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2C73" w14:textId="20284A45" w:rsidR="00235EA0" w:rsidRDefault="00B71B87" w:rsidP="003F07A8">
      <w:pPr>
        <w:spacing w:after="0" w:line="240" w:lineRule="auto"/>
        <w:ind w:right="-314"/>
        <w:rPr>
          <w:rFonts w:ascii="Garamond" w:hAnsi="Garamond"/>
          <w:b/>
          <w:bCs/>
          <w:color w:val="000000" w:themeColor="text1"/>
          <w:sz w:val="28"/>
          <w:szCs w:val="28"/>
        </w:rPr>
      </w:pPr>
      <w:r>
        <w:rPr>
          <w:rFonts w:ascii="Garamond" w:hAnsi="Garamond"/>
          <w:b/>
          <w:bCs/>
          <w:color w:val="000000" w:themeColor="text1"/>
          <w:sz w:val="28"/>
          <w:szCs w:val="28"/>
          <w:lang w:val="en-US"/>
        </w:rPr>
        <w:t>VIII</w:t>
      </w:r>
      <w:r w:rsidR="00D656A0">
        <w:rPr>
          <w:rFonts w:ascii="Garamond" w:hAnsi="Garamond"/>
          <w:b/>
          <w:bCs/>
          <w:color w:val="000000" w:themeColor="text1"/>
          <w:sz w:val="28"/>
          <w:szCs w:val="28"/>
        </w:rPr>
        <w:t>.3.</w:t>
      </w:r>
      <w:bookmarkStart w:id="0" w:name="_GoBack"/>
      <w:bookmarkEnd w:id="0"/>
      <w:r w:rsidRPr="00B71B87">
        <w:rPr>
          <w:rFonts w:ascii="Garamond" w:hAnsi="Garamond"/>
          <w:b/>
          <w:bCs/>
          <w:color w:val="000000" w:themeColor="text1"/>
          <w:sz w:val="28"/>
          <w:szCs w:val="28"/>
        </w:rPr>
        <w:t xml:space="preserve"> </w:t>
      </w:r>
      <w:r w:rsidR="00235EA0">
        <w:rPr>
          <w:rFonts w:ascii="Garamond" w:hAnsi="Garamond"/>
          <w:b/>
          <w:bCs/>
          <w:color w:val="000000" w:themeColor="text1"/>
          <w:sz w:val="28"/>
          <w:szCs w:val="28"/>
        </w:rPr>
        <w:t>Изменения, связанные с уточнением порядка предоставления обеспечения исполнения обязательств по ДПМ ВИЭ</w:t>
      </w:r>
    </w:p>
    <w:p w14:paraId="0DCB0917" w14:textId="77777777" w:rsidR="003F07A8" w:rsidRDefault="003F07A8" w:rsidP="003F07A8">
      <w:pPr>
        <w:spacing w:after="0" w:line="240" w:lineRule="auto"/>
        <w:jc w:val="right"/>
        <w:rPr>
          <w:rFonts w:ascii="Garamond" w:hAnsi="Garamond"/>
          <w:b/>
          <w:bCs/>
          <w:color w:val="000000" w:themeColor="text1"/>
          <w:sz w:val="28"/>
          <w:szCs w:val="28"/>
        </w:rPr>
      </w:pPr>
    </w:p>
    <w:p w14:paraId="223ACA5A" w14:textId="046E1291" w:rsidR="00DD6B03" w:rsidRDefault="00B71B87" w:rsidP="003F07A8">
      <w:pPr>
        <w:spacing w:after="0" w:line="240" w:lineRule="auto"/>
        <w:jc w:val="right"/>
        <w:rPr>
          <w:rFonts w:ascii="Garamond" w:hAnsi="Garamond"/>
          <w:b/>
          <w:bCs/>
          <w:color w:val="000000" w:themeColor="text1"/>
          <w:sz w:val="28"/>
          <w:szCs w:val="28"/>
        </w:rPr>
      </w:pPr>
      <w:r>
        <w:rPr>
          <w:rFonts w:ascii="Garamond" w:hAnsi="Garamond"/>
          <w:b/>
          <w:bCs/>
          <w:color w:val="000000" w:themeColor="text1"/>
          <w:sz w:val="28"/>
          <w:szCs w:val="28"/>
        </w:rPr>
        <w:t>Приложение № 8.3</w:t>
      </w:r>
      <w:r w:rsidR="0061450F">
        <w:rPr>
          <w:rFonts w:ascii="Garamond" w:hAnsi="Garamond"/>
          <w:b/>
          <w:bCs/>
          <w:color w:val="000000" w:themeColor="text1"/>
          <w:sz w:val="28"/>
          <w:szCs w:val="28"/>
        </w:rPr>
        <w:t>.1</w:t>
      </w:r>
    </w:p>
    <w:p w14:paraId="217E46C7" w14:textId="77777777" w:rsidR="003F07A8" w:rsidRPr="00B71B87" w:rsidRDefault="003F07A8" w:rsidP="003F07A8">
      <w:pPr>
        <w:spacing w:after="0" w:line="240" w:lineRule="auto"/>
        <w:jc w:val="right"/>
        <w:rPr>
          <w:rFonts w:ascii="Garamond" w:hAnsi="Garamond"/>
          <w:b/>
          <w:bCs/>
          <w:color w:val="000000" w:themeColor="text1"/>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DD6B03" w:rsidRPr="001F5D08" w14:paraId="324467DB" w14:textId="77777777" w:rsidTr="00A128A7">
        <w:trPr>
          <w:trHeight w:val="386"/>
        </w:trPr>
        <w:tc>
          <w:tcPr>
            <w:tcW w:w="14992" w:type="dxa"/>
            <w:tcBorders>
              <w:top w:val="single" w:sz="4" w:space="0" w:color="auto"/>
              <w:left w:val="single" w:sz="4" w:space="0" w:color="auto"/>
              <w:bottom w:val="single" w:sz="4" w:space="0" w:color="auto"/>
              <w:right w:val="single" w:sz="4" w:space="0" w:color="auto"/>
            </w:tcBorders>
          </w:tcPr>
          <w:p w14:paraId="4471976B" w14:textId="199DFE4B" w:rsidR="00DD6B03" w:rsidRDefault="00DD6B03" w:rsidP="003F07A8">
            <w:pPr>
              <w:widowControl w:val="0"/>
              <w:tabs>
                <w:tab w:val="left" w:pos="0"/>
                <w:tab w:val="left" w:pos="3420"/>
              </w:tabs>
              <w:spacing w:after="0" w:line="240" w:lineRule="auto"/>
              <w:rPr>
                <w:rFonts w:ascii="Garamond" w:hAnsi="Garamond"/>
                <w:color w:val="000000" w:themeColor="text1"/>
                <w:sz w:val="24"/>
                <w:szCs w:val="24"/>
              </w:rPr>
            </w:pPr>
            <w:r w:rsidRPr="001F5D08">
              <w:rPr>
                <w:rFonts w:ascii="Garamond" w:hAnsi="Garamond"/>
                <w:b/>
                <w:color w:val="000000" w:themeColor="text1"/>
                <w:sz w:val="24"/>
                <w:szCs w:val="24"/>
              </w:rPr>
              <w:t xml:space="preserve">Инициатор: </w:t>
            </w:r>
            <w:r w:rsidRPr="001F5D08">
              <w:rPr>
                <w:rFonts w:ascii="Garamond" w:hAnsi="Garamond"/>
                <w:color w:val="000000" w:themeColor="text1"/>
                <w:sz w:val="24"/>
                <w:szCs w:val="24"/>
              </w:rPr>
              <w:t>Ассоциация «НП Совет рынка».</w:t>
            </w:r>
          </w:p>
          <w:p w14:paraId="4B3C6A0B" w14:textId="45A8A9C9" w:rsidR="00565684" w:rsidRPr="00A16157" w:rsidRDefault="00565684" w:rsidP="003F07A8">
            <w:pPr>
              <w:pStyle w:val="ConsPlusNormal"/>
              <w:tabs>
                <w:tab w:val="left" w:pos="360"/>
              </w:tabs>
              <w:ind w:firstLine="0"/>
              <w:jc w:val="both"/>
              <w:rPr>
                <w:rFonts w:ascii="Times New Roman" w:hAnsi="Times New Roman" w:cs="Times New Roman"/>
                <w:sz w:val="22"/>
                <w:szCs w:val="22"/>
              </w:rPr>
            </w:pPr>
            <w:r w:rsidRPr="00565684">
              <w:rPr>
                <w:rFonts w:ascii="Garamond" w:eastAsiaTheme="minorHAnsi" w:hAnsi="Garamond" w:cstheme="minorBidi"/>
                <w:b/>
                <w:color w:val="000000" w:themeColor="text1"/>
                <w:sz w:val="24"/>
                <w:szCs w:val="24"/>
                <w:lang w:eastAsia="en-US"/>
              </w:rPr>
              <w:t>Обоснование:</w:t>
            </w:r>
            <w:r>
              <w:rPr>
                <w:rFonts w:ascii="Garamond" w:hAnsi="Garamond"/>
                <w:color w:val="000000" w:themeColor="text1"/>
                <w:sz w:val="24"/>
                <w:szCs w:val="24"/>
              </w:rPr>
              <w:t xml:space="preserve"> </w:t>
            </w:r>
            <w:r w:rsidR="003F07A8">
              <w:rPr>
                <w:rFonts w:ascii="Garamond" w:eastAsiaTheme="minorHAnsi" w:hAnsi="Garamond" w:cstheme="minorBidi"/>
                <w:color w:val="000000" w:themeColor="text1"/>
                <w:sz w:val="24"/>
                <w:szCs w:val="24"/>
                <w:lang w:eastAsia="en-US"/>
              </w:rPr>
              <w:t>п</w:t>
            </w:r>
            <w:r w:rsidRPr="00677695">
              <w:rPr>
                <w:rFonts w:ascii="Garamond" w:eastAsiaTheme="minorHAnsi" w:hAnsi="Garamond" w:cstheme="minorBidi"/>
                <w:color w:val="000000" w:themeColor="text1"/>
                <w:sz w:val="24"/>
                <w:szCs w:val="24"/>
                <w:lang w:eastAsia="en-US"/>
              </w:rPr>
              <w:t>редлагается дополнить порядок предоставления обеспечения исполнения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D7684B">
              <w:rPr>
                <w:rFonts w:ascii="Garamond" w:eastAsiaTheme="minorHAnsi" w:hAnsi="Garamond" w:cstheme="minorBidi"/>
                <w:color w:val="000000" w:themeColor="text1"/>
                <w:sz w:val="24"/>
                <w:szCs w:val="24"/>
                <w:lang w:eastAsia="en-US"/>
              </w:rPr>
              <w:t>,</w:t>
            </w:r>
            <w:r w:rsidRPr="00677695">
              <w:rPr>
                <w:rFonts w:ascii="Garamond" w:eastAsiaTheme="minorHAnsi" w:hAnsi="Garamond" w:cstheme="minorBidi"/>
                <w:color w:val="000000" w:themeColor="text1"/>
                <w:sz w:val="24"/>
                <w:szCs w:val="24"/>
                <w:lang w:eastAsia="en-US"/>
              </w:rPr>
              <w:t xml:space="preserve"> возможностью предоставлять обеспечение в виде неустойки в случае замены обеспечения либо предоставления нового обеспечения и внести иные уточняющие изменения.</w:t>
            </w:r>
          </w:p>
          <w:p w14:paraId="26C36D4A" w14:textId="5A2F9F8A" w:rsidR="00DD6B03" w:rsidRPr="00CA208F" w:rsidRDefault="00DD6B03" w:rsidP="003F07A8">
            <w:pPr>
              <w:spacing w:after="0" w:line="240" w:lineRule="auto"/>
              <w:jc w:val="both"/>
              <w:rPr>
                <w:rFonts w:ascii="Garamond" w:hAnsi="Garamond"/>
                <w:color w:val="000000" w:themeColor="text1"/>
              </w:rPr>
            </w:pPr>
            <w:r w:rsidRPr="001F5D08">
              <w:rPr>
                <w:rFonts w:ascii="Garamond" w:hAnsi="Garamond"/>
                <w:b/>
                <w:color w:val="000000" w:themeColor="text1"/>
                <w:sz w:val="24"/>
                <w:szCs w:val="24"/>
              </w:rPr>
              <w:t>Дата вступления в силу:</w:t>
            </w:r>
            <w:r w:rsidRPr="001F5D08">
              <w:rPr>
                <w:rFonts w:ascii="Garamond" w:hAnsi="Garamond"/>
                <w:color w:val="000000" w:themeColor="text1"/>
                <w:sz w:val="24"/>
                <w:szCs w:val="24"/>
              </w:rPr>
              <w:t xml:space="preserve"> </w:t>
            </w:r>
            <w:r>
              <w:rPr>
                <w:rFonts w:ascii="Garamond" w:hAnsi="Garamond"/>
                <w:color w:val="000000" w:themeColor="text1"/>
                <w:sz w:val="24"/>
                <w:szCs w:val="24"/>
              </w:rPr>
              <w:t xml:space="preserve">1 </w:t>
            </w:r>
            <w:r w:rsidR="0061450F">
              <w:rPr>
                <w:rFonts w:ascii="Garamond" w:hAnsi="Garamond"/>
                <w:color w:val="000000" w:themeColor="text1"/>
                <w:sz w:val="24"/>
                <w:szCs w:val="24"/>
              </w:rPr>
              <w:t xml:space="preserve">января </w:t>
            </w:r>
            <w:r>
              <w:rPr>
                <w:rFonts w:ascii="Garamond" w:hAnsi="Garamond"/>
                <w:color w:val="000000" w:themeColor="text1"/>
                <w:sz w:val="24"/>
                <w:szCs w:val="24"/>
              </w:rPr>
              <w:t>202</w:t>
            </w:r>
            <w:r w:rsidR="00FB33B0">
              <w:rPr>
                <w:rFonts w:ascii="Garamond" w:hAnsi="Garamond"/>
                <w:color w:val="000000" w:themeColor="text1"/>
                <w:sz w:val="24"/>
                <w:szCs w:val="24"/>
              </w:rPr>
              <w:t>3</w:t>
            </w:r>
            <w:r>
              <w:rPr>
                <w:rFonts w:ascii="Garamond" w:hAnsi="Garamond"/>
                <w:color w:val="000000" w:themeColor="text1"/>
                <w:sz w:val="24"/>
                <w:szCs w:val="24"/>
              </w:rPr>
              <w:t xml:space="preserve"> года</w:t>
            </w:r>
            <w:r w:rsidR="00B71B87">
              <w:rPr>
                <w:rFonts w:ascii="Garamond" w:hAnsi="Garamond"/>
                <w:color w:val="000000" w:themeColor="text1"/>
                <w:sz w:val="24"/>
                <w:szCs w:val="24"/>
              </w:rPr>
              <w:t>.</w:t>
            </w:r>
            <w:r w:rsidR="0010473B" w:rsidRPr="00CA208F">
              <w:rPr>
                <w:rFonts w:ascii="Garamond" w:hAnsi="Garamond"/>
                <w:color w:val="000000" w:themeColor="text1"/>
                <w:sz w:val="24"/>
                <w:szCs w:val="24"/>
              </w:rPr>
              <w:t xml:space="preserve"> </w:t>
            </w:r>
          </w:p>
        </w:tc>
      </w:tr>
    </w:tbl>
    <w:p w14:paraId="758167F3" w14:textId="77777777" w:rsidR="0061450F" w:rsidRDefault="0061450F" w:rsidP="003F07A8">
      <w:pPr>
        <w:spacing w:after="0" w:line="240" w:lineRule="auto"/>
        <w:ind w:right="-31"/>
        <w:jc w:val="both"/>
        <w:rPr>
          <w:rFonts w:ascii="Garamond" w:eastAsia="Times New Roman" w:hAnsi="Garamond" w:cs="Times New Roman"/>
          <w:b/>
          <w:color w:val="000000" w:themeColor="text1"/>
          <w:sz w:val="26"/>
          <w:szCs w:val="26"/>
        </w:rPr>
      </w:pPr>
    </w:p>
    <w:p w14:paraId="28D69A6F" w14:textId="77777777" w:rsidR="0061450F" w:rsidRPr="00DB656E" w:rsidRDefault="0061450F" w:rsidP="003F07A8">
      <w:pPr>
        <w:spacing w:after="0" w:line="240" w:lineRule="auto"/>
        <w:ind w:right="-31"/>
        <w:rPr>
          <w:rFonts w:ascii="Garamond" w:eastAsia="Times New Roman" w:hAnsi="Garamond" w:cs="Times New Roman"/>
          <w:b/>
          <w:color w:val="000000" w:themeColor="text1"/>
          <w:sz w:val="26"/>
          <w:szCs w:val="26"/>
        </w:rPr>
      </w:pPr>
      <w:r w:rsidRPr="0061450F">
        <w:rPr>
          <w:rFonts w:ascii="Garamond" w:eastAsia="Times New Roman" w:hAnsi="Garamond" w:cs="Times New Roman"/>
          <w:b/>
          <w:color w:val="000000" w:themeColor="text1"/>
          <w:sz w:val="26"/>
          <w:szCs w:val="26"/>
        </w:rPr>
        <w:t xml:space="preserve">Предложения по изменениям и дополнениям в РЕГЛАМЕНТ </w:t>
      </w:r>
      <w:r w:rsidRPr="000C7C0E">
        <w:rPr>
          <w:rFonts w:ascii="Garamond" w:eastAsia="Times New Roman" w:hAnsi="Garamond" w:cs="Times New Roman"/>
          <w:b/>
          <w:color w:val="000000" w:themeColor="text1"/>
          <w:sz w:val="26"/>
          <w:szCs w:val="26"/>
        </w:rPr>
        <w:t>ФИНАНСОВЫХ РАСЧЕТОВ НА ОПТОВОМ РЫНКЕ ЭЛЕКТРОЭНЕРГИИ</w:t>
      </w:r>
      <w:r w:rsidRPr="00DB656E">
        <w:rPr>
          <w:rFonts w:ascii="Garamond" w:eastAsia="Times New Roman" w:hAnsi="Garamond" w:cs="Times New Roman"/>
          <w:b/>
          <w:color w:val="000000" w:themeColor="text1"/>
          <w:sz w:val="26"/>
          <w:szCs w:val="26"/>
        </w:rPr>
        <w:t xml:space="preserve"> (Приложение</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16 к Договору о</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присоединении к торговой системе оптового рынка)</w:t>
      </w:r>
    </w:p>
    <w:p w14:paraId="4BEF6612" w14:textId="77777777" w:rsidR="0061450F" w:rsidRPr="007C6825" w:rsidRDefault="0061450F" w:rsidP="003F07A8">
      <w:pPr>
        <w:spacing w:after="0" w:line="240" w:lineRule="auto"/>
        <w:ind w:right="-31"/>
        <w:jc w:val="both"/>
        <w:rPr>
          <w:rFonts w:ascii="Garamond" w:eastAsia="Times New Roman" w:hAnsi="Garamond" w:cs="Times New Roman"/>
          <w:b/>
          <w:color w:val="000000" w:themeColor="text1"/>
          <w:sz w:val="26"/>
          <w:szCs w:val="26"/>
        </w:rPr>
      </w:pPr>
    </w:p>
    <w:tbl>
      <w:tblPr>
        <w:tblW w:w="51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6944"/>
        <w:gridCol w:w="6944"/>
      </w:tblGrid>
      <w:tr w:rsidR="0061450F" w:rsidRPr="003F07A8" w14:paraId="1BFBF8FA" w14:textId="77777777" w:rsidTr="003F07A8">
        <w:trPr>
          <w:trHeight w:val="435"/>
        </w:trPr>
        <w:tc>
          <w:tcPr>
            <w:tcW w:w="334" w:type="pct"/>
            <w:tcMar>
              <w:left w:w="57" w:type="dxa"/>
              <w:right w:w="57" w:type="dxa"/>
            </w:tcMar>
            <w:vAlign w:val="center"/>
          </w:tcPr>
          <w:p w14:paraId="3A2BA0E6" w14:textId="77777777" w:rsidR="0061450F" w:rsidRPr="003F07A8" w:rsidRDefault="0061450F" w:rsidP="003F07A8">
            <w:pPr>
              <w:spacing w:after="0" w:line="240" w:lineRule="auto"/>
              <w:jc w:val="center"/>
              <w:rPr>
                <w:rFonts w:ascii="Garamond" w:eastAsia="Times New Roman" w:hAnsi="Garamond" w:cs="Garamond"/>
                <w:b/>
                <w:bCs/>
                <w:color w:val="000000" w:themeColor="text1"/>
                <w:lang w:val="en-GB" w:eastAsia="ru-RU"/>
              </w:rPr>
            </w:pPr>
            <w:r w:rsidRPr="003F07A8">
              <w:rPr>
                <w:rFonts w:ascii="Garamond" w:eastAsia="Times New Roman" w:hAnsi="Garamond" w:cs="Garamond"/>
                <w:b/>
                <w:bCs/>
                <w:color w:val="000000" w:themeColor="text1"/>
                <w:lang w:val="en-GB" w:eastAsia="ru-RU"/>
              </w:rPr>
              <w:t>№</w:t>
            </w:r>
          </w:p>
          <w:p w14:paraId="36C861A9" w14:textId="77777777" w:rsidR="0061450F" w:rsidRPr="003F07A8" w:rsidRDefault="0061450F" w:rsidP="003F07A8">
            <w:pPr>
              <w:spacing w:after="0" w:line="240" w:lineRule="auto"/>
              <w:jc w:val="center"/>
              <w:rPr>
                <w:rFonts w:ascii="Garamond" w:eastAsia="Times New Roman" w:hAnsi="Garamond" w:cs="Garamond"/>
                <w:b/>
                <w:bCs/>
                <w:color w:val="000000" w:themeColor="text1"/>
                <w:lang w:val="en-GB" w:eastAsia="ru-RU"/>
              </w:rPr>
            </w:pPr>
            <w:r w:rsidRPr="003F07A8">
              <w:rPr>
                <w:rFonts w:ascii="Garamond" w:eastAsia="Times New Roman" w:hAnsi="Garamond" w:cs="Garamond"/>
                <w:b/>
                <w:bCs/>
                <w:color w:val="000000" w:themeColor="text1"/>
                <w:lang w:val="en-GB" w:eastAsia="ru-RU"/>
              </w:rPr>
              <w:t>пункта</w:t>
            </w:r>
          </w:p>
        </w:tc>
        <w:tc>
          <w:tcPr>
            <w:tcW w:w="2333" w:type="pct"/>
            <w:vAlign w:val="center"/>
          </w:tcPr>
          <w:p w14:paraId="40575C86" w14:textId="77777777" w:rsidR="0061450F" w:rsidRPr="003F07A8" w:rsidRDefault="0061450F" w:rsidP="003F07A8">
            <w:pPr>
              <w:spacing w:after="0" w:line="240" w:lineRule="auto"/>
              <w:jc w:val="center"/>
              <w:rPr>
                <w:rFonts w:ascii="Garamond" w:eastAsia="Times New Roman" w:hAnsi="Garamond" w:cs="Garamond"/>
                <w:b/>
                <w:bCs/>
                <w:color w:val="000000" w:themeColor="text1"/>
                <w:lang w:eastAsia="ru-RU"/>
              </w:rPr>
            </w:pPr>
            <w:r w:rsidRPr="003F07A8">
              <w:rPr>
                <w:rFonts w:ascii="Garamond" w:eastAsia="Times New Roman" w:hAnsi="Garamond" w:cs="Garamond"/>
                <w:b/>
                <w:bCs/>
                <w:color w:val="000000" w:themeColor="text1"/>
                <w:lang w:eastAsia="ru-RU"/>
              </w:rPr>
              <w:t>Редакция, действующая на момент</w:t>
            </w:r>
          </w:p>
          <w:p w14:paraId="72854922" w14:textId="77777777" w:rsidR="0061450F" w:rsidRPr="003F07A8" w:rsidRDefault="0061450F" w:rsidP="003F07A8">
            <w:pPr>
              <w:spacing w:after="0" w:line="240" w:lineRule="auto"/>
              <w:jc w:val="center"/>
              <w:rPr>
                <w:rFonts w:ascii="Garamond" w:eastAsia="Times New Roman" w:hAnsi="Garamond" w:cs="Garamond"/>
                <w:b/>
                <w:bCs/>
                <w:color w:val="000000" w:themeColor="text1"/>
                <w:lang w:eastAsia="ru-RU"/>
              </w:rPr>
            </w:pPr>
            <w:r w:rsidRPr="003F07A8">
              <w:rPr>
                <w:rFonts w:ascii="Garamond" w:eastAsia="Times New Roman" w:hAnsi="Garamond" w:cs="Garamond"/>
                <w:b/>
                <w:bCs/>
                <w:color w:val="000000" w:themeColor="text1"/>
                <w:lang w:eastAsia="ru-RU"/>
              </w:rPr>
              <w:t xml:space="preserve"> вступления в силу изменений</w:t>
            </w:r>
          </w:p>
        </w:tc>
        <w:tc>
          <w:tcPr>
            <w:tcW w:w="2333" w:type="pct"/>
            <w:vAlign w:val="center"/>
          </w:tcPr>
          <w:p w14:paraId="7E538FFD" w14:textId="77777777" w:rsidR="0061450F" w:rsidRPr="003F07A8" w:rsidRDefault="0061450F" w:rsidP="003F07A8">
            <w:pPr>
              <w:spacing w:after="0" w:line="240" w:lineRule="auto"/>
              <w:jc w:val="center"/>
              <w:rPr>
                <w:rFonts w:ascii="Garamond" w:eastAsia="Times New Roman" w:hAnsi="Garamond" w:cs="Garamond"/>
                <w:b/>
                <w:bCs/>
                <w:color w:val="000000" w:themeColor="text1"/>
                <w:lang w:eastAsia="ru-RU"/>
              </w:rPr>
            </w:pPr>
            <w:r w:rsidRPr="003F07A8">
              <w:rPr>
                <w:rFonts w:ascii="Garamond" w:eastAsia="Times New Roman" w:hAnsi="Garamond" w:cs="Garamond"/>
                <w:b/>
                <w:bCs/>
                <w:color w:val="000000" w:themeColor="text1"/>
                <w:lang w:eastAsia="ru-RU"/>
              </w:rPr>
              <w:t>Предлагаемая редакция</w:t>
            </w:r>
          </w:p>
          <w:p w14:paraId="66C7D9D0" w14:textId="77777777" w:rsidR="0061450F" w:rsidRPr="003F07A8" w:rsidRDefault="0061450F" w:rsidP="003F07A8">
            <w:pPr>
              <w:spacing w:after="0" w:line="240" w:lineRule="auto"/>
              <w:jc w:val="center"/>
              <w:rPr>
                <w:rFonts w:ascii="Garamond" w:eastAsia="Times New Roman" w:hAnsi="Garamond" w:cs="Garamond"/>
                <w:color w:val="000000" w:themeColor="text1"/>
                <w:lang w:eastAsia="ru-RU"/>
              </w:rPr>
            </w:pPr>
            <w:r w:rsidRPr="003F07A8">
              <w:rPr>
                <w:rFonts w:ascii="Garamond" w:eastAsia="Times New Roman" w:hAnsi="Garamond" w:cs="Garamond"/>
                <w:color w:val="000000" w:themeColor="text1"/>
                <w:lang w:eastAsia="ru-RU"/>
              </w:rPr>
              <w:t>(изменения выделены цветом)</w:t>
            </w:r>
          </w:p>
        </w:tc>
      </w:tr>
      <w:tr w:rsidR="0061450F" w:rsidRPr="003F07A8" w14:paraId="2E399CBF" w14:textId="77777777" w:rsidTr="003F07A8">
        <w:trPr>
          <w:trHeight w:val="435"/>
        </w:trPr>
        <w:tc>
          <w:tcPr>
            <w:tcW w:w="334" w:type="pct"/>
            <w:tcMar>
              <w:left w:w="57" w:type="dxa"/>
              <w:right w:w="57" w:type="dxa"/>
            </w:tcMar>
            <w:vAlign w:val="center"/>
          </w:tcPr>
          <w:p w14:paraId="2C8B3E54" w14:textId="77777777" w:rsidR="0061450F" w:rsidRPr="003F07A8" w:rsidRDefault="0061450F" w:rsidP="00863D82">
            <w:pPr>
              <w:spacing w:after="0" w:line="240" w:lineRule="auto"/>
              <w:jc w:val="center"/>
              <w:rPr>
                <w:rFonts w:ascii="Garamond" w:eastAsia="Times New Roman" w:hAnsi="Garamond" w:cs="Times New Roman"/>
                <w:b/>
                <w:bCs/>
                <w:color w:val="000000" w:themeColor="text1"/>
              </w:rPr>
            </w:pPr>
            <w:r w:rsidRPr="003F07A8">
              <w:rPr>
                <w:rFonts w:ascii="Garamond" w:eastAsia="Times New Roman" w:hAnsi="Garamond" w:cs="Times New Roman"/>
                <w:b/>
                <w:bCs/>
                <w:color w:val="000000" w:themeColor="text1"/>
              </w:rPr>
              <w:t>26.7</w:t>
            </w:r>
          </w:p>
        </w:tc>
        <w:tc>
          <w:tcPr>
            <w:tcW w:w="2333" w:type="pct"/>
          </w:tcPr>
          <w:p w14:paraId="74E2D622"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rPr>
            </w:pPr>
            <w:r w:rsidRPr="003F07A8">
              <w:rPr>
                <w:rFonts w:ascii="Garamond" w:hAnsi="Garamond"/>
              </w:rPr>
              <w:t>…</w:t>
            </w:r>
          </w:p>
          <w:p w14:paraId="3D3DCA57" w14:textId="77777777" w:rsidR="0061450F" w:rsidRPr="003F07A8" w:rsidRDefault="0061450F" w:rsidP="00863D82">
            <w:pPr>
              <w:tabs>
                <w:tab w:val="left" w:pos="616"/>
              </w:tabs>
              <w:spacing w:before="120" w:after="120"/>
              <w:ind w:firstLine="601"/>
              <w:jc w:val="both"/>
              <w:rPr>
                <w:rFonts w:ascii="Garamond" w:hAnsi="Garamond"/>
                <w:bCs/>
              </w:rPr>
            </w:pPr>
            <w:r w:rsidRPr="003F07A8">
              <w:rPr>
                <w:rFonts w:ascii="Garamond" w:hAnsi="Garamond"/>
                <w:bCs/>
              </w:rPr>
              <w:t xml:space="preserve">В случае если участником оптового рынка </w:t>
            </w:r>
            <w:r w:rsidRPr="003F07A8">
              <w:rPr>
                <w:rFonts w:ascii="Garamond" w:hAnsi="Garamond"/>
                <w:bCs/>
                <w:i/>
                <w:lang w:val="en-US"/>
              </w:rPr>
              <w:t>i</w:t>
            </w:r>
            <w:r w:rsidRPr="003F07A8">
              <w:rPr>
                <w:rFonts w:ascii="Garamond" w:hAnsi="Garamond"/>
                <w:bCs/>
              </w:rPr>
              <w:t xml:space="preserve"> – </w:t>
            </w:r>
            <w:r w:rsidRPr="003F07A8">
              <w:rPr>
                <w:rFonts w:ascii="Garamond" w:hAnsi="Garamond"/>
              </w:rPr>
              <w:t xml:space="preserve">продавцом по ДПМ ВИЭ в расчетном месяце </w:t>
            </w:r>
            <w:r w:rsidRPr="003F07A8">
              <w:rPr>
                <w:rFonts w:ascii="Garamond" w:hAnsi="Garamond"/>
                <w:i/>
                <w:lang w:val="en-US"/>
              </w:rPr>
              <w:t>m</w:t>
            </w:r>
            <w:r w:rsidRPr="003F07A8">
              <w:rPr>
                <w:rFonts w:ascii="Garamond" w:hAnsi="Garamond"/>
              </w:rPr>
              <w:t xml:space="preserve"> выполнены предусмотренные </w:t>
            </w:r>
            <w:r w:rsidRPr="003F07A8">
              <w:rPr>
                <w:rFonts w:ascii="Garamond" w:hAnsi="Garamond"/>
                <w:i/>
              </w:rPr>
              <w:t>Договором</w:t>
            </w:r>
            <w:r w:rsidRPr="003F07A8">
              <w:rPr>
                <w:rFonts w:ascii="Garamond" w:hAnsi="Garamond"/>
              </w:rPr>
              <w:t xml:space="preserve"> </w:t>
            </w:r>
            <w:r w:rsidRPr="003F07A8">
              <w:rPr>
                <w:rFonts w:ascii="Garamond" w:hAnsi="Garamond"/>
                <w:i/>
                <w:spacing w:val="4"/>
              </w:rPr>
              <w:t>о присоединении к торговой системе оптового рынка</w:t>
            </w:r>
            <w:r w:rsidRPr="003F07A8">
              <w:rPr>
                <w:rFonts w:ascii="Garamond" w:hAnsi="Garamond"/>
              </w:rPr>
              <w:t xml:space="preserve"> и ДПМ ВИЭ требования по предоставлению дополнительного обеспечения </w:t>
            </w:r>
            <w:r w:rsidRPr="003F07A8">
              <w:rPr>
                <w:rFonts w:ascii="Garamond" w:hAnsi="Garamond"/>
                <w:bCs/>
              </w:rPr>
              <w:t xml:space="preserve">исполнения обязательств в целях обеспечения исполнения своих обязательств по указанным договорам: </w:t>
            </w:r>
          </w:p>
          <w:p w14:paraId="06884C57" w14:textId="77777777" w:rsidR="0061450F" w:rsidRPr="003F07A8" w:rsidRDefault="0061450F" w:rsidP="00863D82">
            <w:pPr>
              <w:tabs>
                <w:tab w:val="left" w:pos="616"/>
              </w:tabs>
              <w:spacing w:before="120" w:after="120"/>
              <w:ind w:firstLine="601"/>
              <w:jc w:val="both"/>
              <w:rPr>
                <w:rFonts w:ascii="Garamond" w:hAnsi="Garamond"/>
              </w:rPr>
            </w:pPr>
            <w:r w:rsidRPr="003F07A8">
              <w:rPr>
                <w:rFonts w:ascii="Garamond" w:eastAsia="Batang" w:hAnsi="Garamond"/>
                <w:lang w:eastAsia="ar-SA"/>
              </w:rPr>
              <w:t xml:space="preserve">для ДПМ ВИЭ, заключенных по итогам ОПВ, проводимых до 1 января 2021 года, </w:t>
            </w:r>
            <w:r w:rsidRPr="003F07A8">
              <w:rPr>
                <w:rFonts w:ascii="Garamond" w:hAnsi="Garamond"/>
                <w:bCs/>
              </w:rPr>
              <w:t>до истечения 27 (двадцати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Pr="003F07A8" w:rsidDel="00065667">
              <w:rPr>
                <w:rFonts w:ascii="Garamond" w:hAnsi="Garamond"/>
                <w:bCs/>
              </w:rPr>
              <w:t xml:space="preserve"> </w:t>
            </w:r>
            <w:r w:rsidRPr="003F07A8">
              <w:rPr>
                <w:rFonts w:ascii="Garamond" w:hAnsi="Garamond"/>
              </w:rPr>
              <w:t xml:space="preserve">КО не позднее 16-го числа расчетного месяца </w:t>
            </w:r>
            <w:r w:rsidRPr="003F07A8">
              <w:rPr>
                <w:rFonts w:ascii="Garamond" w:hAnsi="Garamond"/>
                <w:i/>
                <w:lang w:val="en-US"/>
              </w:rPr>
              <w:t>m</w:t>
            </w:r>
            <w:r w:rsidRPr="003F07A8">
              <w:rPr>
                <w:rFonts w:ascii="Garamond" w:hAnsi="Garamond"/>
                <w:i/>
              </w:rPr>
              <w:t>+</w:t>
            </w:r>
            <w:r w:rsidRPr="003F07A8">
              <w:rPr>
                <w:rFonts w:ascii="Garamond" w:hAnsi="Garamond"/>
              </w:rPr>
              <w:t xml:space="preserve">1 определяет совокупный размер дополнительного обеспечения исполнения обязательств участника оптового рынка </w:t>
            </w:r>
            <w:r w:rsidRPr="003F07A8">
              <w:rPr>
                <w:rFonts w:ascii="Garamond" w:hAnsi="Garamond"/>
                <w:i/>
              </w:rPr>
              <w:t xml:space="preserve">i </w:t>
            </w:r>
            <w:r w:rsidRPr="003F07A8">
              <w:rPr>
                <w:rFonts w:ascii="Garamond" w:hAnsi="Garamond"/>
              </w:rPr>
              <w:t xml:space="preserve">– продавца мощности по ДПМ ВИЭ в отношении ГТП генерации </w:t>
            </w:r>
            <w:r w:rsidRPr="003F07A8">
              <w:rPr>
                <w:rFonts w:ascii="Garamond" w:hAnsi="Garamond"/>
                <w:i/>
              </w:rPr>
              <w:t>p</w:t>
            </w:r>
            <w:r w:rsidRPr="003F07A8">
              <w:rPr>
                <w:rFonts w:ascii="Garamond" w:hAnsi="Garamond"/>
              </w:rPr>
              <w:t xml:space="preserve"> в соответствии с формулой (с точностью до копеек с учетом правил математического округления):</w:t>
            </w:r>
          </w:p>
          <w:p w14:paraId="35E56C30" w14:textId="77777777" w:rsidR="0061450F" w:rsidRPr="003F07A8" w:rsidRDefault="0061450F" w:rsidP="00863D82">
            <w:pPr>
              <w:tabs>
                <w:tab w:val="left" w:pos="616"/>
              </w:tabs>
              <w:spacing w:before="120" w:after="120"/>
              <w:ind w:firstLine="601"/>
              <w:jc w:val="center"/>
              <w:rPr>
                <w:rFonts w:ascii="Garamond" w:hAnsi="Garamond"/>
                <w:position w:val="-14"/>
              </w:rPr>
            </w:pPr>
            <w:r w:rsidRPr="003F07A8">
              <w:rPr>
                <w:rFonts w:ascii="Garamond" w:hAnsi="Garamond"/>
                <w:position w:val="-14"/>
              </w:rPr>
              <w:object w:dxaOrig="5080" w:dyaOrig="400" w14:anchorId="4320E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pt;height:20.3pt" o:ole="">
                  <v:imagedata r:id="rId8" o:title=""/>
                </v:shape>
                <o:OLEObject Type="Embed" ProgID="Equation.3" ShapeID="_x0000_i1025" DrawAspect="Content" ObjectID="_1733029418" r:id="rId9"/>
              </w:object>
            </w:r>
            <w:r w:rsidRPr="003F07A8">
              <w:rPr>
                <w:rFonts w:ascii="Garamond" w:hAnsi="Garamond"/>
                <w:position w:val="-14"/>
              </w:rPr>
              <w:t>;</w:t>
            </w:r>
          </w:p>
          <w:p w14:paraId="3D744B53" w14:textId="77777777" w:rsidR="0061450F" w:rsidRPr="003F07A8" w:rsidRDefault="0061450F" w:rsidP="00863D82">
            <w:pPr>
              <w:tabs>
                <w:tab w:val="left" w:pos="616"/>
              </w:tabs>
              <w:spacing w:before="120" w:after="120"/>
              <w:ind w:firstLine="601"/>
              <w:jc w:val="both"/>
              <w:rPr>
                <w:rFonts w:ascii="Garamond" w:hAnsi="Garamond"/>
              </w:rPr>
            </w:pPr>
            <w:r w:rsidRPr="003F07A8">
              <w:rPr>
                <w:rFonts w:ascii="Garamond" w:eastAsia="Batang" w:hAnsi="Garamond"/>
                <w:lang w:eastAsia="ar-SA"/>
              </w:rPr>
              <w:t>для ДПМ ВИЭ, заключенных</w:t>
            </w:r>
            <w:r w:rsidRPr="003F07A8">
              <w:rPr>
                <w:rFonts w:ascii="Garamond" w:hAnsi="Garamond"/>
              </w:rPr>
              <w:t xml:space="preserve"> в отношении генерирующего объекта гидрогенерации по итогам ОПВ, проведенных до 1 января 2021 года,</w:t>
            </w:r>
            <w:r w:rsidRPr="003F07A8">
              <w:rPr>
                <w:rFonts w:ascii="Garamond" w:eastAsia="Batang" w:hAnsi="Garamond"/>
                <w:lang w:eastAsia="ar-SA"/>
              </w:rPr>
              <w:t xml:space="preserve"> </w:t>
            </w:r>
            <w:r w:rsidRPr="003F07A8">
              <w:rPr>
                <w:rFonts w:ascii="Garamond" w:hAnsi="Garamond"/>
                <w:bCs/>
              </w:rPr>
              <w:t>до истечения 39 (тридцати девяти) месяцев с даты начала поставки мощности на 39 месяц</w:t>
            </w:r>
            <w:r w:rsidRPr="003F07A8">
              <w:rPr>
                <w:rFonts w:ascii="Garamond" w:hAnsi="Garamond"/>
                <w:bCs/>
                <w:highlight w:val="yellow"/>
              </w:rPr>
              <w:t>ев</w:t>
            </w:r>
            <w:r w:rsidRPr="003F07A8">
              <w:rPr>
                <w:rFonts w:ascii="Garamond" w:hAnsi="Garamond"/>
                <w:bCs/>
              </w:rPr>
              <w:t xml:space="preserve"> с даты начала поставки мощности (далее – дополнительное обеспечение на 39 месяц</w:t>
            </w:r>
            <w:r w:rsidRPr="003F07A8">
              <w:rPr>
                <w:rFonts w:ascii="Garamond" w:hAnsi="Garamond"/>
                <w:bCs/>
                <w:highlight w:val="yellow"/>
              </w:rPr>
              <w:t>ев</w:t>
            </w:r>
            <w:r w:rsidRPr="003F07A8">
              <w:rPr>
                <w:rFonts w:ascii="Garamond" w:hAnsi="Garamond"/>
                <w:bCs/>
              </w:rPr>
              <w:t>),</w:t>
            </w:r>
            <w:r w:rsidRPr="003F07A8" w:rsidDel="00065667">
              <w:rPr>
                <w:rFonts w:ascii="Garamond" w:hAnsi="Garamond"/>
                <w:bCs/>
              </w:rPr>
              <w:t xml:space="preserve"> </w:t>
            </w:r>
            <w:r w:rsidRPr="003F07A8">
              <w:rPr>
                <w:rFonts w:ascii="Garamond" w:hAnsi="Garamond"/>
              </w:rPr>
              <w:t xml:space="preserve">КО не позднее 16-го числа расчетного месяца </w:t>
            </w:r>
            <w:r w:rsidRPr="003F07A8">
              <w:rPr>
                <w:rFonts w:ascii="Garamond" w:hAnsi="Garamond"/>
                <w:i/>
                <w:lang w:val="en-US"/>
              </w:rPr>
              <w:t>m</w:t>
            </w:r>
            <w:r w:rsidRPr="003F07A8">
              <w:rPr>
                <w:rFonts w:ascii="Garamond" w:hAnsi="Garamond"/>
                <w:i/>
              </w:rPr>
              <w:t>+</w:t>
            </w:r>
            <w:r w:rsidRPr="003F07A8">
              <w:rPr>
                <w:rFonts w:ascii="Garamond" w:hAnsi="Garamond"/>
              </w:rPr>
              <w:t xml:space="preserve">1 определяет совокупный размер дополнительного обеспечения исполнения обязательств участника оптового рынка </w:t>
            </w:r>
            <w:r w:rsidRPr="003F07A8">
              <w:rPr>
                <w:rFonts w:ascii="Garamond" w:hAnsi="Garamond"/>
                <w:i/>
              </w:rPr>
              <w:t xml:space="preserve">i </w:t>
            </w:r>
            <w:r w:rsidRPr="003F07A8">
              <w:rPr>
                <w:rFonts w:ascii="Garamond" w:hAnsi="Garamond"/>
              </w:rPr>
              <w:t xml:space="preserve">– продавца мощности по ДПМ ВИЭ в отношении ГТП генерации </w:t>
            </w:r>
            <w:r w:rsidRPr="003F07A8">
              <w:rPr>
                <w:rFonts w:ascii="Garamond" w:hAnsi="Garamond"/>
                <w:i/>
              </w:rPr>
              <w:t>p</w:t>
            </w:r>
            <w:r w:rsidRPr="003F07A8">
              <w:rPr>
                <w:rFonts w:ascii="Garamond" w:hAnsi="Garamond"/>
              </w:rPr>
              <w:t xml:space="preserve"> в соответствии с формулой (с точностью до копеек с учетом правил математического округления):</w:t>
            </w:r>
          </w:p>
          <w:p w14:paraId="26C002F0" w14:textId="558144F3" w:rsidR="0061450F" w:rsidRPr="00604AAB" w:rsidRDefault="0061450F" w:rsidP="00604AAB">
            <w:pPr>
              <w:tabs>
                <w:tab w:val="left" w:pos="616"/>
              </w:tabs>
              <w:spacing w:before="120" w:after="120"/>
              <w:ind w:firstLine="601"/>
              <w:jc w:val="center"/>
              <w:rPr>
                <w:rFonts w:ascii="Garamond" w:eastAsia="Batang" w:hAnsi="Garamond"/>
                <w:lang w:eastAsia="ar-SA"/>
              </w:rPr>
            </w:pPr>
            <w:r w:rsidRPr="003F07A8">
              <w:rPr>
                <w:rFonts w:ascii="Garamond" w:hAnsi="Garamond"/>
                <w:position w:val="-14"/>
                <w:highlight w:val="yellow"/>
              </w:rPr>
              <w:object w:dxaOrig="5220" w:dyaOrig="400" w14:anchorId="616D9C19">
                <v:shape id="_x0000_i1026" type="#_x0000_t75" style="width:262.6pt;height:20.3pt" o:ole="">
                  <v:imagedata r:id="rId10" o:title=""/>
                </v:shape>
                <o:OLEObject Type="Embed" ProgID="Equation.3" ShapeID="_x0000_i1026" DrawAspect="Content" ObjectID="_1733029419" r:id="rId11"/>
              </w:object>
            </w:r>
            <w:r w:rsidRPr="003F07A8">
              <w:rPr>
                <w:rFonts w:ascii="Garamond" w:hAnsi="Garamond"/>
                <w:position w:val="-14"/>
              </w:rPr>
              <w:t>;</w:t>
            </w:r>
          </w:p>
        </w:tc>
        <w:tc>
          <w:tcPr>
            <w:tcW w:w="2333" w:type="pct"/>
          </w:tcPr>
          <w:p w14:paraId="2F3D7E97"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rPr>
            </w:pPr>
            <w:r w:rsidRPr="003F07A8">
              <w:rPr>
                <w:rFonts w:ascii="Garamond" w:hAnsi="Garamond"/>
              </w:rPr>
              <w:lastRenderedPageBreak/>
              <w:t>…</w:t>
            </w:r>
          </w:p>
          <w:p w14:paraId="652E32AE" w14:textId="77777777" w:rsidR="0061450F" w:rsidRPr="003F07A8" w:rsidRDefault="0061450F" w:rsidP="00863D82">
            <w:pPr>
              <w:tabs>
                <w:tab w:val="left" w:pos="616"/>
              </w:tabs>
              <w:spacing w:before="120" w:after="120"/>
              <w:ind w:firstLine="601"/>
              <w:jc w:val="both"/>
              <w:rPr>
                <w:rFonts w:ascii="Garamond" w:hAnsi="Garamond"/>
                <w:bCs/>
              </w:rPr>
            </w:pPr>
            <w:r w:rsidRPr="003F07A8">
              <w:rPr>
                <w:rFonts w:ascii="Garamond" w:hAnsi="Garamond"/>
                <w:bCs/>
              </w:rPr>
              <w:t xml:space="preserve">В случае если участником оптового рынка </w:t>
            </w:r>
            <w:r w:rsidRPr="003F07A8">
              <w:rPr>
                <w:rFonts w:ascii="Garamond" w:hAnsi="Garamond"/>
                <w:bCs/>
                <w:i/>
                <w:lang w:val="en-US"/>
              </w:rPr>
              <w:t>i</w:t>
            </w:r>
            <w:r w:rsidRPr="003F07A8">
              <w:rPr>
                <w:rFonts w:ascii="Garamond" w:hAnsi="Garamond"/>
                <w:bCs/>
              </w:rPr>
              <w:t xml:space="preserve"> – </w:t>
            </w:r>
            <w:r w:rsidRPr="003F07A8">
              <w:rPr>
                <w:rFonts w:ascii="Garamond" w:hAnsi="Garamond"/>
              </w:rPr>
              <w:t xml:space="preserve">продавцом по ДПМ ВИЭ в расчетном месяце </w:t>
            </w:r>
            <w:r w:rsidRPr="003F07A8">
              <w:rPr>
                <w:rFonts w:ascii="Garamond" w:hAnsi="Garamond"/>
                <w:i/>
                <w:lang w:val="en-US"/>
              </w:rPr>
              <w:t>m</w:t>
            </w:r>
            <w:r w:rsidRPr="003F07A8">
              <w:rPr>
                <w:rFonts w:ascii="Garamond" w:hAnsi="Garamond"/>
              </w:rPr>
              <w:t xml:space="preserve"> выполнены предусмотренные </w:t>
            </w:r>
            <w:r w:rsidRPr="003F07A8">
              <w:rPr>
                <w:rFonts w:ascii="Garamond" w:hAnsi="Garamond"/>
                <w:i/>
              </w:rPr>
              <w:t>Договором</w:t>
            </w:r>
            <w:r w:rsidRPr="003F07A8">
              <w:rPr>
                <w:rFonts w:ascii="Garamond" w:hAnsi="Garamond"/>
              </w:rPr>
              <w:t xml:space="preserve"> </w:t>
            </w:r>
            <w:r w:rsidRPr="003F07A8">
              <w:rPr>
                <w:rFonts w:ascii="Garamond" w:hAnsi="Garamond"/>
                <w:i/>
                <w:spacing w:val="4"/>
              </w:rPr>
              <w:t>о присоединении к торговой системе оптового рынка</w:t>
            </w:r>
            <w:r w:rsidRPr="003F07A8">
              <w:rPr>
                <w:rFonts w:ascii="Garamond" w:hAnsi="Garamond"/>
              </w:rPr>
              <w:t xml:space="preserve"> и ДПМ ВИЭ требования по предоставлению дополнительного обеспечения </w:t>
            </w:r>
            <w:r w:rsidRPr="003F07A8">
              <w:rPr>
                <w:rFonts w:ascii="Garamond" w:hAnsi="Garamond"/>
                <w:bCs/>
              </w:rPr>
              <w:t xml:space="preserve">исполнения обязательств в целях обеспечения исполнения своих обязательств по указанным договорам: </w:t>
            </w:r>
          </w:p>
          <w:p w14:paraId="385B3685" w14:textId="77777777" w:rsidR="0061450F" w:rsidRPr="003F07A8" w:rsidRDefault="0061450F" w:rsidP="00863D82">
            <w:pPr>
              <w:tabs>
                <w:tab w:val="left" w:pos="616"/>
              </w:tabs>
              <w:spacing w:before="120" w:after="120"/>
              <w:ind w:firstLine="601"/>
              <w:jc w:val="both"/>
              <w:rPr>
                <w:rFonts w:ascii="Garamond" w:hAnsi="Garamond"/>
              </w:rPr>
            </w:pPr>
            <w:r w:rsidRPr="003F07A8">
              <w:rPr>
                <w:rFonts w:ascii="Garamond" w:eastAsia="Batang" w:hAnsi="Garamond"/>
                <w:lang w:eastAsia="ar-SA"/>
              </w:rPr>
              <w:t xml:space="preserve">для ДПМ ВИЭ, заключенных по итогам ОПВ, проводимых до 1 января 2021 года, </w:t>
            </w:r>
            <w:r w:rsidRPr="003F07A8">
              <w:rPr>
                <w:rFonts w:ascii="Garamond" w:hAnsi="Garamond"/>
                <w:bCs/>
              </w:rPr>
              <w:t>до истечения 27 (двадцати семи) месяцев с даты начала поставки мощности на 27 месяцев с даты начала поставки мощности (далее – дополнительное обеспечение на 27 месяцев),</w:t>
            </w:r>
            <w:r w:rsidRPr="003F07A8" w:rsidDel="00065667">
              <w:rPr>
                <w:rFonts w:ascii="Garamond" w:hAnsi="Garamond"/>
                <w:bCs/>
              </w:rPr>
              <w:t xml:space="preserve"> </w:t>
            </w:r>
            <w:r w:rsidRPr="003F07A8">
              <w:rPr>
                <w:rFonts w:ascii="Garamond" w:hAnsi="Garamond"/>
              </w:rPr>
              <w:t xml:space="preserve">КО не позднее 16-го числа расчетного месяца </w:t>
            </w:r>
            <w:r w:rsidRPr="003F07A8">
              <w:rPr>
                <w:rFonts w:ascii="Garamond" w:hAnsi="Garamond"/>
                <w:i/>
                <w:lang w:val="en-US"/>
              </w:rPr>
              <w:t>m</w:t>
            </w:r>
            <w:r w:rsidRPr="003F07A8">
              <w:rPr>
                <w:rFonts w:ascii="Garamond" w:hAnsi="Garamond"/>
                <w:i/>
              </w:rPr>
              <w:t>+</w:t>
            </w:r>
            <w:r w:rsidRPr="003F07A8">
              <w:rPr>
                <w:rFonts w:ascii="Garamond" w:hAnsi="Garamond"/>
              </w:rPr>
              <w:t xml:space="preserve">1 определяет совокупный размер дополнительного обеспечения исполнения обязательств участника оптового рынка </w:t>
            </w:r>
            <w:r w:rsidRPr="003F07A8">
              <w:rPr>
                <w:rFonts w:ascii="Garamond" w:hAnsi="Garamond"/>
                <w:i/>
              </w:rPr>
              <w:t xml:space="preserve">i </w:t>
            </w:r>
            <w:r w:rsidRPr="003F07A8">
              <w:rPr>
                <w:rFonts w:ascii="Garamond" w:hAnsi="Garamond"/>
              </w:rPr>
              <w:t xml:space="preserve">– продавца мощности по ДПМ ВИЭ в отношении ГТП генерации </w:t>
            </w:r>
            <w:r w:rsidRPr="003F07A8">
              <w:rPr>
                <w:rFonts w:ascii="Garamond" w:hAnsi="Garamond"/>
                <w:i/>
              </w:rPr>
              <w:t>p</w:t>
            </w:r>
            <w:r w:rsidRPr="003F07A8">
              <w:rPr>
                <w:rFonts w:ascii="Garamond" w:hAnsi="Garamond"/>
              </w:rPr>
              <w:t xml:space="preserve"> в соответствии с формулой (с точностью до копеек с учетом правил математического округления):</w:t>
            </w:r>
          </w:p>
          <w:p w14:paraId="1E476914" w14:textId="77777777" w:rsidR="0061450F" w:rsidRPr="003F07A8" w:rsidRDefault="0061450F" w:rsidP="00863D82">
            <w:pPr>
              <w:tabs>
                <w:tab w:val="left" w:pos="616"/>
              </w:tabs>
              <w:spacing w:before="120" w:after="120"/>
              <w:ind w:firstLine="601"/>
              <w:jc w:val="center"/>
              <w:rPr>
                <w:rFonts w:ascii="Garamond" w:hAnsi="Garamond"/>
                <w:position w:val="-14"/>
              </w:rPr>
            </w:pPr>
            <w:r w:rsidRPr="003F07A8">
              <w:rPr>
                <w:rFonts w:ascii="Garamond" w:hAnsi="Garamond"/>
                <w:position w:val="-14"/>
              </w:rPr>
              <w:object w:dxaOrig="5080" w:dyaOrig="400" w14:anchorId="450A6058">
                <v:shape id="_x0000_i1027" type="#_x0000_t75" style="width:255.7pt;height:20.3pt" o:ole="">
                  <v:imagedata r:id="rId8" o:title=""/>
                </v:shape>
                <o:OLEObject Type="Embed" ProgID="Equation.3" ShapeID="_x0000_i1027" DrawAspect="Content" ObjectID="_1733029420" r:id="rId12"/>
              </w:object>
            </w:r>
            <w:r w:rsidRPr="003F07A8">
              <w:rPr>
                <w:rFonts w:ascii="Garamond" w:hAnsi="Garamond"/>
                <w:position w:val="-14"/>
              </w:rPr>
              <w:t>;</w:t>
            </w:r>
          </w:p>
          <w:p w14:paraId="3496F929" w14:textId="7E62CD58" w:rsidR="0061450F" w:rsidRPr="003F07A8" w:rsidRDefault="0061450F" w:rsidP="00863D82">
            <w:pPr>
              <w:tabs>
                <w:tab w:val="left" w:pos="616"/>
              </w:tabs>
              <w:spacing w:before="120" w:after="120"/>
              <w:ind w:firstLine="601"/>
              <w:jc w:val="both"/>
              <w:rPr>
                <w:rFonts w:ascii="Garamond" w:hAnsi="Garamond"/>
              </w:rPr>
            </w:pPr>
            <w:r w:rsidRPr="003F07A8">
              <w:rPr>
                <w:rFonts w:ascii="Garamond" w:eastAsia="Batang" w:hAnsi="Garamond"/>
                <w:lang w:eastAsia="ar-SA"/>
              </w:rPr>
              <w:t>для ДПМ ВИЭ, заключенных</w:t>
            </w:r>
            <w:r w:rsidRPr="003F07A8">
              <w:rPr>
                <w:rFonts w:ascii="Garamond" w:hAnsi="Garamond"/>
              </w:rPr>
              <w:t xml:space="preserve"> в отношении генерирующего объекта гидрогенерации по итогам ОПВ, проведенных до 1 января 2021 года,</w:t>
            </w:r>
            <w:r w:rsidRPr="003F07A8">
              <w:rPr>
                <w:rFonts w:ascii="Garamond" w:eastAsia="Batang" w:hAnsi="Garamond"/>
                <w:lang w:eastAsia="ar-SA"/>
              </w:rPr>
              <w:t xml:space="preserve"> </w:t>
            </w:r>
            <w:r w:rsidRPr="003F07A8">
              <w:rPr>
                <w:rFonts w:ascii="Garamond" w:hAnsi="Garamond"/>
                <w:bCs/>
              </w:rPr>
              <w:t xml:space="preserve">до истечения 39 (тридцати девяти) месяцев </w:t>
            </w:r>
            <w:r w:rsidRPr="003F07A8">
              <w:rPr>
                <w:rFonts w:ascii="Garamond" w:hAnsi="Garamond"/>
                <w:bCs/>
                <w:highlight w:val="yellow"/>
              </w:rPr>
              <w:t>(</w:t>
            </w:r>
            <w:r w:rsidRPr="003F07A8">
              <w:rPr>
                <w:rFonts w:ascii="Garamond" w:eastAsia="Batang" w:hAnsi="Garamond"/>
                <w:highlight w:val="yellow"/>
                <w:lang w:eastAsia="ar-SA"/>
              </w:rPr>
              <w:t>для ДПМ ВИЭ, заключенных</w:t>
            </w:r>
            <w:r w:rsidRPr="003F07A8">
              <w:rPr>
                <w:rFonts w:ascii="Garamond" w:hAnsi="Garamond"/>
                <w:highlight w:val="yellow"/>
              </w:rPr>
              <w:t xml:space="preserve"> в отношении генерирующего объекта гидрогенерации по итогам ОПВ, проведенных до 1 января  2017  года,</w:t>
            </w:r>
            <w:r w:rsidRPr="003F07A8">
              <w:rPr>
                <w:rFonts w:ascii="Garamond" w:eastAsia="Batang" w:hAnsi="Garamond"/>
                <w:highlight w:val="yellow"/>
                <w:lang w:eastAsia="ar-SA"/>
              </w:rPr>
              <w:t xml:space="preserve"> </w:t>
            </w:r>
            <w:r w:rsidRPr="003F07A8">
              <w:rPr>
                <w:rFonts w:ascii="Garamond" w:hAnsi="Garamond"/>
                <w:bCs/>
                <w:highlight w:val="yellow"/>
              </w:rPr>
              <w:t>до истечения 51 (пятидесяти одного) месяца)</w:t>
            </w:r>
            <w:r w:rsidRPr="003F07A8">
              <w:rPr>
                <w:rFonts w:ascii="Garamond" w:hAnsi="Garamond"/>
                <w:bCs/>
              </w:rPr>
              <w:t xml:space="preserve"> с даты начала поставки мощности на 39</w:t>
            </w:r>
            <w:r w:rsidRPr="003F07A8">
              <w:rPr>
                <w:rFonts w:ascii="Garamond" w:hAnsi="Garamond"/>
                <w:bCs/>
                <w:highlight w:val="yellow"/>
              </w:rPr>
              <w:t>/51</w:t>
            </w:r>
            <w:r w:rsidRPr="003F07A8">
              <w:rPr>
                <w:rFonts w:ascii="Garamond" w:hAnsi="Garamond"/>
                <w:bCs/>
              </w:rPr>
              <w:t xml:space="preserve"> месяц с даты начала поставки мощности (далее – дополнительное обеспечение на 39</w:t>
            </w:r>
            <w:r w:rsidRPr="003F07A8">
              <w:rPr>
                <w:rFonts w:ascii="Garamond" w:hAnsi="Garamond"/>
                <w:bCs/>
                <w:highlight w:val="yellow"/>
              </w:rPr>
              <w:t>/51</w:t>
            </w:r>
            <w:r w:rsidRPr="003F07A8">
              <w:rPr>
                <w:rFonts w:ascii="Garamond" w:hAnsi="Garamond"/>
                <w:bCs/>
              </w:rPr>
              <w:t xml:space="preserve"> месяц),</w:t>
            </w:r>
            <w:r w:rsidRPr="003F07A8" w:rsidDel="00065667">
              <w:rPr>
                <w:rFonts w:ascii="Garamond" w:hAnsi="Garamond"/>
                <w:bCs/>
              </w:rPr>
              <w:t xml:space="preserve"> </w:t>
            </w:r>
            <w:r w:rsidRPr="003F07A8">
              <w:rPr>
                <w:rFonts w:ascii="Garamond" w:hAnsi="Garamond"/>
              </w:rPr>
              <w:t xml:space="preserve">КО не позднее 16-го числа расчетного месяца </w:t>
            </w:r>
            <w:r w:rsidRPr="003F07A8">
              <w:rPr>
                <w:rFonts w:ascii="Garamond" w:hAnsi="Garamond"/>
                <w:i/>
                <w:lang w:val="en-US"/>
              </w:rPr>
              <w:t>m</w:t>
            </w:r>
            <w:r w:rsidRPr="003F07A8">
              <w:rPr>
                <w:rFonts w:ascii="Garamond" w:hAnsi="Garamond"/>
                <w:i/>
              </w:rPr>
              <w:t>+</w:t>
            </w:r>
            <w:r w:rsidRPr="003F07A8">
              <w:rPr>
                <w:rFonts w:ascii="Garamond" w:hAnsi="Garamond"/>
              </w:rPr>
              <w:t xml:space="preserve">1 определяет совокупный размер дополнительного обеспечения исполнения обязательств участника оптового рынка </w:t>
            </w:r>
            <w:r w:rsidRPr="003F07A8">
              <w:rPr>
                <w:rFonts w:ascii="Garamond" w:hAnsi="Garamond"/>
                <w:i/>
              </w:rPr>
              <w:t xml:space="preserve">i </w:t>
            </w:r>
            <w:r w:rsidRPr="003F07A8">
              <w:rPr>
                <w:rFonts w:ascii="Garamond" w:hAnsi="Garamond"/>
              </w:rPr>
              <w:t xml:space="preserve">– продавца мощности по ДПМ ВИЭ в отношении ГТП генерации </w:t>
            </w:r>
            <w:r w:rsidRPr="003F07A8">
              <w:rPr>
                <w:rFonts w:ascii="Garamond" w:hAnsi="Garamond"/>
                <w:i/>
              </w:rPr>
              <w:t>p</w:t>
            </w:r>
            <w:r w:rsidRPr="003F07A8">
              <w:rPr>
                <w:rFonts w:ascii="Garamond" w:hAnsi="Garamond"/>
              </w:rPr>
              <w:t xml:space="preserve"> в соответствии с формулой (с точностью до копеек с учетом правил математического округления):</w:t>
            </w:r>
          </w:p>
          <w:p w14:paraId="48F9B24A" w14:textId="28A31C7F" w:rsidR="0061450F" w:rsidRPr="003F07A8" w:rsidRDefault="0061450F" w:rsidP="003F07A8">
            <w:pPr>
              <w:tabs>
                <w:tab w:val="left" w:pos="616"/>
              </w:tabs>
              <w:spacing w:before="120" w:after="120"/>
              <w:ind w:firstLine="601"/>
              <w:jc w:val="center"/>
              <w:rPr>
                <w:rFonts w:ascii="Garamond" w:eastAsia="Batang" w:hAnsi="Garamond"/>
                <w:lang w:eastAsia="ar-SA"/>
              </w:rPr>
            </w:pPr>
            <w:r w:rsidRPr="003F07A8">
              <w:rPr>
                <w:rFonts w:ascii="Garamond" w:hAnsi="Garamond"/>
                <w:position w:val="-14"/>
                <w:highlight w:val="yellow"/>
              </w:rPr>
              <w:object w:dxaOrig="5460" w:dyaOrig="400" w14:anchorId="3A1EF413">
                <v:shape id="_x0000_i1028" type="#_x0000_t75" style="width:275.55pt;height:20.3pt" o:ole="">
                  <v:imagedata r:id="rId13" o:title=""/>
                </v:shape>
                <o:OLEObject Type="Embed" ProgID="Equation.3" ShapeID="_x0000_i1028" DrawAspect="Content" ObjectID="_1733029421" r:id="rId14"/>
              </w:object>
            </w:r>
            <w:r w:rsidRPr="003F07A8">
              <w:rPr>
                <w:rFonts w:ascii="Garamond" w:hAnsi="Garamond"/>
                <w:position w:val="-14"/>
              </w:rPr>
              <w:t>;</w:t>
            </w:r>
          </w:p>
        </w:tc>
      </w:tr>
      <w:tr w:rsidR="0061450F" w:rsidRPr="003F07A8" w14:paraId="0B664168" w14:textId="77777777" w:rsidTr="003F07A8">
        <w:trPr>
          <w:trHeight w:val="435"/>
        </w:trPr>
        <w:tc>
          <w:tcPr>
            <w:tcW w:w="334" w:type="pct"/>
            <w:tcMar>
              <w:left w:w="57" w:type="dxa"/>
              <w:right w:w="57" w:type="dxa"/>
            </w:tcMar>
            <w:vAlign w:val="center"/>
          </w:tcPr>
          <w:p w14:paraId="733F1962" w14:textId="77777777" w:rsidR="0061450F" w:rsidRPr="003F07A8" w:rsidRDefault="0061450F" w:rsidP="00863D82">
            <w:pPr>
              <w:spacing w:after="0" w:line="240" w:lineRule="auto"/>
              <w:jc w:val="center"/>
              <w:rPr>
                <w:rFonts w:ascii="Garamond" w:eastAsia="Times New Roman" w:hAnsi="Garamond" w:cs="Times New Roman"/>
                <w:b/>
                <w:bCs/>
                <w:color w:val="000000" w:themeColor="text1"/>
              </w:rPr>
            </w:pPr>
            <w:r w:rsidRPr="003F07A8">
              <w:rPr>
                <w:rFonts w:ascii="Garamond" w:eastAsia="Times New Roman" w:hAnsi="Garamond" w:cs="Times New Roman"/>
                <w:b/>
                <w:bCs/>
                <w:color w:val="000000" w:themeColor="text1"/>
              </w:rPr>
              <w:lastRenderedPageBreak/>
              <w:t>26.9</w:t>
            </w:r>
          </w:p>
        </w:tc>
        <w:tc>
          <w:tcPr>
            <w:tcW w:w="2333" w:type="pct"/>
          </w:tcPr>
          <w:p w14:paraId="56BDC82D" w14:textId="77777777" w:rsidR="0061450F" w:rsidRPr="003F07A8" w:rsidRDefault="0061450F" w:rsidP="00863D82">
            <w:pPr>
              <w:pStyle w:val="3"/>
              <w:tabs>
                <w:tab w:val="num" w:pos="0"/>
              </w:tabs>
            </w:pPr>
            <w:r w:rsidRPr="003F07A8">
              <w:t>26.9. Определение размера штрафа за уклонение от исполнения ДПМ ВИЭ / ДПМ ТБО</w:t>
            </w:r>
          </w:p>
          <w:p w14:paraId="49B53EB0" w14:textId="77777777" w:rsidR="0061450F" w:rsidRPr="003F07A8" w:rsidRDefault="0061450F" w:rsidP="00863D82">
            <w:pPr>
              <w:pStyle w:val="aa"/>
              <w:ind w:firstLine="567"/>
              <w:rPr>
                <w:rFonts w:ascii="Garamond" w:hAnsi="Garamond"/>
                <w:spacing w:val="4"/>
                <w:szCs w:val="22"/>
                <w:lang w:val="ru-RU"/>
              </w:rPr>
            </w:pPr>
            <w:r w:rsidRPr="003F07A8">
              <w:rPr>
                <w:rFonts w:ascii="Garamond" w:hAnsi="Garamond"/>
                <w:szCs w:val="22"/>
                <w:lang w:val="ru-RU"/>
              </w:rPr>
              <w:t>Размер штрафа за уклонение от исполнения ДПМ ВИЭ / ДПМ ТБО определяется</w:t>
            </w:r>
            <w:r w:rsidRPr="003F07A8">
              <w:rPr>
                <w:rFonts w:ascii="Garamond" w:hAnsi="Garamond"/>
                <w:spacing w:val="4"/>
                <w:szCs w:val="22"/>
                <w:lang w:val="ru-RU"/>
              </w:rPr>
              <w:t xml:space="preserve"> в соответствии с формулой (с точностью до копеек с учетом правил математического округления):</w:t>
            </w:r>
          </w:p>
          <w:p w14:paraId="4932C5B2" w14:textId="77777777" w:rsidR="0061450F" w:rsidRPr="003F07A8" w:rsidRDefault="0061450F" w:rsidP="00863D82">
            <w:pPr>
              <w:pStyle w:val="aa"/>
              <w:ind w:firstLine="567"/>
              <w:rPr>
                <w:rFonts w:ascii="Garamond" w:hAnsi="Garamond"/>
                <w:spacing w:val="4"/>
                <w:szCs w:val="22"/>
                <w:lang w:val="ru-RU"/>
              </w:rPr>
            </w:pPr>
            <w:r w:rsidRPr="003F07A8">
              <w:rPr>
                <w:rFonts w:ascii="Garamond" w:eastAsia="Batang" w:hAnsi="Garamond"/>
                <w:szCs w:val="22"/>
                <w:lang w:val="ru-RU" w:eastAsia="ar-SA"/>
              </w:rPr>
              <w:t>– для ДПМ ВИЭ, заключенных по итогам ОПВ, проводимых до 1 января 2021 года / ДПМ ТБО:</w:t>
            </w:r>
            <w:r w:rsidRPr="003F07A8">
              <w:rPr>
                <w:rFonts w:ascii="Garamond" w:hAnsi="Garamond"/>
                <w:noProof/>
                <w:szCs w:val="22"/>
                <w:lang w:val="ru-RU" w:eastAsia="ru-RU"/>
              </w:rPr>
              <w:t xml:space="preserve"> </w:t>
            </w:r>
          </w:p>
          <w:p w14:paraId="3BD71CC0" w14:textId="255D5697" w:rsidR="0061450F" w:rsidRPr="003F07A8" w:rsidRDefault="003F07A8" w:rsidP="00863D82">
            <w:pPr>
              <w:pStyle w:val="aa"/>
              <w:jc w:val="center"/>
              <w:rPr>
                <w:rFonts w:ascii="Garamond" w:hAnsi="Garamond"/>
                <w:szCs w:val="22"/>
                <w:lang w:val="ru-RU"/>
              </w:rPr>
            </w:pPr>
            <w:r w:rsidRPr="003F07A8">
              <w:rPr>
                <w:rFonts w:ascii="Garamond" w:hAnsi="Garamond"/>
                <w:position w:val="-62"/>
                <w:szCs w:val="22"/>
                <w:highlight w:val="yellow"/>
              </w:rPr>
              <w:object w:dxaOrig="7839" w:dyaOrig="1359" w14:anchorId="50864A27">
                <v:shape id="_x0000_i1029" type="#_x0000_t75" style="width:331.85pt;height:53.55pt" o:ole="">
                  <v:imagedata r:id="rId15" o:title=""/>
                </v:shape>
                <o:OLEObject Type="Embed" ProgID="Equation.3" ShapeID="_x0000_i1029" DrawAspect="Content" ObjectID="_1733029422" r:id="rId16"/>
              </w:object>
            </w:r>
            <w:r w:rsidR="0061450F" w:rsidRPr="003F07A8">
              <w:rPr>
                <w:rFonts w:ascii="Garamond" w:hAnsi="Garamond"/>
                <w:szCs w:val="22"/>
                <w:lang w:val="ru-RU"/>
              </w:rPr>
              <w:t>,</w:t>
            </w:r>
          </w:p>
          <w:p w14:paraId="4676B87B" w14:textId="77777777" w:rsidR="0061450F" w:rsidRPr="003F07A8" w:rsidRDefault="0061450F" w:rsidP="00863D82">
            <w:pPr>
              <w:pStyle w:val="aa"/>
              <w:ind w:firstLine="567"/>
              <w:rPr>
                <w:rFonts w:ascii="Garamond" w:eastAsia="Batang" w:hAnsi="Garamond"/>
                <w:szCs w:val="22"/>
                <w:lang w:val="ru-RU" w:eastAsia="ar-SA"/>
              </w:rPr>
            </w:pPr>
            <w:r w:rsidRPr="003F07A8">
              <w:rPr>
                <w:rFonts w:ascii="Garamond" w:eastAsia="Batang" w:hAnsi="Garamond"/>
                <w:szCs w:val="22"/>
                <w:lang w:val="ru-RU" w:eastAsia="ar-SA"/>
              </w:rPr>
              <w:t>– для ДПМ ВИЭ, заключенных по итогам ОПВ, проводимых после 1 января 2021 года:</w:t>
            </w:r>
          </w:p>
          <w:p w14:paraId="53903281"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position w:val="-62"/>
              </w:rPr>
            </w:pPr>
            <w:r w:rsidRPr="003F07A8">
              <w:rPr>
                <w:rFonts w:ascii="Garamond" w:hAnsi="Garamond"/>
                <w:position w:val="-128"/>
              </w:rPr>
              <w:object w:dxaOrig="5840" w:dyaOrig="1960" w14:anchorId="4AD79E6C">
                <v:shape id="_x0000_i1030" type="#_x0000_t75" style="width:303.7pt;height:96pt" o:ole="">
                  <v:imagedata r:id="rId17" o:title=""/>
                </v:shape>
                <o:OLEObject Type="Embed" ProgID="Equation.3" ShapeID="_x0000_i1030" DrawAspect="Content" ObjectID="_1733029423" r:id="rId18"/>
              </w:object>
            </w:r>
            <w:r w:rsidRPr="003F07A8">
              <w:rPr>
                <w:rFonts w:ascii="Garamond" w:hAnsi="Garamond"/>
                <w:position w:val="-62"/>
              </w:rPr>
              <w:t>,</w:t>
            </w:r>
          </w:p>
          <w:p w14:paraId="1DFE49D9"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position w:val="-62"/>
              </w:rPr>
            </w:pPr>
            <w:r w:rsidRPr="003F07A8">
              <w:rPr>
                <w:rFonts w:ascii="Garamond" w:hAnsi="Garamond"/>
                <w:position w:val="-62"/>
              </w:rPr>
              <w:t>…</w:t>
            </w:r>
          </w:p>
          <w:p w14:paraId="3F63BEE2"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rPr>
              <w:object w:dxaOrig="700" w:dyaOrig="400" w14:anchorId="4CE5706C">
                <v:shape id="_x0000_i1031" type="#_x0000_t75" style="width:35.1pt;height:20.3pt" o:ole="">
                  <v:imagedata r:id="rId19" o:title=""/>
                </v:shape>
                <o:OLEObject Type="Embed" ProgID="Equation.3" ShapeID="_x0000_i1031" DrawAspect="Content" ObjectID="_1733029424" r:id="rId20"/>
              </w:object>
            </w:r>
            <w:r w:rsidRPr="003F07A8">
              <w:rPr>
                <w:rFonts w:ascii="Garamond" w:hAnsi="Garamond"/>
                <w:szCs w:val="22"/>
                <w:lang w:val="ru-RU"/>
              </w:rPr>
              <w:t xml:space="preserve"> – совокупный размер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 ДПМ ТБО в отношении ГТП</w:t>
            </w:r>
            <w:r w:rsidRPr="003F07A8">
              <w:rPr>
                <w:rFonts w:ascii="Garamond" w:hAnsi="Garamond"/>
                <w:bCs/>
                <w:iCs/>
                <w:szCs w:val="22"/>
                <w:lang w:val="ru-RU"/>
              </w:rPr>
              <w:t xml:space="preserve">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709EAEA7"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rPr>
              <w:object w:dxaOrig="1020" w:dyaOrig="400" w14:anchorId="1916BB40">
                <v:shape id="_x0000_i1032" type="#_x0000_t75" style="width:50.75pt;height:20.3pt" o:ole="">
                  <v:imagedata r:id="rId21" o:title=""/>
                </v:shape>
                <o:OLEObject Type="Embed" ProgID="Equation.3" ShapeID="_x0000_i1032" DrawAspect="Content" ObjectID="_1733029425" r:id="rId22"/>
              </w:object>
            </w:r>
            <w:r w:rsidRPr="003F07A8">
              <w:rPr>
                <w:rFonts w:ascii="Garamond" w:hAnsi="Garamond"/>
                <w:szCs w:val="22"/>
                <w:lang w:val="ru-RU"/>
              </w:rPr>
              <w:t xml:space="preserve"> – совокупный размер дополнительного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129F329C"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highlight w:val="yellow"/>
              </w:rPr>
              <w:object w:dxaOrig="1260" w:dyaOrig="400" w14:anchorId="181A3BD4">
                <v:shape id="_x0000_i1033" type="#_x0000_t75" style="width:63.25pt;height:20.3pt" o:ole="">
                  <v:imagedata r:id="rId23" o:title=""/>
                </v:shape>
                <o:OLEObject Type="Embed" ProgID="Equation.3" ShapeID="_x0000_i1033" DrawAspect="Content" ObjectID="_1733029426" r:id="rId24"/>
              </w:object>
            </w:r>
            <w:r w:rsidRPr="003F07A8">
              <w:rPr>
                <w:rFonts w:ascii="Garamond" w:hAnsi="Garamond"/>
                <w:szCs w:val="22"/>
                <w:lang w:val="ru-RU"/>
              </w:rPr>
              <w:t xml:space="preserve"> – совокупный размер дополнительного обеспечения исполнения обязательств на 39 месяц</w:t>
            </w:r>
            <w:r w:rsidRPr="003F07A8">
              <w:rPr>
                <w:rFonts w:ascii="Garamond" w:hAnsi="Garamond"/>
                <w:szCs w:val="22"/>
                <w:highlight w:val="yellow"/>
                <w:lang w:val="ru-RU"/>
              </w:rPr>
              <w:t>ев</w:t>
            </w:r>
            <w:r w:rsidRPr="003F07A8">
              <w:rPr>
                <w:rFonts w:ascii="Garamond" w:hAnsi="Garamond"/>
                <w:szCs w:val="22"/>
                <w:lang w:val="ru-RU"/>
              </w:rPr>
              <w:t xml:space="preserve">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00653A8E" w14:textId="77777777" w:rsidR="0061450F" w:rsidRPr="003F07A8" w:rsidRDefault="0061450F" w:rsidP="00863D82">
            <w:pPr>
              <w:pStyle w:val="aa"/>
              <w:ind w:left="440"/>
              <w:rPr>
                <w:rFonts w:ascii="Garamond" w:hAnsi="Garamond"/>
                <w:szCs w:val="22"/>
              </w:rPr>
            </w:pPr>
            <w:r w:rsidRPr="003F07A8">
              <w:rPr>
                <w:rFonts w:ascii="Garamond" w:hAnsi="Garamond"/>
                <w:bCs/>
                <w:iCs/>
                <w:szCs w:val="22"/>
                <w:lang w:val="ru-RU"/>
              </w:rPr>
              <w:t>…</w:t>
            </w:r>
          </w:p>
        </w:tc>
        <w:tc>
          <w:tcPr>
            <w:tcW w:w="2333" w:type="pct"/>
          </w:tcPr>
          <w:p w14:paraId="46840FAF" w14:textId="77777777" w:rsidR="0061450F" w:rsidRPr="003F07A8" w:rsidRDefault="0061450F" w:rsidP="00863D82">
            <w:pPr>
              <w:pStyle w:val="3"/>
              <w:tabs>
                <w:tab w:val="num" w:pos="0"/>
              </w:tabs>
            </w:pPr>
            <w:r w:rsidRPr="003F07A8">
              <w:lastRenderedPageBreak/>
              <w:t>26.9. Определение размера штрафа за уклонение от исполнения ДПМ ВИЭ / ДПМ ТБО</w:t>
            </w:r>
          </w:p>
          <w:p w14:paraId="535A8BF5" w14:textId="77777777" w:rsidR="0061450F" w:rsidRPr="003F07A8" w:rsidRDefault="0061450F" w:rsidP="00863D82">
            <w:pPr>
              <w:pStyle w:val="aa"/>
              <w:ind w:firstLine="567"/>
              <w:rPr>
                <w:rFonts w:ascii="Garamond" w:hAnsi="Garamond"/>
                <w:spacing w:val="4"/>
                <w:szCs w:val="22"/>
                <w:lang w:val="ru-RU"/>
              </w:rPr>
            </w:pPr>
            <w:r w:rsidRPr="003F07A8">
              <w:rPr>
                <w:rFonts w:ascii="Garamond" w:hAnsi="Garamond"/>
                <w:szCs w:val="22"/>
                <w:lang w:val="ru-RU"/>
              </w:rPr>
              <w:t>Размер штрафа за уклонение от исполнения ДПМ ВИЭ / ДПМ ТБО определяется</w:t>
            </w:r>
            <w:r w:rsidRPr="003F07A8">
              <w:rPr>
                <w:rFonts w:ascii="Garamond" w:hAnsi="Garamond"/>
                <w:spacing w:val="4"/>
                <w:szCs w:val="22"/>
                <w:lang w:val="ru-RU"/>
              </w:rPr>
              <w:t xml:space="preserve"> в соответствии с формулой (с точностью до копеек с учетом правил математического округления):</w:t>
            </w:r>
          </w:p>
          <w:p w14:paraId="53B826FF" w14:textId="77777777" w:rsidR="0061450F" w:rsidRPr="003F07A8" w:rsidRDefault="0061450F" w:rsidP="00863D82">
            <w:pPr>
              <w:pStyle w:val="aa"/>
              <w:ind w:firstLine="567"/>
              <w:rPr>
                <w:rFonts w:ascii="Garamond" w:hAnsi="Garamond"/>
                <w:spacing w:val="4"/>
                <w:szCs w:val="22"/>
                <w:lang w:val="ru-RU"/>
              </w:rPr>
            </w:pPr>
            <w:r w:rsidRPr="003F07A8">
              <w:rPr>
                <w:rFonts w:ascii="Garamond" w:eastAsia="Batang" w:hAnsi="Garamond"/>
                <w:szCs w:val="22"/>
                <w:lang w:val="ru-RU" w:eastAsia="ar-SA"/>
              </w:rPr>
              <w:t>– для ДПМ ВИЭ, заключенных по итогам ОПВ, проводимых до 1 января 2021 года / ДПМ ТБО:</w:t>
            </w:r>
            <w:r w:rsidRPr="003F07A8">
              <w:rPr>
                <w:rFonts w:ascii="Garamond" w:hAnsi="Garamond"/>
                <w:noProof/>
                <w:szCs w:val="22"/>
                <w:lang w:val="ru-RU" w:eastAsia="ru-RU"/>
              </w:rPr>
              <w:t xml:space="preserve"> </w:t>
            </w:r>
          </w:p>
          <w:p w14:paraId="5ABCDB2D" w14:textId="2191B17F" w:rsidR="0061450F" w:rsidRPr="003F07A8" w:rsidRDefault="003F07A8" w:rsidP="00863D82">
            <w:pPr>
              <w:pStyle w:val="aa"/>
              <w:jc w:val="center"/>
              <w:rPr>
                <w:rFonts w:ascii="Garamond" w:hAnsi="Garamond"/>
                <w:szCs w:val="22"/>
                <w:lang w:val="ru-RU"/>
              </w:rPr>
            </w:pPr>
            <w:r w:rsidRPr="003F07A8">
              <w:rPr>
                <w:rFonts w:ascii="Garamond" w:hAnsi="Garamond"/>
                <w:position w:val="-62"/>
                <w:szCs w:val="22"/>
                <w:highlight w:val="yellow"/>
              </w:rPr>
              <w:object w:dxaOrig="7880" w:dyaOrig="1359" w14:anchorId="4175E29F">
                <v:shape id="_x0000_i1034" type="#_x0000_t75" style="width:325.4pt;height:51.7pt" o:ole="">
                  <v:imagedata r:id="rId25" o:title=""/>
                </v:shape>
                <o:OLEObject Type="Embed" ProgID="Equation.3" ShapeID="_x0000_i1034" DrawAspect="Content" ObjectID="_1733029427" r:id="rId26"/>
              </w:object>
            </w:r>
            <w:r w:rsidR="0061450F" w:rsidRPr="003F07A8">
              <w:rPr>
                <w:rFonts w:ascii="Garamond" w:hAnsi="Garamond"/>
                <w:szCs w:val="22"/>
                <w:lang w:val="ru-RU"/>
              </w:rPr>
              <w:t>,</w:t>
            </w:r>
          </w:p>
          <w:p w14:paraId="1A3145AF" w14:textId="77777777" w:rsidR="0061450F" w:rsidRPr="003F07A8" w:rsidRDefault="0061450F" w:rsidP="00863D82">
            <w:pPr>
              <w:pStyle w:val="aa"/>
              <w:ind w:firstLine="567"/>
              <w:rPr>
                <w:rFonts w:ascii="Garamond" w:eastAsia="Batang" w:hAnsi="Garamond"/>
                <w:szCs w:val="22"/>
                <w:lang w:val="ru-RU" w:eastAsia="ar-SA"/>
              </w:rPr>
            </w:pPr>
            <w:r w:rsidRPr="003F07A8">
              <w:rPr>
                <w:rFonts w:ascii="Garamond" w:eastAsia="Batang" w:hAnsi="Garamond"/>
                <w:szCs w:val="22"/>
                <w:lang w:val="ru-RU" w:eastAsia="ar-SA"/>
              </w:rPr>
              <w:t>– для ДПМ ВИЭ, заключенных по итогам ОПВ, проводимых после 1 января 2021 года:</w:t>
            </w:r>
          </w:p>
          <w:p w14:paraId="6F4B1979"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position w:val="-62"/>
              </w:rPr>
            </w:pPr>
            <w:r w:rsidRPr="003F07A8">
              <w:rPr>
                <w:rFonts w:ascii="Garamond" w:hAnsi="Garamond"/>
                <w:position w:val="-128"/>
              </w:rPr>
              <w:object w:dxaOrig="5840" w:dyaOrig="1960" w14:anchorId="6283C6DA">
                <v:shape id="_x0000_i1035" type="#_x0000_t75" style="width:303.7pt;height:96pt" o:ole="">
                  <v:imagedata r:id="rId17" o:title=""/>
                </v:shape>
                <o:OLEObject Type="Embed" ProgID="Equation.3" ShapeID="_x0000_i1035" DrawAspect="Content" ObjectID="_1733029428" r:id="rId27"/>
              </w:object>
            </w:r>
            <w:r w:rsidRPr="003F07A8">
              <w:rPr>
                <w:rFonts w:ascii="Garamond" w:hAnsi="Garamond"/>
                <w:position w:val="-62"/>
              </w:rPr>
              <w:t>,</w:t>
            </w:r>
          </w:p>
          <w:p w14:paraId="0AA40211" w14:textId="77777777" w:rsidR="0061450F" w:rsidRPr="003F07A8" w:rsidRDefault="0061450F" w:rsidP="00863D82">
            <w:pPr>
              <w:pStyle w:val="14"/>
              <w:tabs>
                <w:tab w:val="left" w:pos="567"/>
                <w:tab w:val="left" w:pos="1080"/>
              </w:tabs>
              <w:spacing w:before="120" w:after="120" w:line="240" w:lineRule="auto"/>
              <w:ind w:left="29" w:firstLine="284"/>
              <w:jc w:val="both"/>
              <w:rPr>
                <w:rFonts w:ascii="Garamond" w:hAnsi="Garamond"/>
                <w:position w:val="-62"/>
              </w:rPr>
            </w:pPr>
            <w:r w:rsidRPr="003F07A8">
              <w:rPr>
                <w:rFonts w:ascii="Garamond" w:hAnsi="Garamond"/>
                <w:position w:val="-62"/>
              </w:rPr>
              <w:t>…</w:t>
            </w:r>
          </w:p>
          <w:p w14:paraId="50F00411"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rPr>
              <w:object w:dxaOrig="700" w:dyaOrig="400" w14:anchorId="747071E8">
                <v:shape id="_x0000_i1036" type="#_x0000_t75" style="width:35.1pt;height:20.3pt" o:ole="">
                  <v:imagedata r:id="rId19" o:title=""/>
                </v:shape>
                <o:OLEObject Type="Embed" ProgID="Equation.3" ShapeID="_x0000_i1036" DrawAspect="Content" ObjectID="_1733029429" r:id="rId28"/>
              </w:object>
            </w:r>
            <w:r w:rsidRPr="003F07A8">
              <w:rPr>
                <w:rFonts w:ascii="Garamond" w:hAnsi="Garamond"/>
                <w:szCs w:val="22"/>
                <w:lang w:val="ru-RU"/>
              </w:rPr>
              <w:t xml:space="preserve"> – совокупный размер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 ДПМ ТБО в отношении ГТП</w:t>
            </w:r>
            <w:r w:rsidRPr="003F07A8">
              <w:rPr>
                <w:rFonts w:ascii="Garamond" w:hAnsi="Garamond"/>
                <w:bCs/>
                <w:iCs/>
                <w:szCs w:val="22"/>
                <w:lang w:val="ru-RU"/>
              </w:rPr>
              <w:t xml:space="preserve">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22D8DB5E"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rPr>
              <w:object w:dxaOrig="1020" w:dyaOrig="400" w14:anchorId="18CED3E2">
                <v:shape id="_x0000_i1037" type="#_x0000_t75" style="width:50.75pt;height:20.3pt" o:ole="">
                  <v:imagedata r:id="rId21" o:title=""/>
                </v:shape>
                <o:OLEObject Type="Embed" ProgID="Equation.3" ShapeID="_x0000_i1037" DrawAspect="Content" ObjectID="_1733029430" r:id="rId29"/>
              </w:object>
            </w:r>
            <w:r w:rsidRPr="003F07A8">
              <w:rPr>
                <w:rFonts w:ascii="Garamond" w:hAnsi="Garamond"/>
                <w:szCs w:val="22"/>
                <w:lang w:val="ru-RU"/>
              </w:rPr>
              <w:t xml:space="preserve"> – совокупный размер дополнительного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74645ACB" w14:textId="77777777" w:rsidR="0061450F" w:rsidRPr="003F07A8" w:rsidRDefault="0061450F" w:rsidP="00863D82">
            <w:pPr>
              <w:pStyle w:val="aa"/>
              <w:ind w:left="440"/>
              <w:rPr>
                <w:rFonts w:ascii="Garamond" w:hAnsi="Garamond"/>
                <w:bCs/>
                <w:iCs/>
                <w:szCs w:val="22"/>
                <w:lang w:val="ru-RU"/>
              </w:rPr>
            </w:pPr>
            <w:r w:rsidRPr="003F07A8">
              <w:rPr>
                <w:rFonts w:ascii="Garamond" w:hAnsi="Garamond"/>
                <w:position w:val="-14"/>
                <w:szCs w:val="22"/>
                <w:highlight w:val="yellow"/>
              </w:rPr>
              <w:object w:dxaOrig="1480" w:dyaOrig="400" w14:anchorId="51A34FA8">
                <v:shape id="_x0000_i1038" type="#_x0000_t75" style="width:73.85pt;height:20.3pt" o:ole="">
                  <v:imagedata r:id="rId30" o:title=""/>
                </v:shape>
                <o:OLEObject Type="Embed" ProgID="Equation.3" ShapeID="_x0000_i1038" DrawAspect="Content" ObjectID="_1733029431" r:id="rId31"/>
              </w:object>
            </w:r>
            <w:r w:rsidRPr="003F07A8">
              <w:rPr>
                <w:rFonts w:ascii="Garamond" w:hAnsi="Garamond"/>
                <w:szCs w:val="22"/>
                <w:lang w:val="ru-RU"/>
              </w:rPr>
              <w:t xml:space="preserve"> – совокупный размер дополнительного обеспечения исполнения обязательств на 39</w:t>
            </w:r>
            <w:r w:rsidRPr="003F07A8">
              <w:rPr>
                <w:rFonts w:ascii="Garamond" w:hAnsi="Garamond"/>
                <w:szCs w:val="22"/>
                <w:highlight w:val="yellow"/>
                <w:lang w:val="ru-RU"/>
              </w:rPr>
              <w:t>/51</w:t>
            </w:r>
            <w:r w:rsidRPr="003F07A8">
              <w:rPr>
                <w:rFonts w:ascii="Garamond" w:hAnsi="Garamond"/>
                <w:szCs w:val="22"/>
                <w:lang w:val="ru-RU"/>
              </w:rPr>
              <w:t xml:space="preserve"> месяц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48FC200C" w14:textId="77777777" w:rsidR="0061450F" w:rsidRPr="003F07A8" w:rsidRDefault="0061450F" w:rsidP="00863D82">
            <w:pPr>
              <w:pStyle w:val="aa"/>
              <w:ind w:left="440"/>
              <w:rPr>
                <w:rFonts w:ascii="Garamond" w:hAnsi="Garamond"/>
                <w:szCs w:val="22"/>
              </w:rPr>
            </w:pPr>
            <w:r w:rsidRPr="003F07A8">
              <w:rPr>
                <w:rFonts w:ascii="Garamond" w:hAnsi="Garamond"/>
                <w:bCs/>
                <w:iCs/>
                <w:szCs w:val="22"/>
                <w:lang w:val="ru-RU"/>
              </w:rPr>
              <w:t>…</w:t>
            </w:r>
          </w:p>
        </w:tc>
      </w:tr>
      <w:tr w:rsidR="0061450F" w:rsidRPr="003F07A8" w14:paraId="31CC7894" w14:textId="77777777" w:rsidTr="003F07A8">
        <w:trPr>
          <w:trHeight w:val="435"/>
        </w:trPr>
        <w:tc>
          <w:tcPr>
            <w:tcW w:w="334" w:type="pct"/>
            <w:tcMar>
              <w:left w:w="57" w:type="dxa"/>
              <w:right w:w="57" w:type="dxa"/>
            </w:tcMar>
            <w:vAlign w:val="center"/>
          </w:tcPr>
          <w:p w14:paraId="6CE7EC79" w14:textId="77777777" w:rsidR="0061450F" w:rsidRPr="003F07A8" w:rsidRDefault="0061450F" w:rsidP="00863D82">
            <w:pPr>
              <w:spacing w:after="0" w:line="240" w:lineRule="auto"/>
              <w:jc w:val="center"/>
              <w:rPr>
                <w:rFonts w:ascii="Garamond" w:eastAsia="Times New Roman" w:hAnsi="Garamond" w:cs="Times New Roman"/>
                <w:b/>
                <w:bCs/>
                <w:color w:val="000000" w:themeColor="text1"/>
              </w:rPr>
            </w:pPr>
          </w:p>
        </w:tc>
        <w:tc>
          <w:tcPr>
            <w:tcW w:w="2333" w:type="pct"/>
          </w:tcPr>
          <w:p w14:paraId="1867D8EB" w14:textId="77777777" w:rsidR="0061450F" w:rsidRPr="003F07A8" w:rsidRDefault="0061450F" w:rsidP="00863D82">
            <w:pPr>
              <w:pStyle w:val="3"/>
              <w:tabs>
                <w:tab w:val="num" w:pos="0"/>
              </w:tabs>
            </w:pPr>
            <w:r w:rsidRPr="003F07A8">
              <w:t xml:space="preserve">26.10. Определение размера штрафа за невыполнение продавцом требований по обеспечению исполнения обязательств по ДПМ ВИЭ / непредоставление обеспечения исполнения обязательств по ДПМ ТБО в случаях, порядке и сроки, предусмотренные </w:t>
            </w:r>
            <w:r w:rsidRPr="003F07A8">
              <w:rPr>
                <w:i/>
              </w:rPr>
              <w:t>Договором о присоединении к торговой системе оптового рынка</w:t>
            </w:r>
          </w:p>
          <w:p w14:paraId="62F965B1" w14:textId="77777777" w:rsidR="0061450F" w:rsidRPr="003F07A8" w:rsidRDefault="0061450F" w:rsidP="00863D82">
            <w:pPr>
              <w:pStyle w:val="aa"/>
              <w:ind w:firstLine="567"/>
              <w:rPr>
                <w:rFonts w:ascii="Garamond" w:hAnsi="Garamond"/>
                <w:spacing w:val="4"/>
                <w:szCs w:val="22"/>
                <w:lang w:val="ru-RU"/>
              </w:rPr>
            </w:pPr>
            <w:r w:rsidRPr="003F07A8">
              <w:rPr>
                <w:rFonts w:ascii="Garamond" w:hAnsi="Garamond"/>
                <w:szCs w:val="22"/>
                <w:lang w:val="ru-RU"/>
              </w:rPr>
              <w:t xml:space="preserve">Размер штрафа за </w:t>
            </w:r>
            <w:r w:rsidRPr="003F07A8">
              <w:rPr>
                <w:rFonts w:ascii="Garamond" w:hAnsi="Garamond"/>
                <w:bCs/>
                <w:szCs w:val="22"/>
                <w:lang w:val="ru-RU"/>
              </w:rPr>
              <w:t>невыполнение продавцом требований по обеспечению исполнения обязательств</w:t>
            </w:r>
            <w:r w:rsidRPr="003F07A8">
              <w:rPr>
                <w:rFonts w:ascii="Garamond" w:hAnsi="Garamond"/>
                <w:szCs w:val="22"/>
                <w:lang w:val="ru-RU"/>
              </w:rPr>
              <w:t xml:space="preserve"> по ДПМ ВИЭ / непредоставление обеспечения исполнения обязательств по ДПМ ТБО определяется в соответствии с формулой (с точностью до копеек с учетом правил математического</w:t>
            </w:r>
            <w:r w:rsidRPr="003F07A8">
              <w:rPr>
                <w:rFonts w:ascii="Garamond" w:hAnsi="Garamond"/>
                <w:spacing w:val="4"/>
                <w:szCs w:val="22"/>
                <w:lang w:val="ru-RU"/>
              </w:rPr>
              <w:t xml:space="preserve"> округления):</w:t>
            </w:r>
          </w:p>
          <w:p w14:paraId="14BF2B98" w14:textId="77777777" w:rsidR="0061450F" w:rsidRPr="003F07A8" w:rsidRDefault="0061450F" w:rsidP="00863D82">
            <w:pPr>
              <w:pStyle w:val="aa"/>
              <w:ind w:firstLine="567"/>
              <w:rPr>
                <w:rFonts w:ascii="Garamond" w:hAnsi="Garamond"/>
                <w:spacing w:val="4"/>
                <w:szCs w:val="22"/>
                <w:lang w:val="ru-RU"/>
              </w:rPr>
            </w:pPr>
            <w:r w:rsidRPr="003F07A8">
              <w:rPr>
                <w:rFonts w:ascii="Garamond" w:eastAsia="Batang" w:hAnsi="Garamond"/>
                <w:szCs w:val="22"/>
                <w:lang w:val="ru-RU" w:eastAsia="ar-SA"/>
              </w:rPr>
              <w:lastRenderedPageBreak/>
              <w:t>– для ДПМ ВИЭ, заключенных по итогам ОПВ, проводимых до 1 января 2021 года / ДПМ ТБО:</w:t>
            </w:r>
            <w:r w:rsidRPr="003F07A8">
              <w:rPr>
                <w:rFonts w:ascii="Garamond" w:hAnsi="Garamond"/>
                <w:noProof/>
                <w:szCs w:val="22"/>
                <w:lang w:val="ru-RU" w:eastAsia="ru-RU"/>
              </w:rPr>
              <w:t xml:space="preserve"> </w:t>
            </w:r>
          </w:p>
          <w:p w14:paraId="04F8161A" w14:textId="0491E241" w:rsidR="0061450F" w:rsidRPr="003F07A8" w:rsidRDefault="003F07A8" w:rsidP="00863D82">
            <w:pPr>
              <w:pStyle w:val="aa"/>
              <w:ind w:hanging="108"/>
              <w:jc w:val="center"/>
              <w:rPr>
                <w:rFonts w:ascii="Garamond" w:hAnsi="Garamond"/>
                <w:szCs w:val="22"/>
                <w:lang w:val="ru-RU"/>
              </w:rPr>
            </w:pPr>
            <w:r w:rsidRPr="003F07A8">
              <w:rPr>
                <w:rFonts w:ascii="Garamond" w:hAnsi="Garamond"/>
                <w:position w:val="-62"/>
                <w:szCs w:val="22"/>
                <w:highlight w:val="yellow"/>
              </w:rPr>
              <w:object w:dxaOrig="7960" w:dyaOrig="1359" w14:anchorId="0133AF9C">
                <v:shape id="_x0000_i1039" type="#_x0000_t75" style="width:329.55pt;height:53.55pt" o:ole="">
                  <v:imagedata r:id="rId32" o:title=""/>
                </v:shape>
                <o:OLEObject Type="Embed" ProgID="Equation.3" ShapeID="_x0000_i1039" DrawAspect="Content" ObjectID="_1733029432" r:id="rId33"/>
              </w:object>
            </w:r>
            <w:r w:rsidR="0061450F" w:rsidRPr="003F07A8">
              <w:rPr>
                <w:rFonts w:ascii="Garamond" w:hAnsi="Garamond"/>
                <w:szCs w:val="22"/>
                <w:lang w:val="ru-RU"/>
              </w:rPr>
              <w:t>,</w:t>
            </w:r>
          </w:p>
          <w:p w14:paraId="3C74998B" w14:textId="77777777" w:rsidR="0061450F" w:rsidRPr="003F07A8" w:rsidRDefault="0061450F" w:rsidP="00863D82">
            <w:pPr>
              <w:pStyle w:val="aa"/>
              <w:ind w:firstLine="567"/>
              <w:rPr>
                <w:rFonts w:ascii="Garamond" w:eastAsia="Batang" w:hAnsi="Garamond"/>
                <w:szCs w:val="22"/>
                <w:lang w:val="ru-RU" w:eastAsia="ar-SA"/>
              </w:rPr>
            </w:pPr>
            <w:r w:rsidRPr="003F07A8">
              <w:rPr>
                <w:rFonts w:ascii="Garamond" w:eastAsia="Batang" w:hAnsi="Garamond"/>
                <w:szCs w:val="22"/>
                <w:lang w:val="ru-RU" w:eastAsia="ar-SA"/>
              </w:rPr>
              <w:t>– для ДПМ ВИЭ, заключенных по итогам ОПВ, проводимых после 1 января 2021 года:</w:t>
            </w:r>
          </w:p>
          <w:p w14:paraId="603348E1" w14:textId="4A52EE20" w:rsidR="0061450F" w:rsidRPr="003F07A8" w:rsidRDefault="003F07A8" w:rsidP="00863D82">
            <w:pPr>
              <w:pStyle w:val="aa"/>
              <w:ind w:hanging="108"/>
              <w:jc w:val="center"/>
              <w:rPr>
                <w:rFonts w:ascii="Garamond" w:hAnsi="Garamond"/>
                <w:szCs w:val="22"/>
                <w:lang w:val="ru-RU"/>
              </w:rPr>
            </w:pPr>
            <w:r w:rsidRPr="003F07A8">
              <w:rPr>
                <w:rFonts w:ascii="Garamond" w:hAnsi="Garamond"/>
                <w:position w:val="-62"/>
                <w:szCs w:val="22"/>
              </w:rPr>
              <w:object w:dxaOrig="7960" w:dyaOrig="1359" w14:anchorId="36E4A367">
                <v:shape id="_x0000_i1040" type="#_x0000_t75" style="width:337.85pt;height:54.9pt" o:ole="">
                  <v:imagedata r:id="rId34" o:title=""/>
                </v:shape>
                <o:OLEObject Type="Embed" ProgID="Equation.3" ShapeID="_x0000_i1040" DrawAspect="Content" ObjectID="_1733029433" r:id="rId35"/>
              </w:object>
            </w:r>
            <w:r w:rsidR="0061450F" w:rsidRPr="003F07A8">
              <w:rPr>
                <w:rFonts w:ascii="Garamond" w:hAnsi="Garamond"/>
                <w:szCs w:val="22"/>
                <w:lang w:val="ru-RU"/>
              </w:rPr>
              <w:t>,</w:t>
            </w:r>
          </w:p>
          <w:p w14:paraId="2A7FC258" w14:textId="77777777" w:rsidR="0061450F" w:rsidRPr="003F07A8" w:rsidRDefault="0061450F" w:rsidP="00863D82">
            <w:pPr>
              <w:pStyle w:val="aa"/>
              <w:ind w:hanging="108"/>
              <w:rPr>
                <w:rFonts w:ascii="Garamond" w:hAnsi="Garamond"/>
                <w:szCs w:val="22"/>
                <w:lang w:val="ru-RU"/>
              </w:rPr>
            </w:pPr>
            <w:r w:rsidRPr="003F07A8">
              <w:rPr>
                <w:rFonts w:ascii="Garamond" w:hAnsi="Garamond"/>
                <w:szCs w:val="22"/>
                <w:lang w:val="ru-RU"/>
              </w:rPr>
              <w:t>…</w:t>
            </w:r>
          </w:p>
          <w:p w14:paraId="3FB9EB49" w14:textId="77777777" w:rsidR="0061450F" w:rsidRPr="003F07A8" w:rsidRDefault="0061450F" w:rsidP="00863D82">
            <w:pPr>
              <w:pStyle w:val="aa"/>
              <w:ind w:left="330"/>
              <w:rPr>
                <w:rFonts w:ascii="Garamond" w:hAnsi="Garamond"/>
                <w:bCs/>
                <w:iCs/>
                <w:szCs w:val="22"/>
                <w:lang w:val="ru-RU"/>
              </w:rPr>
            </w:pPr>
            <w:r w:rsidRPr="003F07A8">
              <w:rPr>
                <w:rFonts w:ascii="Garamond" w:hAnsi="Garamond"/>
                <w:position w:val="-14"/>
                <w:szCs w:val="22"/>
              </w:rPr>
              <w:object w:dxaOrig="700" w:dyaOrig="400" w14:anchorId="7C5D74F1">
                <v:shape id="_x0000_i1041" type="#_x0000_t75" style="width:35.1pt;height:20.3pt" o:ole="">
                  <v:imagedata r:id="rId36" o:title=""/>
                </v:shape>
                <o:OLEObject Type="Embed" ProgID="Equation.3" ShapeID="_x0000_i1041" DrawAspect="Content" ObjectID="_1733029434" r:id="rId37"/>
              </w:object>
            </w:r>
            <w:r w:rsidRPr="003F07A8">
              <w:rPr>
                <w:rFonts w:ascii="Garamond" w:hAnsi="Garamond"/>
                <w:szCs w:val="22"/>
                <w:lang w:val="ru-RU"/>
              </w:rPr>
              <w:t xml:space="preserve"> – совокупный размер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 ДПМ ТБО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5A842337" w14:textId="77777777" w:rsidR="0061450F" w:rsidRPr="003F07A8" w:rsidRDefault="0061450F" w:rsidP="00863D82">
            <w:pPr>
              <w:pStyle w:val="aa"/>
              <w:ind w:left="330"/>
              <w:rPr>
                <w:rFonts w:ascii="Garamond" w:hAnsi="Garamond"/>
                <w:szCs w:val="22"/>
                <w:lang w:val="ru-RU"/>
              </w:rPr>
            </w:pPr>
            <w:r w:rsidRPr="003F07A8">
              <w:rPr>
                <w:rFonts w:ascii="Garamond" w:hAnsi="Garamond"/>
                <w:position w:val="-14"/>
                <w:szCs w:val="22"/>
              </w:rPr>
              <w:object w:dxaOrig="1020" w:dyaOrig="400" w14:anchorId="285C34A4">
                <v:shape id="_x0000_i1042" type="#_x0000_t75" style="width:50.75pt;height:20.3pt" o:ole="">
                  <v:imagedata r:id="rId21" o:title=""/>
                </v:shape>
                <o:OLEObject Type="Embed" ProgID="Equation.3" ShapeID="_x0000_i1042" DrawAspect="Content" ObjectID="_1733029435" r:id="rId38"/>
              </w:object>
            </w:r>
            <w:r w:rsidRPr="003F07A8">
              <w:rPr>
                <w:rFonts w:ascii="Garamond" w:hAnsi="Garamond"/>
                <w:szCs w:val="22"/>
                <w:lang w:val="ru-RU"/>
              </w:rPr>
              <w:t xml:space="preserve"> – совокупный размер дополнительного обеспечения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lang w:val="ru-RU"/>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ru-RU"/>
              </w:rPr>
              <w:t>p</w:t>
            </w:r>
            <w:r w:rsidRPr="003F07A8">
              <w:rPr>
                <w:rFonts w:ascii="Garamond" w:hAnsi="Garamond"/>
                <w:bCs/>
                <w:iCs/>
                <w:szCs w:val="22"/>
                <w:lang w:val="ru-RU"/>
              </w:rPr>
              <w:t>, определенный в соответствии с пунктом 26.7 настоящего Регламента;</w:t>
            </w:r>
            <w:r w:rsidRPr="003F07A8">
              <w:rPr>
                <w:rFonts w:ascii="Garamond" w:hAnsi="Garamond"/>
                <w:szCs w:val="22"/>
                <w:lang w:val="ru-RU"/>
              </w:rPr>
              <w:t xml:space="preserve"> </w:t>
            </w:r>
          </w:p>
          <w:p w14:paraId="1A47E1B4" w14:textId="77777777" w:rsidR="0061450F" w:rsidRPr="003F07A8" w:rsidRDefault="0061450F" w:rsidP="00863D82">
            <w:pPr>
              <w:pStyle w:val="aa"/>
              <w:ind w:left="330"/>
              <w:rPr>
                <w:rFonts w:ascii="Garamond" w:hAnsi="Garamond"/>
                <w:bCs/>
                <w:iCs/>
                <w:szCs w:val="22"/>
                <w:lang w:val="ru-RU"/>
              </w:rPr>
            </w:pPr>
            <w:r w:rsidRPr="003F07A8">
              <w:rPr>
                <w:rFonts w:ascii="Garamond" w:hAnsi="Garamond"/>
                <w:position w:val="-14"/>
                <w:szCs w:val="22"/>
                <w:highlight w:val="yellow"/>
              </w:rPr>
              <w:object w:dxaOrig="1260" w:dyaOrig="400" w14:anchorId="745C516A">
                <v:shape id="_x0000_i1043" type="#_x0000_t75" style="width:63.25pt;height:20.3pt" o:ole="">
                  <v:imagedata r:id="rId39" o:title=""/>
                </v:shape>
                <o:OLEObject Type="Embed" ProgID="Equation.3" ShapeID="_x0000_i1043" DrawAspect="Content" ObjectID="_1733029436" r:id="rId40"/>
              </w:object>
            </w:r>
            <w:r w:rsidRPr="003F07A8">
              <w:rPr>
                <w:rFonts w:ascii="Garamond" w:hAnsi="Garamond"/>
                <w:szCs w:val="22"/>
                <w:lang w:val="ru-RU"/>
              </w:rPr>
              <w:t xml:space="preserve"> – совокупный размер дополнительного обеспечения обязательств на 39 месяц</w:t>
            </w:r>
            <w:r w:rsidRPr="003F07A8">
              <w:rPr>
                <w:rFonts w:ascii="Garamond" w:hAnsi="Garamond"/>
                <w:szCs w:val="22"/>
                <w:highlight w:val="yellow"/>
                <w:lang w:val="ru-RU"/>
              </w:rPr>
              <w:t>ев</w:t>
            </w:r>
            <w:r w:rsidRPr="003F07A8">
              <w:rPr>
                <w:rFonts w:ascii="Garamond" w:hAnsi="Garamond"/>
                <w:szCs w:val="22"/>
                <w:lang w:val="ru-RU"/>
              </w:rPr>
              <w:t xml:space="preserve">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rPr>
              <w:t>p</w:t>
            </w:r>
            <w:r w:rsidRPr="003F07A8">
              <w:rPr>
                <w:rFonts w:ascii="Garamond" w:hAnsi="Garamond"/>
                <w:bCs/>
                <w:iCs/>
                <w:szCs w:val="22"/>
                <w:lang w:val="ru-RU"/>
              </w:rPr>
              <w:t>, определенный в соответствии с пунктом 26.7 настоящего Регламента;</w:t>
            </w:r>
          </w:p>
          <w:p w14:paraId="015D48CE" w14:textId="4637DCB9" w:rsidR="0061450F" w:rsidRPr="003F07A8" w:rsidRDefault="0061450F" w:rsidP="003F07A8">
            <w:pPr>
              <w:pStyle w:val="aa"/>
              <w:ind w:left="330"/>
              <w:rPr>
                <w:rFonts w:ascii="Garamond" w:hAnsi="Garamond"/>
                <w:szCs w:val="22"/>
                <w:lang w:val="ru-RU"/>
              </w:rPr>
            </w:pPr>
            <w:r w:rsidRPr="003F07A8">
              <w:rPr>
                <w:rFonts w:ascii="Garamond" w:hAnsi="Garamond"/>
                <w:bCs/>
                <w:iCs/>
                <w:szCs w:val="22"/>
                <w:lang w:val="ru-RU"/>
              </w:rPr>
              <w:t>…</w:t>
            </w:r>
          </w:p>
        </w:tc>
        <w:tc>
          <w:tcPr>
            <w:tcW w:w="2333" w:type="pct"/>
          </w:tcPr>
          <w:p w14:paraId="72BEA721" w14:textId="77777777" w:rsidR="0061450F" w:rsidRPr="003F07A8" w:rsidRDefault="0061450F" w:rsidP="00863D82">
            <w:pPr>
              <w:pStyle w:val="3"/>
              <w:tabs>
                <w:tab w:val="num" w:pos="0"/>
              </w:tabs>
            </w:pPr>
            <w:r w:rsidRPr="003F07A8">
              <w:lastRenderedPageBreak/>
              <w:t xml:space="preserve">26.10. Определение размера штрафа за невыполнение продавцом требований по обеспечению исполнения обязательств по ДПМ ВИЭ / непредоставление обеспечения исполнения обязательств по ДПМ ТБО в случаях, порядке и сроки, предусмотренные </w:t>
            </w:r>
            <w:r w:rsidRPr="003F07A8">
              <w:rPr>
                <w:i/>
              </w:rPr>
              <w:t>Договором о присоединении к торговой системе оптового рынка</w:t>
            </w:r>
          </w:p>
          <w:p w14:paraId="171E81D9" w14:textId="77777777" w:rsidR="0061450F" w:rsidRPr="003F07A8" w:rsidRDefault="0061450F" w:rsidP="00863D82">
            <w:pPr>
              <w:pStyle w:val="aa"/>
              <w:ind w:firstLine="567"/>
              <w:rPr>
                <w:rFonts w:ascii="Garamond" w:hAnsi="Garamond"/>
                <w:spacing w:val="4"/>
                <w:szCs w:val="22"/>
                <w:lang w:val="ru-RU"/>
              </w:rPr>
            </w:pPr>
            <w:r w:rsidRPr="003F07A8">
              <w:rPr>
                <w:rFonts w:ascii="Garamond" w:hAnsi="Garamond"/>
                <w:szCs w:val="22"/>
                <w:lang w:val="ru-RU"/>
              </w:rPr>
              <w:t xml:space="preserve">Размер штрафа за </w:t>
            </w:r>
            <w:r w:rsidRPr="003F07A8">
              <w:rPr>
                <w:rFonts w:ascii="Garamond" w:hAnsi="Garamond"/>
                <w:bCs/>
                <w:szCs w:val="22"/>
                <w:lang w:val="ru-RU"/>
              </w:rPr>
              <w:t>невыполнение продавцом требований по обеспечению исполнения обязательств</w:t>
            </w:r>
            <w:r w:rsidRPr="003F07A8">
              <w:rPr>
                <w:rFonts w:ascii="Garamond" w:hAnsi="Garamond"/>
                <w:szCs w:val="22"/>
                <w:lang w:val="ru-RU"/>
              </w:rPr>
              <w:t xml:space="preserve"> по ДПМ ВИЭ / непредоставление обеспечения исполнения обязательств по ДПМ ТБО определяется в соответствии с формулой (с точностью до копеек с учетом правил математического</w:t>
            </w:r>
            <w:r w:rsidRPr="003F07A8">
              <w:rPr>
                <w:rFonts w:ascii="Garamond" w:hAnsi="Garamond"/>
                <w:spacing w:val="4"/>
                <w:szCs w:val="22"/>
                <w:lang w:val="ru-RU"/>
              </w:rPr>
              <w:t xml:space="preserve"> округления):</w:t>
            </w:r>
          </w:p>
          <w:p w14:paraId="08680D38" w14:textId="77777777" w:rsidR="0061450F" w:rsidRPr="003F07A8" w:rsidRDefault="0061450F" w:rsidP="00863D82">
            <w:pPr>
              <w:pStyle w:val="aa"/>
              <w:ind w:firstLine="567"/>
              <w:rPr>
                <w:rFonts w:ascii="Garamond" w:hAnsi="Garamond"/>
                <w:spacing w:val="4"/>
                <w:szCs w:val="22"/>
                <w:lang w:val="ru-RU"/>
              </w:rPr>
            </w:pPr>
            <w:r w:rsidRPr="003F07A8">
              <w:rPr>
                <w:rFonts w:ascii="Garamond" w:eastAsia="Batang" w:hAnsi="Garamond"/>
                <w:szCs w:val="22"/>
                <w:lang w:val="ru-RU" w:eastAsia="ar-SA"/>
              </w:rPr>
              <w:lastRenderedPageBreak/>
              <w:t>– для ДПМ ВИЭ, заключенных по итогам ОПВ, проводимых до 1 января 2021 года / ДПМ ТБО:</w:t>
            </w:r>
            <w:r w:rsidRPr="003F07A8">
              <w:rPr>
                <w:rFonts w:ascii="Garamond" w:hAnsi="Garamond"/>
                <w:noProof/>
                <w:szCs w:val="22"/>
                <w:lang w:val="ru-RU" w:eastAsia="ru-RU"/>
              </w:rPr>
              <w:t xml:space="preserve"> </w:t>
            </w:r>
          </w:p>
          <w:p w14:paraId="1ACFD757" w14:textId="31CEA718" w:rsidR="0061450F" w:rsidRPr="003F07A8" w:rsidRDefault="003F07A8" w:rsidP="00863D82">
            <w:pPr>
              <w:pStyle w:val="aa"/>
              <w:ind w:hanging="108"/>
              <w:jc w:val="center"/>
              <w:rPr>
                <w:rFonts w:ascii="Garamond" w:hAnsi="Garamond"/>
                <w:szCs w:val="22"/>
                <w:lang w:val="ru-RU"/>
              </w:rPr>
            </w:pPr>
            <w:r w:rsidRPr="003F07A8">
              <w:rPr>
                <w:rFonts w:ascii="Garamond" w:hAnsi="Garamond"/>
                <w:position w:val="-62"/>
                <w:szCs w:val="22"/>
                <w:highlight w:val="yellow"/>
              </w:rPr>
              <w:object w:dxaOrig="7980" w:dyaOrig="1359" w14:anchorId="14AC478C">
                <v:shape id="_x0000_i1044" type="#_x0000_t75" style="width:324.9pt;height:52.6pt" o:ole="">
                  <v:imagedata r:id="rId41" o:title=""/>
                </v:shape>
                <o:OLEObject Type="Embed" ProgID="Equation.3" ShapeID="_x0000_i1044" DrawAspect="Content" ObjectID="_1733029437" r:id="rId42"/>
              </w:object>
            </w:r>
            <w:r w:rsidR="0061450F" w:rsidRPr="003F07A8">
              <w:rPr>
                <w:rFonts w:ascii="Garamond" w:hAnsi="Garamond"/>
                <w:szCs w:val="22"/>
                <w:lang w:val="ru-RU"/>
              </w:rPr>
              <w:t>,</w:t>
            </w:r>
          </w:p>
          <w:p w14:paraId="3284EEB6" w14:textId="77777777" w:rsidR="0061450F" w:rsidRPr="003F07A8" w:rsidRDefault="0061450F" w:rsidP="00863D82">
            <w:pPr>
              <w:pStyle w:val="aa"/>
              <w:ind w:firstLine="567"/>
              <w:rPr>
                <w:rFonts w:ascii="Garamond" w:eastAsia="Batang" w:hAnsi="Garamond"/>
                <w:szCs w:val="22"/>
                <w:lang w:val="ru-RU" w:eastAsia="ar-SA"/>
              </w:rPr>
            </w:pPr>
            <w:r w:rsidRPr="003F07A8">
              <w:rPr>
                <w:rFonts w:ascii="Garamond" w:eastAsia="Batang" w:hAnsi="Garamond"/>
                <w:szCs w:val="22"/>
                <w:lang w:val="ru-RU" w:eastAsia="ar-SA"/>
              </w:rPr>
              <w:t>– для ДПМ ВИЭ, заключенных по итогам ОПВ, проводимых после 1 января 2021 года:</w:t>
            </w:r>
          </w:p>
          <w:p w14:paraId="30C6883F" w14:textId="38E652BA" w:rsidR="0061450F" w:rsidRPr="003F07A8" w:rsidRDefault="003F07A8" w:rsidP="00863D82">
            <w:pPr>
              <w:pStyle w:val="aa"/>
              <w:ind w:hanging="108"/>
              <w:jc w:val="center"/>
              <w:rPr>
                <w:rFonts w:ascii="Garamond" w:hAnsi="Garamond"/>
                <w:szCs w:val="22"/>
                <w:lang w:val="ru-RU"/>
              </w:rPr>
            </w:pPr>
            <w:r w:rsidRPr="003F07A8">
              <w:rPr>
                <w:rFonts w:ascii="Garamond" w:hAnsi="Garamond"/>
                <w:position w:val="-62"/>
                <w:szCs w:val="22"/>
              </w:rPr>
              <w:object w:dxaOrig="7960" w:dyaOrig="1359" w14:anchorId="30417909">
                <v:shape id="_x0000_i1045" type="#_x0000_t75" style="width:331.85pt;height:54pt" o:ole="">
                  <v:imagedata r:id="rId34" o:title=""/>
                </v:shape>
                <o:OLEObject Type="Embed" ProgID="Equation.3" ShapeID="_x0000_i1045" DrawAspect="Content" ObjectID="_1733029438" r:id="rId43"/>
              </w:object>
            </w:r>
            <w:r w:rsidR="0061450F" w:rsidRPr="003F07A8">
              <w:rPr>
                <w:rFonts w:ascii="Garamond" w:hAnsi="Garamond"/>
                <w:szCs w:val="22"/>
                <w:lang w:val="ru-RU"/>
              </w:rPr>
              <w:t>,</w:t>
            </w:r>
          </w:p>
          <w:p w14:paraId="4B65A158" w14:textId="77777777" w:rsidR="0061450F" w:rsidRPr="003F07A8" w:rsidRDefault="0061450F" w:rsidP="00863D82">
            <w:pPr>
              <w:pStyle w:val="aa"/>
              <w:ind w:hanging="108"/>
              <w:rPr>
                <w:rFonts w:ascii="Garamond" w:hAnsi="Garamond"/>
                <w:szCs w:val="22"/>
                <w:lang w:val="ru-RU"/>
              </w:rPr>
            </w:pPr>
            <w:r w:rsidRPr="003F07A8">
              <w:rPr>
                <w:rFonts w:ascii="Garamond" w:hAnsi="Garamond"/>
                <w:szCs w:val="22"/>
                <w:lang w:val="ru-RU"/>
              </w:rPr>
              <w:t>...</w:t>
            </w:r>
          </w:p>
          <w:p w14:paraId="28973C48" w14:textId="77777777" w:rsidR="0061450F" w:rsidRPr="003F07A8" w:rsidRDefault="0061450F" w:rsidP="00863D82">
            <w:pPr>
              <w:pStyle w:val="aa"/>
              <w:ind w:left="330"/>
              <w:rPr>
                <w:rFonts w:ascii="Garamond" w:hAnsi="Garamond"/>
                <w:bCs/>
                <w:iCs/>
                <w:szCs w:val="22"/>
                <w:lang w:val="ru-RU"/>
              </w:rPr>
            </w:pPr>
            <w:r w:rsidRPr="003F07A8">
              <w:rPr>
                <w:rFonts w:ascii="Garamond" w:hAnsi="Garamond"/>
                <w:position w:val="-14"/>
                <w:szCs w:val="22"/>
              </w:rPr>
              <w:object w:dxaOrig="700" w:dyaOrig="400" w14:anchorId="5ACD2A6E">
                <v:shape id="_x0000_i1046" type="#_x0000_t75" style="width:35.1pt;height:20.3pt" o:ole="">
                  <v:imagedata r:id="rId36" o:title=""/>
                </v:shape>
                <o:OLEObject Type="Embed" ProgID="Equation.3" ShapeID="_x0000_i1046" DrawAspect="Content" ObjectID="_1733029439" r:id="rId44"/>
              </w:object>
            </w:r>
            <w:r w:rsidRPr="003F07A8">
              <w:rPr>
                <w:rFonts w:ascii="Garamond" w:hAnsi="Garamond"/>
                <w:szCs w:val="22"/>
                <w:lang w:val="ru-RU"/>
              </w:rPr>
              <w:t xml:space="preserve"> – совокупный размер обеспечения исполнения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 ДПМ ТБО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en-US"/>
              </w:rPr>
              <w:t>p</w:t>
            </w:r>
            <w:r w:rsidRPr="003F07A8">
              <w:rPr>
                <w:rFonts w:ascii="Garamond" w:hAnsi="Garamond"/>
                <w:bCs/>
                <w:iCs/>
                <w:szCs w:val="22"/>
                <w:lang w:val="ru-RU"/>
              </w:rPr>
              <w:t>, определенный в соответствии с пунктом 26.7 настоящего Регламента;</w:t>
            </w:r>
          </w:p>
          <w:p w14:paraId="4CF05A31" w14:textId="77777777" w:rsidR="0061450F" w:rsidRPr="003F07A8" w:rsidRDefault="0061450F" w:rsidP="00863D82">
            <w:pPr>
              <w:pStyle w:val="aa"/>
              <w:ind w:left="330"/>
              <w:rPr>
                <w:rFonts w:ascii="Garamond" w:hAnsi="Garamond"/>
                <w:szCs w:val="22"/>
                <w:lang w:val="ru-RU"/>
              </w:rPr>
            </w:pPr>
            <w:r w:rsidRPr="003F07A8">
              <w:rPr>
                <w:rFonts w:ascii="Garamond" w:hAnsi="Garamond"/>
                <w:position w:val="-14"/>
                <w:szCs w:val="22"/>
              </w:rPr>
              <w:object w:dxaOrig="1020" w:dyaOrig="400" w14:anchorId="0BE1A7D7">
                <v:shape id="_x0000_i1047" type="#_x0000_t75" style="width:50.75pt;height:20.3pt" o:ole="">
                  <v:imagedata r:id="rId21" o:title=""/>
                </v:shape>
                <o:OLEObject Type="Embed" ProgID="Equation.3" ShapeID="_x0000_i1047" DrawAspect="Content" ObjectID="_1733029440" r:id="rId45"/>
              </w:object>
            </w:r>
            <w:r w:rsidRPr="003F07A8">
              <w:rPr>
                <w:rFonts w:ascii="Garamond" w:hAnsi="Garamond"/>
                <w:szCs w:val="22"/>
                <w:lang w:val="ru-RU"/>
              </w:rPr>
              <w:t xml:space="preserve"> – совокупный размер дополнительного обеспечения обязательств </w:t>
            </w:r>
            <w:r w:rsidRPr="003F07A8">
              <w:rPr>
                <w:rFonts w:ascii="Garamond" w:hAnsi="Garamond"/>
                <w:bCs/>
                <w:iCs/>
                <w:szCs w:val="22"/>
                <w:lang w:val="ru-RU"/>
              </w:rPr>
              <w:t xml:space="preserve">участника оптового рынка </w:t>
            </w:r>
            <w:r w:rsidRPr="003F07A8">
              <w:rPr>
                <w:rFonts w:ascii="Garamond" w:hAnsi="Garamond"/>
                <w:bCs/>
                <w:i/>
                <w:iCs/>
                <w:szCs w:val="22"/>
                <w:lang w:val="ru-RU"/>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lang w:val="ru-RU"/>
              </w:rPr>
              <w:t>p</w:t>
            </w:r>
            <w:r w:rsidRPr="003F07A8">
              <w:rPr>
                <w:rFonts w:ascii="Garamond" w:hAnsi="Garamond"/>
                <w:bCs/>
                <w:iCs/>
                <w:szCs w:val="22"/>
                <w:lang w:val="ru-RU"/>
              </w:rPr>
              <w:t>, определенный в соответствии с пунктом 26.7 настоящего Регламента;</w:t>
            </w:r>
            <w:r w:rsidRPr="003F07A8">
              <w:rPr>
                <w:rFonts w:ascii="Garamond" w:hAnsi="Garamond"/>
                <w:szCs w:val="22"/>
                <w:lang w:val="ru-RU"/>
              </w:rPr>
              <w:t xml:space="preserve"> </w:t>
            </w:r>
          </w:p>
          <w:p w14:paraId="3BC0E0F1" w14:textId="77777777" w:rsidR="0061450F" w:rsidRPr="003F07A8" w:rsidRDefault="0061450F" w:rsidP="00863D82">
            <w:pPr>
              <w:pStyle w:val="aa"/>
              <w:ind w:left="330"/>
              <w:rPr>
                <w:rFonts w:ascii="Garamond" w:hAnsi="Garamond"/>
                <w:bCs/>
                <w:iCs/>
                <w:szCs w:val="22"/>
                <w:lang w:val="ru-RU"/>
              </w:rPr>
            </w:pPr>
            <w:r w:rsidRPr="003F07A8">
              <w:rPr>
                <w:rFonts w:ascii="Garamond" w:hAnsi="Garamond"/>
                <w:position w:val="-14"/>
                <w:szCs w:val="22"/>
                <w:highlight w:val="yellow"/>
              </w:rPr>
              <w:object w:dxaOrig="1480" w:dyaOrig="400" w14:anchorId="6AF08977">
                <v:shape id="_x0000_i1048" type="#_x0000_t75" style="width:73.85pt;height:20.3pt" o:ole="">
                  <v:imagedata r:id="rId46" o:title=""/>
                </v:shape>
                <o:OLEObject Type="Embed" ProgID="Equation.3" ShapeID="_x0000_i1048" DrawAspect="Content" ObjectID="_1733029441" r:id="rId47"/>
              </w:object>
            </w:r>
            <w:r w:rsidRPr="003F07A8">
              <w:rPr>
                <w:rFonts w:ascii="Garamond" w:hAnsi="Garamond"/>
                <w:szCs w:val="22"/>
                <w:lang w:val="ru-RU"/>
              </w:rPr>
              <w:t xml:space="preserve"> – совокупный размер дополнительного обеспечения обязательств на 39</w:t>
            </w:r>
            <w:r w:rsidRPr="003F07A8">
              <w:rPr>
                <w:rFonts w:ascii="Garamond" w:hAnsi="Garamond"/>
                <w:szCs w:val="22"/>
                <w:highlight w:val="yellow"/>
                <w:lang w:val="ru-RU"/>
              </w:rPr>
              <w:t>/51</w:t>
            </w:r>
            <w:r w:rsidRPr="003F07A8">
              <w:rPr>
                <w:rFonts w:ascii="Garamond" w:hAnsi="Garamond"/>
                <w:szCs w:val="22"/>
                <w:lang w:val="ru-RU"/>
              </w:rPr>
              <w:t xml:space="preserve"> месяц </w:t>
            </w:r>
            <w:r w:rsidRPr="003F07A8">
              <w:rPr>
                <w:rFonts w:ascii="Garamond" w:hAnsi="Garamond"/>
                <w:bCs/>
                <w:iCs/>
                <w:szCs w:val="22"/>
                <w:lang w:val="ru-RU"/>
              </w:rPr>
              <w:t xml:space="preserve">участника оптового рынка </w:t>
            </w:r>
            <w:r w:rsidRPr="003F07A8">
              <w:rPr>
                <w:rFonts w:ascii="Garamond" w:hAnsi="Garamond"/>
                <w:bCs/>
                <w:i/>
                <w:iCs/>
                <w:szCs w:val="22"/>
              </w:rPr>
              <w:t>i</w:t>
            </w:r>
            <w:r w:rsidRPr="003F07A8">
              <w:rPr>
                <w:rFonts w:ascii="Garamond" w:hAnsi="Garamond"/>
                <w:szCs w:val="22"/>
                <w:lang w:val="ru-RU"/>
              </w:rPr>
              <w:t xml:space="preserve"> – продавца мощности по ДПМ ВИЭ в отношении </w:t>
            </w:r>
            <w:r w:rsidRPr="003F07A8">
              <w:rPr>
                <w:rFonts w:ascii="Garamond" w:hAnsi="Garamond"/>
                <w:bCs/>
                <w:iCs/>
                <w:szCs w:val="22"/>
                <w:lang w:val="ru-RU"/>
              </w:rPr>
              <w:t xml:space="preserve">ГТП генерации </w:t>
            </w:r>
            <w:r w:rsidRPr="003F07A8">
              <w:rPr>
                <w:rFonts w:ascii="Garamond" w:hAnsi="Garamond"/>
                <w:bCs/>
                <w:i/>
                <w:iCs/>
                <w:szCs w:val="22"/>
              </w:rPr>
              <w:t>p</w:t>
            </w:r>
            <w:r w:rsidRPr="003F07A8">
              <w:rPr>
                <w:rFonts w:ascii="Garamond" w:hAnsi="Garamond"/>
                <w:bCs/>
                <w:iCs/>
                <w:szCs w:val="22"/>
                <w:lang w:val="ru-RU"/>
              </w:rPr>
              <w:t>, определенный в соответствии с пунктом 26.7 настоящего Регламента;</w:t>
            </w:r>
          </w:p>
          <w:p w14:paraId="718260E7" w14:textId="77777777" w:rsidR="0061450F" w:rsidRPr="003F07A8" w:rsidRDefault="0061450F" w:rsidP="00863D82">
            <w:pPr>
              <w:pStyle w:val="aa"/>
              <w:ind w:left="330"/>
              <w:rPr>
                <w:rFonts w:ascii="Garamond" w:hAnsi="Garamond"/>
                <w:szCs w:val="22"/>
              </w:rPr>
            </w:pPr>
            <w:r w:rsidRPr="003F07A8">
              <w:rPr>
                <w:rFonts w:ascii="Garamond" w:hAnsi="Garamond"/>
                <w:bCs/>
                <w:iCs/>
                <w:szCs w:val="22"/>
                <w:lang w:val="ru-RU"/>
              </w:rPr>
              <w:t>…</w:t>
            </w:r>
          </w:p>
        </w:tc>
      </w:tr>
    </w:tbl>
    <w:p w14:paraId="4B8CAA14" w14:textId="77777777" w:rsidR="0061450F" w:rsidRDefault="0061450F" w:rsidP="006A70F2">
      <w:pPr>
        <w:spacing w:before="180" w:after="0" w:line="240" w:lineRule="auto"/>
        <w:ind w:right="-31"/>
        <w:jc w:val="both"/>
        <w:rPr>
          <w:rFonts w:ascii="Garamond" w:eastAsia="Times New Roman" w:hAnsi="Garamond" w:cs="Times New Roman"/>
          <w:b/>
          <w:color w:val="000000" w:themeColor="text1"/>
          <w:sz w:val="26"/>
          <w:szCs w:val="26"/>
        </w:rPr>
      </w:pPr>
    </w:p>
    <w:p w14:paraId="539F5425" w14:textId="77777777" w:rsidR="00863D82" w:rsidRDefault="00863D82" w:rsidP="006A70F2">
      <w:pPr>
        <w:spacing w:before="180" w:after="0" w:line="240" w:lineRule="auto"/>
        <w:ind w:right="-31"/>
        <w:jc w:val="both"/>
        <w:rPr>
          <w:rFonts w:ascii="Garamond" w:eastAsia="Times New Roman" w:hAnsi="Garamond" w:cs="Times New Roman"/>
          <w:b/>
          <w:color w:val="000000" w:themeColor="text1"/>
          <w:sz w:val="26"/>
          <w:szCs w:val="26"/>
        </w:rPr>
        <w:sectPr w:rsidR="00863D82" w:rsidSect="003F07A8">
          <w:pgSz w:w="16838" w:h="11906" w:orient="landscape"/>
          <w:pgMar w:top="1276" w:right="1134" w:bottom="850" w:left="1134" w:header="708" w:footer="708" w:gutter="0"/>
          <w:cols w:space="708"/>
          <w:docGrid w:linePitch="360"/>
        </w:sectPr>
      </w:pPr>
    </w:p>
    <w:p w14:paraId="28B394CC" w14:textId="78CB8E10" w:rsidR="000809C2" w:rsidRDefault="000809C2" w:rsidP="00863D82">
      <w:pPr>
        <w:keepNext/>
        <w:keepLines/>
        <w:outlineLvl w:val="0"/>
        <w:rPr>
          <w:rFonts w:ascii="Garamond" w:hAnsi="Garamond"/>
          <w:b/>
          <w:lang w:eastAsia="x-none"/>
        </w:rPr>
      </w:pPr>
      <w:r w:rsidRPr="001F5D08">
        <w:rPr>
          <w:rFonts w:ascii="Garamond" w:eastAsia="Times New Roman" w:hAnsi="Garamond" w:cs="Times New Roman"/>
          <w:b/>
          <w:color w:val="000000" w:themeColor="text1"/>
          <w:sz w:val="26"/>
          <w:szCs w:val="26"/>
        </w:rPr>
        <w:lastRenderedPageBreak/>
        <w:t xml:space="preserve">Предложения по изменениям и дополнениям в РЕГЛАМЕНТ </w:t>
      </w:r>
      <w:r w:rsidRPr="0019387B">
        <w:rPr>
          <w:rFonts w:ascii="Garamond" w:eastAsia="Times New Roman" w:hAnsi="Garamond" w:cs="Times New Roman"/>
          <w:b/>
          <w:color w:val="000000" w:themeColor="text1"/>
          <w:sz w:val="26"/>
          <w:szCs w:val="26"/>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1F5D08">
        <w:rPr>
          <w:rFonts w:ascii="Garamond" w:eastAsia="Times New Roman" w:hAnsi="Garamond" w:cs="Times New Roman"/>
          <w:b/>
          <w:color w:val="000000" w:themeColor="text1"/>
          <w:sz w:val="26"/>
          <w:szCs w:val="26"/>
        </w:rPr>
        <w:t xml:space="preserve"> (Приложение</w:t>
      </w:r>
      <w:r w:rsidRPr="001F5D08">
        <w:rPr>
          <w:rFonts w:ascii="Garamond" w:eastAsia="Times New Roman" w:hAnsi="Garamond" w:cs="Times New Roman"/>
          <w:b/>
          <w:color w:val="000000" w:themeColor="text1"/>
          <w:sz w:val="26"/>
          <w:szCs w:val="26"/>
          <w:lang w:val="en-GB"/>
        </w:rPr>
        <w:t> </w:t>
      </w:r>
      <w:r w:rsidRPr="001F5D08">
        <w:rPr>
          <w:rFonts w:ascii="Garamond" w:eastAsia="Times New Roman" w:hAnsi="Garamond" w:cs="Times New Roman"/>
          <w:b/>
          <w:color w:val="000000" w:themeColor="text1"/>
          <w:sz w:val="26"/>
          <w:szCs w:val="26"/>
        </w:rPr>
        <w:t>№</w:t>
      </w:r>
      <w:r w:rsidRPr="001F5D08">
        <w:rPr>
          <w:rFonts w:ascii="Garamond" w:eastAsia="Times New Roman" w:hAnsi="Garamond" w:cs="Times New Roman"/>
          <w:b/>
          <w:color w:val="000000" w:themeColor="text1"/>
          <w:sz w:val="26"/>
          <w:szCs w:val="26"/>
          <w:lang w:val="en-GB"/>
        </w:rPr>
        <w:t> </w:t>
      </w:r>
      <w:r>
        <w:rPr>
          <w:rFonts w:ascii="Garamond" w:eastAsia="Times New Roman" w:hAnsi="Garamond" w:cs="Times New Roman"/>
          <w:b/>
          <w:color w:val="000000" w:themeColor="text1"/>
          <w:sz w:val="26"/>
          <w:szCs w:val="26"/>
        </w:rPr>
        <w:t>27</w:t>
      </w:r>
      <w:r w:rsidRPr="001F5D08">
        <w:rPr>
          <w:rFonts w:ascii="Garamond" w:eastAsia="Times New Roman" w:hAnsi="Garamond" w:cs="Times New Roman"/>
          <w:b/>
          <w:color w:val="000000" w:themeColor="text1"/>
          <w:sz w:val="26"/>
          <w:szCs w:val="26"/>
        </w:rPr>
        <w:t xml:space="preserve"> к Договору о</w:t>
      </w:r>
      <w:r w:rsidRPr="001F5D08">
        <w:rPr>
          <w:rFonts w:ascii="Garamond" w:eastAsia="Times New Roman" w:hAnsi="Garamond" w:cs="Times New Roman"/>
          <w:b/>
          <w:color w:val="000000" w:themeColor="text1"/>
          <w:sz w:val="26"/>
          <w:szCs w:val="26"/>
          <w:lang w:val="en-GB"/>
        </w:rPr>
        <w:t> </w:t>
      </w:r>
      <w:r w:rsidRPr="001F5D08">
        <w:rPr>
          <w:rFonts w:ascii="Garamond" w:eastAsia="Times New Roman" w:hAnsi="Garamond" w:cs="Times New Roman"/>
          <w:b/>
          <w:color w:val="000000" w:themeColor="text1"/>
          <w:sz w:val="26"/>
          <w:szCs w:val="26"/>
        </w:rPr>
        <w:t>присоединении к торговой системе оптового рынка)</w:t>
      </w:r>
    </w:p>
    <w:p w14:paraId="5F6D2259" w14:textId="77777777" w:rsidR="000809C2" w:rsidRDefault="000809C2" w:rsidP="00863D82">
      <w:pPr>
        <w:keepNext/>
        <w:keepLines/>
        <w:outlineLvl w:val="0"/>
        <w:rPr>
          <w:rFonts w:ascii="Garamond" w:hAnsi="Garamond"/>
          <w:b/>
          <w:lang w:eastAsia="x-none"/>
        </w:rPr>
      </w:pPr>
    </w:p>
    <w:p w14:paraId="5A2501AC" w14:textId="0C6024B6" w:rsidR="00863D82" w:rsidRPr="00E253CF" w:rsidRDefault="00863D82" w:rsidP="00863D82">
      <w:pPr>
        <w:keepNext/>
        <w:keepLines/>
        <w:outlineLvl w:val="0"/>
        <w:rPr>
          <w:rFonts w:ascii="Garamond" w:hAnsi="Garamond"/>
          <w:b/>
          <w:sz w:val="24"/>
          <w:szCs w:val="24"/>
          <w:lang w:eastAsia="x-none"/>
        </w:rPr>
      </w:pPr>
      <w:r w:rsidRPr="00E253CF">
        <w:rPr>
          <w:rFonts w:ascii="Garamond" w:hAnsi="Garamond"/>
          <w:b/>
          <w:sz w:val="24"/>
          <w:szCs w:val="24"/>
          <w:lang w:eastAsia="x-none"/>
        </w:rPr>
        <w:t>Действующая редакция</w:t>
      </w:r>
    </w:p>
    <w:p w14:paraId="58BE1B5E" w14:textId="77777777" w:rsidR="00863D82" w:rsidRPr="00863D82" w:rsidRDefault="00863D82" w:rsidP="00863D82">
      <w:pPr>
        <w:keepNext/>
        <w:keepLines/>
        <w:jc w:val="right"/>
        <w:outlineLvl w:val="0"/>
        <w:rPr>
          <w:rFonts w:ascii="Garamond" w:hAnsi="Garamond"/>
          <w:b/>
          <w:lang w:eastAsia="x-none"/>
        </w:rPr>
      </w:pPr>
      <w:r w:rsidRPr="00863D82">
        <w:rPr>
          <w:rFonts w:ascii="Garamond" w:hAnsi="Garamond"/>
          <w:b/>
          <w:lang w:eastAsia="x-none"/>
        </w:rPr>
        <w:t>Приложение 7</w:t>
      </w:r>
    </w:p>
    <w:p w14:paraId="102CD6F8" w14:textId="77777777" w:rsidR="00863D82" w:rsidRPr="00863D82" w:rsidRDefault="00863D82" w:rsidP="00863D82">
      <w:pPr>
        <w:keepNext/>
        <w:keepLines/>
        <w:outlineLvl w:val="0"/>
        <w:rPr>
          <w:rFonts w:ascii="Garamond" w:hAnsi="Garamond"/>
          <w:b/>
          <w:lang w:eastAsia="x-none"/>
        </w:rPr>
      </w:pPr>
    </w:p>
    <w:p w14:paraId="233F9833" w14:textId="77777777" w:rsidR="00863D82" w:rsidRPr="00863D82" w:rsidRDefault="00863D82" w:rsidP="00863D82">
      <w:pPr>
        <w:keepNext/>
        <w:keepLines/>
        <w:outlineLvl w:val="0"/>
        <w:rPr>
          <w:rFonts w:ascii="Garamond" w:hAnsi="Garamond"/>
          <w:b/>
          <w:lang w:eastAsia="x-none"/>
        </w:rPr>
      </w:pPr>
      <w:r w:rsidRPr="00863D82">
        <w:rPr>
          <w:rFonts w:ascii="Garamond" w:hAnsi="Garamond"/>
          <w:b/>
          <w:lang w:val="x-none" w:eastAsia="x-none"/>
        </w:rPr>
        <w:tab/>
      </w:r>
    </w:p>
    <w:p w14:paraId="59BEA788" w14:textId="77777777" w:rsidR="00863D82" w:rsidRPr="00863D82" w:rsidRDefault="00863D82" w:rsidP="00863D82">
      <w:pPr>
        <w:keepNext/>
        <w:keepLines/>
        <w:jc w:val="right"/>
        <w:outlineLvl w:val="0"/>
        <w:rPr>
          <w:rFonts w:ascii="Garamond" w:hAnsi="Garamond"/>
          <w:b/>
          <w:lang w:eastAsia="x-none"/>
        </w:rPr>
      </w:pPr>
      <w:r w:rsidRPr="00863D82">
        <w:rPr>
          <w:rFonts w:ascii="Garamond" w:hAnsi="Garamond"/>
          <w:b/>
          <w:lang w:eastAsia="x-none"/>
        </w:rPr>
        <w:t>Продавцу</w:t>
      </w:r>
      <w:r w:rsidRPr="00863D82">
        <w:rPr>
          <w:rFonts w:ascii="Garamond" w:hAnsi="Garamond"/>
          <w:b/>
          <w:lang w:val="x-none" w:eastAsia="x-none"/>
        </w:rPr>
        <w:t xml:space="preserve"> по ДПМ ВИЭ</w:t>
      </w:r>
    </w:p>
    <w:p w14:paraId="022DDF6E" w14:textId="77777777" w:rsidR="00863D82" w:rsidRPr="00863D82" w:rsidRDefault="00863D82" w:rsidP="00863D82">
      <w:pPr>
        <w:keepNext/>
        <w:keepLines/>
        <w:jc w:val="right"/>
        <w:outlineLvl w:val="0"/>
        <w:rPr>
          <w:rFonts w:ascii="Garamond" w:hAnsi="Garamond"/>
          <w:b/>
          <w:lang w:eastAsia="x-none"/>
        </w:rPr>
      </w:pPr>
      <w:r w:rsidRPr="00863D82">
        <w:rPr>
          <w:rFonts w:ascii="Garamond" w:hAnsi="Garamond"/>
          <w:b/>
          <w:lang w:eastAsia="x-none"/>
        </w:rPr>
        <w:t xml:space="preserve"> </w:t>
      </w:r>
    </w:p>
    <w:p w14:paraId="34E13C54" w14:textId="77777777" w:rsidR="00863D82" w:rsidRPr="00863D82" w:rsidRDefault="00863D82" w:rsidP="00863D82">
      <w:pPr>
        <w:jc w:val="right"/>
        <w:rPr>
          <w:rFonts w:ascii="Garamond" w:hAnsi="Garamond"/>
        </w:rPr>
      </w:pPr>
      <w:r w:rsidRPr="00863D82">
        <w:rPr>
          <w:rFonts w:ascii="Garamond" w:hAnsi="Garamond"/>
        </w:rPr>
        <w:t xml:space="preserve">                                                                                                                                                </w:t>
      </w:r>
    </w:p>
    <w:p w14:paraId="3FD4334A" w14:textId="77777777" w:rsidR="00863D82" w:rsidRPr="00863D82" w:rsidRDefault="00863D82" w:rsidP="00863D82">
      <w:pPr>
        <w:spacing w:line="360" w:lineRule="auto"/>
        <w:jc w:val="right"/>
        <w:rPr>
          <w:rFonts w:ascii="Garamond" w:hAnsi="Garamond"/>
        </w:rPr>
      </w:pPr>
    </w:p>
    <w:p w14:paraId="4AC08762" w14:textId="77777777" w:rsidR="00863D82" w:rsidRPr="00863D82" w:rsidRDefault="00863D82" w:rsidP="00863D82">
      <w:pPr>
        <w:rPr>
          <w:rFonts w:ascii="Garamond" w:hAnsi="Garamond"/>
          <w:b/>
        </w:rPr>
      </w:pPr>
      <w:r w:rsidRPr="00863D82">
        <w:rPr>
          <w:rFonts w:ascii="Garamond" w:hAnsi="Garamond"/>
          <w:b/>
        </w:rPr>
        <w:t>Уведомление о несоответствии</w:t>
      </w:r>
    </w:p>
    <w:p w14:paraId="57168AD9" w14:textId="77777777" w:rsidR="00863D82" w:rsidRPr="00863D82" w:rsidRDefault="00863D82" w:rsidP="00863D82">
      <w:pPr>
        <w:rPr>
          <w:rFonts w:ascii="Garamond" w:hAnsi="Garamond"/>
          <w:b/>
        </w:rPr>
      </w:pPr>
      <w:r w:rsidRPr="00863D82">
        <w:rPr>
          <w:rFonts w:ascii="Garamond" w:hAnsi="Garamond"/>
          <w:b/>
        </w:rPr>
        <w:t xml:space="preserve"> обеспечения по ДПМ ВИЭ</w:t>
      </w:r>
    </w:p>
    <w:p w14:paraId="16D99547" w14:textId="77777777" w:rsidR="00863D82" w:rsidRPr="00863D82" w:rsidRDefault="00863D82" w:rsidP="00863D82">
      <w:pPr>
        <w:rPr>
          <w:rFonts w:ascii="Garamond" w:hAnsi="Garamond"/>
        </w:rPr>
      </w:pPr>
    </w:p>
    <w:p w14:paraId="34409498" w14:textId="77777777" w:rsidR="00863D82" w:rsidRPr="00863D82" w:rsidRDefault="00863D82" w:rsidP="00863D82">
      <w:pPr>
        <w:rPr>
          <w:rFonts w:ascii="Garamond" w:hAnsi="Garamond"/>
        </w:rPr>
      </w:pPr>
    </w:p>
    <w:p w14:paraId="2C914FDB" w14:textId="77777777" w:rsidR="00863D82" w:rsidRPr="00863D82" w:rsidRDefault="00863D82" w:rsidP="00863D82">
      <w:pPr>
        <w:rPr>
          <w:rFonts w:ascii="Garamond" w:hAnsi="Garamond"/>
        </w:rPr>
      </w:pPr>
    </w:p>
    <w:p w14:paraId="5DB146B8" w14:textId="77777777" w:rsidR="00863D82" w:rsidRPr="00863D82" w:rsidRDefault="00863D82" w:rsidP="00863D82">
      <w:pPr>
        <w:spacing w:line="276" w:lineRule="auto"/>
        <w:ind w:firstLine="708"/>
        <w:jc w:val="both"/>
        <w:rPr>
          <w:rFonts w:ascii="Garamond" w:hAnsi="Garamond"/>
        </w:rPr>
      </w:pPr>
      <w:r w:rsidRPr="00863D82">
        <w:rPr>
          <w:rFonts w:ascii="Garamond" w:hAnsi="Garamond"/>
        </w:rPr>
        <w:t xml:space="preserve">Настоящим письмом уведомляем Вас, что обеспечение исполнения обязательств по ДПМ ВИЭ, предоставленное в целях обеспечения исполнения </w:t>
      </w:r>
      <w:r w:rsidRPr="00E253CF">
        <w:rPr>
          <w:rFonts w:ascii="Garamond" w:hAnsi="Garamond"/>
        </w:rPr>
        <w:t xml:space="preserve">обязательств до истечения </w:t>
      </w:r>
      <w:r w:rsidRPr="00863D82">
        <w:rPr>
          <w:rFonts w:ascii="Garamond" w:hAnsi="Garamond"/>
          <w:highlight w:val="yellow"/>
        </w:rPr>
        <w:t xml:space="preserve">15 (пятнадцати) </w:t>
      </w:r>
      <w:r w:rsidRPr="00863D82">
        <w:rPr>
          <w:rFonts w:ascii="Garamond" w:hAnsi="Garamond"/>
          <w:i/>
          <w:highlight w:val="yellow"/>
        </w:rPr>
        <w:t>(либо</w:t>
      </w:r>
      <w:r w:rsidRPr="00863D82">
        <w:rPr>
          <w:rFonts w:ascii="Garamond" w:hAnsi="Garamond"/>
          <w:highlight w:val="yellow"/>
        </w:rPr>
        <w:t xml:space="preserve">: </w:t>
      </w:r>
      <w:r w:rsidRPr="00863D82">
        <w:rPr>
          <w:rFonts w:ascii="Garamond" w:hAnsi="Garamond"/>
          <w:i/>
          <w:highlight w:val="yellow"/>
        </w:rPr>
        <w:t>27 (двадцати семи))</w:t>
      </w:r>
      <w:r w:rsidRPr="00863D82">
        <w:rPr>
          <w:rFonts w:ascii="Garamond" w:hAnsi="Garamond"/>
        </w:rPr>
        <w:t xml:space="preserve"> месяцев с даты начала поставки мощности, в отношении объекта генерации:</w:t>
      </w:r>
    </w:p>
    <w:p w14:paraId="74F2E997" w14:textId="77777777" w:rsidR="00863D82" w:rsidRPr="00863D82" w:rsidRDefault="00863D82" w:rsidP="00863D82">
      <w:pPr>
        <w:widowControl w:val="0"/>
        <w:ind w:firstLine="709"/>
        <w:jc w:val="both"/>
        <w:rPr>
          <w:rFonts w:ascii="Garamond" w:hAnsi="Garamond"/>
        </w:rPr>
      </w:pPr>
    </w:p>
    <w:tbl>
      <w:tblPr>
        <w:tblW w:w="9781" w:type="dxa"/>
        <w:jc w:val="center"/>
        <w:tblLayout w:type="fixed"/>
        <w:tblLook w:val="0000" w:firstRow="0" w:lastRow="0" w:firstColumn="0" w:lastColumn="0" w:noHBand="0" w:noVBand="0"/>
      </w:tblPr>
      <w:tblGrid>
        <w:gridCol w:w="2552"/>
        <w:gridCol w:w="1968"/>
        <w:gridCol w:w="1603"/>
        <w:gridCol w:w="1750"/>
        <w:gridCol w:w="1908"/>
      </w:tblGrid>
      <w:tr w:rsidR="00863D82" w:rsidRPr="007A7AE2" w14:paraId="57853F9A" w14:textId="77777777" w:rsidTr="00863D82">
        <w:trPr>
          <w:trHeight w:val="863"/>
          <w:jc w:val="center"/>
        </w:trPr>
        <w:tc>
          <w:tcPr>
            <w:tcW w:w="2552" w:type="dxa"/>
            <w:vMerge w:val="restart"/>
            <w:tcBorders>
              <w:top w:val="single" w:sz="4" w:space="0" w:color="auto"/>
              <w:left w:val="single" w:sz="4" w:space="0" w:color="auto"/>
              <w:right w:val="single" w:sz="4" w:space="0" w:color="auto"/>
            </w:tcBorders>
            <w:shd w:val="clear" w:color="auto" w:fill="CCFFCC"/>
            <w:vAlign w:val="center"/>
          </w:tcPr>
          <w:p w14:paraId="25F84383" w14:textId="77777777" w:rsidR="00863D82" w:rsidRPr="00863D82" w:rsidRDefault="00863D82" w:rsidP="00863D82">
            <w:pPr>
              <w:jc w:val="center"/>
              <w:rPr>
                <w:rFonts w:ascii="Garamond" w:hAnsi="Garamond"/>
                <w:b/>
                <w:bCs/>
              </w:rPr>
            </w:pPr>
            <w:r w:rsidRPr="00863D82">
              <w:rPr>
                <w:rFonts w:ascii="Garamond" w:hAnsi="Garamond"/>
                <w:b/>
                <w:bCs/>
              </w:rPr>
              <w:t>Код ГТП генерации</w:t>
            </w:r>
            <w:r w:rsidRPr="00863D82">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14:paraId="4042C398" w14:textId="77777777" w:rsidR="00863D82" w:rsidRPr="00863D82" w:rsidRDefault="00863D82" w:rsidP="00863D82">
            <w:pPr>
              <w:jc w:val="center"/>
              <w:rPr>
                <w:rFonts w:ascii="Garamond" w:hAnsi="Garamond"/>
                <w:b/>
                <w:bCs/>
              </w:rPr>
            </w:pPr>
            <w:r w:rsidRPr="00863D82">
              <w:rPr>
                <w:rFonts w:ascii="Garamond" w:hAnsi="Garamond"/>
                <w:b/>
                <w:bCs/>
              </w:rPr>
              <w:t>Вид объекта генерации</w:t>
            </w:r>
            <w:r w:rsidRPr="00863D82">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14:paraId="5C56713D" w14:textId="77777777" w:rsidR="00863D82" w:rsidRPr="00863D82" w:rsidRDefault="00863D82" w:rsidP="00863D82">
            <w:pPr>
              <w:jc w:val="center"/>
              <w:rPr>
                <w:rFonts w:ascii="Garamond" w:hAnsi="Garamond"/>
                <w:b/>
                <w:bCs/>
              </w:rPr>
            </w:pPr>
            <w:r w:rsidRPr="00863D82">
              <w:rPr>
                <w:rFonts w:ascii="Garamond" w:hAnsi="Garamond"/>
                <w:b/>
                <w:bCs/>
              </w:rPr>
              <w:t xml:space="preserve">Месторасположение объекта генерации </w:t>
            </w:r>
          </w:p>
        </w:tc>
        <w:tc>
          <w:tcPr>
            <w:tcW w:w="1908" w:type="dxa"/>
            <w:vMerge w:val="restart"/>
            <w:tcBorders>
              <w:top w:val="single" w:sz="4" w:space="0" w:color="auto"/>
              <w:left w:val="single" w:sz="4" w:space="0" w:color="auto"/>
              <w:right w:val="single" w:sz="4" w:space="0" w:color="auto"/>
            </w:tcBorders>
            <w:shd w:val="clear" w:color="auto" w:fill="CCFFCC"/>
            <w:vAlign w:val="center"/>
          </w:tcPr>
          <w:p w14:paraId="7B4314E3" w14:textId="77777777" w:rsidR="00863D82" w:rsidRPr="00863D82" w:rsidRDefault="00863D82" w:rsidP="00863D82">
            <w:pPr>
              <w:jc w:val="center"/>
              <w:rPr>
                <w:rFonts w:ascii="Garamond" w:hAnsi="Garamond"/>
                <w:b/>
                <w:bCs/>
              </w:rPr>
            </w:pPr>
            <w:r w:rsidRPr="00863D82">
              <w:rPr>
                <w:rFonts w:ascii="Garamond" w:hAnsi="Garamond"/>
                <w:b/>
                <w:bCs/>
              </w:rPr>
              <w:t>Установленная мощность объекта генерации, МВт</w:t>
            </w:r>
          </w:p>
        </w:tc>
      </w:tr>
      <w:tr w:rsidR="00863D82" w:rsidRPr="007A7AE2" w14:paraId="6BB6C411" w14:textId="77777777" w:rsidTr="00863D82">
        <w:trPr>
          <w:trHeight w:val="862"/>
          <w:jc w:val="center"/>
        </w:trPr>
        <w:tc>
          <w:tcPr>
            <w:tcW w:w="2552" w:type="dxa"/>
            <w:vMerge/>
            <w:tcBorders>
              <w:left w:val="single" w:sz="4" w:space="0" w:color="auto"/>
              <w:right w:val="single" w:sz="4" w:space="0" w:color="auto"/>
            </w:tcBorders>
            <w:shd w:val="clear" w:color="auto" w:fill="CCFFCC"/>
            <w:vAlign w:val="center"/>
          </w:tcPr>
          <w:p w14:paraId="2DE5C998" w14:textId="77777777" w:rsidR="00863D82" w:rsidRPr="00863D82" w:rsidRDefault="00863D82" w:rsidP="00863D82">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14:paraId="63738D1B" w14:textId="77777777" w:rsidR="00863D82" w:rsidRPr="00863D82" w:rsidRDefault="00863D82" w:rsidP="00863D82">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14:paraId="62F92A2F" w14:textId="77777777" w:rsidR="00863D82" w:rsidRPr="00863D82" w:rsidRDefault="00863D82" w:rsidP="00863D82">
            <w:pPr>
              <w:jc w:val="center"/>
              <w:rPr>
                <w:rFonts w:ascii="Garamond" w:hAnsi="Garamond"/>
                <w:b/>
                <w:bCs/>
              </w:rPr>
            </w:pPr>
            <w:r w:rsidRPr="00863D82">
              <w:rPr>
                <w:rFonts w:ascii="Garamond" w:hAnsi="Garamond"/>
                <w:b/>
                <w:bCs/>
              </w:rPr>
              <w:t>Субъект Российской Федерации</w:t>
            </w:r>
          </w:p>
        </w:tc>
        <w:tc>
          <w:tcPr>
            <w:tcW w:w="1750" w:type="dxa"/>
            <w:tcBorders>
              <w:top w:val="single" w:sz="4" w:space="0" w:color="auto"/>
              <w:left w:val="single" w:sz="4" w:space="0" w:color="auto"/>
              <w:right w:val="single" w:sz="4" w:space="0" w:color="auto"/>
            </w:tcBorders>
            <w:shd w:val="clear" w:color="auto" w:fill="CCFFCC"/>
            <w:vAlign w:val="center"/>
          </w:tcPr>
          <w:p w14:paraId="0BD44410" w14:textId="77777777" w:rsidR="00863D82" w:rsidRPr="00863D82" w:rsidRDefault="00863D82" w:rsidP="00863D82">
            <w:pPr>
              <w:jc w:val="center"/>
              <w:rPr>
                <w:rFonts w:ascii="Garamond" w:hAnsi="Garamond"/>
                <w:b/>
                <w:bCs/>
              </w:rPr>
            </w:pPr>
            <w:r w:rsidRPr="00863D82">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14:paraId="6943DE5F" w14:textId="77777777" w:rsidR="00863D82" w:rsidRPr="00863D82" w:rsidRDefault="00863D82" w:rsidP="00863D82">
            <w:pPr>
              <w:jc w:val="center"/>
              <w:rPr>
                <w:rFonts w:ascii="Garamond" w:hAnsi="Garamond"/>
                <w:b/>
                <w:bCs/>
              </w:rPr>
            </w:pPr>
          </w:p>
        </w:tc>
      </w:tr>
      <w:tr w:rsidR="00863D82" w:rsidRPr="007A7AE2" w14:paraId="4873942F" w14:textId="77777777" w:rsidTr="00863D82">
        <w:trPr>
          <w:trHeight w:val="300"/>
          <w:jc w:val="center"/>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5D8CAD0C" w14:textId="77777777" w:rsidR="00863D82" w:rsidRPr="00863D82" w:rsidRDefault="00863D82" w:rsidP="00863D82">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14:paraId="78D77C59" w14:textId="77777777" w:rsidR="00863D82" w:rsidRPr="00863D82" w:rsidRDefault="00863D82" w:rsidP="00863D82">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7DCA5E1C" w14:textId="77777777" w:rsidR="00863D82" w:rsidRPr="00863D82" w:rsidRDefault="00863D82" w:rsidP="00863D82">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14:paraId="57895B12" w14:textId="77777777" w:rsidR="00863D82" w:rsidRPr="00863D82" w:rsidRDefault="00863D82" w:rsidP="00863D82">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4B77A7F7" w14:textId="77777777" w:rsidR="00863D82" w:rsidRPr="00863D82" w:rsidRDefault="00863D82" w:rsidP="00863D82">
            <w:pPr>
              <w:rPr>
                <w:rFonts w:ascii="Garamond" w:hAnsi="Garamond" w:cs="Arial"/>
              </w:rPr>
            </w:pPr>
          </w:p>
        </w:tc>
      </w:tr>
    </w:tbl>
    <w:p w14:paraId="1508A6AB" w14:textId="77777777" w:rsidR="00863D82" w:rsidRPr="00863D82" w:rsidRDefault="00863D82" w:rsidP="00863D82">
      <w:pPr>
        <w:spacing w:line="276" w:lineRule="auto"/>
        <w:jc w:val="both"/>
        <w:rPr>
          <w:rFonts w:ascii="Garamond" w:hAnsi="Garamond"/>
        </w:rPr>
      </w:pPr>
    </w:p>
    <w:p w14:paraId="07EEAE90" w14:textId="77777777" w:rsidR="00863D82" w:rsidRDefault="00863D82" w:rsidP="00863D82">
      <w:pPr>
        <w:spacing w:line="276" w:lineRule="auto"/>
        <w:jc w:val="both"/>
        <w:rPr>
          <w:rFonts w:ascii="Garamond" w:hAnsi="Garamond"/>
        </w:rPr>
      </w:pPr>
      <w:r w:rsidRPr="00863D82">
        <w:rPr>
          <w:rFonts w:ascii="Garamond" w:hAnsi="Garamond"/>
        </w:rPr>
        <w:t>с _____________ не соответствует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6AAB85E1" w14:textId="77777777" w:rsidR="00863D82" w:rsidRDefault="00863D82" w:rsidP="00863D82">
      <w:pPr>
        <w:spacing w:line="276" w:lineRule="auto"/>
        <w:jc w:val="both"/>
        <w:rPr>
          <w:rFonts w:ascii="Garamond" w:hAnsi="Garamond"/>
        </w:rPr>
      </w:pPr>
    </w:p>
    <w:p w14:paraId="513BF216" w14:textId="77777777" w:rsidR="00863D82" w:rsidRDefault="00863D82" w:rsidP="00863D82">
      <w:pPr>
        <w:spacing w:line="276" w:lineRule="auto"/>
        <w:jc w:val="both"/>
        <w:rPr>
          <w:rFonts w:ascii="Garamond" w:hAnsi="Garamond"/>
        </w:rPr>
      </w:pPr>
    </w:p>
    <w:p w14:paraId="31BE92D5" w14:textId="77777777" w:rsidR="00863D82" w:rsidRPr="00E253CF" w:rsidRDefault="00863D82" w:rsidP="00863D82">
      <w:pPr>
        <w:spacing w:line="276" w:lineRule="auto"/>
        <w:jc w:val="both"/>
        <w:rPr>
          <w:rFonts w:ascii="Garamond" w:hAnsi="Garamond"/>
          <w:b/>
          <w:sz w:val="24"/>
          <w:szCs w:val="24"/>
        </w:rPr>
      </w:pPr>
      <w:r w:rsidRPr="00E253CF">
        <w:rPr>
          <w:rFonts w:ascii="Garamond" w:hAnsi="Garamond"/>
          <w:b/>
          <w:sz w:val="24"/>
          <w:szCs w:val="24"/>
        </w:rPr>
        <w:lastRenderedPageBreak/>
        <w:t>Предлагаемая редакция</w:t>
      </w:r>
    </w:p>
    <w:p w14:paraId="7713CB05" w14:textId="77777777" w:rsidR="00863D82" w:rsidRPr="0085560C" w:rsidRDefault="00863D82" w:rsidP="00863D82">
      <w:pPr>
        <w:keepNext/>
        <w:keepLines/>
        <w:jc w:val="right"/>
        <w:outlineLvl w:val="0"/>
        <w:rPr>
          <w:rFonts w:ascii="Garamond" w:hAnsi="Garamond"/>
          <w:b/>
          <w:lang w:eastAsia="x-none"/>
        </w:rPr>
      </w:pPr>
      <w:r w:rsidRPr="0085560C">
        <w:rPr>
          <w:rFonts w:ascii="Garamond" w:hAnsi="Garamond"/>
          <w:b/>
          <w:lang w:eastAsia="x-none"/>
        </w:rPr>
        <w:t>Приложение 7</w:t>
      </w:r>
    </w:p>
    <w:p w14:paraId="4D607042" w14:textId="77777777" w:rsidR="00863D82" w:rsidRPr="0085560C" w:rsidRDefault="00863D82" w:rsidP="00863D82">
      <w:pPr>
        <w:keepNext/>
        <w:keepLines/>
        <w:outlineLvl w:val="0"/>
        <w:rPr>
          <w:rFonts w:ascii="Garamond" w:hAnsi="Garamond"/>
          <w:b/>
          <w:lang w:eastAsia="x-none"/>
        </w:rPr>
      </w:pPr>
    </w:p>
    <w:p w14:paraId="07BF6E1E" w14:textId="77777777" w:rsidR="00863D82" w:rsidRPr="0085560C" w:rsidRDefault="00863D82" w:rsidP="00863D82">
      <w:pPr>
        <w:keepNext/>
        <w:keepLines/>
        <w:outlineLvl w:val="0"/>
        <w:rPr>
          <w:rFonts w:ascii="Garamond" w:hAnsi="Garamond"/>
          <w:b/>
          <w:lang w:eastAsia="x-none"/>
        </w:rPr>
      </w:pPr>
      <w:r w:rsidRPr="0085560C">
        <w:rPr>
          <w:rFonts w:ascii="Garamond" w:hAnsi="Garamond"/>
          <w:b/>
          <w:lang w:val="x-none" w:eastAsia="x-none"/>
        </w:rPr>
        <w:tab/>
      </w:r>
    </w:p>
    <w:p w14:paraId="55F03C14" w14:textId="77777777" w:rsidR="00863D82" w:rsidRPr="0085560C" w:rsidRDefault="00863D82" w:rsidP="00863D82">
      <w:pPr>
        <w:keepNext/>
        <w:keepLines/>
        <w:jc w:val="right"/>
        <w:outlineLvl w:val="0"/>
        <w:rPr>
          <w:rFonts w:ascii="Garamond" w:hAnsi="Garamond"/>
          <w:b/>
          <w:lang w:eastAsia="x-none"/>
        </w:rPr>
      </w:pPr>
      <w:r w:rsidRPr="0085560C">
        <w:rPr>
          <w:rFonts w:ascii="Garamond" w:hAnsi="Garamond"/>
          <w:b/>
          <w:lang w:eastAsia="x-none"/>
        </w:rPr>
        <w:t>Продавцу</w:t>
      </w:r>
      <w:r w:rsidRPr="0085560C">
        <w:rPr>
          <w:rFonts w:ascii="Garamond" w:hAnsi="Garamond"/>
          <w:b/>
          <w:lang w:val="x-none" w:eastAsia="x-none"/>
        </w:rPr>
        <w:t xml:space="preserve"> по ДПМ ВИЭ</w:t>
      </w:r>
    </w:p>
    <w:p w14:paraId="7C3DBA88" w14:textId="77777777" w:rsidR="00863D82" w:rsidRPr="0085560C" w:rsidRDefault="00863D82" w:rsidP="00863D82">
      <w:pPr>
        <w:keepNext/>
        <w:keepLines/>
        <w:jc w:val="right"/>
        <w:outlineLvl w:val="0"/>
        <w:rPr>
          <w:rFonts w:ascii="Garamond" w:hAnsi="Garamond"/>
          <w:b/>
          <w:lang w:eastAsia="x-none"/>
        </w:rPr>
      </w:pPr>
      <w:r w:rsidRPr="0085560C">
        <w:rPr>
          <w:rFonts w:ascii="Garamond" w:hAnsi="Garamond"/>
          <w:b/>
          <w:lang w:eastAsia="x-none"/>
        </w:rPr>
        <w:t xml:space="preserve"> </w:t>
      </w:r>
    </w:p>
    <w:p w14:paraId="6729E97E" w14:textId="77777777" w:rsidR="00863D82" w:rsidRPr="0085560C" w:rsidRDefault="00863D82" w:rsidP="00863D82">
      <w:pPr>
        <w:jc w:val="right"/>
        <w:rPr>
          <w:rFonts w:ascii="Garamond" w:hAnsi="Garamond"/>
        </w:rPr>
      </w:pPr>
      <w:r w:rsidRPr="0085560C">
        <w:rPr>
          <w:rFonts w:ascii="Garamond" w:hAnsi="Garamond"/>
        </w:rPr>
        <w:t xml:space="preserve">                                                                                                                                                </w:t>
      </w:r>
    </w:p>
    <w:p w14:paraId="4DEF6ACD" w14:textId="77777777" w:rsidR="00863D82" w:rsidRPr="0085560C" w:rsidRDefault="00863D82" w:rsidP="00863D82">
      <w:pPr>
        <w:spacing w:line="360" w:lineRule="auto"/>
        <w:jc w:val="right"/>
        <w:rPr>
          <w:rFonts w:ascii="Garamond" w:hAnsi="Garamond"/>
        </w:rPr>
      </w:pPr>
    </w:p>
    <w:p w14:paraId="74E1271E" w14:textId="77777777" w:rsidR="00863D82" w:rsidRPr="0085560C" w:rsidRDefault="00863D82" w:rsidP="00863D82">
      <w:pPr>
        <w:rPr>
          <w:rFonts w:ascii="Garamond" w:hAnsi="Garamond"/>
          <w:b/>
        </w:rPr>
      </w:pPr>
      <w:r w:rsidRPr="0085560C">
        <w:rPr>
          <w:rFonts w:ascii="Garamond" w:hAnsi="Garamond"/>
          <w:b/>
        </w:rPr>
        <w:t>Уведомление о несоответствии</w:t>
      </w:r>
    </w:p>
    <w:p w14:paraId="7CA69245" w14:textId="77777777" w:rsidR="00863D82" w:rsidRPr="0085560C" w:rsidRDefault="00863D82" w:rsidP="00863D82">
      <w:pPr>
        <w:rPr>
          <w:rFonts w:ascii="Garamond" w:hAnsi="Garamond"/>
          <w:b/>
        </w:rPr>
      </w:pPr>
      <w:r w:rsidRPr="0085560C">
        <w:rPr>
          <w:rFonts w:ascii="Garamond" w:hAnsi="Garamond"/>
          <w:b/>
        </w:rPr>
        <w:t xml:space="preserve"> обеспечения по ДПМ ВИЭ</w:t>
      </w:r>
    </w:p>
    <w:p w14:paraId="1D466252" w14:textId="77777777" w:rsidR="00863D82" w:rsidRPr="0085560C" w:rsidRDefault="00863D82" w:rsidP="00863D82">
      <w:pPr>
        <w:rPr>
          <w:rFonts w:ascii="Garamond" w:hAnsi="Garamond"/>
        </w:rPr>
      </w:pPr>
    </w:p>
    <w:p w14:paraId="3036A401" w14:textId="77777777" w:rsidR="00863D82" w:rsidRPr="0085560C" w:rsidRDefault="00863D82" w:rsidP="00863D82">
      <w:pPr>
        <w:rPr>
          <w:rFonts w:ascii="Garamond" w:hAnsi="Garamond"/>
        </w:rPr>
      </w:pPr>
    </w:p>
    <w:p w14:paraId="3B3E8764" w14:textId="77777777" w:rsidR="00863D82" w:rsidRPr="0085560C" w:rsidRDefault="00863D82" w:rsidP="00863D82">
      <w:pPr>
        <w:rPr>
          <w:rFonts w:ascii="Garamond" w:hAnsi="Garamond"/>
        </w:rPr>
      </w:pPr>
    </w:p>
    <w:p w14:paraId="68DCD6AD" w14:textId="77777777" w:rsidR="00863D82" w:rsidRPr="0085560C" w:rsidRDefault="00863D82" w:rsidP="00863D82">
      <w:pPr>
        <w:spacing w:line="276" w:lineRule="auto"/>
        <w:ind w:firstLine="708"/>
        <w:jc w:val="both"/>
        <w:rPr>
          <w:rFonts w:ascii="Garamond" w:hAnsi="Garamond"/>
        </w:rPr>
      </w:pPr>
      <w:r w:rsidRPr="0085560C">
        <w:rPr>
          <w:rFonts w:ascii="Garamond" w:hAnsi="Garamond"/>
        </w:rPr>
        <w:t xml:space="preserve">Настоящим письмом уведомляем Вас, что обеспечение исполнения обязательств по ДПМ ВИЭ, предоставленное в целях обеспечения исполнения обязательств до истечения </w:t>
      </w:r>
      <w:r w:rsidRPr="00863D82">
        <w:rPr>
          <w:rFonts w:ascii="Garamond" w:hAnsi="Garamond"/>
          <w:highlight w:val="yellow"/>
        </w:rPr>
        <w:t>____________</w:t>
      </w:r>
      <w:r w:rsidRPr="0085560C">
        <w:rPr>
          <w:rFonts w:ascii="Garamond" w:hAnsi="Garamond"/>
        </w:rPr>
        <w:t xml:space="preserve"> месяцев с даты начала поставки мощности, в отношении объекта генерации:</w:t>
      </w:r>
    </w:p>
    <w:p w14:paraId="7B249265" w14:textId="77777777" w:rsidR="00863D82" w:rsidRPr="0085560C" w:rsidRDefault="00863D82" w:rsidP="00863D82">
      <w:pPr>
        <w:widowControl w:val="0"/>
        <w:ind w:firstLine="709"/>
        <w:jc w:val="both"/>
        <w:rPr>
          <w:rFonts w:ascii="Garamond" w:hAnsi="Garamond"/>
        </w:rPr>
      </w:pPr>
    </w:p>
    <w:tbl>
      <w:tblPr>
        <w:tblW w:w="9781" w:type="dxa"/>
        <w:jc w:val="center"/>
        <w:tblLayout w:type="fixed"/>
        <w:tblLook w:val="0000" w:firstRow="0" w:lastRow="0" w:firstColumn="0" w:lastColumn="0" w:noHBand="0" w:noVBand="0"/>
      </w:tblPr>
      <w:tblGrid>
        <w:gridCol w:w="2552"/>
        <w:gridCol w:w="1968"/>
        <w:gridCol w:w="1603"/>
        <w:gridCol w:w="1750"/>
        <w:gridCol w:w="1908"/>
      </w:tblGrid>
      <w:tr w:rsidR="00863D82" w:rsidRPr="0085560C" w14:paraId="53A23006" w14:textId="77777777" w:rsidTr="00863D82">
        <w:trPr>
          <w:trHeight w:val="863"/>
          <w:jc w:val="center"/>
        </w:trPr>
        <w:tc>
          <w:tcPr>
            <w:tcW w:w="2552" w:type="dxa"/>
            <w:vMerge w:val="restart"/>
            <w:tcBorders>
              <w:top w:val="single" w:sz="4" w:space="0" w:color="auto"/>
              <w:left w:val="single" w:sz="4" w:space="0" w:color="auto"/>
              <w:right w:val="single" w:sz="4" w:space="0" w:color="auto"/>
            </w:tcBorders>
            <w:shd w:val="clear" w:color="auto" w:fill="CCFFCC"/>
            <w:vAlign w:val="center"/>
          </w:tcPr>
          <w:p w14:paraId="45112DF1" w14:textId="77777777" w:rsidR="00863D82" w:rsidRPr="0085560C" w:rsidRDefault="00863D82" w:rsidP="00863D82">
            <w:pPr>
              <w:jc w:val="center"/>
              <w:rPr>
                <w:rFonts w:ascii="Garamond" w:hAnsi="Garamond"/>
                <w:b/>
                <w:bCs/>
              </w:rPr>
            </w:pPr>
            <w:r w:rsidRPr="0085560C">
              <w:rPr>
                <w:rFonts w:ascii="Garamond" w:hAnsi="Garamond"/>
                <w:b/>
                <w:bCs/>
              </w:rPr>
              <w:t>Код ГТП генерации</w:t>
            </w:r>
            <w:r w:rsidRPr="0085560C">
              <w:rPr>
                <w:rFonts w:ascii="Garamond" w:hAnsi="Garamond"/>
                <w:b/>
                <w:bCs/>
                <w:lang w:val="en-US"/>
              </w:rPr>
              <w:t xml:space="preserve"> </w:t>
            </w:r>
          </w:p>
        </w:tc>
        <w:tc>
          <w:tcPr>
            <w:tcW w:w="1968" w:type="dxa"/>
            <w:vMerge w:val="restart"/>
            <w:tcBorders>
              <w:top w:val="single" w:sz="4" w:space="0" w:color="auto"/>
              <w:left w:val="single" w:sz="4" w:space="0" w:color="auto"/>
              <w:right w:val="single" w:sz="4" w:space="0" w:color="auto"/>
            </w:tcBorders>
            <w:shd w:val="clear" w:color="auto" w:fill="CCFFCC"/>
            <w:vAlign w:val="center"/>
          </w:tcPr>
          <w:p w14:paraId="3F1C5D21" w14:textId="77777777" w:rsidR="00863D82" w:rsidRPr="0085560C" w:rsidRDefault="00863D82" w:rsidP="00863D82">
            <w:pPr>
              <w:jc w:val="center"/>
              <w:rPr>
                <w:rFonts w:ascii="Garamond" w:hAnsi="Garamond"/>
                <w:b/>
                <w:bCs/>
              </w:rPr>
            </w:pPr>
            <w:r w:rsidRPr="0085560C">
              <w:rPr>
                <w:rFonts w:ascii="Garamond" w:hAnsi="Garamond"/>
                <w:b/>
                <w:bCs/>
              </w:rPr>
              <w:t>Вид объекта генерации</w:t>
            </w:r>
            <w:r w:rsidRPr="0085560C">
              <w:rPr>
                <w:rFonts w:ascii="Garamond" w:hAnsi="Garamond"/>
                <w:b/>
                <w:bCs/>
                <w:lang w:val="en-US"/>
              </w:rPr>
              <w:t xml:space="preserve"> </w:t>
            </w:r>
          </w:p>
        </w:tc>
        <w:tc>
          <w:tcPr>
            <w:tcW w:w="3353" w:type="dxa"/>
            <w:gridSpan w:val="2"/>
            <w:tcBorders>
              <w:top w:val="single" w:sz="4" w:space="0" w:color="auto"/>
              <w:left w:val="single" w:sz="4" w:space="0" w:color="auto"/>
              <w:right w:val="single" w:sz="4" w:space="0" w:color="auto"/>
            </w:tcBorders>
            <w:shd w:val="clear" w:color="auto" w:fill="CCFFCC"/>
            <w:vAlign w:val="center"/>
          </w:tcPr>
          <w:p w14:paraId="3E2D8804" w14:textId="77777777" w:rsidR="00863D82" w:rsidRPr="0085560C" w:rsidRDefault="00863D82" w:rsidP="00863D82">
            <w:pPr>
              <w:jc w:val="center"/>
              <w:rPr>
                <w:rFonts w:ascii="Garamond" w:hAnsi="Garamond"/>
                <w:b/>
                <w:bCs/>
              </w:rPr>
            </w:pPr>
            <w:r w:rsidRPr="0085560C">
              <w:rPr>
                <w:rFonts w:ascii="Garamond" w:hAnsi="Garamond"/>
                <w:b/>
                <w:bCs/>
              </w:rPr>
              <w:t>Месторасположение объекта генерации</w:t>
            </w:r>
            <w:r w:rsidRPr="00863D82">
              <w:rPr>
                <w:rFonts w:ascii="Garamond" w:hAnsi="Garamond"/>
                <w:b/>
                <w:bCs/>
                <w:highlight w:val="yellow"/>
              </w:rPr>
              <w:t>*</w:t>
            </w:r>
            <w:r w:rsidRPr="0085560C">
              <w:rPr>
                <w:rFonts w:ascii="Garamond" w:hAnsi="Garamond"/>
                <w:b/>
                <w:bCs/>
              </w:rPr>
              <w:t xml:space="preserve"> </w:t>
            </w:r>
          </w:p>
        </w:tc>
        <w:tc>
          <w:tcPr>
            <w:tcW w:w="1908" w:type="dxa"/>
            <w:vMerge w:val="restart"/>
            <w:tcBorders>
              <w:top w:val="single" w:sz="4" w:space="0" w:color="auto"/>
              <w:left w:val="single" w:sz="4" w:space="0" w:color="auto"/>
              <w:right w:val="single" w:sz="4" w:space="0" w:color="auto"/>
            </w:tcBorders>
            <w:shd w:val="clear" w:color="auto" w:fill="CCFFCC"/>
            <w:vAlign w:val="center"/>
          </w:tcPr>
          <w:p w14:paraId="73C7D0CD" w14:textId="77777777" w:rsidR="00863D82" w:rsidRPr="0085560C" w:rsidRDefault="00863D82" w:rsidP="00863D82">
            <w:pPr>
              <w:jc w:val="center"/>
              <w:rPr>
                <w:rFonts w:ascii="Garamond" w:hAnsi="Garamond"/>
                <w:b/>
                <w:bCs/>
              </w:rPr>
            </w:pPr>
            <w:r w:rsidRPr="0085560C">
              <w:rPr>
                <w:rFonts w:ascii="Garamond" w:hAnsi="Garamond"/>
                <w:b/>
                <w:bCs/>
              </w:rPr>
              <w:t>Установленная мощность объекта генерации, МВт</w:t>
            </w:r>
            <w:r w:rsidRPr="00863D82">
              <w:rPr>
                <w:rFonts w:ascii="Garamond" w:hAnsi="Garamond"/>
                <w:b/>
                <w:bCs/>
                <w:highlight w:val="yellow"/>
              </w:rPr>
              <w:t>**</w:t>
            </w:r>
          </w:p>
        </w:tc>
      </w:tr>
      <w:tr w:rsidR="00863D82" w:rsidRPr="0085560C" w14:paraId="32BB4423" w14:textId="77777777" w:rsidTr="00863D82">
        <w:trPr>
          <w:trHeight w:val="862"/>
          <w:jc w:val="center"/>
        </w:trPr>
        <w:tc>
          <w:tcPr>
            <w:tcW w:w="2552" w:type="dxa"/>
            <w:vMerge/>
            <w:tcBorders>
              <w:left w:val="single" w:sz="4" w:space="0" w:color="auto"/>
              <w:right w:val="single" w:sz="4" w:space="0" w:color="auto"/>
            </w:tcBorders>
            <w:shd w:val="clear" w:color="auto" w:fill="CCFFCC"/>
            <w:vAlign w:val="center"/>
          </w:tcPr>
          <w:p w14:paraId="10193139" w14:textId="77777777" w:rsidR="00863D82" w:rsidRPr="0085560C" w:rsidRDefault="00863D82" w:rsidP="00863D82">
            <w:pPr>
              <w:jc w:val="center"/>
              <w:rPr>
                <w:rFonts w:ascii="Garamond" w:hAnsi="Garamond"/>
                <w:b/>
                <w:bCs/>
              </w:rPr>
            </w:pPr>
          </w:p>
        </w:tc>
        <w:tc>
          <w:tcPr>
            <w:tcW w:w="1968" w:type="dxa"/>
            <w:vMerge/>
            <w:tcBorders>
              <w:left w:val="single" w:sz="4" w:space="0" w:color="auto"/>
              <w:right w:val="single" w:sz="4" w:space="0" w:color="auto"/>
            </w:tcBorders>
            <w:shd w:val="clear" w:color="auto" w:fill="CCFFCC"/>
            <w:vAlign w:val="center"/>
          </w:tcPr>
          <w:p w14:paraId="3181FF6C" w14:textId="77777777" w:rsidR="00863D82" w:rsidRPr="0085560C" w:rsidRDefault="00863D82" w:rsidP="00863D82">
            <w:pPr>
              <w:jc w:val="center"/>
              <w:rPr>
                <w:rFonts w:ascii="Garamond" w:hAnsi="Garamond"/>
                <w:b/>
                <w:bCs/>
              </w:rPr>
            </w:pPr>
          </w:p>
        </w:tc>
        <w:tc>
          <w:tcPr>
            <w:tcW w:w="1603" w:type="dxa"/>
            <w:tcBorders>
              <w:top w:val="single" w:sz="4" w:space="0" w:color="auto"/>
              <w:left w:val="single" w:sz="4" w:space="0" w:color="auto"/>
              <w:right w:val="single" w:sz="4" w:space="0" w:color="auto"/>
            </w:tcBorders>
            <w:shd w:val="clear" w:color="auto" w:fill="CCFFCC"/>
            <w:vAlign w:val="center"/>
          </w:tcPr>
          <w:p w14:paraId="6330900C" w14:textId="77777777" w:rsidR="00863D82" w:rsidRPr="0085560C" w:rsidRDefault="00863D82" w:rsidP="00863D82">
            <w:pPr>
              <w:jc w:val="center"/>
              <w:rPr>
                <w:rFonts w:ascii="Garamond" w:hAnsi="Garamond"/>
                <w:b/>
                <w:bCs/>
              </w:rPr>
            </w:pPr>
            <w:r w:rsidRPr="0085560C">
              <w:rPr>
                <w:rFonts w:ascii="Garamond" w:hAnsi="Garamond"/>
                <w:b/>
                <w:bCs/>
              </w:rPr>
              <w:t>Субъект Российской Федерации</w:t>
            </w:r>
          </w:p>
        </w:tc>
        <w:tc>
          <w:tcPr>
            <w:tcW w:w="1750" w:type="dxa"/>
            <w:tcBorders>
              <w:top w:val="single" w:sz="4" w:space="0" w:color="auto"/>
              <w:left w:val="single" w:sz="4" w:space="0" w:color="auto"/>
              <w:right w:val="single" w:sz="4" w:space="0" w:color="auto"/>
            </w:tcBorders>
            <w:shd w:val="clear" w:color="auto" w:fill="CCFFCC"/>
            <w:vAlign w:val="center"/>
          </w:tcPr>
          <w:p w14:paraId="591316F1" w14:textId="77777777" w:rsidR="00863D82" w:rsidRPr="0085560C" w:rsidRDefault="00863D82" w:rsidP="00863D82">
            <w:pPr>
              <w:jc w:val="center"/>
              <w:rPr>
                <w:rFonts w:ascii="Garamond" w:hAnsi="Garamond"/>
                <w:b/>
                <w:bCs/>
              </w:rPr>
            </w:pPr>
            <w:r w:rsidRPr="0085560C">
              <w:rPr>
                <w:rFonts w:ascii="Garamond" w:hAnsi="Garamond"/>
                <w:b/>
                <w:bCs/>
              </w:rPr>
              <w:t>Ценовая зона</w:t>
            </w:r>
          </w:p>
        </w:tc>
        <w:tc>
          <w:tcPr>
            <w:tcW w:w="1908" w:type="dxa"/>
            <w:vMerge/>
            <w:tcBorders>
              <w:left w:val="single" w:sz="4" w:space="0" w:color="auto"/>
              <w:right w:val="single" w:sz="4" w:space="0" w:color="auto"/>
            </w:tcBorders>
            <w:shd w:val="clear" w:color="auto" w:fill="CCFFCC"/>
            <w:vAlign w:val="center"/>
          </w:tcPr>
          <w:p w14:paraId="4C63FBAF" w14:textId="77777777" w:rsidR="00863D82" w:rsidRPr="0085560C" w:rsidRDefault="00863D82" w:rsidP="00863D82">
            <w:pPr>
              <w:jc w:val="center"/>
              <w:rPr>
                <w:rFonts w:ascii="Garamond" w:hAnsi="Garamond"/>
                <w:b/>
                <w:bCs/>
              </w:rPr>
            </w:pPr>
          </w:p>
        </w:tc>
      </w:tr>
      <w:tr w:rsidR="00863D82" w:rsidRPr="0085560C" w14:paraId="3C485231" w14:textId="77777777" w:rsidTr="00863D82">
        <w:trPr>
          <w:trHeight w:val="300"/>
          <w:jc w:val="center"/>
        </w:trPr>
        <w:tc>
          <w:tcPr>
            <w:tcW w:w="255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5531CB34" w14:textId="77777777" w:rsidR="00863D82" w:rsidRPr="0085560C" w:rsidRDefault="00863D82" w:rsidP="00863D82">
            <w:pPr>
              <w:jc w:val="center"/>
              <w:rPr>
                <w:rFonts w:ascii="Garamond" w:hAnsi="Garamond" w:cs="Arial"/>
              </w:rPr>
            </w:pPr>
          </w:p>
        </w:tc>
        <w:tc>
          <w:tcPr>
            <w:tcW w:w="1968" w:type="dxa"/>
            <w:tcBorders>
              <w:top w:val="single" w:sz="4" w:space="0" w:color="auto"/>
              <w:left w:val="single" w:sz="4" w:space="0" w:color="auto"/>
              <w:bottom w:val="single" w:sz="4" w:space="0" w:color="auto"/>
              <w:right w:val="single" w:sz="4" w:space="0" w:color="auto"/>
            </w:tcBorders>
            <w:tcMar>
              <w:left w:w="57" w:type="dxa"/>
              <w:right w:w="57" w:type="dxa"/>
            </w:tcMar>
          </w:tcPr>
          <w:p w14:paraId="724D7795" w14:textId="77777777" w:rsidR="00863D82" w:rsidRPr="0085560C" w:rsidRDefault="00863D82" w:rsidP="00863D82">
            <w:pPr>
              <w:rPr>
                <w:rFonts w:ascii="Garamond" w:hAnsi="Garamond" w:cs="Arial"/>
              </w:rPr>
            </w:pPr>
          </w:p>
        </w:tc>
        <w:tc>
          <w:tcPr>
            <w:tcW w:w="160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0F18C56" w14:textId="77777777" w:rsidR="00863D82" w:rsidRPr="0085560C" w:rsidRDefault="00863D82" w:rsidP="00863D82">
            <w:pPr>
              <w:rPr>
                <w:rFonts w:ascii="Garamond" w:hAnsi="Garamond" w:cs="Arial"/>
              </w:rPr>
            </w:pPr>
          </w:p>
        </w:tc>
        <w:tc>
          <w:tcPr>
            <w:tcW w:w="1750" w:type="dxa"/>
            <w:tcBorders>
              <w:top w:val="single" w:sz="4" w:space="0" w:color="auto"/>
              <w:left w:val="single" w:sz="4" w:space="0" w:color="auto"/>
              <w:bottom w:val="single" w:sz="4" w:space="0" w:color="auto"/>
              <w:right w:val="single" w:sz="4" w:space="0" w:color="auto"/>
            </w:tcBorders>
            <w:vAlign w:val="center"/>
          </w:tcPr>
          <w:p w14:paraId="6DA186CC" w14:textId="77777777" w:rsidR="00863D82" w:rsidRPr="0085560C" w:rsidRDefault="00863D82" w:rsidP="00863D82">
            <w:pPr>
              <w:rPr>
                <w:rFonts w:ascii="Garamond" w:hAnsi="Garamond" w:cs="Arial"/>
              </w:rPr>
            </w:pPr>
          </w:p>
        </w:tc>
        <w:tc>
          <w:tcPr>
            <w:tcW w:w="190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8BD2BDB" w14:textId="77777777" w:rsidR="00863D82" w:rsidRPr="0085560C" w:rsidRDefault="00863D82" w:rsidP="00863D82">
            <w:pPr>
              <w:rPr>
                <w:rFonts w:ascii="Garamond" w:hAnsi="Garamond" w:cs="Arial"/>
              </w:rPr>
            </w:pPr>
          </w:p>
        </w:tc>
      </w:tr>
    </w:tbl>
    <w:p w14:paraId="3D85EF47" w14:textId="77777777" w:rsidR="00863D82" w:rsidRPr="0085560C" w:rsidRDefault="00863D82" w:rsidP="00863D82">
      <w:pPr>
        <w:spacing w:line="276" w:lineRule="auto"/>
        <w:jc w:val="both"/>
        <w:rPr>
          <w:rFonts w:ascii="Garamond" w:hAnsi="Garamond"/>
        </w:rPr>
      </w:pPr>
    </w:p>
    <w:p w14:paraId="56394996" w14:textId="77777777" w:rsidR="00863D82" w:rsidRDefault="00863D82" w:rsidP="00863D82">
      <w:pPr>
        <w:spacing w:line="276" w:lineRule="auto"/>
        <w:jc w:val="both"/>
        <w:rPr>
          <w:rFonts w:ascii="Garamond" w:hAnsi="Garamond"/>
        </w:rPr>
      </w:pPr>
      <w:r w:rsidRPr="0085560C">
        <w:rPr>
          <w:rFonts w:ascii="Garamond" w:hAnsi="Garamond"/>
        </w:rPr>
        <w:t>с _____________ не соответствует требованиям 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6EC8F4AD" w14:textId="77777777" w:rsidR="00863D82" w:rsidRDefault="00863D82" w:rsidP="00863D82">
      <w:pPr>
        <w:spacing w:line="276" w:lineRule="auto"/>
        <w:jc w:val="both"/>
        <w:rPr>
          <w:rFonts w:ascii="Garamond" w:hAnsi="Garamond"/>
        </w:rPr>
      </w:pPr>
    </w:p>
    <w:p w14:paraId="2E5F9459" w14:textId="77777777" w:rsidR="00863D82" w:rsidRPr="00863D82" w:rsidRDefault="00863D82" w:rsidP="00863D82">
      <w:pPr>
        <w:pStyle w:val="ConsPlusNormal"/>
        <w:tabs>
          <w:tab w:val="left" w:pos="360"/>
        </w:tabs>
        <w:ind w:left="142" w:firstLine="1985"/>
        <w:jc w:val="both"/>
        <w:rPr>
          <w:rFonts w:ascii="Garamond" w:hAnsi="Garamond"/>
          <w:b/>
          <w:sz w:val="22"/>
          <w:szCs w:val="22"/>
        </w:rPr>
      </w:pPr>
    </w:p>
    <w:p w14:paraId="23CAEBC8" w14:textId="77777777" w:rsidR="00863D82" w:rsidRPr="002A1AFA" w:rsidRDefault="00863D82" w:rsidP="00863D82">
      <w:pPr>
        <w:pStyle w:val="af6"/>
        <w:rPr>
          <w:color w:val="000000"/>
        </w:rPr>
      </w:pPr>
      <w:r>
        <w:rPr>
          <w:highlight w:val="yellow"/>
        </w:rPr>
        <w:t>*</w:t>
      </w:r>
      <w:r w:rsidRPr="00CF7B8F">
        <w:rPr>
          <w:highlight w:val="yellow"/>
        </w:rPr>
        <w:t xml:space="preserve"> Для ДПМ ВИЭ, заключенных по итогам ОПВ, проведенных после 1 января 2021 года</w:t>
      </w:r>
      <w:r w:rsidRPr="00CF7B8F">
        <w:rPr>
          <w:color w:val="000000"/>
          <w:highlight w:val="yellow"/>
        </w:rPr>
        <w:t>, столбец «Субъект Российской Федерации» не заполняется.</w:t>
      </w:r>
    </w:p>
    <w:p w14:paraId="3AC41C24" w14:textId="77777777" w:rsidR="00863D82" w:rsidRPr="00826EFF" w:rsidRDefault="00863D82" w:rsidP="00863D82">
      <w:pPr>
        <w:pStyle w:val="af6"/>
        <w:rPr>
          <w:highlight w:val="yellow"/>
        </w:rPr>
      </w:pPr>
      <w:r w:rsidRPr="00826EFF">
        <w:rPr>
          <w:highlight w:val="yellow"/>
        </w:rPr>
        <w:t>*</w:t>
      </w:r>
      <w:r>
        <w:rPr>
          <w:highlight w:val="yellow"/>
        </w:rPr>
        <w:t>*</w:t>
      </w:r>
      <w:r w:rsidRPr="00826EFF">
        <w:rPr>
          <w:color w:val="000000"/>
          <w:highlight w:val="yellow"/>
        </w:rPr>
        <w:t xml:space="preserve"> </w:t>
      </w:r>
      <w:r w:rsidRPr="00826EFF">
        <w:rPr>
          <w:highlight w:val="yellow"/>
        </w:rPr>
        <w:t>В отношении объектов ДПМ ВИЭ, отобранных по результатам ОПВ, проведенных после 1 января 2021 года, информация о планируемой установленной мощности не заполняется.</w:t>
      </w:r>
    </w:p>
    <w:p w14:paraId="4234DCD9" w14:textId="77777777" w:rsidR="000107A1" w:rsidRDefault="000107A1" w:rsidP="00863D82">
      <w:pPr>
        <w:pStyle w:val="ConsPlusNormal"/>
        <w:tabs>
          <w:tab w:val="left" w:pos="360"/>
        </w:tabs>
        <w:jc w:val="both"/>
        <w:rPr>
          <w:rFonts w:ascii="Garamond" w:hAnsi="Garamond"/>
          <w:b/>
          <w:sz w:val="22"/>
          <w:szCs w:val="22"/>
        </w:rPr>
        <w:sectPr w:rsidR="000107A1" w:rsidSect="00863D82">
          <w:pgSz w:w="11906" w:h="16838"/>
          <w:pgMar w:top="1134" w:right="850" w:bottom="1134" w:left="1701" w:header="708" w:footer="708" w:gutter="0"/>
          <w:cols w:space="708"/>
          <w:docGrid w:linePitch="360"/>
        </w:sectPr>
      </w:pPr>
    </w:p>
    <w:p w14:paraId="65BBF772" w14:textId="203C463A" w:rsidR="000C7C0E" w:rsidRPr="00B71B87" w:rsidRDefault="000C7C0E" w:rsidP="000C7C0E">
      <w:pPr>
        <w:jc w:val="right"/>
        <w:rPr>
          <w:rFonts w:ascii="Garamond" w:hAnsi="Garamond"/>
          <w:b/>
          <w:bCs/>
          <w:color w:val="000000" w:themeColor="text1"/>
          <w:sz w:val="28"/>
          <w:szCs w:val="28"/>
        </w:rPr>
      </w:pPr>
      <w:r>
        <w:rPr>
          <w:rFonts w:ascii="Garamond" w:hAnsi="Garamond"/>
          <w:b/>
          <w:bCs/>
          <w:color w:val="000000" w:themeColor="text1"/>
          <w:sz w:val="28"/>
          <w:szCs w:val="28"/>
        </w:rPr>
        <w:lastRenderedPageBreak/>
        <w:t>Приложение № 8.3.2</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0C7C0E" w:rsidRPr="001F5D08" w14:paraId="5D439B7A" w14:textId="77777777" w:rsidTr="0005409A">
        <w:trPr>
          <w:trHeight w:val="386"/>
        </w:trPr>
        <w:tc>
          <w:tcPr>
            <w:tcW w:w="14737" w:type="dxa"/>
            <w:tcBorders>
              <w:top w:val="single" w:sz="4" w:space="0" w:color="auto"/>
              <w:left w:val="single" w:sz="4" w:space="0" w:color="auto"/>
              <w:bottom w:val="single" w:sz="4" w:space="0" w:color="auto"/>
              <w:right w:val="single" w:sz="4" w:space="0" w:color="auto"/>
            </w:tcBorders>
          </w:tcPr>
          <w:p w14:paraId="41B5246F" w14:textId="3556E9F6" w:rsidR="000C7C0E" w:rsidRPr="00B71B87" w:rsidRDefault="000C7C0E" w:rsidP="000C7C0E">
            <w:pPr>
              <w:spacing w:before="120" w:after="120"/>
              <w:jc w:val="both"/>
              <w:rPr>
                <w:rFonts w:ascii="Garamond" w:hAnsi="Garamond"/>
                <w:color w:val="000000" w:themeColor="text1"/>
              </w:rPr>
            </w:pPr>
            <w:r w:rsidRPr="001F5D08">
              <w:rPr>
                <w:rFonts w:ascii="Garamond" w:hAnsi="Garamond"/>
                <w:b/>
                <w:color w:val="000000" w:themeColor="text1"/>
                <w:sz w:val="24"/>
                <w:szCs w:val="24"/>
              </w:rPr>
              <w:t>Дата вступления в силу:</w:t>
            </w:r>
            <w:r w:rsidRPr="001F5D08">
              <w:rPr>
                <w:rFonts w:ascii="Garamond" w:hAnsi="Garamond"/>
                <w:color w:val="000000" w:themeColor="text1"/>
                <w:sz w:val="24"/>
                <w:szCs w:val="24"/>
              </w:rPr>
              <w:t xml:space="preserve"> </w:t>
            </w:r>
            <w:r>
              <w:rPr>
                <w:rFonts w:ascii="Garamond" w:hAnsi="Garamond"/>
                <w:color w:val="000000" w:themeColor="text1"/>
                <w:sz w:val="24"/>
                <w:szCs w:val="24"/>
              </w:rPr>
              <w:t>1 марта 2023 года.</w:t>
            </w:r>
          </w:p>
        </w:tc>
      </w:tr>
    </w:tbl>
    <w:p w14:paraId="6AD76EA1" w14:textId="77777777" w:rsidR="000C7C0E" w:rsidRPr="0005409A" w:rsidRDefault="000C7C0E" w:rsidP="00CA208F">
      <w:pPr>
        <w:spacing w:after="0" w:line="240" w:lineRule="auto"/>
        <w:ind w:right="-28"/>
        <w:jc w:val="both"/>
        <w:rPr>
          <w:rFonts w:ascii="Garamond" w:eastAsia="Times New Roman" w:hAnsi="Garamond" w:cs="Times New Roman"/>
          <w:b/>
          <w:color w:val="000000" w:themeColor="text1"/>
          <w:sz w:val="24"/>
          <w:szCs w:val="24"/>
        </w:rPr>
      </w:pPr>
    </w:p>
    <w:p w14:paraId="19239D73" w14:textId="0848C5C3" w:rsidR="00AB5FEC" w:rsidRDefault="006A70F2" w:rsidP="00CA208F">
      <w:pPr>
        <w:spacing w:after="0" w:line="240" w:lineRule="auto"/>
        <w:ind w:right="-28"/>
        <w:rPr>
          <w:rFonts w:ascii="Garamond" w:eastAsia="Times New Roman" w:hAnsi="Garamond" w:cs="Times New Roman"/>
          <w:b/>
          <w:color w:val="000000" w:themeColor="text1"/>
          <w:sz w:val="26"/>
          <w:szCs w:val="26"/>
        </w:rPr>
      </w:pPr>
      <w:r w:rsidRPr="001F5D08">
        <w:rPr>
          <w:rFonts w:ascii="Garamond" w:eastAsia="Times New Roman" w:hAnsi="Garamond" w:cs="Times New Roman"/>
          <w:b/>
          <w:color w:val="000000" w:themeColor="text1"/>
          <w:sz w:val="26"/>
          <w:szCs w:val="26"/>
        </w:rPr>
        <w:t xml:space="preserve">Предложения по изменениям и дополнениям в РЕГЛАМЕНТ </w:t>
      </w:r>
      <w:r w:rsidR="0019387B" w:rsidRPr="0019387B">
        <w:rPr>
          <w:rFonts w:ascii="Garamond" w:eastAsia="Times New Roman" w:hAnsi="Garamond" w:cs="Times New Roman"/>
          <w:b/>
          <w:color w:val="000000" w:themeColor="text1"/>
          <w:sz w:val="26"/>
          <w:szCs w:val="26"/>
        </w:rPr>
        <w:t>ПРОВЕДЕНИЯ</w:t>
      </w:r>
      <w:bookmarkStart w:id="1" w:name="_Toc204420354"/>
      <w:bookmarkStart w:id="2" w:name="_Toc211138624"/>
      <w:bookmarkStart w:id="3" w:name="_Toc260307775"/>
      <w:r w:rsidR="0019387B" w:rsidRPr="0019387B">
        <w:rPr>
          <w:rFonts w:ascii="Garamond" w:eastAsia="Times New Roman" w:hAnsi="Garamond" w:cs="Times New Roman"/>
          <w:b/>
          <w:color w:val="000000" w:themeColor="text1"/>
          <w:sz w:val="26"/>
          <w:szCs w:val="26"/>
        </w:rPr>
        <w:t xml:space="preserve">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bookmarkEnd w:id="1"/>
      <w:bookmarkEnd w:id="2"/>
      <w:bookmarkEnd w:id="3"/>
      <w:r w:rsidRPr="001F5D08">
        <w:rPr>
          <w:rFonts w:ascii="Garamond" w:eastAsia="Times New Roman" w:hAnsi="Garamond" w:cs="Times New Roman"/>
          <w:b/>
          <w:color w:val="000000" w:themeColor="text1"/>
          <w:sz w:val="26"/>
          <w:szCs w:val="26"/>
        </w:rPr>
        <w:t xml:space="preserve"> (Приложение</w:t>
      </w:r>
      <w:r w:rsidRPr="001F5D08">
        <w:rPr>
          <w:rFonts w:ascii="Garamond" w:eastAsia="Times New Roman" w:hAnsi="Garamond" w:cs="Times New Roman"/>
          <w:b/>
          <w:color w:val="000000" w:themeColor="text1"/>
          <w:sz w:val="26"/>
          <w:szCs w:val="26"/>
          <w:lang w:val="en-GB"/>
        </w:rPr>
        <w:t> </w:t>
      </w:r>
      <w:r w:rsidRPr="001F5D08">
        <w:rPr>
          <w:rFonts w:ascii="Garamond" w:eastAsia="Times New Roman" w:hAnsi="Garamond" w:cs="Times New Roman"/>
          <w:b/>
          <w:color w:val="000000" w:themeColor="text1"/>
          <w:sz w:val="26"/>
          <w:szCs w:val="26"/>
        </w:rPr>
        <w:t>№</w:t>
      </w:r>
      <w:r w:rsidRPr="001F5D08">
        <w:rPr>
          <w:rFonts w:ascii="Garamond" w:eastAsia="Times New Roman" w:hAnsi="Garamond" w:cs="Times New Roman"/>
          <w:b/>
          <w:color w:val="000000" w:themeColor="text1"/>
          <w:sz w:val="26"/>
          <w:szCs w:val="26"/>
          <w:lang w:val="en-GB"/>
        </w:rPr>
        <w:t> </w:t>
      </w:r>
      <w:r w:rsidR="0019387B">
        <w:rPr>
          <w:rFonts w:ascii="Garamond" w:eastAsia="Times New Roman" w:hAnsi="Garamond" w:cs="Times New Roman"/>
          <w:b/>
          <w:color w:val="000000" w:themeColor="text1"/>
          <w:sz w:val="26"/>
          <w:szCs w:val="26"/>
        </w:rPr>
        <w:t>27</w:t>
      </w:r>
      <w:r w:rsidRPr="001F5D08">
        <w:rPr>
          <w:rFonts w:ascii="Garamond" w:eastAsia="Times New Roman" w:hAnsi="Garamond" w:cs="Times New Roman"/>
          <w:b/>
          <w:color w:val="000000" w:themeColor="text1"/>
          <w:sz w:val="26"/>
          <w:szCs w:val="26"/>
        </w:rPr>
        <w:t xml:space="preserve"> к Договору о</w:t>
      </w:r>
      <w:r w:rsidRPr="001F5D08">
        <w:rPr>
          <w:rFonts w:ascii="Garamond" w:eastAsia="Times New Roman" w:hAnsi="Garamond" w:cs="Times New Roman"/>
          <w:b/>
          <w:color w:val="000000" w:themeColor="text1"/>
          <w:sz w:val="26"/>
          <w:szCs w:val="26"/>
          <w:lang w:val="en-GB"/>
        </w:rPr>
        <w:t> </w:t>
      </w:r>
      <w:r w:rsidRPr="001F5D08">
        <w:rPr>
          <w:rFonts w:ascii="Garamond" w:eastAsia="Times New Roman" w:hAnsi="Garamond" w:cs="Times New Roman"/>
          <w:b/>
          <w:color w:val="000000" w:themeColor="text1"/>
          <w:sz w:val="26"/>
          <w:szCs w:val="26"/>
        </w:rPr>
        <w:t>присоединении к торговой системе оптового рынка)</w:t>
      </w:r>
    </w:p>
    <w:p w14:paraId="16A9D2FC" w14:textId="77777777" w:rsidR="002A260E" w:rsidRPr="0005409A" w:rsidRDefault="002A260E" w:rsidP="00CA208F">
      <w:pPr>
        <w:spacing w:after="0" w:line="240" w:lineRule="auto"/>
        <w:ind w:right="-28"/>
        <w:jc w:val="both"/>
        <w:rPr>
          <w:rFonts w:ascii="Garamond" w:eastAsia="Times New Roman" w:hAnsi="Garamond" w:cs="Times New Roman"/>
          <w:b/>
          <w:color w:val="000000" w:themeColor="text1"/>
          <w:sz w:val="24"/>
          <w:szCs w:val="24"/>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944"/>
        <w:gridCol w:w="6805"/>
      </w:tblGrid>
      <w:tr w:rsidR="001F5D08" w:rsidRPr="000809C2" w14:paraId="0EEE8C67" w14:textId="77777777" w:rsidTr="00FE3782">
        <w:trPr>
          <w:trHeight w:val="435"/>
        </w:trPr>
        <w:tc>
          <w:tcPr>
            <w:tcW w:w="337" w:type="pct"/>
            <w:tcMar>
              <w:left w:w="57" w:type="dxa"/>
              <w:right w:w="57" w:type="dxa"/>
            </w:tcMar>
            <w:vAlign w:val="center"/>
          </w:tcPr>
          <w:p w14:paraId="065BF350" w14:textId="77777777" w:rsidR="006A70F2" w:rsidRPr="000809C2" w:rsidRDefault="006A70F2" w:rsidP="006A70F2">
            <w:pPr>
              <w:spacing w:after="0" w:line="240" w:lineRule="auto"/>
              <w:jc w:val="center"/>
              <w:rPr>
                <w:rFonts w:ascii="Garamond" w:eastAsia="Times New Roman" w:hAnsi="Garamond" w:cs="Garamond"/>
                <w:b/>
                <w:bCs/>
                <w:color w:val="000000" w:themeColor="text1"/>
                <w:lang w:val="en-GB" w:eastAsia="ru-RU"/>
              </w:rPr>
            </w:pPr>
            <w:r w:rsidRPr="000809C2">
              <w:rPr>
                <w:rFonts w:ascii="Garamond" w:eastAsia="Times New Roman" w:hAnsi="Garamond" w:cs="Garamond"/>
                <w:b/>
                <w:bCs/>
                <w:color w:val="000000" w:themeColor="text1"/>
                <w:lang w:val="en-GB" w:eastAsia="ru-RU"/>
              </w:rPr>
              <w:t>№</w:t>
            </w:r>
          </w:p>
          <w:p w14:paraId="1091EFD3" w14:textId="77777777" w:rsidR="006A70F2" w:rsidRPr="000809C2" w:rsidRDefault="006A70F2" w:rsidP="006A70F2">
            <w:pPr>
              <w:spacing w:after="0" w:line="240" w:lineRule="auto"/>
              <w:jc w:val="center"/>
              <w:rPr>
                <w:rFonts w:ascii="Garamond" w:eastAsia="Times New Roman" w:hAnsi="Garamond" w:cs="Garamond"/>
                <w:b/>
                <w:bCs/>
                <w:color w:val="000000" w:themeColor="text1"/>
                <w:lang w:val="en-GB" w:eastAsia="ru-RU"/>
              </w:rPr>
            </w:pPr>
            <w:r w:rsidRPr="000809C2">
              <w:rPr>
                <w:rFonts w:ascii="Garamond" w:eastAsia="Times New Roman" w:hAnsi="Garamond" w:cs="Garamond"/>
                <w:b/>
                <w:bCs/>
                <w:color w:val="000000" w:themeColor="text1"/>
                <w:lang w:val="en-GB" w:eastAsia="ru-RU"/>
              </w:rPr>
              <w:t>пункта</w:t>
            </w:r>
          </w:p>
        </w:tc>
        <w:tc>
          <w:tcPr>
            <w:tcW w:w="2355" w:type="pct"/>
            <w:vAlign w:val="center"/>
          </w:tcPr>
          <w:p w14:paraId="49AA2820" w14:textId="77777777" w:rsidR="006A70F2" w:rsidRPr="000809C2" w:rsidRDefault="006A70F2" w:rsidP="006A70F2">
            <w:pPr>
              <w:spacing w:after="0" w:line="240" w:lineRule="auto"/>
              <w:jc w:val="center"/>
              <w:rPr>
                <w:rFonts w:ascii="Garamond" w:eastAsia="Times New Roman" w:hAnsi="Garamond" w:cs="Garamond"/>
                <w:b/>
                <w:bCs/>
                <w:color w:val="000000" w:themeColor="text1"/>
                <w:lang w:eastAsia="ru-RU"/>
              </w:rPr>
            </w:pPr>
            <w:r w:rsidRPr="000809C2">
              <w:rPr>
                <w:rFonts w:ascii="Garamond" w:eastAsia="Times New Roman" w:hAnsi="Garamond" w:cs="Garamond"/>
                <w:b/>
                <w:bCs/>
                <w:color w:val="000000" w:themeColor="text1"/>
                <w:lang w:eastAsia="ru-RU"/>
              </w:rPr>
              <w:t>Редакция, действующая на момент</w:t>
            </w:r>
          </w:p>
          <w:p w14:paraId="1FD22F7D" w14:textId="77777777" w:rsidR="006A70F2" w:rsidRPr="000809C2" w:rsidRDefault="006A70F2" w:rsidP="006A70F2">
            <w:pPr>
              <w:spacing w:after="0" w:line="240" w:lineRule="auto"/>
              <w:jc w:val="center"/>
              <w:rPr>
                <w:rFonts w:ascii="Garamond" w:eastAsia="Times New Roman" w:hAnsi="Garamond" w:cs="Garamond"/>
                <w:b/>
                <w:bCs/>
                <w:color w:val="000000" w:themeColor="text1"/>
                <w:lang w:eastAsia="ru-RU"/>
              </w:rPr>
            </w:pPr>
            <w:r w:rsidRPr="000809C2">
              <w:rPr>
                <w:rFonts w:ascii="Garamond" w:eastAsia="Times New Roman" w:hAnsi="Garamond" w:cs="Garamond"/>
                <w:b/>
                <w:bCs/>
                <w:color w:val="000000" w:themeColor="text1"/>
                <w:lang w:eastAsia="ru-RU"/>
              </w:rPr>
              <w:t xml:space="preserve"> вступления в силу изменений</w:t>
            </w:r>
          </w:p>
        </w:tc>
        <w:tc>
          <w:tcPr>
            <w:tcW w:w="2308" w:type="pct"/>
            <w:vAlign w:val="center"/>
          </w:tcPr>
          <w:p w14:paraId="5D749C69" w14:textId="77777777" w:rsidR="006A70F2" w:rsidRPr="000809C2" w:rsidRDefault="006A70F2" w:rsidP="006A70F2">
            <w:pPr>
              <w:spacing w:after="0" w:line="240" w:lineRule="auto"/>
              <w:jc w:val="center"/>
              <w:rPr>
                <w:rFonts w:ascii="Garamond" w:eastAsia="Times New Roman" w:hAnsi="Garamond" w:cs="Garamond"/>
                <w:b/>
                <w:bCs/>
                <w:color w:val="000000" w:themeColor="text1"/>
                <w:lang w:eastAsia="ru-RU"/>
              </w:rPr>
            </w:pPr>
            <w:r w:rsidRPr="000809C2">
              <w:rPr>
                <w:rFonts w:ascii="Garamond" w:eastAsia="Times New Roman" w:hAnsi="Garamond" w:cs="Garamond"/>
                <w:b/>
                <w:bCs/>
                <w:color w:val="000000" w:themeColor="text1"/>
                <w:lang w:eastAsia="ru-RU"/>
              </w:rPr>
              <w:t>Предлагаемая редакция</w:t>
            </w:r>
          </w:p>
          <w:p w14:paraId="5DA1455B" w14:textId="77777777" w:rsidR="006A70F2" w:rsidRPr="000809C2" w:rsidRDefault="006A70F2" w:rsidP="006A70F2">
            <w:pPr>
              <w:spacing w:after="0" w:line="240" w:lineRule="auto"/>
              <w:jc w:val="center"/>
              <w:rPr>
                <w:rFonts w:ascii="Garamond" w:eastAsia="Times New Roman" w:hAnsi="Garamond" w:cs="Garamond"/>
                <w:color w:val="000000" w:themeColor="text1"/>
                <w:lang w:eastAsia="ru-RU"/>
              </w:rPr>
            </w:pPr>
            <w:r w:rsidRPr="000809C2">
              <w:rPr>
                <w:rFonts w:ascii="Garamond" w:eastAsia="Times New Roman" w:hAnsi="Garamond" w:cs="Garamond"/>
                <w:color w:val="000000" w:themeColor="text1"/>
                <w:lang w:eastAsia="ru-RU"/>
              </w:rPr>
              <w:t>(изменения выделены цветом)</w:t>
            </w:r>
          </w:p>
        </w:tc>
      </w:tr>
      <w:tr w:rsidR="00565684" w:rsidRPr="000809C2" w:rsidDel="006E726E" w14:paraId="0E73A1EE" w14:textId="77777777" w:rsidTr="00FE3782">
        <w:trPr>
          <w:trHeight w:val="435"/>
        </w:trPr>
        <w:tc>
          <w:tcPr>
            <w:tcW w:w="337" w:type="pct"/>
            <w:tcMar>
              <w:left w:w="57" w:type="dxa"/>
              <w:right w:w="57" w:type="dxa"/>
            </w:tcMar>
            <w:vAlign w:val="center"/>
          </w:tcPr>
          <w:p w14:paraId="04F8658C" w14:textId="33273EA3" w:rsidR="00565684" w:rsidRPr="000809C2" w:rsidRDefault="0056568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6.6</w:t>
            </w:r>
          </w:p>
        </w:tc>
        <w:tc>
          <w:tcPr>
            <w:tcW w:w="2355" w:type="pct"/>
          </w:tcPr>
          <w:p w14:paraId="0A8748AA" w14:textId="77777777" w:rsidR="00565684" w:rsidRPr="000809C2" w:rsidRDefault="00565684" w:rsidP="00565684">
            <w:pPr>
              <w:tabs>
                <w:tab w:val="num" w:pos="0"/>
              </w:tabs>
              <w:suppressAutoHyphens/>
              <w:spacing w:before="120" w:after="120"/>
              <w:ind w:left="142"/>
              <w:jc w:val="both"/>
              <w:rPr>
                <w:rFonts w:ascii="Garamond" w:hAnsi="Garamond" w:cs="Garamond"/>
                <w:lang w:eastAsia="ar-SA"/>
              </w:rPr>
            </w:pPr>
            <w:r w:rsidRPr="000809C2">
              <w:rPr>
                <w:rFonts w:ascii="Garamond" w:hAnsi="Garamond"/>
                <w:i/>
              </w:rPr>
              <w:t>6.6.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809C2">
              <w:rPr>
                <w:rFonts w:ascii="Garamond" w:hAnsi="Garamond" w:cs="Garamond"/>
                <w:lang w:eastAsia="ar-SA"/>
              </w:rPr>
              <w:t>,</w:t>
            </w:r>
            <w:r w:rsidRPr="000809C2">
              <w:rPr>
                <w:rFonts w:ascii="Garamond" w:hAnsi="Garamond"/>
              </w:rPr>
              <w:t xml:space="preserve"> заключается в соответствии со стандартной формой (Приложение № Д 6.7 к </w:t>
            </w:r>
            <w:r w:rsidRPr="000809C2">
              <w:rPr>
                <w:rFonts w:ascii="Garamond" w:hAnsi="Garamond"/>
                <w:i/>
              </w:rPr>
              <w:t>Договору о присоединении к торговой системе оптового рынка</w:t>
            </w:r>
            <w:r w:rsidRPr="000809C2">
              <w:rPr>
                <w:rFonts w:ascii="Garamond" w:hAnsi="Garamond"/>
              </w:rPr>
              <w:t>).</w:t>
            </w:r>
            <w:r w:rsidRPr="000809C2">
              <w:rPr>
                <w:rFonts w:ascii="Garamond" w:hAnsi="Garamond" w:cs="Garamond"/>
                <w:lang w:eastAsia="ar-SA"/>
              </w:rPr>
              <w:t xml:space="preserve"> </w:t>
            </w:r>
          </w:p>
          <w:p w14:paraId="02FB5E3B" w14:textId="77777777" w:rsidR="00565684" w:rsidRPr="000809C2" w:rsidRDefault="00565684" w:rsidP="00565684">
            <w:pPr>
              <w:tabs>
                <w:tab w:val="num" w:pos="0"/>
              </w:tabs>
              <w:suppressAutoHyphens/>
              <w:spacing w:before="120" w:after="120"/>
              <w:ind w:firstLine="34"/>
              <w:jc w:val="both"/>
              <w:rPr>
                <w:rFonts w:ascii="Garamond" w:hAnsi="Garamond" w:cs="Garamond"/>
                <w:lang w:eastAsia="ar-SA"/>
              </w:rPr>
            </w:pPr>
            <w:r w:rsidRPr="000809C2">
              <w:rPr>
                <w:rFonts w:ascii="Garamond" w:hAnsi="Garamond" w:cs="Garamond"/>
                <w:lang w:eastAsia="ar-SA"/>
              </w:rPr>
              <w:t>6.6.1. Каждый участник оптового рынка, получивший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до 30 (тридцатого) апреля 2014 года включительно, заключает Агентский договор для целей заключения соглашений об оплате штрафов по ДПМ ВИЭ до 30 (тридцатого) апреля 2014 года включительно.</w:t>
            </w:r>
          </w:p>
          <w:p w14:paraId="485C597E" w14:textId="03756507" w:rsidR="00565684" w:rsidRPr="000809C2" w:rsidRDefault="00565684" w:rsidP="00565684">
            <w:pPr>
              <w:pStyle w:val="ad"/>
              <w:suppressAutoHyphens/>
              <w:spacing w:before="120" w:after="120"/>
              <w:ind w:left="0"/>
              <w:jc w:val="both"/>
              <w:rPr>
                <w:rFonts w:ascii="Garamond" w:hAnsi="Garamond"/>
                <w:sz w:val="22"/>
                <w:szCs w:val="22"/>
              </w:rPr>
            </w:pPr>
            <w:r w:rsidRPr="000809C2">
              <w:rPr>
                <w:rFonts w:ascii="Garamond" w:hAnsi="Garamond" w:cs="Garamond"/>
                <w:sz w:val="22"/>
                <w:szCs w:val="22"/>
                <w:lang w:eastAsia="ar-SA"/>
              </w:rPr>
              <w:t xml:space="preserve">6.6.2. Участники </w:t>
            </w:r>
            <w:r w:rsidRPr="000809C2">
              <w:rPr>
                <w:rFonts w:ascii="Garamond" w:eastAsiaTheme="minorHAnsi" w:hAnsi="Garamond" w:cs="Garamond"/>
                <w:sz w:val="22"/>
                <w:szCs w:val="22"/>
                <w:lang w:eastAsia="ar-SA"/>
              </w:rPr>
              <w:t>оптового</w:t>
            </w:r>
            <w:r w:rsidRPr="000809C2">
              <w:rPr>
                <w:rFonts w:ascii="Garamond" w:hAnsi="Garamond" w:cs="Garamond"/>
                <w:sz w:val="22"/>
                <w:szCs w:val="22"/>
                <w:lang w:eastAsia="ar-SA"/>
              </w:rPr>
              <w:t xml:space="preserve"> рынка, получившие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после 30 (тридцатого) апреля 2014 года, заключают агентские договоры для целей заключения соглашений </w:t>
            </w:r>
            <w:r w:rsidRPr="000809C2">
              <w:rPr>
                <w:rFonts w:ascii="Garamond" w:hAnsi="Garamond" w:cs="Garamond"/>
                <w:sz w:val="22"/>
                <w:szCs w:val="22"/>
                <w:highlight w:val="yellow"/>
                <w:lang w:eastAsia="ar-SA"/>
              </w:rPr>
              <w:t>об оплате неустойки по ДПМ ВИЭ</w:t>
            </w:r>
            <w:r w:rsidRPr="000809C2">
              <w:rPr>
                <w:rFonts w:ascii="Garamond" w:hAnsi="Garamond" w:cs="Garamond"/>
                <w:sz w:val="22"/>
                <w:szCs w:val="22"/>
                <w:lang w:eastAsia="ar-SA"/>
              </w:rPr>
              <w:t xml:space="preserve"> в порядке, предусмотренном </w:t>
            </w:r>
            <w:r w:rsidRPr="000809C2">
              <w:rPr>
                <w:rFonts w:ascii="Garamond" w:hAnsi="Garamond" w:cs="Garamond"/>
                <w:i/>
                <w:sz w:val="22"/>
                <w:szCs w:val="22"/>
                <w:lang w:eastAsia="ar-SA"/>
              </w:rPr>
              <w:t>Договором о присоединении к торговой системе оптового рынка</w:t>
            </w:r>
            <w:r w:rsidRPr="000809C2">
              <w:rPr>
                <w:rFonts w:ascii="Garamond" w:hAnsi="Garamond" w:cs="Garamond"/>
                <w:sz w:val="22"/>
                <w:szCs w:val="22"/>
                <w:lang w:eastAsia="ar-SA"/>
              </w:rPr>
              <w:t xml:space="preserve"> для заключения всех обязательных договоров.</w:t>
            </w:r>
          </w:p>
        </w:tc>
        <w:tc>
          <w:tcPr>
            <w:tcW w:w="2308" w:type="pct"/>
          </w:tcPr>
          <w:p w14:paraId="450CBDE2" w14:textId="77777777" w:rsidR="00565684" w:rsidRPr="000809C2" w:rsidRDefault="00565684" w:rsidP="00565684">
            <w:pPr>
              <w:tabs>
                <w:tab w:val="num" w:pos="0"/>
              </w:tabs>
              <w:suppressAutoHyphens/>
              <w:spacing w:before="120" w:after="120"/>
              <w:ind w:left="142"/>
              <w:jc w:val="both"/>
              <w:rPr>
                <w:rFonts w:ascii="Garamond" w:hAnsi="Garamond" w:cs="Garamond"/>
                <w:lang w:eastAsia="ar-SA"/>
              </w:rPr>
            </w:pPr>
            <w:r w:rsidRPr="000809C2">
              <w:rPr>
                <w:rFonts w:ascii="Garamond" w:hAnsi="Garamond"/>
                <w:i/>
              </w:rPr>
              <w:t>6.6.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809C2">
              <w:rPr>
                <w:rFonts w:ascii="Garamond" w:hAnsi="Garamond" w:cs="Garamond"/>
                <w:lang w:eastAsia="ar-SA"/>
              </w:rPr>
              <w:t>,</w:t>
            </w:r>
            <w:r w:rsidRPr="000809C2">
              <w:rPr>
                <w:rFonts w:ascii="Garamond" w:hAnsi="Garamond"/>
              </w:rPr>
              <w:t xml:space="preserve"> заключается в соответствии со стандартной формой (Приложение № Д 6.7 к </w:t>
            </w:r>
            <w:r w:rsidRPr="000809C2">
              <w:rPr>
                <w:rFonts w:ascii="Garamond" w:hAnsi="Garamond"/>
                <w:i/>
              </w:rPr>
              <w:t>Договору о присоединении к торговой системе оптового рынка</w:t>
            </w:r>
            <w:r w:rsidRPr="000809C2">
              <w:rPr>
                <w:rFonts w:ascii="Garamond" w:hAnsi="Garamond"/>
              </w:rPr>
              <w:t>).</w:t>
            </w:r>
            <w:r w:rsidRPr="000809C2">
              <w:rPr>
                <w:rFonts w:ascii="Garamond" w:hAnsi="Garamond" w:cs="Garamond"/>
                <w:lang w:eastAsia="ar-SA"/>
              </w:rPr>
              <w:t xml:space="preserve"> </w:t>
            </w:r>
          </w:p>
          <w:p w14:paraId="14DD6BF5" w14:textId="77777777" w:rsidR="00565684" w:rsidRPr="000809C2" w:rsidRDefault="00565684" w:rsidP="00565684">
            <w:pPr>
              <w:tabs>
                <w:tab w:val="num" w:pos="0"/>
              </w:tabs>
              <w:suppressAutoHyphens/>
              <w:spacing w:before="120" w:after="120"/>
              <w:ind w:firstLine="34"/>
              <w:jc w:val="both"/>
              <w:rPr>
                <w:rFonts w:ascii="Garamond" w:hAnsi="Garamond" w:cs="Garamond"/>
                <w:lang w:eastAsia="ar-SA"/>
              </w:rPr>
            </w:pPr>
            <w:r w:rsidRPr="000809C2">
              <w:rPr>
                <w:rFonts w:ascii="Garamond" w:hAnsi="Garamond" w:cs="Garamond"/>
                <w:lang w:eastAsia="ar-SA"/>
              </w:rPr>
              <w:t>6.6.1. Каждый участник оптового рынка, получивший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до 30 (тридцатого) апреля 2014 года включительно, заключает Агентский договор для целей заключения соглашений об оплате штрафов по ДПМ ВИЭ до 30 (тридцатого) апреля 2014 года включительно.</w:t>
            </w:r>
          </w:p>
          <w:p w14:paraId="19E20201" w14:textId="0D835C37" w:rsidR="00565684" w:rsidRPr="000809C2" w:rsidRDefault="00565684" w:rsidP="00565684">
            <w:pPr>
              <w:tabs>
                <w:tab w:val="num" w:pos="2134"/>
              </w:tabs>
              <w:spacing w:before="120" w:after="120" w:line="240" w:lineRule="auto"/>
              <w:jc w:val="both"/>
              <w:outlineLvl w:val="0"/>
              <w:rPr>
                <w:rFonts w:ascii="Garamond" w:hAnsi="Garamond"/>
              </w:rPr>
            </w:pPr>
            <w:r w:rsidRPr="000809C2">
              <w:rPr>
                <w:rFonts w:ascii="Garamond" w:hAnsi="Garamond" w:cs="Garamond"/>
                <w:lang w:eastAsia="ar-SA"/>
              </w:rPr>
              <w:t xml:space="preserve">6.6.2. Участники оптового рынка, получившие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после 30 (тридцатого) апреля 2014 года, заключают агентские договоры для целей заключения соглашений </w:t>
            </w:r>
            <w:r w:rsidRPr="000809C2">
              <w:rPr>
                <w:rFonts w:ascii="Garamond" w:hAnsi="Garamond" w:cs="Garamond"/>
                <w:highlight w:val="yellow"/>
                <w:lang w:eastAsia="ar-SA"/>
              </w:rPr>
              <w:t>об оплате штрафов по ДПМ ВИЭ</w:t>
            </w:r>
            <w:r w:rsidRPr="000809C2">
              <w:rPr>
                <w:rFonts w:ascii="Garamond" w:hAnsi="Garamond" w:cs="Garamond"/>
                <w:lang w:eastAsia="ar-SA"/>
              </w:rPr>
              <w:t xml:space="preserve"> в порядке, предусмотренном </w:t>
            </w:r>
            <w:r w:rsidRPr="000809C2">
              <w:rPr>
                <w:rFonts w:ascii="Garamond" w:hAnsi="Garamond" w:cs="Garamond"/>
                <w:i/>
                <w:lang w:eastAsia="ar-SA"/>
              </w:rPr>
              <w:t>Договором о присоединении к торговой системе оптового рынка</w:t>
            </w:r>
            <w:r w:rsidRPr="000809C2">
              <w:rPr>
                <w:rFonts w:ascii="Garamond" w:hAnsi="Garamond" w:cs="Garamond"/>
                <w:lang w:eastAsia="ar-SA"/>
              </w:rPr>
              <w:t xml:space="preserve"> для заключения всех обязательных договоров.</w:t>
            </w:r>
          </w:p>
        </w:tc>
      </w:tr>
      <w:tr w:rsidR="00565684" w:rsidRPr="000809C2" w:rsidDel="006E726E" w14:paraId="2E0DA496" w14:textId="77777777" w:rsidTr="00FE3782">
        <w:trPr>
          <w:trHeight w:val="435"/>
        </w:trPr>
        <w:tc>
          <w:tcPr>
            <w:tcW w:w="337" w:type="pct"/>
            <w:tcMar>
              <w:left w:w="57" w:type="dxa"/>
              <w:right w:w="57" w:type="dxa"/>
            </w:tcMar>
            <w:vAlign w:val="center"/>
          </w:tcPr>
          <w:p w14:paraId="59A9AB98" w14:textId="0D015351" w:rsidR="00565684" w:rsidRPr="000809C2" w:rsidRDefault="0056568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6.7.1</w:t>
            </w:r>
          </w:p>
        </w:tc>
        <w:tc>
          <w:tcPr>
            <w:tcW w:w="2355" w:type="pct"/>
          </w:tcPr>
          <w:p w14:paraId="5D28D975" w14:textId="69061B5D" w:rsidR="00565684" w:rsidRPr="000809C2" w:rsidRDefault="00565684" w:rsidP="006B39E3">
            <w:pPr>
              <w:tabs>
                <w:tab w:val="num" w:pos="2134"/>
              </w:tabs>
              <w:spacing w:before="120" w:after="120" w:line="240" w:lineRule="auto"/>
              <w:jc w:val="both"/>
              <w:outlineLvl w:val="0"/>
              <w:rPr>
                <w:rFonts w:ascii="Garamond" w:hAnsi="Garamond"/>
              </w:rPr>
            </w:pPr>
            <w:r w:rsidRPr="000809C2">
              <w:rPr>
                <w:rFonts w:ascii="Garamond" w:hAnsi="Garamond" w:cs="Garamond"/>
                <w:lang w:eastAsia="ar-SA"/>
              </w:rPr>
              <w:t xml:space="preserve">6.7.1. В целях подписания Соглашения об оплате штрафов по ДПМ ВИЭ по аккредитиву субъект оптового рынка направляет в КО на бумажном </w:t>
            </w:r>
            <w:r w:rsidRPr="000809C2">
              <w:rPr>
                <w:rFonts w:ascii="Garamond" w:hAnsi="Garamond" w:cs="Garamond"/>
                <w:lang w:eastAsia="ar-SA"/>
              </w:rPr>
              <w:lastRenderedPageBreak/>
              <w:t>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о заключении соглашения об оплате штрафов по ДПМ ВИЭ по аккредитиву), с указанием идентификационных параметров объекта генерации, в отношении которого заключается соглашение,</w:t>
            </w:r>
            <w:r w:rsidRPr="000809C2">
              <w:rPr>
                <w:rFonts w:ascii="Garamond" w:hAnsi="Garamond"/>
              </w:rPr>
              <w:t xml:space="preserve"> по форме, указанной в приложении 5.1 к настоящему Регламенту</w:t>
            </w:r>
            <w:r w:rsidRPr="000809C2">
              <w:rPr>
                <w:rFonts w:ascii="Garamond" w:hAnsi="Garamond" w:cs="Garamond"/>
                <w:lang w:eastAsia="ar-SA"/>
              </w:rPr>
              <w:t>.</w:t>
            </w:r>
          </w:p>
        </w:tc>
        <w:tc>
          <w:tcPr>
            <w:tcW w:w="2308" w:type="pct"/>
          </w:tcPr>
          <w:p w14:paraId="032B4549" w14:textId="2C2E9C78" w:rsidR="00565684" w:rsidRPr="000809C2" w:rsidRDefault="00565684" w:rsidP="00543AF1">
            <w:pPr>
              <w:tabs>
                <w:tab w:val="num" w:pos="2134"/>
              </w:tabs>
              <w:spacing w:before="120" w:after="120" w:line="240" w:lineRule="auto"/>
              <w:jc w:val="both"/>
              <w:outlineLvl w:val="0"/>
              <w:rPr>
                <w:rFonts w:ascii="Garamond" w:hAnsi="Garamond"/>
              </w:rPr>
            </w:pPr>
            <w:r w:rsidRPr="000809C2">
              <w:rPr>
                <w:rFonts w:ascii="Garamond" w:hAnsi="Garamond" w:cs="Garamond"/>
                <w:lang w:eastAsia="ar-SA"/>
              </w:rPr>
              <w:lastRenderedPageBreak/>
              <w:t xml:space="preserve">6.7.1. В целях подписания Соглашения об оплате штрафов по ДПМ ВИЭ по аккредитиву субъект оптового рынка направляет в КО на бумажном </w:t>
            </w:r>
            <w:r w:rsidRPr="000809C2">
              <w:rPr>
                <w:rFonts w:ascii="Garamond" w:hAnsi="Garamond" w:cs="Garamond"/>
                <w:lang w:eastAsia="ar-SA"/>
              </w:rPr>
              <w:lastRenderedPageBreak/>
              <w:t xml:space="preserve">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о заключении соглашения об оплате штрафов по ДПМ ВИЭ по аккредитиву), с указанием идентификационных параметров объекта генерации </w:t>
            </w:r>
            <w:r w:rsidRPr="000809C2">
              <w:rPr>
                <w:rFonts w:ascii="Garamond" w:hAnsi="Garamond" w:cs="Garamond"/>
                <w:highlight w:val="yellow"/>
                <w:lang w:eastAsia="ar-SA"/>
              </w:rPr>
              <w:t>(код ГТП генерации, вид объекта генерации, местонахождение объекта генерации, год начала поставки мощности)</w:t>
            </w:r>
            <w:r w:rsidRPr="000809C2">
              <w:rPr>
                <w:rFonts w:ascii="Garamond" w:hAnsi="Garamond" w:cs="Garamond"/>
                <w:lang w:eastAsia="ar-SA"/>
              </w:rPr>
              <w:t>, в отношении которого заключается соглашение,</w:t>
            </w:r>
            <w:r w:rsidRPr="000809C2">
              <w:rPr>
                <w:rFonts w:ascii="Garamond" w:hAnsi="Garamond"/>
              </w:rPr>
              <w:t xml:space="preserve"> по форме, указанной в приложении 5.1 к настоящему Регламенту</w:t>
            </w:r>
            <w:r w:rsidRPr="000809C2">
              <w:rPr>
                <w:rFonts w:ascii="Garamond" w:hAnsi="Garamond" w:cs="Garamond"/>
                <w:lang w:eastAsia="ar-SA"/>
              </w:rPr>
              <w:t>.</w:t>
            </w:r>
          </w:p>
        </w:tc>
      </w:tr>
      <w:tr w:rsidR="00565684" w:rsidRPr="000809C2" w:rsidDel="006E726E" w14:paraId="0EC8C0A9" w14:textId="77777777" w:rsidTr="00FE3782">
        <w:trPr>
          <w:trHeight w:val="435"/>
        </w:trPr>
        <w:tc>
          <w:tcPr>
            <w:tcW w:w="337" w:type="pct"/>
            <w:tcMar>
              <w:left w:w="57" w:type="dxa"/>
              <w:right w:w="57" w:type="dxa"/>
            </w:tcMar>
            <w:vAlign w:val="center"/>
          </w:tcPr>
          <w:p w14:paraId="0CE8C390" w14:textId="6C82FFF8" w:rsidR="00565684" w:rsidRPr="000809C2" w:rsidRDefault="0056568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6.7.6</w:t>
            </w:r>
          </w:p>
        </w:tc>
        <w:tc>
          <w:tcPr>
            <w:tcW w:w="2355" w:type="pct"/>
          </w:tcPr>
          <w:p w14:paraId="58A32FCC" w14:textId="20F521C7" w:rsidR="00565684" w:rsidRPr="000809C2" w:rsidRDefault="00565684" w:rsidP="006B39E3">
            <w:pPr>
              <w:tabs>
                <w:tab w:val="num" w:pos="2134"/>
              </w:tabs>
              <w:spacing w:before="120" w:after="120" w:line="240" w:lineRule="auto"/>
              <w:jc w:val="both"/>
              <w:outlineLvl w:val="0"/>
              <w:rPr>
                <w:rFonts w:ascii="Garamond" w:hAnsi="Garamond"/>
              </w:rPr>
            </w:pPr>
            <w:r w:rsidRPr="000809C2">
              <w:rPr>
                <w:rFonts w:ascii="Garamond" w:hAnsi="Garamond"/>
              </w:rPr>
              <w:t>6.7.6.   В целях внесения в соглашение об оплате штрафов по ДПМ ВИЭ по аккредитиву изменений, касающихся условий об изменении идентификационных параметров объекта генерации, в отношении которого заключено указанное соглашение, КО направляет ЦФР в электронном виде с ЭП реестр дополнительных соглашений к соглашениям об оплате штрафов по ДПМ ВИЭ по аккредитиву (по форме приложения 21 к настоящему Регламенту), содержащий перечень дополнительных соглашений, не позднее 3 (трех) рабочих дней с даты подписания дополнительных соглашений.</w:t>
            </w:r>
          </w:p>
        </w:tc>
        <w:tc>
          <w:tcPr>
            <w:tcW w:w="2308" w:type="pct"/>
          </w:tcPr>
          <w:p w14:paraId="076D7FB4" w14:textId="4F95D1BE" w:rsidR="00565684" w:rsidRPr="000809C2" w:rsidRDefault="0028490A" w:rsidP="00543AF1">
            <w:pPr>
              <w:tabs>
                <w:tab w:val="num" w:pos="2134"/>
              </w:tabs>
              <w:spacing w:before="120" w:after="120" w:line="240" w:lineRule="auto"/>
              <w:jc w:val="both"/>
              <w:outlineLvl w:val="0"/>
              <w:rPr>
                <w:rFonts w:ascii="Garamond" w:hAnsi="Garamond"/>
              </w:rPr>
            </w:pPr>
            <w:r w:rsidRPr="000809C2">
              <w:rPr>
                <w:rFonts w:ascii="Garamond" w:hAnsi="Garamond"/>
              </w:rPr>
              <w:t xml:space="preserve">6.7.6.   В целях внесения в соглашение об оплате штрафов по ДПМ ВИЭ по аккредитиву изменений, касающихся условий об изменении идентификационных параметров объекта генерации </w:t>
            </w:r>
            <w:r w:rsidRPr="000809C2">
              <w:rPr>
                <w:rFonts w:ascii="Garamond" w:hAnsi="Garamond" w:cs="Garamond"/>
                <w:highlight w:val="yellow"/>
                <w:lang w:eastAsia="ar-SA"/>
              </w:rPr>
              <w:t>(код ГТП генерации, вид объекта генерации, местонахождение объекта генерации, год начала поставки мощности)</w:t>
            </w:r>
            <w:r w:rsidRPr="000809C2">
              <w:rPr>
                <w:rFonts w:ascii="Garamond" w:hAnsi="Garamond"/>
              </w:rPr>
              <w:t>,  в отношении которого заключено указанное соглашение, КО направляет ЦФР в электронном виде с ЭП реестр дополнительных соглашений к соглашениям об оплате штрафов по ДПМ ВИЭ по аккредитиву (по форме приложения 21 к настоящему Регламенту), содержащий перечень дополнительных соглашений, не позднее 3 (трех) рабочих дней с даты подписания дополнительных соглашений.</w:t>
            </w:r>
          </w:p>
        </w:tc>
      </w:tr>
      <w:tr w:rsidR="0028490A" w:rsidRPr="000809C2" w:rsidDel="006E726E" w14:paraId="6130AC75" w14:textId="77777777" w:rsidTr="00FE3782">
        <w:trPr>
          <w:trHeight w:val="435"/>
        </w:trPr>
        <w:tc>
          <w:tcPr>
            <w:tcW w:w="337" w:type="pct"/>
            <w:tcMar>
              <w:left w:w="57" w:type="dxa"/>
              <w:right w:w="57" w:type="dxa"/>
            </w:tcMar>
            <w:vAlign w:val="center"/>
          </w:tcPr>
          <w:p w14:paraId="27E211F1" w14:textId="4A79C78E" w:rsidR="0028490A" w:rsidRPr="000809C2" w:rsidRDefault="0028490A"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6.8.1</w:t>
            </w:r>
          </w:p>
        </w:tc>
        <w:tc>
          <w:tcPr>
            <w:tcW w:w="2355" w:type="pct"/>
          </w:tcPr>
          <w:p w14:paraId="44F0F053" w14:textId="77777777" w:rsidR="0028490A" w:rsidRPr="000809C2" w:rsidRDefault="0028490A" w:rsidP="0028490A">
            <w:pPr>
              <w:pStyle w:val="ad"/>
              <w:numPr>
                <w:ilvl w:val="0"/>
                <w:numId w:val="31"/>
              </w:numPr>
              <w:suppressAutoHyphens/>
              <w:spacing w:before="120" w:after="120"/>
              <w:ind w:left="0" w:firstLine="0"/>
              <w:contextualSpacing w:val="0"/>
              <w:jc w:val="both"/>
              <w:rPr>
                <w:rFonts w:ascii="Garamond" w:hAnsi="Garamond" w:cs="Garamond"/>
                <w:color w:val="000000"/>
                <w:sz w:val="22"/>
                <w:szCs w:val="22"/>
                <w:lang w:eastAsia="ar-SA"/>
              </w:rPr>
            </w:pPr>
            <w:r w:rsidRPr="000809C2">
              <w:rPr>
                <w:rFonts w:ascii="Garamond" w:hAnsi="Garamond" w:cs="Garamond"/>
                <w:sz w:val="22"/>
                <w:szCs w:val="22"/>
                <w:lang w:eastAsia="ar-SA"/>
              </w:rPr>
              <w:t>В целях подписания Соглашения об оплате штрафов по ДПМ ВИЭ БГ субъект оптового рынка направляет в КО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о заключении соглашения об оплате штрафов по ДПМ ВИЭ БГ), с указанием идентификационных параметров объекта генерации, в отношении которого заключается соглашение,</w:t>
            </w:r>
            <w:r w:rsidRPr="000809C2">
              <w:rPr>
                <w:rFonts w:ascii="Garamond" w:hAnsi="Garamond"/>
                <w:sz w:val="22"/>
                <w:szCs w:val="22"/>
              </w:rPr>
              <w:t xml:space="preserve"> по форме, указанной в приложении 5.3 к настоящему Регламенту</w:t>
            </w:r>
            <w:r w:rsidRPr="000809C2">
              <w:rPr>
                <w:rFonts w:ascii="Garamond" w:hAnsi="Garamond" w:cs="Garamond"/>
                <w:sz w:val="22"/>
                <w:szCs w:val="22"/>
                <w:lang w:eastAsia="ar-SA"/>
              </w:rPr>
              <w:t>.</w:t>
            </w:r>
          </w:p>
          <w:p w14:paraId="26D71495" w14:textId="77777777" w:rsidR="0028490A" w:rsidRPr="000809C2" w:rsidRDefault="0028490A" w:rsidP="006B39E3">
            <w:pPr>
              <w:tabs>
                <w:tab w:val="num" w:pos="2134"/>
              </w:tabs>
              <w:spacing w:before="120" w:after="120" w:line="240" w:lineRule="auto"/>
              <w:jc w:val="both"/>
              <w:outlineLvl w:val="0"/>
              <w:rPr>
                <w:rFonts w:ascii="Garamond" w:hAnsi="Garamond"/>
              </w:rPr>
            </w:pPr>
          </w:p>
        </w:tc>
        <w:tc>
          <w:tcPr>
            <w:tcW w:w="2308" w:type="pct"/>
          </w:tcPr>
          <w:p w14:paraId="243D5D4A" w14:textId="6447485E" w:rsidR="0028490A" w:rsidRPr="000809C2" w:rsidRDefault="0028490A" w:rsidP="00543AF1">
            <w:pPr>
              <w:tabs>
                <w:tab w:val="num" w:pos="2134"/>
              </w:tabs>
              <w:spacing w:before="120" w:after="120" w:line="240" w:lineRule="auto"/>
              <w:jc w:val="both"/>
              <w:outlineLvl w:val="0"/>
              <w:rPr>
                <w:rFonts w:ascii="Garamond" w:hAnsi="Garamond"/>
              </w:rPr>
            </w:pPr>
            <w:r w:rsidRPr="000809C2">
              <w:rPr>
                <w:rFonts w:ascii="Garamond" w:hAnsi="Garamond" w:cs="Garamond"/>
                <w:lang w:eastAsia="ar-SA"/>
              </w:rPr>
              <w:t xml:space="preserve">6.8.1. В целях подписания Соглашения об оплате штрафов по ДПМ ВИЭ БГ субъект оптового рынка направляет в КО на бумажном носителе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о заключении соглашения об оплате штрафов по ДПМ ВИЭ БГ), с указанием идентификационных параметров объекта генерации </w:t>
            </w:r>
            <w:r w:rsidRPr="000809C2">
              <w:rPr>
                <w:rFonts w:ascii="Garamond" w:hAnsi="Garamond" w:cs="Garamond"/>
                <w:highlight w:val="yellow"/>
                <w:lang w:eastAsia="ar-SA"/>
              </w:rPr>
              <w:t>(код ГТП генерации, вид объекта генерации, местонахождение объекта генерации, год начала поставки мощности)</w:t>
            </w:r>
            <w:r w:rsidRPr="000809C2">
              <w:rPr>
                <w:rFonts w:ascii="Garamond" w:hAnsi="Garamond" w:cs="Garamond"/>
                <w:lang w:eastAsia="ar-SA"/>
              </w:rPr>
              <w:t>, в отношении которого заключается соглашение, по форме, указанной в приложении 5.3 к настоящему Регламенту.</w:t>
            </w:r>
          </w:p>
        </w:tc>
      </w:tr>
      <w:tr w:rsidR="006B39E3" w:rsidRPr="000809C2" w:rsidDel="006E726E" w14:paraId="1BDAA989" w14:textId="77777777" w:rsidTr="00FE3782">
        <w:trPr>
          <w:trHeight w:val="435"/>
        </w:trPr>
        <w:tc>
          <w:tcPr>
            <w:tcW w:w="337" w:type="pct"/>
            <w:tcMar>
              <w:left w:w="57" w:type="dxa"/>
              <w:right w:w="57" w:type="dxa"/>
            </w:tcMar>
            <w:vAlign w:val="center"/>
          </w:tcPr>
          <w:p w14:paraId="1D193867" w14:textId="18CA3CEA" w:rsidR="006B39E3" w:rsidRPr="000809C2" w:rsidRDefault="006B39E3"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7.2</w:t>
            </w:r>
          </w:p>
        </w:tc>
        <w:tc>
          <w:tcPr>
            <w:tcW w:w="2355" w:type="pct"/>
          </w:tcPr>
          <w:p w14:paraId="12E03378" w14:textId="2EAA80B5" w:rsidR="006B39E3" w:rsidRPr="000809C2" w:rsidRDefault="006B39E3" w:rsidP="006B39E3">
            <w:pPr>
              <w:tabs>
                <w:tab w:val="num" w:pos="2134"/>
              </w:tabs>
              <w:spacing w:before="120" w:after="120" w:line="240" w:lineRule="auto"/>
              <w:jc w:val="both"/>
              <w:outlineLvl w:val="0"/>
              <w:rPr>
                <w:rFonts w:ascii="Garamond" w:hAnsi="Garamond"/>
                <w:color w:val="000000"/>
              </w:rPr>
            </w:pPr>
            <w:r w:rsidRPr="000809C2">
              <w:rPr>
                <w:rFonts w:ascii="Garamond" w:hAnsi="Garamond"/>
              </w:rPr>
              <w:t xml:space="preserve">7.2.  Участник оптового рынка, не находящийся в состоянии реорганизации, ликвидации или банкротства, в отношении которого на </w:t>
            </w:r>
            <w:r w:rsidRPr="000809C2">
              <w:rPr>
                <w:rFonts w:ascii="Garamond" w:hAnsi="Garamond"/>
              </w:rPr>
              <w:lastRenderedPageBreak/>
              <w:t>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 (включая обязательства по ДПМ ВИЭ, заключаемым в отношении новых проектов ВИЭ в соответствии с разделом 9 настоящего Регламента), неустойкой по соответствующим ДПМ ВИЭ (далее – неустойка по договорам ДПМ ВИЭ).</w:t>
            </w:r>
          </w:p>
          <w:p w14:paraId="6B959A83" w14:textId="77777777" w:rsidR="006B39E3" w:rsidRPr="000809C2" w:rsidRDefault="006B39E3" w:rsidP="00F40A74">
            <w:pPr>
              <w:tabs>
                <w:tab w:val="num" w:pos="851"/>
                <w:tab w:val="num" w:pos="1080"/>
              </w:tabs>
              <w:spacing w:before="120" w:after="120" w:line="240" w:lineRule="auto"/>
              <w:ind w:left="142"/>
              <w:jc w:val="both"/>
              <w:outlineLvl w:val="0"/>
              <w:rPr>
                <w:rFonts w:ascii="Garamond" w:hAnsi="Garamond"/>
              </w:rPr>
            </w:pPr>
          </w:p>
        </w:tc>
        <w:tc>
          <w:tcPr>
            <w:tcW w:w="2308" w:type="pct"/>
          </w:tcPr>
          <w:p w14:paraId="65557E49" w14:textId="64496C6D" w:rsidR="006B39E3" w:rsidRPr="000809C2" w:rsidRDefault="006B39E3" w:rsidP="00543AF1">
            <w:pPr>
              <w:tabs>
                <w:tab w:val="num" w:pos="2134"/>
              </w:tabs>
              <w:spacing w:before="120" w:after="120" w:line="240" w:lineRule="auto"/>
              <w:jc w:val="both"/>
              <w:outlineLvl w:val="0"/>
              <w:rPr>
                <w:rFonts w:ascii="Garamond" w:hAnsi="Garamond"/>
              </w:rPr>
            </w:pPr>
            <w:r w:rsidRPr="000809C2">
              <w:rPr>
                <w:rFonts w:ascii="Garamond" w:hAnsi="Garamond"/>
              </w:rPr>
              <w:lastRenderedPageBreak/>
              <w:t xml:space="preserve">7.2.  </w:t>
            </w:r>
            <w:r w:rsidR="00543AF1" w:rsidRPr="000809C2">
              <w:rPr>
                <w:rFonts w:ascii="Garamond" w:hAnsi="Garamond"/>
              </w:rPr>
              <w:t>У</w:t>
            </w:r>
            <w:r w:rsidRPr="000809C2">
              <w:rPr>
                <w:rFonts w:ascii="Garamond" w:hAnsi="Garamond"/>
              </w:rPr>
              <w:t xml:space="preserve">частник оптового рынка, не находящийся в состоянии реорганизации, ликвидации или банкротства, в отношении которого на </w:t>
            </w:r>
            <w:r w:rsidRPr="000809C2">
              <w:rPr>
                <w:rFonts w:ascii="Garamond" w:hAnsi="Garamond"/>
              </w:rPr>
              <w:lastRenderedPageBreak/>
              <w:t>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w:t>
            </w:r>
            <w:r w:rsidR="00543AF1" w:rsidRPr="000809C2">
              <w:rPr>
                <w:rFonts w:ascii="Garamond" w:hAnsi="Garamond"/>
              </w:rPr>
              <w:t xml:space="preserve">, проводимых </w:t>
            </w:r>
            <w:r w:rsidR="00543AF1" w:rsidRPr="000809C2">
              <w:rPr>
                <w:rFonts w:ascii="Garamond" w:hAnsi="Garamond"/>
                <w:highlight w:val="yellow"/>
              </w:rPr>
              <w:t>до 1 января 2020 года</w:t>
            </w:r>
            <w:r w:rsidRPr="000809C2">
              <w:rPr>
                <w:rFonts w:ascii="Garamond" w:hAnsi="Garamond"/>
              </w:rPr>
              <w:t xml:space="preserve"> (включая обязательства по ДПМ ВИЭ, заключаемым в отношении новых проектов ВИЭ в соответствии с разделом 9 настоящего Регламента), неустойкой по соответствующим ДПМ ВИЭ (далее – неустойка по договорам ДПМ ВИЭ).</w:t>
            </w:r>
          </w:p>
        </w:tc>
      </w:tr>
      <w:tr w:rsidR="00A71481" w:rsidRPr="000809C2" w:rsidDel="006E726E" w14:paraId="6783A6B8" w14:textId="77777777" w:rsidTr="00FE3782">
        <w:trPr>
          <w:trHeight w:val="435"/>
        </w:trPr>
        <w:tc>
          <w:tcPr>
            <w:tcW w:w="337" w:type="pct"/>
            <w:tcMar>
              <w:left w:w="57" w:type="dxa"/>
              <w:right w:w="57" w:type="dxa"/>
            </w:tcMar>
            <w:vAlign w:val="center"/>
          </w:tcPr>
          <w:p w14:paraId="2182B277" w14:textId="2370F11E" w:rsidR="00A71481" w:rsidRPr="000809C2" w:rsidRDefault="00A71481"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7.3</w:t>
            </w:r>
          </w:p>
        </w:tc>
        <w:tc>
          <w:tcPr>
            <w:tcW w:w="2355" w:type="pct"/>
          </w:tcPr>
          <w:p w14:paraId="0646924D" w14:textId="2F386EB7" w:rsidR="00A71481" w:rsidRPr="000809C2" w:rsidRDefault="00A71481" w:rsidP="00A71481">
            <w:pPr>
              <w:tabs>
                <w:tab w:val="num" w:pos="2134"/>
              </w:tabs>
              <w:spacing w:before="120" w:after="120" w:line="240" w:lineRule="auto"/>
              <w:ind w:left="142"/>
              <w:jc w:val="both"/>
              <w:outlineLvl w:val="0"/>
              <w:rPr>
                <w:rFonts w:ascii="Garamond" w:hAnsi="Garamond"/>
                <w:color w:val="000000"/>
              </w:rPr>
            </w:pPr>
            <w:r w:rsidRPr="000809C2">
              <w:rPr>
                <w:rFonts w:ascii="Garamond" w:hAnsi="Garamond"/>
              </w:rPr>
              <w:t>7.3.  В отношении ОПВ, проводящихся в 2020 году и более поздние годы, участник оптового рынка вправе обеспечивать исполнение своих обязательств, возникающих по результатам ОПВ, неустойкой по договорам ДПМ ВИЭ в случае выполнения требований к обеспечению в виде неустойки по ДПМ ВИЭ, предоставляемому в целях участия в ОПВ, предусмотренных приложением 31 к настоящему Регламенту.</w:t>
            </w:r>
          </w:p>
          <w:p w14:paraId="2E0530D6" w14:textId="77777777" w:rsidR="00A71481" w:rsidRPr="000809C2" w:rsidRDefault="00A71481" w:rsidP="006B39E3">
            <w:pPr>
              <w:tabs>
                <w:tab w:val="num" w:pos="2134"/>
              </w:tabs>
              <w:spacing w:before="120" w:after="120" w:line="240" w:lineRule="auto"/>
              <w:jc w:val="both"/>
              <w:outlineLvl w:val="0"/>
              <w:rPr>
                <w:rFonts w:ascii="Garamond" w:hAnsi="Garamond"/>
              </w:rPr>
            </w:pPr>
          </w:p>
        </w:tc>
        <w:tc>
          <w:tcPr>
            <w:tcW w:w="2308" w:type="pct"/>
          </w:tcPr>
          <w:p w14:paraId="182F3EA9" w14:textId="10000E5C" w:rsidR="00A71481" w:rsidRPr="000809C2" w:rsidRDefault="00A71481" w:rsidP="0006605E">
            <w:pPr>
              <w:tabs>
                <w:tab w:val="num" w:pos="2134"/>
              </w:tabs>
              <w:spacing w:before="120" w:after="120" w:line="240" w:lineRule="auto"/>
              <w:ind w:left="142"/>
              <w:jc w:val="both"/>
              <w:outlineLvl w:val="0"/>
              <w:rPr>
                <w:rFonts w:ascii="Garamond" w:hAnsi="Garamond"/>
              </w:rPr>
            </w:pPr>
            <w:r w:rsidRPr="000809C2">
              <w:rPr>
                <w:rFonts w:ascii="Garamond" w:hAnsi="Garamond"/>
              </w:rPr>
              <w:t>7.3.  В отношении ОПВ, проводящихся в 2020 году и более поздние годы, участник оптового рынка</w:t>
            </w:r>
            <w:r w:rsidR="0006605E" w:rsidRPr="000809C2">
              <w:rPr>
                <w:rFonts w:ascii="Garamond" w:hAnsi="Garamond"/>
                <w:highlight w:val="yellow"/>
              </w:rPr>
              <w:t>,</w:t>
            </w:r>
            <w:r w:rsidRPr="000809C2">
              <w:rPr>
                <w:rFonts w:ascii="Garamond" w:hAnsi="Garamond"/>
                <w:highlight w:val="yellow"/>
              </w:rPr>
              <w:t xml:space="preserve"> не находящийся в состоянии реорганизации, ликвидации или банкротства</w:t>
            </w:r>
            <w:r w:rsidR="0006605E" w:rsidRPr="000809C2">
              <w:rPr>
                <w:rFonts w:ascii="Garamond" w:hAnsi="Garamond"/>
                <w:highlight w:val="yellow"/>
              </w:rPr>
              <w:t>,</w:t>
            </w:r>
            <w:r w:rsidRPr="000809C2">
              <w:rPr>
                <w:rFonts w:ascii="Garamond" w:hAnsi="Garamond"/>
              </w:rPr>
              <w:t xml:space="preserve"> вправе обеспечивать исполнение своих обязательств, возникающих по результатам ОПВ, неустойкой по договорам ДПМ ВИЭ в случае выполнения требований к обеспечению в виде неустойки по ДПМ ВИЭ, предоставляемому в целях участия в ОПВ, предусмотренных приложением 31 к настоящему Регламенту.</w:t>
            </w:r>
          </w:p>
        </w:tc>
      </w:tr>
      <w:tr w:rsidR="006B39E3" w:rsidRPr="000809C2" w:rsidDel="006E726E" w14:paraId="294744B2" w14:textId="77777777" w:rsidTr="00FE3782">
        <w:trPr>
          <w:trHeight w:val="435"/>
        </w:trPr>
        <w:tc>
          <w:tcPr>
            <w:tcW w:w="337" w:type="pct"/>
            <w:tcMar>
              <w:left w:w="57" w:type="dxa"/>
              <w:right w:w="57" w:type="dxa"/>
            </w:tcMar>
            <w:vAlign w:val="center"/>
          </w:tcPr>
          <w:p w14:paraId="7ECB9E3E" w14:textId="4FB8B44D" w:rsidR="006B39E3" w:rsidRPr="000809C2" w:rsidRDefault="006A0F80"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7.4</w:t>
            </w:r>
          </w:p>
        </w:tc>
        <w:tc>
          <w:tcPr>
            <w:tcW w:w="2355" w:type="pct"/>
          </w:tcPr>
          <w:p w14:paraId="5C5A547A" w14:textId="4E364495" w:rsidR="006A0F80" w:rsidRPr="000809C2" w:rsidRDefault="006A0F80" w:rsidP="006A0F80">
            <w:pPr>
              <w:tabs>
                <w:tab w:val="num" w:pos="2134"/>
              </w:tabs>
              <w:spacing w:before="120" w:after="120" w:line="240" w:lineRule="auto"/>
              <w:jc w:val="both"/>
              <w:outlineLvl w:val="0"/>
              <w:rPr>
                <w:rFonts w:ascii="Garamond" w:hAnsi="Garamond"/>
                <w:color w:val="000000"/>
              </w:rPr>
            </w:pPr>
            <w:bookmarkStart w:id="4" w:name="_Toc384981250"/>
            <w:bookmarkStart w:id="5" w:name="_Toc414965128"/>
            <w:bookmarkStart w:id="6" w:name="_Toc431289225"/>
            <w:bookmarkStart w:id="7" w:name="_Toc435788865"/>
            <w:bookmarkStart w:id="8" w:name="_Toc435789748"/>
            <w:bookmarkStart w:id="9" w:name="_Toc492303458"/>
            <w:bookmarkStart w:id="10" w:name="_Toc512334621"/>
            <w:r w:rsidRPr="000809C2">
              <w:rPr>
                <w:rFonts w:ascii="Garamond" w:hAnsi="Garamond"/>
              </w:rPr>
              <w:t xml:space="preserve">7.4.  Участник оптового рынка вправе обеспечивать исполнение своих обязательств, возникающих по результатам ОПВ </w:t>
            </w:r>
            <w:r w:rsidRPr="000809C2">
              <w:rPr>
                <w:rFonts w:ascii="Garamond" w:hAnsi="Garamond"/>
                <w:highlight w:val="yellow"/>
              </w:rPr>
              <w:t>(в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w:t>
            </w:r>
            <w:r w:rsidRPr="000809C2">
              <w:rPr>
                <w:rFonts w:ascii="Garamond" w:hAnsi="Garamond"/>
              </w:rPr>
              <w:t>,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bookmarkEnd w:id="4"/>
            <w:bookmarkEnd w:id="5"/>
            <w:bookmarkEnd w:id="6"/>
            <w:bookmarkEnd w:id="7"/>
            <w:bookmarkEnd w:id="8"/>
            <w:bookmarkEnd w:id="9"/>
            <w:bookmarkEnd w:id="10"/>
          </w:p>
          <w:p w14:paraId="1067AF01" w14:textId="77777777" w:rsidR="006A0F80" w:rsidRPr="000809C2" w:rsidRDefault="006A0F80" w:rsidP="006A0F80">
            <w:pPr>
              <w:tabs>
                <w:tab w:val="num" w:pos="567"/>
              </w:tabs>
              <w:spacing w:after="120"/>
              <w:jc w:val="both"/>
              <w:rPr>
                <w:rFonts w:ascii="Garamond" w:hAnsi="Garamond"/>
              </w:rPr>
            </w:pPr>
            <w:r w:rsidRPr="000809C2">
              <w:rPr>
                <w:rFonts w:ascii="Garamond" w:hAnsi="Garamond"/>
              </w:rPr>
              <w:lastRenderedPageBreak/>
              <w:tab/>
              <w:t xml:space="preserve">для каждого объекта ВИЭ, в отношении которого подана заявка, </w:t>
            </w:r>
            <w:r w:rsidRPr="000809C2">
              <w:rPr>
                <w:rFonts w:ascii="Garamond" w:hAnsi="Garamond"/>
                <w:highlight w:val="yellow"/>
              </w:rPr>
              <w:t>а также для объекта ВИЭ, предусмотренного новым проектом ВИЭ согласно разделу 9 настоящего Регламента,</w:t>
            </w:r>
            <w:r w:rsidRPr="000809C2">
              <w:rPr>
                <w:rFonts w:ascii="Garamond" w:hAnsi="Garamond"/>
              </w:rPr>
              <w:t xml:space="preserve"> должен быть заключен</w:t>
            </w:r>
            <w:r w:rsidRPr="000809C2">
              <w:rPr>
                <w:rFonts w:ascii="Garamond" w:hAnsi="Garamond"/>
                <w:highlight w:val="yellow"/>
              </w:rPr>
              <w:t>:</w:t>
            </w:r>
          </w:p>
          <w:p w14:paraId="74B1754E" w14:textId="77777777" w:rsidR="006A0F80" w:rsidRPr="000809C2" w:rsidRDefault="006A0F80" w:rsidP="006A0F80">
            <w:pPr>
              <w:numPr>
                <w:ilvl w:val="0"/>
                <w:numId w:val="24"/>
              </w:numPr>
              <w:suppressAutoHyphens/>
              <w:spacing w:before="120" w:after="120" w:line="240" w:lineRule="auto"/>
              <w:jc w:val="both"/>
              <w:rPr>
                <w:rFonts w:ascii="Garamond" w:hAnsi="Garamond"/>
              </w:rPr>
            </w:pPr>
            <w:r w:rsidRPr="000809C2">
              <w:rPr>
                <w:rFonts w:ascii="Garamond" w:hAnsi="Garamond"/>
                <w:highlight w:val="yellow"/>
              </w:rPr>
              <w:t>для ОПВ, проводимых до 1 января 2021 года, –</w:t>
            </w:r>
            <w:r w:rsidRPr="000809C2">
              <w:rPr>
                <w:rFonts w:ascii="Garamond" w:hAnsi="Garamond"/>
              </w:rPr>
              <w:t xml:space="preserve"> </w:t>
            </w:r>
            <w:r w:rsidRPr="000809C2">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0809C2">
              <w:rPr>
                <w:rFonts w:ascii="Garamond" w:hAnsi="Garamond"/>
              </w:rPr>
              <w:t xml:space="preserve"> (Приложение № Д 6.8 к </w:t>
            </w:r>
            <w:r w:rsidRPr="000809C2">
              <w:rPr>
                <w:rFonts w:ascii="Garamond" w:hAnsi="Garamond"/>
                <w:i/>
              </w:rPr>
              <w:t>Договору о присоединении к торговой системе оптового рынка</w:t>
            </w:r>
            <w:r w:rsidRPr="000809C2">
              <w:rPr>
                <w:rFonts w:ascii="Garamond" w:hAnsi="Garamond"/>
              </w:rPr>
              <w:t>);</w:t>
            </w:r>
          </w:p>
          <w:p w14:paraId="56EE172A" w14:textId="77777777" w:rsidR="006A0F80" w:rsidRPr="000809C2" w:rsidRDefault="006A0F80" w:rsidP="006A0F80">
            <w:pPr>
              <w:numPr>
                <w:ilvl w:val="0"/>
                <w:numId w:val="24"/>
              </w:numPr>
              <w:suppressAutoHyphens/>
              <w:spacing w:before="120" w:after="120" w:line="240" w:lineRule="auto"/>
              <w:jc w:val="both"/>
              <w:rPr>
                <w:rFonts w:ascii="Garamond" w:hAnsi="Garamond"/>
                <w:highlight w:val="yellow"/>
              </w:rPr>
            </w:pPr>
            <w:r w:rsidRPr="000809C2">
              <w:rPr>
                <w:rFonts w:ascii="Garamond" w:hAnsi="Garamond"/>
                <w:highlight w:val="yellow"/>
              </w:rPr>
              <w:t xml:space="preserve">для ОПВ, проводимых после 1 января 2021 года, – </w:t>
            </w:r>
            <w:r w:rsidRPr="000809C2">
              <w:rPr>
                <w:rFonts w:ascii="Garamond" w:hAnsi="Garamond"/>
                <w:i/>
                <w:highlight w:val="yellow"/>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0809C2">
              <w:rPr>
                <w:rFonts w:ascii="Garamond" w:hAnsi="Garamond"/>
                <w:highlight w:val="yellow"/>
              </w:rPr>
              <w:t xml:space="preserve">(Приложение № Д 6.8.1 к </w:t>
            </w:r>
            <w:r w:rsidRPr="000809C2">
              <w:rPr>
                <w:rFonts w:ascii="Garamond" w:hAnsi="Garamond"/>
                <w:i/>
                <w:highlight w:val="yellow"/>
              </w:rPr>
              <w:t>Договору о присоединении к торговой системе оптового рынка</w:t>
            </w:r>
            <w:r w:rsidRPr="000809C2">
              <w:rPr>
                <w:rFonts w:ascii="Garamond" w:hAnsi="Garamond"/>
                <w:highlight w:val="yellow"/>
              </w:rPr>
              <w:t>);</w:t>
            </w:r>
          </w:p>
          <w:p w14:paraId="06FB7A68" w14:textId="77777777" w:rsidR="006A0F80" w:rsidRPr="000809C2" w:rsidRDefault="006A0F80" w:rsidP="006A0F80">
            <w:pPr>
              <w:tabs>
                <w:tab w:val="num" w:pos="567"/>
              </w:tabs>
              <w:spacing w:after="120"/>
              <w:ind w:firstLine="550"/>
              <w:jc w:val="both"/>
              <w:rPr>
                <w:rFonts w:ascii="Garamond" w:hAnsi="Garamond"/>
              </w:rPr>
            </w:pPr>
            <w:r w:rsidRPr="000809C2">
              <w:rPr>
                <w:rFonts w:ascii="Garamond" w:hAnsi="Garamond"/>
              </w:rPr>
              <w:tab/>
            </w:r>
            <w:r w:rsidRPr="000809C2">
              <w:rPr>
                <w:rFonts w:ascii="Garamond" w:hAnsi="Garamond"/>
              </w:rPr>
              <w:tab/>
              <w:t>дата окончания действия договора коммерческого представительства для целей заключения договоров поручительства по ДПМ ВИЭ должна быть</w:t>
            </w:r>
            <w:r w:rsidRPr="000809C2">
              <w:rPr>
                <w:rFonts w:ascii="Garamond" w:hAnsi="Garamond"/>
                <w:highlight w:val="yellow"/>
              </w:rPr>
              <w:t>:</w:t>
            </w:r>
          </w:p>
          <w:p w14:paraId="78939A94" w14:textId="77777777" w:rsidR="006A0F80" w:rsidRPr="000809C2" w:rsidRDefault="006A0F80" w:rsidP="006A0F80">
            <w:pPr>
              <w:tabs>
                <w:tab w:val="num" w:pos="567"/>
              </w:tabs>
              <w:spacing w:after="120"/>
              <w:ind w:firstLine="550"/>
              <w:jc w:val="both"/>
              <w:rPr>
                <w:rFonts w:ascii="Garamond" w:hAnsi="Garamond"/>
              </w:rPr>
            </w:pPr>
            <w:r w:rsidRPr="000809C2">
              <w:rPr>
                <w:rFonts w:ascii="Garamond" w:hAnsi="Garamond"/>
                <w:highlight w:val="yellow"/>
              </w:rPr>
              <w:t>для ОПВ, проводимых до 1 января 2021 года, –</w:t>
            </w:r>
            <w:r w:rsidRPr="000809C2">
              <w:rPr>
                <w:rFonts w:ascii="Garamond" w:hAnsi="Garamond"/>
              </w:rPr>
              <w:t xml:space="preserve"> не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519E25D0" w14:textId="77777777" w:rsidR="006A0F80" w:rsidRPr="000809C2" w:rsidRDefault="006A0F80" w:rsidP="006A0F80">
            <w:pPr>
              <w:tabs>
                <w:tab w:val="num" w:pos="567"/>
              </w:tabs>
              <w:spacing w:after="120"/>
              <w:ind w:firstLine="550"/>
              <w:jc w:val="both"/>
              <w:rPr>
                <w:rFonts w:ascii="Garamond" w:hAnsi="Garamond"/>
              </w:rPr>
            </w:pPr>
            <w:r w:rsidRPr="000809C2">
              <w:rPr>
                <w:rFonts w:ascii="Garamond" w:hAnsi="Garamond"/>
                <w:highlight w:val="yellow"/>
              </w:rPr>
              <w:t xml:space="preserve">для ОПВ, проводимых после 1 января 2021 года, – не ранее даты, наступающей через 11 (одиннадцать) месяцев после начала месяца, </w:t>
            </w:r>
            <w:r w:rsidRPr="000809C2">
              <w:rPr>
                <w:rFonts w:ascii="Garamond" w:hAnsi="Garamond"/>
                <w:highlight w:val="yellow"/>
              </w:rPr>
              <w:lastRenderedPageBreak/>
              <w:t>указанного в заявке в отношении данного объекта ВИЭ в соответствии с подпунктом 6 пункта 4.1.4 настоящего Регламента;</w:t>
            </w:r>
          </w:p>
          <w:p w14:paraId="3B1D74C1" w14:textId="77777777" w:rsidR="006A0F80" w:rsidRPr="000809C2" w:rsidRDefault="006A0F80" w:rsidP="006A0F80">
            <w:pPr>
              <w:tabs>
                <w:tab w:val="num" w:pos="567"/>
              </w:tabs>
              <w:spacing w:after="120"/>
              <w:ind w:firstLine="550"/>
              <w:jc w:val="both"/>
              <w:rPr>
                <w:rFonts w:ascii="Garamond" w:hAnsi="Garamond"/>
              </w:rPr>
            </w:pPr>
            <w:r w:rsidRPr="000809C2">
              <w:rPr>
                <w:rFonts w:ascii="Garamond" w:hAnsi="Garamond"/>
              </w:rPr>
              <w:t>предельный объем ответственности поручителя по договорам поручительства по ДПМ ВИЭ, заключаемых ЦФР в соответствии с представленным договором коммерческого представительства для целей заключения договоров поручительства по ДПМ ВИЭ, должен составлять</w:t>
            </w:r>
            <w:r w:rsidRPr="000809C2">
              <w:rPr>
                <w:rFonts w:ascii="Garamond" w:hAnsi="Garamond"/>
                <w:highlight w:val="yellow"/>
              </w:rPr>
              <w:t>:</w:t>
            </w:r>
          </w:p>
          <w:p w14:paraId="7414E1EF" w14:textId="77777777" w:rsidR="006A0F80" w:rsidRPr="000809C2" w:rsidRDefault="006A0F80" w:rsidP="006A0F80">
            <w:pPr>
              <w:tabs>
                <w:tab w:val="num" w:pos="567"/>
              </w:tabs>
              <w:spacing w:after="120"/>
              <w:ind w:firstLine="550"/>
              <w:jc w:val="both"/>
              <w:rPr>
                <w:rFonts w:ascii="Garamond" w:hAnsi="Garamond"/>
              </w:rPr>
            </w:pPr>
            <w:r w:rsidRPr="000809C2">
              <w:rPr>
                <w:rFonts w:ascii="Garamond" w:hAnsi="Garamond"/>
                <w:highlight w:val="yellow"/>
              </w:rPr>
              <w:t>для ОПВ, проводимых до 1 января 2021 года,</w:t>
            </w:r>
            <w:r w:rsidRPr="000809C2">
              <w:rPr>
                <w:rFonts w:ascii="Garamond" w:hAnsi="Garamond"/>
              </w:rPr>
              <w:t xml:space="preserve"> не менее:</w:t>
            </w:r>
          </w:p>
          <w:p w14:paraId="602C7526" w14:textId="77777777" w:rsidR="006A0F80" w:rsidRPr="000809C2" w:rsidRDefault="006A0F80" w:rsidP="006A0F80">
            <w:pPr>
              <w:numPr>
                <w:ilvl w:val="0"/>
                <w:numId w:val="23"/>
              </w:numPr>
              <w:suppressAutoHyphens/>
              <w:spacing w:before="120" w:after="120" w:line="240" w:lineRule="auto"/>
              <w:jc w:val="both"/>
              <w:rPr>
                <w:rFonts w:ascii="Garamond" w:hAnsi="Garamond"/>
              </w:rPr>
            </w:pPr>
            <w:r w:rsidRPr="000809C2">
              <w:rPr>
                <w:rFonts w:ascii="Garamond" w:hAnsi="Garamond"/>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r w:rsidRPr="000809C2">
              <w:rPr>
                <w:rFonts w:ascii="Garamond" w:hAnsi="Garamond"/>
                <w:highlight w:val="yellow"/>
              </w:rPr>
              <w:t>;</w:t>
            </w:r>
          </w:p>
          <w:p w14:paraId="24971F3A" w14:textId="77777777" w:rsidR="006A0F80" w:rsidRPr="000809C2" w:rsidRDefault="006A0F80" w:rsidP="006A0F80">
            <w:pPr>
              <w:numPr>
                <w:ilvl w:val="0"/>
                <w:numId w:val="23"/>
              </w:numPr>
              <w:suppressAutoHyphens/>
              <w:spacing w:before="120" w:after="120" w:line="240" w:lineRule="auto"/>
              <w:jc w:val="both"/>
              <w:rPr>
                <w:rFonts w:ascii="Garamond" w:hAnsi="Garamond"/>
                <w:highlight w:val="yellow"/>
              </w:rPr>
            </w:pPr>
            <w:r w:rsidRPr="000809C2">
              <w:rPr>
                <w:rFonts w:ascii="Garamond" w:hAnsi="Garamond"/>
                <w:highlight w:val="yellow"/>
              </w:rPr>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p>
          <w:p w14:paraId="5495C78A" w14:textId="77777777" w:rsidR="006A0F80" w:rsidRPr="000809C2" w:rsidRDefault="006A0F80" w:rsidP="006A0F80">
            <w:pPr>
              <w:spacing w:after="120"/>
              <w:ind w:firstLine="567"/>
              <w:jc w:val="both"/>
              <w:rPr>
                <w:rFonts w:ascii="Garamond" w:hAnsi="Garamond"/>
                <w:highlight w:val="yellow"/>
              </w:rPr>
            </w:pPr>
            <w:r w:rsidRPr="000809C2">
              <w:rPr>
                <w:rFonts w:ascii="Garamond" w:hAnsi="Garamond"/>
                <w:highlight w:val="yellow"/>
              </w:rPr>
              <w:t>для ОПВ, проводимых после 1 января 2021 года, не менее:</w:t>
            </w:r>
          </w:p>
          <w:p w14:paraId="6482B7D8" w14:textId="5A4CBC7A" w:rsidR="006B39E3" w:rsidRPr="000809C2" w:rsidRDefault="006A0F80" w:rsidP="00A42C0C">
            <w:pPr>
              <w:numPr>
                <w:ilvl w:val="0"/>
                <w:numId w:val="25"/>
              </w:numPr>
              <w:suppressAutoHyphens/>
              <w:spacing w:before="120" w:after="120" w:line="240" w:lineRule="auto"/>
              <w:jc w:val="both"/>
              <w:rPr>
                <w:rFonts w:ascii="Garamond" w:hAnsi="Garamond"/>
              </w:rPr>
            </w:pPr>
            <w:r w:rsidRPr="000809C2">
              <w:rPr>
                <w:rFonts w:ascii="Garamond" w:hAnsi="Garamond"/>
                <w:highlight w:val="yellow"/>
              </w:rPr>
              <w:lastRenderedPageBreak/>
              <w:t xml:space="preserve">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highlight w:val="yellow"/>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0809C2">
              <w:rPr>
                <w:rFonts w:ascii="Garamond" w:hAnsi="Garamond"/>
                <w:highlight w:val="yellow"/>
              </w:rPr>
              <w:t>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 – при предоставлении обеспечения до начала ОПВ.</w:t>
            </w:r>
          </w:p>
        </w:tc>
        <w:tc>
          <w:tcPr>
            <w:tcW w:w="2308" w:type="pct"/>
          </w:tcPr>
          <w:p w14:paraId="14C4E8FA" w14:textId="644B3D06" w:rsidR="006A0F80" w:rsidRPr="000809C2" w:rsidRDefault="006A0F80" w:rsidP="006A0F80">
            <w:pPr>
              <w:tabs>
                <w:tab w:val="num" w:pos="2134"/>
              </w:tabs>
              <w:spacing w:before="120" w:after="120" w:line="240" w:lineRule="auto"/>
              <w:jc w:val="both"/>
              <w:outlineLvl w:val="0"/>
              <w:rPr>
                <w:rFonts w:ascii="Garamond" w:hAnsi="Garamond"/>
                <w:color w:val="000000"/>
              </w:rPr>
            </w:pPr>
            <w:r w:rsidRPr="000809C2">
              <w:rPr>
                <w:rFonts w:ascii="Garamond" w:hAnsi="Garamond"/>
              </w:rPr>
              <w:lastRenderedPageBreak/>
              <w:t xml:space="preserve">7.4.  </w:t>
            </w:r>
            <w:r w:rsidR="00543AF1" w:rsidRPr="000809C2">
              <w:rPr>
                <w:rFonts w:ascii="Garamond" w:hAnsi="Garamond"/>
              </w:rPr>
              <w:t>У</w:t>
            </w:r>
            <w:r w:rsidRPr="000809C2">
              <w:rPr>
                <w:rFonts w:ascii="Garamond" w:hAnsi="Garamond"/>
              </w:rPr>
              <w:t>частник оптового рынка вправе обеспечивать исполнение своих обязательств, возникающих по результатам ОПВ</w:t>
            </w:r>
            <w:r w:rsidR="00543AF1" w:rsidRPr="000809C2">
              <w:rPr>
                <w:rFonts w:ascii="Garamond" w:hAnsi="Garamond"/>
              </w:rPr>
              <w:t xml:space="preserve">, </w:t>
            </w:r>
            <w:r w:rsidR="00543AF1" w:rsidRPr="000809C2">
              <w:rPr>
                <w:rFonts w:ascii="Garamond" w:hAnsi="Garamond"/>
                <w:highlight w:val="yellow"/>
              </w:rPr>
              <w:t>проводимых до 1 января 2020 года</w:t>
            </w:r>
            <w:r w:rsidR="0006605E" w:rsidRPr="000809C2">
              <w:rPr>
                <w:rFonts w:ascii="Garamond" w:hAnsi="Garamond"/>
                <w:highlight w:val="yellow"/>
              </w:rPr>
              <w:t>,</w:t>
            </w:r>
            <w:r w:rsidRPr="000809C2">
              <w:rPr>
                <w:rFonts w:ascii="Garamond" w:hAnsi="Garamond"/>
              </w:rPr>
              <w:t xml:space="preserve"> путем предоставления поручительства третьего лица – участника оптового рынка, не находящегося в состоянии реорганизации, ликвидации или банкротства,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предусматривающего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поручительства третьего лица – участника оптового рынка). При этом:</w:t>
            </w:r>
          </w:p>
          <w:p w14:paraId="373E3EF3" w14:textId="242FEA7E" w:rsidR="006A0F80" w:rsidRPr="000809C2" w:rsidRDefault="006A0F80" w:rsidP="000E1F82">
            <w:pPr>
              <w:tabs>
                <w:tab w:val="num" w:pos="567"/>
              </w:tabs>
              <w:spacing w:after="120"/>
              <w:jc w:val="both"/>
              <w:rPr>
                <w:rFonts w:ascii="Garamond" w:hAnsi="Garamond"/>
              </w:rPr>
            </w:pPr>
            <w:r w:rsidRPr="000809C2">
              <w:rPr>
                <w:rFonts w:ascii="Garamond" w:hAnsi="Garamond"/>
              </w:rPr>
              <w:lastRenderedPageBreak/>
              <w:tab/>
              <w:t>для каждого объекта ВИЭ, в отношении которого подана заявка</w:t>
            </w:r>
            <w:r w:rsidR="00A47E54" w:rsidRPr="000809C2">
              <w:rPr>
                <w:rFonts w:ascii="Garamond" w:hAnsi="Garamond"/>
              </w:rPr>
              <w:t>,</w:t>
            </w:r>
            <w:r w:rsidRPr="000809C2">
              <w:rPr>
                <w:rFonts w:ascii="Garamond" w:hAnsi="Garamond"/>
              </w:rPr>
              <w:t xml:space="preserve"> должен быть заключен</w:t>
            </w:r>
            <w:r w:rsidR="000E1F82" w:rsidRPr="000809C2">
              <w:rPr>
                <w:rFonts w:ascii="Garamond" w:hAnsi="Garamond"/>
              </w:rPr>
              <w:t xml:space="preserve"> </w:t>
            </w:r>
            <w:r w:rsidRPr="000809C2">
              <w:rPr>
                <w:rFonts w:ascii="Garamond" w:hAnsi="Garamond"/>
                <w:i/>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0809C2">
              <w:rPr>
                <w:rFonts w:ascii="Garamond" w:hAnsi="Garamond"/>
              </w:rPr>
              <w:t xml:space="preserve"> (Приложение № Д 6.8 к </w:t>
            </w:r>
            <w:r w:rsidRPr="000809C2">
              <w:rPr>
                <w:rFonts w:ascii="Garamond" w:hAnsi="Garamond"/>
                <w:i/>
              </w:rPr>
              <w:t>Договору о присоединении к торговой системе оптового рынка</w:t>
            </w:r>
            <w:r w:rsidRPr="000809C2">
              <w:rPr>
                <w:rFonts w:ascii="Garamond" w:hAnsi="Garamond"/>
              </w:rPr>
              <w:t>);</w:t>
            </w:r>
          </w:p>
          <w:p w14:paraId="1D3FE817" w14:textId="77777777" w:rsidR="00EE0B94" w:rsidRPr="000809C2" w:rsidRDefault="006A0F80" w:rsidP="006A0F80">
            <w:pPr>
              <w:tabs>
                <w:tab w:val="num" w:pos="567"/>
              </w:tabs>
              <w:spacing w:after="120"/>
              <w:ind w:firstLine="550"/>
              <w:jc w:val="both"/>
              <w:rPr>
                <w:rFonts w:ascii="Garamond" w:hAnsi="Garamond"/>
              </w:rPr>
            </w:pPr>
            <w:r w:rsidRPr="000809C2">
              <w:rPr>
                <w:rFonts w:ascii="Garamond" w:hAnsi="Garamond"/>
              </w:rPr>
              <w:tab/>
            </w:r>
            <w:r w:rsidRPr="000809C2">
              <w:rPr>
                <w:rFonts w:ascii="Garamond" w:hAnsi="Garamond"/>
              </w:rPr>
              <w:tab/>
            </w:r>
          </w:p>
          <w:p w14:paraId="03EEF306" w14:textId="77777777" w:rsidR="00EE0B94" w:rsidRPr="000809C2" w:rsidRDefault="00EE0B94" w:rsidP="006A0F80">
            <w:pPr>
              <w:tabs>
                <w:tab w:val="num" w:pos="567"/>
              </w:tabs>
              <w:spacing w:after="120"/>
              <w:ind w:firstLine="550"/>
              <w:jc w:val="both"/>
              <w:rPr>
                <w:rFonts w:ascii="Garamond" w:hAnsi="Garamond"/>
              </w:rPr>
            </w:pPr>
          </w:p>
          <w:p w14:paraId="22C5C900" w14:textId="77777777" w:rsidR="00EE0B94" w:rsidRPr="000809C2" w:rsidRDefault="00EE0B94" w:rsidP="006A0F80">
            <w:pPr>
              <w:tabs>
                <w:tab w:val="num" w:pos="567"/>
              </w:tabs>
              <w:spacing w:after="120"/>
              <w:ind w:firstLine="550"/>
              <w:jc w:val="both"/>
              <w:rPr>
                <w:rFonts w:ascii="Garamond" w:hAnsi="Garamond"/>
              </w:rPr>
            </w:pPr>
          </w:p>
          <w:p w14:paraId="1233AB17" w14:textId="77777777" w:rsidR="00EE0B94" w:rsidRPr="000809C2" w:rsidRDefault="00EE0B94" w:rsidP="006A0F80">
            <w:pPr>
              <w:tabs>
                <w:tab w:val="num" w:pos="567"/>
              </w:tabs>
              <w:spacing w:after="120"/>
              <w:ind w:firstLine="550"/>
              <w:jc w:val="both"/>
              <w:rPr>
                <w:rFonts w:ascii="Garamond" w:hAnsi="Garamond"/>
              </w:rPr>
            </w:pPr>
          </w:p>
          <w:p w14:paraId="7375FD01" w14:textId="77777777" w:rsidR="00EE0B94" w:rsidRPr="000809C2" w:rsidRDefault="00EE0B94" w:rsidP="006A0F80">
            <w:pPr>
              <w:tabs>
                <w:tab w:val="num" w:pos="567"/>
              </w:tabs>
              <w:spacing w:after="120"/>
              <w:ind w:firstLine="550"/>
              <w:jc w:val="both"/>
              <w:rPr>
                <w:rFonts w:ascii="Garamond" w:hAnsi="Garamond"/>
              </w:rPr>
            </w:pPr>
          </w:p>
          <w:p w14:paraId="23340762" w14:textId="77777777" w:rsidR="00EE0B94" w:rsidRPr="000809C2" w:rsidRDefault="00EE0B94" w:rsidP="006A0F80">
            <w:pPr>
              <w:tabs>
                <w:tab w:val="num" w:pos="567"/>
              </w:tabs>
              <w:spacing w:after="120"/>
              <w:ind w:firstLine="550"/>
              <w:jc w:val="both"/>
              <w:rPr>
                <w:rFonts w:ascii="Garamond" w:hAnsi="Garamond"/>
              </w:rPr>
            </w:pPr>
          </w:p>
          <w:p w14:paraId="426D13E6" w14:textId="43DBC1CA" w:rsidR="00EE0B94" w:rsidRPr="000809C2" w:rsidRDefault="00EE0B94" w:rsidP="006A0F80">
            <w:pPr>
              <w:tabs>
                <w:tab w:val="num" w:pos="567"/>
              </w:tabs>
              <w:spacing w:after="120"/>
              <w:ind w:firstLine="550"/>
              <w:jc w:val="both"/>
              <w:rPr>
                <w:rFonts w:ascii="Garamond" w:hAnsi="Garamond"/>
              </w:rPr>
            </w:pPr>
          </w:p>
          <w:p w14:paraId="60A62AC3" w14:textId="61C36683" w:rsidR="00A47E54" w:rsidRPr="000809C2" w:rsidRDefault="00A47E54" w:rsidP="006A0F80">
            <w:pPr>
              <w:tabs>
                <w:tab w:val="num" w:pos="567"/>
              </w:tabs>
              <w:spacing w:after="120"/>
              <w:ind w:firstLine="550"/>
              <w:jc w:val="both"/>
              <w:rPr>
                <w:rFonts w:ascii="Garamond" w:hAnsi="Garamond"/>
              </w:rPr>
            </w:pPr>
          </w:p>
          <w:p w14:paraId="20408A1B" w14:textId="66FEF177" w:rsidR="00A47E54" w:rsidRPr="000809C2" w:rsidRDefault="00A47E54" w:rsidP="006A0F80">
            <w:pPr>
              <w:tabs>
                <w:tab w:val="num" w:pos="567"/>
              </w:tabs>
              <w:spacing w:after="120"/>
              <w:ind w:firstLine="550"/>
              <w:jc w:val="both"/>
              <w:rPr>
                <w:rFonts w:ascii="Garamond" w:hAnsi="Garamond"/>
              </w:rPr>
            </w:pPr>
          </w:p>
          <w:p w14:paraId="108A84FF" w14:textId="7E147C8A" w:rsidR="006A0F80" w:rsidRPr="000809C2" w:rsidRDefault="006A0F80" w:rsidP="006A0F80">
            <w:pPr>
              <w:tabs>
                <w:tab w:val="num" w:pos="567"/>
              </w:tabs>
              <w:spacing w:after="120"/>
              <w:ind w:firstLine="550"/>
              <w:jc w:val="both"/>
              <w:rPr>
                <w:rFonts w:ascii="Garamond" w:hAnsi="Garamond"/>
              </w:rPr>
            </w:pPr>
            <w:r w:rsidRPr="000809C2">
              <w:rPr>
                <w:rFonts w:ascii="Garamond" w:hAnsi="Garamond"/>
              </w:rPr>
              <w:t>дата окончания действия договора коммерческого представительства для целей заключения договоров поручительства по ДПМ ВИЭ должна быть</w:t>
            </w:r>
            <w:r w:rsidR="000E1F82" w:rsidRPr="000809C2">
              <w:rPr>
                <w:rFonts w:ascii="Garamond" w:hAnsi="Garamond"/>
              </w:rPr>
              <w:t xml:space="preserve"> </w:t>
            </w:r>
            <w:r w:rsidRPr="000809C2">
              <w:rPr>
                <w:rFonts w:ascii="Garamond" w:hAnsi="Garamond"/>
              </w:rPr>
              <w:t>не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72FAA73A" w14:textId="2FB22252" w:rsidR="00A42C0C" w:rsidRPr="000809C2" w:rsidRDefault="00A42C0C" w:rsidP="006A0F80">
            <w:pPr>
              <w:tabs>
                <w:tab w:val="num" w:pos="567"/>
              </w:tabs>
              <w:spacing w:after="120"/>
              <w:ind w:firstLine="550"/>
              <w:jc w:val="both"/>
              <w:rPr>
                <w:rFonts w:ascii="Garamond" w:hAnsi="Garamond"/>
              </w:rPr>
            </w:pPr>
          </w:p>
          <w:p w14:paraId="5FDB723D" w14:textId="5F239941" w:rsidR="00A42C0C" w:rsidRPr="000809C2" w:rsidRDefault="00A42C0C" w:rsidP="006A0F80">
            <w:pPr>
              <w:tabs>
                <w:tab w:val="num" w:pos="567"/>
              </w:tabs>
              <w:spacing w:after="120"/>
              <w:ind w:firstLine="550"/>
              <w:jc w:val="both"/>
              <w:rPr>
                <w:rFonts w:ascii="Garamond" w:hAnsi="Garamond"/>
              </w:rPr>
            </w:pPr>
          </w:p>
          <w:p w14:paraId="73BB43E7" w14:textId="4451941F" w:rsidR="00A42C0C" w:rsidRPr="000809C2" w:rsidRDefault="00A42C0C" w:rsidP="006A0F80">
            <w:pPr>
              <w:tabs>
                <w:tab w:val="num" w:pos="567"/>
              </w:tabs>
              <w:spacing w:after="120"/>
              <w:ind w:firstLine="550"/>
              <w:jc w:val="both"/>
              <w:rPr>
                <w:rFonts w:ascii="Garamond" w:hAnsi="Garamond"/>
              </w:rPr>
            </w:pPr>
          </w:p>
          <w:p w14:paraId="08AC4474" w14:textId="77777777" w:rsidR="00A42C0C" w:rsidRPr="000809C2" w:rsidRDefault="00A42C0C" w:rsidP="006A0F80">
            <w:pPr>
              <w:tabs>
                <w:tab w:val="num" w:pos="567"/>
              </w:tabs>
              <w:spacing w:after="120"/>
              <w:ind w:firstLine="550"/>
              <w:jc w:val="both"/>
              <w:rPr>
                <w:rFonts w:ascii="Garamond" w:hAnsi="Garamond"/>
              </w:rPr>
            </w:pPr>
          </w:p>
          <w:p w14:paraId="48B511E3" w14:textId="77777777" w:rsidR="006A2419" w:rsidRPr="000809C2" w:rsidRDefault="006A2419" w:rsidP="000E1F82">
            <w:pPr>
              <w:tabs>
                <w:tab w:val="num" w:pos="567"/>
              </w:tabs>
              <w:spacing w:after="120"/>
              <w:ind w:firstLine="550"/>
              <w:jc w:val="both"/>
              <w:rPr>
                <w:rFonts w:ascii="Garamond" w:hAnsi="Garamond"/>
              </w:rPr>
            </w:pPr>
          </w:p>
          <w:p w14:paraId="60FE95B3" w14:textId="77777777" w:rsidR="006A2419" w:rsidRPr="000809C2" w:rsidRDefault="006A2419" w:rsidP="000E1F82">
            <w:pPr>
              <w:tabs>
                <w:tab w:val="num" w:pos="567"/>
              </w:tabs>
              <w:spacing w:after="120"/>
              <w:ind w:firstLine="550"/>
              <w:jc w:val="both"/>
              <w:rPr>
                <w:rFonts w:ascii="Garamond" w:hAnsi="Garamond"/>
              </w:rPr>
            </w:pPr>
          </w:p>
          <w:p w14:paraId="4A0281CB" w14:textId="657BFF50" w:rsidR="008C05E4" w:rsidRPr="000809C2" w:rsidRDefault="006A0F80" w:rsidP="000E1F82">
            <w:pPr>
              <w:tabs>
                <w:tab w:val="num" w:pos="567"/>
              </w:tabs>
              <w:spacing w:after="120"/>
              <w:ind w:firstLine="550"/>
              <w:jc w:val="both"/>
              <w:rPr>
                <w:rFonts w:ascii="Garamond" w:hAnsi="Garamond"/>
              </w:rPr>
            </w:pPr>
            <w:r w:rsidRPr="000809C2">
              <w:rPr>
                <w:rFonts w:ascii="Garamond" w:hAnsi="Garamond"/>
              </w:rPr>
              <w:t>предельный объем ответственности поручителя по договорам поручительства по ДПМ ВИЭ, заключаемых ЦФР в соответствии с представленным договором коммерческого представительства для целей заключения договоров поручительства по ДПМ ВИЭ, должен составлять</w:t>
            </w:r>
            <w:r w:rsidR="000E1F82" w:rsidRPr="000809C2">
              <w:rPr>
                <w:rFonts w:ascii="Garamond" w:hAnsi="Garamond"/>
              </w:rPr>
              <w:t xml:space="preserve"> не менее</w:t>
            </w:r>
            <w:r w:rsidR="008C05E4" w:rsidRPr="000809C2">
              <w:rPr>
                <w:rFonts w:ascii="Garamond" w:hAnsi="Garamond"/>
              </w:rPr>
              <w:t>:</w:t>
            </w:r>
          </w:p>
          <w:p w14:paraId="15512FAE" w14:textId="00645201" w:rsidR="006A0F80" w:rsidRPr="000809C2" w:rsidRDefault="000E1F82" w:rsidP="008C05E4">
            <w:pPr>
              <w:numPr>
                <w:ilvl w:val="0"/>
                <w:numId w:val="23"/>
              </w:numPr>
              <w:tabs>
                <w:tab w:val="num" w:pos="567"/>
              </w:tabs>
              <w:suppressAutoHyphens/>
              <w:spacing w:before="120" w:after="120" w:line="240" w:lineRule="auto"/>
              <w:jc w:val="both"/>
              <w:rPr>
                <w:rFonts w:ascii="Garamond" w:hAnsi="Garamond"/>
              </w:rPr>
            </w:pPr>
            <w:r w:rsidRPr="000809C2">
              <w:rPr>
                <w:rFonts w:ascii="Garamond" w:hAnsi="Garamond"/>
              </w:rPr>
              <w:t xml:space="preserve"> </w:t>
            </w:r>
            <w:r w:rsidR="006A0F80" w:rsidRPr="000809C2">
              <w:rPr>
                <w:rFonts w:ascii="Garamond" w:hAnsi="Garamond"/>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r w:rsidR="00A47E54" w:rsidRPr="000809C2">
              <w:rPr>
                <w:rFonts w:ascii="Garamond" w:hAnsi="Garamond"/>
                <w:highlight w:val="yellow"/>
              </w:rPr>
              <w:t>.</w:t>
            </w:r>
          </w:p>
          <w:p w14:paraId="05D3CC0A" w14:textId="77777777" w:rsidR="006B39E3" w:rsidRPr="000809C2" w:rsidRDefault="006B39E3" w:rsidP="00A47E54">
            <w:pPr>
              <w:suppressAutoHyphens/>
              <w:spacing w:before="120" w:after="120" w:line="240" w:lineRule="auto"/>
              <w:ind w:left="965"/>
              <w:jc w:val="both"/>
              <w:rPr>
                <w:rFonts w:ascii="Garamond" w:hAnsi="Garamond"/>
              </w:rPr>
            </w:pPr>
          </w:p>
        </w:tc>
      </w:tr>
      <w:tr w:rsidR="00A47E54" w:rsidRPr="000809C2" w:rsidDel="006E726E" w14:paraId="6D512104" w14:textId="77777777" w:rsidTr="00FE3782">
        <w:trPr>
          <w:trHeight w:val="435"/>
        </w:trPr>
        <w:tc>
          <w:tcPr>
            <w:tcW w:w="337" w:type="pct"/>
            <w:tcMar>
              <w:left w:w="57" w:type="dxa"/>
              <w:right w:w="57" w:type="dxa"/>
            </w:tcMar>
            <w:vAlign w:val="center"/>
          </w:tcPr>
          <w:p w14:paraId="7C56D6D5" w14:textId="048614C0" w:rsidR="00A47E54" w:rsidRPr="000809C2" w:rsidRDefault="00A47E5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7.8</w:t>
            </w:r>
          </w:p>
        </w:tc>
        <w:tc>
          <w:tcPr>
            <w:tcW w:w="2355" w:type="pct"/>
          </w:tcPr>
          <w:p w14:paraId="6C3D658D" w14:textId="0F323445" w:rsidR="00A47E54" w:rsidRPr="000809C2" w:rsidRDefault="00A47E54" w:rsidP="00A47E54">
            <w:pPr>
              <w:spacing w:after="120"/>
              <w:jc w:val="both"/>
              <w:outlineLvl w:val="0"/>
              <w:rPr>
                <w:rFonts w:ascii="Garamond" w:hAnsi="Garamond"/>
              </w:rPr>
            </w:pPr>
            <w:r w:rsidRPr="000809C2">
              <w:rPr>
                <w:rFonts w:ascii="Garamond" w:hAnsi="Garamond"/>
              </w:rPr>
              <w:t>…</w:t>
            </w:r>
          </w:p>
          <w:p w14:paraId="01E6F385" w14:textId="77777777" w:rsidR="00DB656E" w:rsidRPr="000809C2" w:rsidRDefault="00DB656E" w:rsidP="00DB656E">
            <w:pPr>
              <w:spacing w:after="120"/>
              <w:jc w:val="both"/>
              <w:outlineLvl w:val="0"/>
              <w:rPr>
                <w:rFonts w:ascii="Garamond" w:hAnsi="Garamond"/>
              </w:rPr>
            </w:pPr>
            <w:r w:rsidRPr="000809C2">
              <w:rPr>
                <w:rFonts w:ascii="Garamond" w:hAnsi="Garamond"/>
              </w:rPr>
              <w:t xml:space="preserve">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новое обеспечение исполнения обязательств по ДПМ ВИЭ, если в отношении обеспечения, предоставленного в соответствии с п. 7.19 настоящего Регламента </w:t>
            </w:r>
            <w:r w:rsidRPr="000809C2">
              <w:rPr>
                <w:rFonts w:ascii="Garamond" w:hAnsi="Garamond"/>
                <w:bCs/>
              </w:rPr>
              <w:t>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w:t>
            </w:r>
            <w:r w:rsidRPr="000809C2">
              <w:rPr>
                <w:rFonts w:ascii="Garamond" w:hAnsi="Garamond"/>
              </w:rPr>
              <w:t xml:space="preserve"> произошло какое-либо из событий, указанных в пп. 7.8.10</w:t>
            </w:r>
            <w:r w:rsidRPr="000809C2">
              <w:rPr>
                <w:rFonts w:ascii="Garamond" w:hAnsi="Garamond"/>
                <w:bCs/>
              </w:rPr>
              <w:t>–</w:t>
            </w:r>
            <w:r w:rsidRPr="000809C2">
              <w:rPr>
                <w:rFonts w:ascii="Garamond" w:hAnsi="Garamond"/>
              </w:rPr>
              <w:t>7.8.11 настоящего пункта. Новое обеспечение на 39 месяцев должно быть предоставлено с учетом особенностей, предусмотренных пунктом 7.11 настоящего Регламента.</w:t>
            </w:r>
          </w:p>
          <w:p w14:paraId="007F1A02" w14:textId="55EB9BF8" w:rsidR="00DB656E" w:rsidRPr="000809C2" w:rsidRDefault="00DB656E" w:rsidP="00A47E54">
            <w:pPr>
              <w:spacing w:after="120"/>
              <w:jc w:val="both"/>
              <w:outlineLvl w:val="0"/>
              <w:rPr>
                <w:rFonts w:ascii="Garamond" w:hAnsi="Garamond"/>
              </w:rPr>
            </w:pPr>
          </w:p>
          <w:p w14:paraId="4ACB667D" w14:textId="7827AABD" w:rsidR="00B61E8D" w:rsidRPr="000809C2" w:rsidRDefault="00B61E8D" w:rsidP="00A47E54">
            <w:pPr>
              <w:spacing w:after="120"/>
              <w:jc w:val="both"/>
              <w:outlineLvl w:val="0"/>
              <w:rPr>
                <w:rFonts w:ascii="Garamond" w:hAnsi="Garamond"/>
              </w:rPr>
            </w:pPr>
          </w:p>
          <w:p w14:paraId="24CE12FE" w14:textId="10BB5758" w:rsidR="00B61E8D" w:rsidRPr="000809C2" w:rsidRDefault="00B61E8D" w:rsidP="00A47E54">
            <w:pPr>
              <w:spacing w:after="120"/>
              <w:jc w:val="both"/>
              <w:outlineLvl w:val="0"/>
              <w:rPr>
                <w:rFonts w:ascii="Garamond" w:hAnsi="Garamond"/>
              </w:rPr>
            </w:pPr>
          </w:p>
          <w:p w14:paraId="7E127FDD" w14:textId="26C04AA1" w:rsidR="00B61E8D" w:rsidRPr="000809C2" w:rsidRDefault="00B61E8D" w:rsidP="00A47E54">
            <w:pPr>
              <w:spacing w:after="120"/>
              <w:jc w:val="both"/>
              <w:outlineLvl w:val="0"/>
              <w:rPr>
                <w:rFonts w:ascii="Garamond" w:hAnsi="Garamond"/>
              </w:rPr>
            </w:pPr>
          </w:p>
          <w:p w14:paraId="39FBDA61" w14:textId="0DF5978E" w:rsidR="00B61E8D" w:rsidRPr="000809C2" w:rsidRDefault="00B61E8D" w:rsidP="00A47E54">
            <w:pPr>
              <w:spacing w:after="120"/>
              <w:jc w:val="both"/>
              <w:outlineLvl w:val="0"/>
              <w:rPr>
                <w:rFonts w:ascii="Garamond" w:hAnsi="Garamond"/>
              </w:rPr>
            </w:pPr>
          </w:p>
          <w:p w14:paraId="21C3CDAC" w14:textId="6FB603F7" w:rsidR="00B61E8D" w:rsidRPr="000809C2" w:rsidRDefault="00B61E8D" w:rsidP="00A47E54">
            <w:pPr>
              <w:spacing w:after="120"/>
              <w:jc w:val="both"/>
              <w:outlineLvl w:val="0"/>
              <w:rPr>
                <w:rFonts w:ascii="Garamond" w:hAnsi="Garamond"/>
              </w:rPr>
            </w:pPr>
          </w:p>
          <w:p w14:paraId="34C31BAF" w14:textId="4245791A" w:rsidR="00B61E8D" w:rsidRPr="000809C2" w:rsidRDefault="00B61E8D" w:rsidP="00A47E54">
            <w:pPr>
              <w:spacing w:after="120"/>
              <w:jc w:val="both"/>
              <w:outlineLvl w:val="0"/>
              <w:rPr>
                <w:rFonts w:ascii="Garamond" w:hAnsi="Garamond"/>
              </w:rPr>
            </w:pPr>
          </w:p>
          <w:p w14:paraId="7E43B16F" w14:textId="77777777" w:rsidR="000107A1" w:rsidRPr="000809C2" w:rsidRDefault="000107A1" w:rsidP="00A47E54">
            <w:pPr>
              <w:spacing w:after="120"/>
              <w:jc w:val="both"/>
              <w:outlineLvl w:val="0"/>
              <w:rPr>
                <w:rFonts w:ascii="Garamond" w:hAnsi="Garamond"/>
              </w:rPr>
            </w:pPr>
          </w:p>
          <w:p w14:paraId="50E509E6" w14:textId="443A0282" w:rsidR="00A47E54" w:rsidRPr="000809C2" w:rsidRDefault="00A47E54" w:rsidP="00A47E54">
            <w:pPr>
              <w:spacing w:after="120"/>
              <w:jc w:val="both"/>
              <w:outlineLvl w:val="0"/>
              <w:rPr>
                <w:rFonts w:ascii="Garamond" w:hAnsi="Garamond"/>
              </w:rPr>
            </w:pPr>
            <w:r w:rsidRPr="000809C2">
              <w:rPr>
                <w:rFonts w:ascii="Garamond" w:hAnsi="Garamond"/>
              </w:rPr>
              <w:t>Продавец по ДПМ ВИЭ, заключенным по итогам ОПВ, проведенных после 1 января 2021 года, обязан предоставить новое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Новое обеспечение должно быть предоставлено с учетом особенностей, предусмотренных пунктами 7.9–7.11 настоящего Регламента.</w:t>
            </w:r>
          </w:p>
          <w:p w14:paraId="2A7C9F05" w14:textId="0E863624" w:rsidR="00A47E54" w:rsidRPr="000809C2" w:rsidRDefault="00A47E54" w:rsidP="0044573D">
            <w:pPr>
              <w:spacing w:after="120"/>
              <w:jc w:val="both"/>
              <w:outlineLvl w:val="0"/>
              <w:rPr>
                <w:rFonts w:ascii="Garamond" w:hAnsi="Garamond"/>
              </w:rPr>
            </w:pPr>
            <w:r w:rsidRPr="000809C2">
              <w:rPr>
                <w:rFonts w:ascii="Garamond" w:hAnsi="Garamond"/>
              </w:rPr>
              <w:t xml:space="preserve">Продавец по ДПМ ВИЭ, заключенным по итогам ОПВ, проведенных после 1 января 2021 года, обязан предоставить </w:t>
            </w:r>
            <w:r w:rsidRPr="000809C2">
              <w:rPr>
                <w:rFonts w:ascii="Garamond" w:hAnsi="Garamond"/>
                <w:highlight w:val="yellow"/>
              </w:rPr>
              <w:t>Н</w:t>
            </w:r>
            <w:r w:rsidRPr="000809C2">
              <w:rPr>
                <w:rFonts w:ascii="Garamond" w:hAnsi="Garamond"/>
              </w:rPr>
              <w:t>овое обеспечение исполнения обязательств по ДПМ ВИЭ, если в отношении первоначального и (или) повторного дополнительного обеспечения, предоставленного в соответствии с п. 7.18 настоящего Регламента, произошло какое-либо из событий, указанных в пп. 7.8.1–7.8.12 настоящего пункта. Новое обеспечение к первоначальному и (или) повторному дополнительному обеспечению должно быть предоставлено с учетом особенностей, предусмотренных пунктами 7.9–7.11 настоящего Регламента.</w:t>
            </w:r>
          </w:p>
        </w:tc>
        <w:tc>
          <w:tcPr>
            <w:tcW w:w="2308" w:type="pct"/>
          </w:tcPr>
          <w:p w14:paraId="5AE93E91" w14:textId="201BE9ED" w:rsidR="00537745" w:rsidRPr="000809C2" w:rsidRDefault="00537745" w:rsidP="00537745">
            <w:pPr>
              <w:spacing w:after="120"/>
              <w:jc w:val="both"/>
              <w:outlineLvl w:val="0"/>
              <w:rPr>
                <w:rFonts w:ascii="Garamond" w:hAnsi="Garamond"/>
              </w:rPr>
            </w:pPr>
            <w:r w:rsidRPr="000809C2">
              <w:rPr>
                <w:rFonts w:ascii="Garamond" w:hAnsi="Garamond"/>
              </w:rPr>
              <w:lastRenderedPageBreak/>
              <w:t>…</w:t>
            </w:r>
          </w:p>
          <w:p w14:paraId="4E8E64BE" w14:textId="77777777" w:rsidR="00DB656E" w:rsidRPr="000809C2" w:rsidRDefault="00DB656E" w:rsidP="00DB656E">
            <w:pPr>
              <w:spacing w:after="120"/>
              <w:jc w:val="both"/>
              <w:outlineLvl w:val="0"/>
              <w:rPr>
                <w:rFonts w:ascii="Garamond" w:hAnsi="Garamond"/>
              </w:rPr>
            </w:pPr>
            <w:r w:rsidRPr="000809C2">
              <w:rPr>
                <w:rFonts w:ascii="Garamond" w:hAnsi="Garamond"/>
              </w:rPr>
              <w:t xml:space="preserve">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новое обеспечение исполнения обязательств по ДПМ ВИЭ, если в отношении обеспечения, предоставленного в соответствии с п. 7.19 настоящего Регламента </w:t>
            </w:r>
            <w:r w:rsidRPr="000809C2">
              <w:rPr>
                <w:rFonts w:ascii="Garamond" w:hAnsi="Garamond"/>
                <w:bCs/>
              </w:rPr>
              <w:t>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w:t>
            </w:r>
            <w:r w:rsidRPr="000809C2">
              <w:rPr>
                <w:rFonts w:ascii="Garamond" w:hAnsi="Garamond"/>
              </w:rPr>
              <w:t xml:space="preserve"> произошло какое-либо из событий, указанных в пп. 7.8.10</w:t>
            </w:r>
            <w:r w:rsidRPr="000809C2">
              <w:rPr>
                <w:rFonts w:ascii="Garamond" w:hAnsi="Garamond"/>
                <w:bCs/>
              </w:rPr>
              <w:t>–</w:t>
            </w:r>
            <w:r w:rsidRPr="000809C2">
              <w:rPr>
                <w:rFonts w:ascii="Garamond" w:hAnsi="Garamond"/>
              </w:rPr>
              <w:t>7.8.11 настоящего пункта. Новое обеспечение на 39 месяцев должно быть предоставлено с учетом особенностей, предусмотренных пунктом 7.11 настоящего Регламента.</w:t>
            </w:r>
          </w:p>
          <w:p w14:paraId="5A211592" w14:textId="77777777" w:rsidR="000107A1" w:rsidRPr="000809C2" w:rsidRDefault="00DB656E" w:rsidP="00537745">
            <w:pPr>
              <w:spacing w:after="120"/>
              <w:jc w:val="both"/>
              <w:outlineLvl w:val="0"/>
              <w:rPr>
                <w:rFonts w:ascii="Garamond" w:hAnsi="Garamond"/>
              </w:rPr>
            </w:pPr>
            <w:r w:rsidRPr="000809C2">
              <w:rPr>
                <w:rFonts w:ascii="Garamond" w:hAnsi="Garamond"/>
                <w:highlight w:val="yellow"/>
              </w:rPr>
              <w:t xml:space="preserve">Также продавец по ДПМ ВИЭ, заключенным в отношении генерирующего объекта гидрогенерации по итогам ОПВ, проведенных до 1 января 2017 года, обязан предоставить новое обеспечение исполнения обязательств по ДПМ ВИЭ, если в отношении обеспечения, предоставленного в соответствии с п. 7.19’ настоящего Регламента </w:t>
            </w:r>
            <w:r w:rsidRPr="000809C2">
              <w:rPr>
                <w:rFonts w:ascii="Garamond" w:hAnsi="Garamond"/>
                <w:bCs/>
                <w:highlight w:val="yellow"/>
              </w:rPr>
              <w:t>в целях обеспечения исполнения обязательств продавца по ДПМ ВИЭ до истечения 51 (пятидесяти одного) месяца с даты начала поставки мощности (далее по тексту – дополнительное обеспечение на 51 месяц</w:t>
            </w:r>
            <w:r w:rsidR="00B61E8D" w:rsidRPr="000809C2">
              <w:rPr>
                <w:rFonts w:ascii="Garamond" w:hAnsi="Garamond"/>
                <w:bCs/>
                <w:highlight w:val="yellow"/>
              </w:rPr>
              <w:t>)</w:t>
            </w:r>
            <w:r w:rsidRPr="000809C2">
              <w:rPr>
                <w:rFonts w:ascii="Garamond" w:hAnsi="Garamond"/>
                <w:bCs/>
                <w:highlight w:val="yellow"/>
              </w:rPr>
              <w:t>),</w:t>
            </w:r>
            <w:r w:rsidRPr="000809C2">
              <w:rPr>
                <w:rFonts w:ascii="Garamond" w:hAnsi="Garamond"/>
                <w:highlight w:val="yellow"/>
              </w:rPr>
              <w:t xml:space="preserve"> </w:t>
            </w:r>
            <w:r w:rsidRPr="000809C2">
              <w:rPr>
                <w:rFonts w:ascii="Garamond" w:hAnsi="Garamond"/>
                <w:highlight w:val="yellow"/>
              </w:rPr>
              <w:lastRenderedPageBreak/>
              <w:t>произошло какое-либо из событий, указанных в пп. 7.8.10</w:t>
            </w:r>
            <w:r w:rsidRPr="000809C2">
              <w:rPr>
                <w:rFonts w:ascii="Garamond" w:hAnsi="Garamond"/>
                <w:bCs/>
                <w:highlight w:val="yellow"/>
              </w:rPr>
              <w:t>–</w:t>
            </w:r>
            <w:r w:rsidRPr="000809C2">
              <w:rPr>
                <w:rFonts w:ascii="Garamond" w:hAnsi="Garamond"/>
                <w:highlight w:val="yellow"/>
              </w:rPr>
              <w:t xml:space="preserve">7.8.11 настоящего пункта. Новое обеспечение на </w:t>
            </w:r>
            <w:r w:rsidR="00B61E8D" w:rsidRPr="000809C2">
              <w:rPr>
                <w:rFonts w:ascii="Garamond" w:hAnsi="Garamond"/>
                <w:highlight w:val="yellow"/>
              </w:rPr>
              <w:t>51</w:t>
            </w:r>
            <w:r w:rsidRPr="000809C2">
              <w:rPr>
                <w:rFonts w:ascii="Garamond" w:hAnsi="Garamond"/>
                <w:highlight w:val="yellow"/>
              </w:rPr>
              <w:t xml:space="preserve"> месяц должно быть предоставлено с учетом особенностей, предусмотренных пунктом 7.11 настоящего Регламента.</w:t>
            </w:r>
          </w:p>
          <w:p w14:paraId="41123783" w14:textId="01093ACA" w:rsidR="00537745" w:rsidRPr="000809C2" w:rsidRDefault="00537745" w:rsidP="00537745">
            <w:pPr>
              <w:spacing w:after="120"/>
              <w:jc w:val="both"/>
              <w:outlineLvl w:val="0"/>
              <w:rPr>
                <w:rFonts w:ascii="Garamond" w:hAnsi="Garamond"/>
              </w:rPr>
            </w:pPr>
            <w:r w:rsidRPr="000809C2">
              <w:rPr>
                <w:rFonts w:ascii="Garamond" w:hAnsi="Garamond"/>
              </w:rPr>
              <w:t>Продавец по ДПМ ВИЭ, заключенным по итогам ОПВ, проведенных после 1 января 2021 года, обязан предоставить новое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Новое обеспечение должно быть предоставлено с учетом особенностей, предусмотренных пунктами 7.9–7.11 настоящего Регламента.</w:t>
            </w:r>
          </w:p>
          <w:p w14:paraId="09ED3D30" w14:textId="48A75C67" w:rsidR="00A47E54" w:rsidRPr="000809C2" w:rsidRDefault="00537745" w:rsidP="00137E54">
            <w:pPr>
              <w:spacing w:after="120"/>
              <w:jc w:val="both"/>
              <w:outlineLvl w:val="0"/>
              <w:rPr>
                <w:rFonts w:ascii="Garamond" w:hAnsi="Garamond"/>
              </w:rPr>
            </w:pPr>
            <w:r w:rsidRPr="000809C2">
              <w:rPr>
                <w:rFonts w:ascii="Garamond" w:hAnsi="Garamond"/>
              </w:rPr>
              <w:t xml:space="preserve">Продавец по ДПМ ВИЭ, заключенным по итогам ОПВ, проведенных после 1 января 2021 года, обязан предоставить </w:t>
            </w:r>
            <w:r w:rsidRPr="000809C2">
              <w:rPr>
                <w:rFonts w:ascii="Garamond" w:hAnsi="Garamond"/>
                <w:highlight w:val="yellow"/>
              </w:rPr>
              <w:t>н</w:t>
            </w:r>
            <w:r w:rsidRPr="000809C2">
              <w:rPr>
                <w:rFonts w:ascii="Garamond" w:hAnsi="Garamond"/>
              </w:rPr>
              <w:t>овое обеспечение исполнения обязательств по ДПМ ВИЭ, если в отношении первоначального и (или) повторного дополнительного обеспечения, предоставленного в соответствии с п. 7.18 настоящего Регламента</w:t>
            </w:r>
            <w:r w:rsidR="0044573D" w:rsidRPr="000809C2">
              <w:rPr>
                <w:rFonts w:ascii="Garamond" w:hAnsi="Garamond"/>
              </w:rPr>
              <w:t xml:space="preserve"> </w:t>
            </w:r>
            <w:r w:rsidR="0044573D" w:rsidRPr="000809C2">
              <w:rPr>
                <w:rFonts w:ascii="Garamond" w:hAnsi="Garamond"/>
                <w:highlight w:val="yellow"/>
              </w:rPr>
              <w:t xml:space="preserve">до истечения </w:t>
            </w:r>
            <w:r w:rsidR="00137E54" w:rsidRPr="000809C2">
              <w:rPr>
                <w:rFonts w:ascii="Garamond" w:hAnsi="Garamond"/>
                <w:highlight w:val="yellow"/>
              </w:rPr>
              <w:t>16</w:t>
            </w:r>
            <w:r w:rsidR="0044573D" w:rsidRPr="000809C2">
              <w:rPr>
                <w:rFonts w:ascii="Garamond" w:hAnsi="Garamond"/>
                <w:highlight w:val="yellow"/>
              </w:rPr>
              <w:t xml:space="preserve"> (</w:t>
            </w:r>
            <w:r w:rsidR="00137E54" w:rsidRPr="000809C2">
              <w:rPr>
                <w:rFonts w:ascii="Garamond" w:hAnsi="Garamond"/>
                <w:highlight w:val="yellow"/>
              </w:rPr>
              <w:t>шестнадцати</w:t>
            </w:r>
            <w:r w:rsidR="0044573D" w:rsidRPr="000809C2">
              <w:rPr>
                <w:rFonts w:ascii="Garamond" w:hAnsi="Garamond"/>
                <w:highlight w:val="yellow"/>
              </w:rPr>
              <w:t>) и (или) 27</w:t>
            </w:r>
            <w:r w:rsidR="003F3641">
              <w:rPr>
                <w:rFonts w:ascii="Garamond" w:hAnsi="Garamond"/>
                <w:highlight w:val="yellow"/>
              </w:rPr>
              <w:t xml:space="preserve"> </w:t>
            </w:r>
            <w:r w:rsidR="0044573D" w:rsidRPr="000809C2">
              <w:rPr>
                <w:rFonts w:ascii="Garamond" w:hAnsi="Garamond"/>
                <w:highlight w:val="yellow"/>
              </w:rPr>
              <w:t>(двадцати семи) месяцев с даты начала поставки по ДПМ ВИЭ соответственно</w:t>
            </w:r>
            <w:r w:rsidRPr="000809C2">
              <w:rPr>
                <w:rFonts w:ascii="Garamond" w:hAnsi="Garamond"/>
              </w:rPr>
              <w:t>, произошло какое-либо из событий, указанных в пп. 7.8.1–7.8.12 настоящего пункта. Новое обеспечение к первоначальному и (или) повторному дополнительному обеспечению должно быть предоставлено с учетом особенностей, предусмотренных пунктами 7.9–7.11 настоящего Регламента.</w:t>
            </w:r>
          </w:p>
        </w:tc>
      </w:tr>
      <w:tr w:rsidR="00F40A74" w:rsidRPr="000809C2" w:rsidDel="006E726E" w14:paraId="174A36D6" w14:textId="77777777" w:rsidTr="00FE3782">
        <w:trPr>
          <w:trHeight w:val="435"/>
        </w:trPr>
        <w:tc>
          <w:tcPr>
            <w:tcW w:w="337" w:type="pct"/>
            <w:tcMar>
              <w:left w:w="57" w:type="dxa"/>
              <w:right w:w="57" w:type="dxa"/>
            </w:tcMar>
            <w:vAlign w:val="center"/>
          </w:tcPr>
          <w:p w14:paraId="708D04CF" w14:textId="77777777" w:rsidR="00F40A74" w:rsidRPr="000809C2" w:rsidRDefault="00F40A7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7.9</w:t>
            </w:r>
          </w:p>
        </w:tc>
        <w:tc>
          <w:tcPr>
            <w:tcW w:w="2355" w:type="pct"/>
          </w:tcPr>
          <w:p w14:paraId="6CFE7EA5" w14:textId="5399A95D" w:rsidR="00F40A74" w:rsidRPr="000809C2" w:rsidRDefault="00F40A74" w:rsidP="00F40A74">
            <w:pPr>
              <w:tabs>
                <w:tab w:val="num" w:pos="851"/>
                <w:tab w:val="num" w:pos="1080"/>
              </w:tabs>
              <w:spacing w:before="120" w:after="120" w:line="240" w:lineRule="auto"/>
              <w:ind w:left="142"/>
              <w:jc w:val="both"/>
              <w:outlineLvl w:val="0"/>
              <w:rPr>
                <w:rFonts w:ascii="Garamond" w:hAnsi="Garamond"/>
              </w:rPr>
            </w:pPr>
            <w:r w:rsidRPr="000809C2">
              <w:rPr>
                <w:rFonts w:ascii="Garamond" w:hAnsi="Garamond"/>
              </w:rPr>
              <w:t xml:space="preserve">7.9.   Если обязанность продавца по ДПМ ВИЭ, </w:t>
            </w:r>
            <w:r w:rsidRPr="000809C2">
              <w:rPr>
                <w:rFonts w:ascii="Garamond" w:hAnsi="Garamond"/>
                <w:bCs/>
              </w:rPr>
              <w:t>заключенным 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0809C2">
              <w:rPr>
                <w:rFonts w:ascii="Garamond" w:hAnsi="Garamond"/>
                <w:bCs/>
              </w:rPr>
              <w:t>дополнительное обеспечение на 27 месяцев</w:t>
            </w:r>
            <w:r w:rsidRPr="000809C2">
              <w:rPr>
                <w:rFonts w:ascii="Garamond" w:hAnsi="Garamond"/>
              </w:rPr>
              <w:t xml:space="preserve">, </w:t>
            </w:r>
            <w:r w:rsidRPr="000809C2">
              <w:rPr>
                <w:rFonts w:ascii="Garamond" w:hAnsi="Garamond"/>
                <w:highlight w:val="yellow"/>
              </w:rPr>
              <w:t>то в качестве нового обеспечения по ДПМ ВИЭ может быть предоставлено:</w:t>
            </w:r>
          </w:p>
          <w:p w14:paraId="49032961" w14:textId="19574ADA" w:rsidR="0044573D" w:rsidRPr="000809C2" w:rsidRDefault="0044573D" w:rsidP="00F40A74">
            <w:pPr>
              <w:tabs>
                <w:tab w:val="num" w:pos="851"/>
                <w:tab w:val="num" w:pos="1080"/>
              </w:tabs>
              <w:spacing w:before="120" w:after="120" w:line="240" w:lineRule="auto"/>
              <w:ind w:left="142"/>
              <w:jc w:val="both"/>
              <w:outlineLvl w:val="0"/>
              <w:rPr>
                <w:rFonts w:ascii="Garamond" w:hAnsi="Garamond"/>
              </w:rPr>
            </w:pPr>
          </w:p>
          <w:p w14:paraId="44DF5427" w14:textId="46AC3688" w:rsidR="0044573D" w:rsidRPr="000809C2" w:rsidRDefault="0044573D" w:rsidP="00F40A74">
            <w:pPr>
              <w:tabs>
                <w:tab w:val="num" w:pos="851"/>
                <w:tab w:val="num" w:pos="1080"/>
              </w:tabs>
              <w:spacing w:before="120" w:after="120" w:line="240" w:lineRule="auto"/>
              <w:ind w:left="142"/>
              <w:jc w:val="both"/>
              <w:outlineLvl w:val="0"/>
              <w:rPr>
                <w:rFonts w:ascii="Garamond" w:hAnsi="Garamond"/>
              </w:rPr>
            </w:pPr>
          </w:p>
          <w:p w14:paraId="57B4DB7E" w14:textId="505553AE" w:rsidR="0044573D" w:rsidRPr="000809C2" w:rsidRDefault="0044573D" w:rsidP="00F40A74">
            <w:pPr>
              <w:tabs>
                <w:tab w:val="num" w:pos="851"/>
                <w:tab w:val="num" w:pos="1080"/>
              </w:tabs>
              <w:spacing w:before="120" w:after="120" w:line="240" w:lineRule="auto"/>
              <w:ind w:left="142"/>
              <w:jc w:val="both"/>
              <w:outlineLvl w:val="0"/>
              <w:rPr>
                <w:rFonts w:ascii="Garamond" w:hAnsi="Garamond"/>
              </w:rPr>
            </w:pPr>
          </w:p>
          <w:p w14:paraId="74780B0E" w14:textId="3C4D17EA" w:rsidR="0044573D" w:rsidRPr="000809C2" w:rsidRDefault="0044573D" w:rsidP="00F40A74">
            <w:pPr>
              <w:tabs>
                <w:tab w:val="num" w:pos="851"/>
                <w:tab w:val="num" w:pos="1080"/>
              </w:tabs>
              <w:spacing w:before="120" w:after="120" w:line="240" w:lineRule="auto"/>
              <w:ind w:left="142"/>
              <w:jc w:val="both"/>
              <w:outlineLvl w:val="0"/>
              <w:rPr>
                <w:rFonts w:ascii="Garamond" w:hAnsi="Garamond"/>
              </w:rPr>
            </w:pPr>
          </w:p>
          <w:p w14:paraId="7A4D6D1C" w14:textId="77777777" w:rsidR="00F40A74" w:rsidRPr="000809C2" w:rsidRDefault="00F40A74" w:rsidP="00F40A74">
            <w:pPr>
              <w:numPr>
                <w:ilvl w:val="0"/>
                <w:numId w:val="7"/>
              </w:numPr>
              <w:spacing w:before="120" w:after="120" w:line="240" w:lineRule="auto"/>
              <w:ind w:left="1276" w:hanging="283"/>
              <w:jc w:val="both"/>
              <w:outlineLvl w:val="0"/>
              <w:rPr>
                <w:rFonts w:ascii="Garamond" w:hAnsi="Garamond"/>
                <w:bCs/>
              </w:rPr>
            </w:pPr>
            <w:r w:rsidRPr="000809C2">
              <w:rPr>
                <w:rFonts w:ascii="Garamond" w:hAnsi="Garamond"/>
                <w:color w:val="000000"/>
              </w:rPr>
              <w:lastRenderedPageBreak/>
              <w:t xml:space="preserve">поручительство участника оптового рынка – поставщика, </w:t>
            </w:r>
            <w:r w:rsidRPr="000809C2">
              <w:rPr>
                <w:rFonts w:ascii="Garamond" w:hAnsi="Garamond"/>
              </w:rPr>
              <w:t>соответствующего требованиям к поручительству третьего лица, изложенным в пункте 7.14 настоящего Регламента;</w:t>
            </w:r>
          </w:p>
          <w:p w14:paraId="075FBE0A" w14:textId="77777777" w:rsidR="00F40A74" w:rsidRPr="000809C2" w:rsidRDefault="00F40A74" w:rsidP="00F40A74">
            <w:pPr>
              <w:numPr>
                <w:ilvl w:val="0"/>
                <w:numId w:val="7"/>
              </w:numPr>
              <w:spacing w:before="120" w:after="120" w:line="240" w:lineRule="auto"/>
              <w:ind w:left="1276" w:hanging="283"/>
              <w:jc w:val="both"/>
              <w:outlineLvl w:val="0"/>
              <w:rPr>
                <w:rFonts w:ascii="Garamond" w:hAnsi="Garamond"/>
                <w:bCs/>
              </w:rPr>
            </w:pPr>
            <w:r w:rsidRPr="000809C2">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14:paraId="7F0A4AA3" w14:textId="0D9F79D0" w:rsidR="00F40A74" w:rsidRPr="000809C2" w:rsidRDefault="00F40A74" w:rsidP="00F40A74">
            <w:pPr>
              <w:numPr>
                <w:ilvl w:val="0"/>
                <w:numId w:val="7"/>
              </w:numPr>
              <w:spacing w:before="120" w:after="120" w:line="240" w:lineRule="auto"/>
              <w:ind w:left="1276" w:hanging="283"/>
              <w:jc w:val="both"/>
              <w:outlineLvl w:val="0"/>
              <w:rPr>
                <w:rFonts w:ascii="Garamond" w:hAnsi="Garamond"/>
                <w:bCs/>
                <w:highlight w:val="yellow"/>
              </w:rPr>
            </w:pPr>
            <w:r w:rsidRPr="000809C2">
              <w:rPr>
                <w:rFonts w:ascii="Garamond" w:hAnsi="Garamond"/>
                <w:highlight w:val="yellow"/>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14:paraId="48DE5A95" w14:textId="77777777" w:rsidR="00F40A74" w:rsidRPr="000809C2" w:rsidRDefault="00F40A74" w:rsidP="00F40A74">
            <w:pPr>
              <w:tabs>
                <w:tab w:val="num" w:pos="851"/>
              </w:tabs>
              <w:spacing w:after="120"/>
              <w:jc w:val="both"/>
              <w:outlineLvl w:val="0"/>
              <w:rPr>
                <w:rFonts w:ascii="Garamond" w:hAnsi="Garamond"/>
                <w:bCs/>
                <w:highlight w:val="yellow"/>
              </w:rPr>
            </w:pPr>
            <w:r w:rsidRPr="000809C2">
              <w:rPr>
                <w:rFonts w:ascii="Garamond" w:hAnsi="Garamond"/>
                <w:highlight w:val="yellow"/>
              </w:rPr>
              <w:t>Если обязанность продавца по ДПМ ВИЭ</w:t>
            </w:r>
            <w:r w:rsidRPr="000809C2">
              <w:rPr>
                <w:rFonts w:ascii="Garamond" w:hAnsi="Garamond"/>
                <w:bCs/>
                <w:highlight w:val="yellow"/>
              </w:rPr>
              <w:t>, заключенным по итогам ОПВ, проведенных после 1 января 2021 года,</w:t>
            </w:r>
            <w:r w:rsidRPr="000809C2">
              <w:rPr>
                <w:rFonts w:ascii="Garamond" w:hAnsi="Garamond"/>
                <w:highlight w:val="yellow"/>
              </w:rPr>
              <w:t xml:space="preserve"> по предоставлению нового обеспечения (в соответствии с п. 7.8 настоящего Регламента) возникла до истечения 8 (восьми) месяцев с даты начала поставки по ДПМ ВИЭ и продавцом по ДПМ ВИЭ не предоставлено </w:t>
            </w:r>
            <w:r w:rsidRPr="000809C2">
              <w:rPr>
                <w:rFonts w:ascii="Garamond" w:hAnsi="Garamond"/>
                <w:bCs/>
                <w:highlight w:val="yellow"/>
              </w:rPr>
              <w:t>первоначальное дополнительное обеспечение</w:t>
            </w:r>
            <w:r w:rsidRPr="000809C2">
              <w:rPr>
                <w:rFonts w:ascii="Garamond" w:hAnsi="Garamond"/>
                <w:highlight w:val="yellow"/>
              </w:rPr>
              <w:t>, то в качестве нового обеспечения по ДПМ ВИЭ может быть предоставлено:</w:t>
            </w:r>
          </w:p>
          <w:p w14:paraId="1545DA47" w14:textId="77777777" w:rsidR="00F40A74" w:rsidRPr="000809C2" w:rsidRDefault="00F40A74" w:rsidP="00F40A74">
            <w:pPr>
              <w:numPr>
                <w:ilvl w:val="0"/>
                <w:numId w:val="7"/>
              </w:numPr>
              <w:spacing w:before="120" w:after="120" w:line="240" w:lineRule="auto"/>
              <w:ind w:left="1276" w:hanging="283"/>
              <w:jc w:val="both"/>
              <w:outlineLvl w:val="0"/>
              <w:rPr>
                <w:rFonts w:ascii="Garamond" w:hAnsi="Garamond"/>
                <w:bCs/>
                <w:highlight w:val="yellow"/>
              </w:rPr>
            </w:pPr>
            <w:r w:rsidRPr="000809C2">
              <w:rPr>
                <w:rFonts w:ascii="Garamond" w:hAnsi="Garamond"/>
                <w:color w:val="000000"/>
                <w:highlight w:val="yellow"/>
              </w:rPr>
              <w:t xml:space="preserve">поручительство участника оптового рынка – поставщика, </w:t>
            </w:r>
            <w:r w:rsidRPr="000809C2">
              <w:rPr>
                <w:rFonts w:ascii="Garamond" w:hAnsi="Garamond"/>
                <w:highlight w:val="yellow"/>
              </w:rPr>
              <w:t>соответствующего требованиям к поручительству третьего лица, изложенным в пункте 7.14 настоящего Регламента;</w:t>
            </w:r>
          </w:p>
          <w:p w14:paraId="33D38898" w14:textId="77777777" w:rsidR="00F40A74" w:rsidRPr="000809C2" w:rsidRDefault="00F40A74" w:rsidP="00F40A74">
            <w:pPr>
              <w:numPr>
                <w:ilvl w:val="0"/>
                <w:numId w:val="7"/>
              </w:numPr>
              <w:spacing w:before="120" w:after="120" w:line="240" w:lineRule="auto"/>
              <w:ind w:left="1276" w:hanging="283"/>
              <w:jc w:val="both"/>
              <w:outlineLvl w:val="0"/>
              <w:rPr>
                <w:rFonts w:ascii="Garamond" w:hAnsi="Garamond"/>
                <w:bCs/>
                <w:highlight w:val="yellow"/>
              </w:rPr>
            </w:pPr>
            <w:r w:rsidRPr="000809C2">
              <w:rPr>
                <w:rFonts w:ascii="Garamond" w:hAnsi="Garamond"/>
                <w:highlight w:val="yellow"/>
              </w:rPr>
              <w:t>обеспечение в виде штрафа, оплата которого осуществляется по аккредитиву, соответствующему требованиям пункта 7.14 настоящего Регламента;</w:t>
            </w:r>
          </w:p>
          <w:p w14:paraId="6049758A" w14:textId="77777777" w:rsidR="00F40A74" w:rsidRPr="000809C2" w:rsidRDefault="00F40A74" w:rsidP="00AF3A88">
            <w:pPr>
              <w:numPr>
                <w:ilvl w:val="0"/>
                <w:numId w:val="7"/>
              </w:numPr>
              <w:spacing w:before="120" w:after="120" w:line="240" w:lineRule="auto"/>
              <w:ind w:left="1276" w:hanging="283"/>
              <w:jc w:val="both"/>
              <w:outlineLvl w:val="0"/>
              <w:rPr>
                <w:rFonts w:ascii="Garamond" w:hAnsi="Garamond"/>
              </w:rPr>
            </w:pPr>
            <w:r w:rsidRPr="000809C2">
              <w:rPr>
                <w:rFonts w:ascii="Garamond" w:hAnsi="Garamond"/>
                <w:highlight w:val="yellow"/>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p w14:paraId="13384A72" w14:textId="77777777" w:rsidR="00487764" w:rsidRPr="000809C2" w:rsidRDefault="00487764" w:rsidP="00487764">
            <w:pPr>
              <w:spacing w:before="120" w:after="120" w:line="240" w:lineRule="auto"/>
              <w:jc w:val="both"/>
              <w:outlineLvl w:val="0"/>
              <w:rPr>
                <w:rFonts w:ascii="Garamond" w:hAnsi="Garamond"/>
              </w:rPr>
            </w:pPr>
          </w:p>
          <w:p w14:paraId="167D8C7C" w14:textId="5995BEC1" w:rsidR="00487764" w:rsidRDefault="00487764" w:rsidP="00487764">
            <w:pPr>
              <w:spacing w:before="120" w:after="120" w:line="240" w:lineRule="auto"/>
              <w:jc w:val="both"/>
              <w:outlineLvl w:val="0"/>
              <w:rPr>
                <w:rFonts w:ascii="Garamond" w:hAnsi="Garamond"/>
                <w:highlight w:val="yellow"/>
              </w:rPr>
            </w:pPr>
          </w:p>
          <w:p w14:paraId="60C3C73B" w14:textId="77777777" w:rsidR="00EC67D3" w:rsidRPr="000809C2" w:rsidRDefault="00EC67D3" w:rsidP="00487764">
            <w:pPr>
              <w:spacing w:before="120" w:after="120" w:line="240" w:lineRule="auto"/>
              <w:jc w:val="both"/>
              <w:outlineLvl w:val="0"/>
              <w:rPr>
                <w:rFonts w:ascii="Garamond" w:hAnsi="Garamond"/>
                <w:highlight w:val="yellow"/>
              </w:rPr>
            </w:pPr>
          </w:p>
          <w:p w14:paraId="16448C09" w14:textId="790A2D6C" w:rsidR="00487764" w:rsidRPr="00EC67D3" w:rsidRDefault="00487764" w:rsidP="00487764">
            <w:pPr>
              <w:spacing w:before="120" w:after="120" w:line="240" w:lineRule="auto"/>
              <w:jc w:val="both"/>
              <w:outlineLvl w:val="0"/>
              <w:rPr>
                <w:rFonts w:ascii="Garamond" w:hAnsi="Garamond"/>
                <w:b/>
              </w:rPr>
            </w:pPr>
            <w:r w:rsidRPr="00EC67D3">
              <w:rPr>
                <w:rFonts w:ascii="Garamond" w:hAnsi="Garamond"/>
                <w:b/>
              </w:rPr>
              <w:lastRenderedPageBreak/>
              <w:t>Добавить новый абзац</w:t>
            </w:r>
          </w:p>
        </w:tc>
        <w:tc>
          <w:tcPr>
            <w:tcW w:w="2308" w:type="pct"/>
          </w:tcPr>
          <w:p w14:paraId="5EBD001F" w14:textId="68EAF18A" w:rsidR="00F40A74" w:rsidRPr="000809C2" w:rsidRDefault="00F40A74" w:rsidP="00F40A74">
            <w:pPr>
              <w:tabs>
                <w:tab w:val="num" w:pos="851"/>
                <w:tab w:val="num" w:pos="1080"/>
              </w:tabs>
              <w:spacing w:before="120" w:after="120" w:line="240" w:lineRule="auto"/>
              <w:ind w:left="142"/>
              <w:jc w:val="both"/>
              <w:outlineLvl w:val="0"/>
              <w:rPr>
                <w:rFonts w:ascii="Garamond" w:hAnsi="Garamond"/>
                <w:highlight w:val="yellow"/>
              </w:rPr>
            </w:pPr>
            <w:r w:rsidRPr="000809C2">
              <w:rPr>
                <w:rFonts w:ascii="Garamond" w:hAnsi="Garamond"/>
              </w:rPr>
              <w:lastRenderedPageBreak/>
              <w:t xml:space="preserve">7.9.   Если обязанность продавца по ДПМ ВИЭ, </w:t>
            </w:r>
            <w:r w:rsidRPr="000809C2">
              <w:rPr>
                <w:rFonts w:ascii="Garamond" w:hAnsi="Garamond"/>
                <w:bCs/>
              </w:rPr>
              <w:t>заключенным 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0809C2">
              <w:rPr>
                <w:rFonts w:ascii="Garamond" w:hAnsi="Garamond"/>
                <w:bCs/>
              </w:rPr>
              <w:t>дополнительное обеспечение на 27 месяцев</w:t>
            </w:r>
            <w:r w:rsidRPr="000809C2">
              <w:rPr>
                <w:rFonts w:ascii="Garamond" w:hAnsi="Garamond"/>
              </w:rPr>
              <w:t>,</w:t>
            </w:r>
            <w:r w:rsidRPr="000809C2">
              <w:rPr>
                <w:rFonts w:ascii="Garamond" w:hAnsi="Garamond"/>
                <w:highlight w:val="yellow"/>
              </w:rPr>
              <w:t xml:space="preserve"> </w:t>
            </w:r>
            <w:r w:rsidR="0044573D" w:rsidRPr="000809C2">
              <w:rPr>
                <w:rFonts w:ascii="Garamond" w:hAnsi="Garamond"/>
                <w:highlight w:val="yellow"/>
              </w:rPr>
              <w:t>а также</w:t>
            </w:r>
            <w:r w:rsidRPr="000809C2">
              <w:rPr>
                <w:rFonts w:ascii="Garamond" w:hAnsi="Garamond"/>
                <w:highlight w:val="yellow"/>
              </w:rPr>
              <w:t>:</w:t>
            </w:r>
          </w:p>
          <w:p w14:paraId="18411C64" w14:textId="538D1E95" w:rsidR="0044573D" w:rsidRPr="000809C2" w:rsidRDefault="00137E54" w:rsidP="0044573D">
            <w:pPr>
              <w:tabs>
                <w:tab w:val="num" w:pos="851"/>
                <w:tab w:val="num" w:pos="1080"/>
              </w:tabs>
              <w:spacing w:before="120" w:after="120" w:line="240" w:lineRule="auto"/>
              <w:ind w:left="142" w:firstLine="597"/>
              <w:jc w:val="both"/>
              <w:outlineLvl w:val="0"/>
              <w:rPr>
                <w:rFonts w:ascii="Garamond" w:hAnsi="Garamond"/>
                <w:highlight w:val="yellow"/>
              </w:rPr>
            </w:pPr>
            <w:r w:rsidRPr="000809C2">
              <w:rPr>
                <w:rFonts w:ascii="Garamond" w:hAnsi="Garamond"/>
                <w:highlight w:val="yellow"/>
              </w:rPr>
              <w:t>е</w:t>
            </w:r>
            <w:r w:rsidR="0044573D" w:rsidRPr="000809C2">
              <w:rPr>
                <w:rFonts w:ascii="Garamond" w:hAnsi="Garamond"/>
                <w:highlight w:val="yellow"/>
              </w:rPr>
              <w:t>сли обязанность продавца по ДПМ ВИЭ, заключенным по итогам ОПВ, проведенных после 1 января 2021 года, по предоставлению нового обеспечения (в соответствии с п. 7.8 настоящего Регламента) возникла до истечения 8 (восьми) месяцев с даты начала поставки по ДПМ ВИЭ и продавцом по ДПМ ВИЭ не предоставлено первоначальное дополнительное обеспечение, то в качестве нового обеспечения по ДПМ ВИЭ может быть предоставлено:</w:t>
            </w:r>
          </w:p>
          <w:p w14:paraId="13BA90B6" w14:textId="77777777" w:rsidR="00F40A74" w:rsidRPr="009600D9" w:rsidRDefault="00F40A74" w:rsidP="00C97C1A">
            <w:pPr>
              <w:numPr>
                <w:ilvl w:val="0"/>
                <w:numId w:val="7"/>
              </w:numPr>
              <w:spacing w:before="120" w:after="120" w:line="240" w:lineRule="auto"/>
              <w:jc w:val="both"/>
              <w:outlineLvl w:val="0"/>
              <w:rPr>
                <w:rFonts w:ascii="Garamond" w:hAnsi="Garamond"/>
                <w:bCs/>
              </w:rPr>
            </w:pPr>
            <w:r w:rsidRPr="009600D9">
              <w:rPr>
                <w:rFonts w:ascii="Garamond" w:hAnsi="Garamond"/>
                <w:color w:val="000000"/>
              </w:rPr>
              <w:lastRenderedPageBreak/>
              <w:t xml:space="preserve">поручительство участника оптового рынка – поставщика, </w:t>
            </w:r>
            <w:r w:rsidRPr="009600D9">
              <w:rPr>
                <w:rFonts w:ascii="Garamond" w:hAnsi="Garamond"/>
              </w:rPr>
              <w:t>соответствующего требованиям к поручительству третьего лица, изложенным в пункте 7.14 настоящего Регламента;</w:t>
            </w:r>
          </w:p>
          <w:p w14:paraId="774E5BB9" w14:textId="77777777" w:rsidR="00F40A74" w:rsidRPr="009600D9" w:rsidRDefault="00F40A74" w:rsidP="00C97C1A">
            <w:pPr>
              <w:numPr>
                <w:ilvl w:val="0"/>
                <w:numId w:val="7"/>
              </w:numPr>
              <w:spacing w:before="120" w:after="120" w:line="240" w:lineRule="auto"/>
              <w:jc w:val="both"/>
              <w:outlineLvl w:val="0"/>
              <w:rPr>
                <w:rFonts w:ascii="Garamond" w:hAnsi="Garamond"/>
                <w:bCs/>
              </w:rPr>
            </w:pPr>
            <w:r w:rsidRPr="009600D9">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p>
          <w:p w14:paraId="46D66523" w14:textId="64857C5C" w:rsidR="004F2E07" w:rsidRPr="000809C2" w:rsidRDefault="00C97C1A" w:rsidP="00F276D0">
            <w:pPr>
              <w:numPr>
                <w:ilvl w:val="0"/>
                <w:numId w:val="7"/>
              </w:numPr>
              <w:spacing w:before="120" w:after="120" w:line="240" w:lineRule="auto"/>
              <w:jc w:val="both"/>
              <w:outlineLvl w:val="0"/>
              <w:rPr>
                <w:rFonts w:ascii="Garamond" w:hAnsi="Garamond"/>
                <w:highlight w:val="yellow"/>
              </w:rPr>
            </w:pPr>
            <w:r w:rsidRPr="000809C2">
              <w:rPr>
                <w:rFonts w:ascii="Garamond" w:hAnsi="Garamond"/>
                <w:highlight w:val="yellow"/>
              </w:rPr>
              <w:t>обеспечение в виде неустойки</w:t>
            </w:r>
            <w:r w:rsidR="00023EA3" w:rsidRPr="000809C2">
              <w:rPr>
                <w:rFonts w:ascii="Garamond" w:hAnsi="Garamond"/>
                <w:highlight w:val="yellow"/>
              </w:rPr>
              <w:t xml:space="preserve"> по договорам ДПМ ВИЭ</w:t>
            </w:r>
            <w:r w:rsidR="00BF7A7F" w:rsidRPr="000809C2">
              <w:rPr>
                <w:rFonts w:ascii="Garamond" w:hAnsi="Garamond"/>
                <w:highlight w:val="yellow"/>
              </w:rPr>
              <w:t>,</w:t>
            </w:r>
            <w:r w:rsidRPr="000809C2">
              <w:rPr>
                <w:rFonts w:ascii="Garamond" w:hAnsi="Garamond"/>
                <w:highlight w:val="yellow"/>
              </w:rPr>
              <w:t xml:space="preserve"> </w:t>
            </w:r>
            <w:r w:rsidR="00543AF1" w:rsidRPr="000809C2">
              <w:rPr>
                <w:rFonts w:ascii="Garamond" w:hAnsi="Garamond"/>
                <w:highlight w:val="yellow"/>
              </w:rPr>
              <w:t xml:space="preserve">соответствующее </w:t>
            </w:r>
            <w:r w:rsidR="00025B63" w:rsidRPr="000809C2">
              <w:rPr>
                <w:rFonts w:ascii="Garamond" w:hAnsi="Garamond"/>
                <w:highlight w:val="yellow"/>
              </w:rPr>
              <w:t>требованиям к данному обеспечению, изложенным в пункте 7.14 настоящего Регламента</w:t>
            </w:r>
            <w:r w:rsidR="004F2E07" w:rsidRPr="000809C2">
              <w:rPr>
                <w:rFonts w:ascii="Garamond" w:hAnsi="Garamond"/>
                <w:highlight w:val="yellow"/>
              </w:rPr>
              <w:t>.</w:t>
            </w:r>
          </w:p>
          <w:p w14:paraId="7000B481" w14:textId="6619B16C" w:rsidR="007E00F8" w:rsidRPr="000809C2" w:rsidRDefault="007E00F8" w:rsidP="007E00F8">
            <w:pPr>
              <w:spacing w:before="120" w:after="120" w:line="240" w:lineRule="auto"/>
              <w:jc w:val="both"/>
              <w:outlineLvl w:val="0"/>
              <w:rPr>
                <w:rFonts w:ascii="Garamond" w:hAnsi="Garamond"/>
                <w:highlight w:val="yellow"/>
              </w:rPr>
            </w:pPr>
          </w:p>
          <w:p w14:paraId="02B8601E" w14:textId="764C173E" w:rsidR="007E00F8" w:rsidRPr="000809C2" w:rsidRDefault="007E00F8" w:rsidP="007E00F8">
            <w:pPr>
              <w:spacing w:before="120" w:after="120" w:line="240" w:lineRule="auto"/>
              <w:jc w:val="both"/>
              <w:outlineLvl w:val="0"/>
              <w:rPr>
                <w:rFonts w:ascii="Garamond" w:hAnsi="Garamond"/>
                <w:highlight w:val="yellow"/>
              </w:rPr>
            </w:pPr>
          </w:p>
          <w:p w14:paraId="60249624" w14:textId="76A0D424" w:rsidR="007E00F8" w:rsidRPr="000809C2" w:rsidRDefault="007E00F8" w:rsidP="007E00F8">
            <w:pPr>
              <w:spacing w:before="120" w:after="120" w:line="240" w:lineRule="auto"/>
              <w:jc w:val="both"/>
              <w:outlineLvl w:val="0"/>
              <w:rPr>
                <w:rFonts w:ascii="Garamond" w:hAnsi="Garamond"/>
                <w:highlight w:val="yellow"/>
              </w:rPr>
            </w:pPr>
          </w:p>
          <w:p w14:paraId="12F76CF4" w14:textId="391B9A7E" w:rsidR="007E00F8" w:rsidRPr="000809C2" w:rsidRDefault="007E00F8" w:rsidP="007E00F8">
            <w:pPr>
              <w:spacing w:before="120" w:after="120" w:line="240" w:lineRule="auto"/>
              <w:jc w:val="both"/>
              <w:outlineLvl w:val="0"/>
              <w:rPr>
                <w:rFonts w:ascii="Garamond" w:hAnsi="Garamond"/>
                <w:highlight w:val="yellow"/>
              </w:rPr>
            </w:pPr>
          </w:p>
          <w:p w14:paraId="7302A30B" w14:textId="4735E3F1" w:rsidR="007E00F8" w:rsidRPr="000809C2" w:rsidRDefault="007E00F8" w:rsidP="007E00F8">
            <w:pPr>
              <w:spacing w:before="120" w:after="120" w:line="240" w:lineRule="auto"/>
              <w:jc w:val="both"/>
              <w:outlineLvl w:val="0"/>
              <w:rPr>
                <w:rFonts w:ascii="Garamond" w:hAnsi="Garamond"/>
                <w:highlight w:val="yellow"/>
              </w:rPr>
            </w:pPr>
          </w:p>
          <w:p w14:paraId="797673A2" w14:textId="503EFAF2" w:rsidR="007E00F8" w:rsidRPr="000809C2" w:rsidRDefault="007E00F8" w:rsidP="007E00F8">
            <w:pPr>
              <w:spacing w:before="120" w:after="120" w:line="240" w:lineRule="auto"/>
              <w:jc w:val="both"/>
              <w:outlineLvl w:val="0"/>
              <w:rPr>
                <w:rFonts w:ascii="Garamond" w:hAnsi="Garamond"/>
                <w:highlight w:val="yellow"/>
              </w:rPr>
            </w:pPr>
          </w:p>
          <w:p w14:paraId="1B2E01BD" w14:textId="4F0571BF" w:rsidR="007E00F8" w:rsidRPr="000809C2" w:rsidRDefault="007E00F8" w:rsidP="007E00F8">
            <w:pPr>
              <w:spacing w:before="120" w:after="120" w:line="240" w:lineRule="auto"/>
              <w:jc w:val="both"/>
              <w:outlineLvl w:val="0"/>
              <w:rPr>
                <w:rFonts w:ascii="Garamond" w:hAnsi="Garamond"/>
                <w:highlight w:val="yellow"/>
              </w:rPr>
            </w:pPr>
          </w:p>
          <w:p w14:paraId="1EE98E2C" w14:textId="00FFE30A" w:rsidR="007E00F8" w:rsidRPr="000809C2" w:rsidRDefault="007E00F8" w:rsidP="007E00F8">
            <w:pPr>
              <w:spacing w:before="120" w:after="120" w:line="240" w:lineRule="auto"/>
              <w:jc w:val="both"/>
              <w:outlineLvl w:val="0"/>
              <w:rPr>
                <w:rFonts w:ascii="Garamond" w:hAnsi="Garamond"/>
                <w:highlight w:val="yellow"/>
              </w:rPr>
            </w:pPr>
          </w:p>
          <w:p w14:paraId="73B59AD2" w14:textId="45EEF0E4" w:rsidR="007E00F8" w:rsidRPr="000809C2" w:rsidRDefault="007E00F8" w:rsidP="007E00F8">
            <w:pPr>
              <w:spacing w:before="120" w:after="120" w:line="240" w:lineRule="auto"/>
              <w:jc w:val="both"/>
              <w:outlineLvl w:val="0"/>
              <w:rPr>
                <w:rFonts w:ascii="Garamond" w:hAnsi="Garamond"/>
                <w:highlight w:val="yellow"/>
              </w:rPr>
            </w:pPr>
          </w:p>
          <w:p w14:paraId="7A9C36D6" w14:textId="55F0B20B" w:rsidR="007E00F8" w:rsidRPr="000809C2" w:rsidRDefault="007E00F8" w:rsidP="007E00F8">
            <w:pPr>
              <w:spacing w:before="120" w:after="120" w:line="240" w:lineRule="auto"/>
              <w:jc w:val="both"/>
              <w:outlineLvl w:val="0"/>
              <w:rPr>
                <w:rFonts w:ascii="Garamond" w:hAnsi="Garamond"/>
                <w:highlight w:val="yellow"/>
              </w:rPr>
            </w:pPr>
          </w:p>
          <w:p w14:paraId="0DEB250B" w14:textId="10F8D0B2" w:rsidR="007E00F8" w:rsidRPr="000809C2" w:rsidRDefault="007E00F8" w:rsidP="007E00F8">
            <w:pPr>
              <w:spacing w:before="120" w:after="120" w:line="240" w:lineRule="auto"/>
              <w:jc w:val="both"/>
              <w:outlineLvl w:val="0"/>
              <w:rPr>
                <w:rFonts w:ascii="Garamond" w:hAnsi="Garamond"/>
                <w:highlight w:val="yellow"/>
              </w:rPr>
            </w:pPr>
          </w:p>
          <w:p w14:paraId="346AEAE5" w14:textId="04C22FCF" w:rsidR="007E00F8" w:rsidRPr="000809C2" w:rsidRDefault="007E00F8" w:rsidP="007E00F8">
            <w:pPr>
              <w:spacing w:before="120" w:after="120" w:line="240" w:lineRule="auto"/>
              <w:jc w:val="both"/>
              <w:outlineLvl w:val="0"/>
              <w:rPr>
                <w:rFonts w:ascii="Garamond" w:hAnsi="Garamond"/>
                <w:highlight w:val="yellow"/>
              </w:rPr>
            </w:pPr>
          </w:p>
          <w:p w14:paraId="28B0B8CB" w14:textId="1D86BB94" w:rsidR="007E00F8" w:rsidRPr="000809C2" w:rsidRDefault="007E00F8" w:rsidP="007E00F8">
            <w:pPr>
              <w:spacing w:before="120" w:after="120" w:line="240" w:lineRule="auto"/>
              <w:jc w:val="both"/>
              <w:outlineLvl w:val="0"/>
              <w:rPr>
                <w:rFonts w:ascii="Garamond" w:hAnsi="Garamond"/>
                <w:highlight w:val="yellow"/>
              </w:rPr>
            </w:pPr>
          </w:p>
          <w:p w14:paraId="54D6EBAA" w14:textId="541BBCDC" w:rsidR="00502831" w:rsidRPr="000809C2" w:rsidRDefault="00502831" w:rsidP="007E00F8">
            <w:pPr>
              <w:spacing w:before="120" w:after="120" w:line="240" w:lineRule="auto"/>
              <w:jc w:val="both"/>
              <w:outlineLvl w:val="0"/>
              <w:rPr>
                <w:rFonts w:ascii="Garamond" w:hAnsi="Garamond"/>
                <w:highlight w:val="yellow"/>
              </w:rPr>
            </w:pPr>
          </w:p>
          <w:p w14:paraId="47293789" w14:textId="13446707" w:rsidR="00502831" w:rsidRPr="000809C2" w:rsidRDefault="00502831" w:rsidP="007E00F8">
            <w:pPr>
              <w:spacing w:before="120" w:after="120" w:line="240" w:lineRule="auto"/>
              <w:jc w:val="both"/>
              <w:outlineLvl w:val="0"/>
              <w:rPr>
                <w:rFonts w:ascii="Garamond" w:hAnsi="Garamond"/>
                <w:highlight w:val="yellow"/>
              </w:rPr>
            </w:pPr>
          </w:p>
          <w:p w14:paraId="42312C5E" w14:textId="737FEE28" w:rsidR="00502831" w:rsidRPr="000809C2" w:rsidRDefault="00502831" w:rsidP="007E00F8">
            <w:pPr>
              <w:spacing w:before="120" w:after="120" w:line="240" w:lineRule="auto"/>
              <w:jc w:val="both"/>
              <w:outlineLvl w:val="0"/>
              <w:rPr>
                <w:rFonts w:ascii="Garamond" w:hAnsi="Garamond"/>
                <w:highlight w:val="yellow"/>
              </w:rPr>
            </w:pPr>
          </w:p>
          <w:p w14:paraId="0DE076D6" w14:textId="773B9E6B" w:rsidR="00502831" w:rsidRPr="000809C2" w:rsidRDefault="00502831" w:rsidP="007E00F8">
            <w:pPr>
              <w:spacing w:before="120" w:after="120" w:line="240" w:lineRule="auto"/>
              <w:jc w:val="both"/>
              <w:outlineLvl w:val="0"/>
              <w:rPr>
                <w:rFonts w:ascii="Garamond" w:hAnsi="Garamond"/>
                <w:highlight w:val="yellow"/>
              </w:rPr>
            </w:pPr>
          </w:p>
          <w:p w14:paraId="4539754B" w14:textId="77777777" w:rsidR="00502831" w:rsidRPr="000809C2" w:rsidRDefault="00502831" w:rsidP="007E00F8">
            <w:pPr>
              <w:spacing w:before="120" w:after="120" w:line="240" w:lineRule="auto"/>
              <w:jc w:val="both"/>
              <w:outlineLvl w:val="0"/>
              <w:rPr>
                <w:rFonts w:ascii="Garamond" w:hAnsi="Garamond"/>
                <w:highlight w:val="yellow"/>
              </w:rPr>
            </w:pPr>
          </w:p>
          <w:p w14:paraId="754F4DCD" w14:textId="77777777" w:rsidR="00686BCB" w:rsidRPr="000809C2" w:rsidRDefault="00686BCB" w:rsidP="00686BCB">
            <w:pPr>
              <w:spacing w:before="120" w:after="120" w:line="240" w:lineRule="auto"/>
              <w:jc w:val="both"/>
              <w:outlineLvl w:val="0"/>
              <w:rPr>
                <w:rFonts w:ascii="Garamond" w:hAnsi="Garamond"/>
                <w:bCs/>
                <w:highlight w:val="yellow"/>
              </w:rPr>
            </w:pPr>
            <w:r w:rsidRPr="000809C2">
              <w:rPr>
                <w:rFonts w:ascii="Garamond" w:hAnsi="Garamond"/>
                <w:highlight w:val="yellow"/>
              </w:rPr>
              <w:lastRenderedPageBreak/>
              <w:t>Если обязанность продавца по ДПМ ВИЭ</w:t>
            </w:r>
            <w:r w:rsidRPr="000809C2">
              <w:rPr>
                <w:rFonts w:ascii="Garamond" w:hAnsi="Garamond"/>
                <w:bCs/>
                <w:highlight w:val="yellow"/>
              </w:rPr>
              <w:t>, заключенным по итогам ОПВ, проведенных после 1 января 2021 года,</w:t>
            </w:r>
            <w:r w:rsidRPr="000809C2">
              <w:rPr>
                <w:rFonts w:ascii="Garamond" w:hAnsi="Garamond"/>
                <w:highlight w:val="yellow"/>
              </w:rPr>
              <w:t xml:space="preserve"> по предоставлению нового обеспечения (в соответствии с п. 7.8 настоящего Регламента) возникла в отношении первоначального дополнительного обеспечения до истечения 16 (шестнадцати) месяцев с даты начала поставки по ДПМ ВИЭ и продавцом по ДПМ ВИЭ не предоставлено </w:t>
            </w:r>
            <w:r w:rsidRPr="000809C2">
              <w:rPr>
                <w:rFonts w:ascii="Garamond" w:hAnsi="Garamond"/>
                <w:bCs/>
                <w:highlight w:val="yellow"/>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7E68A096" w14:textId="77777777" w:rsidR="00686BCB" w:rsidRPr="000809C2" w:rsidRDefault="00686BCB" w:rsidP="00686BCB">
            <w:pPr>
              <w:numPr>
                <w:ilvl w:val="0"/>
                <w:numId w:val="8"/>
              </w:numPr>
              <w:spacing w:before="120" w:after="120" w:line="240" w:lineRule="auto"/>
              <w:ind w:left="1276" w:hanging="283"/>
              <w:jc w:val="both"/>
              <w:outlineLvl w:val="0"/>
              <w:rPr>
                <w:rFonts w:ascii="Garamond" w:hAnsi="Garamond"/>
                <w:bCs/>
                <w:highlight w:val="yellow"/>
              </w:rPr>
            </w:pPr>
            <w:r w:rsidRPr="000809C2">
              <w:rPr>
                <w:rFonts w:ascii="Garamond" w:hAnsi="Garamond"/>
                <w:highlight w:val="yellow"/>
              </w:rPr>
              <w:t>если новым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0EE5A916" w14:textId="4B14A66A" w:rsidR="00686BCB" w:rsidRPr="000809C2" w:rsidRDefault="00686BCB" w:rsidP="00686BCB">
            <w:pPr>
              <w:numPr>
                <w:ilvl w:val="0"/>
                <w:numId w:val="8"/>
              </w:numPr>
              <w:spacing w:before="120" w:after="120" w:line="240" w:lineRule="auto"/>
              <w:ind w:left="1276" w:hanging="425"/>
              <w:jc w:val="both"/>
              <w:outlineLvl w:val="0"/>
              <w:rPr>
                <w:rFonts w:ascii="Garamond" w:hAnsi="Garamond"/>
                <w:bCs/>
                <w:highlight w:val="yellow"/>
              </w:rPr>
            </w:pPr>
            <w:r w:rsidRPr="000809C2">
              <w:rPr>
                <w:rFonts w:ascii="Garamond" w:hAnsi="Garamond"/>
                <w:highlight w:val="yellow"/>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w:t>
            </w:r>
            <w:r w:rsidR="00AA1E27">
              <w:rPr>
                <w:rFonts w:ascii="Garamond" w:hAnsi="Garamond"/>
                <w:highlight w:val="yellow"/>
              </w:rPr>
              <w:t>ДПМ ВИЭ, составляла не менее 22 </w:t>
            </w:r>
            <w:r w:rsidRPr="000809C2">
              <w:rPr>
                <w:rFonts w:ascii="Garamond" w:hAnsi="Garamond"/>
                <w:highlight w:val="yellow"/>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highlight w:val="yellow"/>
              </w:rPr>
              <w:t xml:space="preserve">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w:t>
            </w:r>
            <w:r w:rsidRPr="000809C2">
              <w:rPr>
                <w:rFonts w:ascii="Garamond" w:hAnsi="Garamond"/>
                <w:highlight w:val="yellow"/>
              </w:rPr>
              <w:lastRenderedPageBreak/>
              <w:t>(девятнадцати) месяцев с даты начала поставки мощности по ДПМ ВИЭ;</w:t>
            </w:r>
          </w:p>
          <w:p w14:paraId="6B7C36AB" w14:textId="34D27D22" w:rsidR="00AF3A88" w:rsidRPr="000809C2" w:rsidRDefault="00686BCB" w:rsidP="00A831BC">
            <w:pPr>
              <w:numPr>
                <w:ilvl w:val="0"/>
                <w:numId w:val="8"/>
              </w:numPr>
              <w:spacing w:before="120" w:after="120" w:line="240" w:lineRule="auto"/>
              <w:ind w:left="1276" w:hanging="425"/>
              <w:jc w:val="both"/>
              <w:outlineLvl w:val="0"/>
              <w:rPr>
                <w:rFonts w:ascii="Garamond" w:hAnsi="Garamond"/>
                <w:highlight w:val="yellow"/>
              </w:rPr>
            </w:pPr>
            <w:r w:rsidRPr="000809C2">
              <w:rPr>
                <w:rFonts w:ascii="Garamond" w:hAnsi="Garamond"/>
                <w:highlight w:val="yellow"/>
              </w:rPr>
              <w:t xml:space="preserve">если новым обеспечением будет являться обеспечение в виде неустойки, то </w:t>
            </w:r>
            <w:r w:rsidRPr="000809C2">
              <w:rPr>
                <w:rFonts w:ascii="Garamond" w:hAnsi="Garamond"/>
                <w:color w:val="000000" w:themeColor="text1"/>
                <w:highlight w:val="yellow"/>
              </w:rPr>
              <w:t>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w:t>
            </w:r>
            <w:r w:rsidRPr="000809C2">
              <w:rPr>
                <w:rFonts w:ascii="Garamond" w:hAnsi="Garamond"/>
                <w:highlight w:val="yellow"/>
              </w:rPr>
              <w:t xml:space="preserve"> по договорам ДПМ ВИЭ</w:t>
            </w:r>
            <w:r w:rsidRPr="000809C2">
              <w:rPr>
                <w:rFonts w:ascii="Garamond" w:hAnsi="Garamond"/>
                <w:color w:val="000000" w:themeColor="text1"/>
                <w:highlight w:val="yellow"/>
              </w:rPr>
              <w:t>, соответствующей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p>
        </w:tc>
      </w:tr>
      <w:tr w:rsidR="006D7497" w:rsidRPr="000809C2" w:rsidDel="006E726E" w14:paraId="14A890A4" w14:textId="77777777" w:rsidTr="00FE3782">
        <w:trPr>
          <w:trHeight w:val="435"/>
        </w:trPr>
        <w:tc>
          <w:tcPr>
            <w:tcW w:w="337" w:type="pct"/>
            <w:tcMar>
              <w:left w:w="57" w:type="dxa"/>
              <w:right w:w="57" w:type="dxa"/>
            </w:tcMar>
            <w:vAlign w:val="center"/>
          </w:tcPr>
          <w:p w14:paraId="15266339" w14:textId="77777777" w:rsidR="006D7497" w:rsidRPr="000809C2" w:rsidRDefault="006D7497"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7.10</w:t>
            </w:r>
          </w:p>
        </w:tc>
        <w:tc>
          <w:tcPr>
            <w:tcW w:w="2355" w:type="pct"/>
          </w:tcPr>
          <w:p w14:paraId="7CB92D03" w14:textId="77777777" w:rsidR="006D7497" w:rsidRPr="000809C2" w:rsidRDefault="006D7497" w:rsidP="006D7497">
            <w:pPr>
              <w:tabs>
                <w:tab w:val="num" w:pos="2134"/>
              </w:tabs>
              <w:spacing w:before="120" w:after="120" w:line="240" w:lineRule="auto"/>
              <w:ind w:left="142"/>
              <w:jc w:val="both"/>
              <w:outlineLvl w:val="0"/>
              <w:rPr>
                <w:rFonts w:ascii="Garamond" w:hAnsi="Garamond"/>
                <w:bCs/>
              </w:rPr>
            </w:pPr>
            <w:r w:rsidRPr="000809C2">
              <w:rPr>
                <w:rFonts w:ascii="Garamond" w:hAnsi="Garamond"/>
              </w:rPr>
              <w:t xml:space="preserve">7.10.  Если обязанность продавца по ДПМ ВИЭ, </w:t>
            </w:r>
            <w:r w:rsidRPr="000809C2">
              <w:rPr>
                <w:rFonts w:ascii="Garamond" w:hAnsi="Garamond"/>
                <w:bCs/>
              </w:rPr>
              <w:t>заключенным 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0809C2">
              <w:rPr>
                <w:rFonts w:ascii="Garamond" w:hAnsi="Garamond"/>
                <w:bCs/>
              </w:rPr>
              <w:t>дополнительное обеспечение на 27 месяцев, то в срок, аналогичный указанному в соответствующем подпункте пункта 7.8 настоящего Регламента:</w:t>
            </w:r>
          </w:p>
          <w:p w14:paraId="6700CBD7" w14:textId="77777777"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eastAsia="Times New Roman" w:hAnsi="Garamond"/>
              </w:rPr>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w:t>
            </w:r>
            <w:r w:rsidRPr="000809C2">
              <w:rPr>
                <w:rFonts w:ascii="Garamond" w:eastAsia="Times New Roman"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0809C2">
              <w:rPr>
                <w:rFonts w:ascii="Garamond" w:hAnsi="Garamond"/>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p>
          <w:p w14:paraId="2498EBC5" w14:textId="2A2E37D7" w:rsidR="006D7497" w:rsidRPr="000809C2" w:rsidRDefault="006D7497" w:rsidP="006D7497">
            <w:pPr>
              <w:numPr>
                <w:ilvl w:val="0"/>
                <w:numId w:val="8"/>
              </w:numPr>
              <w:spacing w:before="120" w:after="120" w:line="240" w:lineRule="auto"/>
              <w:ind w:left="1276" w:hanging="425"/>
              <w:jc w:val="both"/>
              <w:outlineLvl w:val="0"/>
              <w:rPr>
                <w:rFonts w:ascii="Garamond" w:hAnsi="Garamond"/>
                <w:bCs/>
              </w:rPr>
            </w:pPr>
            <w:r w:rsidRPr="000809C2">
              <w:rPr>
                <w:rFonts w:ascii="Garamond" w:hAnsi="Garamond"/>
              </w:rPr>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w:t>
            </w:r>
            <w:r w:rsidRPr="000809C2">
              <w:rPr>
                <w:rFonts w:ascii="Garamond" w:hAnsi="Garamond"/>
              </w:rPr>
              <w:lastRenderedPageBreak/>
              <w:t xml:space="preserve">установленной мощности, учтенной в соответствии с </w:t>
            </w:r>
            <w:r w:rsidRPr="000809C2">
              <w:rPr>
                <w:rFonts w:ascii="Garamond" w:hAnsi="Garamond"/>
                <w:i/>
              </w:rPr>
              <w:t>Договором о присоединении к торговой системе оптового рынка</w:t>
            </w:r>
            <w:r w:rsidRPr="000809C2">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0809C2">
              <w:rPr>
                <w:rFonts w:ascii="Garamond" w:hAnsi="Garamond"/>
                <w:highlight w:val="yellow"/>
              </w:rPr>
              <w:t>.</w:t>
            </w:r>
          </w:p>
          <w:p w14:paraId="4A20EADA" w14:textId="6BDE8C6D" w:rsidR="00696064" w:rsidRPr="000809C2" w:rsidRDefault="00696064" w:rsidP="00696064">
            <w:pPr>
              <w:spacing w:before="120" w:after="120" w:line="240" w:lineRule="auto"/>
              <w:jc w:val="both"/>
              <w:outlineLvl w:val="0"/>
              <w:rPr>
                <w:rFonts w:ascii="Garamond" w:hAnsi="Garamond"/>
              </w:rPr>
            </w:pPr>
          </w:p>
          <w:p w14:paraId="53BE2CA1" w14:textId="41C30038" w:rsidR="00696064" w:rsidRPr="000809C2" w:rsidRDefault="00696064" w:rsidP="00696064">
            <w:pPr>
              <w:spacing w:before="120" w:after="120" w:line="240" w:lineRule="auto"/>
              <w:jc w:val="both"/>
              <w:outlineLvl w:val="0"/>
              <w:rPr>
                <w:rFonts w:ascii="Garamond" w:hAnsi="Garamond"/>
              </w:rPr>
            </w:pPr>
          </w:p>
          <w:p w14:paraId="70EC351D" w14:textId="30BE9265" w:rsidR="00696064" w:rsidRPr="000809C2" w:rsidRDefault="00696064" w:rsidP="00696064">
            <w:pPr>
              <w:spacing w:before="120" w:after="120" w:line="240" w:lineRule="auto"/>
              <w:jc w:val="both"/>
              <w:outlineLvl w:val="0"/>
              <w:rPr>
                <w:rFonts w:ascii="Garamond" w:hAnsi="Garamond"/>
              </w:rPr>
            </w:pPr>
          </w:p>
          <w:p w14:paraId="1A030615" w14:textId="010D21DC" w:rsidR="00696064" w:rsidRPr="000809C2" w:rsidRDefault="00696064" w:rsidP="00696064">
            <w:pPr>
              <w:spacing w:before="120" w:after="120" w:line="240" w:lineRule="auto"/>
              <w:jc w:val="both"/>
              <w:outlineLvl w:val="0"/>
              <w:rPr>
                <w:rFonts w:ascii="Garamond" w:hAnsi="Garamond"/>
              </w:rPr>
            </w:pPr>
          </w:p>
          <w:p w14:paraId="6FD89A4F" w14:textId="71D02EE2" w:rsidR="00696064" w:rsidRPr="000809C2" w:rsidRDefault="00696064" w:rsidP="00696064">
            <w:pPr>
              <w:spacing w:before="120" w:after="120" w:line="240" w:lineRule="auto"/>
              <w:jc w:val="both"/>
              <w:outlineLvl w:val="0"/>
              <w:rPr>
                <w:rFonts w:ascii="Garamond" w:hAnsi="Garamond"/>
              </w:rPr>
            </w:pPr>
          </w:p>
          <w:p w14:paraId="5AA38CBC" w14:textId="77777777" w:rsidR="006D6636" w:rsidRPr="000809C2" w:rsidRDefault="006D6636" w:rsidP="00696064">
            <w:pPr>
              <w:spacing w:before="120" w:after="120" w:line="240" w:lineRule="auto"/>
              <w:jc w:val="both"/>
              <w:outlineLvl w:val="0"/>
              <w:rPr>
                <w:rFonts w:ascii="Garamond" w:hAnsi="Garamond"/>
              </w:rPr>
            </w:pPr>
          </w:p>
          <w:p w14:paraId="63F45DC3" w14:textId="30BDE053" w:rsidR="00696064" w:rsidRPr="000809C2" w:rsidRDefault="00696064" w:rsidP="00696064">
            <w:pPr>
              <w:spacing w:before="120" w:after="120" w:line="240" w:lineRule="auto"/>
              <w:jc w:val="both"/>
              <w:outlineLvl w:val="0"/>
              <w:rPr>
                <w:rFonts w:ascii="Garamond" w:hAnsi="Garamond"/>
              </w:rPr>
            </w:pPr>
          </w:p>
          <w:p w14:paraId="1999B74A" w14:textId="4AC655CC" w:rsidR="006D7497" w:rsidRPr="000809C2" w:rsidRDefault="006D7497" w:rsidP="006D7497">
            <w:pPr>
              <w:spacing w:after="120"/>
              <w:jc w:val="both"/>
              <w:outlineLvl w:val="0"/>
              <w:rPr>
                <w:rFonts w:ascii="Garamond" w:hAnsi="Garamond"/>
                <w:bCs/>
              </w:rPr>
            </w:pPr>
            <w:r w:rsidRPr="000809C2">
              <w:rPr>
                <w:rFonts w:ascii="Garamond" w:hAnsi="Garamond"/>
              </w:rPr>
              <w:t>Если обязанность продавца по ДПМ ВИЭ</w:t>
            </w:r>
            <w:r w:rsidRPr="000809C2">
              <w:rPr>
                <w:rFonts w:ascii="Garamond" w:hAnsi="Garamond"/>
                <w:bCs/>
              </w:rPr>
              <w:t>, заключенным по итогам ОПВ, проведенных после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8 (восьми) месяцев с даты начала поставки по ДПМ ВИЭ и продавцом по ДПМ ВИЭ предоставлено </w:t>
            </w:r>
            <w:r w:rsidRPr="000809C2">
              <w:rPr>
                <w:rFonts w:ascii="Garamond" w:hAnsi="Garamond"/>
                <w:bCs/>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391959BD" w14:textId="77777777"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hAnsi="Garamond"/>
              </w:rPr>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1C9488EB" w14:textId="75A9BFE5" w:rsidR="006D7497" w:rsidRPr="000809C2" w:rsidRDefault="006D7497" w:rsidP="006D7497">
            <w:pPr>
              <w:numPr>
                <w:ilvl w:val="0"/>
                <w:numId w:val="8"/>
              </w:numPr>
              <w:spacing w:before="120" w:after="120" w:line="240" w:lineRule="auto"/>
              <w:ind w:left="1276" w:hanging="425"/>
              <w:jc w:val="both"/>
              <w:outlineLvl w:val="0"/>
              <w:rPr>
                <w:rFonts w:ascii="Garamond" w:hAnsi="Garamond"/>
                <w:bCs/>
              </w:rPr>
            </w:pPr>
            <w:r w:rsidRPr="000809C2">
              <w:rPr>
                <w:rFonts w:ascii="Garamond" w:hAnsi="Garamond"/>
              </w:rPr>
              <w:lastRenderedPageBreak/>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начала поставки мощности по ДПМ ВИЭ</w:t>
            </w:r>
            <w:r w:rsidRPr="000809C2">
              <w:rPr>
                <w:rFonts w:ascii="Garamond" w:hAnsi="Garamond"/>
                <w:highlight w:val="yellow"/>
              </w:rPr>
              <w:t>.</w:t>
            </w:r>
          </w:p>
          <w:p w14:paraId="0C33A4AA" w14:textId="3440B399" w:rsidR="00696064" w:rsidRPr="000809C2" w:rsidRDefault="00696064" w:rsidP="00696064">
            <w:pPr>
              <w:spacing w:before="120" w:after="120" w:line="240" w:lineRule="auto"/>
              <w:jc w:val="both"/>
              <w:outlineLvl w:val="0"/>
              <w:rPr>
                <w:rFonts w:ascii="Garamond" w:hAnsi="Garamond"/>
              </w:rPr>
            </w:pPr>
          </w:p>
          <w:p w14:paraId="3136C402" w14:textId="1D0A48E3" w:rsidR="00696064" w:rsidRPr="000809C2" w:rsidRDefault="00696064" w:rsidP="00696064">
            <w:pPr>
              <w:spacing w:before="120" w:after="120" w:line="240" w:lineRule="auto"/>
              <w:jc w:val="both"/>
              <w:outlineLvl w:val="0"/>
              <w:rPr>
                <w:rFonts w:ascii="Garamond" w:hAnsi="Garamond"/>
              </w:rPr>
            </w:pPr>
          </w:p>
          <w:p w14:paraId="2E9ADCDF" w14:textId="47D1B83A" w:rsidR="00696064" w:rsidRPr="000809C2" w:rsidRDefault="00696064" w:rsidP="00696064">
            <w:pPr>
              <w:spacing w:before="120" w:after="120" w:line="240" w:lineRule="auto"/>
              <w:jc w:val="both"/>
              <w:outlineLvl w:val="0"/>
              <w:rPr>
                <w:rFonts w:ascii="Garamond" w:hAnsi="Garamond"/>
              </w:rPr>
            </w:pPr>
          </w:p>
          <w:p w14:paraId="53955546" w14:textId="22F52DDB" w:rsidR="000E5860" w:rsidRPr="000809C2" w:rsidRDefault="000E5860" w:rsidP="00696064">
            <w:pPr>
              <w:spacing w:before="120" w:after="120" w:line="240" w:lineRule="auto"/>
              <w:jc w:val="both"/>
              <w:outlineLvl w:val="0"/>
              <w:rPr>
                <w:rFonts w:ascii="Garamond" w:hAnsi="Garamond"/>
              </w:rPr>
            </w:pPr>
          </w:p>
          <w:p w14:paraId="32ECF2B7" w14:textId="47282D3F" w:rsidR="000E5860" w:rsidRPr="000809C2" w:rsidRDefault="000E5860" w:rsidP="00696064">
            <w:pPr>
              <w:spacing w:before="120" w:after="120" w:line="240" w:lineRule="auto"/>
              <w:jc w:val="both"/>
              <w:outlineLvl w:val="0"/>
              <w:rPr>
                <w:rFonts w:ascii="Garamond" w:hAnsi="Garamond"/>
              </w:rPr>
            </w:pPr>
          </w:p>
          <w:p w14:paraId="6B5CB0C3" w14:textId="5DF611BD" w:rsidR="000E5860" w:rsidRPr="000809C2" w:rsidRDefault="000E5860" w:rsidP="00696064">
            <w:pPr>
              <w:spacing w:before="120" w:after="120" w:line="240" w:lineRule="auto"/>
              <w:jc w:val="both"/>
              <w:outlineLvl w:val="0"/>
              <w:rPr>
                <w:rFonts w:ascii="Garamond" w:hAnsi="Garamond"/>
              </w:rPr>
            </w:pPr>
          </w:p>
          <w:p w14:paraId="0955705F" w14:textId="77777777" w:rsidR="006D7497" w:rsidRPr="000809C2" w:rsidRDefault="006D7497" w:rsidP="006D7497">
            <w:pPr>
              <w:spacing w:after="120"/>
              <w:jc w:val="both"/>
              <w:outlineLvl w:val="0"/>
              <w:rPr>
                <w:rFonts w:ascii="Garamond" w:hAnsi="Garamond"/>
                <w:bCs/>
              </w:rPr>
            </w:pPr>
            <w:r w:rsidRPr="000809C2">
              <w:rPr>
                <w:rFonts w:ascii="Garamond" w:hAnsi="Garamond"/>
              </w:rPr>
              <w:t>Если обязанность продавца по ДПМ ВИЭ</w:t>
            </w:r>
            <w:r w:rsidRPr="000809C2">
              <w:rPr>
                <w:rFonts w:ascii="Garamond" w:hAnsi="Garamond"/>
                <w:bCs/>
              </w:rPr>
              <w:t>, заключенным по итогам ОПВ, проведенных после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в отношении первоначального дополнительного обеспечения до истечения 16 (шестнадцати) месяцев с даты начала поставки по ДПМ ВИЭ и продавцом по ДПМ ВИЭ предоставлено </w:t>
            </w:r>
            <w:r w:rsidRPr="000809C2">
              <w:rPr>
                <w:rFonts w:ascii="Garamond" w:hAnsi="Garamond"/>
                <w:bCs/>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2DC4AD8D" w14:textId="77777777"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hAnsi="Garamond"/>
              </w:rPr>
              <w:lastRenderedPageBreak/>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6D42C72C" w14:textId="77777777"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hAnsi="Garamond"/>
              </w:rPr>
              <w:t xml:space="preserve">если </w:t>
            </w:r>
            <w:r w:rsidRPr="000809C2">
              <w:rPr>
                <w:rFonts w:ascii="Garamond" w:hAnsi="Garamond"/>
                <w:highlight w:val="yellow"/>
              </w:rPr>
              <w:t>в соответствии с пунктом 7.9 настоящего Регламента</w:t>
            </w:r>
            <w:r w:rsidRPr="000809C2">
              <w:rPr>
                <w:rFonts w:ascii="Garamond" w:hAnsi="Garamond"/>
              </w:rPr>
              <w:t xml:space="preserve">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начала поставки мощности по ДПМ ВИЭ</w:t>
            </w:r>
            <w:r w:rsidRPr="000809C2">
              <w:rPr>
                <w:rFonts w:ascii="Garamond" w:hAnsi="Garamond"/>
                <w:highlight w:val="yellow"/>
              </w:rPr>
              <w:t>.</w:t>
            </w:r>
          </w:p>
          <w:p w14:paraId="35DFD1BB" w14:textId="77777777" w:rsidR="006D7497" w:rsidRPr="000809C2" w:rsidRDefault="006D7497" w:rsidP="00CF4358">
            <w:pPr>
              <w:spacing w:after="120"/>
              <w:ind w:left="34" w:firstLine="608"/>
              <w:jc w:val="both"/>
              <w:rPr>
                <w:rFonts w:ascii="Garamond" w:hAnsi="Garamond"/>
              </w:rPr>
            </w:pPr>
          </w:p>
        </w:tc>
        <w:tc>
          <w:tcPr>
            <w:tcW w:w="2308" w:type="pct"/>
          </w:tcPr>
          <w:p w14:paraId="667DB864" w14:textId="77777777" w:rsidR="006D7497" w:rsidRPr="000809C2" w:rsidRDefault="006D7497" w:rsidP="006D7497">
            <w:pPr>
              <w:tabs>
                <w:tab w:val="num" w:pos="2134"/>
              </w:tabs>
              <w:spacing w:before="120" w:after="120" w:line="240" w:lineRule="auto"/>
              <w:ind w:left="142"/>
              <w:jc w:val="both"/>
              <w:outlineLvl w:val="0"/>
              <w:rPr>
                <w:rFonts w:ascii="Garamond" w:hAnsi="Garamond"/>
                <w:bCs/>
              </w:rPr>
            </w:pPr>
            <w:r w:rsidRPr="000809C2">
              <w:rPr>
                <w:rFonts w:ascii="Garamond" w:hAnsi="Garamond"/>
              </w:rPr>
              <w:lastRenderedPageBreak/>
              <w:t xml:space="preserve">7.10.  Если обязанность продавца по ДПМ ВИЭ, </w:t>
            </w:r>
            <w:r w:rsidRPr="000809C2">
              <w:rPr>
                <w:rFonts w:ascii="Garamond" w:hAnsi="Garamond"/>
                <w:bCs/>
              </w:rPr>
              <w:t>заключенным 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0809C2">
              <w:rPr>
                <w:rFonts w:ascii="Garamond" w:hAnsi="Garamond"/>
                <w:bCs/>
              </w:rPr>
              <w:t>дополнительное обеспечение на 27 месяцев, то в срок, аналогичный указанному в соответствующем подпункте пункта 7.8 настоящего Регламента:</w:t>
            </w:r>
          </w:p>
          <w:p w14:paraId="0017BCC8" w14:textId="397E4C02"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eastAsia="Times New Roman" w:hAnsi="Garamond"/>
              </w:rPr>
              <w:t xml:space="preserve">если </w:t>
            </w:r>
            <w:r w:rsidRPr="000809C2">
              <w:rPr>
                <w:rFonts w:ascii="Garamond" w:hAnsi="Garamond"/>
              </w:rPr>
              <w:t>новым</w:t>
            </w:r>
            <w:r w:rsidRPr="000809C2">
              <w:rPr>
                <w:rFonts w:ascii="Garamond" w:eastAsia="Times New Roman" w:hAnsi="Garamond"/>
              </w:rPr>
              <w:t xml:space="preserve">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w:t>
            </w:r>
            <w:r w:rsidRPr="000809C2">
              <w:rPr>
                <w:rFonts w:ascii="Garamond" w:hAnsi="Garamond"/>
              </w:rPr>
              <w:t xml:space="preserve">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w:t>
            </w:r>
            <w:r w:rsidR="004F6D93" w:rsidRPr="000809C2">
              <w:rPr>
                <w:rFonts w:ascii="Garamond" w:hAnsi="Garamond"/>
              </w:rPr>
              <w:t>)</w:t>
            </w:r>
            <w:r w:rsidRPr="000809C2">
              <w:rPr>
                <w:rFonts w:ascii="Garamond" w:hAnsi="Garamond"/>
              </w:rPr>
              <w:t>;</w:t>
            </w:r>
          </w:p>
          <w:p w14:paraId="29B20013" w14:textId="4C03BFA0" w:rsidR="006D7497" w:rsidRPr="000809C2" w:rsidRDefault="006D7497" w:rsidP="006D7497">
            <w:pPr>
              <w:numPr>
                <w:ilvl w:val="0"/>
                <w:numId w:val="8"/>
              </w:numPr>
              <w:spacing w:before="120" w:after="120" w:line="240" w:lineRule="auto"/>
              <w:ind w:left="1276" w:hanging="425"/>
              <w:jc w:val="both"/>
              <w:outlineLvl w:val="0"/>
              <w:rPr>
                <w:rFonts w:ascii="Garamond" w:hAnsi="Garamond"/>
                <w:bCs/>
                <w:highlight w:val="yellow"/>
              </w:rPr>
            </w:pPr>
            <w:r w:rsidRPr="000809C2">
              <w:rPr>
                <w:rFonts w:ascii="Garamond" w:hAnsi="Garamond"/>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i/>
              </w:rPr>
              <w:lastRenderedPageBreak/>
              <w:t>Договором о присоединении к торговой системе оптового рынка</w:t>
            </w:r>
            <w:r w:rsidRPr="000809C2">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w:t>
            </w:r>
            <w:r w:rsidR="00764758" w:rsidRPr="000809C2">
              <w:rPr>
                <w:rFonts w:ascii="Garamond" w:hAnsi="Garamond"/>
              </w:rPr>
              <w:t>ла поставки мощности по ДПМ ВИЭ</w:t>
            </w:r>
            <w:r w:rsidR="00764758" w:rsidRPr="000809C2">
              <w:rPr>
                <w:rFonts w:ascii="Garamond" w:hAnsi="Garamond"/>
                <w:highlight w:val="yellow"/>
              </w:rPr>
              <w:t>;</w:t>
            </w:r>
          </w:p>
          <w:p w14:paraId="1B7A7927" w14:textId="11FD5259" w:rsidR="00506C5D" w:rsidRPr="000809C2" w:rsidRDefault="00506C5D" w:rsidP="00506C5D">
            <w:pPr>
              <w:numPr>
                <w:ilvl w:val="0"/>
                <w:numId w:val="8"/>
              </w:numPr>
              <w:spacing w:before="120" w:after="120" w:line="240" w:lineRule="auto"/>
              <w:ind w:left="1276" w:hanging="283"/>
              <w:jc w:val="both"/>
              <w:outlineLvl w:val="0"/>
              <w:rPr>
                <w:rFonts w:ascii="Garamond" w:hAnsi="Garamond"/>
                <w:bCs/>
                <w:highlight w:val="yellow"/>
              </w:rPr>
            </w:pPr>
            <w:r w:rsidRPr="000809C2">
              <w:rPr>
                <w:rFonts w:ascii="Garamond" w:eastAsia="Times New Roman" w:hAnsi="Garamond"/>
                <w:highlight w:val="yellow"/>
              </w:rPr>
              <w:t xml:space="preserve">если </w:t>
            </w:r>
            <w:r w:rsidRPr="000809C2">
              <w:rPr>
                <w:rFonts w:ascii="Garamond" w:hAnsi="Garamond"/>
                <w:highlight w:val="yellow"/>
              </w:rPr>
              <w:t>новым</w:t>
            </w:r>
            <w:r w:rsidRPr="000809C2">
              <w:rPr>
                <w:rFonts w:ascii="Garamond" w:eastAsia="Times New Roman" w:hAnsi="Garamond"/>
                <w:highlight w:val="yellow"/>
              </w:rPr>
              <w:t xml:space="preserve"> обеспечением будет являться </w:t>
            </w:r>
            <w:r w:rsidRPr="000809C2">
              <w:rPr>
                <w:rFonts w:ascii="Garamond" w:hAnsi="Garamond"/>
                <w:bCs/>
                <w:highlight w:val="yellow"/>
              </w:rPr>
              <w:t>обеспечение в виде неустойки</w:t>
            </w:r>
            <w:r w:rsidR="00023EA3" w:rsidRPr="000809C2">
              <w:rPr>
                <w:rFonts w:ascii="Garamond" w:hAnsi="Garamond"/>
                <w:highlight w:val="yellow"/>
              </w:rPr>
              <w:t xml:space="preserve"> по договорам ДПМ ВИЭ,</w:t>
            </w:r>
            <w:r w:rsidRPr="000809C2">
              <w:rPr>
                <w:rFonts w:ascii="Garamond" w:eastAsia="Times New Roman" w:hAnsi="Garamond"/>
                <w:highlight w:val="yellow"/>
              </w:rPr>
              <w:t xml:space="preserve"> то продавцом по ДПМ ВИЭ взамен ранее предоставленного дополнительного обеспечения на 27 месяцев должно быть</w:t>
            </w:r>
            <w:r w:rsidRPr="000809C2">
              <w:rPr>
                <w:rFonts w:ascii="Garamond" w:hAnsi="Garamond"/>
                <w:highlight w:val="yellow"/>
              </w:rPr>
              <w:t xml:space="preserve"> предоставлено дополнительное обеспечение на 27 месяцев в виде неустойки</w:t>
            </w:r>
            <w:r w:rsidR="00023EA3" w:rsidRPr="000809C2">
              <w:rPr>
                <w:rFonts w:ascii="Garamond" w:hAnsi="Garamond"/>
                <w:highlight w:val="yellow"/>
              </w:rPr>
              <w:t xml:space="preserve"> по договорам ДПМ ВИЭ</w:t>
            </w:r>
            <w:r w:rsidRPr="000809C2">
              <w:rPr>
                <w:rFonts w:ascii="Garamond" w:hAnsi="Garamond"/>
                <w:highlight w:val="yellow"/>
              </w:rPr>
              <w:t>, соответствующ</w:t>
            </w:r>
            <w:r w:rsidR="005F0190">
              <w:rPr>
                <w:rFonts w:ascii="Garamond" w:hAnsi="Garamond"/>
                <w:highlight w:val="yellow"/>
              </w:rPr>
              <w:t>ей</w:t>
            </w:r>
            <w:r w:rsidRPr="000809C2">
              <w:rPr>
                <w:rFonts w:ascii="Garamond" w:hAnsi="Garamond"/>
                <w:highlight w:val="yellow"/>
              </w:rPr>
              <w:t xml:space="preserve"> требованиям к данному виду обеспечения, изложенным в пункте 7.14 настоящего Регламента (с учетом особенностей, предусмотренных пунктом 7.17.3 настоящего Регламента)</w:t>
            </w:r>
            <w:r w:rsidR="005B2C37" w:rsidRPr="000809C2">
              <w:rPr>
                <w:rFonts w:ascii="Garamond" w:hAnsi="Garamond"/>
                <w:highlight w:val="yellow"/>
              </w:rPr>
              <w:t>.</w:t>
            </w:r>
          </w:p>
          <w:p w14:paraId="6B475F9D" w14:textId="77777777" w:rsidR="006D7497" w:rsidRPr="000809C2" w:rsidRDefault="006D7497" w:rsidP="00AA0821">
            <w:pPr>
              <w:spacing w:after="120"/>
              <w:jc w:val="both"/>
              <w:outlineLvl w:val="0"/>
              <w:rPr>
                <w:rFonts w:ascii="Garamond" w:hAnsi="Garamond"/>
                <w:bCs/>
              </w:rPr>
            </w:pPr>
            <w:r w:rsidRPr="000809C2">
              <w:rPr>
                <w:rFonts w:ascii="Garamond" w:hAnsi="Garamond"/>
              </w:rPr>
              <w:t>Если обязанность продавца по ДПМ ВИЭ</w:t>
            </w:r>
            <w:r w:rsidRPr="000809C2">
              <w:rPr>
                <w:rFonts w:ascii="Garamond" w:hAnsi="Garamond"/>
                <w:bCs/>
              </w:rPr>
              <w:t>, заключенным по итогам ОПВ, проведенных после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до истечения 8 (восьми) месяцев с даты начала поставки по ДПМ ВИЭ и продавцом по ДПМ ВИЭ предоставлено </w:t>
            </w:r>
            <w:r w:rsidRPr="000809C2">
              <w:rPr>
                <w:rFonts w:ascii="Garamond" w:hAnsi="Garamond"/>
                <w:bCs/>
              </w:rPr>
              <w:t>первоначальное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2C2C0239" w14:textId="58A3F91B"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hAnsi="Garamond"/>
              </w:rPr>
              <w:t>если новым обеспечением будет являться поручительство участника оптового рынка – поставщика, то 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2F5E05AC" w14:textId="259873D3" w:rsidR="006D7497" w:rsidRPr="000809C2" w:rsidRDefault="006D7497" w:rsidP="006D7497">
            <w:pPr>
              <w:numPr>
                <w:ilvl w:val="0"/>
                <w:numId w:val="8"/>
              </w:numPr>
              <w:spacing w:before="120" w:after="120" w:line="240" w:lineRule="auto"/>
              <w:ind w:left="1276" w:hanging="425"/>
              <w:jc w:val="both"/>
              <w:outlineLvl w:val="0"/>
              <w:rPr>
                <w:rFonts w:ascii="Garamond" w:hAnsi="Garamond"/>
                <w:bCs/>
              </w:rPr>
            </w:pPr>
            <w:r w:rsidRPr="000809C2">
              <w:rPr>
                <w:rFonts w:ascii="Garamond" w:hAnsi="Garamond"/>
              </w:rPr>
              <w:lastRenderedPageBreak/>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19 (девятнадцати) месяцев с даты нача</w:t>
            </w:r>
            <w:r w:rsidR="00696064" w:rsidRPr="000809C2">
              <w:rPr>
                <w:rFonts w:ascii="Garamond" w:hAnsi="Garamond"/>
              </w:rPr>
              <w:t>ла поставки мощности по ДПМ ВИЭ</w:t>
            </w:r>
            <w:r w:rsidR="00696064" w:rsidRPr="000809C2">
              <w:rPr>
                <w:rFonts w:ascii="Garamond" w:hAnsi="Garamond"/>
                <w:highlight w:val="yellow"/>
              </w:rPr>
              <w:t>;</w:t>
            </w:r>
          </w:p>
          <w:p w14:paraId="1CEDA7B9" w14:textId="6842F042" w:rsidR="00967D2D" w:rsidRPr="000809C2" w:rsidRDefault="00036DBB" w:rsidP="00565684">
            <w:pPr>
              <w:numPr>
                <w:ilvl w:val="0"/>
                <w:numId w:val="8"/>
              </w:numPr>
              <w:spacing w:before="120" w:after="120" w:line="240" w:lineRule="auto"/>
              <w:ind w:left="1276" w:hanging="425"/>
              <w:jc w:val="both"/>
              <w:outlineLvl w:val="0"/>
              <w:rPr>
                <w:rFonts w:ascii="Garamond" w:hAnsi="Garamond"/>
                <w:highlight w:val="yellow"/>
              </w:rPr>
            </w:pPr>
            <w:r w:rsidRPr="000809C2">
              <w:rPr>
                <w:rFonts w:ascii="Garamond" w:hAnsi="Garamond"/>
                <w:highlight w:val="yellow"/>
              </w:rPr>
              <w:t xml:space="preserve">если новым обеспечением будет являться обеспечение в виде неустойки, то </w:t>
            </w:r>
            <w:r w:rsidR="009008F0" w:rsidRPr="000809C2">
              <w:rPr>
                <w:rFonts w:ascii="Garamond" w:hAnsi="Garamond"/>
                <w:color w:val="000000" w:themeColor="text1"/>
                <w:highlight w:val="yellow"/>
              </w:rPr>
              <w:t>продавцом по ДПМ ВИЭ взамен ранее предоставленного первоначального дополнительного обеспечения должно быть предоставлено первоначальное дополнительное обеспечение в виде неустойки</w:t>
            </w:r>
            <w:r w:rsidR="00CC30DE" w:rsidRPr="000809C2">
              <w:rPr>
                <w:rFonts w:ascii="Garamond" w:hAnsi="Garamond"/>
                <w:highlight w:val="yellow"/>
              </w:rPr>
              <w:t xml:space="preserve"> по договорам ДПМ ВИЭ</w:t>
            </w:r>
            <w:r w:rsidR="009008F0" w:rsidRPr="000809C2">
              <w:rPr>
                <w:rFonts w:ascii="Garamond" w:hAnsi="Garamond"/>
                <w:color w:val="000000" w:themeColor="text1"/>
                <w:highlight w:val="yellow"/>
              </w:rPr>
              <w:t>, соответствующ</w:t>
            </w:r>
            <w:r w:rsidR="00005EBC" w:rsidRPr="000809C2">
              <w:rPr>
                <w:rFonts w:ascii="Garamond" w:hAnsi="Garamond"/>
                <w:color w:val="000000" w:themeColor="text1"/>
                <w:highlight w:val="yellow"/>
              </w:rPr>
              <w:t>ей</w:t>
            </w:r>
            <w:r w:rsidR="009008F0" w:rsidRPr="000809C2">
              <w:rPr>
                <w:rFonts w:ascii="Garamond" w:hAnsi="Garamond"/>
                <w:color w:val="000000" w:themeColor="text1"/>
                <w:highlight w:val="yellow"/>
              </w:rPr>
              <w:t xml:space="preserve"> требованиям к данному виду обеспечения, изложенным в пункте 7.14 настоящего Регламента (с учетом особенностей, предусмотренных пунктом 7.18.3 настоящего Регламента</w:t>
            </w:r>
            <w:r w:rsidR="00715F50">
              <w:rPr>
                <w:rFonts w:ascii="Garamond" w:hAnsi="Garamond"/>
                <w:color w:val="000000" w:themeColor="text1"/>
                <w:highlight w:val="yellow"/>
              </w:rPr>
              <w:t>)</w:t>
            </w:r>
            <w:r w:rsidR="00005EBC" w:rsidRPr="000809C2">
              <w:rPr>
                <w:rFonts w:ascii="Garamond" w:hAnsi="Garamond"/>
                <w:color w:val="000000" w:themeColor="text1"/>
                <w:highlight w:val="yellow"/>
              </w:rPr>
              <w:t>.</w:t>
            </w:r>
          </w:p>
          <w:p w14:paraId="066A9119" w14:textId="121724DB" w:rsidR="006D7497" w:rsidRPr="000809C2" w:rsidRDefault="006D7497" w:rsidP="00967D2D">
            <w:pPr>
              <w:spacing w:before="120" w:after="120" w:line="240" w:lineRule="auto"/>
              <w:jc w:val="both"/>
              <w:outlineLvl w:val="0"/>
              <w:rPr>
                <w:rFonts w:ascii="Garamond" w:hAnsi="Garamond"/>
                <w:bCs/>
              </w:rPr>
            </w:pPr>
            <w:r w:rsidRPr="000809C2">
              <w:rPr>
                <w:rFonts w:ascii="Garamond" w:hAnsi="Garamond"/>
              </w:rPr>
              <w:t>Если обязанность продавца по ДПМ ВИЭ</w:t>
            </w:r>
            <w:r w:rsidRPr="000809C2">
              <w:rPr>
                <w:rFonts w:ascii="Garamond" w:hAnsi="Garamond"/>
                <w:bCs/>
              </w:rPr>
              <w:t>, заключенным по итогам ОПВ, проведенных после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в отношении первоначального дополнительного обеспечения до истечения 16 (шестнадцати) месяцев с даты начала поставки по ДПМ ВИЭ и продавцом по ДПМ ВИЭ предоставлено </w:t>
            </w:r>
            <w:r w:rsidRPr="000809C2">
              <w:rPr>
                <w:rFonts w:ascii="Garamond" w:hAnsi="Garamond"/>
                <w:bCs/>
              </w:rPr>
              <w:t>повторное дополнительное обеспечение (в соответствии с пунктом 7.18 настоящего Регламента), то в срок, аналогичный указанному в соответствующем подпункте пункта 7.8 настоящего Регламента:</w:t>
            </w:r>
          </w:p>
          <w:p w14:paraId="414D3104" w14:textId="53719799" w:rsidR="006D7497" w:rsidRPr="000809C2" w:rsidRDefault="006D7497" w:rsidP="006D7497">
            <w:pPr>
              <w:numPr>
                <w:ilvl w:val="0"/>
                <w:numId w:val="8"/>
              </w:numPr>
              <w:spacing w:before="120" w:after="120" w:line="240" w:lineRule="auto"/>
              <w:ind w:left="1276" w:hanging="283"/>
              <w:jc w:val="both"/>
              <w:outlineLvl w:val="0"/>
              <w:rPr>
                <w:rFonts w:ascii="Garamond" w:hAnsi="Garamond"/>
                <w:bCs/>
              </w:rPr>
            </w:pPr>
            <w:r w:rsidRPr="000809C2">
              <w:rPr>
                <w:rFonts w:ascii="Garamond" w:hAnsi="Garamond"/>
              </w:rPr>
              <w:lastRenderedPageBreak/>
              <w:t>если новым обеспечением в отношении первоначального дополнительного обеспечения будет являться поручительство участника оптового рынка – поставщика, то 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поручительства участника оптового рынка – поставщика, 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w:t>
            </w:r>
          </w:p>
          <w:p w14:paraId="495E447D" w14:textId="0F448A12" w:rsidR="006D7497" w:rsidRPr="000809C2" w:rsidRDefault="006D7497" w:rsidP="006D7497">
            <w:pPr>
              <w:numPr>
                <w:ilvl w:val="0"/>
                <w:numId w:val="8"/>
              </w:numPr>
              <w:spacing w:before="120" w:after="120" w:line="240" w:lineRule="auto"/>
              <w:ind w:left="1276" w:hanging="283"/>
              <w:jc w:val="both"/>
              <w:outlineLvl w:val="0"/>
              <w:rPr>
                <w:rFonts w:ascii="Garamond" w:hAnsi="Garamond"/>
              </w:rPr>
            </w:pPr>
            <w:r w:rsidRPr="000809C2">
              <w:rPr>
                <w:rFonts w:ascii="Garamond" w:hAnsi="Garamond"/>
              </w:rPr>
              <w:t xml:space="preserve">если новым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44 %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 и срок действия указанного аккредитива составлял не менее 27 (двадцати семи) месяцев с даты нача</w:t>
            </w:r>
            <w:r w:rsidR="00764758" w:rsidRPr="000809C2">
              <w:rPr>
                <w:rFonts w:ascii="Garamond" w:hAnsi="Garamond"/>
              </w:rPr>
              <w:t>ла поставки мощности по ДПМ ВИЭ</w:t>
            </w:r>
            <w:r w:rsidR="00764758" w:rsidRPr="000809C2">
              <w:rPr>
                <w:rFonts w:ascii="Garamond" w:hAnsi="Garamond"/>
                <w:highlight w:val="yellow"/>
              </w:rPr>
              <w:t>;</w:t>
            </w:r>
          </w:p>
          <w:p w14:paraId="407647AD" w14:textId="271A73C8" w:rsidR="00764758" w:rsidRPr="000809C2" w:rsidRDefault="005459AE" w:rsidP="000E5860">
            <w:pPr>
              <w:numPr>
                <w:ilvl w:val="0"/>
                <w:numId w:val="8"/>
              </w:numPr>
              <w:spacing w:before="120" w:after="120" w:line="240" w:lineRule="auto"/>
              <w:ind w:left="1276" w:hanging="425"/>
              <w:jc w:val="both"/>
              <w:outlineLvl w:val="0"/>
              <w:rPr>
                <w:rFonts w:ascii="Garamond" w:hAnsi="Garamond"/>
              </w:rPr>
            </w:pPr>
            <w:r w:rsidRPr="000809C2">
              <w:rPr>
                <w:rFonts w:ascii="Garamond" w:hAnsi="Garamond"/>
                <w:highlight w:val="yellow"/>
              </w:rPr>
              <w:t xml:space="preserve">если новым обеспечением будет являться обеспечение в виде неустойки, то </w:t>
            </w:r>
            <w:r w:rsidR="001659D9" w:rsidRPr="000809C2">
              <w:rPr>
                <w:rFonts w:ascii="Garamond" w:hAnsi="Garamond"/>
                <w:highlight w:val="yellow"/>
              </w:rPr>
              <w:t>продавцом по ДПМ ВИЭ взамен ранее предоставленного повторного дополнительного обеспечения должно быть предоставлено повторное дополнительное обеспечение в виде неустойки</w:t>
            </w:r>
            <w:r w:rsidR="00160A06" w:rsidRPr="000809C2">
              <w:rPr>
                <w:rFonts w:ascii="Garamond" w:hAnsi="Garamond"/>
                <w:highlight w:val="yellow"/>
              </w:rPr>
              <w:t xml:space="preserve"> по договорам ДПМ ВИЭ</w:t>
            </w:r>
            <w:r w:rsidR="00715F50">
              <w:rPr>
                <w:rFonts w:ascii="Garamond" w:hAnsi="Garamond"/>
                <w:highlight w:val="yellow"/>
              </w:rPr>
              <w:t>, соответствующей</w:t>
            </w:r>
            <w:r w:rsidR="001659D9" w:rsidRPr="000809C2">
              <w:rPr>
                <w:rFonts w:ascii="Garamond" w:hAnsi="Garamond"/>
                <w:highlight w:val="yellow"/>
              </w:rPr>
              <w:t xml:space="preserve"> требованиям к </w:t>
            </w:r>
            <w:r w:rsidR="001659D9" w:rsidRPr="000809C2">
              <w:rPr>
                <w:rFonts w:ascii="Garamond" w:hAnsi="Garamond"/>
                <w:highlight w:val="yellow"/>
              </w:rPr>
              <w:lastRenderedPageBreak/>
              <w:t>данному виду обеспечения, изложенным в пункте 7.14 настоящего Регламента (с учетом особенностей, предусмотренных пунктом 7.18.3 настоящего Регламента).</w:t>
            </w:r>
          </w:p>
        </w:tc>
      </w:tr>
      <w:tr w:rsidR="006D7497" w:rsidRPr="000809C2" w:rsidDel="006E726E" w14:paraId="3ADCE7B8" w14:textId="77777777" w:rsidTr="00FE3782">
        <w:trPr>
          <w:trHeight w:val="435"/>
        </w:trPr>
        <w:tc>
          <w:tcPr>
            <w:tcW w:w="337" w:type="pct"/>
            <w:tcMar>
              <w:left w:w="57" w:type="dxa"/>
              <w:right w:w="57" w:type="dxa"/>
            </w:tcMar>
            <w:vAlign w:val="center"/>
          </w:tcPr>
          <w:p w14:paraId="21C1A06C" w14:textId="77777777" w:rsidR="006D7497" w:rsidRPr="000809C2" w:rsidRDefault="006D7497"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7.11</w:t>
            </w:r>
          </w:p>
        </w:tc>
        <w:tc>
          <w:tcPr>
            <w:tcW w:w="2355" w:type="pct"/>
          </w:tcPr>
          <w:p w14:paraId="1C341598" w14:textId="77777777" w:rsidR="006D7497" w:rsidRPr="000809C2" w:rsidRDefault="006D7497" w:rsidP="006D7497">
            <w:pPr>
              <w:tabs>
                <w:tab w:val="num" w:pos="2134"/>
              </w:tabs>
              <w:spacing w:before="120" w:after="120" w:line="240" w:lineRule="auto"/>
              <w:ind w:left="142"/>
              <w:jc w:val="both"/>
              <w:outlineLvl w:val="0"/>
              <w:rPr>
                <w:rFonts w:ascii="Garamond" w:hAnsi="Garamond"/>
                <w:bCs/>
              </w:rPr>
            </w:pPr>
            <w:r w:rsidRPr="000809C2">
              <w:rPr>
                <w:rFonts w:ascii="Garamond" w:hAnsi="Garamond"/>
              </w:rPr>
              <w:t xml:space="preserve">7.11.  Если обязанность продавца по ДПМ ВИЭ, </w:t>
            </w:r>
            <w:r w:rsidRPr="000809C2">
              <w:rPr>
                <w:rFonts w:ascii="Garamond" w:hAnsi="Garamond"/>
                <w:bCs/>
              </w:rPr>
              <w:t>заключенным 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0809C2">
              <w:rPr>
                <w:rFonts w:ascii="Garamond" w:hAnsi="Garamond"/>
                <w:bCs/>
              </w:rPr>
              <w:t xml:space="preserve">дополнительного обеспечения на 27 месяцев </w:t>
            </w:r>
            <w:r w:rsidRPr="000809C2">
              <w:rPr>
                <w:rFonts w:ascii="Garamond" w:hAnsi="Garamond"/>
              </w:rPr>
              <w:t xml:space="preserve">и продавцом по ДПМ ВИЭ в установленных настоящим Регламентом случаях не предоставлено </w:t>
            </w:r>
            <w:r w:rsidRPr="000809C2">
              <w:rPr>
                <w:rFonts w:ascii="Garamond" w:hAnsi="Garamond"/>
                <w:bCs/>
              </w:rPr>
              <w:t xml:space="preserve">дополнительное обеспечение на 39 месяцев, </w:t>
            </w:r>
            <w:r w:rsidRPr="000809C2">
              <w:rPr>
                <w:rFonts w:ascii="Garamond" w:hAnsi="Garamond"/>
              </w:rPr>
              <w:t>то в качестве нового обеспечения по ДПМ ВИЭ может быть предоставлено:</w:t>
            </w:r>
          </w:p>
          <w:p w14:paraId="152D3134"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bCs/>
                <w:sz w:val="22"/>
                <w:szCs w:val="22"/>
              </w:rPr>
            </w:pPr>
            <w:r w:rsidRPr="000809C2">
              <w:rPr>
                <w:rFonts w:ascii="Garamond" w:hAnsi="Garamond"/>
                <w:color w:val="000000"/>
                <w:sz w:val="22"/>
                <w:szCs w:val="22"/>
              </w:rPr>
              <w:t xml:space="preserve">поручительство участника оптового рынка – поставщика, </w:t>
            </w:r>
            <w:r w:rsidRPr="000809C2">
              <w:rPr>
                <w:rFonts w:ascii="Garamond"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14:paraId="01C54839"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bCs/>
                <w:sz w:val="22"/>
                <w:szCs w:val="22"/>
              </w:rPr>
            </w:pPr>
            <w:r w:rsidRPr="000809C2">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bCs/>
                <w:i/>
                <w:sz w:val="22"/>
                <w:szCs w:val="22"/>
              </w:rPr>
              <w:t>Договором о присоединении к торговой системе оптового рынка</w:t>
            </w:r>
            <w:r w:rsidRPr="000809C2">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r w:rsidRPr="000809C2">
              <w:rPr>
                <w:rFonts w:ascii="Garamond" w:hAnsi="Garamond"/>
                <w:bCs/>
                <w:sz w:val="22"/>
                <w:szCs w:val="22"/>
                <w:highlight w:val="yellow"/>
              </w:rPr>
              <w:t>.</w:t>
            </w:r>
          </w:p>
          <w:p w14:paraId="08706C41" w14:textId="77777777" w:rsidR="00BC2244" w:rsidRPr="000809C2" w:rsidRDefault="00BC2244" w:rsidP="00BC2244">
            <w:pPr>
              <w:autoSpaceDE w:val="0"/>
              <w:autoSpaceDN w:val="0"/>
              <w:spacing w:after="120"/>
              <w:jc w:val="both"/>
              <w:outlineLvl w:val="0"/>
              <w:rPr>
                <w:rFonts w:ascii="Garamond" w:hAnsi="Garamond"/>
                <w:bCs/>
              </w:rPr>
            </w:pPr>
          </w:p>
          <w:p w14:paraId="5BF5C046" w14:textId="77777777" w:rsidR="00BC2244" w:rsidRPr="000809C2" w:rsidRDefault="00BC2244" w:rsidP="00BC2244">
            <w:pPr>
              <w:autoSpaceDE w:val="0"/>
              <w:autoSpaceDN w:val="0"/>
              <w:spacing w:after="120"/>
              <w:jc w:val="both"/>
              <w:outlineLvl w:val="0"/>
              <w:rPr>
                <w:rFonts w:ascii="Garamond" w:hAnsi="Garamond"/>
                <w:bCs/>
              </w:rPr>
            </w:pPr>
          </w:p>
          <w:p w14:paraId="49ABCB11" w14:textId="4502C074" w:rsidR="00897F4B" w:rsidRPr="000809C2" w:rsidRDefault="00897F4B" w:rsidP="00BC2244">
            <w:pPr>
              <w:autoSpaceDE w:val="0"/>
              <w:autoSpaceDN w:val="0"/>
              <w:spacing w:after="120"/>
              <w:jc w:val="both"/>
              <w:outlineLvl w:val="0"/>
              <w:rPr>
                <w:rFonts w:ascii="Garamond" w:hAnsi="Garamond"/>
                <w:bCs/>
              </w:rPr>
            </w:pPr>
          </w:p>
          <w:p w14:paraId="159DE9ED" w14:textId="3CFF93ED" w:rsidR="006E71F2" w:rsidRPr="000809C2" w:rsidRDefault="006E71F2" w:rsidP="00BC2244">
            <w:pPr>
              <w:autoSpaceDE w:val="0"/>
              <w:autoSpaceDN w:val="0"/>
              <w:spacing w:after="120"/>
              <w:jc w:val="both"/>
              <w:outlineLvl w:val="0"/>
              <w:rPr>
                <w:rFonts w:ascii="Garamond" w:hAnsi="Garamond"/>
                <w:bCs/>
              </w:rPr>
            </w:pPr>
          </w:p>
          <w:p w14:paraId="33DAAE89" w14:textId="77777777" w:rsidR="006E71F2" w:rsidRPr="000809C2" w:rsidRDefault="006E71F2" w:rsidP="00BC2244">
            <w:pPr>
              <w:autoSpaceDE w:val="0"/>
              <w:autoSpaceDN w:val="0"/>
              <w:spacing w:after="120"/>
              <w:jc w:val="both"/>
              <w:outlineLvl w:val="0"/>
              <w:rPr>
                <w:rFonts w:ascii="Garamond" w:hAnsi="Garamond"/>
                <w:bCs/>
              </w:rPr>
            </w:pPr>
          </w:p>
          <w:p w14:paraId="585DDEA8" w14:textId="77777777" w:rsidR="00715F50" w:rsidRDefault="00715F50" w:rsidP="006D7497">
            <w:pPr>
              <w:spacing w:after="120"/>
              <w:jc w:val="both"/>
              <w:outlineLvl w:val="0"/>
              <w:rPr>
                <w:rFonts w:ascii="Garamond" w:hAnsi="Garamond"/>
              </w:rPr>
            </w:pPr>
          </w:p>
          <w:p w14:paraId="5E9A2DB4" w14:textId="3CD87DC6" w:rsidR="006D7497" w:rsidRPr="000809C2" w:rsidRDefault="006D7497" w:rsidP="006D7497">
            <w:pPr>
              <w:spacing w:after="120"/>
              <w:jc w:val="both"/>
              <w:outlineLvl w:val="0"/>
              <w:rPr>
                <w:rFonts w:ascii="Garamond" w:hAnsi="Garamond"/>
              </w:rPr>
            </w:pPr>
            <w:r w:rsidRPr="000809C2">
              <w:rPr>
                <w:rFonts w:ascii="Garamond" w:hAnsi="Garamond"/>
              </w:rPr>
              <w:t>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нового обеспечения (в соответствии с п. 7.8 настоящего Регламента) возникла до истечения 24 (двадцати четырех) месяцев с даты начала поставки по ДПМ ВИЭ</w:t>
            </w:r>
            <w:r w:rsidRPr="000809C2" w:rsidDel="00F818A4">
              <w:rPr>
                <w:rFonts w:ascii="Garamond" w:hAnsi="Garamond"/>
              </w:rPr>
              <w:t xml:space="preserve"> </w:t>
            </w:r>
            <w:r w:rsidRPr="000809C2">
              <w:rPr>
                <w:rFonts w:ascii="Garamond" w:hAnsi="Garamond"/>
              </w:rPr>
              <w:t xml:space="preserve">в отношении </w:t>
            </w:r>
            <w:r w:rsidRPr="000809C2">
              <w:rPr>
                <w:rFonts w:ascii="Garamond" w:hAnsi="Garamond"/>
                <w:bCs/>
              </w:rPr>
              <w:t xml:space="preserve">дополнительного обеспечения на 27 месяцев </w:t>
            </w:r>
            <w:r w:rsidRPr="000809C2">
              <w:rPr>
                <w:rFonts w:ascii="Garamond" w:hAnsi="Garamond"/>
              </w:rPr>
              <w:t xml:space="preserve">и продавцом по ДПМ ВИЭ в установленных настоящим Регламентом случаях предоставлено </w:t>
            </w:r>
            <w:r w:rsidRPr="000809C2">
              <w:rPr>
                <w:rFonts w:ascii="Garamond" w:hAnsi="Garamond"/>
                <w:bCs/>
              </w:rPr>
              <w:t xml:space="preserve">дополнительное обеспечение на 39 месяцев, </w:t>
            </w:r>
            <w:r w:rsidRPr="000809C2">
              <w:rPr>
                <w:rFonts w:ascii="Garamond" w:hAnsi="Garamond"/>
              </w:rPr>
              <w:t>то в качестве нового обеспечения по ДПМ ВИЭ может быть предоставлено:</w:t>
            </w:r>
          </w:p>
          <w:p w14:paraId="5BD84D1F" w14:textId="77777777" w:rsidR="006D7497" w:rsidRPr="000809C2" w:rsidRDefault="006D7497" w:rsidP="006D7497">
            <w:pPr>
              <w:numPr>
                <w:ilvl w:val="0"/>
                <w:numId w:val="8"/>
              </w:numPr>
              <w:spacing w:before="120" w:after="120" w:line="240" w:lineRule="auto"/>
              <w:ind w:left="709" w:hanging="283"/>
              <w:jc w:val="both"/>
              <w:outlineLvl w:val="0"/>
              <w:rPr>
                <w:rFonts w:ascii="Garamond" w:hAnsi="Garamond"/>
                <w:bCs/>
              </w:rPr>
            </w:pPr>
            <w:r w:rsidRPr="000809C2">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rPr>
              <w:t>, при этом</w:t>
            </w:r>
            <w:r w:rsidRPr="000809C2">
              <w:rPr>
                <w:rFonts w:ascii="Garamond" w:hAnsi="Garamond"/>
              </w:rPr>
              <w:t xml:space="preserve">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i/>
              </w:rPr>
              <w:t>Договором о присоединении к торговой системе оптового рынка</w:t>
            </w:r>
            <w:r w:rsidRPr="000809C2">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14:paraId="14138C56" w14:textId="77777777" w:rsidR="006D7497" w:rsidRPr="000809C2" w:rsidRDefault="006D7497" w:rsidP="006D7497">
            <w:pPr>
              <w:spacing w:after="120"/>
              <w:jc w:val="both"/>
              <w:outlineLvl w:val="0"/>
              <w:rPr>
                <w:rFonts w:ascii="Garamond" w:hAnsi="Garamond"/>
                <w:bCs/>
              </w:rPr>
            </w:pPr>
            <w:r w:rsidRPr="000809C2">
              <w:rPr>
                <w:rFonts w:ascii="Garamond" w:hAnsi="Garamond"/>
              </w:rPr>
              <w:t xml:space="preserve">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нового обеспечения (в соответствии с п. 7.8 настоящего Регламента) возникла после истечения 24 (двадцати четырех) месяцев с даты начала поставки по ДПМ ВИЭ в отношении </w:t>
            </w:r>
            <w:r w:rsidRPr="000809C2">
              <w:rPr>
                <w:rFonts w:ascii="Garamond" w:hAnsi="Garamond"/>
                <w:bCs/>
              </w:rPr>
              <w:t xml:space="preserve">дополнительного обеспечения на 39 месяцев </w:t>
            </w:r>
            <w:r w:rsidRPr="000809C2">
              <w:rPr>
                <w:rFonts w:ascii="Garamond" w:hAnsi="Garamond"/>
              </w:rPr>
              <w:t>в виде штрафа, оплата которого осуществляется по аккредитиву,</w:t>
            </w:r>
            <w:r w:rsidRPr="000809C2">
              <w:rPr>
                <w:rFonts w:ascii="Garamond" w:hAnsi="Garamond"/>
                <w:bCs/>
              </w:rPr>
              <w:t xml:space="preserve"> </w:t>
            </w:r>
            <w:r w:rsidRPr="000809C2">
              <w:rPr>
                <w:rFonts w:ascii="Garamond" w:hAnsi="Garamond"/>
              </w:rPr>
              <w:t>то в качестве нового обеспечения по ДПМ ВИЭ может быть предоставлено:</w:t>
            </w:r>
          </w:p>
          <w:p w14:paraId="4CFB6C33" w14:textId="25EF5248" w:rsidR="006D7497" w:rsidRPr="000809C2" w:rsidRDefault="006D7497" w:rsidP="006D7497">
            <w:pPr>
              <w:pStyle w:val="ad"/>
              <w:numPr>
                <w:ilvl w:val="0"/>
                <w:numId w:val="8"/>
              </w:numPr>
              <w:autoSpaceDE w:val="0"/>
              <w:autoSpaceDN w:val="0"/>
              <w:spacing w:after="120"/>
              <w:ind w:hanging="294"/>
              <w:contextualSpacing w:val="0"/>
              <w:jc w:val="both"/>
              <w:outlineLvl w:val="0"/>
              <w:rPr>
                <w:rFonts w:ascii="Garamond" w:hAnsi="Garamond"/>
                <w:sz w:val="22"/>
                <w:szCs w:val="22"/>
                <w:lang w:eastAsia="en-US"/>
              </w:rPr>
            </w:pPr>
            <w:r w:rsidRPr="000809C2">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чтобы </w:t>
            </w:r>
            <w:r w:rsidRPr="000809C2">
              <w:rPr>
                <w:rFonts w:ascii="Garamond" w:hAnsi="Garamond"/>
                <w:bCs/>
                <w:sz w:val="22"/>
                <w:szCs w:val="22"/>
              </w:rPr>
              <w:lastRenderedPageBreak/>
              <w:t xml:space="preserve">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bCs/>
                <w:i/>
                <w:sz w:val="22"/>
                <w:szCs w:val="22"/>
              </w:rPr>
              <w:t>Договором о присоединении к торговой системе оптового рынка</w:t>
            </w:r>
            <w:r w:rsidRPr="000809C2">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14:paraId="69346647" w14:textId="5F72A63D" w:rsidR="006B3E02" w:rsidRPr="000809C2" w:rsidRDefault="006B3E02" w:rsidP="006B3E02">
            <w:pPr>
              <w:autoSpaceDE w:val="0"/>
              <w:autoSpaceDN w:val="0"/>
              <w:spacing w:after="120"/>
              <w:jc w:val="both"/>
              <w:outlineLvl w:val="0"/>
              <w:rPr>
                <w:rFonts w:ascii="Garamond" w:hAnsi="Garamond"/>
              </w:rPr>
            </w:pPr>
          </w:p>
          <w:p w14:paraId="4C60513E" w14:textId="2619A49F" w:rsidR="006B3E02" w:rsidRPr="000809C2" w:rsidRDefault="006B3E02" w:rsidP="006B3E02">
            <w:pPr>
              <w:autoSpaceDE w:val="0"/>
              <w:autoSpaceDN w:val="0"/>
              <w:spacing w:after="120"/>
              <w:jc w:val="both"/>
              <w:outlineLvl w:val="0"/>
              <w:rPr>
                <w:rFonts w:ascii="Garamond" w:hAnsi="Garamond"/>
              </w:rPr>
            </w:pPr>
          </w:p>
          <w:p w14:paraId="40CD2D38" w14:textId="1A4CA5CC" w:rsidR="006B3E02" w:rsidRPr="000809C2" w:rsidRDefault="006B3E02" w:rsidP="006B3E02">
            <w:pPr>
              <w:autoSpaceDE w:val="0"/>
              <w:autoSpaceDN w:val="0"/>
              <w:spacing w:after="120"/>
              <w:jc w:val="both"/>
              <w:outlineLvl w:val="0"/>
              <w:rPr>
                <w:rFonts w:ascii="Garamond" w:hAnsi="Garamond"/>
              </w:rPr>
            </w:pPr>
          </w:p>
          <w:p w14:paraId="09813E88" w14:textId="3E489C75" w:rsidR="006B3E02" w:rsidRPr="000809C2" w:rsidRDefault="006B3E02" w:rsidP="006B3E02">
            <w:pPr>
              <w:autoSpaceDE w:val="0"/>
              <w:autoSpaceDN w:val="0"/>
              <w:spacing w:after="120"/>
              <w:jc w:val="both"/>
              <w:outlineLvl w:val="0"/>
              <w:rPr>
                <w:rFonts w:ascii="Garamond" w:hAnsi="Garamond"/>
              </w:rPr>
            </w:pPr>
          </w:p>
          <w:p w14:paraId="02A6FF10" w14:textId="5B93B206" w:rsidR="006B3E02" w:rsidRPr="000809C2" w:rsidRDefault="006B3E02" w:rsidP="006B3E02">
            <w:pPr>
              <w:autoSpaceDE w:val="0"/>
              <w:autoSpaceDN w:val="0"/>
              <w:spacing w:after="120"/>
              <w:jc w:val="both"/>
              <w:outlineLvl w:val="0"/>
              <w:rPr>
                <w:rFonts w:ascii="Garamond" w:hAnsi="Garamond"/>
              </w:rPr>
            </w:pPr>
          </w:p>
          <w:p w14:paraId="4C216646" w14:textId="385D70F5" w:rsidR="006B3E02" w:rsidRPr="000809C2" w:rsidRDefault="006B3E02" w:rsidP="006B3E02">
            <w:pPr>
              <w:autoSpaceDE w:val="0"/>
              <w:autoSpaceDN w:val="0"/>
              <w:spacing w:after="120"/>
              <w:jc w:val="both"/>
              <w:outlineLvl w:val="0"/>
              <w:rPr>
                <w:rFonts w:ascii="Garamond" w:hAnsi="Garamond"/>
              </w:rPr>
            </w:pPr>
          </w:p>
          <w:p w14:paraId="73C34590" w14:textId="255087FF" w:rsidR="006B3E02" w:rsidRPr="000809C2" w:rsidRDefault="006B3E02" w:rsidP="006B3E02">
            <w:pPr>
              <w:autoSpaceDE w:val="0"/>
              <w:autoSpaceDN w:val="0"/>
              <w:spacing w:after="120"/>
              <w:jc w:val="both"/>
              <w:outlineLvl w:val="0"/>
              <w:rPr>
                <w:rFonts w:ascii="Garamond" w:hAnsi="Garamond"/>
              </w:rPr>
            </w:pPr>
          </w:p>
          <w:p w14:paraId="1D7DFDA8" w14:textId="0578DC78" w:rsidR="006B3E02" w:rsidRPr="000809C2" w:rsidRDefault="006B3E02" w:rsidP="006B3E02">
            <w:pPr>
              <w:autoSpaceDE w:val="0"/>
              <w:autoSpaceDN w:val="0"/>
              <w:spacing w:after="120"/>
              <w:jc w:val="both"/>
              <w:outlineLvl w:val="0"/>
              <w:rPr>
                <w:rFonts w:ascii="Garamond" w:hAnsi="Garamond"/>
              </w:rPr>
            </w:pPr>
          </w:p>
          <w:p w14:paraId="08AE912F" w14:textId="2C046449" w:rsidR="006B3E02" w:rsidRPr="000809C2" w:rsidRDefault="006B3E02" w:rsidP="006B3E02">
            <w:pPr>
              <w:autoSpaceDE w:val="0"/>
              <w:autoSpaceDN w:val="0"/>
              <w:spacing w:after="120"/>
              <w:jc w:val="both"/>
              <w:outlineLvl w:val="0"/>
              <w:rPr>
                <w:rFonts w:ascii="Garamond" w:hAnsi="Garamond"/>
              </w:rPr>
            </w:pPr>
          </w:p>
          <w:p w14:paraId="3F87FE71" w14:textId="5F38F82F" w:rsidR="006B3E02" w:rsidRPr="000809C2" w:rsidRDefault="006B3E02" w:rsidP="006B3E02">
            <w:pPr>
              <w:autoSpaceDE w:val="0"/>
              <w:autoSpaceDN w:val="0"/>
              <w:spacing w:after="120"/>
              <w:jc w:val="both"/>
              <w:outlineLvl w:val="0"/>
              <w:rPr>
                <w:rFonts w:ascii="Garamond" w:hAnsi="Garamond"/>
              </w:rPr>
            </w:pPr>
          </w:p>
          <w:p w14:paraId="279619B0" w14:textId="73654FF9" w:rsidR="006B3E02" w:rsidRPr="000809C2" w:rsidRDefault="006B3E02" w:rsidP="006B3E02">
            <w:pPr>
              <w:autoSpaceDE w:val="0"/>
              <w:autoSpaceDN w:val="0"/>
              <w:spacing w:after="120"/>
              <w:jc w:val="both"/>
              <w:outlineLvl w:val="0"/>
              <w:rPr>
                <w:rFonts w:ascii="Garamond" w:hAnsi="Garamond"/>
              </w:rPr>
            </w:pPr>
          </w:p>
          <w:p w14:paraId="10B9F4AD" w14:textId="48EC5602" w:rsidR="00F13DAD" w:rsidRPr="000809C2" w:rsidRDefault="00F13DAD" w:rsidP="006B3E02">
            <w:pPr>
              <w:autoSpaceDE w:val="0"/>
              <w:autoSpaceDN w:val="0"/>
              <w:spacing w:after="120"/>
              <w:jc w:val="both"/>
              <w:outlineLvl w:val="0"/>
              <w:rPr>
                <w:rFonts w:ascii="Garamond" w:hAnsi="Garamond"/>
              </w:rPr>
            </w:pPr>
          </w:p>
          <w:p w14:paraId="2DAC574E" w14:textId="479E173D" w:rsidR="00F13DAD" w:rsidRPr="000809C2" w:rsidRDefault="00F13DAD" w:rsidP="006B3E02">
            <w:pPr>
              <w:autoSpaceDE w:val="0"/>
              <w:autoSpaceDN w:val="0"/>
              <w:spacing w:after="120"/>
              <w:jc w:val="both"/>
              <w:outlineLvl w:val="0"/>
              <w:rPr>
                <w:rFonts w:ascii="Garamond" w:hAnsi="Garamond"/>
              </w:rPr>
            </w:pPr>
          </w:p>
          <w:p w14:paraId="16EE5914" w14:textId="50DC068B" w:rsidR="00F13DAD" w:rsidRPr="000809C2" w:rsidRDefault="00F13DAD" w:rsidP="006B3E02">
            <w:pPr>
              <w:autoSpaceDE w:val="0"/>
              <w:autoSpaceDN w:val="0"/>
              <w:spacing w:after="120"/>
              <w:jc w:val="both"/>
              <w:outlineLvl w:val="0"/>
              <w:rPr>
                <w:rFonts w:ascii="Garamond" w:hAnsi="Garamond"/>
              </w:rPr>
            </w:pPr>
          </w:p>
          <w:p w14:paraId="23F3D7C4" w14:textId="5CA948CD" w:rsidR="00F13DAD" w:rsidRPr="000809C2" w:rsidRDefault="00F13DAD" w:rsidP="006B3E02">
            <w:pPr>
              <w:autoSpaceDE w:val="0"/>
              <w:autoSpaceDN w:val="0"/>
              <w:spacing w:after="120"/>
              <w:jc w:val="both"/>
              <w:outlineLvl w:val="0"/>
              <w:rPr>
                <w:rFonts w:ascii="Garamond" w:hAnsi="Garamond"/>
              </w:rPr>
            </w:pPr>
          </w:p>
          <w:p w14:paraId="5485B89D" w14:textId="29084A09" w:rsidR="006B3E02" w:rsidRPr="000809C2" w:rsidRDefault="006B3E02" w:rsidP="006B3E02">
            <w:pPr>
              <w:autoSpaceDE w:val="0"/>
              <w:autoSpaceDN w:val="0"/>
              <w:spacing w:after="120"/>
              <w:jc w:val="both"/>
              <w:outlineLvl w:val="0"/>
              <w:rPr>
                <w:rFonts w:ascii="Garamond" w:hAnsi="Garamond"/>
              </w:rPr>
            </w:pPr>
          </w:p>
          <w:p w14:paraId="43BA72AD" w14:textId="77777777" w:rsidR="00715F50" w:rsidRDefault="00715F50" w:rsidP="006D7497">
            <w:pPr>
              <w:spacing w:after="120"/>
              <w:jc w:val="both"/>
              <w:outlineLvl w:val="0"/>
              <w:rPr>
                <w:rFonts w:ascii="Garamond" w:hAnsi="Garamond"/>
                <w:highlight w:val="yellow"/>
              </w:rPr>
            </w:pPr>
          </w:p>
          <w:p w14:paraId="1ADE253C" w14:textId="77777777" w:rsidR="00715F50" w:rsidRDefault="00715F50" w:rsidP="006D7497">
            <w:pPr>
              <w:spacing w:after="120"/>
              <w:jc w:val="both"/>
              <w:outlineLvl w:val="0"/>
              <w:rPr>
                <w:rFonts w:ascii="Garamond" w:hAnsi="Garamond"/>
                <w:highlight w:val="yellow"/>
              </w:rPr>
            </w:pPr>
          </w:p>
          <w:p w14:paraId="6472B9C4" w14:textId="62CE2E96" w:rsidR="006D7497" w:rsidRPr="000809C2" w:rsidRDefault="006D7497" w:rsidP="006D7497">
            <w:pPr>
              <w:spacing w:after="120"/>
              <w:jc w:val="both"/>
              <w:outlineLvl w:val="0"/>
              <w:rPr>
                <w:rFonts w:ascii="Garamond" w:hAnsi="Garamond"/>
              </w:rPr>
            </w:pPr>
            <w:r w:rsidRPr="000809C2">
              <w:rPr>
                <w:rFonts w:ascii="Garamond" w:hAnsi="Garamond"/>
                <w:highlight w:val="yellow"/>
              </w:rPr>
              <w:lastRenderedPageBreak/>
              <w:t>Е</w:t>
            </w:r>
            <w:r w:rsidRPr="000809C2">
              <w:rPr>
                <w:rFonts w:ascii="Garamond" w:hAnsi="Garamond"/>
              </w:rPr>
              <w:t>сли обязанность продавца по ДПМ ВИЭ</w:t>
            </w:r>
            <w:r w:rsidRPr="000809C2">
              <w:rPr>
                <w:rFonts w:ascii="Garamond" w:hAnsi="Garamond"/>
                <w:bCs/>
              </w:rPr>
              <w:t>, заключенным по итогам ОПВ, проведенных после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после истечения 16 (шестнадцати) месяцев с даты начала поставки по ДПМ ВИЭ в отношении повторного </w:t>
            </w:r>
            <w:r w:rsidRPr="000809C2">
              <w:rPr>
                <w:rFonts w:ascii="Garamond" w:hAnsi="Garamond"/>
                <w:bCs/>
              </w:rPr>
              <w:t xml:space="preserve">дополнительного обеспечения, </w:t>
            </w:r>
            <w:r w:rsidRPr="000809C2">
              <w:rPr>
                <w:rFonts w:ascii="Garamond" w:hAnsi="Garamond"/>
              </w:rPr>
              <w:t>то в качестве нового обеспечения по ДПМ ВИЭ может быть предоставлено:</w:t>
            </w:r>
          </w:p>
          <w:p w14:paraId="204D7ADB"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sz w:val="22"/>
                <w:szCs w:val="22"/>
              </w:rPr>
            </w:pPr>
            <w:r w:rsidRPr="000809C2">
              <w:rPr>
                <w:rFonts w:ascii="Garamond" w:hAnsi="Garamond"/>
                <w:color w:val="000000"/>
                <w:sz w:val="22"/>
                <w:szCs w:val="22"/>
              </w:rPr>
              <w:t xml:space="preserve">поручительство участника оптового рынка – поставщика, </w:t>
            </w:r>
            <w:r w:rsidRPr="000809C2">
              <w:rPr>
                <w:rFonts w:ascii="Garamond" w:hAnsi="Garamond"/>
                <w:sz w:val="22"/>
                <w:szCs w:val="22"/>
              </w:rPr>
              <w:t xml:space="preserve">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 либо </w:t>
            </w:r>
          </w:p>
          <w:p w14:paraId="576EF78D"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sz w:val="22"/>
                <w:szCs w:val="22"/>
              </w:rPr>
            </w:pPr>
            <w:r w:rsidRPr="000809C2">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22 % </w:t>
            </w:r>
            <w:r w:rsidRPr="000809C2">
              <w:rPr>
                <w:rFonts w:ascii="Garamond" w:hAnsi="Garamond"/>
                <w:sz w:val="22"/>
                <w:szCs w:val="22"/>
              </w:rPr>
              <w:t xml:space="preserve">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sz w:val="22"/>
                <w:szCs w:val="22"/>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sz w:val="22"/>
                <w:szCs w:val="22"/>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809C2">
              <w:rPr>
                <w:rFonts w:ascii="Garamond" w:hAnsi="Garamond"/>
                <w:bCs/>
                <w:sz w:val="22"/>
                <w:szCs w:val="22"/>
              </w:rPr>
              <w:t>, и срок действия указанного аккредитива составлял не менее 27 (двадцати семи) месяцев с даты начала поставки мощности по ДПМ ВИЭ</w:t>
            </w:r>
            <w:r w:rsidRPr="000809C2">
              <w:rPr>
                <w:rFonts w:ascii="Garamond" w:hAnsi="Garamond"/>
                <w:bCs/>
                <w:sz w:val="22"/>
                <w:szCs w:val="22"/>
                <w:highlight w:val="yellow"/>
              </w:rPr>
              <w:t>.</w:t>
            </w:r>
          </w:p>
        </w:tc>
        <w:tc>
          <w:tcPr>
            <w:tcW w:w="2308" w:type="pct"/>
          </w:tcPr>
          <w:p w14:paraId="571BCDD0" w14:textId="0F8AED13" w:rsidR="006D7497" w:rsidRPr="000809C2" w:rsidRDefault="006D7497" w:rsidP="006D7497">
            <w:pPr>
              <w:tabs>
                <w:tab w:val="num" w:pos="2134"/>
              </w:tabs>
              <w:spacing w:before="120" w:after="120" w:line="240" w:lineRule="auto"/>
              <w:ind w:left="142"/>
              <w:jc w:val="both"/>
              <w:outlineLvl w:val="0"/>
              <w:rPr>
                <w:rFonts w:ascii="Garamond" w:hAnsi="Garamond"/>
                <w:bCs/>
              </w:rPr>
            </w:pPr>
            <w:r w:rsidRPr="000809C2">
              <w:rPr>
                <w:rFonts w:ascii="Garamond" w:hAnsi="Garamond"/>
              </w:rPr>
              <w:lastRenderedPageBreak/>
              <w:t xml:space="preserve">7.11.  Если обязанность продавца по ДПМ ВИЭ, </w:t>
            </w:r>
            <w:r w:rsidR="00897F4B" w:rsidRPr="000809C2">
              <w:rPr>
                <w:rFonts w:ascii="Garamond" w:hAnsi="Garamond"/>
              </w:rPr>
              <w:t xml:space="preserve">заключенным </w:t>
            </w:r>
            <w:r w:rsidRPr="000809C2">
              <w:rPr>
                <w:rFonts w:ascii="Garamond" w:hAnsi="Garamond"/>
                <w:bCs/>
              </w:rPr>
              <w:t>по итогам ОПВ, проведенных до 1 января 2021 года,</w:t>
            </w:r>
            <w:r w:rsidRPr="000809C2">
              <w:rPr>
                <w:rFonts w:ascii="Garamond" w:hAnsi="Garamond"/>
              </w:rPr>
              <w:t xml:space="preserve"> по предоставлению нового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0809C2">
              <w:rPr>
                <w:rFonts w:ascii="Garamond" w:hAnsi="Garamond"/>
                <w:bCs/>
              </w:rPr>
              <w:t xml:space="preserve">дополнительного обеспечения на 27 месяцев </w:t>
            </w:r>
            <w:r w:rsidRPr="000809C2">
              <w:rPr>
                <w:rFonts w:ascii="Garamond" w:hAnsi="Garamond"/>
              </w:rPr>
              <w:t xml:space="preserve">и продавцом по ДПМ ВИЭ в установленных настоящим Регламентом случаях не предоставлено </w:t>
            </w:r>
            <w:r w:rsidRPr="000809C2">
              <w:rPr>
                <w:rFonts w:ascii="Garamond" w:hAnsi="Garamond"/>
                <w:bCs/>
              </w:rPr>
              <w:t xml:space="preserve">дополнительное обеспечение на 39 месяцев, </w:t>
            </w:r>
            <w:r w:rsidRPr="000809C2">
              <w:rPr>
                <w:rFonts w:ascii="Garamond" w:hAnsi="Garamond"/>
              </w:rPr>
              <w:t>то в качестве нового обеспечения по ДПМ ВИЭ может быть предоставлено:</w:t>
            </w:r>
          </w:p>
          <w:p w14:paraId="60B38C7D"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bCs/>
                <w:sz w:val="22"/>
                <w:szCs w:val="22"/>
              </w:rPr>
            </w:pPr>
            <w:r w:rsidRPr="000809C2">
              <w:rPr>
                <w:rFonts w:ascii="Garamond" w:hAnsi="Garamond"/>
                <w:color w:val="000000"/>
                <w:sz w:val="22"/>
                <w:szCs w:val="22"/>
              </w:rPr>
              <w:t xml:space="preserve">поручительство участника оптового рынка – поставщика, </w:t>
            </w:r>
            <w:r w:rsidRPr="000809C2">
              <w:rPr>
                <w:rFonts w:ascii="Garamond" w:hAnsi="Garamond"/>
                <w:sz w:val="22"/>
                <w:szCs w:val="22"/>
              </w:rPr>
              <w:t>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7.17.1 настоящего Регламента), либо</w:t>
            </w:r>
          </w:p>
          <w:p w14:paraId="63216EC6"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bCs/>
                <w:sz w:val="22"/>
                <w:szCs w:val="22"/>
              </w:rPr>
            </w:pPr>
            <w:r w:rsidRPr="000809C2">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bCs/>
                <w:i/>
                <w:sz w:val="22"/>
                <w:szCs w:val="22"/>
              </w:rPr>
              <w:t>Договором о присоединении к торговой системе оптового рынка</w:t>
            </w:r>
            <w:r w:rsidRPr="000809C2">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w:t>
            </w:r>
            <w:r w:rsidR="00E90112" w:rsidRPr="000809C2">
              <w:rPr>
                <w:rFonts w:ascii="Garamond" w:hAnsi="Garamond"/>
                <w:bCs/>
                <w:sz w:val="22"/>
                <w:szCs w:val="22"/>
              </w:rPr>
              <w:t>ИЭ</w:t>
            </w:r>
            <w:r w:rsidR="00E90112" w:rsidRPr="000809C2">
              <w:rPr>
                <w:rFonts w:ascii="Garamond" w:hAnsi="Garamond"/>
                <w:bCs/>
                <w:sz w:val="22"/>
                <w:szCs w:val="22"/>
                <w:highlight w:val="yellow"/>
              </w:rPr>
              <w:t>;</w:t>
            </w:r>
          </w:p>
          <w:p w14:paraId="1708BAC4" w14:textId="309789BD" w:rsidR="00612A4B" w:rsidRPr="000809C2" w:rsidRDefault="00E458B1" w:rsidP="005B2C37">
            <w:pPr>
              <w:pStyle w:val="ad"/>
              <w:numPr>
                <w:ilvl w:val="0"/>
                <w:numId w:val="9"/>
              </w:numPr>
              <w:autoSpaceDE w:val="0"/>
              <w:autoSpaceDN w:val="0"/>
              <w:spacing w:after="120"/>
              <w:contextualSpacing w:val="0"/>
              <w:jc w:val="both"/>
              <w:outlineLvl w:val="0"/>
              <w:rPr>
                <w:rFonts w:ascii="Garamond" w:hAnsi="Garamond"/>
                <w:sz w:val="22"/>
                <w:szCs w:val="22"/>
                <w:highlight w:val="yellow"/>
              </w:rPr>
            </w:pPr>
            <w:r w:rsidRPr="000809C2">
              <w:rPr>
                <w:rFonts w:ascii="Garamond" w:hAnsi="Garamond"/>
                <w:sz w:val="22"/>
                <w:szCs w:val="22"/>
                <w:highlight w:val="yellow"/>
              </w:rPr>
              <w:t>обеспечение в виде неустойки</w:t>
            </w:r>
            <w:r w:rsidR="00160A06" w:rsidRPr="000809C2">
              <w:rPr>
                <w:rFonts w:ascii="Garamond" w:hAnsi="Garamond"/>
                <w:sz w:val="22"/>
                <w:szCs w:val="22"/>
                <w:highlight w:val="yellow"/>
              </w:rPr>
              <w:t xml:space="preserve"> по договорам ДПМ ВИЭ</w:t>
            </w:r>
            <w:r w:rsidRPr="000809C2">
              <w:rPr>
                <w:rFonts w:ascii="Garamond" w:hAnsi="Garamond"/>
                <w:sz w:val="22"/>
                <w:szCs w:val="22"/>
                <w:highlight w:val="yellow"/>
              </w:rPr>
              <w:t xml:space="preserve">, </w:t>
            </w:r>
            <w:r w:rsidR="00543AF1" w:rsidRPr="000809C2">
              <w:rPr>
                <w:rFonts w:ascii="Garamond" w:hAnsi="Garamond"/>
                <w:sz w:val="22"/>
                <w:szCs w:val="22"/>
                <w:highlight w:val="yellow"/>
              </w:rPr>
              <w:t xml:space="preserve">соответствующее </w:t>
            </w:r>
            <w:r w:rsidRPr="000809C2">
              <w:rPr>
                <w:rFonts w:ascii="Garamond" w:hAnsi="Garamond"/>
                <w:sz w:val="22"/>
                <w:szCs w:val="22"/>
                <w:highlight w:val="yellow"/>
              </w:rPr>
              <w:t>требованиям</w:t>
            </w:r>
            <w:r w:rsidR="001C6B37" w:rsidRPr="000809C2">
              <w:rPr>
                <w:rFonts w:ascii="Garamond" w:hAnsi="Garamond"/>
                <w:sz w:val="22"/>
                <w:szCs w:val="22"/>
                <w:highlight w:val="yellow"/>
              </w:rPr>
              <w:t xml:space="preserve"> к данному</w:t>
            </w:r>
            <w:r w:rsidR="009F09CC" w:rsidRPr="000809C2">
              <w:rPr>
                <w:rFonts w:ascii="Garamond" w:hAnsi="Garamond"/>
                <w:sz w:val="22"/>
                <w:szCs w:val="22"/>
                <w:highlight w:val="yellow"/>
              </w:rPr>
              <w:t xml:space="preserve"> виду обеспечения, изложенным в пункте 7.14 настоящего Регламента</w:t>
            </w:r>
            <w:r w:rsidR="006E71F2" w:rsidRPr="000809C2">
              <w:rPr>
                <w:rFonts w:ascii="Garamond" w:hAnsi="Garamond"/>
                <w:sz w:val="22"/>
                <w:szCs w:val="22"/>
                <w:highlight w:val="yellow"/>
              </w:rPr>
              <w:t xml:space="preserve"> (с учетом </w:t>
            </w:r>
            <w:r w:rsidR="006E71F2" w:rsidRPr="000809C2">
              <w:rPr>
                <w:rFonts w:ascii="Garamond" w:hAnsi="Garamond"/>
                <w:sz w:val="22"/>
                <w:szCs w:val="22"/>
                <w:highlight w:val="yellow"/>
              </w:rPr>
              <w:lastRenderedPageBreak/>
              <w:t>особенностей, предусмотренных пунктом 7.1</w:t>
            </w:r>
            <w:r w:rsidR="007C6C4A" w:rsidRPr="000809C2">
              <w:rPr>
                <w:rFonts w:ascii="Garamond" w:hAnsi="Garamond"/>
                <w:sz w:val="22"/>
                <w:szCs w:val="22"/>
                <w:highlight w:val="yellow"/>
              </w:rPr>
              <w:t>7</w:t>
            </w:r>
            <w:r w:rsidR="006E71F2" w:rsidRPr="000809C2">
              <w:rPr>
                <w:rFonts w:ascii="Garamond" w:hAnsi="Garamond"/>
                <w:sz w:val="22"/>
                <w:szCs w:val="22"/>
                <w:highlight w:val="yellow"/>
              </w:rPr>
              <w:t>.3 настоящего Регламента).</w:t>
            </w:r>
            <w:r w:rsidR="009F09CC" w:rsidRPr="000809C2">
              <w:rPr>
                <w:rFonts w:ascii="Garamond" w:hAnsi="Garamond"/>
                <w:sz w:val="22"/>
                <w:szCs w:val="22"/>
                <w:highlight w:val="yellow"/>
              </w:rPr>
              <w:t xml:space="preserve"> </w:t>
            </w:r>
          </w:p>
          <w:p w14:paraId="635F11BB" w14:textId="77777777" w:rsidR="006D7497" w:rsidRPr="000809C2" w:rsidRDefault="006D7497" w:rsidP="006D7497">
            <w:pPr>
              <w:spacing w:after="120"/>
              <w:jc w:val="both"/>
              <w:outlineLvl w:val="0"/>
              <w:rPr>
                <w:rFonts w:ascii="Garamond" w:hAnsi="Garamond"/>
              </w:rPr>
            </w:pPr>
            <w:r w:rsidRPr="000809C2">
              <w:rPr>
                <w:rFonts w:ascii="Garamond" w:hAnsi="Garamond"/>
              </w:rPr>
              <w:t>Если обязанность продавца по ДПМ ВИЭ, заключенным в отношении генерирующего объекта гидрогенерации по итогам ОПВ, проведенных до 1 января 2021 года, по предоставлению нового обеспечения (в соответствии с п. 7.8 настоящего Регламента) возникла до истечения 24 (двадцати четырех) месяцев с даты начала поставки по ДПМ ВИЭ</w:t>
            </w:r>
            <w:r w:rsidRPr="000809C2" w:rsidDel="00F818A4">
              <w:rPr>
                <w:rFonts w:ascii="Garamond" w:hAnsi="Garamond"/>
              </w:rPr>
              <w:t xml:space="preserve"> </w:t>
            </w:r>
            <w:r w:rsidRPr="000809C2">
              <w:rPr>
                <w:rFonts w:ascii="Garamond" w:hAnsi="Garamond"/>
              </w:rPr>
              <w:t xml:space="preserve">в отношении </w:t>
            </w:r>
            <w:r w:rsidRPr="000809C2">
              <w:rPr>
                <w:rFonts w:ascii="Garamond" w:hAnsi="Garamond"/>
                <w:bCs/>
              </w:rPr>
              <w:t xml:space="preserve">дополнительного обеспечения на 27 месяцев </w:t>
            </w:r>
            <w:r w:rsidRPr="000809C2">
              <w:rPr>
                <w:rFonts w:ascii="Garamond" w:hAnsi="Garamond"/>
              </w:rPr>
              <w:t xml:space="preserve">и продавцом по ДПМ ВИЭ в установленных настоящим Регламентом случаях предоставлено </w:t>
            </w:r>
            <w:r w:rsidRPr="000809C2">
              <w:rPr>
                <w:rFonts w:ascii="Garamond" w:hAnsi="Garamond"/>
                <w:bCs/>
              </w:rPr>
              <w:t xml:space="preserve">дополнительное обеспечение на 39 месяцев, </w:t>
            </w:r>
            <w:r w:rsidRPr="000809C2">
              <w:rPr>
                <w:rFonts w:ascii="Garamond" w:hAnsi="Garamond"/>
              </w:rPr>
              <w:t>то в качестве нового обеспечения по ДПМ ВИЭ может быть предоставлено:</w:t>
            </w:r>
          </w:p>
          <w:p w14:paraId="51381B28" w14:textId="527F39F2" w:rsidR="006D7497" w:rsidRPr="000809C2" w:rsidRDefault="006D7497" w:rsidP="006D7497">
            <w:pPr>
              <w:numPr>
                <w:ilvl w:val="0"/>
                <w:numId w:val="8"/>
              </w:numPr>
              <w:spacing w:before="120" w:after="120" w:line="240" w:lineRule="auto"/>
              <w:ind w:left="709" w:hanging="283"/>
              <w:jc w:val="both"/>
              <w:outlineLvl w:val="0"/>
              <w:rPr>
                <w:rFonts w:ascii="Garamond" w:hAnsi="Garamond"/>
                <w:bCs/>
              </w:rPr>
            </w:pPr>
            <w:r w:rsidRPr="000809C2">
              <w:rPr>
                <w:rFonts w:ascii="Garamond" w:hAnsi="Garamond"/>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rPr>
              <w:t>, при этом</w:t>
            </w:r>
            <w:r w:rsidRPr="000809C2">
              <w:rPr>
                <w:rFonts w:ascii="Garamond" w:hAnsi="Garamond"/>
              </w:rPr>
              <w:t xml:space="preserve"> должно быть обеспечено, чтобы сумма данного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i/>
              </w:rPr>
              <w:t>Договором о присоединении к торговой системе оптового рынка</w:t>
            </w:r>
            <w:r w:rsidRPr="000809C2">
              <w:rPr>
                <w:rFonts w:ascii="Garamond" w:hAnsi="Garamond"/>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14:paraId="7076C0C5" w14:textId="5BDDD277" w:rsidR="006D7497" w:rsidRPr="000809C2" w:rsidRDefault="001C6B37" w:rsidP="006D7497">
            <w:pPr>
              <w:spacing w:after="120"/>
              <w:jc w:val="both"/>
              <w:outlineLvl w:val="0"/>
              <w:rPr>
                <w:rFonts w:ascii="Garamond" w:hAnsi="Garamond"/>
                <w:bCs/>
              </w:rPr>
            </w:pPr>
            <w:r w:rsidRPr="000809C2">
              <w:rPr>
                <w:rFonts w:ascii="Garamond" w:hAnsi="Garamond"/>
              </w:rPr>
              <w:t xml:space="preserve">Если обязанность продавца по ДПМ ВИЭ, заключенным в </w:t>
            </w:r>
            <w:r w:rsidR="006D7497" w:rsidRPr="000809C2">
              <w:rPr>
                <w:rFonts w:ascii="Garamond" w:hAnsi="Garamond"/>
              </w:rPr>
              <w:t>отношении генерирующего объекта гидрогенерации по итогам ОПВ, проведенных до 1 января 2021 года, по предоставлению нового обеспечения (в соответствии с п. 7.8 настоящего Регламента) возникла после истечения 24 (двадцати четырех) месяцев с даты начала поставки по ДПМ ВИЭ в отношении дополнительного обеспечения</w:t>
            </w:r>
            <w:r w:rsidR="006D7497" w:rsidRPr="000809C2">
              <w:rPr>
                <w:rFonts w:ascii="Garamond" w:hAnsi="Garamond"/>
                <w:bCs/>
              </w:rPr>
              <w:t xml:space="preserve"> на 39 месяцев </w:t>
            </w:r>
            <w:r w:rsidR="006D7497" w:rsidRPr="000809C2">
              <w:rPr>
                <w:rFonts w:ascii="Garamond" w:hAnsi="Garamond"/>
              </w:rPr>
              <w:t>в виде штрафа, оплата которого осуществляется по аккредитиву,</w:t>
            </w:r>
            <w:r w:rsidR="006D7497" w:rsidRPr="000809C2">
              <w:rPr>
                <w:rFonts w:ascii="Garamond" w:hAnsi="Garamond"/>
                <w:bCs/>
              </w:rPr>
              <w:t xml:space="preserve"> </w:t>
            </w:r>
            <w:r w:rsidR="006D7497" w:rsidRPr="000809C2">
              <w:rPr>
                <w:rFonts w:ascii="Garamond" w:hAnsi="Garamond"/>
              </w:rPr>
              <w:t>то в качестве нового обеспечения по ДПМ ВИЭ может быть предоставлено:</w:t>
            </w:r>
          </w:p>
          <w:p w14:paraId="16CE2D58" w14:textId="7DCA910C" w:rsidR="006D7497" w:rsidRPr="000809C2" w:rsidRDefault="006D7497" w:rsidP="006D7497">
            <w:pPr>
              <w:pStyle w:val="ad"/>
              <w:numPr>
                <w:ilvl w:val="0"/>
                <w:numId w:val="8"/>
              </w:numPr>
              <w:autoSpaceDE w:val="0"/>
              <w:autoSpaceDN w:val="0"/>
              <w:spacing w:after="120"/>
              <w:ind w:hanging="294"/>
              <w:contextualSpacing w:val="0"/>
              <w:jc w:val="both"/>
              <w:outlineLvl w:val="0"/>
              <w:rPr>
                <w:rFonts w:ascii="Garamond" w:hAnsi="Garamond"/>
                <w:sz w:val="22"/>
                <w:szCs w:val="22"/>
                <w:lang w:eastAsia="en-US"/>
              </w:rPr>
            </w:pPr>
            <w:r w:rsidRPr="000809C2">
              <w:rPr>
                <w:rFonts w:ascii="Garamond" w:hAnsi="Garamond"/>
                <w:sz w:val="22"/>
                <w:szCs w:val="22"/>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w:t>
            </w:r>
            <w:r w:rsidRPr="000809C2">
              <w:rPr>
                <w:rFonts w:ascii="Garamond" w:hAnsi="Garamond"/>
                <w:bCs/>
                <w:sz w:val="22"/>
                <w:szCs w:val="22"/>
              </w:rPr>
              <w:lastRenderedPageBreak/>
              <w:t xml:space="preserve">чтобы сумма данного аккредитива, по которому оплачивается штраф по ДПМ ВИЭ, составляла не менее 5 %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bCs/>
                <w:i/>
                <w:sz w:val="22"/>
                <w:szCs w:val="22"/>
              </w:rPr>
              <w:t>Договором о присоединении к торговой системе оптового рынка</w:t>
            </w:r>
            <w:r w:rsidRPr="000809C2">
              <w:rPr>
                <w:rFonts w:ascii="Garamond" w:hAnsi="Garamond"/>
                <w:bCs/>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39 (тридцати девяти) месяцев с даты начала поставки мощности по ДПМ ВИЭ.</w:t>
            </w:r>
          </w:p>
          <w:p w14:paraId="2F10D629" w14:textId="2433C90C" w:rsidR="00FD1AAA" w:rsidRPr="000809C2" w:rsidRDefault="00A7195E" w:rsidP="00FD1AAA">
            <w:pPr>
              <w:spacing w:after="120"/>
              <w:jc w:val="both"/>
              <w:outlineLvl w:val="0"/>
              <w:rPr>
                <w:rFonts w:ascii="Garamond" w:hAnsi="Garamond"/>
                <w:bCs/>
                <w:highlight w:val="yellow"/>
              </w:rPr>
            </w:pPr>
            <w:r w:rsidRPr="000809C2">
              <w:rPr>
                <w:rFonts w:ascii="Garamond" w:hAnsi="Garamond"/>
                <w:highlight w:val="yellow"/>
              </w:rPr>
              <w:t>Если обязанность продавца по ДПМ ВИЭ, заключенным в отношении генерирующего объекта гидрогенерации по итогам ОПВ, проведенных до 1 января 201</w:t>
            </w:r>
            <w:r w:rsidR="001D79EB" w:rsidRPr="000809C2">
              <w:rPr>
                <w:rFonts w:ascii="Garamond" w:hAnsi="Garamond"/>
                <w:highlight w:val="yellow"/>
              </w:rPr>
              <w:t>7</w:t>
            </w:r>
            <w:r w:rsidRPr="000809C2">
              <w:rPr>
                <w:rFonts w:ascii="Garamond" w:hAnsi="Garamond"/>
                <w:highlight w:val="yellow"/>
              </w:rPr>
              <w:t xml:space="preserve"> года</w:t>
            </w:r>
            <w:r w:rsidR="00CE2EC0" w:rsidRPr="000809C2">
              <w:rPr>
                <w:rFonts w:ascii="Garamond" w:hAnsi="Garamond"/>
                <w:highlight w:val="yellow"/>
              </w:rPr>
              <w:t xml:space="preserve">, </w:t>
            </w:r>
            <w:r w:rsidR="006B23E1" w:rsidRPr="000809C2">
              <w:rPr>
                <w:rFonts w:ascii="Garamond" w:hAnsi="Garamond"/>
                <w:highlight w:val="yellow"/>
              </w:rPr>
              <w:t xml:space="preserve">по предоставлению нового обеспечения (в соответствии с п. 7.8 настоящего Регламента) возникла после истечения </w:t>
            </w:r>
            <w:r w:rsidR="00184174" w:rsidRPr="000809C2">
              <w:rPr>
                <w:rFonts w:ascii="Garamond" w:hAnsi="Garamond"/>
                <w:highlight w:val="yellow"/>
              </w:rPr>
              <w:t>24</w:t>
            </w:r>
            <w:r w:rsidR="006B23E1" w:rsidRPr="000809C2">
              <w:rPr>
                <w:rFonts w:ascii="Garamond" w:hAnsi="Garamond"/>
                <w:highlight w:val="yellow"/>
              </w:rPr>
              <w:t xml:space="preserve"> (двадцати четырех) месяцев с даты начала поставки по ДПМ ВИЭ в отношении дополнительного обеспечения</w:t>
            </w:r>
            <w:r w:rsidR="006B23E1" w:rsidRPr="000809C2">
              <w:rPr>
                <w:rFonts w:ascii="Garamond" w:hAnsi="Garamond"/>
                <w:bCs/>
                <w:highlight w:val="yellow"/>
              </w:rPr>
              <w:t xml:space="preserve"> на 51</w:t>
            </w:r>
            <w:r w:rsidR="00715F50">
              <w:rPr>
                <w:rFonts w:ascii="Garamond" w:hAnsi="Garamond"/>
                <w:bCs/>
                <w:highlight w:val="yellow"/>
              </w:rPr>
              <w:t xml:space="preserve"> </w:t>
            </w:r>
            <w:r w:rsidR="0032097D" w:rsidRPr="000809C2">
              <w:rPr>
                <w:rFonts w:ascii="Garamond" w:hAnsi="Garamond"/>
                <w:bCs/>
                <w:highlight w:val="yellow"/>
              </w:rPr>
              <w:t>(пятьдесят один)</w:t>
            </w:r>
            <w:r w:rsidR="006B23E1" w:rsidRPr="000809C2">
              <w:rPr>
                <w:rFonts w:ascii="Garamond" w:hAnsi="Garamond"/>
                <w:bCs/>
                <w:highlight w:val="yellow"/>
              </w:rPr>
              <w:t xml:space="preserve"> месяц </w:t>
            </w:r>
            <w:r w:rsidR="00184174" w:rsidRPr="000809C2">
              <w:rPr>
                <w:rFonts w:ascii="Garamond" w:hAnsi="Garamond"/>
                <w:highlight w:val="yellow"/>
              </w:rPr>
              <w:t>в виде штрафа, оплата которого осуществляется по аккредитиву,</w:t>
            </w:r>
            <w:r w:rsidR="00184174" w:rsidRPr="000809C2">
              <w:rPr>
                <w:rFonts w:ascii="Garamond" w:hAnsi="Garamond"/>
                <w:bCs/>
                <w:highlight w:val="yellow"/>
              </w:rPr>
              <w:t xml:space="preserve"> </w:t>
            </w:r>
            <w:r w:rsidR="00184174" w:rsidRPr="000809C2">
              <w:rPr>
                <w:rFonts w:ascii="Garamond" w:hAnsi="Garamond"/>
                <w:highlight w:val="yellow"/>
              </w:rPr>
              <w:t>то в качестве нового обеспечения по ДПМ ВИЭ может быть предоставлено:</w:t>
            </w:r>
          </w:p>
          <w:p w14:paraId="33F4BB16" w14:textId="3220A046" w:rsidR="00FD1AAA" w:rsidRPr="000809C2" w:rsidRDefault="00FD1AAA" w:rsidP="00FD1AAA">
            <w:pPr>
              <w:pStyle w:val="ad"/>
              <w:numPr>
                <w:ilvl w:val="0"/>
                <w:numId w:val="8"/>
              </w:numPr>
              <w:autoSpaceDE w:val="0"/>
              <w:autoSpaceDN w:val="0"/>
              <w:spacing w:after="120"/>
              <w:ind w:hanging="294"/>
              <w:contextualSpacing w:val="0"/>
              <w:jc w:val="both"/>
              <w:outlineLvl w:val="0"/>
              <w:rPr>
                <w:rFonts w:ascii="Garamond" w:hAnsi="Garamond"/>
                <w:sz w:val="22"/>
                <w:szCs w:val="22"/>
                <w:highlight w:val="yellow"/>
                <w:lang w:eastAsia="en-US"/>
              </w:rPr>
            </w:pPr>
            <w:r w:rsidRPr="000809C2">
              <w:rPr>
                <w:rFonts w:ascii="Garamond" w:hAnsi="Garamond"/>
                <w:sz w:val="22"/>
                <w:szCs w:val="22"/>
                <w:highlight w:val="yellow"/>
              </w:rPr>
              <w:t>обеспечение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highlight w:val="yellow"/>
              </w:rPr>
              <w:t>, при этом должно быть обеспечено, чтобы сумма данного аккредитива, по которому оплачивается штраф по</w:t>
            </w:r>
            <w:r w:rsidR="00715F50">
              <w:rPr>
                <w:rFonts w:ascii="Garamond" w:hAnsi="Garamond"/>
                <w:bCs/>
                <w:sz w:val="22"/>
                <w:szCs w:val="22"/>
                <w:highlight w:val="yellow"/>
              </w:rPr>
              <w:t xml:space="preserve"> ДПМ ВИЭ, составляла не менее 5 </w:t>
            </w:r>
            <w:r w:rsidRPr="000809C2">
              <w:rPr>
                <w:rFonts w:ascii="Garamond" w:hAnsi="Garamond"/>
                <w:bCs/>
                <w:sz w:val="22"/>
                <w:szCs w:val="22"/>
                <w:highlight w:val="yellow"/>
              </w:rPr>
              <w:t xml:space="preserve">%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bCs/>
                <w:i/>
                <w:sz w:val="22"/>
                <w:szCs w:val="22"/>
                <w:highlight w:val="yellow"/>
              </w:rPr>
              <w:t>Договором о присоединении к торговой системе оптового рынка</w:t>
            </w:r>
            <w:r w:rsidRPr="000809C2">
              <w:rPr>
                <w:rFonts w:ascii="Garamond" w:hAnsi="Garamond"/>
                <w:bCs/>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51 (пятидесяти одного) месяца с даты начала поставки мощности по ДПМ ВИЭ.</w:t>
            </w:r>
          </w:p>
          <w:p w14:paraId="63A91668" w14:textId="187FA18D" w:rsidR="006B3E02" w:rsidRPr="000809C2" w:rsidRDefault="006B3E02" w:rsidP="00F13DAD">
            <w:pPr>
              <w:spacing w:after="120"/>
              <w:jc w:val="both"/>
              <w:outlineLvl w:val="0"/>
              <w:rPr>
                <w:rFonts w:ascii="Garamond" w:hAnsi="Garamond"/>
                <w:highlight w:val="yellow"/>
              </w:rPr>
            </w:pPr>
            <w:r w:rsidRPr="000809C2">
              <w:rPr>
                <w:rFonts w:ascii="Garamond" w:hAnsi="Garamond"/>
                <w:highlight w:val="yellow"/>
              </w:rPr>
              <w:t>Если обязанность продавца по ДПМ ВИЭ, заключенным по итогам ОПВ, проведенных после 1 января 2021 года, по предоставлению нового обеспечения (в соответствии с п. 7.8 настоящего Регламента) возникла после истечения 8 (восьми) месяцев с даты начала поставки по ДПМ ВИЭ в отношении первоначального дополнительного обес</w:t>
            </w:r>
            <w:r w:rsidR="00F13DAD" w:rsidRPr="000809C2">
              <w:rPr>
                <w:rFonts w:ascii="Garamond" w:hAnsi="Garamond"/>
                <w:highlight w:val="yellow"/>
              </w:rPr>
              <w:t>печения, а так</w:t>
            </w:r>
            <w:r w:rsidRPr="000809C2">
              <w:rPr>
                <w:rFonts w:ascii="Garamond" w:hAnsi="Garamond"/>
                <w:highlight w:val="yellow"/>
              </w:rPr>
              <w:t>же</w:t>
            </w:r>
            <w:r w:rsidR="00F13DAD" w:rsidRPr="00715F50">
              <w:rPr>
                <w:rFonts w:ascii="Garamond" w:hAnsi="Garamond"/>
                <w:highlight w:val="yellow"/>
              </w:rPr>
              <w:t>:</w:t>
            </w:r>
          </w:p>
          <w:p w14:paraId="7EAE5278" w14:textId="14F7E416" w:rsidR="006D7497" w:rsidRPr="000809C2" w:rsidRDefault="00F13DAD" w:rsidP="006D7497">
            <w:pPr>
              <w:spacing w:after="120"/>
              <w:jc w:val="both"/>
              <w:outlineLvl w:val="0"/>
              <w:rPr>
                <w:rFonts w:ascii="Garamond" w:hAnsi="Garamond"/>
              </w:rPr>
            </w:pPr>
            <w:r w:rsidRPr="000809C2">
              <w:rPr>
                <w:rFonts w:ascii="Garamond" w:hAnsi="Garamond"/>
                <w:highlight w:val="yellow"/>
              </w:rPr>
              <w:lastRenderedPageBreak/>
              <w:t>е</w:t>
            </w:r>
            <w:r w:rsidR="006D7497" w:rsidRPr="000809C2">
              <w:rPr>
                <w:rFonts w:ascii="Garamond" w:hAnsi="Garamond"/>
              </w:rPr>
              <w:t>сли обязанность продавца по ДПМ ВИЭ</w:t>
            </w:r>
            <w:r w:rsidR="006D7497" w:rsidRPr="000809C2">
              <w:rPr>
                <w:rFonts w:ascii="Garamond" w:hAnsi="Garamond"/>
                <w:bCs/>
              </w:rPr>
              <w:t>, заключенным по итогам ОПВ, проведенных после 1 января 2021 года,</w:t>
            </w:r>
            <w:r w:rsidR="006D7497" w:rsidRPr="000809C2">
              <w:rPr>
                <w:rFonts w:ascii="Garamond" w:hAnsi="Garamond"/>
              </w:rPr>
              <w:t xml:space="preserve"> по предоставлению нового обеспечения (в соответствии с п. 7.8 настоящего Регламента) возникла после истечения 16 (шестнадцати) месяцев с даты начала поставки по ДПМ ВИЭ в отношении повторного </w:t>
            </w:r>
            <w:r w:rsidR="006D7497" w:rsidRPr="000809C2">
              <w:rPr>
                <w:rFonts w:ascii="Garamond" w:hAnsi="Garamond"/>
                <w:bCs/>
              </w:rPr>
              <w:t xml:space="preserve">дополнительного обеспечения, </w:t>
            </w:r>
            <w:r w:rsidR="006D7497" w:rsidRPr="000809C2">
              <w:rPr>
                <w:rFonts w:ascii="Garamond" w:hAnsi="Garamond"/>
              </w:rPr>
              <w:t>то в качестве нового обеспечения по ДПМ ВИЭ может быть предоставлено:</w:t>
            </w:r>
          </w:p>
          <w:p w14:paraId="009ECD11" w14:textId="77777777" w:rsidR="006D7497" w:rsidRPr="000809C2" w:rsidRDefault="006D7497" w:rsidP="006D7497">
            <w:pPr>
              <w:pStyle w:val="ad"/>
              <w:numPr>
                <w:ilvl w:val="0"/>
                <w:numId w:val="9"/>
              </w:numPr>
              <w:autoSpaceDE w:val="0"/>
              <w:autoSpaceDN w:val="0"/>
              <w:spacing w:after="120"/>
              <w:contextualSpacing w:val="0"/>
              <w:jc w:val="both"/>
              <w:outlineLvl w:val="0"/>
              <w:rPr>
                <w:rFonts w:ascii="Garamond" w:hAnsi="Garamond"/>
                <w:sz w:val="22"/>
                <w:szCs w:val="22"/>
              </w:rPr>
            </w:pPr>
            <w:r w:rsidRPr="000809C2">
              <w:rPr>
                <w:rFonts w:ascii="Garamond" w:hAnsi="Garamond"/>
                <w:color w:val="000000"/>
                <w:sz w:val="22"/>
                <w:szCs w:val="22"/>
              </w:rPr>
              <w:t xml:space="preserve">поручительство участника оптового рынка – поставщика, </w:t>
            </w:r>
            <w:r w:rsidRPr="000809C2">
              <w:rPr>
                <w:rFonts w:ascii="Garamond" w:hAnsi="Garamond"/>
                <w:sz w:val="22"/>
                <w:szCs w:val="22"/>
              </w:rPr>
              <w:t xml:space="preserve">соответствующего требованиям к поручительству третьего лица, изложенным в пункте 7.14 настоящего Регламента (с учетом особенностей, предусмотренных пунктом 7.18.1 настоящего Регламента), либо </w:t>
            </w:r>
          </w:p>
          <w:p w14:paraId="672DC83C" w14:textId="77777777" w:rsidR="006D7497" w:rsidRPr="000809C2" w:rsidRDefault="006D7497" w:rsidP="0046451E">
            <w:pPr>
              <w:pStyle w:val="ad"/>
              <w:numPr>
                <w:ilvl w:val="0"/>
                <w:numId w:val="9"/>
              </w:numPr>
              <w:autoSpaceDE w:val="0"/>
              <w:autoSpaceDN w:val="0"/>
              <w:spacing w:after="120"/>
              <w:contextualSpacing w:val="0"/>
              <w:jc w:val="both"/>
              <w:outlineLvl w:val="0"/>
              <w:rPr>
                <w:rFonts w:ascii="Garamond" w:hAnsi="Garamond"/>
                <w:sz w:val="22"/>
                <w:szCs w:val="22"/>
              </w:rPr>
            </w:pPr>
            <w:r w:rsidRPr="000809C2">
              <w:rPr>
                <w:rFonts w:ascii="Garamond" w:hAnsi="Garamond"/>
                <w:color w:val="000000"/>
                <w:sz w:val="22"/>
                <w:szCs w:val="22"/>
              </w:rPr>
              <w:t>обеспечение</w:t>
            </w:r>
            <w:r w:rsidRPr="000809C2">
              <w:rPr>
                <w:rFonts w:ascii="Garamond" w:hAnsi="Garamond"/>
                <w:sz w:val="22"/>
                <w:szCs w:val="22"/>
              </w:rPr>
              <w:t xml:space="preserve"> в виде штрафа, оплата которого осуществляется по аккредитиву, соответствующему требованиям пункта 7.14 настоящего Регламента</w:t>
            </w:r>
            <w:r w:rsidRPr="000809C2">
              <w:rPr>
                <w:rFonts w:ascii="Garamond" w:hAnsi="Garamond"/>
                <w:bCs/>
                <w:sz w:val="22"/>
                <w:szCs w:val="22"/>
              </w:rPr>
              <w:t xml:space="preserve">, при этом должно быть обеспечено, чтобы сумма данного аккредитива, по которому оплачивается штраф по ДПМ ВИЭ, составляла не менее 22 % </w:t>
            </w:r>
            <w:r w:rsidRPr="000809C2">
              <w:rPr>
                <w:rFonts w:ascii="Garamond" w:hAnsi="Garamond"/>
                <w:sz w:val="22"/>
                <w:szCs w:val="22"/>
              </w:rPr>
              <w:t xml:space="preserve">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sz w:val="22"/>
                <w:szCs w:val="22"/>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sz w:val="22"/>
                <w:szCs w:val="22"/>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809C2">
              <w:rPr>
                <w:rFonts w:ascii="Garamond" w:hAnsi="Garamond"/>
                <w:bCs/>
                <w:sz w:val="22"/>
                <w:szCs w:val="22"/>
              </w:rPr>
              <w:t>, и срок действия указанного аккредитива составлял не менее 27 (двадцати семи) месяцев с даты нача</w:t>
            </w:r>
            <w:r w:rsidR="0046451E" w:rsidRPr="000809C2">
              <w:rPr>
                <w:rFonts w:ascii="Garamond" w:hAnsi="Garamond"/>
                <w:bCs/>
                <w:sz w:val="22"/>
                <w:szCs w:val="22"/>
              </w:rPr>
              <w:t>ла поставки мощности по ДПМ ВИЭ</w:t>
            </w:r>
            <w:r w:rsidR="0046451E" w:rsidRPr="000809C2">
              <w:rPr>
                <w:rFonts w:ascii="Garamond" w:hAnsi="Garamond"/>
                <w:bCs/>
                <w:sz w:val="22"/>
                <w:szCs w:val="22"/>
                <w:highlight w:val="yellow"/>
              </w:rPr>
              <w:t>;</w:t>
            </w:r>
          </w:p>
          <w:p w14:paraId="62679570" w14:textId="408BF58C" w:rsidR="0046451E" w:rsidRPr="000809C2" w:rsidRDefault="0046451E" w:rsidP="00E127A5">
            <w:pPr>
              <w:pStyle w:val="ad"/>
              <w:numPr>
                <w:ilvl w:val="0"/>
                <w:numId w:val="9"/>
              </w:numPr>
              <w:autoSpaceDE w:val="0"/>
              <w:autoSpaceDN w:val="0"/>
              <w:spacing w:after="120"/>
              <w:contextualSpacing w:val="0"/>
              <w:jc w:val="both"/>
              <w:outlineLvl w:val="0"/>
              <w:rPr>
                <w:rFonts w:ascii="Garamond" w:hAnsi="Garamond"/>
                <w:sz w:val="22"/>
                <w:szCs w:val="22"/>
              </w:rPr>
            </w:pPr>
            <w:r w:rsidRPr="000809C2">
              <w:rPr>
                <w:rFonts w:ascii="Garamond" w:hAnsi="Garamond"/>
                <w:sz w:val="22"/>
                <w:szCs w:val="22"/>
                <w:highlight w:val="yellow"/>
              </w:rPr>
              <w:t>обеспечение в виде неустойки</w:t>
            </w:r>
            <w:r w:rsidR="00160A06" w:rsidRPr="000809C2">
              <w:rPr>
                <w:rFonts w:ascii="Garamond" w:hAnsi="Garamond"/>
                <w:sz w:val="22"/>
                <w:szCs w:val="22"/>
                <w:highlight w:val="yellow"/>
              </w:rPr>
              <w:t xml:space="preserve"> по договорам ДПМ ВИЭ</w:t>
            </w:r>
            <w:r w:rsidRPr="000809C2">
              <w:rPr>
                <w:rFonts w:ascii="Garamond" w:hAnsi="Garamond"/>
                <w:sz w:val="22"/>
                <w:szCs w:val="22"/>
                <w:highlight w:val="yellow"/>
              </w:rPr>
              <w:t xml:space="preserve">, </w:t>
            </w:r>
            <w:r w:rsidR="00E127A5" w:rsidRPr="000809C2">
              <w:rPr>
                <w:rFonts w:ascii="Garamond" w:hAnsi="Garamond"/>
                <w:sz w:val="22"/>
                <w:szCs w:val="22"/>
                <w:highlight w:val="yellow"/>
              </w:rPr>
              <w:t xml:space="preserve">соответствующее </w:t>
            </w:r>
            <w:r w:rsidRPr="000809C2">
              <w:rPr>
                <w:rFonts w:ascii="Garamond" w:hAnsi="Garamond"/>
                <w:sz w:val="22"/>
                <w:szCs w:val="22"/>
                <w:highlight w:val="yellow"/>
              </w:rPr>
              <w:t xml:space="preserve">требованиям </w:t>
            </w:r>
            <w:r w:rsidR="0061217B" w:rsidRPr="000809C2">
              <w:rPr>
                <w:rFonts w:ascii="Garamond" w:hAnsi="Garamond"/>
                <w:sz w:val="22"/>
                <w:szCs w:val="22"/>
                <w:highlight w:val="yellow"/>
              </w:rPr>
              <w:t>к данному</w:t>
            </w:r>
            <w:r w:rsidR="00C028FC" w:rsidRPr="000809C2">
              <w:rPr>
                <w:rFonts w:ascii="Garamond" w:hAnsi="Garamond"/>
                <w:sz w:val="22"/>
                <w:szCs w:val="22"/>
                <w:highlight w:val="yellow"/>
              </w:rPr>
              <w:t xml:space="preserve"> обеспечению, изложенным в пункте 7.14 настоящего Регламента</w:t>
            </w:r>
            <w:r w:rsidR="0061217B" w:rsidRPr="000809C2">
              <w:rPr>
                <w:rFonts w:ascii="Garamond" w:hAnsi="Garamond"/>
                <w:sz w:val="22"/>
                <w:szCs w:val="22"/>
                <w:highlight w:val="yellow"/>
              </w:rPr>
              <w:t xml:space="preserve"> (с учетом особенностей, предусмотренных пунктом 7.18.3 настоящего Регламента)</w:t>
            </w:r>
            <w:r w:rsidR="00C028FC" w:rsidRPr="000809C2">
              <w:rPr>
                <w:rFonts w:ascii="Garamond" w:hAnsi="Garamond"/>
                <w:sz w:val="22"/>
                <w:szCs w:val="22"/>
                <w:highlight w:val="yellow"/>
              </w:rPr>
              <w:t>.</w:t>
            </w:r>
            <w:r w:rsidR="00C028FC" w:rsidRPr="000809C2">
              <w:rPr>
                <w:rFonts w:ascii="Garamond" w:hAnsi="Garamond"/>
                <w:sz w:val="22"/>
                <w:szCs w:val="22"/>
              </w:rPr>
              <w:t xml:space="preserve"> </w:t>
            </w:r>
          </w:p>
        </w:tc>
      </w:tr>
      <w:tr w:rsidR="006D7497" w:rsidRPr="000809C2" w:rsidDel="006E726E" w14:paraId="68AFE295" w14:textId="77777777" w:rsidTr="00FE3782">
        <w:trPr>
          <w:trHeight w:val="435"/>
        </w:trPr>
        <w:tc>
          <w:tcPr>
            <w:tcW w:w="337" w:type="pct"/>
            <w:tcMar>
              <w:left w:w="57" w:type="dxa"/>
              <w:right w:w="57" w:type="dxa"/>
            </w:tcMar>
            <w:vAlign w:val="center"/>
          </w:tcPr>
          <w:p w14:paraId="47B24540" w14:textId="77777777" w:rsidR="006D7497" w:rsidRPr="000809C2" w:rsidRDefault="00DF34C2"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7.14</w:t>
            </w:r>
          </w:p>
        </w:tc>
        <w:tc>
          <w:tcPr>
            <w:tcW w:w="2355" w:type="pct"/>
          </w:tcPr>
          <w:p w14:paraId="1D178610" w14:textId="77777777" w:rsidR="00DF34C2" w:rsidRPr="000809C2" w:rsidRDefault="00DF34C2" w:rsidP="00DF34C2">
            <w:pPr>
              <w:tabs>
                <w:tab w:val="num" w:pos="2134"/>
              </w:tabs>
              <w:spacing w:before="120" w:after="120" w:line="240" w:lineRule="auto"/>
              <w:ind w:left="142"/>
              <w:jc w:val="both"/>
              <w:outlineLvl w:val="0"/>
              <w:rPr>
                <w:rFonts w:ascii="Garamond" w:hAnsi="Garamond"/>
              </w:rPr>
            </w:pPr>
            <w:bookmarkStart w:id="11" w:name="_Toc492303512"/>
            <w:bookmarkStart w:id="12" w:name="_Toc512334673"/>
            <w:bookmarkStart w:id="13" w:name="_Toc431289247"/>
            <w:bookmarkStart w:id="14" w:name="_Toc435788887"/>
            <w:bookmarkStart w:id="15" w:name="_Toc435789770"/>
            <w:r w:rsidRPr="000809C2">
              <w:rPr>
                <w:rFonts w:ascii="Garamond" w:hAnsi="Garamond"/>
                <w:b/>
              </w:rPr>
              <w:t>7.14 Порядок предоставления нового обеспечения и замены обеспечения</w:t>
            </w:r>
            <w:bookmarkEnd w:id="11"/>
            <w:bookmarkEnd w:id="12"/>
          </w:p>
          <w:p w14:paraId="2A7ED72D" w14:textId="77777777" w:rsidR="00DF34C2" w:rsidRPr="000809C2" w:rsidRDefault="00DF34C2" w:rsidP="00DF34C2">
            <w:pPr>
              <w:spacing w:after="120"/>
              <w:ind w:firstLine="567"/>
              <w:jc w:val="both"/>
              <w:outlineLvl w:val="0"/>
              <w:rPr>
                <w:rFonts w:ascii="Garamond" w:hAnsi="Garamond"/>
              </w:rPr>
            </w:pPr>
            <w:bookmarkStart w:id="16" w:name="_Toc512334674"/>
            <w:bookmarkEnd w:id="13"/>
            <w:bookmarkEnd w:id="14"/>
            <w:bookmarkEnd w:id="15"/>
            <w:r w:rsidRPr="000809C2">
              <w:rPr>
                <w:rFonts w:ascii="Garamond" w:hAnsi="Garamond"/>
              </w:rPr>
              <w:lastRenderedPageBreak/>
              <w:t>Участник оптового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16"/>
          </w:p>
          <w:p w14:paraId="5F119823" w14:textId="77777777" w:rsidR="00DF34C2" w:rsidRPr="000809C2" w:rsidRDefault="00DF34C2" w:rsidP="00DF34C2">
            <w:pPr>
              <w:spacing w:after="120"/>
              <w:ind w:firstLine="567"/>
              <w:jc w:val="both"/>
              <w:outlineLvl w:val="0"/>
              <w:rPr>
                <w:rFonts w:ascii="Garamond" w:hAnsi="Garamond"/>
              </w:rPr>
            </w:pPr>
            <w:bookmarkStart w:id="17" w:name="_Toc512334675"/>
            <w:r w:rsidRPr="000809C2">
              <w:rPr>
                <w:rFonts w:ascii="Garamond" w:hAnsi="Garamond"/>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новое обеспечение в соответствии с порядком, предусмотренным настоящим пунктом.</w:t>
            </w:r>
            <w:bookmarkEnd w:id="17"/>
          </w:p>
          <w:p w14:paraId="410658CC" w14:textId="77777777" w:rsidR="00DF34C2" w:rsidRPr="000809C2" w:rsidRDefault="00DF34C2" w:rsidP="00DF34C2">
            <w:pPr>
              <w:spacing w:after="120"/>
              <w:ind w:firstLine="567"/>
              <w:jc w:val="both"/>
              <w:outlineLvl w:val="0"/>
              <w:rPr>
                <w:rFonts w:ascii="Garamond" w:eastAsia="Times New Roman" w:hAnsi="Garamond"/>
              </w:rPr>
            </w:pPr>
            <w:bookmarkStart w:id="18" w:name="_Toc512334676"/>
            <w:r w:rsidRPr="000809C2">
              <w:rPr>
                <w:rFonts w:ascii="Garamond" w:eastAsia="Times New Roman" w:hAnsi="Garamond"/>
              </w:rPr>
              <w:t>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0809C2">
              <w:rPr>
                <w:rFonts w:ascii="Garamond" w:hAnsi="Garamond"/>
              </w:rPr>
              <w:t xml:space="preserve"> указанный в подп. 1, либо 2, либо 3 настоящего пункта. При этом обеспечение, предусмотренное подп. 3 настоящего пункта (банковская гарантия), в рамках </w:t>
            </w:r>
            <w:r w:rsidRPr="000809C2">
              <w:rPr>
                <w:rFonts w:ascii="Garamond" w:hAnsi="Garamond"/>
                <w:highlight w:val="yellow"/>
              </w:rPr>
              <w:t>дополнительного</w:t>
            </w:r>
            <w:r w:rsidRPr="000809C2">
              <w:rPr>
                <w:rFonts w:ascii="Garamond" w:hAnsi="Garamond"/>
              </w:rPr>
              <w:t xml:space="preserve"> обеспечения может быть предоставлено только при условии, что дата начала поставки по соответствующему ДПМ ВИЭ не наступила</w:t>
            </w:r>
            <w:r w:rsidRPr="000809C2">
              <w:rPr>
                <w:rFonts w:ascii="Garamond" w:eastAsia="Times New Roman" w:hAnsi="Garamond"/>
              </w:rPr>
              <w:t>:</w:t>
            </w:r>
            <w:bookmarkEnd w:id="18"/>
          </w:p>
          <w:p w14:paraId="2B895B09" w14:textId="77777777" w:rsidR="00D7220E" w:rsidRPr="000809C2" w:rsidRDefault="00D7220E" w:rsidP="00DF34C2">
            <w:pPr>
              <w:spacing w:after="120"/>
              <w:ind w:firstLine="567"/>
              <w:jc w:val="both"/>
              <w:outlineLvl w:val="0"/>
              <w:rPr>
                <w:rFonts w:ascii="Garamond" w:eastAsia="Times New Roman" w:hAnsi="Garamond"/>
              </w:rPr>
            </w:pPr>
            <w:r w:rsidRPr="000809C2">
              <w:rPr>
                <w:rFonts w:ascii="Garamond" w:eastAsia="Times New Roman" w:hAnsi="Garamond"/>
              </w:rPr>
              <w:t>…</w:t>
            </w:r>
          </w:p>
          <w:p w14:paraId="4F762257" w14:textId="77777777" w:rsidR="00D7220E" w:rsidRPr="000809C2" w:rsidRDefault="00D7220E" w:rsidP="00DF34C2">
            <w:pPr>
              <w:spacing w:after="120"/>
              <w:ind w:firstLine="567"/>
              <w:jc w:val="both"/>
              <w:outlineLvl w:val="0"/>
              <w:rPr>
                <w:rFonts w:ascii="Garamond" w:eastAsia="Times New Roman" w:hAnsi="Garamond"/>
              </w:rPr>
            </w:pPr>
            <w:r w:rsidRPr="000809C2">
              <w:rPr>
                <w:rFonts w:ascii="Garamond" w:eastAsia="Times New Roman" w:hAnsi="Garamond"/>
              </w:rPr>
              <w:t>…</w:t>
            </w:r>
          </w:p>
          <w:p w14:paraId="021034AF" w14:textId="77777777" w:rsidR="00D7220E" w:rsidRPr="000809C2" w:rsidRDefault="00D7220E" w:rsidP="00DF34C2">
            <w:pPr>
              <w:spacing w:after="120"/>
              <w:ind w:firstLine="567"/>
              <w:jc w:val="both"/>
              <w:outlineLvl w:val="0"/>
              <w:rPr>
                <w:rFonts w:ascii="Garamond" w:eastAsia="Times New Roman" w:hAnsi="Garamond"/>
              </w:rPr>
            </w:pPr>
          </w:p>
          <w:p w14:paraId="42C1BF38" w14:textId="77777777" w:rsidR="006D7497" w:rsidRPr="000809C2" w:rsidRDefault="00D7220E" w:rsidP="00D7220E">
            <w:pPr>
              <w:pStyle w:val="13"/>
              <w:numPr>
                <w:ilvl w:val="0"/>
                <w:numId w:val="13"/>
              </w:numPr>
              <w:tabs>
                <w:tab w:val="left" w:pos="567"/>
              </w:tabs>
              <w:spacing w:before="120" w:after="120"/>
              <w:rPr>
                <w:rFonts w:ascii="Garamond" w:hAnsi="Garamond"/>
                <w:sz w:val="22"/>
                <w:szCs w:val="22"/>
              </w:rPr>
            </w:pPr>
            <w:r w:rsidRPr="000809C2">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0809C2">
              <w:rPr>
                <w:rFonts w:ascii="Garamond" w:hAnsi="Garamond"/>
                <w:sz w:val="22"/>
                <w:szCs w:val="22"/>
              </w:rPr>
              <w:t xml:space="preserve">(далее – обеспечение банковской гарантией), в соответствии с ДПМ ВИЭ, </w:t>
            </w:r>
            <w:r w:rsidRPr="000809C2">
              <w:rPr>
                <w:rFonts w:ascii="Garamond" w:hAnsi="Garamond"/>
                <w:i/>
                <w:sz w:val="22"/>
                <w:szCs w:val="22"/>
              </w:rPr>
              <w:t>Договором о присоединении к торговой системе оптового рынка</w:t>
            </w:r>
            <w:r w:rsidRPr="000809C2">
              <w:rPr>
                <w:rFonts w:ascii="Garamond" w:hAnsi="Garamond"/>
                <w:sz w:val="22"/>
                <w:szCs w:val="22"/>
              </w:rPr>
              <w:t xml:space="preserve"> и Соглашением о порядке расчетов, связанных с уплатой продавцом штрафов по ДПМ ВИЭ БГ. При этом:</w:t>
            </w:r>
          </w:p>
          <w:p w14:paraId="1DD1902E" w14:textId="77777777" w:rsidR="00D7220E" w:rsidRPr="00715F50" w:rsidRDefault="00D7220E" w:rsidP="00D7220E">
            <w:pPr>
              <w:pStyle w:val="13"/>
              <w:tabs>
                <w:tab w:val="left" w:pos="567"/>
              </w:tabs>
              <w:spacing w:before="120" w:after="120"/>
              <w:ind w:left="0"/>
              <w:rPr>
                <w:rFonts w:ascii="Garamond" w:hAnsi="Garamond"/>
                <w:sz w:val="22"/>
                <w:szCs w:val="22"/>
              </w:rPr>
            </w:pPr>
            <w:r w:rsidRPr="00715F50">
              <w:rPr>
                <w:rFonts w:ascii="Garamond" w:hAnsi="Garamond"/>
                <w:sz w:val="22"/>
                <w:szCs w:val="22"/>
              </w:rPr>
              <w:t>…</w:t>
            </w:r>
          </w:p>
          <w:p w14:paraId="0B94EE1C" w14:textId="77777777" w:rsidR="00D7220E" w:rsidRPr="000809C2" w:rsidRDefault="00D7220E" w:rsidP="00D7220E">
            <w:pPr>
              <w:pStyle w:val="13"/>
              <w:tabs>
                <w:tab w:val="left" w:pos="567"/>
              </w:tabs>
              <w:spacing w:before="120" w:after="120"/>
              <w:ind w:left="0" w:firstLine="426"/>
              <w:rPr>
                <w:rFonts w:ascii="Garamond" w:hAnsi="Garamond"/>
                <w:sz w:val="22"/>
                <w:szCs w:val="22"/>
              </w:rPr>
            </w:pPr>
            <w:r w:rsidRPr="000809C2">
              <w:rPr>
                <w:rFonts w:ascii="Garamond" w:hAnsi="Garamond"/>
                <w:sz w:val="22"/>
                <w:szCs w:val="22"/>
              </w:rPr>
              <w:t xml:space="preserve">Если </w:t>
            </w:r>
            <w:r w:rsidRPr="000809C2">
              <w:rPr>
                <w:rFonts w:ascii="Garamond" w:hAnsi="Garamond"/>
                <w:sz w:val="22"/>
                <w:szCs w:val="22"/>
                <w:lang w:eastAsia="en-US"/>
              </w:rPr>
              <w:t xml:space="preserve">гарантом выступает </w:t>
            </w:r>
            <w:r w:rsidRPr="000809C2">
              <w:rPr>
                <w:rFonts w:ascii="Garamond" w:hAnsi="Garamond"/>
                <w:sz w:val="22"/>
                <w:szCs w:val="22"/>
              </w:rPr>
              <w:t>уполномоченная кредитная организация на оптовом рынке</w:t>
            </w:r>
            <w:r w:rsidRPr="000809C2">
              <w:rPr>
                <w:rFonts w:ascii="Garamond" w:hAnsi="Garamond"/>
                <w:sz w:val="22"/>
                <w:szCs w:val="22"/>
                <w:lang w:eastAsia="en-US"/>
              </w:rPr>
              <w:t>, то</w:t>
            </w:r>
            <w:r w:rsidRPr="000809C2">
              <w:rPr>
                <w:rFonts w:ascii="Garamond" w:hAnsi="Garamond"/>
                <w:sz w:val="22"/>
                <w:szCs w:val="22"/>
              </w:rPr>
              <w:t>:</w:t>
            </w:r>
          </w:p>
          <w:p w14:paraId="6B7F60E4" w14:textId="77777777" w:rsidR="00D7220E" w:rsidRPr="000809C2" w:rsidRDefault="00D7220E" w:rsidP="00D7220E">
            <w:pPr>
              <w:pStyle w:val="13"/>
              <w:numPr>
                <w:ilvl w:val="0"/>
                <w:numId w:val="15"/>
              </w:numPr>
              <w:tabs>
                <w:tab w:val="left" w:pos="567"/>
              </w:tabs>
              <w:spacing w:before="120" w:after="120"/>
              <w:rPr>
                <w:rFonts w:ascii="Garamond" w:hAnsi="Garamond"/>
                <w:sz w:val="22"/>
                <w:szCs w:val="22"/>
                <w:lang w:eastAsia="en-US"/>
              </w:rPr>
            </w:pPr>
            <w:r w:rsidRPr="000809C2">
              <w:rPr>
                <w:rFonts w:ascii="Garamond" w:hAnsi="Garamond"/>
                <w:sz w:val="22"/>
                <w:szCs w:val="22"/>
              </w:rPr>
              <w:lastRenderedPageBreak/>
              <w:t xml:space="preserve">авизующим банком должна быть предоставлена в ЦФР </w:t>
            </w:r>
            <w:r w:rsidRPr="000809C2">
              <w:rPr>
                <w:rFonts w:ascii="Garamond" w:hAnsi="Garamond"/>
                <w:sz w:val="22"/>
                <w:szCs w:val="22"/>
                <w:lang w:eastAsia="en-US"/>
              </w:rPr>
              <w:t xml:space="preserve">банковская гарантия, переданная гарантом в авизующий банк в соответствии с </w:t>
            </w:r>
            <w:r w:rsidRPr="000809C2">
              <w:rPr>
                <w:rFonts w:ascii="Garamond" w:hAnsi="Garamond"/>
                <w:sz w:val="22"/>
                <w:szCs w:val="22"/>
              </w:rPr>
              <w:t xml:space="preserve">Соглашением о взаимодействии </w:t>
            </w:r>
            <w:r w:rsidRPr="000809C2">
              <w:rPr>
                <w:rFonts w:ascii="Garamond" w:hAnsi="Garamond"/>
                <w:bCs/>
                <w:iCs/>
                <w:color w:val="000000"/>
                <w:sz w:val="22"/>
                <w:szCs w:val="22"/>
              </w:rPr>
              <w:t xml:space="preserve">Гаранта, Авизующего банка и АО «ЦФР» </w:t>
            </w:r>
            <w:r w:rsidRPr="000809C2">
              <w:rPr>
                <w:rFonts w:ascii="Garamond" w:hAnsi="Garamond"/>
                <w:sz w:val="22"/>
                <w:szCs w:val="22"/>
              </w:rPr>
              <w:t xml:space="preserve">по системе </w:t>
            </w:r>
            <w:r w:rsidRPr="000809C2">
              <w:rPr>
                <w:rFonts w:ascii="Garamond" w:hAnsi="Garamond"/>
                <w:sz w:val="22"/>
                <w:szCs w:val="22"/>
                <w:lang w:val="en-US"/>
              </w:rPr>
              <w:t>SWIFT</w:t>
            </w:r>
            <w:r w:rsidRPr="000809C2">
              <w:rPr>
                <w:rFonts w:ascii="Garamond" w:hAnsi="Garamond"/>
                <w:sz w:val="22"/>
                <w:szCs w:val="22"/>
              </w:rPr>
              <w:t xml:space="preserve"> или </w:t>
            </w:r>
            <w:r w:rsidRPr="000809C2">
              <w:rPr>
                <w:rFonts w:ascii="Garamond" w:hAnsi="Garamond"/>
                <w:color w:val="000000"/>
                <w:sz w:val="22"/>
                <w:szCs w:val="22"/>
              </w:rPr>
              <w:t>Системе передачи финансовых сообщений Банка России (СПФС)</w:t>
            </w:r>
            <w:r w:rsidRPr="000809C2">
              <w:rPr>
                <w:rFonts w:ascii="Garamond" w:hAnsi="Garamond"/>
                <w:bCs/>
                <w:iCs/>
                <w:color w:val="000000"/>
                <w:sz w:val="22"/>
                <w:szCs w:val="22"/>
              </w:rPr>
              <w:t>;</w:t>
            </w:r>
          </w:p>
          <w:p w14:paraId="10B4F7ED" w14:textId="77777777" w:rsidR="00D7220E" w:rsidRPr="000809C2" w:rsidRDefault="00D7220E" w:rsidP="00D7220E">
            <w:pPr>
              <w:pStyle w:val="13"/>
              <w:tabs>
                <w:tab w:val="left" w:pos="567"/>
              </w:tabs>
              <w:spacing w:before="120" w:after="120"/>
              <w:ind w:left="1146"/>
              <w:rPr>
                <w:rFonts w:ascii="Garamond" w:hAnsi="Garamond"/>
                <w:bCs/>
                <w:iCs/>
                <w:color w:val="000000"/>
                <w:sz w:val="22"/>
                <w:szCs w:val="22"/>
              </w:rPr>
            </w:pPr>
            <w:r w:rsidRPr="000809C2">
              <w:rPr>
                <w:rFonts w:ascii="Garamond" w:hAnsi="Garamond"/>
                <w:bCs/>
                <w:iCs/>
                <w:color w:val="000000"/>
                <w:sz w:val="22"/>
                <w:szCs w:val="22"/>
              </w:rPr>
              <w:t>либо</w:t>
            </w:r>
          </w:p>
          <w:p w14:paraId="0998048F" w14:textId="77777777" w:rsidR="00D7220E" w:rsidRPr="000809C2" w:rsidRDefault="00D7220E" w:rsidP="00D7220E">
            <w:pPr>
              <w:pStyle w:val="13"/>
              <w:numPr>
                <w:ilvl w:val="0"/>
                <w:numId w:val="15"/>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14:paraId="27F3A40A" w14:textId="77777777" w:rsidR="00D7220E" w:rsidRPr="000809C2" w:rsidRDefault="00D7220E" w:rsidP="00D7220E">
            <w:pPr>
              <w:pStyle w:val="13"/>
              <w:numPr>
                <w:ilvl w:val="0"/>
                <w:numId w:val="16"/>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документы, подтверждающие полномочия лица, подписавшего банковскую гарантию;</w:t>
            </w:r>
          </w:p>
          <w:p w14:paraId="48E8CF0D" w14:textId="77777777" w:rsidR="00D7220E" w:rsidRPr="000809C2" w:rsidRDefault="00D7220E" w:rsidP="00D7220E">
            <w:pPr>
              <w:pStyle w:val="13"/>
              <w:numPr>
                <w:ilvl w:val="0"/>
                <w:numId w:val="16"/>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нотариально заверенная копия карточки с образцами подписей и оттиска печати.</w:t>
            </w:r>
          </w:p>
          <w:p w14:paraId="265C0123" w14:textId="77777777" w:rsidR="00D7220E" w:rsidRPr="000809C2" w:rsidRDefault="00D7220E" w:rsidP="00D7220E">
            <w:pPr>
              <w:pStyle w:val="13"/>
              <w:tabs>
                <w:tab w:val="left" w:pos="567"/>
              </w:tabs>
              <w:spacing w:before="120" w:after="120"/>
              <w:ind w:left="0"/>
              <w:rPr>
                <w:rFonts w:ascii="Garamond" w:hAnsi="Garamond"/>
                <w:sz w:val="22"/>
                <w:szCs w:val="22"/>
              </w:rPr>
            </w:pPr>
          </w:p>
        </w:tc>
        <w:tc>
          <w:tcPr>
            <w:tcW w:w="2308" w:type="pct"/>
          </w:tcPr>
          <w:p w14:paraId="32A46645" w14:textId="77777777" w:rsidR="00DF34C2" w:rsidRPr="000809C2" w:rsidRDefault="00DF34C2" w:rsidP="00DF34C2">
            <w:pPr>
              <w:tabs>
                <w:tab w:val="num" w:pos="2134"/>
              </w:tabs>
              <w:spacing w:before="120" w:after="120" w:line="240" w:lineRule="auto"/>
              <w:ind w:left="142"/>
              <w:jc w:val="both"/>
              <w:outlineLvl w:val="0"/>
              <w:rPr>
                <w:rFonts w:ascii="Garamond" w:hAnsi="Garamond"/>
              </w:rPr>
            </w:pPr>
            <w:r w:rsidRPr="000809C2">
              <w:rPr>
                <w:rFonts w:ascii="Garamond" w:hAnsi="Garamond"/>
                <w:b/>
              </w:rPr>
              <w:lastRenderedPageBreak/>
              <w:t>7.14 Порядок предоставления нового обеспечения и замены обеспечения</w:t>
            </w:r>
          </w:p>
          <w:p w14:paraId="67F434A3" w14:textId="77777777" w:rsidR="00DF34C2" w:rsidRPr="000809C2" w:rsidRDefault="00DF34C2" w:rsidP="00DF34C2">
            <w:pPr>
              <w:spacing w:after="120"/>
              <w:ind w:firstLine="567"/>
              <w:jc w:val="both"/>
              <w:outlineLvl w:val="0"/>
              <w:rPr>
                <w:rFonts w:ascii="Garamond" w:hAnsi="Garamond"/>
              </w:rPr>
            </w:pPr>
            <w:r w:rsidRPr="000809C2">
              <w:rPr>
                <w:rFonts w:ascii="Garamond" w:hAnsi="Garamond"/>
              </w:rPr>
              <w:lastRenderedPageBreak/>
              <w:t>Участник оптового рынка – продавец по ДПМ ВИЭ до даты начала поставки по ДПМ ВИЭ вправе заменить либо внести изменения в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14:paraId="1E944DAC" w14:textId="77777777" w:rsidR="00DF34C2" w:rsidRPr="000809C2" w:rsidRDefault="00DF34C2" w:rsidP="00DF34C2">
            <w:pPr>
              <w:spacing w:after="120"/>
              <w:ind w:firstLine="567"/>
              <w:jc w:val="both"/>
              <w:outlineLvl w:val="0"/>
              <w:rPr>
                <w:rFonts w:ascii="Garamond" w:hAnsi="Garamond"/>
              </w:rPr>
            </w:pPr>
            <w:r w:rsidRPr="000809C2">
              <w:rPr>
                <w:rFonts w:ascii="Garamond" w:hAnsi="Garamond"/>
              </w:rPr>
              <w:t>Участник оптового рынка – продавец по ДПМ ВИЭ в рамках исполнения обязанности, предусмотренной пунктом 7.8 настоящего Регламента, обязан предоставить новое обеспечение в соответствии с порядком, предусмотренным настоящим пунктом.</w:t>
            </w:r>
          </w:p>
          <w:p w14:paraId="3A748E03" w14:textId="59D9218A" w:rsidR="00C10D78" w:rsidRPr="000809C2" w:rsidRDefault="00DF34C2" w:rsidP="00C10D78">
            <w:pPr>
              <w:tabs>
                <w:tab w:val="num" w:pos="2134"/>
              </w:tabs>
              <w:spacing w:before="120" w:after="120" w:line="240" w:lineRule="auto"/>
              <w:ind w:left="142"/>
              <w:jc w:val="both"/>
              <w:outlineLvl w:val="0"/>
              <w:rPr>
                <w:rFonts w:ascii="Garamond" w:eastAsia="Times New Roman" w:hAnsi="Garamond"/>
                <w:highlight w:val="yellow"/>
              </w:rPr>
            </w:pPr>
            <w:r w:rsidRPr="000809C2">
              <w:rPr>
                <w:rFonts w:ascii="Garamond" w:eastAsia="Times New Roman" w:hAnsi="Garamond"/>
              </w:rPr>
              <w:t>Предоставляемым обеспечением исполнения обязательств по ДПМ ВИЭ в рамках замены обеспечения, предоставления нового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0809C2">
              <w:rPr>
                <w:rFonts w:ascii="Garamond" w:hAnsi="Garamond"/>
              </w:rPr>
              <w:t xml:space="preserve"> указанный в подп. 1, либо 2, либо 3</w:t>
            </w:r>
            <w:r w:rsidR="00255A76" w:rsidRPr="000809C2">
              <w:rPr>
                <w:rFonts w:ascii="Garamond" w:hAnsi="Garamond"/>
                <w:highlight w:val="yellow"/>
              </w:rPr>
              <w:t>,</w:t>
            </w:r>
            <w:r w:rsidRPr="000809C2">
              <w:rPr>
                <w:rFonts w:ascii="Garamond" w:hAnsi="Garamond"/>
                <w:highlight w:val="yellow"/>
              </w:rPr>
              <w:t xml:space="preserve"> </w:t>
            </w:r>
            <w:r w:rsidR="006F3237" w:rsidRPr="000809C2">
              <w:rPr>
                <w:rFonts w:ascii="Garamond" w:hAnsi="Garamond"/>
                <w:highlight w:val="yellow"/>
              </w:rPr>
              <w:t>либо 4</w:t>
            </w:r>
            <w:r w:rsidR="006F3237" w:rsidRPr="000809C2">
              <w:rPr>
                <w:rFonts w:ascii="Garamond" w:hAnsi="Garamond"/>
              </w:rPr>
              <w:t xml:space="preserve"> </w:t>
            </w:r>
            <w:r w:rsidRPr="000809C2">
              <w:rPr>
                <w:rFonts w:ascii="Garamond" w:hAnsi="Garamond"/>
              </w:rPr>
              <w:t xml:space="preserve">настоящего пункта. </w:t>
            </w:r>
            <w:r w:rsidR="00335DAE" w:rsidRPr="000809C2">
              <w:rPr>
                <w:rFonts w:ascii="Garamond" w:hAnsi="Garamond"/>
              </w:rPr>
              <w:t xml:space="preserve">При этом обеспечение, предусмотренное подп. 3 настоящего пункта (банковская гарантия), в рамках </w:t>
            </w:r>
            <w:r w:rsidR="00F13DAD" w:rsidRPr="000809C2">
              <w:rPr>
                <w:rFonts w:ascii="Garamond" w:hAnsi="Garamond"/>
                <w:highlight w:val="yellow"/>
              </w:rPr>
              <w:t>нового</w:t>
            </w:r>
            <w:r w:rsidR="00335DAE" w:rsidRPr="000809C2">
              <w:rPr>
                <w:rFonts w:ascii="Garamond" w:hAnsi="Garamond"/>
              </w:rPr>
              <w:t xml:space="preserve"> обеспечения может быть предоставлено только при условии, что дата начала поставки по соответствующему ДПМ ВИЭ не наступила</w:t>
            </w:r>
          </w:p>
          <w:p w14:paraId="2478CA5B" w14:textId="77777777" w:rsidR="00D7220E" w:rsidRPr="000809C2" w:rsidRDefault="00D7220E" w:rsidP="00C10D78">
            <w:pPr>
              <w:tabs>
                <w:tab w:val="num" w:pos="2134"/>
              </w:tabs>
              <w:spacing w:before="120" w:after="120" w:line="240" w:lineRule="auto"/>
              <w:ind w:left="142"/>
              <w:jc w:val="both"/>
              <w:outlineLvl w:val="0"/>
              <w:rPr>
                <w:rFonts w:ascii="Garamond" w:eastAsia="Times New Roman" w:hAnsi="Garamond"/>
              </w:rPr>
            </w:pPr>
            <w:r w:rsidRPr="000809C2">
              <w:rPr>
                <w:rFonts w:ascii="Garamond" w:eastAsia="Times New Roman" w:hAnsi="Garamond"/>
              </w:rPr>
              <w:t>…</w:t>
            </w:r>
          </w:p>
          <w:p w14:paraId="48F7C08D" w14:textId="79E880A0" w:rsidR="00D7220E" w:rsidRPr="000809C2" w:rsidRDefault="00D7220E" w:rsidP="00C10D78">
            <w:pPr>
              <w:tabs>
                <w:tab w:val="num" w:pos="2134"/>
              </w:tabs>
              <w:spacing w:before="120" w:after="120" w:line="240" w:lineRule="auto"/>
              <w:ind w:left="142"/>
              <w:jc w:val="both"/>
              <w:outlineLvl w:val="0"/>
              <w:rPr>
                <w:rFonts w:ascii="Garamond" w:eastAsia="Times New Roman" w:hAnsi="Garamond"/>
              </w:rPr>
            </w:pPr>
            <w:r w:rsidRPr="000809C2">
              <w:rPr>
                <w:rFonts w:ascii="Garamond" w:eastAsia="Times New Roman" w:hAnsi="Garamond"/>
              </w:rPr>
              <w:t>…</w:t>
            </w:r>
          </w:p>
          <w:p w14:paraId="679B74A1" w14:textId="77777777" w:rsidR="00F13DAD" w:rsidRPr="000809C2" w:rsidRDefault="00F13DAD" w:rsidP="00C10D78">
            <w:pPr>
              <w:tabs>
                <w:tab w:val="num" w:pos="2134"/>
              </w:tabs>
              <w:spacing w:before="120" w:after="120" w:line="240" w:lineRule="auto"/>
              <w:ind w:left="142"/>
              <w:jc w:val="both"/>
              <w:outlineLvl w:val="0"/>
              <w:rPr>
                <w:rFonts w:ascii="Garamond" w:eastAsia="Times New Roman" w:hAnsi="Garamond"/>
              </w:rPr>
            </w:pPr>
          </w:p>
          <w:p w14:paraId="63A2C39A" w14:textId="77777777" w:rsidR="00D7220E" w:rsidRPr="000809C2" w:rsidRDefault="00D7220E" w:rsidP="00224983">
            <w:pPr>
              <w:pStyle w:val="13"/>
              <w:numPr>
                <w:ilvl w:val="0"/>
                <w:numId w:val="14"/>
              </w:numPr>
              <w:tabs>
                <w:tab w:val="left" w:pos="567"/>
              </w:tabs>
              <w:spacing w:before="120" w:after="120"/>
              <w:rPr>
                <w:rFonts w:ascii="Garamond" w:hAnsi="Garamond"/>
                <w:sz w:val="22"/>
                <w:szCs w:val="22"/>
              </w:rPr>
            </w:pPr>
            <w:r w:rsidRPr="000809C2">
              <w:rPr>
                <w:rFonts w:ascii="Garamond" w:hAnsi="Garamond"/>
                <w:b/>
                <w:i/>
                <w:sz w:val="22"/>
                <w:szCs w:val="22"/>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0809C2">
              <w:rPr>
                <w:rFonts w:ascii="Garamond" w:hAnsi="Garamond"/>
                <w:sz w:val="22"/>
                <w:szCs w:val="22"/>
              </w:rPr>
              <w:t xml:space="preserve">(далее – обеспечение банковской гарантией), в соответствии с ДПМ ВИЭ, </w:t>
            </w:r>
            <w:r w:rsidRPr="000809C2">
              <w:rPr>
                <w:rFonts w:ascii="Garamond" w:hAnsi="Garamond"/>
                <w:i/>
                <w:sz w:val="22"/>
                <w:szCs w:val="22"/>
              </w:rPr>
              <w:t>Договором о присоединении к торговой системе оптового рынка</w:t>
            </w:r>
            <w:r w:rsidRPr="000809C2">
              <w:rPr>
                <w:rFonts w:ascii="Garamond" w:hAnsi="Garamond"/>
                <w:sz w:val="22"/>
                <w:szCs w:val="22"/>
              </w:rPr>
              <w:t xml:space="preserve"> и Соглашением о порядке расчетов, связанных с уплатой продавцом штрафов по ДПМ ВИЭ БГ. При этом:</w:t>
            </w:r>
          </w:p>
          <w:p w14:paraId="7636D7BD" w14:textId="1B68EDDE" w:rsidR="00D7220E" w:rsidRPr="00715F50" w:rsidRDefault="00715F50" w:rsidP="00D7220E">
            <w:pPr>
              <w:pStyle w:val="13"/>
              <w:tabs>
                <w:tab w:val="left" w:pos="567"/>
              </w:tabs>
              <w:spacing w:before="120" w:after="120"/>
              <w:ind w:left="0"/>
              <w:rPr>
                <w:rFonts w:ascii="Garamond" w:hAnsi="Garamond"/>
                <w:sz w:val="22"/>
                <w:szCs w:val="22"/>
              </w:rPr>
            </w:pPr>
            <w:r w:rsidRPr="00715F50">
              <w:rPr>
                <w:rFonts w:ascii="Garamond" w:hAnsi="Garamond"/>
                <w:sz w:val="22"/>
                <w:szCs w:val="22"/>
              </w:rPr>
              <w:t>…</w:t>
            </w:r>
          </w:p>
          <w:p w14:paraId="6ADC81A9" w14:textId="77777777" w:rsidR="00E55F70" w:rsidRPr="000809C2" w:rsidRDefault="00E55F70" w:rsidP="00D7220E">
            <w:pPr>
              <w:pStyle w:val="13"/>
              <w:tabs>
                <w:tab w:val="left" w:pos="567"/>
              </w:tabs>
              <w:spacing w:before="120" w:after="120"/>
              <w:ind w:left="0" w:firstLine="426"/>
              <w:rPr>
                <w:rFonts w:ascii="Garamond" w:hAnsi="Garamond"/>
                <w:sz w:val="22"/>
                <w:szCs w:val="22"/>
              </w:rPr>
            </w:pPr>
          </w:p>
          <w:p w14:paraId="30FF63F9" w14:textId="0F271EFD" w:rsidR="00D7220E" w:rsidRPr="000809C2" w:rsidRDefault="00D7220E" w:rsidP="00D7220E">
            <w:pPr>
              <w:pStyle w:val="13"/>
              <w:tabs>
                <w:tab w:val="left" w:pos="567"/>
              </w:tabs>
              <w:spacing w:before="120" w:after="120"/>
              <w:ind w:left="0" w:firstLine="426"/>
              <w:rPr>
                <w:rFonts w:ascii="Garamond" w:hAnsi="Garamond"/>
                <w:sz w:val="22"/>
                <w:szCs w:val="22"/>
              </w:rPr>
            </w:pPr>
            <w:r w:rsidRPr="000809C2">
              <w:rPr>
                <w:rFonts w:ascii="Garamond" w:hAnsi="Garamond"/>
                <w:sz w:val="22"/>
                <w:szCs w:val="22"/>
              </w:rPr>
              <w:t xml:space="preserve">Если </w:t>
            </w:r>
            <w:r w:rsidRPr="000809C2">
              <w:rPr>
                <w:rFonts w:ascii="Garamond" w:hAnsi="Garamond"/>
                <w:sz w:val="22"/>
                <w:szCs w:val="22"/>
                <w:lang w:eastAsia="en-US"/>
              </w:rPr>
              <w:t xml:space="preserve">гарантом выступает </w:t>
            </w:r>
            <w:r w:rsidRPr="000809C2">
              <w:rPr>
                <w:rFonts w:ascii="Garamond" w:hAnsi="Garamond"/>
                <w:sz w:val="22"/>
                <w:szCs w:val="22"/>
              </w:rPr>
              <w:t>уполномоченная кредитная организация на оптовом рынке</w:t>
            </w:r>
            <w:r w:rsidRPr="000809C2">
              <w:rPr>
                <w:rFonts w:ascii="Garamond" w:hAnsi="Garamond"/>
                <w:sz w:val="22"/>
                <w:szCs w:val="22"/>
                <w:lang w:eastAsia="en-US"/>
              </w:rPr>
              <w:t>, то</w:t>
            </w:r>
            <w:r w:rsidRPr="000809C2">
              <w:rPr>
                <w:rFonts w:ascii="Garamond" w:hAnsi="Garamond"/>
                <w:sz w:val="22"/>
                <w:szCs w:val="22"/>
              </w:rPr>
              <w:t>:</w:t>
            </w:r>
          </w:p>
          <w:p w14:paraId="50AB1A1A" w14:textId="77777777" w:rsidR="00D7220E" w:rsidRPr="000809C2" w:rsidRDefault="00D7220E" w:rsidP="0061217B">
            <w:pPr>
              <w:pStyle w:val="13"/>
              <w:numPr>
                <w:ilvl w:val="0"/>
                <w:numId w:val="15"/>
              </w:numPr>
              <w:tabs>
                <w:tab w:val="left" w:pos="567"/>
              </w:tabs>
              <w:spacing w:before="120" w:after="120"/>
              <w:rPr>
                <w:rFonts w:ascii="Garamond" w:hAnsi="Garamond"/>
                <w:sz w:val="22"/>
                <w:szCs w:val="22"/>
                <w:lang w:eastAsia="en-US"/>
              </w:rPr>
            </w:pPr>
            <w:r w:rsidRPr="000809C2">
              <w:rPr>
                <w:rFonts w:ascii="Garamond" w:hAnsi="Garamond"/>
                <w:sz w:val="22"/>
                <w:szCs w:val="22"/>
              </w:rPr>
              <w:lastRenderedPageBreak/>
              <w:t>авизующим банком должна быть предоставлена в ЦФР банковская</w:t>
            </w:r>
            <w:r w:rsidRPr="000809C2">
              <w:rPr>
                <w:rFonts w:ascii="Garamond" w:hAnsi="Garamond"/>
                <w:sz w:val="22"/>
                <w:szCs w:val="22"/>
                <w:lang w:eastAsia="en-US"/>
              </w:rPr>
              <w:t xml:space="preserve"> гарантия, переданная гарантом в авизующий банк в соответствии с </w:t>
            </w:r>
            <w:r w:rsidRPr="000809C2">
              <w:rPr>
                <w:rFonts w:ascii="Garamond" w:hAnsi="Garamond"/>
                <w:sz w:val="22"/>
                <w:szCs w:val="22"/>
              </w:rPr>
              <w:t xml:space="preserve">Соглашением о взаимодействии </w:t>
            </w:r>
            <w:r w:rsidRPr="000809C2">
              <w:rPr>
                <w:rFonts w:ascii="Garamond" w:hAnsi="Garamond"/>
                <w:bCs/>
                <w:iCs/>
                <w:color w:val="000000"/>
                <w:sz w:val="22"/>
                <w:szCs w:val="22"/>
              </w:rPr>
              <w:t xml:space="preserve">Гаранта, Авизующего банка и АО «ЦФР» </w:t>
            </w:r>
            <w:r w:rsidRPr="000809C2">
              <w:rPr>
                <w:rFonts w:ascii="Garamond" w:hAnsi="Garamond"/>
                <w:sz w:val="22"/>
                <w:szCs w:val="22"/>
              </w:rPr>
              <w:t xml:space="preserve">по системе </w:t>
            </w:r>
            <w:r w:rsidRPr="000809C2">
              <w:rPr>
                <w:rFonts w:ascii="Garamond" w:hAnsi="Garamond"/>
                <w:sz w:val="22"/>
                <w:szCs w:val="22"/>
                <w:lang w:val="en-US"/>
              </w:rPr>
              <w:t>SWIFT</w:t>
            </w:r>
            <w:r w:rsidRPr="000809C2">
              <w:rPr>
                <w:rFonts w:ascii="Garamond" w:hAnsi="Garamond"/>
                <w:sz w:val="22"/>
                <w:szCs w:val="22"/>
              </w:rPr>
              <w:t xml:space="preserve"> или </w:t>
            </w:r>
            <w:r w:rsidRPr="000809C2">
              <w:rPr>
                <w:rFonts w:ascii="Garamond" w:hAnsi="Garamond"/>
                <w:color w:val="000000"/>
                <w:sz w:val="22"/>
                <w:szCs w:val="22"/>
              </w:rPr>
              <w:t>Системе передачи финансовых сообщений Банка России (СПФС)</w:t>
            </w:r>
            <w:r w:rsidRPr="000809C2">
              <w:rPr>
                <w:rFonts w:ascii="Garamond" w:hAnsi="Garamond"/>
                <w:bCs/>
                <w:iCs/>
                <w:color w:val="000000"/>
                <w:sz w:val="22"/>
                <w:szCs w:val="22"/>
              </w:rPr>
              <w:t>;</w:t>
            </w:r>
          </w:p>
          <w:p w14:paraId="4F153EB2" w14:textId="77777777" w:rsidR="00D7220E" w:rsidRPr="000809C2" w:rsidRDefault="00D7220E" w:rsidP="00D7220E">
            <w:pPr>
              <w:pStyle w:val="13"/>
              <w:tabs>
                <w:tab w:val="left" w:pos="567"/>
              </w:tabs>
              <w:spacing w:before="120" w:after="120"/>
              <w:ind w:left="1146"/>
              <w:rPr>
                <w:rFonts w:ascii="Garamond" w:hAnsi="Garamond"/>
                <w:bCs/>
                <w:iCs/>
                <w:color w:val="000000"/>
                <w:sz w:val="22"/>
                <w:szCs w:val="22"/>
              </w:rPr>
            </w:pPr>
            <w:r w:rsidRPr="000809C2">
              <w:rPr>
                <w:rFonts w:ascii="Garamond" w:hAnsi="Garamond"/>
                <w:bCs/>
                <w:iCs/>
                <w:color w:val="000000"/>
                <w:sz w:val="22"/>
                <w:szCs w:val="22"/>
              </w:rPr>
              <w:t>либо</w:t>
            </w:r>
          </w:p>
          <w:p w14:paraId="7D13180A" w14:textId="77777777" w:rsidR="00D7220E" w:rsidRPr="000809C2" w:rsidRDefault="00D7220E" w:rsidP="0061217B">
            <w:pPr>
              <w:pStyle w:val="13"/>
              <w:numPr>
                <w:ilvl w:val="0"/>
                <w:numId w:val="15"/>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 xml:space="preserve">гарантом </w:t>
            </w:r>
            <w:r w:rsidRPr="000809C2">
              <w:rPr>
                <w:rFonts w:ascii="Garamond" w:hAnsi="Garamond"/>
                <w:sz w:val="22"/>
                <w:szCs w:val="22"/>
              </w:rPr>
              <w:t>должна</w:t>
            </w:r>
            <w:r w:rsidRPr="000809C2">
              <w:rPr>
                <w:rFonts w:ascii="Garamond" w:hAnsi="Garamond"/>
                <w:sz w:val="22"/>
                <w:szCs w:val="22"/>
                <w:lang w:eastAsia="en-US"/>
              </w:rPr>
              <w:t xml:space="preserve"> быть предоставлена в ЦФР банковская гарантия на бумажном носителе, подписанная уполномоченным лицом гаранта, а также следующие документы:</w:t>
            </w:r>
          </w:p>
          <w:p w14:paraId="608E2E9E" w14:textId="77777777" w:rsidR="00D7220E" w:rsidRPr="000809C2" w:rsidRDefault="00D7220E" w:rsidP="00E55F70">
            <w:pPr>
              <w:pStyle w:val="13"/>
              <w:numPr>
                <w:ilvl w:val="0"/>
                <w:numId w:val="16"/>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документы, подтверждающие полномочия лица, подписавшего банковскую гарантию;</w:t>
            </w:r>
          </w:p>
          <w:p w14:paraId="499F4E52" w14:textId="77777777" w:rsidR="00D7220E" w:rsidRPr="000809C2" w:rsidRDefault="00D7220E" w:rsidP="00E55F70">
            <w:pPr>
              <w:pStyle w:val="13"/>
              <w:numPr>
                <w:ilvl w:val="0"/>
                <w:numId w:val="16"/>
              </w:numPr>
              <w:tabs>
                <w:tab w:val="left" w:pos="567"/>
              </w:tabs>
              <w:spacing w:before="120" w:after="120"/>
              <w:rPr>
                <w:rFonts w:ascii="Garamond" w:hAnsi="Garamond"/>
                <w:sz w:val="22"/>
                <w:szCs w:val="22"/>
                <w:lang w:eastAsia="en-US"/>
              </w:rPr>
            </w:pPr>
            <w:r w:rsidRPr="000809C2">
              <w:rPr>
                <w:rFonts w:ascii="Garamond" w:hAnsi="Garamond"/>
                <w:sz w:val="22"/>
                <w:szCs w:val="22"/>
                <w:lang w:eastAsia="en-US"/>
              </w:rPr>
              <w:t>нотариально заверенная копия карточки с образцами подписей и оттиска печати.</w:t>
            </w:r>
          </w:p>
          <w:p w14:paraId="4C4AF9D7" w14:textId="682F51BC" w:rsidR="00541503" w:rsidRPr="000809C2" w:rsidRDefault="009064EE" w:rsidP="0061217B">
            <w:pPr>
              <w:pStyle w:val="13"/>
              <w:numPr>
                <w:ilvl w:val="0"/>
                <w:numId w:val="27"/>
              </w:numPr>
              <w:tabs>
                <w:tab w:val="left" w:pos="567"/>
              </w:tabs>
              <w:spacing w:before="120" w:after="120"/>
              <w:rPr>
                <w:rFonts w:ascii="Garamond" w:hAnsi="Garamond"/>
                <w:sz w:val="22"/>
                <w:szCs w:val="22"/>
                <w:highlight w:val="yellow"/>
              </w:rPr>
            </w:pPr>
            <w:r w:rsidRPr="00715F50">
              <w:rPr>
                <w:rFonts w:ascii="Garamond" w:hAnsi="Garamond"/>
                <w:b/>
                <w:i/>
                <w:sz w:val="22"/>
                <w:szCs w:val="22"/>
                <w:highlight w:val="yellow"/>
              </w:rPr>
              <w:t>обеспечение исполнения обя</w:t>
            </w:r>
            <w:r w:rsidR="00715F50">
              <w:rPr>
                <w:rFonts w:ascii="Garamond" w:hAnsi="Garamond"/>
                <w:b/>
                <w:i/>
                <w:sz w:val="22"/>
                <w:szCs w:val="22"/>
                <w:highlight w:val="yellow"/>
              </w:rPr>
              <w:t>зательств поставщика по ДПМ ВИЭ</w:t>
            </w:r>
            <w:r w:rsidRPr="00715F50">
              <w:rPr>
                <w:rFonts w:ascii="Garamond" w:hAnsi="Garamond"/>
                <w:b/>
                <w:i/>
                <w:sz w:val="22"/>
                <w:szCs w:val="22"/>
                <w:highlight w:val="yellow"/>
              </w:rPr>
              <w:t xml:space="preserve"> в виде неустойки</w:t>
            </w:r>
            <w:r w:rsidR="00160A06" w:rsidRPr="00715F50">
              <w:rPr>
                <w:rFonts w:ascii="Garamond" w:hAnsi="Garamond"/>
                <w:b/>
                <w:i/>
                <w:sz w:val="22"/>
                <w:szCs w:val="22"/>
                <w:highlight w:val="yellow"/>
              </w:rPr>
              <w:t xml:space="preserve"> по договорам ДПМ ВИЭ</w:t>
            </w:r>
            <w:r w:rsidR="00715F50" w:rsidRPr="00715F50">
              <w:rPr>
                <w:rFonts w:ascii="Garamond" w:hAnsi="Garamond"/>
                <w:i/>
                <w:sz w:val="22"/>
                <w:szCs w:val="22"/>
                <w:highlight w:val="yellow"/>
              </w:rPr>
              <w:t>,</w:t>
            </w:r>
            <w:r w:rsidRPr="000809C2">
              <w:rPr>
                <w:rFonts w:ascii="Garamond" w:hAnsi="Garamond"/>
                <w:sz w:val="22"/>
                <w:szCs w:val="22"/>
                <w:highlight w:val="yellow"/>
              </w:rPr>
              <w:t xml:space="preserve"> </w:t>
            </w:r>
            <w:r w:rsidR="00541503" w:rsidRPr="000809C2">
              <w:rPr>
                <w:rFonts w:ascii="Garamond" w:hAnsi="Garamond"/>
                <w:sz w:val="22"/>
                <w:szCs w:val="22"/>
                <w:highlight w:val="yellow"/>
              </w:rPr>
              <w:t>не находящегося в состоянии реорганизац</w:t>
            </w:r>
            <w:r w:rsidR="00401E7B" w:rsidRPr="000809C2">
              <w:rPr>
                <w:rFonts w:ascii="Garamond" w:hAnsi="Garamond"/>
                <w:sz w:val="22"/>
                <w:szCs w:val="22"/>
                <w:highlight w:val="yellow"/>
              </w:rPr>
              <w:t xml:space="preserve">ии, ликвидации или </w:t>
            </w:r>
            <w:r w:rsidR="00620193" w:rsidRPr="000809C2">
              <w:rPr>
                <w:rFonts w:ascii="Garamond" w:hAnsi="Garamond"/>
                <w:sz w:val="22"/>
                <w:szCs w:val="22"/>
                <w:highlight w:val="yellow"/>
              </w:rPr>
              <w:t>банкротства с</w:t>
            </w:r>
            <w:r w:rsidR="00224983" w:rsidRPr="000809C2">
              <w:rPr>
                <w:rFonts w:ascii="Garamond" w:hAnsi="Garamond"/>
                <w:sz w:val="22"/>
                <w:szCs w:val="22"/>
                <w:highlight w:val="yellow"/>
              </w:rPr>
              <w:t xml:space="preserve"> учетом следующих условий</w:t>
            </w:r>
            <w:r w:rsidR="00541503" w:rsidRPr="000809C2">
              <w:rPr>
                <w:rFonts w:ascii="Garamond" w:hAnsi="Garamond"/>
                <w:sz w:val="22"/>
                <w:szCs w:val="22"/>
                <w:highlight w:val="yellow"/>
              </w:rPr>
              <w:t>:</w:t>
            </w:r>
          </w:p>
          <w:p w14:paraId="685E966D" w14:textId="0065F0F0" w:rsidR="00224983" w:rsidRPr="000809C2" w:rsidRDefault="00620193" w:rsidP="00620193">
            <w:pPr>
              <w:pStyle w:val="13"/>
              <w:tabs>
                <w:tab w:val="left" w:pos="567"/>
              </w:tabs>
              <w:spacing w:before="120" w:after="120"/>
              <w:ind w:left="0"/>
              <w:rPr>
                <w:rFonts w:ascii="Garamond" w:hAnsi="Garamond"/>
                <w:sz w:val="22"/>
                <w:szCs w:val="22"/>
                <w:highlight w:val="yellow"/>
              </w:rPr>
            </w:pPr>
            <w:r w:rsidRPr="000809C2">
              <w:rPr>
                <w:rFonts w:ascii="Garamond" w:hAnsi="Garamond"/>
                <w:sz w:val="22"/>
                <w:szCs w:val="22"/>
                <w:highlight w:val="yellow"/>
              </w:rPr>
              <w:t xml:space="preserve">      </w:t>
            </w:r>
            <w:r w:rsidR="00BC0CAC" w:rsidRPr="000809C2">
              <w:rPr>
                <w:rFonts w:ascii="Garamond" w:hAnsi="Garamond"/>
                <w:sz w:val="22"/>
                <w:szCs w:val="22"/>
                <w:highlight w:val="yellow"/>
              </w:rPr>
              <w:t>д</w:t>
            </w:r>
            <w:r w:rsidR="00224983" w:rsidRPr="000809C2">
              <w:rPr>
                <w:rFonts w:ascii="Garamond" w:hAnsi="Garamond"/>
                <w:sz w:val="22"/>
                <w:szCs w:val="22"/>
                <w:highlight w:val="yellow"/>
              </w:rPr>
              <w:t>ля ДПМ ВИЭ, заключенны</w:t>
            </w:r>
            <w:r w:rsidR="001A3C99" w:rsidRPr="000809C2">
              <w:rPr>
                <w:rFonts w:ascii="Garamond" w:hAnsi="Garamond"/>
                <w:sz w:val="22"/>
                <w:szCs w:val="22"/>
                <w:highlight w:val="yellow"/>
              </w:rPr>
              <w:t>х</w:t>
            </w:r>
            <w:r w:rsidR="00224983" w:rsidRPr="000809C2">
              <w:rPr>
                <w:rFonts w:ascii="Garamond" w:hAnsi="Garamond"/>
                <w:sz w:val="22"/>
                <w:szCs w:val="22"/>
                <w:highlight w:val="yellow"/>
              </w:rPr>
              <w:t xml:space="preserve"> по итогам ОПВ, про</w:t>
            </w:r>
            <w:r w:rsidR="00FF779F">
              <w:rPr>
                <w:rFonts w:ascii="Garamond" w:hAnsi="Garamond"/>
                <w:sz w:val="22"/>
                <w:szCs w:val="22"/>
                <w:highlight w:val="yellow"/>
              </w:rPr>
              <w:t xml:space="preserve">веденных до 1 января 2020 </w:t>
            </w:r>
            <w:r w:rsidR="00FF779F" w:rsidRPr="00FF779F">
              <w:rPr>
                <w:rFonts w:ascii="Garamond" w:hAnsi="Garamond"/>
                <w:sz w:val="22"/>
                <w:szCs w:val="22"/>
                <w:highlight w:val="yellow"/>
              </w:rPr>
              <w:t>года</w:t>
            </w:r>
            <w:r w:rsidR="00FF779F">
              <w:rPr>
                <w:rFonts w:ascii="Garamond" w:hAnsi="Garamond"/>
                <w:sz w:val="22"/>
                <w:szCs w:val="22"/>
                <w:highlight w:val="yellow"/>
              </w:rPr>
              <w:t>,</w:t>
            </w:r>
            <w:r w:rsidR="00FF779F" w:rsidRPr="00FF779F">
              <w:rPr>
                <w:rFonts w:ascii="Garamond" w:hAnsi="Garamond"/>
                <w:sz w:val="22"/>
                <w:szCs w:val="22"/>
                <w:highlight w:val="yellow"/>
              </w:rPr>
              <w:t xml:space="preserve"> –</w:t>
            </w:r>
            <w:r w:rsidR="00224983" w:rsidRPr="00FF779F">
              <w:rPr>
                <w:rFonts w:ascii="Garamond" w:hAnsi="Garamond"/>
                <w:sz w:val="22"/>
                <w:szCs w:val="22"/>
                <w:highlight w:val="yellow"/>
              </w:rPr>
              <w:t xml:space="preserve"> </w:t>
            </w:r>
            <w:bookmarkStart w:id="19" w:name="_Toc384981249"/>
            <w:bookmarkStart w:id="20" w:name="_Toc414965127"/>
            <w:bookmarkStart w:id="21" w:name="_Toc431289224"/>
            <w:bookmarkStart w:id="22" w:name="_Toc435788864"/>
            <w:bookmarkStart w:id="23" w:name="_Toc435789747"/>
            <w:bookmarkStart w:id="24" w:name="_Toc492303457"/>
            <w:bookmarkStart w:id="25" w:name="_Toc512334620"/>
            <w:r w:rsidR="00224983" w:rsidRPr="00FF779F">
              <w:rPr>
                <w:rFonts w:ascii="Garamond" w:hAnsi="Garamond"/>
                <w:sz w:val="22"/>
                <w:szCs w:val="22"/>
                <w:highlight w:val="yellow"/>
              </w:rPr>
              <w:t xml:space="preserve">в </w:t>
            </w:r>
            <w:r w:rsidR="00224983" w:rsidRPr="000809C2">
              <w:rPr>
                <w:rFonts w:ascii="Garamond" w:hAnsi="Garamond"/>
                <w:sz w:val="22"/>
                <w:szCs w:val="22"/>
                <w:highlight w:val="yellow"/>
              </w:rPr>
              <w:t xml:space="preserve">отношении </w:t>
            </w:r>
            <w:r w:rsidR="00091AB1" w:rsidRPr="000809C2">
              <w:rPr>
                <w:rFonts w:ascii="Garamond" w:hAnsi="Garamond"/>
                <w:sz w:val="22"/>
                <w:szCs w:val="22"/>
                <w:highlight w:val="yellow"/>
              </w:rPr>
              <w:t xml:space="preserve">поставщика по ДПМ ВИЭ </w:t>
            </w:r>
            <w:r w:rsidR="00224983" w:rsidRPr="000809C2">
              <w:rPr>
                <w:rFonts w:ascii="Garamond" w:hAnsi="Garamond"/>
                <w:sz w:val="22"/>
                <w:szCs w:val="22"/>
                <w:highlight w:val="yellow"/>
              </w:rPr>
              <w:t xml:space="preserve">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w:t>
            </w:r>
            <w:r w:rsidR="00091AB1" w:rsidRPr="000809C2">
              <w:rPr>
                <w:rFonts w:ascii="Garamond" w:hAnsi="Garamond"/>
                <w:sz w:val="22"/>
                <w:szCs w:val="22"/>
                <w:highlight w:val="yellow"/>
              </w:rPr>
              <w:t>суммарная установленная мощность</w:t>
            </w:r>
            <w:r w:rsidR="00224983" w:rsidRPr="000809C2">
              <w:rPr>
                <w:rFonts w:ascii="Garamond" w:hAnsi="Garamond"/>
                <w:sz w:val="22"/>
                <w:szCs w:val="22"/>
                <w:highlight w:val="yellow"/>
              </w:rPr>
              <w:t xml:space="preserve"> которой (-ых) в соответствии с реестром субъектов оптового рынка превышает 2500 МВт</w:t>
            </w:r>
            <w:bookmarkEnd w:id="19"/>
            <w:bookmarkEnd w:id="20"/>
            <w:bookmarkEnd w:id="21"/>
            <w:bookmarkEnd w:id="22"/>
            <w:bookmarkEnd w:id="23"/>
            <w:bookmarkEnd w:id="24"/>
            <w:bookmarkEnd w:id="25"/>
            <w:r w:rsidR="00BC0CAC" w:rsidRPr="000809C2">
              <w:rPr>
                <w:rFonts w:ascii="Garamond" w:hAnsi="Garamond"/>
                <w:sz w:val="22"/>
                <w:szCs w:val="22"/>
                <w:highlight w:val="yellow"/>
              </w:rPr>
              <w:t>;</w:t>
            </w:r>
          </w:p>
          <w:p w14:paraId="041BB2A4" w14:textId="7B8613E5" w:rsidR="00255A76" w:rsidRPr="000809C2" w:rsidRDefault="00620193" w:rsidP="00620193">
            <w:pPr>
              <w:pStyle w:val="13"/>
              <w:tabs>
                <w:tab w:val="left" w:pos="567"/>
              </w:tabs>
              <w:spacing w:before="120" w:after="120"/>
              <w:ind w:left="0"/>
              <w:rPr>
                <w:rFonts w:ascii="Garamond" w:hAnsi="Garamond"/>
                <w:sz w:val="22"/>
                <w:szCs w:val="22"/>
                <w:highlight w:val="yellow"/>
              </w:rPr>
            </w:pPr>
            <w:r w:rsidRPr="000809C2">
              <w:rPr>
                <w:rFonts w:ascii="Garamond" w:hAnsi="Garamond"/>
                <w:sz w:val="22"/>
                <w:szCs w:val="22"/>
                <w:highlight w:val="yellow"/>
              </w:rPr>
              <w:t xml:space="preserve">         </w:t>
            </w:r>
            <w:r w:rsidR="00BC0CAC" w:rsidRPr="000809C2">
              <w:rPr>
                <w:rFonts w:ascii="Garamond" w:hAnsi="Garamond"/>
                <w:sz w:val="22"/>
                <w:szCs w:val="22"/>
                <w:highlight w:val="yellow"/>
              </w:rPr>
              <w:t>для ДПМ ВИЭ, заключенны</w:t>
            </w:r>
            <w:r w:rsidR="001A3C99" w:rsidRPr="000809C2">
              <w:rPr>
                <w:rFonts w:ascii="Garamond" w:hAnsi="Garamond"/>
                <w:sz w:val="22"/>
                <w:szCs w:val="22"/>
                <w:highlight w:val="yellow"/>
              </w:rPr>
              <w:t xml:space="preserve">х </w:t>
            </w:r>
            <w:r w:rsidR="00BC0CAC" w:rsidRPr="000809C2">
              <w:rPr>
                <w:rFonts w:ascii="Garamond" w:hAnsi="Garamond"/>
                <w:sz w:val="22"/>
                <w:szCs w:val="22"/>
                <w:highlight w:val="yellow"/>
              </w:rPr>
              <w:t>по итогам ОПВ, проведенных после 1 января 2020 года:</w:t>
            </w:r>
          </w:p>
          <w:p w14:paraId="735F8418" w14:textId="39A78D64" w:rsidR="00541503" w:rsidRPr="000809C2" w:rsidRDefault="00091AB1" w:rsidP="00BC0CAC">
            <w:pPr>
              <w:pStyle w:val="13"/>
              <w:numPr>
                <w:ilvl w:val="0"/>
                <w:numId w:val="15"/>
              </w:numPr>
              <w:tabs>
                <w:tab w:val="left" w:pos="567"/>
              </w:tabs>
              <w:spacing w:before="120" w:after="120"/>
              <w:ind w:left="1211"/>
              <w:rPr>
                <w:rFonts w:ascii="Garamond" w:hAnsi="Garamond"/>
                <w:sz w:val="22"/>
                <w:szCs w:val="22"/>
                <w:highlight w:val="yellow"/>
              </w:rPr>
            </w:pPr>
            <w:r w:rsidRPr="000809C2">
              <w:rPr>
                <w:rFonts w:ascii="Garamond" w:hAnsi="Garamond"/>
                <w:sz w:val="22"/>
                <w:szCs w:val="22"/>
                <w:highlight w:val="yellow"/>
              </w:rPr>
              <w:t>в отношении</w:t>
            </w:r>
            <w:r w:rsidR="00541503" w:rsidRPr="000809C2">
              <w:rPr>
                <w:rFonts w:ascii="Garamond" w:hAnsi="Garamond"/>
                <w:sz w:val="22"/>
                <w:szCs w:val="22"/>
                <w:highlight w:val="yellow"/>
              </w:rPr>
              <w:t xml:space="preserve"> </w:t>
            </w:r>
            <w:r w:rsidR="00325229" w:rsidRPr="000809C2">
              <w:rPr>
                <w:rFonts w:ascii="Garamond" w:hAnsi="Garamond"/>
                <w:sz w:val="22"/>
                <w:szCs w:val="22"/>
                <w:highlight w:val="yellow"/>
              </w:rPr>
              <w:t>поставщика по ДПМ ВИЭ</w:t>
            </w:r>
            <w:r w:rsidR="00541503" w:rsidRPr="000809C2">
              <w:rPr>
                <w:rFonts w:ascii="Garamond" w:hAnsi="Garamond"/>
                <w:sz w:val="22"/>
                <w:szCs w:val="22"/>
                <w:highlight w:val="yellow"/>
              </w:rPr>
              <w:t xml:space="preserve">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w:t>
            </w:r>
            <w:r w:rsidR="00541503" w:rsidRPr="000809C2">
              <w:rPr>
                <w:rFonts w:ascii="Garamond" w:hAnsi="Garamond"/>
                <w:sz w:val="22"/>
                <w:szCs w:val="22"/>
                <w:highlight w:val="yellow"/>
              </w:rPr>
              <w:lastRenderedPageBreak/>
              <w:t>мощностью на оптовом рынке) и суммарная установленная мощность которой (-ых) в соответствии с реестром субъектов оптового рынка превышает 2500 МВт, либо</w:t>
            </w:r>
          </w:p>
          <w:p w14:paraId="325B8880" w14:textId="472D013B" w:rsidR="00D7220E" w:rsidRPr="000809C2" w:rsidRDefault="00541503" w:rsidP="00BC0CAC">
            <w:pPr>
              <w:pStyle w:val="13"/>
              <w:numPr>
                <w:ilvl w:val="0"/>
                <w:numId w:val="15"/>
              </w:numPr>
              <w:tabs>
                <w:tab w:val="left" w:pos="567"/>
              </w:tabs>
              <w:spacing w:before="120" w:after="120"/>
              <w:ind w:left="1211"/>
              <w:rPr>
                <w:rFonts w:ascii="Garamond" w:hAnsi="Garamond"/>
                <w:sz w:val="22"/>
                <w:szCs w:val="22"/>
                <w:highlight w:val="yellow"/>
              </w:rPr>
            </w:pPr>
            <w:r w:rsidRPr="000809C2">
              <w:rPr>
                <w:rFonts w:ascii="Garamond" w:hAnsi="Garamond"/>
                <w:sz w:val="22"/>
                <w:szCs w:val="22"/>
                <w:highlight w:val="yellow"/>
              </w:rPr>
              <w:t xml:space="preserve">величина денежных средств </w:t>
            </w:r>
            <w:r w:rsidR="000E1D03" w:rsidRPr="000809C2">
              <w:rPr>
                <w:rFonts w:ascii="Garamond" w:hAnsi="Garamond"/>
                <w:sz w:val="22"/>
                <w:szCs w:val="22"/>
                <w:highlight w:val="yellow"/>
              </w:rPr>
              <w:t>поставщика по ДПМ ВИЭ</w:t>
            </w:r>
            <w:r w:rsidRPr="000809C2">
              <w:rPr>
                <w:rFonts w:ascii="Garamond" w:hAnsi="Garamond"/>
                <w:sz w:val="22"/>
                <w:szCs w:val="22"/>
                <w:highlight w:val="yellow"/>
              </w:rPr>
              <w:t>, которая может быть направлена на обеспечение исполнения обязательств по ДПМ ВИЭ</w:t>
            </w:r>
            <w:r w:rsidR="00FF779F">
              <w:rPr>
                <w:rFonts w:ascii="Garamond" w:hAnsi="Garamond"/>
                <w:sz w:val="22"/>
                <w:szCs w:val="22"/>
                <w:highlight w:val="yellow"/>
              </w:rPr>
              <w:t>,</w:t>
            </w:r>
            <w:r w:rsidR="00325229" w:rsidRPr="000809C2">
              <w:rPr>
                <w:rFonts w:ascii="Garamond" w:hAnsi="Garamond"/>
                <w:sz w:val="22"/>
                <w:szCs w:val="22"/>
                <w:highlight w:val="yellow"/>
              </w:rPr>
              <w:t xml:space="preserve"> </w:t>
            </w:r>
            <w:r w:rsidR="004466B1" w:rsidRPr="000809C2">
              <w:rPr>
                <w:rFonts w:ascii="Garamond" w:hAnsi="Garamond"/>
                <w:sz w:val="22"/>
                <w:szCs w:val="22"/>
                <w:highlight w:val="yellow"/>
              </w:rPr>
              <w:t xml:space="preserve">определенная в соответствии с порядком, указанным в </w:t>
            </w:r>
            <w:r w:rsidRPr="000809C2">
              <w:rPr>
                <w:rFonts w:ascii="Garamond" w:hAnsi="Garamond"/>
                <w:sz w:val="22"/>
                <w:szCs w:val="22"/>
                <w:highlight w:val="yellow"/>
              </w:rPr>
              <w:t>пункте 2.2.3 приложения 31 к настоящему Регламенту</w:t>
            </w:r>
            <w:r w:rsidR="004466B1" w:rsidRPr="000809C2">
              <w:rPr>
                <w:rFonts w:ascii="Garamond" w:hAnsi="Garamond"/>
                <w:sz w:val="22"/>
                <w:szCs w:val="22"/>
                <w:highlight w:val="yellow"/>
              </w:rPr>
              <w:t xml:space="preserve">, составляет величину не менее: </w:t>
            </w:r>
          </w:p>
          <w:p w14:paraId="4BFCE065" w14:textId="2DD9BB55" w:rsidR="00456C8A" w:rsidRPr="000809C2" w:rsidRDefault="00456C8A" w:rsidP="009C731E">
            <w:pPr>
              <w:pStyle w:val="13"/>
              <w:numPr>
                <w:ilvl w:val="0"/>
                <w:numId w:val="16"/>
              </w:numPr>
              <w:tabs>
                <w:tab w:val="left" w:pos="567"/>
              </w:tabs>
              <w:spacing w:before="120" w:after="120"/>
              <w:rPr>
                <w:rFonts w:ascii="Garamond" w:hAnsi="Garamond"/>
                <w:sz w:val="22"/>
                <w:szCs w:val="22"/>
                <w:highlight w:val="yellow"/>
              </w:rPr>
            </w:pPr>
            <w:r w:rsidRPr="000809C2">
              <w:rPr>
                <w:rFonts w:ascii="Garamond" w:hAnsi="Garamond"/>
                <w:sz w:val="22"/>
                <w:szCs w:val="22"/>
                <w:highlight w:val="yellow"/>
              </w:rPr>
              <w:t xml:space="preserve">в </w:t>
            </w:r>
            <w:r w:rsidRPr="000809C2">
              <w:rPr>
                <w:rFonts w:ascii="Garamond" w:hAnsi="Garamond"/>
                <w:sz w:val="22"/>
                <w:szCs w:val="22"/>
                <w:highlight w:val="yellow"/>
                <w:lang w:eastAsia="en-US"/>
              </w:rPr>
              <w:t>отношении</w:t>
            </w:r>
            <w:r w:rsidRPr="000809C2">
              <w:rPr>
                <w:rFonts w:ascii="Garamond" w:hAnsi="Garamond"/>
                <w:sz w:val="22"/>
                <w:szCs w:val="22"/>
                <w:highlight w:val="yellow"/>
              </w:rPr>
              <w:t xml:space="preserve"> ДПМ ВИЭ</w:t>
            </w:r>
            <w:r w:rsidRPr="000809C2">
              <w:rPr>
                <w:rFonts w:ascii="Garamond" w:hAnsi="Garamond"/>
                <w:bCs/>
                <w:sz w:val="22"/>
                <w:szCs w:val="22"/>
                <w:highlight w:val="yellow"/>
              </w:rPr>
              <w:t xml:space="preserve">, заключенных </w:t>
            </w:r>
            <w:r w:rsidR="001A3C99" w:rsidRPr="000809C2">
              <w:rPr>
                <w:rFonts w:ascii="Garamond" w:hAnsi="Garamond"/>
                <w:bCs/>
                <w:sz w:val="22"/>
                <w:szCs w:val="22"/>
                <w:highlight w:val="yellow"/>
              </w:rPr>
              <w:t>по итогам ОПВ, прове</w:t>
            </w:r>
            <w:r w:rsidR="007652A2" w:rsidRPr="000809C2">
              <w:rPr>
                <w:rFonts w:ascii="Garamond" w:hAnsi="Garamond"/>
                <w:bCs/>
                <w:sz w:val="22"/>
                <w:szCs w:val="22"/>
                <w:highlight w:val="yellow"/>
              </w:rPr>
              <w:t>д</w:t>
            </w:r>
            <w:r w:rsidR="001A3C99" w:rsidRPr="000809C2">
              <w:rPr>
                <w:rFonts w:ascii="Garamond" w:hAnsi="Garamond"/>
                <w:bCs/>
                <w:sz w:val="22"/>
                <w:szCs w:val="22"/>
                <w:highlight w:val="yellow"/>
              </w:rPr>
              <w:t>енного</w:t>
            </w:r>
            <w:r w:rsidR="007652A2" w:rsidRPr="000809C2">
              <w:rPr>
                <w:rFonts w:ascii="Garamond" w:hAnsi="Garamond"/>
                <w:bCs/>
                <w:sz w:val="22"/>
                <w:szCs w:val="22"/>
                <w:highlight w:val="yellow"/>
              </w:rPr>
              <w:t xml:space="preserve"> </w:t>
            </w:r>
            <w:r w:rsidR="00E127A5" w:rsidRPr="000809C2">
              <w:rPr>
                <w:rFonts w:ascii="Garamond" w:hAnsi="Garamond"/>
                <w:bCs/>
                <w:sz w:val="22"/>
                <w:szCs w:val="22"/>
                <w:highlight w:val="yellow"/>
              </w:rPr>
              <w:t>в</w:t>
            </w:r>
            <w:r w:rsidR="007652A2" w:rsidRPr="000809C2">
              <w:rPr>
                <w:rFonts w:ascii="Garamond" w:hAnsi="Garamond"/>
                <w:bCs/>
                <w:sz w:val="22"/>
                <w:szCs w:val="22"/>
                <w:highlight w:val="yellow"/>
              </w:rPr>
              <w:t xml:space="preserve"> 2020 </w:t>
            </w:r>
            <w:r w:rsidR="00E127A5" w:rsidRPr="000809C2">
              <w:rPr>
                <w:rFonts w:ascii="Garamond" w:hAnsi="Garamond"/>
                <w:bCs/>
                <w:sz w:val="22"/>
                <w:szCs w:val="22"/>
                <w:highlight w:val="yellow"/>
              </w:rPr>
              <w:t>году</w:t>
            </w:r>
            <w:bookmarkStart w:id="26" w:name="_Toc512334678"/>
            <w:r w:rsidR="00FF779F">
              <w:rPr>
                <w:rFonts w:ascii="Garamond" w:hAnsi="Garamond"/>
                <w:bCs/>
                <w:sz w:val="22"/>
                <w:szCs w:val="22"/>
                <w:highlight w:val="yellow"/>
              </w:rPr>
              <w:t>,</w:t>
            </w:r>
            <w:r w:rsidR="00FF779F">
              <w:rPr>
                <w:rFonts w:ascii="Garamond" w:hAnsi="Garamond"/>
                <w:sz w:val="22"/>
                <w:szCs w:val="22"/>
                <w:highlight w:val="yellow"/>
              </w:rPr>
              <w:t xml:space="preserve"> </w:t>
            </w:r>
            <w:r w:rsidR="00FF779F" w:rsidRPr="00FF779F">
              <w:rPr>
                <w:rFonts w:ascii="Garamond" w:hAnsi="Garamond"/>
                <w:sz w:val="22"/>
                <w:szCs w:val="22"/>
                <w:highlight w:val="yellow"/>
              </w:rPr>
              <w:t>–</w:t>
            </w:r>
            <w:r w:rsidR="004466B1" w:rsidRPr="00FF779F">
              <w:rPr>
                <w:rFonts w:ascii="Garamond" w:hAnsi="Garamond"/>
                <w:sz w:val="22"/>
                <w:szCs w:val="22"/>
                <w:highlight w:val="yellow"/>
              </w:rPr>
              <w:t xml:space="preserve"> </w:t>
            </w:r>
            <w:r w:rsidRPr="00FF779F">
              <w:rPr>
                <w:rFonts w:ascii="Garamond" w:hAnsi="Garamond"/>
                <w:sz w:val="22"/>
                <w:szCs w:val="22"/>
                <w:highlight w:val="yellow"/>
              </w:rPr>
              <w:t>н</w:t>
            </w:r>
            <w:r w:rsidR="00FF779F">
              <w:rPr>
                <w:rFonts w:ascii="Garamond" w:hAnsi="Garamond"/>
                <w:sz w:val="22"/>
                <w:szCs w:val="22"/>
                <w:highlight w:val="yellow"/>
              </w:rPr>
              <w:t>е менее 5 </w:t>
            </w:r>
            <w:r w:rsidRPr="000809C2">
              <w:rPr>
                <w:rFonts w:ascii="Garamond" w:hAnsi="Garamond"/>
                <w:sz w:val="22"/>
                <w:szCs w:val="22"/>
                <w:highlight w:val="yellow"/>
              </w:rPr>
              <w:t xml:space="preserve">% от произведения предельной величины капитальных затрат на 1 кВт установленной мощности, учтенной в соответствии с </w:t>
            </w:r>
            <w:r w:rsidRPr="000809C2">
              <w:rPr>
                <w:rFonts w:ascii="Garamond" w:hAnsi="Garamond"/>
                <w:i/>
                <w:sz w:val="22"/>
                <w:szCs w:val="22"/>
                <w:highlight w:val="yellow"/>
              </w:rPr>
              <w:t>Договором о присоединении к торговой системе оптового рынка</w:t>
            </w:r>
            <w:r w:rsidR="00FF779F" w:rsidRPr="00FF779F">
              <w:rPr>
                <w:rFonts w:ascii="Garamond" w:hAnsi="Garamond"/>
                <w:sz w:val="22"/>
                <w:szCs w:val="22"/>
                <w:highlight w:val="yellow"/>
              </w:rPr>
              <w:t>,</w:t>
            </w:r>
            <w:r w:rsidRPr="000809C2">
              <w:rPr>
                <w:rFonts w:ascii="Garamond" w:hAnsi="Garamond"/>
                <w:sz w:val="22"/>
                <w:szCs w:val="22"/>
                <w:highlight w:val="yellow"/>
              </w:rPr>
              <w:t xml:space="preserve"> при отборе на ОПВ соответствующего объекта генерации</w:t>
            </w:r>
            <w:r w:rsidR="00FF779F">
              <w:rPr>
                <w:rFonts w:ascii="Garamond" w:hAnsi="Garamond"/>
                <w:sz w:val="22"/>
                <w:szCs w:val="22"/>
                <w:highlight w:val="yellow"/>
              </w:rPr>
              <w:t>,</w:t>
            </w:r>
            <w:r w:rsidRPr="000809C2">
              <w:rPr>
                <w:rFonts w:ascii="Garamond" w:hAnsi="Garamond"/>
                <w:sz w:val="22"/>
                <w:szCs w:val="22"/>
                <w:highlight w:val="yellow"/>
              </w:rPr>
              <w:t xml:space="preserve"> и объема установленной мощности такого объекта генерации, указанного в приложении 1 к ДПМ ВИЭ (выраженного в кВт);</w:t>
            </w:r>
            <w:bookmarkEnd w:id="26"/>
          </w:p>
          <w:p w14:paraId="18FE23CB" w14:textId="6B3427BE" w:rsidR="006D7497" w:rsidRPr="000809C2" w:rsidRDefault="00456C8A" w:rsidP="009C731E">
            <w:pPr>
              <w:pStyle w:val="13"/>
              <w:numPr>
                <w:ilvl w:val="0"/>
                <w:numId w:val="16"/>
              </w:numPr>
              <w:tabs>
                <w:tab w:val="left" w:pos="567"/>
              </w:tabs>
              <w:spacing w:before="120" w:after="120"/>
              <w:rPr>
                <w:rFonts w:ascii="Garamond" w:hAnsi="Garamond"/>
                <w:sz w:val="22"/>
                <w:szCs w:val="22"/>
              </w:rPr>
            </w:pPr>
            <w:r w:rsidRPr="000809C2">
              <w:rPr>
                <w:rFonts w:ascii="Garamond" w:hAnsi="Garamond"/>
                <w:sz w:val="22"/>
                <w:szCs w:val="22"/>
                <w:highlight w:val="yellow"/>
              </w:rPr>
              <w:t xml:space="preserve">в </w:t>
            </w:r>
            <w:r w:rsidRPr="000809C2">
              <w:rPr>
                <w:rFonts w:ascii="Garamond" w:hAnsi="Garamond"/>
                <w:sz w:val="22"/>
                <w:szCs w:val="22"/>
                <w:highlight w:val="yellow"/>
                <w:lang w:eastAsia="en-US"/>
              </w:rPr>
              <w:t>отношении</w:t>
            </w:r>
            <w:r w:rsidRPr="000809C2">
              <w:rPr>
                <w:rFonts w:ascii="Garamond" w:hAnsi="Garamond"/>
                <w:sz w:val="22"/>
                <w:szCs w:val="22"/>
                <w:highlight w:val="yellow"/>
              </w:rPr>
              <w:t xml:space="preserve"> ДПМ ВИЭ</w:t>
            </w:r>
            <w:r w:rsidRPr="000809C2">
              <w:rPr>
                <w:rFonts w:ascii="Garamond" w:hAnsi="Garamond"/>
                <w:bCs/>
                <w:sz w:val="22"/>
                <w:szCs w:val="22"/>
                <w:highlight w:val="yellow"/>
              </w:rPr>
              <w:t>, заключенных по итогам ОПВ, проведенных после 1 января 2021 года</w:t>
            </w:r>
            <w:r w:rsidR="00FF779F">
              <w:rPr>
                <w:rFonts w:ascii="Garamond" w:hAnsi="Garamond"/>
                <w:bCs/>
                <w:sz w:val="22"/>
                <w:szCs w:val="22"/>
                <w:highlight w:val="yellow"/>
              </w:rPr>
              <w:t>,</w:t>
            </w:r>
            <w:r w:rsidR="00FF779F">
              <w:rPr>
                <w:rFonts w:ascii="Garamond" w:hAnsi="Garamond"/>
                <w:sz w:val="22"/>
                <w:szCs w:val="22"/>
                <w:highlight w:val="yellow"/>
              </w:rPr>
              <w:t xml:space="preserve"> </w:t>
            </w:r>
            <w:r w:rsidR="00FF779F" w:rsidRPr="00FF779F">
              <w:rPr>
                <w:rFonts w:ascii="Garamond" w:hAnsi="Garamond"/>
                <w:sz w:val="22"/>
                <w:szCs w:val="22"/>
                <w:highlight w:val="yellow"/>
              </w:rPr>
              <w:t>–</w:t>
            </w:r>
            <w:r w:rsidR="004466B1" w:rsidRPr="00FF779F">
              <w:rPr>
                <w:rFonts w:ascii="Garamond" w:hAnsi="Garamond"/>
                <w:sz w:val="22"/>
                <w:szCs w:val="22"/>
                <w:highlight w:val="yellow"/>
              </w:rPr>
              <w:t xml:space="preserve"> </w:t>
            </w:r>
            <w:r w:rsidR="00FF779F">
              <w:rPr>
                <w:rFonts w:ascii="Garamond" w:hAnsi="Garamond"/>
                <w:sz w:val="22"/>
                <w:szCs w:val="22"/>
                <w:highlight w:val="yellow"/>
              </w:rPr>
              <w:t>не менее 22 </w:t>
            </w:r>
            <w:r w:rsidRPr="000809C2">
              <w:rPr>
                <w:rFonts w:ascii="Garamond" w:hAnsi="Garamond"/>
                <w:sz w:val="22"/>
                <w:szCs w:val="22"/>
                <w:highlight w:val="yellow"/>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0809C2">
              <w:rPr>
                <w:rFonts w:ascii="Garamond" w:hAnsi="Garamond" w:cs="Calibri Light"/>
                <w:sz w:val="22"/>
                <w:szCs w:val="22"/>
                <w:highlight w:val="yellow"/>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0809C2">
              <w:rPr>
                <w:rFonts w:ascii="Garamond" w:hAnsi="Garamond"/>
                <w:sz w:val="22"/>
                <w:szCs w:val="22"/>
                <w:highlight w:val="yellow"/>
              </w:rPr>
              <w:t>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809C2">
              <w:rPr>
                <w:rFonts w:ascii="Garamond" w:hAnsi="Garamond" w:cs="Calibri"/>
                <w:color w:val="000000"/>
                <w:sz w:val="22"/>
                <w:szCs w:val="22"/>
                <w:highlight w:val="yellow"/>
                <w:lang w:bidi="ru-RU"/>
              </w:rPr>
              <w:t>.</w:t>
            </w:r>
            <w:r w:rsidRPr="000809C2">
              <w:rPr>
                <w:rFonts w:ascii="Garamond" w:hAnsi="Garamond"/>
                <w:sz w:val="22"/>
                <w:szCs w:val="22"/>
                <w:highlight w:val="yellow"/>
              </w:rPr>
              <w:t xml:space="preserve"> </w:t>
            </w:r>
          </w:p>
        </w:tc>
      </w:tr>
      <w:tr w:rsidR="0028490A" w:rsidRPr="000809C2" w:rsidDel="006E726E" w14:paraId="60B3A2EC" w14:textId="77777777" w:rsidTr="00FE3782">
        <w:trPr>
          <w:trHeight w:val="435"/>
        </w:trPr>
        <w:tc>
          <w:tcPr>
            <w:tcW w:w="337" w:type="pct"/>
            <w:tcMar>
              <w:left w:w="57" w:type="dxa"/>
              <w:right w:w="57" w:type="dxa"/>
            </w:tcMar>
            <w:vAlign w:val="center"/>
          </w:tcPr>
          <w:p w14:paraId="5F41BE74" w14:textId="645060D8" w:rsidR="0028490A" w:rsidRPr="000809C2" w:rsidRDefault="0028490A"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7.14.1</w:t>
            </w:r>
          </w:p>
        </w:tc>
        <w:tc>
          <w:tcPr>
            <w:tcW w:w="2355" w:type="pct"/>
          </w:tcPr>
          <w:p w14:paraId="02FB3C1B" w14:textId="77777777" w:rsidR="0028490A" w:rsidRPr="000809C2" w:rsidRDefault="0028490A" w:rsidP="0028490A">
            <w:pPr>
              <w:suppressAutoHyphens/>
              <w:spacing w:before="120" w:after="120"/>
              <w:ind w:left="360"/>
              <w:jc w:val="both"/>
              <w:rPr>
                <w:rFonts w:ascii="Garamond" w:hAnsi="Garamond" w:cs="Garamond"/>
                <w:lang w:eastAsia="ar-SA"/>
              </w:rPr>
            </w:pPr>
            <w:r w:rsidRPr="000809C2">
              <w:rPr>
                <w:rFonts w:ascii="Garamond" w:hAnsi="Garamond" w:cs="Garamond"/>
                <w:lang w:eastAsia="ar-SA"/>
              </w:rPr>
              <w:t>…</w:t>
            </w:r>
          </w:p>
          <w:p w14:paraId="7B3D8EF4" w14:textId="77777777" w:rsidR="0028490A" w:rsidRPr="000809C2" w:rsidRDefault="0028490A" w:rsidP="0028490A">
            <w:pPr>
              <w:spacing w:after="120"/>
              <w:ind w:firstLine="550"/>
              <w:jc w:val="both"/>
              <w:rPr>
                <w:rFonts w:ascii="Garamond" w:hAnsi="Garamond"/>
              </w:rPr>
            </w:pPr>
            <w:r w:rsidRPr="000809C2">
              <w:rPr>
                <w:rFonts w:ascii="Garamond" w:hAnsi="Garamond"/>
              </w:rPr>
              <w:lastRenderedPageBreak/>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в ЦФР с указанием идентификационных параметров объекта генерации ВИЭ, указанных в приложении 1 к ДПМ ВИЭ, с приложением комплекта документов, предусмотренного пунктом 6.4.5 настоящего Регламента.</w:t>
            </w:r>
          </w:p>
          <w:p w14:paraId="03A21ADC" w14:textId="77777777" w:rsidR="0028490A" w:rsidRPr="000809C2" w:rsidRDefault="0028490A" w:rsidP="0028490A">
            <w:pPr>
              <w:tabs>
                <w:tab w:val="left" w:pos="567"/>
              </w:tabs>
              <w:autoSpaceDE w:val="0"/>
              <w:autoSpaceDN w:val="0"/>
              <w:spacing w:after="120"/>
              <w:ind w:firstLine="550"/>
              <w:jc w:val="both"/>
              <w:rPr>
                <w:rFonts w:ascii="Garamond" w:hAnsi="Garamond"/>
              </w:rPr>
            </w:pPr>
            <w:r w:rsidRPr="000809C2">
              <w:rPr>
                <w:rFonts w:ascii="Garamond" w:hAnsi="Garamond"/>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7CED29D5" w14:textId="77777777" w:rsidR="0028490A" w:rsidRPr="000809C2" w:rsidRDefault="0028490A" w:rsidP="0028490A">
            <w:pPr>
              <w:tabs>
                <w:tab w:val="left" w:pos="567"/>
              </w:tabs>
              <w:autoSpaceDE w:val="0"/>
              <w:autoSpaceDN w:val="0"/>
              <w:spacing w:after="120"/>
              <w:ind w:firstLine="550"/>
              <w:jc w:val="both"/>
              <w:rPr>
                <w:rFonts w:ascii="Garamond" w:hAnsi="Garamond"/>
              </w:rPr>
            </w:pPr>
            <w:r w:rsidRPr="000809C2">
              <w:rPr>
                <w:rFonts w:ascii="Garamond" w:hAnsi="Garamond"/>
              </w:rPr>
              <w:t>…</w:t>
            </w:r>
          </w:p>
          <w:p w14:paraId="78344F04" w14:textId="77777777" w:rsidR="0028490A" w:rsidRPr="000809C2" w:rsidRDefault="0028490A" w:rsidP="00CF4358">
            <w:pPr>
              <w:spacing w:after="120"/>
              <w:ind w:left="34" w:firstLine="608"/>
              <w:jc w:val="both"/>
              <w:rPr>
                <w:rFonts w:ascii="Garamond" w:hAnsi="Garamond"/>
                <w:b/>
                <w:highlight w:val="yellow"/>
              </w:rPr>
            </w:pPr>
          </w:p>
        </w:tc>
        <w:tc>
          <w:tcPr>
            <w:tcW w:w="2308" w:type="pct"/>
          </w:tcPr>
          <w:p w14:paraId="04E10AC9" w14:textId="77777777" w:rsidR="0028490A" w:rsidRPr="000809C2" w:rsidRDefault="0028490A" w:rsidP="0028490A">
            <w:pPr>
              <w:suppressAutoHyphens/>
              <w:spacing w:before="120" w:after="120"/>
              <w:ind w:left="360"/>
              <w:jc w:val="both"/>
              <w:rPr>
                <w:rFonts w:ascii="Garamond" w:hAnsi="Garamond" w:cs="Garamond"/>
                <w:lang w:eastAsia="ar-SA"/>
              </w:rPr>
            </w:pPr>
            <w:r w:rsidRPr="000809C2">
              <w:rPr>
                <w:rFonts w:ascii="Garamond" w:hAnsi="Garamond" w:cs="Garamond"/>
                <w:lang w:eastAsia="ar-SA"/>
              </w:rPr>
              <w:lastRenderedPageBreak/>
              <w:t>…</w:t>
            </w:r>
          </w:p>
          <w:p w14:paraId="48676C67" w14:textId="1E900402" w:rsidR="0028490A" w:rsidRPr="000809C2" w:rsidRDefault="0028490A" w:rsidP="0028490A">
            <w:pPr>
              <w:spacing w:after="120"/>
              <w:ind w:firstLine="550"/>
              <w:jc w:val="both"/>
              <w:rPr>
                <w:rFonts w:ascii="Garamond" w:hAnsi="Garamond"/>
              </w:rPr>
            </w:pPr>
            <w:r w:rsidRPr="000809C2">
              <w:rPr>
                <w:rFonts w:ascii="Garamond" w:hAnsi="Garamond"/>
              </w:rPr>
              <w:lastRenderedPageBreak/>
              <w:t xml:space="preserve">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в ЦФР с указанием идентификационных параметров объекта генерации ВИЭ </w:t>
            </w:r>
            <w:r w:rsidRPr="000809C2">
              <w:rPr>
                <w:rFonts w:ascii="Garamond" w:hAnsi="Garamond"/>
                <w:highlight w:val="yellow"/>
              </w:rPr>
              <w:t xml:space="preserve">(код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w:t>
            </w:r>
            <w:r w:rsidR="00FF779F">
              <w:rPr>
                <w:rFonts w:ascii="Garamond" w:hAnsi="Garamond"/>
                <w:highlight w:val="yellow"/>
              </w:rPr>
              <w:t>указывае</w:t>
            </w:r>
            <w:r w:rsidRPr="000809C2">
              <w:rPr>
                <w:rFonts w:ascii="Garamond" w:hAnsi="Garamond"/>
                <w:highlight w:val="yellow"/>
              </w:rPr>
              <w:t>тся установленная мощность объекта генерации))</w:t>
            </w:r>
            <w:r w:rsidRPr="000809C2">
              <w:rPr>
                <w:rFonts w:ascii="Garamond" w:hAnsi="Garamond"/>
              </w:rPr>
              <w:t>, указанных в приложении 1 к ДПМ ВИЭ, с приложением комплекта документов, предусмотренного пунктом 6.4.5 настоящего Регламента.</w:t>
            </w:r>
          </w:p>
          <w:p w14:paraId="42B68BC7" w14:textId="77777777" w:rsidR="0028490A" w:rsidRPr="000809C2" w:rsidRDefault="0028490A" w:rsidP="0028490A">
            <w:pPr>
              <w:tabs>
                <w:tab w:val="left" w:pos="567"/>
              </w:tabs>
              <w:autoSpaceDE w:val="0"/>
              <w:autoSpaceDN w:val="0"/>
              <w:spacing w:after="120"/>
              <w:ind w:firstLine="550"/>
              <w:jc w:val="both"/>
              <w:rPr>
                <w:rFonts w:ascii="Garamond" w:hAnsi="Garamond"/>
              </w:rPr>
            </w:pPr>
            <w:r w:rsidRPr="000809C2">
              <w:rPr>
                <w:rFonts w:ascii="Garamond" w:hAnsi="Garamond"/>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09C8355B" w14:textId="701D1B65" w:rsidR="0028490A" w:rsidRPr="000809C2" w:rsidRDefault="0028490A" w:rsidP="0028490A">
            <w:pPr>
              <w:spacing w:after="120"/>
              <w:ind w:firstLine="550"/>
              <w:jc w:val="both"/>
              <w:rPr>
                <w:rFonts w:ascii="Garamond" w:hAnsi="Garamond"/>
                <w:highlight w:val="yellow"/>
              </w:rPr>
            </w:pPr>
            <w:r w:rsidRPr="000809C2">
              <w:rPr>
                <w:rFonts w:ascii="Garamond" w:hAnsi="Garamond"/>
              </w:rPr>
              <w:t>…</w:t>
            </w:r>
          </w:p>
        </w:tc>
      </w:tr>
      <w:tr w:rsidR="0028490A" w:rsidRPr="000809C2" w:rsidDel="006E726E" w14:paraId="7CC85B57" w14:textId="77777777" w:rsidTr="00FE3782">
        <w:trPr>
          <w:trHeight w:val="435"/>
        </w:trPr>
        <w:tc>
          <w:tcPr>
            <w:tcW w:w="337" w:type="pct"/>
            <w:tcMar>
              <w:left w:w="57" w:type="dxa"/>
              <w:right w:w="57" w:type="dxa"/>
            </w:tcMar>
            <w:vAlign w:val="center"/>
          </w:tcPr>
          <w:p w14:paraId="19CE87F8" w14:textId="26EF70F0" w:rsidR="0028490A" w:rsidRPr="000809C2" w:rsidRDefault="0028490A"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7.14.2</w:t>
            </w:r>
          </w:p>
        </w:tc>
        <w:tc>
          <w:tcPr>
            <w:tcW w:w="2355" w:type="pct"/>
          </w:tcPr>
          <w:p w14:paraId="2D6E6DF8" w14:textId="77777777" w:rsidR="0028490A" w:rsidRPr="000809C2" w:rsidRDefault="0028490A" w:rsidP="0028490A">
            <w:pPr>
              <w:pStyle w:val="13"/>
              <w:numPr>
                <w:ilvl w:val="0"/>
                <w:numId w:val="32"/>
              </w:numPr>
              <w:tabs>
                <w:tab w:val="left" w:pos="851"/>
              </w:tabs>
              <w:spacing w:before="120" w:after="120"/>
              <w:ind w:left="0" w:firstLine="0"/>
              <w:rPr>
                <w:rFonts w:ascii="Garamond" w:hAnsi="Garamond"/>
                <w:sz w:val="22"/>
                <w:szCs w:val="22"/>
              </w:rPr>
            </w:pPr>
            <w:r w:rsidRPr="000809C2">
              <w:rPr>
                <w:rFonts w:ascii="Garamond" w:hAnsi="Garamond"/>
                <w:sz w:val="22"/>
                <w:szCs w:val="22"/>
              </w:rPr>
              <w:t>Предоставление нового обеспечения в виде штрафа по договору ДПМ ВИЭ, оплата которого осуществляется по аккредитиву.</w:t>
            </w:r>
          </w:p>
          <w:p w14:paraId="007D990A" w14:textId="77777777" w:rsidR="0028490A" w:rsidRPr="000809C2" w:rsidRDefault="0028490A" w:rsidP="0028490A">
            <w:pPr>
              <w:pStyle w:val="13"/>
              <w:tabs>
                <w:tab w:val="left" w:pos="851"/>
              </w:tabs>
              <w:spacing w:before="120" w:after="120"/>
              <w:ind w:left="0" w:firstLine="567"/>
              <w:rPr>
                <w:rFonts w:ascii="Garamond" w:hAnsi="Garamond"/>
                <w:sz w:val="22"/>
                <w:szCs w:val="22"/>
              </w:rPr>
            </w:pPr>
            <w:r w:rsidRPr="000809C2">
              <w:rPr>
                <w:rFonts w:ascii="Garamond" w:hAnsi="Garamond"/>
                <w:sz w:val="22"/>
                <w:szCs w:val="22"/>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6D64D538" w14:textId="77777777" w:rsidR="0028490A" w:rsidRPr="000809C2" w:rsidRDefault="0028490A" w:rsidP="0028490A">
            <w:pPr>
              <w:pStyle w:val="13"/>
              <w:tabs>
                <w:tab w:val="left" w:pos="851"/>
              </w:tabs>
              <w:spacing w:before="120" w:after="120"/>
              <w:ind w:left="0" w:firstLine="550"/>
              <w:rPr>
                <w:rFonts w:ascii="Garamond" w:hAnsi="Garamond"/>
                <w:sz w:val="22"/>
                <w:szCs w:val="22"/>
              </w:rPr>
            </w:pPr>
            <w:r w:rsidRPr="000809C2">
              <w:rPr>
                <w:rFonts w:ascii="Garamond" w:hAnsi="Garamond"/>
                <w:sz w:val="22"/>
                <w:szCs w:val="22"/>
              </w:rPr>
              <w:t xml:space="preserve">– в КО и ЦФР </w:t>
            </w:r>
            <w:r w:rsidRPr="000809C2">
              <w:rPr>
                <w:rFonts w:ascii="Garamond" w:hAnsi="Garamond" w:cs="Garamond"/>
                <w:sz w:val="22"/>
                <w:szCs w:val="22"/>
                <w:lang w:eastAsia="ar-SA"/>
              </w:rPr>
              <w:t xml:space="preserve">на бумажном носителе </w:t>
            </w:r>
            <w:r w:rsidRPr="000809C2">
              <w:rPr>
                <w:rFonts w:ascii="Garamond" w:hAnsi="Garamond"/>
                <w:sz w:val="22"/>
                <w:szCs w:val="22"/>
              </w:rPr>
              <w:t>уведомление по форме приложения 14а к настоящему Регламенту;</w:t>
            </w:r>
          </w:p>
          <w:p w14:paraId="5054B536" w14:textId="77777777" w:rsidR="0028490A" w:rsidRPr="000809C2" w:rsidRDefault="0028490A" w:rsidP="0028490A">
            <w:pPr>
              <w:pStyle w:val="13"/>
              <w:tabs>
                <w:tab w:val="left" w:pos="851"/>
              </w:tabs>
              <w:spacing w:before="120" w:after="120"/>
              <w:ind w:left="0" w:firstLine="550"/>
              <w:rPr>
                <w:rFonts w:ascii="Garamond" w:hAnsi="Garamond" w:cs="Garamond"/>
                <w:sz w:val="22"/>
                <w:szCs w:val="22"/>
                <w:lang w:eastAsia="ar-SA"/>
              </w:rPr>
            </w:pPr>
            <w:r w:rsidRPr="000809C2">
              <w:rPr>
                <w:rFonts w:ascii="Garamond" w:hAnsi="Garamond"/>
                <w:sz w:val="22"/>
                <w:szCs w:val="22"/>
              </w:rPr>
              <w:t xml:space="preserve">– в КО на бумажном носителе заявление о заключении Соглашения об оплате штрафов по ДПМ ВИЭ по аккредитиву – в случае отсутствия у </w:t>
            </w:r>
            <w:r w:rsidRPr="000809C2">
              <w:rPr>
                <w:rFonts w:ascii="Garamond" w:hAnsi="Garamond"/>
                <w:sz w:val="22"/>
                <w:szCs w:val="22"/>
              </w:rPr>
              <w:lastRenderedPageBreak/>
              <w:t>продавца по ДПМ ВИЭ заключенного вышеуказанного Соглашения</w:t>
            </w:r>
            <w:r w:rsidRPr="000809C2">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0809C2">
              <w:rPr>
                <w:rFonts w:ascii="Garamond" w:hAnsi="Garamond"/>
                <w:sz w:val="22"/>
                <w:szCs w:val="22"/>
              </w:rPr>
              <w:t xml:space="preserve"> по форме приложения 5.2 к настоящему Регламенту, </w:t>
            </w:r>
            <w:r w:rsidRPr="000809C2">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809C2">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0809C2">
              <w:rPr>
                <w:rFonts w:ascii="Garamond" w:hAnsi="Garamond"/>
                <w:sz w:val="22"/>
                <w:szCs w:val="22"/>
              </w:rPr>
              <w:t xml:space="preserve">в отношении </w:t>
            </w:r>
            <w:r w:rsidRPr="000809C2">
              <w:rPr>
                <w:rFonts w:ascii="Garamond" w:hAnsi="Garamond"/>
                <w:bCs/>
                <w:iCs/>
                <w:sz w:val="22"/>
                <w:szCs w:val="22"/>
              </w:rPr>
              <w:t xml:space="preserve">ГТП генерации соответствующего объекта ВИЭ </w:t>
            </w:r>
            <w:r w:rsidRPr="000809C2">
              <w:rPr>
                <w:rFonts w:ascii="Garamond" w:hAnsi="Garamond"/>
                <w:sz w:val="22"/>
                <w:szCs w:val="22"/>
                <w:lang w:eastAsia="en-US"/>
              </w:rPr>
              <w:t xml:space="preserve">в соответствии с порядком, предусмотренным п. 26.7 </w:t>
            </w:r>
            <w:r w:rsidRPr="000809C2">
              <w:rPr>
                <w:rFonts w:ascii="Garamond" w:hAnsi="Garamond"/>
                <w:i/>
                <w:sz w:val="22"/>
                <w:szCs w:val="22"/>
                <w:lang w:eastAsia="en-US"/>
              </w:rPr>
              <w:t>Регламента финансовых расчетов на оптовом рынке электроэнергии</w:t>
            </w:r>
            <w:r w:rsidRPr="000809C2">
              <w:rPr>
                <w:rFonts w:ascii="Garamond" w:hAnsi="Garamond"/>
                <w:sz w:val="22"/>
                <w:szCs w:val="22"/>
                <w:lang w:eastAsia="en-US"/>
              </w:rPr>
              <w:t xml:space="preserve"> (Приложение № 16 к </w:t>
            </w:r>
            <w:r w:rsidRPr="000809C2">
              <w:rPr>
                <w:rFonts w:ascii="Garamond" w:hAnsi="Garamond"/>
                <w:i/>
                <w:sz w:val="22"/>
                <w:szCs w:val="22"/>
              </w:rPr>
              <w:t>Договору</w:t>
            </w:r>
            <w:r w:rsidRPr="000809C2">
              <w:rPr>
                <w:rFonts w:ascii="Garamond" w:hAnsi="Garamond"/>
                <w:sz w:val="22"/>
                <w:szCs w:val="22"/>
              </w:rPr>
              <w:t xml:space="preserve"> </w:t>
            </w:r>
            <w:r w:rsidRPr="000809C2">
              <w:rPr>
                <w:rFonts w:ascii="Garamond" w:hAnsi="Garamond"/>
                <w:i/>
                <w:spacing w:val="4"/>
                <w:sz w:val="22"/>
                <w:szCs w:val="22"/>
              </w:rPr>
              <w:t>о присоединении к торговой системе оптового рынка</w:t>
            </w:r>
            <w:r w:rsidRPr="000809C2">
              <w:rPr>
                <w:rFonts w:ascii="Garamond" w:hAnsi="Garamond"/>
                <w:spacing w:val="4"/>
                <w:sz w:val="22"/>
                <w:szCs w:val="22"/>
              </w:rPr>
              <w:t>).</w:t>
            </w:r>
          </w:p>
          <w:p w14:paraId="2342F921" w14:textId="77777777" w:rsidR="0028490A" w:rsidRPr="000809C2" w:rsidRDefault="0028490A" w:rsidP="00CF4358">
            <w:pPr>
              <w:spacing w:after="120"/>
              <w:ind w:left="34" w:firstLine="608"/>
              <w:jc w:val="both"/>
              <w:rPr>
                <w:rFonts w:ascii="Garamond" w:hAnsi="Garamond"/>
                <w:b/>
                <w:highlight w:val="yellow"/>
              </w:rPr>
            </w:pPr>
          </w:p>
        </w:tc>
        <w:tc>
          <w:tcPr>
            <w:tcW w:w="2308" w:type="pct"/>
          </w:tcPr>
          <w:p w14:paraId="3F3DBE6C" w14:textId="77777777" w:rsidR="00F15010" w:rsidRPr="000809C2" w:rsidRDefault="00F15010" w:rsidP="00F15010">
            <w:pPr>
              <w:pStyle w:val="13"/>
              <w:tabs>
                <w:tab w:val="left" w:pos="851"/>
              </w:tabs>
              <w:spacing w:before="120" w:after="120"/>
              <w:ind w:left="0"/>
              <w:rPr>
                <w:rFonts w:ascii="Garamond" w:hAnsi="Garamond"/>
                <w:sz w:val="22"/>
                <w:szCs w:val="22"/>
              </w:rPr>
            </w:pPr>
            <w:r w:rsidRPr="000809C2">
              <w:rPr>
                <w:rFonts w:ascii="Garamond" w:hAnsi="Garamond"/>
                <w:sz w:val="22"/>
                <w:szCs w:val="22"/>
              </w:rPr>
              <w:lastRenderedPageBreak/>
              <w:t>7.14.2.    Предоставление нового обеспечения в виде штрафа по договору ДПМ ВИЭ, оплата которого осуществляется по аккредитиву.</w:t>
            </w:r>
          </w:p>
          <w:p w14:paraId="3EBF100C" w14:textId="77777777" w:rsidR="00F15010" w:rsidRPr="000809C2" w:rsidRDefault="00F15010" w:rsidP="00F15010">
            <w:pPr>
              <w:pStyle w:val="13"/>
              <w:tabs>
                <w:tab w:val="left" w:pos="851"/>
              </w:tabs>
              <w:spacing w:before="120" w:after="120"/>
              <w:ind w:left="0" w:firstLine="567"/>
              <w:rPr>
                <w:rFonts w:ascii="Garamond" w:hAnsi="Garamond"/>
                <w:sz w:val="22"/>
                <w:szCs w:val="22"/>
              </w:rPr>
            </w:pPr>
            <w:r w:rsidRPr="000809C2">
              <w:rPr>
                <w:rFonts w:ascii="Garamond" w:hAnsi="Garamond"/>
                <w:sz w:val="22"/>
                <w:szCs w:val="22"/>
              </w:rPr>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42D77BE5" w14:textId="77777777" w:rsidR="00F15010" w:rsidRPr="000809C2" w:rsidRDefault="00F15010" w:rsidP="00F15010">
            <w:pPr>
              <w:pStyle w:val="13"/>
              <w:tabs>
                <w:tab w:val="left" w:pos="851"/>
              </w:tabs>
              <w:spacing w:before="120" w:after="120"/>
              <w:ind w:left="0" w:firstLine="550"/>
              <w:rPr>
                <w:rFonts w:ascii="Garamond" w:hAnsi="Garamond"/>
                <w:sz w:val="22"/>
                <w:szCs w:val="22"/>
              </w:rPr>
            </w:pPr>
            <w:r w:rsidRPr="000809C2">
              <w:rPr>
                <w:rFonts w:ascii="Garamond" w:hAnsi="Garamond"/>
                <w:sz w:val="22"/>
                <w:szCs w:val="22"/>
              </w:rPr>
              <w:t xml:space="preserve">– в КО и ЦФР </w:t>
            </w:r>
            <w:r w:rsidRPr="000809C2">
              <w:rPr>
                <w:rFonts w:ascii="Garamond" w:hAnsi="Garamond" w:cs="Garamond"/>
                <w:sz w:val="22"/>
                <w:szCs w:val="22"/>
                <w:lang w:eastAsia="ar-SA"/>
              </w:rPr>
              <w:t xml:space="preserve">на бумажном носителе </w:t>
            </w:r>
            <w:r w:rsidRPr="000809C2">
              <w:rPr>
                <w:rFonts w:ascii="Garamond" w:hAnsi="Garamond"/>
                <w:sz w:val="22"/>
                <w:szCs w:val="22"/>
              </w:rPr>
              <w:t>уведомление по форме приложения 14а к настоящему Регламенту;</w:t>
            </w:r>
          </w:p>
          <w:p w14:paraId="5B5C3E21" w14:textId="4F38719B" w:rsidR="0028490A" w:rsidRPr="000809C2" w:rsidRDefault="00F15010" w:rsidP="00F15010">
            <w:pPr>
              <w:pStyle w:val="13"/>
              <w:tabs>
                <w:tab w:val="left" w:pos="851"/>
              </w:tabs>
              <w:spacing w:before="120" w:after="120"/>
              <w:ind w:left="0" w:firstLine="550"/>
              <w:rPr>
                <w:rFonts w:ascii="Garamond" w:hAnsi="Garamond"/>
                <w:sz w:val="22"/>
                <w:szCs w:val="22"/>
                <w:highlight w:val="yellow"/>
              </w:rPr>
            </w:pPr>
            <w:r w:rsidRPr="000809C2">
              <w:rPr>
                <w:rFonts w:ascii="Garamond" w:hAnsi="Garamond"/>
                <w:sz w:val="22"/>
                <w:szCs w:val="22"/>
              </w:rPr>
              <w:t xml:space="preserve">– в КО на бумажном носителе заявление о заключении Соглашения об оплате штрафов по ДПМ ВИЭ по аккредитиву – в случае </w:t>
            </w:r>
            <w:r w:rsidRPr="000809C2">
              <w:rPr>
                <w:rFonts w:ascii="Garamond" w:hAnsi="Garamond"/>
                <w:sz w:val="22"/>
                <w:szCs w:val="22"/>
              </w:rPr>
              <w:lastRenderedPageBreak/>
              <w:t>отсутствия у продавца по ДПМ ВИЭ заключенного вышеуказанного Соглашения</w:t>
            </w:r>
            <w:r w:rsidRPr="000809C2">
              <w:rPr>
                <w:rFonts w:ascii="Garamond" w:hAnsi="Garamond" w:cs="Garamond"/>
                <w:sz w:val="22"/>
                <w:szCs w:val="22"/>
                <w:lang w:eastAsia="ar-SA"/>
              </w:rPr>
              <w:t xml:space="preserve"> с указанием идентификационных параметров объекта генерации </w:t>
            </w:r>
            <w:r w:rsidRPr="000809C2">
              <w:rPr>
                <w:rFonts w:ascii="Garamond" w:hAnsi="Garamond" w:cs="Garamond"/>
                <w:sz w:val="22"/>
                <w:szCs w:val="22"/>
                <w:highlight w:val="yellow"/>
                <w:lang w:eastAsia="ar-SA"/>
              </w:rPr>
              <w:t>(код ГТП генерации, вид объекта генерации, местонахождение объекта генерации, год начала поставки мощности)</w:t>
            </w:r>
            <w:r w:rsidRPr="000809C2">
              <w:rPr>
                <w:rFonts w:ascii="Garamond" w:hAnsi="Garamond" w:cs="Garamond"/>
                <w:sz w:val="22"/>
                <w:szCs w:val="22"/>
                <w:lang w:eastAsia="ar-SA"/>
              </w:rPr>
              <w:t>, в отношении которого заключается соглашение,</w:t>
            </w:r>
            <w:r w:rsidRPr="000809C2">
              <w:rPr>
                <w:rFonts w:ascii="Garamond" w:hAnsi="Garamond"/>
                <w:sz w:val="22"/>
                <w:szCs w:val="22"/>
              </w:rPr>
              <w:t xml:space="preserve"> по форме приложения 5.2 к настоящему Регламенту, </w:t>
            </w:r>
            <w:r w:rsidRPr="000809C2">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809C2">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0809C2">
              <w:rPr>
                <w:rFonts w:ascii="Garamond" w:hAnsi="Garamond"/>
                <w:sz w:val="22"/>
                <w:szCs w:val="22"/>
              </w:rPr>
              <w:t xml:space="preserve">в отношении </w:t>
            </w:r>
            <w:r w:rsidRPr="000809C2">
              <w:rPr>
                <w:rFonts w:ascii="Garamond" w:hAnsi="Garamond"/>
                <w:bCs/>
                <w:iCs/>
                <w:sz w:val="22"/>
                <w:szCs w:val="22"/>
              </w:rPr>
              <w:t xml:space="preserve">ГТП генерации соответствующего объекта ВИЭ </w:t>
            </w:r>
            <w:r w:rsidRPr="000809C2">
              <w:rPr>
                <w:rFonts w:ascii="Garamond" w:hAnsi="Garamond"/>
                <w:sz w:val="22"/>
                <w:szCs w:val="22"/>
                <w:lang w:eastAsia="en-US"/>
              </w:rPr>
              <w:t xml:space="preserve">в соответствии с порядком, предусмотренным п. 26.7 </w:t>
            </w:r>
            <w:r w:rsidRPr="000809C2">
              <w:rPr>
                <w:rFonts w:ascii="Garamond" w:hAnsi="Garamond"/>
                <w:i/>
                <w:sz w:val="22"/>
                <w:szCs w:val="22"/>
                <w:lang w:eastAsia="en-US"/>
              </w:rPr>
              <w:t>Регламента финансовых расчетов на оптовом рынке электроэнергии</w:t>
            </w:r>
            <w:r w:rsidRPr="000809C2">
              <w:rPr>
                <w:rFonts w:ascii="Garamond" w:hAnsi="Garamond"/>
                <w:sz w:val="22"/>
                <w:szCs w:val="22"/>
                <w:lang w:eastAsia="en-US"/>
              </w:rPr>
              <w:t xml:space="preserve"> (Приложение № 16 к </w:t>
            </w:r>
            <w:r w:rsidRPr="000809C2">
              <w:rPr>
                <w:rFonts w:ascii="Garamond" w:hAnsi="Garamond"/>
                <w:i/>
                <w:sz w:val="22"/>
                <w:szCs w:val="22"/>
              </w:rPr>
              <w:t>Договору</w:t>
            </w:r>
            <w:r w:rsidRPr="000809C2">
              <w:rPr>
                <w:rFonts w:ascii="Garamond" w:hAnsi="Garamond"/>
                <w:sz w:val="22"/>
                <w:szCs w:val="22"/>
              </w:rPr>
              <w:t xml:space="preserve"> </w:t>
            </w:r>
            <w:r w:rsidRPr="000809C2">
              <w:rPr>
                <w:rFonts w:ascii="Garamond" w:hAnsi="Garamond"/>
                <w:i/>
                <w:spacing w:val="4"/>
                <w:sz w:val="22"/>
                <w:szCs w:val="22"/>
              </w:rPr>
              <w:t>о присоединении к торговой системе оптового рынка</w:t>
            </w:r>
            <w:r w:rsidRPr="000809C2">
              <w:rPr>
                <w:rFonts w:ascii="Garamond" w:hAnsi="Garamond"/>
                <w:spacing w:val="4"/>
                <w:sz w:val="22"/>
                <w:szCs w:val="22"/>
              </w:rPr>
              <w:t>).</w:t>
            </w:r>
          </w:p>
        </w:tc>
      </w:tr>
      <w:tr w:rsidR="00F15010" w:rsidRPr="000809C2" w:rsidDel="006E726E" w14:paraId="38A40425" w14:textId="77777777" w:rsidTr="00FE3782">
        <w:trPr>
          <w:trHeight w:val="435"/>
        </w:trPr>
        <w:tc>
          <w:tcPr>
            <w:tcW w:w="337" w:type="pct"/>
            <w:tcMar>
              <w:left w:w="57" w:type="dxa"/>
              <w:right w:w="57" w:type="dxa"/>
            </w:tcMar>
            <w:vAlign w:val="center"/>
          </w:tcPr>
          <w:p w14:paraId="598F0EF7" w14:textId="41AFD767" w:rsidR="00F15010" w:rsidRPr="000809C2" w:rsidRDefault="00F15010"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7.14.3</w:t>
            </w:r>
          </w:p>
        </w:tc>
        <w:tc>
          <w:tcPr>
            <w:tcW w:w="2355" w:type="pct"/>
          </w:tcPr>
          <w:p w14:paraId="1C806513" w14:textId="77777777" w:rsidR="00F15010" w:rsidRPr="000809C2" w:rsidRDefault="00F15010" w:rsidP="00F15010">
            <w:pPr>
              <w:tabs>
                <w:tab w:val="left" w:pos="770"/>
                <w:tab w:val="left" w:pos="993"/>
              </w:tabs>
              <w:spacing w:after="120"/>
              <w:jc w:val="both"/>
              <w:outlineLvl w:val="0"/>
              <w:rPr>
                <w:rFonts w:ascii="Garamond" w:hAnsi="Garamond"/>
              </w:rPr>
            </w:pPr>
            <w:r w:rsidRPr="000809C2">
              <w:rPr>
                <w:rFonts w:ascii="Garamond" w:hAnsi="Garamond"/>
              </w:rPr>
              <w:t>7.14.3. 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04B24CD1" w14:textId="77777777" w:rsidR="00F15010" w:rsidRPr="000809C2" w:rsidRDefault="00F15010" w:rsidP="00F15010">
            <w:pPr>
              <w:pStyle w:val="13"/>
              <w:tabs>
                <w:tab w:val="left" w:pos="851"/>
              </w:tabs>
              <w:spacing w:before="120" w:after="120"/>
              <w:ind w:left="0" w:firstLine="567"/>
              <w:rPr>
                <w:rFonts w:ascii="Garamond" w:hAnsi="Garamond"/>
                <w:sz w:val="22"/>
                <w:szCs w:val="22"/>
              </w:rPr>
            </w:pPr>
            <w:r w:rsidRPr="000809C2">
              <w:rPr>
                <w:rFonts w:ascii="Garamond" w:hAnsi="Garamond"/>
                <w:sz w:val="22"/>
                <w:szCs w:val="22"/>
              </w:rPr>
              <w:t>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4739A945" w14:textId="77777777" w:rsidR="00F15010" w:rsidRPr="000809C2" w:rsidRDefault="00F15010" w:rsidP="00F15010">
            <w:pPr>
              <w:pStyle w:val="13"/>
              <w:tabs>
                <w:tab w:val="left" w:pos="851"/>
              </w:tabs>
              <w:spacing w:before="120" w:after="120"/>
              <w:ind w:left="0" w:firstLine="550"/>
              <w:rPr>
                <w:rFonts w:ascii="Garamond" w:hAnsi="Garamond"/>
                <w:sz w:val="22"/>
                <w:szCs w:val="22"/>
              </w:rPr>
            </w:pPr>
            <w:r w:rsidRPr="000809C2">
              <w:rPr>
                <w:rFonts w:ascii="Garamond" w:hAnsi="Garamond"/>
                <w:sz w:val="22"/>
                <w:szCs w:val="22"/>
              </w:rPr>
              <w:t xml:space="preserve">– в КО и ЦФР </w:t>
            </w:r>
            <w:r w:rsidRPr="000809C2">
              <w:rPr>
                <w:rFonts w:ascii="Garamond" w:hAnsi="Garamond" w:cs="Garamond"/>
                <w:sz w:val="22"/>
                <w:szCs w:val="22"/>
                <w:lang w:eastAsia="ar-SA"/>
              </w:rPr>
              <w:t xml:space="preserve">на бумажном носителе </w:t>
            </w:r>
            <w:r w:rsidRPr="000809C2">
              <w:rPr>
                <w:rFonts w:ascii="Garamond" w:hAnsi="Garamond"/>
                <w:sz w:val="22"/>
                <w:szCs w:val="22"/>
              </w:rPr>
              <w:t>уведомление по форме приложения 14а к настоящему Регламенту;</w:t>
            </w:r>
          </w:p>
          <w:p w14:paraId="0A1F9084" w14:textId="77777777" w:rsidR="00F15010" w:rsidRPr="000809C2" w:rsidRDefault="00F15010" w:rsidP="00F15010">
            <w:pPr>
              <w:tabs>
                <w:tab w:val="left" w:pos="770"/>
                <w:tab w:val="left" w:pos="993"/>
              </w:tabs>
              <w:spacing w:after="120"/>
              <w:ind w:firstLine="567"/>
              <w:jc w:val="both"/>
              <w:outlineLvl w:val="0"/>
              <w:rPr>
                <w:rFonts w:ascii="Garamond" w:hAnsi="Garamond"/>
                <w:spacing w:val="4"/>
              </w:rPr>
            </w:pPr>
            <w:r w:rsidRPr="000809C2">
              <w:rPr>
                <w:rFonts w:ascii="Garamond" w:hAnsi="Garamond"/>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0809C2">
              <w:rPr>
                <w:rFonts w:ascii="Garamond" w:hAnsi="Garamond"/>
                <w:bCs/>
                <w:iCs/>
              </w:rPr>
              <w:t xml:space="preserve">ГТП генерации соответствующего объекта ВИЭ </w:t>
            </w:r>
            <w:r w:rsidRPr="000809C2">
              <w:rPr>
                <w:rFonts w:ascii="Garamond" w:hAnsi="Garamond"/>
              </w:rPr>
              <w:t xml:space="preserve">в соответствии с порядком, предусмотренным п. 26.7 </w:t>
            </w:r>
            <w:r w:rsidRPr="000809C2">
              <w:rPr>
                <w:rFonts w:ascii="Garamond" w:hAnsi="Garamond"/>
                <w:i/>
              </w:rPr>
              <w:t>Регламента финансовых расчетов на оптовом рынке электроэнергии</w:t>
            </w:r>
            <w:r w:rsidRPr="000809C2">
              <w:rPr>
                <w:rFonts w:ascii="Garamond" w:hAnsi="Garamond"/>
              </w:rPr>
              <w:t xml:space="preserve"> (Приложение № 16 к </w:t>
            </w:r>
            <w:r w:rsidRPr="000809C2">
              <w:rPr>
                <w:rFonts w:ascii="Garamond" w:hAnsi="Garamond"/>
                <w:i/>
              </w:rPr>
              <w:t>Договору</w:t>
            </w:r>
            <w:r w:rsidRPr="000809C2">
              <w:rPr>
                <w:rFonts w:ascii="Garamond" w:hAnsi="Garamond"/>
              </w:rPr>
              <w:t xml:space="preserve"> </w:t>
            </w:r>
            <w:r w:rsidRPr="000809C2">
              <w:rPr>
                <w:rFonts w:ascii="Garamond" w:hAnsi="Garamond"/>
                <w:i/>
                <w:spacing w:val="4"/>
              </w:rPr>
              <w:t>о присоединении к торговой системе оптового рынка</w:t>
            </w:r>
            <w:r w:rsidRPr="000809C2">
              <w:rPr>
                <w:rFonts w:ascii="Garamond" w:hAnsi="Garamond"/>
                <w:spacing w:val="4"/>
              </w:rPr>
              <w:t>).</w:t>
            </w:r>
          </w:p>
          <w:p w14:paraId="603E09BF" w14:textId="77777777" w:rsidR="00F15010" w:rsidRPr="000809C2" w:rsidRDefault="00F15010" w:rsidP="00CF4358">
            <w:pPr>
              <w:spacing w:after="120"/>
              <w:ind w:left="34" w:firstLine="608"/>
              <w:jc w:val="both"/>
              <w:rPr>
                <w:rFonts w:ascii="Garamond" w:hAnsi="Garamond"/>
                <w:b/>
                <w:highlight w:val="yellow"/>
              </w:rPr>
            </w:pPr>
          </w:p>
        </w:tc>
        <w:tc>
          <w:tcPr>
            <w:tcW w:w="2308" w:type="pct"/>
          </w:tcPr>
          <w:p w14:paraId="4BE69548" w14:textId="77777777" w:rsidR="00F15010" w:rsidRPr="000809C2" w:rsidRDefault="00F15010" w:rsidP="00F15010">
            <w:pPr>
              <w:tabs>
                <w:tab w:val="left" w:pos="770"/>
                <w:tab w:val="left" w:pos="993"/>
              </w:tabs>
              <w:spacing w:after="120"/>
              <w:jc w:val="both"/>
              <w:outlineLvl w:val="0"/>
              <w:rPr>
                <w:rFonts w:ascii="Garamond" w:hAnsi="Garamond"/>
              </w:rPr>
            </w:pPr>
            <w:r w:rsidRPr="000809C2">
              <w:rPr>
                <w:rFonts w:ascii="Garamond" w:hAnsi="Garamond"/>
              </w:rPr>
              <w:t>7.14.3. Предоставление нового обеспечения в виде банковской гарантии, обеспечивающей исполнение поставщиком мощности обязанности по перечислению денежных средств в счет уплаты штрафов по ДПМ ВИЭ.</w:t>
            </w:r>
          </w:p>
          <w:p w14:paraId="67F9DADF" w14:textId="77777777" w:rsidR="00F15010" w:rsidRPr="000809C2" w:rsidRDefault="00F15010" w:rsidP="00F15010">
            <w:pPr>
              <w:pStyle w:val="13"/>
              <w:tabs>
                <w:tab w:val="left" w:pos="851"/>
              </w:tabs>
              <w:spacing w:before="120" w:after="120"/>
              <w:ind w:left="0" w:firstLine="567"/>
              <w:rPr>
                <w:rFonts w:ascii="Garamond" w:hAnsi="Garamond"/>
                <w:sz w:val="22"/>
                <w:szCs w:val="22"/>
              </w:rPr>
            </w:pPr>
            <w:r w:rsidRPr="000809C2">
              <w:rPr>
                <w:rFonts w:ascii="Garamond" w:hAnsi="Garamond"/>
                <w:sz w:val="22"/>
                <w:szCs w:val="22"/>
              </w:rPr>
              <w:t>Для инициирования процедуры предоставления обеспечения по ДПМ ВИЭ в виде банковской гарантии,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774E968B" w14:textId="77777777" w:rsidR="00F15010" w:rsidRPr="000809C2" w:rsidRDefault="00F15010" w:rsidP="00F15010">
            <w:pPr>
              <w:pStyle w:val="13"/>
              <w:tabs>
                <w:tab w:val="left" w:pos="851"/>
              </w:tabs>
              <w:spacing w:before="120" w:after="120"/>
              <w:ind w:left="0" w:firstLine="550"/>
              <w:rPr>
                <w:rFonts w:ascii="Garamond" w:hAnsi="Garamond"/>
                <w:sz w:val="22"/>
                <w:szCs w:val="22"/>
              </w:rPr>
            </w:pPr>
            <w:r w:rsidRPr="000809C2">
              <w:rPr>
                <w:rFonts w:ascii="Garamond" w:hAnsi="Garamond"/>
                <w:sz w:val="22"/>
                <w:szCs w:val="22"/>
              </w:rPr>
              <w:t xml:space="preserve">– в КО и ЦФР </w:t>
            </w:r>
            <w:r w:rsidRPr="000809C2">
              <w:rPr>
                <w:rFonts w:ascii="Garamond" w:hAnsi="Garamond" w:cs="Garamond"/>
                <w:sz w:val="22"/>
                <w:szCs w:val="22"/>
                <w:lang w:eastAsia="ar-SA"/>
              </w:rPr>
              <w:t xml:space="preserve">на бумажном носителе </w:t>
            </w:r>
            <w:r w:rsidRPr="000809C2">
              <w:rPr>
                <w:rFonts w:ascii="Garamond" w:hAnsi="Garamond"/>
                <w:sz w:val="22"/>
                <w:szCs w:val="22"/>
              </w:rPr>
              <w:t>уведомление по форме приложения 14а к настоящему Регламенту;</w:t>
            </w:r>
          </w:p>
          <w:p w14:paraId="4708D36E" w14:textId="1CF2442A" w:rsidR="00F15010" w:rsidRPr="000809C2" w:rsidRDefault="00F15010" w:rsidP="00F15010">
            <w:pPr>
              <w:spacing w:after="120"/>
              <w:ind w:firstLine="550"/>
              <w:jc w:val="both"/>
              <w:rPr>
                <w:rFonts w:ascii="Garamond" w:hAnsi="Garamond"/>
                <w:highlight w:val="yellow"/>
              </w:rPr>
            </w:pPr>
            <w:r w:rsidRPr="000809C2">
              <w:rPr>
                <w:rFonts w:ascii="Garamond" w:hAnsi="Garamond"/>
              </w:rPr>
              <w:t xml:space="preserve">– в случае отсутствия у продавца по ДПМ ВИЭ заключенного вышеуказанного Соглашение об оплате штрафов по ДПМ ВИЭ БГ – в КО на бумажном носителе заявление о заключении данного Соглашения с указанием идентификационных параметров объекта генерации </w:t>
            </w:r>
            <w:r w:rsidRPr="000809C2">
              <w:rPr>
                <w:rFonts w:ascii="Garamond" w:hAnsi="Garamond" w:cs="Garamond"/>
                <w:highlight w:val="yellow"/>
                <w:lang w:eastAsia="ar-SA"/>
              </w:rPr>
              <w:t>(код ГТП генерации, вид объекта генерации, местонахождение объекта генерации, год начала поставки мощности)</w:t>
            </w:r>
            <w:r w:rsidRPr="000809C2">
              <w:rPr>
                <w:rFonts w:ascii="Garamond" w:hAnsi="Garamond"/>
              </w:rPr>
              <w:t xml:space="preserve">, в отношении которого заключается соглашение, по форме приложения 5.3 к настоящему Регламенту, при этом в качестве суммы банковской гарантии,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0809C2">
              <w:rPr>
                <w:rFonts w:ascii="Garamond" w:hAnsi="Garamond"/>
                <w:bCs/>
                <w:iCs/>
              </w:rPr>
              <w:t xml:space="preserve">ГТП генерации соответствующего объекта ВИЭ </w:t>
            </w:r>
            <w:r w:rsidRPr="000809C2">
              <w:rPr>
                <w:rFonts w:ascii="Garamond" w:hAnsi="Garamond"/>
              </w:rPr>
              <w:t xml:space="preserve">в соответствии с порядком, предусмотренным п. 26.7 </w:t>
            </w:r>
            <w:r w:rsidRPr="000809C2">
              <w:rPr>
                <w:rFonts w:ascii="Garamond" w:hAnsi="Garamond"/>
                <w:i/>
              </w:rPr>
              <w:t>Регламента финансовых расчетов на оптовом рынке электроэнергии</w:t>
            </w:r>
            <w:r w:rsidRPr="000809C2">
              <w:rPr>
                <w:rFonts w:ascii="Garamond" w:hAnsi="Garamond"/>
              </w:rPr>
              <w:t xml:space="preserve"> (Приложение № 16 к </w:t>
            </w:r>
            <w:r w:rsidRPr="000809C2">
              <w:rPr>
                <w:rFonts w:ascii="Garamond" w:hAnsi="Garamond"/>
                <w:i/>
              </w:rPr>
              <w:t>Договору</w:t>
            </w:r>
            <w:r w:rsidRPr="000809C2">
              <w:rPr>
                <w:rFonts w:ascii="Garamond" w:hAnsi="Garamond"/>
              </w:rPr>
              <w:t xml:space="preserve"> </w:t>
            </w:r>
            <w:r w:rsidRPr="000809C2">
              <w:rPr>
                <w:rFonts w:ascii="Garamond" w:hAnsi="Garamond"/>
                <w:i/>
                <w:spacing w:val="4"/>
              </w:rPr>
              <w:t>о присоединении к торговой системе оптового рынка</w:t>
            </w:r>
            <w:r w:rsidRPr="000809C2">
              <w:rPr>
                <w:rFonts w:ascii="Garamond" w:hAnsi="Garamond"/>
                <w:spacing w:val="4"/>
              </w:rPr>
              <w:t>).</w:t>
            </w:r>
          </w:p>
        </w:tc>
      </w:tr>
      <w:tr w:rsidR="006D7497" w:rsidRPr="000809C2" w:rsidDel="006E726E" w14:paraId="1638D968" w14:textId="77777777" w:rsidTr="00FE3782">
        <w:trPr>
          <w:trHeight w:val="435"/>
        </w:trPr>
        <w:tc>
          <w:tcPr>
            <w:tcW w:w="337" w:type="pct"/>
            <w:tcMar>
              <w:left w:w="57" w:type="dxa"/>
              <w:right w:w="57" w:type="dxa"/>
            </w:tcMar>
            <w:vAlign w:val="center"/>
          </w:tcPr>
          <w:p w14:paraId="3E94650A" w14:textId="77777777" w:rsidR="006D7497" w:rsidRPr="000809C2" w:rsidRDefault="00335DAE"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7.14.4</w:t>
            </w:r>
          </w:p>
        </w:tc>
        <w:tc>
          <w:tcPr>
            <w:tcW w:w="2355" w:type="pct"/>
          </w:tcPr>
          <w:p w14:paraId="5DF51496" w14:textId="77777777" w:rsidR="006D7497" w:rsidRPr="000809C2" w:rsidRDefault="00335DAE" w:rsidP="00CF4358">
            <w:pPr>
              <w:spacing w:after="120"/>
              <w:ind w:left="34" w:firstLine="608"/>
              <w:jc w:val="both"/>
              <w:rPr>
                <w:rFonts w:ascii="Garamond" w:hAnsi="Garamond"/>
                <w:b/>
              </w:rPr>
            </w:pPr>
            <w:r w:rsidRPr="00FF779F">
              <w:rPr>
                <w:rFonts w:ascii="Garamond" w:hAnsi="Garamond"/>
                <w:b/>
              </w:rPr>
              <w:t>Добавить новый пункт</w:t>
            </w:r>
          </w:p>
        </w:tc>
        <w:tc>
          <w:tcPr>
            <w:tcW w:w="2308" w:type="pct"/>
          </w:tcPr>
          <w:p w14:paraId="1E23A42C" w14:textId="2ED97FC4" w:rsidR="00335DAE" w:rsidRPr="000809C2" w:rsidRDefault="00335DAE" w:rsidP="00BE268C">
            <w:pPr>
              <w:spacing w:after="120"/>
              <w:ind w:firstLine="550"/>
              <w:jc w:val="both"/>
              <w:rPr>
                <w:rFonts w:ascii="Garamond" w:hAnsi="Garamond"/>
                <w:highlight w:val="yellow"/>
              </w:rPr>
            </w:pPr>
            <w:r w:rsidRPr="000809C2">
              <w:rPr>
                <w:rFonts w:ascii="Garamond" w:hAnsi="Garamond"/>
                <w:highlight w:val="yellow"/>
              </w:rPr>
              <w:t xml:space="preserve">7.14.4. Предоставление обеспечения в виде </w:t>
            </w:r>
            <w:r w:rsidR="005F5224" w:rsidRPr="000809C2">
              <w:rPr>
                <w:rFonts w:ascii="Garamond" w:hAnsi="Garamond"/>
                <w:highlight w:val="yellow"/>
              </w:rPr>
              <w:t>неустойки для ДПМ ВИЭ.</w:t>
            </w:r>
          </w:p>
          <w:p w14:paraId="585DF21E" w14:textId="4EB675A9" w:rsidR="008874BC" w:rsidRPr="000809C2" w:rsidRDefault="008874BC" w:rsidP="00BE268C">
            <w:pPr>
              <w:spacing w:after="120"/>
              <w:ind w:firstLine="550"/>
              <w:jc w:val="both"/>
              <w:rPr>
                <w:rFonts w:ascii="Garamond" w:hAnsi="Garamond"/>
                <w:highlight w:val="yellow"/>
              </w:rPr>
            </w:pPr>
            <w:r w:rsidRPr="000809C2">
              <w:rPr>
                <w:rFonts w:ascii="Garamond" w:hAnsi="Garamond"/>
                <w:highlight w:val="yellow"/>
              </w:rPr>
              <w:t xml:space="preserve">Для инициирования процедуры предоставления обеспечения в виде неустойки </w:t>
            </w:r>
            <w:r w:rsidR="009B3678" w:rsidRPr="000809C2">
              <w:rPr>
                <w:rFonts w:ascii="Garamond" w:hAnsi="Garamond"/>
                <w:highlight w:val="yellow"/>
              </w:rPr>
              <w:t xml:space="preserve">по договорам ДПМ ВИЭ </w:t>
            </w:r>
            <w:r w:rsidRPr="000809C2">
              <w:rPr>
                <w:rFonts w:ascii="Garamond" w:hAnsi="Garamond"/>
                <w:highlight w:val="yellow"/>
              </w:rPr>
              <w:t xml:space="preserve">в рамках замены обеспечения либо в рамках предоставления нового обеспечения (в соответствии с требованиями пункта 7.8 настоящего Регламента) </w:t>
            </w:r>
            <w:r w:rsidR="00803766" w:rsidRPr="000809C2">
              <w:rPr>
                <w:rFonts w:ascii="Garamond" w:hAnsi="Garamond"/>
                <w:highlight w:val="yellow"/>
              </w:rPr>
              <w:t>поставщику</w:t>
            </w:r>
            <w:r w:rsidRPr="000809C2">
              <w:rPr>
                <w:rFonts w:ascii="Garamond" w:hAnsi="Garamond"/>
                <w:highlight w:val="yellow"/>
              </w:rPr>
              <w:t xml:space="preserve"> по ДПМ ВИЭ необходимо направить в КО и ЦФР на бумажном носителе уведомление в свободной форме.</w:t>
            </w:r>
          </w:p>
          <w:p w14:paraId="56A6382A" w14:textId="746B4729" w:rsidR="00FB4BA2" w:rsidRPr="000809C2" w:rsidRDefault="00FB4BA2" w:rsidP="00BE268C">
            <w:pPr>
              <w:spacing w:after="120"/>
              <w:ind w:firstLine="550"/>
              <w:jc w:val="both"/>
              <w:rPr>
                <w:rFonts w:ascii="Garamond" w:hAnsi="Garamond"/>
                <w:highlight w:val="yellow"/>
              </w:rPr>
            </w:pPr>
            <w:r w:rsidRPr="000809C2">
              <w:rPr>
                <w:rFonts w:ascii="Garamond" w:hAnsi="Garamond"/>
                <w:highlight w:val="yellow"/>
              </w:rPr>
              <w:t>В отношении ДПМ ВИЭ, заключенных по итогам ОПВ, проведенных до 1 января 2020 года</w:t>
            </w:r>
            <w:r w:rsidR="00FF779F">
              <w:rPr>
                <w:rFonts w:ascii="Garamond" w:hAnsi="Garamond"/>
                <w:highlight w:val="yellow"/>
              </w:rPr>
              <w:t>,</w:t>
            </w:r>
            <w:r w:rsidRPr="000809C2">
              <w:rPr>
                <w:rFonts w:ascii="Garamond" w:hAnsi="Garamond"/>
                <w:highlight w:val="yellow"/>
              </w:rPr>
              <w:t xml:space="preserve"> – не позднее 5 (пяти) рабочих</w:t>
            </w:r>
            <w:r w:rsidR="00B61229" w:rsidRPr="000809C2">
              <w:rPr>
                <w:rFonts w:ascii="Garamond" w:hAnsi="Garamond"/>
                <w:highlight w:val="yellow"/>
              </w:rPr>
              <w:t xml:space="preserve"> </w:t>
            </w:r>
            <w:r w:rsidR="00B65684" w:rsidRPr="000809C2">
              <w:rPr>
                <w:rFonts w:ascii="Garamond" w:hAnsi="Garamond"/>
                <w:highlight w:val="yellow"/>
              </w:rPr>
              <w:t>дней КО</w:t>
            </w:r>
            <w:r w:rsidR="00327C02" w:rsidRPr="000809C2">
              <w:rPr>
                <w:rFonts w:ascii="Garamond" w:hAnsi="Garamond"/>
                <w:highlight w:val="yellow"/>
              </w:rPr>
              <w:t xml:space="preserve"> </w:t>
            </w:r>
            <w:r w:rsidR="00FB33B0" w:rsidRPr="000809C2">
              <w:rPr>
                <w:rFonts w:ascii="Garamond" w:hAnsi="Garamond"/>
                <w:highlight w:val="yellow"/>
              </w:rPr>
              <w:t>на основании реестра субъектов оптового рынка</w:t>
            </w:r>
            <w:r w:rsidR="00B65684" w:rsidRPr="000809C2">
              <w:rPr>
                <w:rFonts w:ascii="Garamond" w:hAnsi="Garamond"/>
                <w:highlight w:val="yellow"/>
              </w:rPr>
              <w:t>, действующего на момент получения указанного уведомления,</w:t>
            </w:r>
            <w:r w:rsidR="00FB33B0" w:rsidRPr="000809C2">
              <w:rPr>
                <w:rFonts w:ascii="Garamond" w:hAnsi="Garamond"/>
                <w:highlight w:val="yellow"/>
              </w:rPr>
              <w:t xml:space="preserve"> производит проверку соответствия </w:t>
            </w:r>
            <w:r w:rsidR="00803766" w:rsidRPr="000809C2">
              <w:rPr>
                <w:rFonts w:ascii="Garamond" w:hAnsi="Garamond"/>
                <w:highlight w:val="yellow"/>
              </w:rPr>
              <w:t>поставщика</w:t>
            </w:r>
            <w:r w:rsidR="00FB33B0" w:rsidRPr="000809C2">
              <w:rPr>
                <w:rFonts w:ascii="Garamond" w:hAnsi="Garamond"/>
                <w:highlight w:val="yellow"/>
              </w:rPr>
              <w:t xml:space="preserve"> по ДПМ ВИЭ требованиям</w:t>
            </w:r>
            <w:r w:rsidR="00327C02" w:rsidRPr="000809C2">
              <w:rPr>
                <w:rFonts w:ascii="Garamond" w:hAnsi="Garamond"/>
                <w:highlight w:val="yellow"/>
              </w:rPr>
              <w:t xml:space="preserve">, </w:t>
            </w:r>
            <w:r w:rsidR="00FB33B0" w:rsidRPr="000809C2">
              <w:rPr>
                <w:rFonts w:ascii="Garamond" w:hAnsi="Garamond"/>
                <w:highlight w:val="yellow"/>
              </w:rPr>
              <w:t xml:space="preserve">изложенным </w:t>
            </w:r>
            <w:r w:rsidR="00E21904" w:rsidRPr="000809C2">
              <w:rPr>
                <w:rFonts w:ascii="Garamond" w:hAnsi="Garamond"/>
                <w:highlight w:val="yellow"/>
              </w:rPr>
              <w:t>в подпункте 4 пу</w:t>
            </w:r>
            <w:r w:rsidR="00FB33B0" w:rsidRPr="000809C2">
              <w:rPr>
                <w:rFonts w:ascii="Garamond" w:hAnsi="Garamond"/>
                <w:highlight w:val="yellow"/>
              </w:rPr>
              <w:t>нкта 7.14 настоящего Регламента</w:t>
            </w:r>
            <w:r w:rsidR="00FF779F">
              <w:rPr>
                <w:rFonts w:ascii="Garamond" w:hAnsi="Garamond"/>
                <w:highlight w:val="yellow"/>
              </w:rPr>
              <w:t>,</w:t>
            </w:r>
            <w:r w:rsidR="00FB33B0" w:rsidRPr="000809C2">
              <w:rPr>
                <w:rFonts w:ascii="Garamond" w:hAnsi="Garamond"/>
                <w:highlight w:val="yellow"/>
              </w:rPr>
              <w:t xml:space="preserve"> и направляет</w:t>
            </w:r>
            <w:r w:rsidR="00803C1A" w:rsidRPr="000809C2">
              <w:rPr>
                <w:rFonts w:ascii="Garamond" w:hAnsi="Garamond"/>
                <w:highlight w:val="yellow"/>
              </w:rPr>
              <w:t xml:space="preserve"> на бумажном носителе</w:t>
            </w:r>
            <w:r w:rsidR="00FB33B0" w:rsidRPr="000809C2">
              <w:rPr>
                <w:rFonts w:ascii="Garamond" w:hAnsi="Garamond"/>
                <w:highlight w:val="yellow"/>
              </w:rPr>
              <w:t xml:space="preserve"> в ЦФР информацию о соответствии/несоответствии требованиям.</w:t>
            </w:r>
          </w:p>
          <w:p w14:paraId="271E4357" w14:textId="649A455F" w:rsidR="00B17E4E" w:rsidRPr="000809C2" w:rsidRDefault="00FB4BA2" w:rsidP="00BE268C">
            <w:pPr>
              <w:spacing w:after="120"/>
              <w:ind w:firstLine="550"/>
              <w:jc w:val="both"/>
              <w:rPr>
                <w:rFonts w:ascii="Garamond" w:hAnsi="Garamond"/>
              </w:rPr>
            </w:pPr>
            <w:r w:rsidRPr="000809C2">
              <w:rPr>
                <w:rFonts w:ascii="Garamond" w:hAnsi="Garamond"/>
                <w:highlight w:val="yellow"/>
              </w:rPr>
              <w:t>В отношении ДПМ ВИЭ</w:t>
            </w:r>
            <w:r w:rsidRPr="000809C2">
              <w:rPr>
                <w:rFonts w:ascii="Garamond" w:hAnsi="Garamond"/>
                <w:bCs/>
                <w:highlight w:val="yellow"/>
              </w:rPr>
              <w:t>, заключенных по итогам ОПВ, проводимых после 1 января 2020 года</w:t>
            </w:r>
            <w:r w:rsidR="00FF779F">
              <w:rPr>
                <w:rFonts w:ascii="Garamond" w:hAnsi="Garamond"/>
                <w:bCs/>
                <w:highlight w:val="yellow"/>
              </w:rPr>
              <w:t xml:space="preserve">, </w:t>
            </w:r>
            <w:r w:rsidR="00FF779F" w:rsidRPr="000809C2">
              <w:rPr>
                <w:rFonts w:ascii="Garamond" w:hAnsi="Garamond"/>
                <w:highlight w:val="yellow"/>
              </w:rPr>
              <w:t>–</w:t>
            </w:r>
            <w:r w:rsidRPr="000809C2">
              <w:rPr>
                <w:rFonts w:ascii="Garamond" w:hAnsi="Garamond"/>
                <w:bCs/>
                <w:highlight w:val="yellow"/>
              </w:rPr>
              <w:t xml:space="preserve"> н</w:t>
            </w:r>
            <w:r w:rsidR="00B17E4E" w:rsidRPr="000809C2">
              <w:rPr>
                <w:rFonts w:ascii="Garamond" w:hAnsi="Garamond"/>
                <w:highlight w:val="yellow"/>
              </w:rPr>
              <w:t>е позднее 5 (пяти) рабочих дней с даты получения такого уведомления КО производит проверку соответствия поставщика по ДПМ ВИЭ требованиям п. 2.2.3 приложения 31 к настоящему Регламенту и направляет</w:t>
            </w:r>
            <w:r w:rsidR="00174E1D" w:rsidRPr="000809C2">
              <w:rPr>
                <w:rFonts w:ascii="Garamond" w:hAnsi="Garamond"/>
                <w:highlight w:val="yellow"/>
              </w:rPr>
              <w:t xml:space="preserve"> на бумажном носителе</w:t>
            </w:r>
            <w:r w:rsidR="00B17E4E" w:rsidRPr="000809C2">
              <w:rPr>
                <w:rFonts w:ascii="Garamond" w:hAnsi="Garamond"/>
                <w:highlight w:val="yellow"/>
              </w:rPr>
              <w:t xml:space="preserve"> в ЦФР информацию о соответствии/несоответствии </w:t>
            </w:r>
            <w:r w:rsidR="004466B1" w:rsidRPr="000809C2">
              <w:rPr>
                <w:rFonts w:ascii="Garamond" w:hAnsi="Garamond"/>
                <w:highlight w:val="yellow"/>
              </w:rPr>
              <w:t>требованиям</w:t>
            </w:r>
            <w:r w:rsidR="00B17E4E" w:rsidRPr="000809C2">
              <w:rPr>
                <w:rFonts w:ascii="Garamond" w:hAnsi="Garamond"/>
                <w:highlight w:val="yellow"/>
              </w:rPr>
              <w:t>.</w:t>
            </w:r>
          </w:p>
          <w:p w14:paraId="5FBC43C9" w14:textId="0C831895" w:rsidR="00563EDA" w:rsidRPr="000809C2" w:rsidRDefault="00803C1A" w:rsidP="006954D1">
            <w:pPr>
              <w:spacing w:after="120"/>
              <w:ind w:firstLine="550"/>
              <w:jc w:val="both"/>
              <w:rPr>
                <w:rFonts w:ascii="Garamond" w:eastAsia="Calibri" w:hAnsi="Garamond"/>
                <w:highlight w:val="yellow"/>
              </w:rPr>
            </w:pPr>
            <w:r w:rsidRPr="000809C2">
              <w:rPr>
                <w:rFonts w:ascii="Garamond" w:eastAsia="Calibri" w:hAnsi="Garamond" w:cs="Times New Roman"/>
                <w:highlight w:val="yellow"/>
              </w:rPr>
              <w:t xml:space="preserve">Обеспечение в виде неустойки считается предоставленным с 1-го числа месяца, следующего за месяцем, в котором КО завершена проверка на соответствие поставщика по ДПМ ВИЭ требованиям к обеспечению в виде неустойки. </w:t>
            </w:r>
            <w:r w:rsidR="00563EDA" w:rsidRPr="000809C2">
              <w:rPr>
                <w:rFonts w:ascii="Garamond" w:hAnsi="Garamond"/>
                <w:highlight w:val="yellow"/>
              </w:rPr>
              <w:t>В случае соответствия поставщика по ДПМ ВИЭ требованиям к обеспечению в виде неустойки по договорам ДПМ ВИЭ и при условии, если в отношении объекта генерации ВИЭ имеется ранее предоставленное обеспечение исполнения обязательств по ДПМ ВИЭ, то:</w:t>
            </w:r>
          </w:p>
          <w:p w14:paraId="4CA9C252" w14:textId="40CE5302" w:rsidR="00EA76E4" w:rsidRPr="000809C2" w:rsidRDefault="00EA76E4" w:rsidP="00EA76E4">
            <w:pPr>
              <w:widowControl w:val="0"/>
              <w:numPr>
                <w:ilvl w:val="0"/>
                <w:numId w:val="33"/>
              </w:numPr>
              <w:spacing w:after="0" w:line="240" w:lineRule="auto"/>
              <w:ind w:left="0" w:firstLine="550"/>
              <w:jc w:val="both"/>
              <w:rPr>
                <w:rFonts w:ascii="Garamond" w:hAnsi="Garamond" w:cs="Times New Roman"/>
                <w:highlight w:val="yellow"/>
                <w:lang w:eastAsia="ru-RU"/>
              </w:rPr>
            </w:pPr>
            <w:r w:rsidRPr="000809C2">
              <w:rPr>
                <w:rFonts w:ascii="Garamond" w:hAnsi="Garamond"/>
                <w:bCs/>
                <w:highlight w:val="yellow"/>
              </w:rPr>
              <w:t>если ранее предоставленным обеспечением исполнения обязательств по ДПМ ВИЭ являлось поручительство участни</w:t>
            </w:r>
            <w:r w:rsidR="00FF779F">
              <w:rPr>
                <w:rFonts w:ascii="Garamond" w:hAnsi="Garamond"/>
                <w:bCs/>
                <w:highlight w:val="yellow"/>
              </w:rPr>
              <w:t>ка оптового рынка – поставщика</w:t>
            </w:r>
            <w:r w:rsidR="008C7F69">
              <w:rPr>
                <w:rFonts w:ascii="Garamond" w:hAnsi="Garamond"/>
                <w:bCs/>
                <w:highlight w:val="yellow"/>
              </w:rPr>
              <w:t>,</w:t>
            </w:r>
            <w:r w:rsidR="00FF779F">
              <w:rPr>
                <w:rFonts w:ascii="Garamond" w:hAnsi="Garamond"/>
                <w:bCs/>
                <w:highlight w:val="yellow"/>
              </w:rPr>
              <w:t xml:space="preserve"> </w:t>
            </w:r>
            <w:r w:rsidR="00FF779F" w:rsidRPr="000809C2">
              <w:rPr>
                <w:rFonts w:ascii="Garamond" w:hAnsi="Garamond"/>
                <w:bCs/>
                <w:highlight w:val="yellow"/>
              </w:rPr>
              <w:t>–</w:t>
            </w:r>
            <w:r w:rsidRPr="000809C2">
              <w:rPr>
                <w:rFonts w:ascii="Garamond" w:hAnsi="Garamond"/>
                <w:bCs/>
                <w:highlight w:val="yellow"/>
              </w:rPr>
              <w:t xml:space="preserve"> КО расторгает договоры поручительства с 1-го числа месяца, в котором обеспечение в виде неустойки считается </w:t>
            </w:r>
            <w:r w:rsidRPr="000809C2">
              <w:rPr>
                <w:rFonts w:ascii="Garamond" w:hAnsi="Garamond"/>
                <w:bCs/>
                <w:highlight w:val="yellow"/>
              </w:rPr>
              <w:lastRenderedPageBreak/>
              <w:t>предоставленным, и не позднее 5 (пяти) рабочих дней с даты расторжения направляет в ЦФР реестр прекращенных/расторгнутых договоров поручительства по ДПМ ВИЭ по форме приложения 13 к настоящему Регламенту в электронном виде с использованием ЭП;</w:t>
            </w:r>
            <w:r w:rsidRPr="000809C2">
              <w:rPr>
                <w:rFonts w:ascii="Garamond" w:hAnsi="Garamond" w:cs="Times New Roman"/>
                <w:highlight w:val="yellow"/>
                <w:lang w:eastAsia="ru-RU"/>
              </w:rPr>
              <w:t xml:space="preserve"> </w:t>
            </w:r>
          </w:p>
          <w:p w14:paraId="089F999A" w14:textId="0264E50A" w:rsidR="00CE3BA6" w:rsidRPr="000809C2" w:rsidRDefault="00CE3BA6" w:rsidP="00CE3BA6">
            <w:pPr>
              <w:widowControl w:val="0"/>
              <w:numPr>
                <w:ilvl w:val="0"/>
                <w:numId w:val="33"/>
              </w:numPr>
              <w:spacing w:after="0" w:line="240" w:lineRule="auto"/>
              <w:ind w:left="0" w:firstLine="550"/>
              <w:jc w:val="both"/>
              <w:rPr>
                <w:rFonts w:ascii="Garamond" w:hAnsi="Garamond"/>
                <w:bCs/>
                <w:highlight w:val="yellow"/>
              </w:rPr>
            </w:pPr>
            <w:r w:rsidRPr="000809C2">
              <w:rPr>
                <w:rFonts w:ascii="Garamond" w:hAnsi="Garamond"/>
                <w:bCs/>
                <w:highlight w:val="yellow"/>
              </w:rPr>
              <w:t>если ранее предоставленным обеспечением испо</w:t>
            </w:r>
            <w:r w:rsidR="008C7F69">
              <w:rPr>
                <w:rFonts w:ascii="Garamond" w:hAnsi="Garamond"/>
                <w:bCs/>
                <w:highlight w:val="yellow"/>
              </w:rPr>
              <w:t>лнения обязательств по ДПМ ВИЭ я</w:t>
            </w:r>
            <w:r w:rsidRPr="000809C2">
              <w:rPr>
                <w:rFonts w:ascii="Garamond" w:hAnsi="Garamond"/>
                <w:bCs/>
                <w:highlight w:val="yellow"/>
              </w:rPr>
              <w:t>влялся штраф, оплата которого производится по аккре</w:t>
            </w:r>
            <w:r w:rsidR="00DF212B" w:rsidRPr="000809C2">
              <w:rPr>
                <w:rFonts w:ascii="Garamond" w:hAnsi="Garamond"/>
                <w:bCs/>
                <w:highlight w:val="yellow"/>
              </w:rPr>
              <w:t>дитиву</w:t>
            </w:r>
            <w:r w:rsidR="008C7F69">
              <w:rPr>
                <w:rFonts w:ascii="Garamond" w:hAnsi="Garamond"/>
                <w:bCs/>
                <w:highlight w:val="yellow"/>
              </w:rPr>
              <w:t xml:space="preserve">, </w:t>
            </w:r>
            <w:r w:rsidR="008C7F69" w:rsidRPr="000809C2">
              <w:rPr>
                <w:rFonts w:ascii="Garamond" w:hAnsi="Garamond"/>
                <w:bCs/>
                <w:highlight w:val="yellow"/>
              </w:rPr>
              <w:t>–</w:t>
            </w:r>
            <w:r w:rsidR="00DF212B" w:rsidRPr="000809C2">
              <w:rPr>
                <w:rFonts w:ascii="Garamond" w:hAnsi="Garamond"/>
                <w:bCs/>
                <w:highlight w:val="yellow"/>
              </w:rPr>
              <w:t xml:space="preserve"> КО расторгает Соглашение</w:t>
            </w:r>
            <w:r w:rsidRPr="000809C2">
              <w:rPr>
                <w:rFonts w:ascii="Garamond" w:hAnsi="Garamond"/>
                <w:bCs/>
                <w:highlight w:val="yellow"/>
              </w:rPr>
              <w:t xml:space="preserve"> об оплате штрафов по ДПМ ВИЭ по аккредитиву, заключенн</w:t>
            </w:r>
            <w:r w:rsidR="00DF212B" w:rsidRPr="000809C2">
              <w:rPr>
                <w:rFonts w:ascii="Garamond" w:hAnsi="Garamond"/>
                <w:bCs/>
                <w:highlight w:val="yellow"/>
              </w:rPr>
              <w:t>ое</w:t>
            </w:r>
            <w:r w:rsidRPr="000809C2">
              <w:rPr>
                <w:rFonts w:ascii="Garamond" w:hAnsi="Garamond"/>
                <w:bCs/>
                <w:highlight w:val="yellow"/>
              </w:rPr>
              <w:t xml:space="preserve"> в отношении соответствующего объекта генерации с 1-го числа месяца, в котором обеспечение в виде неустойки считается предоставленным, и не позднее 5 (пяти) рабочих дней с даты расторжения направляет в ЦФР реестр прекращенных/расторгнутых соглашений о порядке расчетов, связанных с уплатой продавцом штрафов по ДПМ ВИЭ, по форме приложения 15 к настоящему Регламенту в электронном виде с использованием ЭП;</w:t>
            </w:r>
          </w:p>
          <w:p w14:paraId="6DD45573" w14:textId="369E7EE9" w:rsidR="00CE3BA6" w:rsidRPr="000809C2" w:rsidRDefault="00CE3BA6" w:rsidP="00CE3BA6">
            <w:pPr>
              <w:widowControl w:val="0"/>
              <w:numPr>
                <w:ilvl w:val="0"/>
                <w:numId w:val="33"/>
              </w:numPr>
              <w:spacing w:after="0" w:line="240" w:lineRule="auto"/>
              <w:ind w:left="0" w:firstLine="550"/>
              <w:jc w:val="both"/>
              <w:rPr>
                <w:rFonts w:ascii="Garamond" w:hAnsi="Garamond"/>
                <w:bCs/>
                <w:highlight w:val="yellow"/>
              </w:rPr>
            </w:pPr>
            <w:r w:rsidRPr="000809C2">
              <w:rPr>
                <w:rFonts w:ascii="Garamond" w:hAnsi="Garamond"/>
                <w:bCs/>
                <w:highlight w:val="yellow"/>
              </w:rPr>
              <w:t>если ранее предоставленным обеспечением исполнения обязательств по ДПМ ВИЭ являлась банковская гарантия</w:t>
            </w:r>
            <w:r w:rsidR="008C7F69">
              <w:rPr>
                <w:rFonts w:ascii="Garamond" w:hAnsi="Garamond"/>
                <w:bCs/>
                <w:highlight w:val="yellow"/>
              </w:rPr>
              <w:t xml:space="preserve">, </w:t>
            </w:r>
            <w:r w:rsidR="008C7F69" w:rsidRPr="000809C2">
              <w:rPr>
                <w:rFonts w:ascii="Garamond" w:hAnsi="Garamond"/>
                <w:bCs/>
                <w:highlight w:val="yellow"/>
              </w:rPr>
              <w:t>–</w:t>
            </w:r>
            <w:r w:rsidR="008C7F69">
              <w:rPr>
                <w:rFonts w:ascii="Garamond" w:hAnsi="Garamond"/>
                <w:bCs/>
                <w:highlight w:val="yellow"/>
              </w:rPr>
              <w:t xml:space="preserve"> КО расторгает Соглашение об</w:t>
            </w:r>
            <w:r w:rsidRPr="000809C2">
              <w:rPr>
                <w:rFonts w:ascii="Garamond" w:hAnsi="Garamond"/>
                <w:bCs/>
                <w:highlight w:val="yellow"/>
              </w:rPr>
              <w:t xml:space="preserve"> оплате штрафов по ДПМ ВИЭ БГ с 1-го числа месяца, в котором обеспечение в виде неустойки считается предоставленным, и не позднее 5 (пяти) рабочих дней с даты расторжения направляет в ЦФР реестр расторгнутых соглашений о порядке расчетов, связанных с уплатой продавцом штрафов по ДПМ ВИЭ БГ,  по форме приложения 15.1 к настоящему Регламенту в электронном виде с использованием ЭП.</w:t>
            </w:r>
          </w:p>
          <w:p w14:paraId="53ABB6F2" w14:textId="725BA191" w:rsidR="00643CEF" w:rsidRPr="000809C2" w:rsidRDefault="00643CEF" w:rsidP="00E65047">
            <w:pPr>
              <w:pStyle w:val="13"/>
              <w:tabs>
                <w:tab w:val="left" w:pos="851"/>
              </w:tabs>
              <w:spacing w:before="120" w:after="120"/>
              <w:ind w:left="0" w:firstLine="567"/>
              <w:rPr>
                <w:rFonts w:ascii="Garamond" w:hAnsi="Garamond"/>
                <w:sz w:val="22"/>
                <w:szCs w:val="22"/>
                <w:highlight w:val="yellow"/>
              </w:rPr>
            </w:pPr>
            <w:r w:rsidRPr="000809C2">
              <w:rPr>
                <w:rFonts w:ascii="Garamond" w:hAnsi="Garamond"/>
                <w:sz w:val="22"/>
                <w:szCs w:val="22"/>
                <w:highlight w:val="yellow"/>
              </w:rPr>
              <w:t xml:space="preserve">В случае </w:t>
            </w:r>
            <w:r w:rsidR="00E127A5" w:rsidRPr="000809C2">
              <w:rPr>
                <w:rFonts w:ascii="Garamond" w:hAnsi="Garamond"/>
                <w:bCs/>
                <w:sz w:val="22"/>
                <w:szCs w:val="22"/>
                <w:highlight w:val="yellow"/>
              </w:rPr>
              <w:t>если ранее предоставленным обеспечением исполнения обязательств по ДПМ ВИЭ являлся штраф, оплата которого производится по аккредитиву</w:t>
            </w:r>
            <w:r w:rsidR="00E127A5" w:rsidRPr="000809C2">
              <w:rPr>
                <w:rFonts w:ascii="Garamond" w:hAnsi="Garamond"/>
                <w:sz w:val="22"/>
                <w:szCs w:val="22"/>
                <w:highlight w:val="yellow"/>
              </w:rPr>
              <w:t>,</w:t>
            </w:r>
            <w:r w:rsidRPr="000809C2">
              <w:rPr>
                <w:rFonts w:ascii="Garamond" w:hAnsi="Garamond"/>
                <w:sz w:val="22"/>
                <w:szCs w:val="22"/>
                <w:highlight w:val="yellow"/>
              </w:rPr>
              <w:t xml:space="preserve"> ЦФР в течение 5</w:t>
            </w:r>
            <w:r w:rsidR="00FC2BDA" w:rsidRPr="000809C2">
              <w:rPr>
                <w:rFonts w:ascii="Garamond" w:hAnsi="Garamond"/>
                <w:sz w:val="22"/>
                <w:szCs w:val="22"/>
                <w:highlight w:val="yellow"/>
              </w:rPr>
              <w:t xml:space="preserve"> </w:t>
            </w:r>
            <w:r w:rsidR="008C7F69" w:rsidRPr="000809C2">
              <w:rPr>
                <w:rFonts w:ascii="Garamond" w:hAnsi="Garamond"/>
                <w:sz w:val="22"/>
                <w:szCs w:val="22"/>
                <w:highlight w:val="yellow"/>
              </w:rPr>
              <w:t>(пяти)</w:t>
            </w:r>
            <w:r w:rsidRPr="000809C2">
              <w:rPr>
                <w:rFonts w:ascii="Garamond" w:hAnsi="Garamond"/>
                <w:sz w:val="22"/>
                <w:szCs w:val="22"/>
                <w:highlight w:val="yellow"/>
              </w:rPr>
              <w:t xml:space="preserve"> рабочих дней с даты</w:t>
            </w:r>
            <w:r w:rsidR="008C7F69">
              <w:rPr>
                <w:rFonts w:ascii="Garamond" w:hAnsi="Garamond"/>
                <w:sz w:val="22"/>
                <w:szCs w:val="22"/>
                <w:highlight w:val="yellow"/>
              </w:rPr>
              <w:t>,</w:t>
            </w:r>
            <w:r w:rsidRPr="000809C2">
              <w:rPr>
                <w:rFonts w:ascii="Garamond" w:hAnsi="Garamond"/>
                <w:sz w:val="22"/>
                <w:szCs w:val="22"/>
                <w:highlight w:val="yellow"/>
              </w:rPr>
              <w:t xml:space="preserve"> </w:t>
            </w:r>
            <w:r w:rsidRPr="000809C2">
              <w:rPr>
                <w:rFonts w:ascii="Garamond" w:hAnsi="Garamond"/>
                <w:bCs/>
                <w:sz w:val="22"/>
                <w:szCs w:val="22"/>
                <w:highlight w:val="yellow"/>
              </w:rPr>
              <w:t>наиболее поздней из даты получения реестра расторгнутых</w:t>
            </w:r>
            <w:r w:rsidRPr="000809C2">
              <w:rPr>
                <w:rFonts w:ascii="Garamond" w:hAnsi="Garamond"/>
                <w:sz w:val="22"/>
                <w:szCs w:val="22"/>
                <w:highlight w:val="yellow"/>
              </w:rPr>
              <w:t xml:space="preserve"> соглашений о порядке расчетов, связанных с уплатой продавцом штрафов по ДПМ ВИЭ, и даты расторжения Соглашения об оплате штрафов по ДПМ ВИЭ по аккредитиву,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0809C2">
              <w:rPr>
                <w:rFonts w:ascii="Garamond" w:hAnsi="Garamond"/>
                <w:sz w:val="22"/>
                <w:szCs w:val="22"/>
                <w:highlight w:val="yellow"/>
                <w:lang w:eastAsia="en-US"/>
              </w:rPr>
              <w:t>при условии, что указанным аккредитивом не обеспечивается исполнение обязательств по иным ДПМ ВИЭ</w:t>
            </w:r>
            <w:r w:rsidRPr="000809C2">
              <w:rPr>
                <w:rFonts w:ascii="Garamond" w:hAnsi="Garamond"/>
                <w:sz w:val="22"/>
                <w:szCs w:val="22"/>
                <w:highlight w:val="yellow"/>
              </w:rPr>
              <w:t>.</w:t>
            </w:r>
          </w:p>
          <w:p w14:paraId="5F4286C3" w14:textId="2D16E5D6" w:rsidR="006D7497" w:rsidRPr="000809C2" w:rsidRDefault="00643CEF" w:rsidP="00325229">
            <w:pPr>
              <w:pStyle w:val="13"/>
              <w:tabs>
                <w:tab w:val="left" w:pos="851"/>
              </w:tabs>
              <w:spacing w:before="120" w:after="120"/>
              <w:ind w:left="0" w:firstLine="567"/>
              <w:rPr>
                <w:rFonts w:ascii="Garamond" w:hAnsi="Garamond"/>
                <w:sz w:val="22"/>
                <w:szCs w:val="22"/>
              </w:rPr>
            </w:pPr>
            <w:r w:rsidRPr="000809C2">
              <w:rPr>
                <w:rFonts w:ascii="Garamond" w:hAnsi="Garamond"/>
                <w:sz w:val="22"/>
                <w:szCs w:val="22"/>
                <w:highlight w:val="yellow"/>
              </w:rPr>
              <w:t xml:space="preserve">В случае </w:t>
            </w:r>
            <w:r w:rsidR="00FC2BDA" w:rsidRPr="000809C2">
              <w:rPr>
                <w:rFonts w:ascii="Garamond" w:hAnsi="Garamond"/>
                <w:sz w:val="22"/>
                <w:szCs w:val="22"/>
                <w:highlight w:val="yellow"/>
              </w:rPr>
              <w:t xml:space="preserve">если </w:t>
            </w:r>
            <w:r w:rsidR="00E127A5" w:rsidRPr="000809C2">
              <w:rPr>
                <w:rFonts w:ascii="Garamond" w:hAnsi="Garamond"/>
                <w:bCs/>
                <w:sz w:val="22"/>
                <w:szCs w:val="22"/>
                <w:highlight w:val="yellow"/>
              </w:rPr>
              <w:t>ранее предоставленным обеспечением исполнения обязательств по ДПМ ВИЭ являлась банковская гарантия</w:t>
            </w:r>
            <w:r w:rsidR="008C7F69">
              <w:rPr>
                <w:rFonts w:ascii="Garamond" w:hAnsi="Garamond"/>
                <w:bCs/>
                <w:sz w:val="22"/>
                <w:szCs w:val="22"/>
                <w:highlight w:val="yellow"/>
              </w:rPr>
              <w:t>,</w:t>
            </w:r>
            <w:r w:rsidRPr="000809C2">
              <w:rPr>
                <w:rFonts w:ascii="Garamond" w:hAnsi="Garamond"/>
                <w:sz w:val="22"/>
                <w:szCs w:val="22"/>
                <w:highlight w:val="yellow"/>
              </w:rPr>
              <w:t xml:space="preserve"> ЦФР в течение 5 </w:t>
            </w:r>
            <w:r w:rsidR="008C7F69" w:rsidRPr="000809C2">
              <w:rPr>
                <w:rFonts w:ascii="Garamond" w:hAnsi="Garamond"/>
                <w:sz w:val="22"/>
                <w:szCs w:val="22"/>
                <w:highlight w:val="yellow"/>
              </w:rPr>
              <w:t>(пяти)</w:t>
            </w:r>
            <w:r w:rsidR="008C7F69">
              <w:rPr>
                <w:rFonts w:ascii="Garamond" w:hAnsi="Garamond"/>
                <w:sz w:val="22"/>
                <w:szCs w:val="22"/>
                <w:highlight w:val="yellow"/>
              </w:rPr>
              <w:t xml:space="preserve"> </w:t>
            </w:r>
            <w:r w:rsidRPr="000809C2">
              <w:rPr>
                <w:rFonts w:ascii="Garamond" w:hAnsi="Garamond"/>
                <w:sz w:val="22"/>
                <w:szCs w:val="22"/>
                <w:highlight w:val="yellow"/>
              </w:rPr>
              <w:t xml:space="preserve">рабочих дней с даты, </w:t>
            </w:r>
            <w:r w:rsidRPr="000809C2">
              <w:rPr>
                <w:rFonts w:ascii="Garamond" w:hAnsi="Garamond"/>
                <w:bCs/>
                <w:sz w:val="22"/>
                <w:szCs w:val="22"/>
                <w:highlight w:val="yellow"/>
              </w:rPr>
              <w:t xml:space="preserve">наиболее поздней из даты получения </w:t>
            </w:r>
            <w:r w:rsidRPr="000809C2">
              <w:rPr>
                <w:rFonts w:ascii="Garamond" w:hAnsi="Garamond"/>
                <w:bCs/>
                <w:sz w:val="22"/>
                <w:szCs w:val="22"/>
                <w:highlight w:val="yellow"/>
              </w:rPr>
              <w:lastRenderedPageBreak/>
              <w:t>реестра расторгнутых</w:t>
            </w:r>
            <w:r w:rsidRPr="000809C2">
              <w:rPr>
                <w:rFonts w:ascii="Garamond" w:hAnsi="Garamond"/>
                <w:sz w:val="22"/>
                <w:szCs w:val="22"/>
                <w:highlight w:val="yellow"/>
              </w:rPr>
              <w:t xml:space="preserve"> соглашений о порядке расчетов, связанных с уплатой продавцом штрафов по ДПМ ВИЭ БГ, и даты расторжения </w:t>
            </w:r>
            <w:r w:rsidRPr="000809C2">
              <w:rPr>
                <w:rFonts w:ascii="Garamond" w:hAnsi="Garamond" w:cs="Garamond"/>
                <w:sz w:val="22"/>
                <w:szCs w:val="22"/>
                <w:highlight w:val="yellow"/>
                <w:lang w:eastAsia="ar-SA"/>
              </w:rPr>
              <w:t>Соглашения об оплате штрафов по ДПМ ВИЭ БГ</w:t>
            </w:r>
            <w:r w:rsidRPr="000809C2">
              <w:rPr>
                <w:rFonts w:ascii="Garamond" w:hAnsi="Garamond"/>
                <w:sz w:val="22"/>
                <w:szCs w:val="22"/>
                <w:highlight w:val="yellow"/>
              </w:rPr>
              <w:t>, направляет гаранту, выдавшему банковскую гарантию, отказ от прав по банковской гарантии.</w:t>
            </w:r>
          </w:p>
        </w:tc>
      </w:tr>
      <w:tr w:rsidR="00B91C44" w:rsidRPr="000809C2" w:rsidDel="006E726E" w14:paraId="24CE72C7" w14:textId="77777777" w:rsidTr="00FE3782">
        <w:trPr>
          <w:trHeight w:val="435"/>
        </w:trPr>
        <w:tc>
          <w:tcPr>
            <w:tcW w:w="337" w:type="pct"/>
            <w:tcMar>
              <w:left w:w="57" w:type="dxa"/>
              <w:right w:w="57" w:type="dxa"/>
            </w:tcMar>
            <w:vAlign w:val="center"/>
          </w:tcPr>
          <w:p w14:paraId="23E5EAB0" w14:textId="38716EBB" w:rsidR="00B91C44" w:rsidRPr="000809C2" w:rsidRDefault="00B91C4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7.16.1</w:t>
            </w:r>
          </w:p>
        </w:tc>
        <w:tc>
          <w:tcPr>
            <w:tcW w:w="2355" w:type="pct"/>
          </w:tcPr>
          <w:p w14:paraId="185827CA"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r w:rsidRPr="000809C2">
              <w:rPr>
                <w:rFonts w:ascii="Garamond" w:hAnsi="Garamond"/>
                <w:b/>
                <w:bCs/>
                <w:color w:val="000000"/>
              </w:rPr>
              <w:t>7.16.1.</w:t>
            </w:r>
            <w:r w:rsidRPr="000809C2">
              <w:rPr>
                <w:rFonts w:ascii="Garamond" w:hAnsi="Garamond"/>
                <w:bCs/>
                <w:color w:val="000000"/>
              </w:rPr>
              <w:t xml:space="preserve"> </w:t>
            </w:r>
            <w:r w:rsidRPr="000809C2">
              <w:rPr>
                <w:rFonts w:ascii="Garamond" w:hAnsi="Garamond"/>
                <w:b/>
                <w:bCs/>
                <w:i/>
                <w:color w:val="000000"/>
              </w:rPr>
              <w:t>В случае если обеспечением исполнения обязательств по ДПМ ВИЭ является поручительство третьего лица:</w:t>
            </w:r>
          </w:p>
          <w:p w14:paraId="08FB2330"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2581A1C2"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79276797"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77BDFD12"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4EA28710"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4C243D77"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2556D11A"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0EA0A83E"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4463052D"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25CA6119"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5FFBB613"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5684E75E" w14:textId="47853EB0" w:rsidR="002D780E" w:rsidRPr="000809C2" w:rsidRDefault="002D780E" w:rsidP="002D780E">
            <w:pPr>
              <w:tabs>
                <w:tab w:val="left" w:pos="567"/>
              </w:tabs>
              <w:autoSpaceDE w:val="0"/>
              <w:autoSpaceDN w:val="0"/>
              <w:spacing w:after="120"/>
              <w:ind w:right="2"/>
              <w:jc w:val="both"/>
              <w:rPr>
                <w:rFonts w:ascii="Garamond" w:hAnsi="Garamond"/>
                <w:b/>
                <w:bCs/>
                <w:i/>
                <w:color w:val="000000"/>
              </w:rPr>
            </w:pPr>
          </w:p>
          <w:p w14:paraId="5DC2B895" w14:textId="12301362" w:rsidR="00EA76E4" w:rsidRPr="000809C2" w:rsidRDefault="00EA76E4" w:rsidP="002D780E">
            <w:pPr>
              <w:tabs>
                <w:tab w:val="left" w:pos="567"/>
              </w:tabs>
              <w:autoSpaceDE w:val="0"/>
              <w:autoSpaceDN w:val="0"/>
              <w:spacing w:after="120"/>
              <w:ind w:right="2"/>
              <w:jc w:val="both"/>
              <w:rPr>
                <w:rFonts w:ascii="Garamond" w:hAnsi="Garamond"/>
                <w:b/>
                <w:bCs/>
                <w:i/>
                <w:color w:val="000000"/>
              </w:rPr>
            </w:pPr>
          </w:p>
          <w:p w14:paraId="5964559D" w14:textId="77777777" w:rsidR="00EA76E4" w:rsidRPr="000809C2" w:rsidRDefault="00EA76E4" w:rsidP="002D780E">
            <w:pPr>
              <w:tabs>
                <w:tab w:val="left" w:pos="567"/>
              </w:tabs>
              <w:autoSpaceDE w:val="0"/>
              <w:autoSpaceDN w:val="0"/>
              <w:spacing w:after="120"/>
              <w:ind w:right="2"/>
              <w:jc w:val="both"/>
              <w:rPr>
                <w:rFonts w:ascii="Garamond" w:hAnsi="Garamond"/>
                <w:b/>
                <w:bCs/>
                <w:i/>
                <w:color w:val="000000"/>
              </w:rPr>
            </w:pPr>
          </w:p>
          <w:p w14:paraId="43ACF3A4"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bCs/>
                <w:color w:val="000000"/>
                <w:highlight w:val="yellow"/>
              </w:rPr>
              <w:t>а</w:t>
            </w:r>
            <w:r w:rsidRPr="000809C2">
              <w:rPr>
                <w:rFonts w:ascii="Garamond" w:hAnsi="Garamond"/>
                <w:bCs/>
                <w:color w:val="000000"/>
              </w:rPr>
              <w:t xml:space="preserve">) срок действия </w:t>
            </w:r>
            <w:r w:rsidRPr="000809C2">
              <w:rPr>
                <w:rFonts w:ascii="Garamond" w:hAnsi="Garamond"/>
                <w:color w:val="000000"/>
              </w:rPr>
              <w:t>договора коммерческого представительства для целей заключения договоров поручительства</w:t>
            </w:r>
            <w:r w:rsidRPr="000809C2">
              <w:rPr>
                <w:rFonts w:ascii="Garamond" w:hAnsi="Garamond"/>
                <w:bCs/>
                <w:color w:val="000000"/>
              </w:rPr>
              <w:t xml:space="preserve"> </w:t>
            </w:r>
            <w:r w:rsidRPr="000809C2">
              <w:rPr>
                <w:rFonts w:ascii="Garamond" w:hAnsi="Garamond"/>
                <w:color w:val="000000"/>
              </w:rPr>
              <w:t>по ДПМ ВИЭ</w:t>
            </w:r>
            <w:r w:rsidRPr="000809C2">
              <w:rPr>
                <w:rFonts w:ascii="Garamond" w:hAnsi="Garamond"/>
                <w:bCs/>
                <w:color w:val="000000"/>
              </w:rPr>
              <w:t xml:space="preserve"> и договоров поручительства </w:t>
            </w:r>
            <w:r w:rsidRPr="000809C2">
              <w:rPr>
                <w:rFonts w:ascii="Garamond" w:hAnsi="Garamond"/>
                <w:color w:val="000000"/>
              </w:rPr>
              <w:t xml:space="preserve">по ДПМ ВИЭ, заключенных в отношении объекта генерации, дата начала поставки мощности которого изменяется, </w:t>
            </w:r>
            <w:r w:rsidRPr="000809C2">
              <w:rPr>
                <w:rFonts w:ascii="Garamond" w:hAnsi="Garamond"/>
                <w:bCs/>
                <w:color w:val="000000"/>
              </w:rPr>
              <w:t>должен быть:</w:t>
            </w:r>
          </w:p>
          <w:p w14:paraId="5D0BA308"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color w:val="000000"/>
              </w:rPr>
              <w:t xml:space="preserve">в </w:t>
            </w:r>
            <w:r w:rsidRPr="000809C2">
              <w:rPr>
                <w:rFonts w:ascii="Garamond" w:hAnsi="Garamond"/>
              </w:rPr>
              <w:t xml:space="preserve">отношении объектов генерации, отобранных </w:t>
            </w:r>
            <w:r w:rsidRPr="000809C2">
              <w:rPr>
                <w:rFonts w:ascii="Garamond" w:hAnsi="Garamond"/>
                <w:bCs/>
              </w:rPr>
              <w:t>по итогам ОПВ, проведенных до 1 января 2021 года, –</w:t>
            </w:r>
            <w:r w:rsidRPr="000809C2">
              <w:rPr>
                <w:rFonts w:ascii="Garamond" w:hAnsi="Garamond"/>
                <w:bCs/>
                <w:color w:val="000000"/>
              </w:rPr>
              <w:t xml:space="preserve">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227A5C8C"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color w:val="000000"/>
              </w:rPr>
              <w:lastRenderedPageBreak/>
              <w:t xml:space="preserve">в </w:t>
            </w:r>
            <w:r w:rsidRPr="000809C2">
              <w:rPr>
                <w:rFonts w:ascii="Garamond" w:hAnsi="Garamond"/>
              </w:rPr>
              <w:t>отношении объектов генерации, отобран</w:t>
            </w:r>
            <w:r w:rsidRPr="000809C2">
              <w:rPr>
                <w:rFonts w:ascii="Garamond" w:hAnsi="Garamond"/>
                <w:bCs/>
              </w:rPr>
              <w:t>ных по итогам ОПВ, проведенных после 1 января 2021 года, –</w:t>
            </w:r>
            <w:r w:rsidRPr="000809C2">
              <w:rPr>
                <w:rFonts w:ascii="Garamond" w:hAnsi="Garamond"/>
                <w:bCs/>
                <w:color w:val="000000"/>
              </w:rPr>
              <w:t xml:space="preserve">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4B3D3D40"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highlight w:val="yellow"/>
              </w:rPr>
              <w:t>б</w:t>
            </w:r>
            <w:r w:rsidRPr="000809C2">
              <w:rPr>
                <w:rFonts w:ascii="Garamond" w:hAnsi="Garamond"/>
                <w:color w:val="000000"/>
              </w:rPr>
              <w:t xml:space="preserve">) год начала поставки мощности, указанный в </w:t>
            </w:r>
            <w:r w:rsidRPr="000809C2">
              <w:rPr>
                <w:rFonts w:ascii="Garamond" w:hAnsi="Garamond"/>
                <w:bCs/>
                <w:color w:val="000000"/>
              </w:rPr>
              <w:t xml:space="preserve">договорах поручительства по ДПМ ВИЭ и </w:t>
            </w:r>
            <w:r w:rsidRPr="000809C2">
              <w:rPr>
                <w:rFonts w:ascii="Garamond" w:hAnsi="Garamond"/>
                <w:color w:val="000000"/>
              </w:rPr>
              <w:t>договоре коммерческого представительства для целей заключения договоров поручительства по ДПМ ВИЭ,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0763AAA7"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highlight w:val="yellow"/>
              </w:rPr>
              <w:t>в</w:t>
            </w:r>
            <w:r w:rsidRPr="000809C2">
              <w:rPr>
                <w:rFonts w:ascii="Garamond" w:hAnsi="Garamond"/>
                <w:color w:val="000000"/>
              </w:rPr>
              <w:t>) предельный объем ответственности поручителя по договорам поручительства по ДПМ ВИЭ должен составлять:</w:t>
            </w:r>
          </w:p>
          <w:p w14:paraId="15967973" w14:textId="77777777" w:rsidR="002D780E" w:rsidRPr="000809C2" w:rsidRDefault="002D780E" w:rsidP="002D780E">
            <w:pPr>
              <w:tabs>
                <w:tab w:val="left" w:pos="567"/>
              </w:tabs>
              <w:autoSpaceDE w:val="0"/>
              <w:autoSpaceDN w:val="0"/>
              <w:spacing w:after="120"/>
              <w:ind w:right="2" w:firstLine="662"/>
              <w:jc w:val="both"/>
              <w:rPr>
                <w:rFonts w:ascii="Garamond" w:hAnsi="Garamond"/>
              </w:rPr>
            </w:pPr>
            <w:r w:rsidRPr="000809C2">
              <w:rPr>
                <w:rFonts w:ascii="Garamond" w:hAnsi="Garamond"/>
              </w:rPr>
              <w:t>в отношении ДПМ ВИЭ</w:t>
            </w:r>
            <w:r w:rsidRPr="000809C2">
              <w:rPr>
                <w:rFonts w:ascii="Garamond" w:hAnsi="Garamond"/>
                <w:bCs/>
              </w:rPr>
              <w:t>, заключенных по итогам ОПВ, проведенных до 1 января 2021 года,</w:t>
            </w:r>
            <w:r w:rsidRPr="000809C2">
              <w:rPr>
                <w:rFonts w:ascii="Garamond" w:hAnsi="Garamond"/>
              </w:rPr>
              <w:t xml:space="preserve"> –</w:t>
            </w:r>
            <w:r w:rsidRPr="000809C2">
              <w:rPr>
                <w:rFonts w:ascii="Garamond" w:hAnsi="Garamond"/>
                <w:color w:val="000000"/>
              </w:rPr>
              <w:t xml:space="preserve">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0809C2">
              <w:rPr>
                <w:rFonts w:ascii="Garamond" w:hAnsi="Garamond"/>
              </w:rPr>
              <w:t>;</w:t>
            </w:r>
          </w:p>
          <w:p w14:paraId="48BDEDC5" w14:textId="77777777" w:rsidR="002D780E" w:rsidRPr="000809C2" w:rsidRDefault="002D780E" w:rsidP="002D780E">
            <w:pPr>
              <w:tabs>
                <w:tab w:val="left" w:pos="567"/>
              </w:tabs>
              <w:autoSpaceDE w:val="0"/>
              <w:autoSpaceDN w:val="0"/>
              <w:spacing w:after="120"/>
              <w:ind w:right="2" w:firstLine="662"/>
              <w:jc w:val="both"/>
              <w:rPr>
                <w:rFonts w:ascii="Garamond" w:hAnsi="Garamond"/>
              </w:rPr>
            </w:pPr>
            <w:r w:rsidRPr="000809C2">
              <w:rPr>
                <w:rFonts w:ascii="Garamond" w:hAnsi="Garamond"/>
              </w:rPr>
              <w:t>в отношении ДПМ ВИЭ</w:t>
            </w:r>
            <w:r w:rsidRPr="000809C2">
              <w:rPr>
                <w:rFonts w:ascii="Garamond" w:hAnsi="Garamond"/>
                <w:bCs/>
              </w:rPr>
              <w:t xml:space="preserve">, заключенных по итогам ОПВ, проведенных после 1 января 2021 года, – </w:t>
            </w:r>
            <w:r w:rsidRPr="000809C2">
              <w:rPr>
                <w:rFonts w:ascii="Garamond" w:hAnsi="Garamond"/>
                <w:color w:val="000000"/>
              </w:rPr>
              <w:t>не менее</w:t>
            </w:r>
            <w:r w:rsidRPr="000809C2">
              <w:rPr>
                <w:rFonts w:ascii="Garamond" w:hAnsi="Garamond"/>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809C2">
              <w:rPr>
                <w:rFonts w:ascii="Garamond" w:hAnsi="Garamond" w:cs="Calibri"/>
                <w:color w:val="000000"/>
                <w:lang w:bidi="ru-RU"/>
              </w:rPr>
              <w:t>.</w:t>
            </w:r>
          </w:p>
          <w:p w14:paraId="395772DD" w14:textId="081718BA" w:rsidR="002D780E" w:rsidRPr="000809C2" w:rsidRDefault="002D780E" w:rsidP="002D780E">
            <w:pPr>
              <w:widowControl w:val="0"/>
              <w:tabs>
                <w:tab w:val="left" w:pos="567"/>
              </w:tabs>
              <w:autoSpaceDE w:val="0"/>
              <w:autoSpaceDN w:val="0"/>
              <w:spacing w:after="120"/>
              <w:ind w:firstLine="662"/>
              <w:jc w:val="both"/>
              <w:rPr>
                <w:rFonts w:ascii="Garamond" w:hAnsi="Garamond"/>
                <w:color w:val="000000"/>
              </w:rPr>
            </w:pPr>
            <w:r w:rsidRPr="000809C2">
              <w:rPr>
                <w:rFonts w:ascii="Garamond" w:hAnsi="Garamond"/>
                <w:color w:val="000000"/>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предоставить в ЦФР и КО уведомление о соответствующем намерении с указанием года начала поставки мощности объекта генерации ВИЭ, а также его </w:t>
            </w:r>
            <w:r w:rsidRPr="000809C2">
              <w:rPr>
                <w:rFonts w:ascii="Garamond" w:hAnsi="Garamond"/>
                <w:color w:val="000000"/>
              </w:rPr>
              <w:lastRenderedPageBreak/>
              <w:t xml:space="preserve">идентификационных параметров, </w:t>
            </w:r>
            <w:r w:rsidRPr="000809C2">
              <w:rPr>
                <w:rFonts w:ascii="Garamond" w:hAnsi="Garamond"/>
              </w:rPr>
              <w:t>указанных в приложении 1 к ДПМ ВИЭ,</w:t>
            </w:r>
            <w:r w:rsidRPr="000809C2">
              <w:rPr>
                <w:rFonts w:ascii="Garamond" w:hAnsi="Garamond"/>
                <w:color w:val="000000"/>
              </w:rPr>
              <w:t xml:space="preserve"> с приложением комплекта документов, предусмотренного пунктом 6.4.5 настоящего Регламента.</w:t>
            </w:r>
          </w:p>
          <w:p w14:paraId="791C4F9D" w14:textId="4E273524" w:rsidR="00F41793" w:rsidRPr="000809C2" w:rsidRDefault="00F41793" w:rsidP="002D780E">
            <w:pPr>
              <w:widowControl w:val="0"/>
              <w:tabs>
                <w:tab w:val="left" w:pos="567"/>
              </w:tabs>
              <w:autoSpaceDE w:val="0"/>
              <w:autoSpaceDN w:val="0"/>
              <w:spacing w:after="120"/>
              <w:ind w:firstLine="662"/>
              <w:jc w:val="both"/>
              <w:rPr>
                <w:rFonts w:ascii="Garamond" w:hAnsi="Garamond"/>
                <w:color w:val="000000"/>
              </w:rPr>
            </w:pPr>
          </w:p>
          <w:p w14:paraId="512E90B3" w14:textId="02720F14" w:rsidR="00F41793" w:rsidRPr="000809C2" w:rsidRDefault="00F41793" w:rsidP="002D780E">
            <w:pPr>
              <w:widowControl w:val="0"/>
              <w:tabs>
                <w:tab w:val="left" w:pos="567"/>
              </w:tabs>
              <w:autoSpaceDE w:val="0"/>
              <w:autoSpaceDN w:val="0"/>
              <w:spacing w:after="120"/>
              <w:ind w:firstLine="662"/>
              <w:jc w:val="both"/>
              <w:rPr>
                <w:rFonts w:ascii="Garamond" w:hAnsi="Garamond"/>
                <w:color w:val="000000"/>
              </w:rPr>
            </w:pPr>
          </w:p>
          <w:p w14:paraId="645ED449" w14:textId="77777777" w:rsidR="00F41793" w:rsidRPr="000809C2" w:rsidRDefault="00F41793" w:rsidP="002D780E">
            <w:pPr>
              <w:widowControl w:val="0"/>
              <w:tabs>
                <w:tab w:val="left" w:pos="567"/>
              </w:tabs>
              <w:autoSpaceDE w:val="0"/>
              <w:autoSpaceDN w:val="0"/>
              <w:spacing w:after="120"/>
              <w:ind w:firstLine="662"/>
              <w:jc w:val="both"/>
              <w:rPr>
                <w:rFonts w:ascii="Garamond" w:hAnsi="Garamond"/>
                <w:color w:val="000000"/>
              </w:rPr>
            </w:pPr>
          </w:p>
          <w:p w14:paraId="6ADE4905" w14:textId="77777777" w:rsidR="002D780E" w:rsidRPr="000809C2" w:rsidRDefault="002D780E" w:rsidP="002D780E">
            <w:pPr>
              <w:widowControl w:val="0"/>
              <w:tabs>
                <w:tab w:val="left" w:pos="567"/>
              </w:tabs>
              <w:autoSpaceDE w:val="0"/>
              <w:autoSpaceDN w:val="0"/>
              <w:spacing w:after="120"/>
              <w:ind w:firstLine="662"/>
              <w:jc w:val="both"/>
              <w:rPr>
                <w:rFonts w:ascii="Garamond" w:hAnsi="Garamond"/>
              </w:rPr>
            </w:pPr>
            <w:r w:rsidRPr="000809C2">
              <w:rPr>
                <w:rFonts w:ascii="Garamond" w:hAnsi="Garamond"/>
              </w:rPr>
              <w:t>В отношении ДПМ ВИЭ, заключенных по итогам ОПВ, проведенных после 1 января 2020 года:</w:t>
            </w:r>
          </w:p>
          <w:p w14:paraId="6CA4429E" w14:textId="77777777" w:rsidR="002D780E" w:rsidRPr="000809C2" w:rsidRDefault="002D780E" w:rsidP="002D780E">
            <w:pPr>
              <w:pStyle w:val="ad"/>
              <w:widowControl w:val="0"/>
              <w:numPr>
                <w:ilvl w:val="0"/>
                <w:numId w:val="15"/>
              </w:numPr>
              <w:tabs>
                <w:tab w:val="left" w:pos="567"/>
              </w:tabs>
              <w:autoSpaceDE w:val="0"/>
              <w:autoSpaceDN w:val="0"/>
              <w:spacing w:before="120" w:after="120"/>
              <w:ind w:left="0" w:hanging="12"/>
              <w:contextualSpacing w:val="0"/>
              <w:jc w:val="both"/>
              <w:rPr>
                <w:rFonts w:ascii="Garamond" w:hAnsi="Garamond"/>
                <w:color w:val="000000"/>
                <w:sz w:val="22"/>
                <w:szCs w:val="22"/>
              </w:rPr>
            </w:pPr>
            <w:r w:rsidRPr="000809C2">
              <w:rPr>
                <w:rFonts w:ascii="Garamond" w:hAnsi="Garamond"/>
                <w:color w:val="000000"/>
                <w:sz w:val="22"/>
                <w:szCs w:val="22"/>
              </w:rPr>
              <w:t xml:space="preserve">в случае если поставщик мощности, намеренный стать </w:t>
            </w:r>
            <w:r w:rsidRPr="000809C2">
              <w:rPr>
                <w:rFonts w:ascii="Garamond" w:hAnsi="Garamond"/>
                <w:sz w:val="22"/>
                <w:szCs w:val="22"/>
              </w:rPr>
              <w:t xml:space="preserve">поручителем на момент предоставления такого уведомления, является действующим поручителем в отношении обязательств указанного в уведомлении объекта генерации ВИЭ и ЦФР в течение 60 календарных дней, предшествующих дате получения такого уведомления, не было получено от КО в соответствии с п. 7.12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7.8 настоящего Регламента, то такой поставщик мощности, намеренный стать поручителем, будет считаться соответствующим требованиям </w:t>
            </w:r>
            <w:r w:rsidRPr="000809C2">
              <w:rPr>
                <w:rFonts w:ascii="Garamond" w:hAnsi="Garamond"/>
                <w:sz w:val="22"/>
                <w:szCs w:val="22"/>
                <w:highlight w:val="yellow"/>
              </w:rPr>
              <w:t>п. 7.</w:t>
            </w:r>
            <w:r w:rsidRPr="00F90C94">
              <w:rPr>
                <w:rFonts w:ascii="Garamond" w:hAnsi="Garamond"/>
                <w:sz w:val="22"/>
                <w:szCs w:val="22"/>
                <w:highlight w:val="yellow"/>
              </w:rPr>
              <w:t>14 настоящего</w:t>
            </w:r>
            <w:r w:rsidRPr="000809C2">
              <w:rPr>
                <w:rFonts w:ascii="Garamond" w:hAnsi="Garamond"/>
                <w:sz w:val="22"/>
                <w:szCs w:val="22"/>
              </w:rPr>
              <w:t xml:space="preserve"> Регламента;</w:t>
            </w:r>
          </w:p>
          <w:p w14:paraId="749CA6B3" w14:textId="012F4901" w:rsidR="002D780E" w:rsidRPr="000809C2" w:rsidRDefault="002D780E" w:rsidP="002D780E">
            <w:pPr>
              <w:pStyle w:val="ad"/>
              <w:widowControl w:val="0"/>
              <w:numPr>
                <w:ilvl w:val="0"/>
                <w:numId w:val="15"/>
              </w:numPr>
              <w:tabs>
                <w:tab w:val="left" w:pos="567"/>
              </w:tabs>
              <w:autoSpaceDE w:val="0"/>
              <w:autoSpaceDN w:val="0"/>
              <w:spacing w:before="120" w:after="120"/>
              <w:ind w:left="0" w:hanging="12"/>
              <w:contextualSpacing w:val="0"/>
              <w:jc w:val="both"/>
              <w:rPr>
                <w:rFonts w:ascii="Garamond" w:hAnsi="Garamond"/>
                <w:color w:val="000000"/>
                <w:sz w:val="22"/>
                <w:szCs w:val="22"/>
              </w:rPr>
            </w:pPr>
            <w:r w:rsidRPr="000809C2">
              <w:rPr>
                <w:rFonts w:ascii="Garamond" w:hAnsi="Garamond"/>
                <w:sz w:val="22"/>
                <w:szCs w:val="22"/>
              </w:rPr>
              <w:t>в</w:t>
            </w:r>
            <w:r w:rsidRPr="000809C2">
              <w:rPr>
                <w:rFonts w:ascii="Garamond" w:hAnsi="Garamond"/>
                <w:color w:val="000000"/>
                <w:sz w:val="22"/>
                <w:szCs w:val="22"/>
              </w:rPr>
              <w:t xml:space="preserve"> случае если поставщик мощности, намеренный стать поручителем, не является поручителем по ДПМ ВИЭ, заключенным в отношении указанного в уведомлении объекта генерации ВИЭ, то</w:t>
            </w:r>
            <w:r w:rsidRPr="000809C2">
              <w:rPr>
                <w:rFonts w:ascii="Garamond" w:hAnsi="Garamond"/>
                <w:sz w:val="22"/>
                <w:szCs w:val="22"/>
              </w:rPr>
              <w:t xml:space="preserve"> КО не позднее 5 (пяти) рабочих дней с даты получения уведомления от поручителя производит проверку соответствия поручителя требованиям п. 2.2.3 приложения 31 к настоящему Регламенту </w:t>
            </w:r>
            <w:r w:rsidRPr="000809C2">
              <w:rPr>
                <w:rFonts w:ascii="Garamond" w:hAnsi="Garamond"/>
                <w:sz w:val="22"/>
                <w:szCs w:val="22"/>
                <w:highlight w:val="yellow"/>
              </w:rPr>
              <w:t xml:space="preserve">(в отношении месяца </w:t>
            </w:r>
            <w:r w:rsidRPr="000809C2">
              <w:rPr>
                <w:rFonts w:ascii="Garamond" w:hAnsi="Garamond"/>
                <w:i/>
                <w:sz w:val="22"/>
                <w:szCs w:val="22"/>
                <w:highlight w:val="yellow"/>
                <w:lang w:val="en-US"/>
              </w:rPr>
              <w:t>m</w:t>
            </w:r>
            <w:r w:rsidRPr="000809C2">
              <w:rPr>
                <w:rFonts w:ascii="Garamond" w:hAnsi="Garamond"/>
                <w:sz w:val="22"/>
                <w:szCs w:val="22"/>
                <w:highlight w:val="yellow"/>
              </w:rPr>
              <w:t xml:space="preserve">, где месяц </w:t>
            </w:r>
            <w:r w:rsidRPr="000809C2">
              <w:rPr>
                <w:rFonts w:ascii="Garamond" w:hAnsi="Garamond"/>
                <w:i/>
                <w:sz w:val="22"/>
                <w:szCs w:val="22"/>
                <w:highlight w:val="yellow"/>
              </w:rPr>
              <w:t>m</w:t>
            </w:r>
            <w:r w:rsidRPr="000809C2">
              <w:rPr>
                <w:rFonts w:ascii="Garamond" w:hAnsi="Garamond"/>
                <w:sz w:val="22"/>
                <w:szCs w:val="22"/>
                <w:highlight w:val="yellow"/>
              </w:rPr>
              <w:t xml:space="preserve"> – последний из месяцев, в отношении которого по состоянию на дату получения от поручителя уведомления КО было определено значение величин </w:t>
            </w:r>
            <w:r w:rsidRPr="000809C2">
              <w:rPr>
                <w:rFonts w:ascii="Garamond" w:hAnsi="Garamond"/>
                <w:sz w:val="22"/>
                <w:szCs w:val="22"/>
                <w:highlight w:val="yellow"/>
              </w:rPr>
              <w:object w:dxaOrig="620" w:dyaOrig="400" w14:anchorId="1F6F9FF4">
                <v:shape id="_x0000_i1049" type="#_x0000_t75" style="width:30pt;height:18pt" o:ole="">
                  <v:imagedata r:id="rId48" o:title=""/>
                </v:shape>
                <o:OLEObject Type="Embed" ProgID="Equation.3" ShapeID="_x0000_i1049" DrawAspect="Content" ObjectID="_1733029442" r:id="rId49"/>
              </w:object>
            </w:r>
            <w:r w:rsidRPr="000809C2">
              <w:rPr>
                <w:rFonts w:ascii="Garamond" w:hAnsi="Garamond"/>
                <w:sz w:val="22"/>
                <w:szCs w:val="22"/>
                <w:highlight w:val="yellow"/>
              </w:rPr>
              <w:t>)</w:t>
            </w:r>
            <w:r w:rsidRPr="000809C2">
              <w:rPr>
                <w:rFonts w:ascii="Garamond" w:hAnsi="Garamond"/>
                <w:sz w:val="22"/>
                <w:szCs w:val="22"/>
              </w:rPr>
              <w:t xml:space="preserve"> и направляет в ЦФР информацию о соответствии/несоответствии участника оптового рынка требованиям.</w:t>
            </w:r>
          </w:p>
          <w:p w14:paraId="38B4123F" w14:textId="77777777" w:rsidR="002D780E" w:rsidRPr="000809C2" w:rsidRDefault="002D780E" w:rsidP="002D780E">
            <w:pPr>
              <w:widowControl w:val="0"/>
              <w:tabs>
                <w:tab w:val="left" w:pos="567"/>
              </w:tabs>
              <w:autoSpaceDE w:val="0"/>
              <w:autoSpaceDN w:val="0"/>
              <w:spacing w:after="120"/>
              <w:ind w:firstLine="662"/>
              <w:jc w:val="both"/>
              <w:rPr>
                <w:rFonts w:ascii="Garamond" w:hAnsi="Garamond"/>
                <w:color w:val="000000"/>
              </w:rPr>
            </w:pPr>
            <w:r w:rsidRPr="000809C2">
              <w:rPr>
                <w:rFonts w:ascii="Garamond" w:hAnsi="Garamond"/>
                <w:color w:val="000000"/>
              </w:rPr>
              <w:t xml:space="preserve">В случае соответствия поручителя требованиям пункта </w:t>
            </w:r>
            <w:r w:rsidRPr="000809C2">
              <w:rPr>
                <w:rFonts w:ascii="Garamond" w:hAnsi="Garamond"/>
                <w:color w:val="000000"/>
                <w:highlight w:val="yellow"/>
              </w:rPr>
              <w:t>7.14</w:t>
            </w:r>
            <w:r w:rsidRPr="000809C2">
              <w:rPr>
                <w:rFonts w:ascii="Garamond" w:hAnsi="Garamond"/>
                <w:color w:val="000000"/>
              </w:rPr>
              <w:t xml:space="preserve"> </w:t>
            </w:r>
            <w:r w:rsidRPr="000809C2">
              <w:rPr>
                <w:rFonts w:ascii="Garamond" w:hAnsi="Garamond"/>
                <w:color w:val="000000"/>
                <w:highlight w:val="yellow"/>
              </w:rPr>
              <w:t>настоящего</w:t>
            </w:r>
            <w:r w:rsidRPr="000809C2">
              <w:rPr>
                <w:rFonts w:ascii="Garamond" w:hAnsi="Garamond"/>
                <w:color w:val="000000"/>
              </w:rPr>
              <w:t xml:space="preserve"> Регламента, а также при представлении поручителем документов, указанных в пункте 6.4.5 настоящего Регламента, ЦФР в течение 7 (семи) рабочих дней с даты наиболее поздней из даты предоставления поручителем документов и даты получения от продавца </w:t>
            </w:r>
            <w:r w:rsidRPr="000809C2">
              <w:rPr>
                <w:rFonts w:ascii="Garamond" w:hAnsi="Garamond"/>
                <w:color w:val="000000"/>
              </w:rPr>
              <w:lastRenderedPageBreak/>
              <w:t>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подписании поручителем со своей стороны проекта договора коммерческого представительства в целях заключения договора поручительства по ДПМ ВИЭ,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6F2CC00B"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несоответствии поручителя требованиям </w:t>
            </w:r>
            <w:r w:rsidRPr="000809C2">
              <w:rPr>
                <w:rFonts w:ascii="Garamond" w:hAnsi="Garamond"/>
                <w:color w:val="000000"/>
                <w:highlight w:val="yellow"/>
              </w:rPr>
              <w:t>п. 7.</w:t>
            </w:r>
            <w:r w:rsidRPr="00F90C94">
              <w:rPr>
                <w:rFonts w:ascii="Garamond" w:hAnsi="Garamond"/>
                <w:color w:val="000000"/>
                <w:highlight w:val="yellow"/>
              </w:rPr>
              <w:t>14 настоящего</w:t>
            </w:r>
            <w:r w:rsidRPr="000809C2">
              <w:rPr>
                <w:rFonts w:ascii="Garamond" w:hAnsi="Garamond"/>
                <w:color w:val="000000"/>
              </w:rPr>
              <w:t xml:space="preserve"> Регламента, и (или)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14:paraId="46693688" w14:textId="2975734B" w:rsidR="00B91C44" w:rsidRPr="000809C2" w:rsidRDefault="002D780E" w:rsidP="002D780E">
            <w:pPr>
              <w:tabs>
                <w:tab w:val="left" w:pos="567"/>
              </w:tabs>
              <w:autoSpaceDE w:val="0"/>
              <w:autoSpaceDN w:val="0"/>
              <w:spacing w:after="120"/>
              <w:ind w:right="2" w:firstLine="662"/>
              <w:jc w:val="both"/>
              <w:rPr>
                <w:rFonts w:ascii="Garamond" w:eastAsia="Calibri" w:hAnsi="Garamond" w:cs="Calibri"/>
              </w:rPr>
            </w:pPr>
            <w:r w:rsidRPr="000809C2">
              <w:rPr>
                <w:rFonts w:ascii="Garamond" w:hAnsi="Garamond"/>
                <w:color w:val="000000"/>
              </w:rPr>
              <w:t>…</w:t>
            </w:r>
          </w:p>
        </w:tc>
        <w:tc>
          <w:tcPr>
            <w:tcW w:w="2308" w:type="pct"/>
          </w:tcPr>
          <w:p w14:paraId="172DFAB5" w14:textId="77777777" w:rsidR="002D780E" w:rsidRPr="000809C2" w:rsidRDefault="002D780E" w:rsidP="002D780E">
            <w:pPr>
              <w:tabs>
                <w:tab w:val="left" w:pos="567"/>
              </w:tabs>
              <w:autoSpaceDE w:val="0"/>
              <w:autoSpaceDN w:val="0"/>
              <w:spacing w:after="120"/>
              <w:ind w:right="2"/>
              <w:jc w:val="both"/>
              <w:rPr>
                <w:rFonts w:ascii="Garamond" w:hAnsi="Garamond"/>
                <w:b/>
                <w:bCs/>
                <w:i/>
                <w:color w:val="000000"/>
              </w:rPr>
            </w:pPr>
            <w:r w:rsidRPr="000809C2">
              <w:rPr>
                <w:rFonts w:ascii="Garamond" w:hAnsi="Garamond"/>
                <w:b/>
                <w:bCs/>
                <w:color w:val="000000"/>
              </w:rPr>
              <w:lastRenderedPageBreak/>
              <w:t>7.16.1.</w:t>
            </w:r>
            <w:r w:rsidRPr="000809C2">
              <w:rPr>
                <w:rFonts w:ascii="Garamond" w:hAnsi="Garamond"/>
                <w:bCs/>
                <w:color w:val="000000"/>
              </w:rPr>
              <w:t xml:space="preserve"> </w:t>
            </w:r>
            <w:r w:rsidRPr="000809C2">
              <w:rPr>
                <w:rFonts w:ascii="Garamond" w:hAnsi="Garamond"/>
                <w:b/>
                <w:bCs/>
                <w:i/>
                <w:color w:val="000000"/>
              </w:rPr>
              <w:t>В случае если обеспечением исполнения обязательств по ДПМ ВИЭ является поручительство третьего лица:</w:t>
            </w:r>
          </w:p>
          <w:p w14:paraId="59F7A1C8" w14:textId="1925D41A" w:rsidR="002D780E" w:rsidRPr="000809C2" w:rsidRDefault="002D780E" w:rsidP="002D780E">
            <w:pPr>
              <w:tabs>
                <w:tab w:val="left" w:pos="567"/>
              </w:tabs>
              <w:autoSpaceDE w:val="0"/>
              <w:autoSpaceDN w:val="0"/>
              <w:spacing w:after="120"/>
              <w:ind w:right="2" w:firstLine="455"/>
              <w:jc w:val="both"/>
              <w:rPr>
                <w:rFonts w:ascii="Garamond" w:hAnsi="Garamond"/>
                <w:highlight w:val="yellow"/>
              </w:rPr>
            </w:pPr>
            <w:r w:rsidRPr="000809C2">
              <w:rPr>
                <w:rFonts w:ascii="Garamond" w:hAnsi="Garamond"/>
                <w:bCs/>
                <w:color w:val="000000"/>
                <w:highlight w:val="yellow"/>
              </w:rPr>
              <w:t xml:space="preserve">а) </w:t>
            </w:r>
            <w:r w:rsidR="00FC2BDA" w:rsidRPr="000809C2">
              <w:rPr>
                <w:rFonts w:ascii="Garamond" w:hAnsi="Garamond"/>
                <w:bCs/>
                <w:color w:val="000000"/>
                <w:highlight w:val="yellow"/>
              </w:rPr>
              <w:t xml:space="preserve">таким третьим лицом должен быть </w:t>
            </w:r>
            <w:r w:rsidRPr="000809C2">
              <w:rPr>
                <w:rFonts w:ascii="Garamond" w:hAnsi="Garamond"/>
                <w:highlight w:val="yellow"/>
              </w:rPr>
              <w:t>участник оптового рынка – поставщик, намеренный стать поручителем по ДПМ ВИЭ, не находящийся в состоянии реорганизации, ликвидации или банкротства, и:</w:t>
            </w:r>
          </w:p>
          <w:p w14:paraId="0C06600F" w14:textId="627BFCBC" w:rsidR="002D780E" w:rsidRPr="000809C2" w:rsidRDefault="002D780E" w:rsidP="002D780E">
            <w:pPr>
              <w:numPr>
                <w:ilvl w:val="0"/>
                <w:numId w:val="17"/>
              </w:numPr>
              <w:spacing w:before="120" w:after="120" w:line="240" w:lineRule="auto"/>
              <w:ind w:left="455" w:hanging="283"/>
              <w:jc w:val="both"/>
              <w:outlineLvl w:val="0"/>
              <w:rPr>
                <w:rFonts w:ascii="Garamond" w:hAnsi="Garamond"/>
                <w:highlight w:val="yellow"/>
              </w:rPr>
            </w:pPr>
            <w:r w:rsidRPr="000809C2">
              <w:rPr>
                <w:rFonts w:ascii="Garamond" w:hAnsi="Garamond"/>
                <w:highlight w:val="yellow"/>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sidR="008C7F69">
              <w:rPr>
                <w:rFonts w:ascii="Garamond" w:hAnsi="Garamond"/>
                <w:highlight w:val="yellow"/>
              </w:rPr>
              <w:t>,</w:t>
            </w:r>
            <w:r w:rsidRPr="000809C2">
              <w:rPr>
                <w:rFonts w:ascii="Garamond" w:hAnsi="Garamond"/>
                <w:highlight w:val="yellow"/>
              </w:rPr>
              <w:t xml:space="preserve"> и суммарная установленная мощность которой (-ых) в соответствии с реестром субъектов оптового рынка превышает 2500 МВт, либо</w:t>
            </w:r>
          </w:p>
          <w:p w14:paraId="6B9FD03A" w14:textId="499BA8C4" w:rsidR="002D780E" w:rsidRPr="000809C2" w:rsidRDefault="002D780E" w:rsidP="002D780E">
            <w:pPr>
              <w:numPr>
                <w:ilvl w:val="0"/>
                <w:numId w:val="17"/>
              </w:numPr>
              <w:autoSpaceDE w:val="0"/>
              <w:autoSpaceDN w:val="0"/>
              <w:spacing w:before="120" w:after="120" w:line="240" w:lineRule="auto"/>
              <w:ind w:left="455" w:right="2" w:hanging="283"/>
              <w:jc w:val="both"/>
              <w:outlineLvl w:val="0"/>
              <w:rPr>
                <w:rFonts w:ascii="Garamond" w:hAnsi="Garamond"/>
                <w:b/>
                <w:bCs/>
                <w:i/>
                <w:color w:val="000000"/>
                <w:highlight w:val="yellow"/>
              </w:rPr>
            </w:pPr>
            <w:r w:rsidRPr="000809C2">
              <w:rPr>
                <w:rFonts w:ascii="Garamond" w:hAnsi="Garamond"/>
                <w:highlight w:val="yellow"/>
              </w:rPr>
              <w:t>величина денежных средств поручителя, которая может быть направлена на обеспечение исполнения обязательств по ДПМ ВИЭ,</w:t>
            </w:r>
            <w:r w:rsidR="007A7AE2" w:rsidRPr="000809C2">
              <w:rPr>
                <w:rFonts w:ascii="Garamond" w:hAnsi="Garamond"/>
                <w:highlight w:val="yellow"/>
              </w:rPr>
              <w:t xml:space="preserve"> заключенным по итогам ОПВ</w:t>
            </w:r>
            <w:r w:rsidR="008C7F69">
              <w:rPr>
                <w:rFonts w:ascii="Garamond" w:hAnsi="Garamond"/>
                <w:highlight w:val="yellow"/>
              </w:rPr>
              <w:t>,</w:t>
            </w:r>
            <w:r w:rsidR="007A7AE2" w:rsidRPr="000809C2">
              <w:rPr>
                <w:rFonts w:ascii="Garamond" w:hAnsi="Garamond"/>
                <w:highlight w:val="yellow"/>
              </w:rPr>
              <w:t xml:space="preserve"> проведенных после 1 января 2020 года,</w:t>
            </w:r>
            <w:r w:rsidRPr="000809C2">
              <w:rPr>
                <w:rFonts w:ascii="Garamond" w:hAnsi="Garamond"/>
                <w:highlight w:val="yellow"/>
              </w:rPr>
              <w:t xml:space="preserve"> признана достаточной для обеспечения исполнения обязательств поставщика мощности по ДПМ ВИЭ, заключенным в отношении объекта генерации ВИЭ, в соответствии с порядком, определенным в пункте 2.2.3 приложения 31 к настоящему Регламенту;</w:t>
            </w:r>
          </w:p>
          <w:p w14:paraId="6D04246C"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bCs/>
                <w:color w:val="000000"/>
                <w:highlight w:val="yellow"/>
              </w:rPr>
              <w:t>б)</w:t>
            </w:r>
            <w:r w:rsidRPr="000809C2">
              <w:rPr>
                <w:rFonts w:ascii="Garamond" w:hAnsi="Garamond"/>
                <w:bCs/>
                <w:color w:val="000000"/>
              </w:rPr>
              <w:t xml:space="preserve"> срок действия </w:t>
            </w:r>
            <w:r w:rsidRPr="000809C2">
              <w:rPr>
                <w:rFonts w:ascii="Garamond" w:hAnsi="Garamond"/>
                <w:color w:val="000000"/>
              </w:rPr>
              <w:t>договора коммерческого представительства для целей заключения договоров поручительства</w:t>
            </w:r>
            <w:r w:rsidRPr="000809C2">
              <w:rPr>
                <w:rFonts w:ascii="Garamond" w:hAnsi="Garamond"/>
                <w:bCs/>
                <w:color w:val="000000"/>
              </w:rPr>
              <w:t xml:space="preserve"> </w:t>
            </w:r>
            <w:r w:rsidRPr="000809C2">
              <w:rPr>
                <w:rFonts w:ascii="Garamond" w:hAnsi="Garamond"/>
                <w:color w:val="000000"/>
              </w:rPr>
              <w:t>по ДПМ ВИЭ</w:t>
            </w:r>
            <w:r w:rsidRPr="000809C2">
              <w:rPr>
                <w:rFonts w:ascii="Garamond" w:hAnsi="Garamond"/>
                <w:bCs/>
                <w:color w:val="000000"/>
              </w:rPr>
              <w:t xml:space="preserve"> и договоров поручительства </w:t>
            </w:r>
            <w:r w:rsidRPr="000809C2">
              <w:rPr>
                <w:rFonts w:ascii="Garamond" w:hAnsi="Garamond"/>
                <w:color w:val="000000"/>
              </w:rPr>
              <w:t xml:space="preserve">по ДПМ ВИЭ, заключенных в отношении объекта генерации, дата начала поставки мощности которого изменяется, </w:t>
            </w:r>
            <w:r w:rsidRPr="000809C2">
              <w:rPr>
                <w:rFonts w:ascii="Garamond" w:hAnsi="Garamond"/>
                <w:bCs/>
                <w:color w:val="000000"/>
              </w:rPr>
              <w:t>должен быть:</w:t>
            </w:r>
          </w:p>
          <w:p w14:paraId="52F63E0B"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color w:val="000000"/>
              </w:rPr>
              <w:t xml:space="preserve">в </w:t>
            </w:r>
            <w:r w:rsidRPr="000809C2">
              <w:rPr>
                <w:rFonts w:ascii="Garamond" w:hAnsi="Garamond"/>
              </w:rPr>
              <w:t xml:space="preserve">отношении объектов генерации, отобранных </w:t>
            </w:r>
            <w:r w:rsidRPr="000809C2">
              <w:rPr>
                <w:rFonts w:ascii="Garamond" w:hAnsi="Garamond"/>
                <w:bCs/>
              </w:rPr>
              <w:t>по итогам ОПВ, проведенных до 1 января 2021 года, –</w:t>
            </w:r>
            <w:r w:rsidRPr="000809C2">
              <w:rPr>
                <w:rFonts w:ascii="Garamond" w:hAnsi="Garamond"/>
                <w:bCs/>
                <w:color w:val="000000"/>
              </w:rPr>
              <w:t xml:space="preserve">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4BB6FABF" w14:textId="77777777" w:rsidR="002D780E" w:rsidRPr="000809C2" w:rsidRDefault="002D780E" w:rsidP="002D780E">
            <w:pPr>
              <w:tabs>
                <w:tab w:val="left" w:pos="567"/>
              </w:tabs>
              <w:autoSpaceDE w:val="0"/>
              <w:autoSpaceDN w:val="0"/>
              <w:spacing w:after="120"/>
              <w:ind w:right="2" w:firstLine="662"/>
              <w:jc w:val="both"/>
              <w:rPr>
                <w:rFonts w:ascii="Garamond" w:hAnsi="Garamond"/>
                <w:bCs/>
                <w:color w:val="000000"/>
              </w:rPr>
            </w:pPr>
            <w:r w:rsidRPr="000809C2">
              <w:rPr>
                <w:rFonts w:ascii="Garamond" w:hAnsi="Garamond"/>
                <w:color w:val="000000"/>
              </w:rPr>
              <w:lastRenderedPageBreak/>
              <w:t xml:space="preserve">в </w:t>
            </w:r>
            <w:r w:rsidRPr="000809C2">
              <w:rPr>
                <w:rFonts w:ascii="Garamond" w:hAnsi="Garamond"/>
              </w:rPr>
              <w:t>отношении объектов генерации, отобран</w:t>
            </w:r>
            <w:r w:rsidRPr="000809C2">
              <w:rPr>
                <w:rFonts w:ascii="Garamond" w:hAnsi="Garamond"/>
                <w:bCs/>
              </w:rPr>
              <w:t>ных по итогам ОПВ, проведенных после 1 января 2021 года, –</w:t>
            </w:r>
            <w:r w:rsidRPr="000809C2">
              <w:rPr>
                <w:rFonts w:ascii="Garamond" w:hAnsi="Garamond"/>
                <w:bCs/>
                <w:color w:val="000000"/>
              </w:rPr>
              <w:t xml:space="preserve"> не менее 11 (одиннадцати)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45BE478E"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highlight w:val="yellow"/>
              </w:rPr>
              <w:t>в</w:t>
            </w:r>
            <w:r w:rsidRPr="000809C2">
              <w:rPr>
                <w:rFonts w:ascii="Garamond" w:hAnsi="Garamond"/>
                <w:color w:val="000000"/>
              </w:rPr>
              <w:t xml:space="preserve">) год начала поставки мощности, указанный в </w:t>
            </w:r>
            <w:r w:rsidRPr="000809C2">
              <w:rPr>
                <w:rFonts w:ascii="Garamond" w:hAnsi="Garamond"/>
                <w:bCs/>
                <w:color w:val="000000"/>
              </w:rPr>
              <w:t xml:space="preserve">договорах поручительства по ДПМ ВИЭ и </w:t>
            </w:r>
            <w:r w:rsidRPr="000809C2">
              <w:rPr>
                <w:rFonts w:ascii="Garamond" w:hAnsi="Garamond"/>
                <w:color w:val="000000"/>
              </w:rPr>
              <w:t>договоре коммерческого представительства для целей заключения договоров поручительства по ДПМ ВИЭ, должен соответствовать году, в котором должна наступить измененная дата начала поставки мощности объекта генерации, в отношении которого заключены указанные договоры;</w:t>
            </w:r>
          </w:p>
          <w:p w14:paraId="2FCBE815"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highlight w:val="yellow"/>
              </w:rPr>
              <w:t>г</w:t>
            </w:r>
            <w:r w:rsidRPr="000809C2">
              <w:rPr>
                <w:rFonts w:ascii="Garamond" w:hAnsi="Garamond"/>
                <w:color w:val="000000"/>
              </w:rPr>
              <w:t>) предельный объем ответственности поручителя по договорам поручительства по ДПМ ВИЭ должен составлять:</w:t>
            </w:r>
          </w:p>
          <w:p w14:paraId="3C932AC5" w14:textId="77777777" w:rsidR="002D780E" w:rsidRPr="000809C2" w:rsidRDefault="002D780E" w:rsidP="002D780E">
            <w:pPr>
              <w:tabs>
                <w:tab w:val="left" w:pos="567"/>
              </w:tabs>
              <w:autoSpaceDE w:val="0"/>
              <w:autoSpaceDN w:val="0"/>
              <w:spacing w:after="120"/>
              <w:ind w:right="2" w:firstLine="662"/>
              <w:jc w:val="both"/>
              <w:rPr>
                <w:rFonts w:ascii="Garamond" w:hAnsi="Garamond"/>
              </w:rPr>
            </w:pPr>
            <w:r w:rsidRPr="000809C2">
              <w:rPr>
                <w:rFonts w:ascii="Garamond" w:hAnsi="Garamond"/>
              </w:rPr>
              <w:t>в отношении ДПМ ВИЭ</w:t>
            </w:r>
            <w:r w:rsidRPr="000809C2">
              <w:rPr>
                <w:rFonts w:ascii="Garamond" w:hAnsi="Garamond"/>
                <w:bCs/>
              </w:rPr>
              <w:t>, заключенных по итогам ОПВ, проведенных до 1 января 2021 года,</w:t>
            </w:r>
            <w:r w:rsidRPr="000809C2">
              <w:rPr>
                <w:rFonts w:ascii="Garamond" w:hAnsi="Garamond"/>
              </w:rPr>
              <w:t xml:space="preserve"> –</w:t>
            </w:r>
            <w:r w:rsidRPr="000809C2">
              <w:rPr>
                <w:rFonts w:ascii="Garamond" w:hAnsi="Garamond"/>
                <w:color w:val="000000"/>
              </w:rPr>
              <w:t xml:space="preserve"> не менее 5 % от произведения предельной величины капитальных затрат на 1 кВт установленной мощности, учтенной в соответствии с Договором о присоединении к торговой системе оптового рынка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r w:rsidRPr="000809C2">
              <w:rPr>
                <w:rFonts w:ascii="Garamond" w:hAnsi="Garamond"/>
              </w:rPr>
              <w:t>;</w:t>
            </w:r>
          </w:p>
          <w:p w14:paraId="74DCA9CB" w14:textId="77777777" w:rsidR="002D780E" w:rsidRPr="000809C2" w:rsidRDefault="002D780E" w:rsidP="002D780E">
            <w:pPr>
              <w:tabs>
                <w:tab w:val="left" w:pos="567"/>
              </w:tabs>
              <w:autoSpaceDE w:val="0"/>
              <w:autoSpaceDN w:val="0"/>
              <w:spacing w:after="120"/>
              <w:ind w:right="2" w:firstLine="662"/>
              <w:jc w:val="both"/>
              <w:rPr>
                <w:rFonts w:ascii="Garamond" w:hAnsi="Garamond"/>
              </w:rPr>
            </w:pPr>
            <w:r w:rsidRPr="000809C2">
              <w:rPr>
                <w:rFonts w:ascii="Garamond" w:hAnsi="Garamond"/>
              </w:rPr>
              <w:t>в отношении ДПМ ВИЭ</w:t>
            </w:r>
            <w:r w:rsidRPr="000809C2">
              <w:rPr>
                <w:rFonts w:ascii="Garamond" w:hAnsi="Garamond"/>
                <w:bCs/>
              </w:rPr>
              <w:t xml:space="preserve">, заключенных по итогам ОПВ, проведенных после 1 января 2021 года, – </w:t>
            </w:r>
            <w:r w:rsidRPr="000809C2">
              <w:rPr>
                <w:rFonts w:ascii="Garamond" w:hAnsi="Garamond"/>
                <w:color w:val="000000"/>
              </w:rPr>
              <w:t>не менее</w:t>
            </w:r>
            <w:r w:rsidRPr="000809C2">
              <w:rPr>
                <w:rFonts w:ascii="Garamond" w:hAnsi="Garamond"/>
              </w:rPr>
              <w:t xml:space="preserve"> 22 %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и соответствующего планового года начала поставки мощности, и планового годового объема производства электрической энергии, определенного в отношении генерирующего объекта по итогам ОПВ</w:t>
            </w:r>
            <w:r w:rsidRPr="000809C2">
              <w:rPr>
                <w:rFonts w:ascii="Garamond" w:hAnsi="Garamond" w:cs="Calibri"/>
                <w:color w:val="000000"/>
                <w:lang w:bidi="ru-RU"/>
              </w:rPr>
              <w:t>.</w:t>
            </w:r>
          </w:p>
          <w:p w14:paraId="506AD5F8" w14:textId="48B6BC83" w:rsidR="002D780E" w:rsidRPr="000809C2" w:rsidRDefault="002D780E" w:rsidP="002D780E">
            <w:pPr>
              <w:widowControl w:val="0"/>
              <w:tabs>
                <w:tab w:val="left" w:pos="567"/>
              </w:tabs>
              <w:autoSpaceDE w:val="0"/>
              <w:autoSpaceDN w:val="0"/>
              <w:spacing w:after="120"/>
              <w:ind w:firstLine="662"/>
              <w:jc w:val="both"/>
              <w:rPr>
                <w:rFonts w:ascii="Garamond" w:hAnsi="Garamond"/>
                <w:color w:val="000000"/>
              </w:rPr>
            </w:pPr>
            <w:r w:rsidRPr="000809C2">
              <w:rPr>
                <w:rFonts w:ascii="Garamond" w:hAnsi="Garamond"/>
                <w:color w:val="000000"/>
              </w:rPr>
              <w:t xml:space="preserve">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по ДПМ ВИЭ необходимо не позднее чем за 2 (два) месяца до даты начала поставки по ДПМ ВИЭ предоставить в ЦФР и КО уведомление о соответствующем намерении </w:t>
            </w:r>
            <w:r w:rsidRPr="000809C2">
              <w:rPr>
                <w:rFonts w:ascii="Garamond" w:hAnsi="Garamond"/>
                <w:color w:val="000000"/>
              </w:rPr>
              <w:lastRenderedPageBreak/>
              <w:t>с указанием года начала поставки мощности объекта генерации ВИЭ, а также его идентификационных параметров</w:t>
            </w:r>
            <w:r w:rsidR="00174E1D" w:rsidRPr="000809C2">
              <w:rPr>
                <w:rFonts w:ascii="Garamond" w:hAnsi="Garamond"/>
                <w:color w:val="000000"/>
              </w:rPr>
              <w:t xml:space="preserve"> </w:t>
            </w:r>
            <w:r w:rsidR="00174E1D" w:rsidRPr="000809C2">
              <w:rPr>
                <w:rFonts w:ascii="Garamond" w:hAnsi="Garamond"/>
                <w:highlight w:val="yellow"/>
              </w:rPr>
              <w:t>(код ГТП генерации, вид объекта генерации, местонахождение объекта генерации (для ДПМ ВИЭ, заключ</w:t>
            </w:r>
            <w:r w:rsidR="008C7F69">
              <w:rPr>
                <w:rFonts w:ascii="Garamond" w:hAnsi="Garamond"/>
                <w:highlight w:val="yellow"/>
              </w:rPr>
              <w:t>енным по итогам ОПВ, проведенных</w:t>
            </w:r>
            <w:r w:rsidR="00174E1D" w:rsidRPr="000809C2">
              <w:rPr>
                <w:rFonts w:ascii="Garamond" w:hAnsi="Garamond"/>
                <w:highlight w:val="yellow"/>
              </w:rPr>
              <w:t xml:space="preserve"> до 1 января 2</w:t>
            </w:r>
            <w:r w:rsidR="008C7F69">
              <w:rPr>
                <w:rFonts w:ascii="Garamond" w:hAnsi="Garamond"/>
                <w:highlight w:val="yellow"/>
              </w:rPr>
              <w:t>021 года, дополнительно указывае</w:t>
            </w:r>
            <w:r w:rsidR="00174E1D" w:rsidRPr="000809C2">
              <w:rPr>
                <w:rFonts w:ascii="Garamond" w:hAnsi="Garamond"/>
                <w:highlight w:val="yellow"/>
              </w:rPr>
              <w:t>тся установленная мощность объекта генерации))</w:t>
            </w:r>
            <w:r w:rsidR="00174E1D" w:rsidRPr="000809C2">
              <w:rPr>
                <w:rFonts w:ascii="Garamond" w:hAnsi="Garamond"/>
                <w:color w:val="000000"/>
              </w:rPr>
              <w:t>,</w:t>
            </w:r>
            <w:r w:rsidRPr="000809C2">
              <w:rPr>
                <w:rFonts w:ascii="Garamond" w:hAnsi="Garamond"/>
                <w:color w:val="000000"/>
              </w:rPr>
              <w:t xml:space="preserve"> </w:t>
            </w:r>
            <w:r w:rsidRPr="000809C2">
              <w:rPr>
                <w:rFonts w:ascii="Garamond" w:hAnsi="Garamond"/>
              </w:rPr>
              <w:t>указанных в приложении 1 к ДПМ ВИЭ,</w:t>
            </w:r>
            <w:r w:rsidRPr="000809C2">
              <w:rPr>
                <w:rFonts w:ascii="Garamond" w:hAnsi="Garamond"/>
                <w:color w:val="000000"/>
              </w:rPr>
              <w:t xml:space="preserve"> с приложением комплекта документов, предусмотренного пунктом 6.4.5 настоящего Регламента.</w:t>
            </w:r>
          </w:p>
          <w:p w14:paraId="2D9F6370" w14:textId="77777777" w:rsidR="002D780E" w:rsidRPr="000809C2" w:rsidRDefault="002D780E" w:rsidP="002D780E">
            <w:pPr>
              <w:widowControl w:val="0"/>
              <w:tabs>
                <w:tab w:val="left" w:pos="567"/>
              </w:tabs>
              <w:autoSpaceDE w:val="0"/>
              <w:autoSpaceDN w:val="0"/>
              <w:spacing w:after="120"/>
              <w:ind w:firstLine="662"/>
              <w:jc w:val="both"/>
              <w:rPr>
                <w:rFonts w:ascii="Garamond" w:hAnsi="Garamond"/>
              </w:rPr>
            </w:pPr>
            <w:r w:rsidRPr="000809C2">
              <w:rPr>
                <w:rFonts w:ascii="Garamond" w:hAnsi="Garamond"/>
              </w:rPr>
              <w:t>В отношении ДПМ ВИЭ, заключенных по итогам ОПВ, проведенных после 1 января 2020 года:</w:t>
            </w:r>
          </w:p>
          <w:p w14:paraId="56B67915" w14:textId="77777777" w:rsidR="002D780E" w:rsidRPr="000809C2" w:rsidRDefault="002D780E" w:rsidP="002D780E">
            <w:pPr>
              <w:pStyle w:val="ad"/>
              <w:widowControl w:val="0"/>
              <w:numPr>
                <w:ilvl w:val="0"/>
                <w:numId w:val="15"/>
              </w:numPr>
              <w:tabs>
                <w:tab w:val="left" w:pos="567"/>
              </w:tabs>
              <w:autoSpaceDE w:val="0"/>
              <w:autoSpaceDN w:val="0"/>
              <w:spacing w:before="120" w:after="120"/>
              <w:ind w:left="0" w:hanging="12"/>
              <w:contextualSpacing w:val="0"/>
              <w:jc w:val="both"/>
              <w:rPr>
                <w:rFonts w:ascii="Garamond" w:hAnsi="Garamond"/>
                <w:color w:val="000000"/>
                <w:sz w:val="22"/>
                <w:szCs w:val="22"/>
              </w:rPr>
            </w:pPr>
            <w:r w:rsidRPr="000809C2">
              <w:rPr>
                <w:rFonts w:ascii="Garamond" w:hAnsi="Garamond"/>
                <w:color w:val="000000"/>
                <w:sz w:val="22"/>
                <w:szCs w:val="22"/>
              </w:rPr>
              <w:t xml:space="preserve">в случае если поставщик мощности, намеренный стать </w:t>
            </w:r>
            <w:r w:rsidRPr="000809C2">
              <w:rPr>
                <w:rFonts w:ascii="Garamond" w:hAnsi="Garamond"/>
                <w:sz w:val="22"/>
                <w:szCs w:val="22"/>
              </w:rPr>
              <w:t xml:space="preserve">поручителем на момент предоставления такого уведомления, является действующим поручителем в отношении обязательств указанного в уведомлении объекта генерации ВИЭ и ЦФР в течение 60 календарных дней, предшествующих дате получения такого уведомления, не было получено от КО в соответствии с п. 7.12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раздела 7.8 настоящего Регламента, то такой поставщик мощности, намеренный стать поручителем, будет считаться соответствующим требованиям </w:t>
            </w:r>
            <w:r w:rsidRPr="00F90C94">
              <w:rPr>
                <w:rFonts w:ascii="Garamond" w:hAnsi="Garamond"/>
                <w:sz w:val="22"/>
                <w:szCs w:val="22"/>
                <w:highlight w:val="yellow"/>
              </w:rPr>
              <w:t>настоящего п</w:t>
            </w:r>
            <w:r w:rsidRPr="000809C2">
              <w:rPr>
                <w:rFonts w:ascii="Garamond" w:hAnsi="Garamond"/>
                <w:sz w:val="22"/>
                <w:szCs w:val="22"/>
                <w:highlight w:val="yellow"/>
              </w:rPr>
              <w:t>ункта</w:t>
            </w:r>
            <w:r w:rsidRPr="000809C2">
              <w:rPr>
                <w:rFonts w:ascii="Garamond" w:hAnsi="Garamond"/>
                <w:sz w:val="22"/>
                <w:szCs w:val="22"/>
              </w:rPr>
              <w:t xml:space="preserve"> Регламента;</w:t>
            </w:r>
          </w:p>
          <w:p w14:paraId="7942FF1D" w14:textId="473F8621" w:rsidR="00F41793" w:rsidRPr="000809C2" w:rsidRDefault="002D780E" w:rsidP="00F41793">
            <w:pPr>
              <w:pStyle w:val="ad"/>
              <w:widowControl w:val="0"/>
              <w:numPr>
                <w:ilvl w:val="0"/>
                <w:numId w:val="15"/>
              </w:numPr>
              <w:tabs>
                <w:tab w:val="left" w:pos="567"/>
              </w:tabs>
              <w:autoSpaceDE w:val="0"/>
              <w:autoSpaceDN w:val="0"/>
              <w:spacing w:before="120" w:after="120"/>
              <w:ind w:left="0" w:hanging="12"/>
              <w:contextualSpacing w:val="0"/>
              <w:jc w:val="both"/>
              <w:rPr>
                <w:rFonts w:ascii="Garamond" w:hAnsi="Garamond"/>
                <w:color w:val="000000"/>
                <w:sz w:val="22"/>
                <w:szCs w:val="22"/>
              </w:rPr>
            </w:pPr>
            <w:r w:rsidRPr="000809C2">
              <w:rPr>
                <w:rFonts w:ascii="Garamond" w:hAnsi="Garamond"/>
                <w:sz w:val="22"/>
                <w:szCs w:val="22"/>
              </w:rPr>
              <w:t>в</w:t>
            </w:r>
            <w:r w:rsidRPr="000809C2">
              <w:rPr>
                <w:rFonts w:ascii="Garamond" w:hAnsi="Garamond"/>
                <w:color w:val="000000"/>
                <w:sz w:val="22"/>
                <w:szCs w:val="22"/>
              </w:rPr>
              <w:t xml:space="preserve"> случае если поставщик мощности, намеренный стать поручителем, не является поручителем по ДПМ ВИЭ, заключенным в отношении указанного в уведомлении объекта генерации ВИЭ, то</w:t>
            </w:r>
            <w:r w:rsidRPr="000809C2">
              <w:rPr>
                <w:rFonts w:ascii="Garamond" w:hAnsi="Garamond"/>
                <w:sz w:val="22"/>
                <w:szCs w:val="22"/>
              </w:rPr>
              <w:t xml:space="preserve"> КО не позднее 5 (пяти) рабочих дней с даты получения уведомления от поручителя производит проверку соответствия поручителя требованиям п. 2.2.3 приложения 31 к настоящему Регламенту и направляет в ЦФР информацию о соответствии/несоответствии участника оптового рынка требованиям.</w:t>
            </w:r>
          </w:p>
          <w:p w14:paraId="642BA836" w14:textId="77777777" w:rsidR="002D780E" w:rsidRPr="000809C2" w:rsidRDefault="002D780E" w:rsidP="002D780E">
            <w:pPr>
              <w:widowControl w:val="0"/>
              <w:tabs>
                <w:tab w:val="left" w:pos="567"/>
              </w:tabs>
              <w:autoSpaceDE w:val="0"/>
              <w:autoSpaceDN w:val="0"/>
              <w:spacing w:after="120"/>
              <w:ind w:firstLine="662"/>
              <w:jc w:val="both"/>
              <w:rPr>
                <w:rFonts w:ascii="Garamond" w:hAnsi="Garamond"/>
                <w:color w:val="000000"/>
              </w:rPr>
            </w:pPr>
            <w:r w:rsidRPr="000809C2">
              <w:rPr>
                <w:rFonts w:ascii="Garamond" w:hAnsi="Garamond"/>
                <w:color w:val="000000"/>
              </w:rPr>
              <w:t xml:space="preserve">В случае соответствия поручителя требованиям </w:t>
            </w:r>
            <w:r w:rsidRPr="000809C2">
              <w:rPr>
                <w:rFonts w:ascii="Garamond" w:hAnsi="Garamond"/>
                <w:color w:val="000000"/>
                <w:highlight w:val="yellow"/>
              </w:rPr>
              <w:t>настоящего</w:t>
            </w:r>
            <w:r w:rsidRPr="000809C2">
              <w:rPr>
                <w:rFonts w:ascii="Garamond" w:hAnsi="Garamond"/>
                <w:color w:val="000000"/>
              </w:rPr>
              <w:t xml:space="preserve"> пункта Регламента, а также при представлении поручителем документов, указанных в пункте 6.4.5 настоящего Регламента,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w:t>
            </w:r>
            <w:r w:rsidRPr="000809C2">
              <w:rPr>
                <w:rFonts w:ascii="Garamond" w:hAnsi="Garamond"/>
                <w:color w:val="000000"/>
              </w:rPr>
              <w:lastRenderedPageBreak/>
              <w:t>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подписании поручителем со своей стороны проекта договора коммерческого представительства в целях заключения договора поручительства по ДПМ ВИЭ,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79E10B70" w14:textId="77777777" w:rsidR="002D780E" w:rsidRPr="000809C2" w:rsidRDefault="002D780E" w:rsidP="002D780E">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несоответствии поручителя требованиям </w:t>
            </w:r>
            <w:r w:rsidRPr="00F90C94">
              <w:rPr>
                <w:rFonts w:ascii="Garamond" w:hAnsi="Garamond"/>
                <w:color w:val="000000"/>
                <w:highlight w:val="yellow"/>
              </w:rPr>
              <w:t>настоящего п</w:t>
            </w:r>
            <w:r w:rsidRPr="000809C2">
              <w:rPr>
                <w:rFonts w:ascii="Garamond" w:hAnsi="Garamond"/>
                <w:color w:val="000000"/>
                <w:highlight w:val="yellow"/>
              </w:rPr>
              <w:t>ункта</w:t>
            </w:r>
            <w:r w:rsidRPr="000809C2">
              <w:rPr>
                <w:rFonts w:ascii="Garamond" w:hAnsi="Garamond"/>
                <w:color w:val="000000"/>
              </w:rPr>
              <w:t xml:space="preserve"> Регламента, и (или)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(на бумажном носителе).</w:t>
            </w:r>
          </w:p>
          <w:p w14:paraId="4D5DDC04" w14:textId="68F210A5" w:rsidR="00B91C44" w:rsidRPr="000809C2" w:rsidRDefault="002D780E" w:rsidP="002D780E">
            <w:pPr>
              <w:tabs>
                <w:tab w:val="left" w:pos="567"/>
              </w:tabs>
              <w:autoSpaceDE w:val="0"/>
              <w:autoSpaceDN w:val="0"/>
              <w:spacing w:after="120"/>
              <w:ind w:right="2" w:firstLine="662"/>
              <w:jc w:val="both"/>
              <w:rPr>
                <w:rFonts w:ascii="Garamond" w:eastAsia="Calibri" w:hAnsi="Garamond" w:cs="Calibri"/>
              </w:rPr>
            </w:pPr>
            <w:r w:rsidRPr="000809C2">
              <w:rPr>
                <w:rFonts w:ascii="Garamond" w:hAnsi="Garamond"/>
                <w:color w:val="000000"/>
              </w:rPr>
              <w:t>…</w:t>
            </w:r>
          </w:p>
        </w:tc>
      </w:tr>
      <w:tr w:rsidR="00E65047" w:rsidRPr="000809C2" w:rsidDel="006E726E" w14:paraId="63A61C9B" w14:textId="77777777" w:rsidTr="00FE3782">
        <w:trPr>
          <w:trHeight w:val="435"/>
        </w:trPr>
        <w:tc>
          <w:tcPr>
            <w:tcW w:w="337" w:type="pct"/>
            <w:tcMar>
              <w:left w:w="57" w:type="dxa"/>
              <w:right w:w="57" w:type="dxa"/>
            </w:tcMar>
            <w:vAlign w:val="center"/>
          </w:tcPr>
          <w:p w14:paraId="1C9ED565" w14:textId="6FE08753" w:rsidR="00E65047" w:rsidRPr="000809C2" w:rsidRDefault="00E65047"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7.17.1.1</w:t>
            </w:r>
          </w:p>
        </w:tc>
        <w:tc>
          <w:tcPr>
            <w:tcW w:w="2355" w:type="pct"/>
          </w:tcPr>
          <w:p w14:paraId="1AE5D772" w14:textId="29039077" w:rsidR="00E65047" w:rsidRPr="000809C2" w:rsidRDefault="00E65047" w:rsidP="00E65047">
            <w:pPr>
              <w:tabs>
                <w:tab w:val="left" w:pos="567"/>
              </w:tabs>
              <w:autoSpaceDE w:val="0"/>
              <w:autoSpaceDN w:val="0"/>
              <w:spacing w:after="120"/>
              <w:ind w:right="2"/>
              <w:jc w:val="both"/>
              <w:rPr>
                <w:rFonts w:ascii="Garamond" w:eastAsia="Calibri" w:hAnsi="Garamond" w:cs="Calibri"/>
              </w:rPr>
            </w:pPr>
            <w:r w:rsidRPr="000809C2">
              <w:rPr>
                <w:rFonts w:ascii="Garamond" w:hAnsi="Garamond"/>
                <w:color w:val="000000"/>
              </w:rPr>
              <w:t xml:space="preserve">7.17.1.1. </w:t>
            </w:r>
            <w:r w:rsidRPr="000809C2">
              <w:rPr>
                <w:rFonts w:ascii="Garamond" w:eastAsia="Calibri" w:hAnsi="Garamond" w:cs="Calibri"/>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0809C2">
              <w:rPr>
                <w:rFonts w:ascii="Garamond" w:eastAsia="Calibri" w:hAnsi="Garamond" w:cs="Calibri"/>
                <w:i/>
              </w:rPr>
              <w:t>Регламенту финансовых расчетов на оптовом рынке электрической 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7.17.2 настоящего Регламента.</w:t>
            </w:r>
          </w:p>
          <w:p w14:paraId="08C9EB4B" w14:textId="4554495A" w:rsidR="00A128A7" w:rsidRPr="000809C2" w:rsidRDefault="00A128A7" w:rsidP="00E65047">
            <w:pPr>
              <w:tabs>
                <w:tab w:val="left" w:pos="567"/>
              </w:tabs>
              <w:autoSpaceDE w:val="0"/>
              <w:autoSpaceDN w:val="0"/>
              <w:spacing w:after="120"/>
              <w:ind w:right="2"/>
              <w:jc w:val="both"/>
              <w:rPr>
                <w:rFonts w:ascii="Garamond" w:eastAsia="Calibri" w:hAnsi="Garamond" w:cs="Calibri"/>
              </w:rPr>
            </w:pPr>
          </w:p>
          <w:p w14:paraId="4D8EE8DF" w14:textId="7E88916B" w:rsidR="00A128A7" w:rsidRPr="000809C2" w:rsidRDefault="00A128A7" w:rsidP="00E65047">
            <w:pPr>
              <w:tabs>
                <w:tab w:val="left" w:pos="567"/>
              </w:tabs>
              <w:autoSpaceDE w:val="0"/>
              <w:autoSpaceDN w:val="0"/>
              <w:spacing w:after="120"/>
              <w:ind w:right="2"/>
              <w:jc w:val="both"/>
              <w:rPr>
                <w:rFonts w:ascii="Garamond" w:eastAsia="Calibri" w:hAnsi="Garamond" w:cs="Calibri"/>
              </w:rPr>
            </w:pPr>
          </w:p>
          <w:p w14:paraId="583FB0FA" w14:textId="1E755172" w:rsidR="00A128A7" w:rsidRPr="000809C2" w:rsidRDefault="00A128A7" w:rsidP="00E65047">
            <w:pPr>
              <w:tabs>
                <w:tab w:val="left" w:pos="567"/>
              </w:tabs>
              <w:autoSpaceDE w:val="0"/>
              <w:autoSpaceDN w:val="0"/>
              <w:spacing w:after="120"/>
              <w:ind w:right="2"/>
              <w:jc w:val="both"/>
              <w:rPr>
                <w:rFonts w:ascii="Garamond" w:eastAsia="Calibri" w:hAnsi="Garamond" w:cs="Calibri"/>
              </w:rPr>
            </w:pPr>
          </w:p>
          <w:p w14:paraId="15C2481A" w14:textId="77777777" w:rsidR="00A128A7" w:rsidRPr="000809C2" w:rsidRDefault="00A128A7" w:rsidP="00E65047">
            <w:pPr>
              <w:tabs>
                <w:tab w:val="left" w:pos="567"/>
              </w:tabs>
              <w:autoSpaceDE w:val="0"/>
              <w:autoSpaceDN w:val="0"/>
              <w:spacing w:after="120"/>
              <w:ind w:right="2"/>
              <w:jc w:val="both"/>
              <w:rPr>
                <w:rFonts w:ascii="Garamond" w:eastAsia="Calibri" w:hAnsi="Garamond" w:cs="Calibri"/>
              </w:rPr>
            </w:pPr>
          </w:p>
          <w:p w14:paraId="7E86F2A6" w14:textId="77777777" w:rsidR="00E65047" w:rsidRPr="000809C2" w:rsidRDefault="00E65047" w:rsidP="00E65047">
            <w:pPr>
              <w:widowControl w:val="0"/>
              <w:spacing w:after="120"/>
              <w:ind w:firstLine="567"/>
              <w:jc w:val="both"/>
              <w:rPr>
                <w:rFonts w:ascii="Garamond" w:eastAsia="Calibri" w:hAnsi="Garamond" w:cs="Calibri"/>
              </w:rPr>
            </w:pPr>
            <w:r w:rsidRPr="000809C2">
              <w:rPr>
                <w:rFonts w:ascii="Garamond" w:eastAsia="Calibri" w:hAnsi="Garamond" w:cs="Calibri"/>
              </w:rPr>
              <w:t xml:space="preserve">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 </w:t>
            </w:r>
            <w:r w:rsidRPr="000809C2">
              <w:rPr>
                <w:rFonts w:ascii="Garamond" w:eastAsia="Times New Roman" w:hAnsi="Garamond"/>
                <w:lang w:eastAsia="ru-RU"/>
              </w:rPr>
              <w:t>(по форме приложения 14з к настоящему Регламенту)</w:t>
            </w:r>
            <w:r w:rsidRPr="000809C2">
              <w:rPr>
                <w:rFonts w:ascii="Garamond" w:eastAsia="Calibri" w:hAnsi="Garamond" w:cs="Calibri"/>
              </w:rPr>
              <w:t>.</w:t>
            </w:r>
          </w:p>
          <w:p w14:paraId="146D3F6A" w14:textId="7100066E" w:rsidR="00E65047" w:rsidRPr="000809C2" w:rsidRDefault="00A128A7" w:rsidP="00A128A7">
            <w:pPr>
              <w:tabs>
                <w:tab w:val="left" w:pos="567"/>
              </w:tabs>
              <w:autoSpaceDE w:val="0"/>
              <w:autoSpaceDN w:val="0"/>
              <w:spacing w:after="120"/>
              <w:ind w:right="2" w:firstLine="567"/>
              <w:jc w:val="both"/>
              <w:rPr>
                <w:rFonts w:ascii="Garamond" w:eastAsia="Calibri" w:hAnsi="Garamond" w:cs="Calibri"/>
              </w:rPr>
            </w:pPr>
            <w:r w:rsidRPr="000809C2">
              <w:rPr>
                <w:rFonts w:ascii="Garamond" w:hAnsi="Garamond"/>
                <w:color w:val="000000"/>
              </w:rPr>
              <w:t>…</w:t>
            </w:r>
          </w:p>
        </w:tc>
        <w:tc>
          <w:tcPr>
            <w:tcW w:w="2308" w:type="pct"/>
          </w:tcPr>
          <w:p w14:paraId="5CFC019A" w14:textId="5C185172" w:rsidR="00A128A7" w:rsidRPr="000809C2" w:rsidRDefault="00E65047" w:rsidP="00A128A7">
            <w:pPr>
              <w:widowControl w:val="0"/>
              <w:spacing w:after="120"/>
              <w:jc w:val="both"/>
              <w:rPr>
                <w:rFonts w:ascii="Garamond" w:eastAsia="Calibri" w:hAnsi="Garamond" w:cs="Calibri"/>
              </w:rPr>
            </w:pPr>
            <w:r w:rsidRPr="000809C2">
              <w:rPr>
                <w:rFonts w:ascii="Garamond" w:hAnsi="Garamond"/>
                <w:color w:val="000000"/>
              </w:rPr>
              <w:lastRenderedPageBreak/>
              <w:t xml:space="preserve">7.17.1.1. </w:t>
            </w:r>
            <w:r w:rsidRPr="000809C2">
              <w:rPr>
                <w:rFonts w:ascii="Garamond" w:eastAsia="Calibri" w:hAnsi="Garamond" w:cs="Calibri"/>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0809C2">
              <w:rPr>
                <w:rFonts w:ascii="Garamond" w:eastAsia="Calibri" w:hAnsi="Garamond" w:cs="Calibri"/>
                <w:i/>
              </w:rPr>
              <w:t>Регламенту финансовых расчетов на оптовом рынке электрической 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обеспечением исполнения обязательств по ДПМ ВИЭ до истечения 27 месяцев с даты начала поставки мощности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w:t>
            </w:r>
            <w:r w:rsidR="00A128A7" w:rsidRPr="000809C2">
              <w:rPr>
                <w:rFonts w:ascii="Garamond" w:eastAsia="Calibri" w:hAnsi="Garamond" w:cs="Calibri"/>
              </w:rPr>
              <w:t>та 7.17.2 настоящего Регламента</w:t>
            </w:r>
            <w:r w:rsidR="00F90C94" w:rsidRPr="00F90C94">
              <w:rPr>
                <w:rFonts w:ascii="Garamond" w:eastAsia="Calibri" w:hAnsi="Garamond" w:cs="Calibri"/>
                <w:highlight w:val="yellow"/>
              </w:rPr>
              <w:t>,</w:t>
            </w:r>
            <w:r w:rsidR="00A128A7" w:rsidRPr="00F90C94">
              <w:rPr>
                <w:rFonts w:ascii="Garamond" w:eastAsia="Calibri" w:hAnsi="Garamond" w:cs="Calibri"/>
                <w:highlight w:val="yellow"/>
              </w:rPr>
              <w:t xml:space="preserve"> либо </w:t>
            </w:r>
            <w:r w:rsidR="00A128A7" w:rsidRPr="000809C2">
              <w:rPr>
                <w:rFonts w:ascii="Garamond" w:eastAsia="Calibri" w:hAnsi="Garamond" w:cs="Calibri"/>
                <w:highlight w:val="yellow"/>
              </w:rPr>
              <w:t>обеспечение обязательств поставщика по ДПМ ВИЭ в виде неустойки</w:t>
            </w:r>
            <w:r w:rsidR="00DD7F2F" w:rsidRPr="000809C2">
              <w:rPr>
                <w:rFonts w:ascii="Garamond" w:hAnsi="Garamond"/>
                <w:highlight w:val="yellow"/>
              </w:rPr>
              <w:t xml:space="preserve"> по договорам ДПМ ВИЭ</w:t>
            </w:r>
            <w:r w:rsidR="00A128A7" w:rsidRPr="000809C2">
              <w:rPr>
                <w:rFonts w:ascii="Garamond" w:eastAsia="Calibri" w:hAnsi="Garamond" w:cs="Calibri"/>
                <w:highlight w:val="yellow"/>
              </w:rPr>
              <w:t xml:space="preserve">, предоставленное </w:t>
            </w:r>
            <w:r w:rsidR="00A128A7" w:rsidRPr="000809C2">
              <w:rPr>
                <w:rFonts w:ascii="Garamond" w:eastAsia="Calibri" w:hAnsi="Garamond" w:cs="Calibri"/>
                <w:highlight w:val="yellow"/>
              </w:rPr>
              <w:lastRenderedPageBreak/>
              <w:t>с учетом требований пункта 7.17.3 настоящего Регламента</w:t>
            </w:r>
            <w:r w:rsidR="00A128A7" w:rsidRPr="000809C2">
              <w:rPr>
                <w:rFonts w:ascii="Garamond" w:eastAsia="Calibri" w:hAnsi="Garamond" w:cs="Calibri"/>
              </w:rPr>
              <w:t>.</w:t>
            </w:r>
          </w:p>
          <w:p w14:paraId="5CDBB1E8" w14:textId="19E0341E" w:rsidR="00E65047" w:rsidRPr="000809C2" w:rsidRDefault="00A128A7" w:rsidP="00A128A7">
            <w:pPr>
              <w:widowControl w:val="0"/>
              <w:spacing w:after="120"/>
              <w:ind w:firstLine="567"/>
              <w:jc w:val="both"/>
              <w:rPr>
                <w:rFonts w:ascii="Garamond" w:eastAsia="Calibri" w:hAnsi="Garamond" w:cs="Calibri"/>
              </w:rPr>
            </w:pPr>
            <w:r w:rsidRPr="000809C2">
              <w:rPr>
                <w:rFonts w:ascii="Garamond" w:eastAsia="Calibri" w:hAnsi="Garamond" w:cs="Calibri"/>
                <w:highlight w:val="yellow"/>
              </w:rPr>
              <w:t>Предоставление обеспечения в виде неустойки в данном случае осуществляется в соответствии с порядком, предусмотренным пунктом 7.17.3 настоящего Регламента.</w:t>
            </w:r>
          </w:p>
          <w:p w14:paraId="7344FAED" w14:textId="77777777" w:rsidR="00E65047" w:rsidRPr="000809C2" w:rsidRDefault="00E65047" w:rsidP="00E65047">
            <w:pPr>
              <w:widowControl w:val="0"/>
              <w:spacing w:after="120"/>
              <w:ind w:firstLine="567"/>
              <w:jc w:val="both"/>
              <w:rPr>
                <w:rFonts w:ascii="Garamond" w:eastAsia="Calibri" w:hAnsi="Garamond" w:cs="Calibri"/>
              </w:rPr>
            </w:pPr>
            <w:r w:rsidRPr="000809C2">
              <w:rPr>
                <w:rFonts w:ascii="Garamond" w:eastAsia="Calibri" w:hAnsi="Garamond" w:cs="Calibri"/>
              </w:rPr>
              <w:t xml:space="preserve">Продавец по ДПМ ВИЭ обязан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 </w:t>
            </w:r>
            <w:r w:rsidRPr="000809C2">
              <w:rPr>
                <w:rFonts w:ascii="Garamond" w:eastAsia="Times New Roman" w:hAnsi="Garamond"/>
                <w:lang w:eastAsia="ru-RU"/>
              </w:rPr>
              <w:t>(по форме приложения 14з к настоящему Регламенту)</w:t>
            </w:r>
            <w:r w:rsidRPr="000809C2">
              <w:rPr>
                <w:rFonts w:ascii="Garamond" w:eastAsia="Calibri" w:hAnsi="Garamond" w:cs="Calibri"/>
              </w:rPr>
              <w:t>.</w:t>
            </w:r>
          </w:p>
          <w:p w14:paraId="3E267011" w14:textId="5A500F24" w:rsidR="00E65047" w:rsidRPr="000809C2" w:rsidRDefault="00A128A7" w:rsidP="00882A67">
            <w:pPr>
              <w:tabs>
                <w:tab w:val="left" w:pos="567"/>
              </w:tabs>
              <w:autoSpaceDE w:val="0"/>
              <w:autoSpaceDN w:val="0"/>
              <w:spacing w:after="120"/>
              <w:ind w:right="2" w:firstLine="567"/>
              <w:jc w:val="both"/>
              <w:rPr>
                <w:rFonts w:ascii="Garamond" w:eastAsia="Calibri" w:hAnsi="Garamond" w:cs="Calibri"/>
              </w:rPr>
            </w:pPr>
            <w:r w:rsidRPr="000809C2">
              <w:rPr>
                <w:rFonts w:ascii="Garamond" w:hAnsi="Garamond"/>
                <w:color w:val="000000"/>
              </w:rPr>
              <w:t>….</w:t>
            </w:r>
          </w:p>
        </w:tc>
      </w:tr>
      <w:tr w:rsidR="007B20D4" w:rsidRPr="000809C2" w:rsidDel="006E726E" w14:paraId="5D15ADC9" w14:textId="77777777" w:rsidTr="00FE3782">
        <w:trPr>
          <w:trHeight w:val="435"/>
        </w:trPr>
        <w:tc>
          <w:tcPr>
            <w:tcW w:w="337" w:type="pct"/>
            <w:tcMar>
              <w:left w:w="57" w:type="dxa"/>
              <w:right w:w="57" w:type="dxa"/>
            </w:tcMar>
            <w:vAlign w:val="center"/>
          </w:tcPr>
          <w:p w14:paraId="056FF70C" w14:textId="237AF911" w:rsidR="007B20D4" w:rsidRPr="000809C2" w:rsidRDefault="007B20D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7.17.2.1</w:t>
            </w:r>
          </w:p>
        </w:tc>
        <w:tc>
          <w:tcPr>
            <w:tcW w:w="2355" w:type="pct"/>
          </w:tcPr>
          <w:p w14:paraId="74CB2C1C" w14:textId="77777777" w:rsidR="00E70D0F" w:rsidRPr="000809C2" w:rsidRDefault="00E70D0F" w:rsidP="00E70D0F">
            <w:pPr>
              <w:widowControl w:val="0"/>
              <w:spacing w:after="120"/>
              <w:jc w:val="both"/>
              <w:rPr>
                <w:rFonts w:ascii="Garamond" w:eastAsia="Calibri" w:hAnsi="Garamond" w:cs="Calibri"/>
              </w:rPr>
            </w:pPr>
            <w:r w:rsidRPr="000809C2">
              <w:rPr>
                <w:rFonts w:ascii="Garamond" w:eastAsia="Calibri" w:hAnsi="Garamond" w:cs="Calibri"/>
              </w:rPr>
              <w:t xml:space="preserve">7.17.2.1.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0809C2">
              <w:rPr>
                <w:rFonts w:ascii="Garamond" w:eastAsia="Calibri" w:hAnsi="Garamond" w:cs="Calibri"/>
                <w:i/>
              </w:rPr>
              <w:t>Регламентом финансовых расчетов на оптовом рынке электрической 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аккредитив, предоставленный поставщиком мощности по ДПМ ВИЭ, использован в полном объеме,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7.17.1 настоящего Регламента.</w:t>
            </w:r>
          </w:p>
          <w:p w14:paraId="303F7D4E" w14:textId="77777777" w:rsidR="00DB13BD" w:rsidRPr="000809C2" w:rsidRDefault="00DB13BD" w:rsidP="00E70D0F">
            <w:pPr>
              <w:widowControl w:val="0"/>
              <w:spacing w:after="120"/>
              <w:ind w:firstLine="567"/>
              <w:jc w:val="both"/>
              <w:rPr>
                <w:rFonts w:ascii="Garamond" w:eastAsia="Calibri" w:hAnsi="Garamond" w:cs="Calibri"/>
              </w:rPr>
            </w:pPr>
          </w:p>
          <w:p w14:paraId="18BBF821" w14:textId="77777777" w:rsidR="00DB13BD" w:rsidRPr="000809C2" w:rsidRDefault="00DB13BD" w:rsidP="00E70D0F">
            <w:pPr>
              <w:widowControl w:val="0"/>
              <w:spacing w:after="120"/>
              <w:ind w:firstLine="567"/>
              <w:jc w:val="both"/>
              <w:rPr>
                <w:rFonts w:ascii="Garamond" w:eastAsia="Calibri" w:hAnsi="Garamond" w:cs="Calibri"/>
              </w:rPr>
            </w:pPr>
          </w:p>
          <w:p w14:paraId="4B81EF92" w14:textId="77777777" w:rsidR="00DB13BD" w:rsidRPr="000809C2" w:rsidRDefault="00DB13BD" w:rsidP="00E70D0F">
            <w:pPr>
              <w:widowControl w:val="0"/>
              <w:spacing w:after="120"/>
              <w:ind w:firstLine="567"/>
              <w:jc w:val="both"/>
              <w:rPr>
                <w:rFonts w:ascii="Garamond" w:eastAsia="Calibri" w:hAnsi="Garamond" w:cs="Calibri"/>
              </w:rPr>
            </w:pPr>
          </w:p>
          <w:p w14:paraId="26A3399E" w14:textId="77777777" w:rsidR="00DB13BD" w:rsidRPr="000809C2" w:rsidRDefault="00DB13BD" w:rsidP="00E70D0F">
            <w:pPr>
              <w:widowControl w:val="0"/>
              <w:spacing w:after="120"/>
              <w:ind w:firstLine="567"/>
              <w:jc w:val="both"/>
              <w:rPr>
                <w:rFonts w:ascii="Garamond" w:eastAsia="Calibri" w:hAnsi="Garamond" w:cs="Calibri"/>
              </w:rPr>
            </w:pPr>
          </w:p>
          <w:p w14:paraId="31682097" w14:textId="52D092F9" w:rsidR="00E70D0F" w:rsidRPr="000809C2" w:rsidRDefault="00E70D0F" w:rsidP="00E70D0F">
            <w:pPr>
              <w:widowControl w:val="0"/>
              <w:spacing w:after="120"/>
              <w:ind w:firstLine="567"/>
              <w:jc w:val="both"/>
              <w:rPr>
                <w:rFonts w:ascii="Garamond" w:eastAsia="Calibri" w:hAnsi="Garamond" w:cs="Calibri"/>
              </w:rPr>
            </w:pPr>
            <w:r w:rsidRPr="000809C2">
              <w:rPr>
                <w:rFonts w:ascii="Garamond" w:eastAsia="Calibri" w:hAnsi="Garamond" w:cs="Calibri"/>
              </w:rPr>
              <w:t xml:space="preserve">Предоставление обеспечения в виде поручительства участника оптового рынка – поставщика в данном случае осуществляется в </w:t>
            </w:r>
            <w:r w:rsidRPr="000809C2">
              <w:rPr>
                <w:rFonts w:ascii="Garamond" w:eastAsia="Calibri" w:hAnsi="Garamond" w:cs="Calibri"/>
              </w:rPr>
              <w:lastRenderedPageBreak/>
              <w:t>соответствии с порядком, предусмотренным пунктом 7.17.1 настоящего Регламента.</w:t>
            </w:r>
          </w:p>
          <w:p w14:paraId="02B7026C" w14:textId="77777777" w:rsidR="00E70D0F" w:rsidRPr="000809C2" w:rsidRDefault="00E70D0F" w:rsidP="00E70D0F">
            <w:pPr>
              <w:widowControl w:val="0"/>
              <w:spacing w:after="120"/>
              <w:ind w:firstLine="567"/>
              <w:jc w:val="both"/>
              <w:rPr>
                <w:rFonts w:ascii="Garamond" w:eastAsia="Calibri" w:hAnsi="Garamond" w:cs="Calibri"/>
              </w:rPr>
            </w:pPr>
            <w:r w:rsidRPr="000809C2">
              <w:rPr>
                <w:rFonts w:ascii="Garamond" w:hAnsi="Garamond"/>
              </w:rPr>
              <w:t xml:space="preserve">При этом ЦФР заключает договор коммерческого представительства для целей заключения договоров поручительства по ДПМ ВИЭ с обратившимся поручителем только при условии, что на дату предоставления поставщиком мощности </w:t>
            </w:r>
            <w:r w:rsidRPr="000809C2">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0809C2">
              <w:rPr>
                <w:rFonts w:ascii="Garamond" w:hAnsi="Garamond"/>
              </w:rPr>
              <w:t xml:space="preserve"> ЦФР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w:t>
            </w:r>
          </w:p>
          <w:p w14:paraId="41E49A3D" w14:textId="287AC2EC" w:rsidR="00E70D0F" w:rsidRPr="000809C2" w:rsidRDefault="00E70D0F" w:rsidP="00E70D0F">
            <w:pPr>
              <w:tabs>
                <w:tab w:val="left" w:pos="567"/>
              </w:tabs>
              <w:autoSpaceDE w:val="0"/>
              <w:autoSpaceDN w:val="0"/>
              <w:spacing w:after="120"/>
              <w:ind w:right="2" w:firstLine="567"/>
              <w:jc w:val="both"/>
              <w:rPr>
                <w:rFonts w:ascii="Garamond" w:hAnsi="Garamond"/>
                <w:color w:val="000000"/>
              </w:rPr>
            </w:pPr>
            <w:r w:rsidRPr="000809C2">
              <w:rPr>
                <w:rFonts w:ascii="Garamond" w:hAnsi="Garamond"/>
                <w:color w:val="000000"/>
              </w:rPr>
              <w:t xml:space="preserve">В случае если </w:t>
            </w:r>
            <w:r w:rsidRPr="000809C2">
              <w:rPr>
                <w:rFonts w:ascii="Garamond" w:hAnsi="Garamond"/>
              </w:rPr>
              <w:t xml:space="preserve">на дату предоставления поставщиком мощности </w:t>
            </w:r>
            <w:r w:rsidRPr="000809C2">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0809C2">
              <w:rPr>
                <w:rFonts w:ascii="Garamond" w:hAnsi="Garamond"/>
              </w:rPr>
              <w:t xml:space="preserve"> ЦФР не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 то</w:t>
            </w:r>
            <w:r w:rsidRPr="000809C2">
              <w:rPr>
                <w:rFonts w:ascii="Garamond" w:hAnsi="Garamond"/>
                <w:color w:val="000000"/>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0809C2">
              <w:rPr>
                <w:rFonts w:ascii="Garamond" w:hAnsi="Garamond"/>
              </w:rPr>
              <w:t>договора коммерческого представительства для целей заключения договоров поручительства</w:t>
            </w:r>
            <w:r w:rsidRPr="000809C2">
              <w:rPr>
                <w:rFonts w:ascii="Garamond" w:hAnsi="Garamond"/>
                <w:color w:val="000000"/>
              </w:rPr>
              <w:t>.</w:t>
            </w:r>
          </w:p>
          <w:p w14:paraId="3365361E" w14:textId="5EE63019" w:rsidR="007B20D4" w:rsidRPr="000809C2" w:rsidRDefault="00DB13BD" w:rsidP="00DB13BD">
            <w:pPr>
              <w:tabs>
                <w:tab w:val="left" w:pos="567"/>
              </w:tabs>
              <w:autoSpaceDE w:val="0"/>
              <w:autoSpaceDN w:val="0"/>
              <w:spacing w:after="120"/>
              <w:ind w:right="2" w:firstLine="567"/>
              <w:jc w:val="both"/>
              <w:rPr>
                <w:rFonts w:ascii="Garamond" w:hAnsi="Garamond"/>
                <w:b/>
                <w:highlight w:val="yellow"/>
              </w:rPr>
            </w:pPr>
            <w:r w:rsidRPr="000809C2">
              <w:rPr>
                <w:rFonts w:ascii="Garamond" w:hAnsi="Garamond"/>
                <w:color w:val="000000"/>
              </w:rPr>
              <w:t>…</w:t>
            </w:r>
          </w:p>
        </w:tc>
        <w:tc>
          <w:tcPr>
            <w:tcW w:w="2308" w:type="pct"/>
          </w:tcPr>
          <w:p w14:paraId="59CACA42" w14:textId="2BF959A2" w:rsidR="00E70D0F" w:rsidRPr="000809C2" w:rsidRDefault="00E70D0F" w:rsidP="00E70D0F">
            <w:pPr>
              <w:widowControl w:val="0"/>
              <w:spacing w:after="120"/>
              <w:jc w:val="both"/>
              <w:rPr>
                <w:rFonts w:ascii="Garamond" w:eastAsia="Calibri" w:hAnsi="Garamond" w:cs="Calibri"/>
              </w:rPr>
            </w:pPr>
            <w:r w:rsidRPr="000809C2">
              <w:rPr>
                <w:rFonts w:ascii="Garamond" w:eastAsia="Calibri" w:hAnsi="Garamond" w:cs="Calibri"/>
              </w:rPr>
              <w:lastRenderedPageBreak/>
              <w:t xml:space="preserve">7.17.2.1.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0809C2">
              <w:rPr>
                <w:rFonts w:ascii="Garamond" w:eastAsia="Calibri" w:hAnsi="Garamond" w:cs="Calibri"/>
                <w:i/>
              </w:rPr>
              <w:t>Регламентом финансовых расчетов на оптовом рынке электрической 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аккредитив, предоставленный поставщиком мощности по ДПМ ВИЭ, использован в полном объеме,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7.17.1 настоящего Регламента</w:t>
            </w:r>
            <w:r w:rsidR="00F90C94" w:rsidRPr="00F90C94">
              <w:rPr>
                <w:rFonts w:ascii="Garamond" w:eastAsia="Calibri" w:hAnsi="Garamond" w:cs="Calibri"/>
                <w:highlight w:val="yellow"/>
              </w:rPr>
              <w:t>,</w:t>
            </w:r>
            <w:r w:rsidRPr="00F90C94">
              <w:rPr>
                <w:rFonts w:ascii="Garamond" w:eastAsia="Calibri" w:hAnsi="Garamond" w:cs="Calibri"/>
                <w:highlight w:val="yellow"/>
              </w:rPr>
              <w:t xml:space="preserve"> либо </w:t>
            </w:r>
            <w:r w:rsidRPr="000809C2">
              <w:rPr>
                <w:rFonts w:ascii="Garamond" w:eastAsia="Calibri" w:hAnsi="Garamond" w:cs="Calibri"/>
                <w:highlight w:val="yellow"/>
              </w:rPr>
              <w:t>обеспечение обязательств поставщика по ДПМ ВИЭ в виде неустойки</w:t>
            </w:r>
            <w:r w:rsidR="00DD7F2F" w:rsidRPr="000809C2">
              <w:rPr>
                <w:rFonts w:ascii="Garamond" w:hAnsi="Garamond"/>
                <w:highlight w:val="yellow"/>
              </w:rPr>
              <w:t xml:space="preserve"> по договорам ДПМ ВИЭ</w:t>
            </w:r>
            <w:r w:rsidR="00DC3216" w:rsidRPr="000809C2">
              <w:rPr>
                <w:rFonts w:ascii="Garamond" w:eastAsia="Calibri" w:hAnsi="Garamond" w:cs="Calibri"/>
                <w:highlight w:val="yellow"/>
              </w:rPr>
              <w:t>, предоставленное с учетом требований пункта 7.17.3 настоящего Регламента</w:t>
            </w:r>
            <w:r w:rsidR="00DC3216" w:rsidRPr="000809C2">
              <w:rPr>
                <w:rFonts w:ascii="Garamond" w:eastAsia="Calibri" w:hAnsi="Garamond" w:cs="Calibri"/>
              </w:rPr>
              <w:t>.</w:t>
            </w:r>
          </w:p>
          <w:p w14:paraId="7F92A9B2" w14:textId="32FAF2B4" w:rsidR="00401E7B" w:rsidRPr="000809C2" w:rsidRDefault="00401E7B" w:rsidP="00401E7B">
            <w:pPr>
              <w:widowControl w:val="0"/>
              <w:spacing w:after="120"/>
              <w:ind w:firstLine="567"/>
              <w:jc w:val="both"/>
              <w:rPr>
                <w:rFonts w:ascii="Garamond" w:eastAsia="Calibri" w:hAnsi="Garamond" w:cs="Calibri"/>
              </w:rPr>
            </w:pPr>
            <w:r w:rsidRPr="000809C2">
              <w:rPr>
                <w:rFonts w:ascii="Garamond" w:eastAsia="Calibri" w:hAnsi="Garamond" w:cs="Calibri"/>
                <w:highlight w:val="yellow"/>
              </w:rPr>
              <w:t>Предоставление обеспечения в виде неустойки</w:t>
            </w:r>
            <w:r w:rsidR="00EB45B8" w:rsidRPr="000809C2">
              <w:rPr>
                <w:rFonts w:ascii="Garamond" w:hAnsi="Garamond"/>
                <w:highlight w:val="yellow"/>
              </w:rPr>
              <w:t xml:space="preserve"> по договорам ДПМ ВИЭ</w:t>
            </w:r>
            <w:r w:rsidRPr="000809C2">
              <w:rPr>
                <w:rFonts w:ascii="Garamond" w:eastAsia="Calibri" w:hAnsi="Garamond" w:cs="Calibri"/>
                <w:highlight w:val="yellow"/>
              </w:rPr>
              <w:t xml:space="preserve"> в данном случае осуществляется в соответствии с порядком, предусмотренным пунктом 7.17.3 настоящего Регламента.</w:t>
            </w:r>
          </w:p>
          <w:p w14:paraId="53BE2941" w14:textId="77777777" w:rsidR="00E70D0F" w:rsidRPr="000809C2" w:rsidRDefault="00E70D0F" w:rsidP="00E70D0F">
            <w:pPr>
              <w:widowControl w:val="0"/>
              <w:spacing w:after="120"/>
              <w:ind w:firstLine="567"/>
              <w:jc w:val="both"/>
              <w:rPr>
                <w:rFonts w:ascii="Garamond" w:eastAsia="Calibri" w:hAnsi="Garamond" w:cs="Calibri"/>
              </w:rPr>
            </w:pPr>
            <w:r w:rsidRPr="000809C2">
              <w:rPr>
                <w:rFonts w:ascii="Garamond" w:eastAsia="Calibri" w:hAnsi="Garamond" w:cs="Calibri"/>
              </w:rPr>
              <w:t xml:space="preserve">Предоставление обеспечения в виде поручительства участника </w:t>
            </w:r>
            <w:r w:rsidRPr="000809C2">
              <w:rPr>
                <w:rFonts w:ascii="Garamond" w:eastAsia="Calibri" w:hAnsi="Garamond" w:cs="Calibri"/>
              </w:rPr>
              <w:lastRenderedPageBreak/>
              <w:t>оптового рынка – поставщика в данном случае осуществляется в соответствии с порядком, предусмотренным пунктом 7.17.1 настоящего Регламента.</w:t>
            </w:r>
          </w:p>
          <w:p w14:paraId="4141964E" w14:textId="77777777" w:rsidR="00E70D0F" w:rsidRPr="000809C2" w:rsidRDefault="00E70D0F" w:rsidP="00E70D0F">
            <w:pPr>
              <w:widowControl w:val="0"/>
              <w:spacing w:after="120"/>
              <w:ind w:firstLine="567"/>
              <w:jc w:val="both"/>
              <w:rPr>
                <w:rFonts w:ascii="Garamond" w:eastAsia="Calibri" w:hAnsi="Garamond" w:cs="Calibri"/>
              </w:rPr>
            </w:pPr>
            <w:r w:rsidRPr="000809C2">
              <w:rPr>
                <w:rFonts w:ascii="Garamond" w:hAnsi="Garamond"/>
              </w:rPr>
              <w:t xml:space="preserve">При этом ЦФР заключает договор коммерческого представительства для целей заключения договоров поручительства по ДПМ ВИЭ с обратившимся поручителем только при условии, что на дату предоставления поставщиком мощности </w:t>
            </w:r>
            <w:r w:rsidRPr="000809C2">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0809C2">
              <w:rPr>
                <w:rFonts w:ascii="Garamond" w:hAnsi="Garamond"/>
              </w:rPr>
              <w:t xml:space="preserve"> ЦФР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w:t>
            </w:r>
          </w:p>
          <w:p w14:paraId="6161F556" w14:textId="77777777" w:rsidR="007B20D4" w:rsidRPr="000809C2" w:rsidRDefault="00E70D0F" w:rsidP="00DB13BD">
            <w:pPr>
              <w:tabs>
                <w:tab w:val="left" w:pos="567"/>
              </w:tabs>
              <w:autoSpaceDE w:val="0"/>
              <w:autoSpaceDN w:val="0"/>
              <w:spacing w:after="120"/>
              <w:ind w:right="2" w:firstLine="567"/>
              <w:jc w:val="both"/>
              <w:rPr>
                <w:rFonts w:ascii="Garamond" w:hAnsi="Garamond"/>
                <w:color w:val="000000"/>
              </w:rPr>
            </w:pPr>
            <w:r w:rsidRPr="000809C2">
              <w:rPr>
                <w:rFonts w:ascii="Garamond" w:hAnsi="Garamond"/>
                <w:color w:val="000000"/>
              </w:rPr>
              <w:t xml:space="preserve">В случае если </w:t>
            </w:r>
            <w:r w:rsidRPr="000809C2">
              <w:rPr>
                <w:rFonts w:ascii="Garamond" w:hAnsi="Garamond"/>
              </w:rPr>
              <w:t xml:space="preserve">на дату предоставления поставщиком мощности </w:t>
            </w:r>
            <w:r w:rsidRPr="000809C2">
              <w:rPr>
                <w:rFonts w:ascii="Garamond" w:eastAsia="Calibri" w:hAnsi="Garamond" w:cs="Calibri"/>
              </w:rPr>
              <w:t>уведомления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w:t>
            </w:r>
            <w:r w:rsidRPr="000809C2">
              <w:rPr>
                <w:rFonts w:ascii="Garamond" w:hAnsi="Garamond"/>
              </w:rPr>
              <w:t xml:space="preserve"> ЦФР не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 то</w:t>
            </w:r>
            <w:r w:rsidRPr="000809C2">
              <w:rPr>
                <w:rFonts w:ascii="Garamond" w:hAnsi="Garamond"/>
                <w:color w:val="000000"/>
              </w:rPr>
              <w:t xml:space="preserve"> ЦФР направляет поставщику мощности по ДПМ ВИЭ и обратившемуся поручителю мотивированный отказ (на бумажном носителе) в заключении </w:t>
            </w:r>
            <w:r w:rsidRPr="000809C2">
              <w:rPr>
                <w:rFonts w:ascii="Garamond" w:hAnsi="Garamond"/>
              </w:rPr>
              <w:t>договора коммерческого представительства для целей заключения договоров поручительства</w:t>
            </w:r>
            <w:r w:rsidRPr="000809C2">
              <w:rPr>
                <w:rFonts w:ascii="Garamond" w:hAnsi="Garamond"/>
                <w:color w:val="000000"/>
              </w:rPr>
              <w:t>.</w:t>
            </w:r>
          </w:p>
          <w:p w14:paraId="4CD9DD90" w14:textId="140F429A" w:rsidR="00DB13BD" w:rsidRPr="000809C2" w:rsidRDefault="00DB13BD" w:rsidP="00DB13BD">
            <w:pPr>
              <w:tabs>
                <w:tab w:val="left" w:pos="567"/>
              </w:tabs>
              <w:autoSpaceDE w:val="0"/>
              <w:autoSpaceDN w:val="0"/>
              <w:spacing w:after="120"/>
              <w:ind w:right="2" w:firstLine="567"/>
              <w:jc w:val="both"/>
              <w:rPr>
                <w:rFonts w:ascii="Garamond" w:hAnsi="Garamond"/>
                <w:bCs/>
                <w:color w:val="000000"/>
                <w:highlight w:val="yellow"/>
              </w:rPr>
            </w:pPr>
            <w:r w:rsidRPr="000809C2">
              <w:rPr>
                <w:rFonts w:ascii="Garamond" w:hAnsi="Garamond"/>
                <w:color w:val="000000"/>
              </w:rPr>
              <w:t>…</w:t>
            </w:r>
          </w:p>
        </w:tc>
      </w:tr>
      <w:tr w:rsidR="001A0890" w:rsidRPr="000809C2" w:rsidDel="006E726E" w14:paraId="4DCEA9E0" w14:textId="77777777" w:rsidTr="00FE3782">
        <w:trPr>
          <w:trHeight w:val="435"/>
        </w:trPr>
        <w:tc>
          <w:tcPr>
            <w:tcW w:w="337" w:type="pct"/>
            <w:tcMar>
              <w:left w:w="57" w:type="dxa"/>
              <w:right w:w="57" w:type="dxa"/>
            </w:tcMar>
            <w:vAlign w:val="center"/>
          </w:tcPr>
          <w:p w14:paraId="15821CF6" w14:textId="7A3D5D7F" w:rsidR="001A0890" w:rsidRPr="000809C2" w:rsidRDefault="00400674"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7.18.1.1</w:t>
            </w:r>
          </w:p>
        </w:tc>
        <w:tc>
          <w:tcPr>
            <w:tcW w:w="2355" w:type="pct"/>
          </w:tcPr>
          <w:p w14:paraId="479FB6C3" w14:textId="5E1AB283" w:rsidR="00400674" w:rsidRPr="000809C2" w:rsidRDefault="00400674" w:rsidP="00400674">
            <w:pPr>
              <w:tabs>
                <w:tab w:val="left" w:pos="567"/>
              </w:tabs>
              <w:autoSpaceDE w:val="0"/>
              <w:autoSpaceDN w:val="0"/>
              <w:spacing w:after="120"/>
              <w:ind w:right="2"/>
              <w:jc w:val="both"/>
              <w:rPr>
                <w:rFonts w:ascii="Garamond" w:eastAsia="Calibri" w:hAnsi="Garamond" w:cs="Calibri"/>
              </w:rPr>
            </w:pPr>
            <w:r w:rsidRPr="000809C2">
              <w:rPr>
                <w:rFonts w:ascii="Garamond" w:hAnsi="Garamond"/>
                <w:color w:val="000000"/>
              </w:rPr>
              <w:t xml:space="preserve">7.18.1.1. </w:t>
            </w:r>
            <w:r w:rsidRPr="000809C2">
              <w:rPr>
                <w:rFonts w:ascii="Garamond" w:eastAsia="Calibri" w:hAnsi="Garamond" w:cs="Calibri"/>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0809C2">
              <w:rPr>
                <w:rFonts w:ascii="Garamond" w:eastAsia="Calibri" w:hAnsi="Garamond" w:cs="Calibri"/>
                <w:i/>
              </w:rPr>
              <w:t>Регламенту финансовых расчетов на оптовом рынке электроэнергии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w:t>
            </w:r>
            <w:r w:rsidRPr="000809C2">
              <w:rPr>
                <w:rFonts w:ascii="Garamond" w:eastAsia="Calibri" w:hAnsi="Garamond" w:cs="Calibri"/>
                <w:highlight w:val="yellow"/>
              </w:rPr>
              <w:t>первичным</w:t>
            </w:r>
            <w:r w:rsidRPr="000809C2">
              <w:rPr>
                <w:rFonts w:ascii="Garamond" w:eastAsia="Calibri" w:hAnsi="Garamond" w:cs="Calibri"/>
              </w:rPr>
              <w:t xml:space="preserve"> либо </w:t>
            </w:r>
            <w:r w:rsidRPr="000809C2">
              <w:rPr>
                <w:rFonts w:ascii="Garamond" w:eastAsia="Calibri" w:hAnsi="Garamond" w:cs="Calibri"/>
                <w:highlight w:val="yellow"/>
              </w:rPr>
              <w:t>вторичным</w:t>
            </w:r>
            <w:r w:rsidRPr="000809C2">
              <w:rPr>
                <w:rFonts w:ascii="Garamond" w:eastAsia="Calibri" w:hAnsi="Garamond" w:cs="Calibri"/>
              </w:rPr>
              <w:t xml:space="preserve">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w:t>
            </w:r>
            <w:r w:rsidRPr="000809C2">
              <w:rPr>
                <w:rFonts w:ascii="Garamond" w:eastAsia="Calibri" w:hAnsi="Garamond" w:cs="Calibri"/>
              </w:rPr>
              <w:lastRenderedPageBreak/>
              <w:t xml:space="preserve">пункта 7.14 настоящего Регламента, с учетом требований пункта </w:t>
            </w:r>
            <w:r w:rsidRPr="000809C2">
              <w:rPr>
                <w:rFonts w:ascii="Garamond" w:hAnsi="Garamond"/>
              </w:rPr>
              <w:t>7.18.2</w:t>
            </w:r>
            <w:r w:rsidRPr="000809C2">
              <w:rPr>
                <w:rFonts w:ascii="Garamond" w:eastAsia="Calibri" w:hAnsi="Garamond" w:cs="Calibri"/>
              </w:rPr>
              <w:t xml:space="preserve"> настоящего Регламента. </w:t>
            </w:r>
          </w:p>
          <w:p w14:paraId="413F2CB2" w14:textId="2FA29217" w:rsidR="00400674" w:rsidRPr="000809C2" w:rsidRDefault="00400674" w:rsidP="00400674">
            <w:pPr>
              <w:tabs>
                <w:tab w:val="left" w:pos="567"/>
              </w:tabs>
              <w:autoSpaceDE w:val="0"/>
              <w:autoSpaceDN w:val="0"/>
              <w:spacing w:after="120"/>
              <w:ind w:right="2"/>
              <w:jc w:val="both"/>
              <w:rPr>
                <w:rFonts w:ascii="Garamond" w:eastAsia="Calibri" w:hAnsi="Garamond" w:cs="Calibri"/>
              </w:rPr>
            </w:pPr>
          </w:p>
          <w:p w14:paraId="04A2BA4D" w14:textId="77777777" w:rsidR="00400674" w:rsidRPr="000809C2" w:rsidRDefault="00400674" w:rsidP="00400674">
            <w:pPr>
              <w:tabs>
                <w:tab w:val="left" w:pos="567"/>
              </w:tabs>
              <w:autoSpaceDE w:val="0"/>
              <w:autoSpaceDN w:val="0"/>
              <w:spacing w:after="120"/>
              <w:ind w:right="2"/>
              <w:jc w:val="both"/>
              <w:rPr>
                <w:rFonts w:ascii="Garamond" w:eastAsia="Calibri" w:hAnsi="Garamond" w:cs="Calibri"/>
              </w:rPr>
            </w:pPr>
          </w:p>
          <w:p w14:paraId="553324B0" w14:textId="77777777" w:rsidR="00400674" w:rsidRPr="000809C2" w:rsidRDefault="00400674" w:rsidP="00400674">
            <w:pPr>
              <w:widowControl w:val="0"/>
              <w:spacing w:after="120"/>
              <w:ind w:firstLine="567"/>
              <w:jc w:val="both"/>
              <w:rPr>
                <w:rFonts w:ascii="Garamond" w:hAnsi="Garamond"/>
                <w:color w:val="000000"/>
              </w:rPr>
            </w:pPr>
            <w:r w:rsidRPr="000809C2">
              <w:rPr>
                <w:rFonts w:ascii="Garamond" w:eastAsia="Calibri" w:hAnsi="Garamond" w:cs="Calibri"/>
              </w:rPr>
              <w:t xml:space="preserve">Продавец по ДПМ ВИЭ обязан предоставить в ЦФР уведомление о намерении предоставить первоначальное либо повторное дополнительное обеспечение на бумажном носителе за подписью уполномоченного лица. </w:t>
            </w:r>
            <w:r w:rsidRPr="000809C2">
              <w:rPr>
                <w:rFonts w:ascii="Garamond" w:hAnsi="Garamond"/>
                <w:color w:val="000000"/>
              </w:rPr>
              <w:t>Уведомление должно быть предоставлено в срок:</w:t>
            </w:r>
          </w:p>
          <w:p w14:paraId="26136994" w14:textId="77777777" w:rsidR="00400674" w:rsidRPr="000809C2" w:rsidRDefault="00400674" w:rsidP="00400674">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предоставлении первоначального дополнительного обеспечения </w:t>
            </w:r>
            <w:r w:rsidRPr="000809C2">
              <w:rPr>
                <w:rFonts w:ascii="Garamond" w:hAnsi="Garamond"/>
              </w:rPr>
              <w:t>–</w:t>
            </w:r>
            <w:r w:rsidRPr="000809C2">
              <w:rPr>
                <w:rFonts w:ascii="Garamond" w:hAnsi="Garamond"/>
                <w:color w:val="000000"/>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 </w:t>
            </w:r>
          </w:p>
          <w:p w14:paraId="51C60CFC" w14:textId="77777777" w:rsidR="00400674" w:rsidRPr="000809C2" w:rsidRDefault="00400674" w:rsidP="00400674">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предоставлении повторного дополнительного обеспечения </w:t>
            </w:r>
            <w:r w:rsidRPr="000809C2">
              <w:rPr>
                <w:rFonts w:ascii="Garamond" w:hAnsi="Garamond"/>
              </w:rPr>
              <w:t>–</w:t>
            </w:r>
            <w:r w:rsidRPr="000809C2">
              <w:rPr>
                <w:rFonts w:ascii="Garamond" w:hAnsi="Garamond"/>
                <w:color w:val="000000"/>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начала поставки по ДПМ ВИЭ. </w:t>
            </w:r>
          </w:p>
          <w:p w14:paraId="35ECFE8F" w14:textId="71D1BDC3" w:rsidR="00400674" w:rsidRPr="000809C2" w:rsidRDefault="00400674" w:rsidP="00400674">
            <w:pPr>
              <w:pStyle w:val="13"/>
              <w:widowControl w:val="0"/>
              <w:tabs>
                <w:tab w:val="left" w:pos="851"/>
              </w:tabs>
              <w:spacing w:before="120" w:after="120"/>
              <w:ind w:left="0" w:firstLine="567"/>
              <w:rPr>
                <w:rFonts w:ascii="Garamond" w:hAnsi="Garamond"/>
                <w:spacing w:val="4"/>
                <w:sz w:val="22"/>
                <w:szCs w:val="22"/>
              </w:rPr>
            </w:pPr>
            <w:r w:rsidRPr="000809C2">
              <w:rPr>
                <w:rFonts w:ascii="Garamond" w:eastAsia="Calibri" w:hAnsi="Garamond" w:cs="Calibri"/>
                <w:sz w:val="22"/>
                <w:szCs w:val="22"/>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0809C2" w:rsidDel="009C34FD">
              <w:rPr>
                <w:rFonts w:ascii="Garamond" w:eastAsia="Calibri" w:hAnsi="Garamond" w:cs="Calibri"/>
                <w:sz w:val="22"/>
                <w:szCs w:val="22"/>
                <w:lang w:eastAsia="en-US"/>
              </w:rPr>
              <w:t xml:space="preserve"> </w:t>
            </w:r>
            <w:r w:rsidRPr="000809C2">
              <w:rPr>
                <w:rFonts w:ascii="Garamond" w:eastAsia="Calibri" w:hAnsi="Garamond" w:cs="Calibri"/>
                <w:sz w:val="22"/>
                <w:szCs w:val="22"/>
                <w:lang w:eastAsia="en-US"/>
              </w:rPr>
              <w:t xml:space="preserve">(Приложение № Д 6.6.2 к </w:t>
            </w:r>
            <w:r w:rsidRPr="000809C2">
              <w:rPr>
                <w:rFonts w:ascii="Garamond" w:eastAsia="Calibri" w:hAnsi="Garamond" w:cs="Calibri"/>
                <w:i/>
                <w:sz w:val="22"/>
                <w:szCs w:val="22"/>
                <w:lang w:eastAsia="en-US"/>
              </w:rPr>
              <w:t>Договору о присоединении к торговой системе оптового рынка</w:t>
            </w:r>
            <w:r w:rsidRPr="000809C2">
              <w:rPr>
                <w:rFonts w:ascii="Garamond" w:eastAsia="Calibri" w:hAnsi="Garamond" w:cs="Calibri"/>
                <w:sz w:val="22"/>
                <w:szCs w:val="22"/>
                <w:lang w:eastAsia="en-US"/>
              </w:rPr>
              <w:t>), с указанием идентификационных параметров объекта генерации</w:t>
            </w:r>
            <w:r w:rsidRPr="000809C2">
              <w:rPr>
                <w:rFonts w:ascii="Garamond" w:hAnsi="Garamond" w:cs="Garamond"/>
                <w:sz w:val="22"/>
                <w:szCs w:val="22"/>
                <w:lang w:eastAsia="ar-SA"/>
              </w:rPr>
              <w:t>, в отношении которого заключается соглашение,</w:t>
            </w:r>
            <w:r w:rsidRPr="000809C2">
              <w:rPr>
                <w:rFonts w:ascii="Garamond" w:hAnsi="Garamond"/>
                <w:sz w:val="22"/>
                <w:szCs w:val="22"/>
              </w:rPr>
              <w:t xml:space="preserve"> по форме приложения 5.1.5 к настоящему Регламенту, </w:t>
            </w:r>
            <w:r w:rsidRPr="000809C2">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809C2">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0809C2">
              <w:rPr>
                <w:rFonts w:ascii="Garamond" w:hAnsi="Garamond"/>
                <w:sz w:val="22"/>
                <w:szCs w:val="22"/>
              </w:rPr>
              <w:t xml:space="preserve">в отношении </w:t>
            </w:r>
            <w:r w:rsidRPr="000809C2">
              <w:rPr>
                <w:rFonts w:ascii="Garamond" w:hAnsi="Garamond"/>
                <w:bCs/>
                <w:iCs/>
                <w:sz w:val="22"/>
                <w:szCs w:val="22"/>
              </w:rPr>
              <w:t xml:space="preserve">ГТП генерации соответствующего объекта ВИЭ </w:t>
            </w:r>
            <w:r w:rsidRPr="000809C2">
              <w:rPr>
                <w:rFonts w:ascii="Garamond" w:hAnsi="Garamond"/>
                <w:sz w:val="22"/>
                <w:szCs w:val="22"/>
                <w:lang w:eastAsia="en-US"/>
              </w:rPr>
              <w:t xml:space="preserve">в соответствии с порядком, предусмотренным п. 26.7 </w:t>
            </w:r>
            <w:r w:rsidRPr="000809C2">
              <w:rPr>
                <w:rFonts w:ascii="Garamond" w:hAnsi="Garamond"/>
                <w:i/>
                <w:sz w:val="22"/>
                <w:szCs w:val="22"/>
                <w:lang w:eastAsia="en-US"/>
              </w:rPr>
              <w:t>Регламента финансовых расчетов на оптовом рынке электроэнергии</w:t>
            </w:r>
            <w:r w:rsidRPr="000809C2">
              <w:rPr>
                <w:rFonts w:ascii="Garamond" w:hAnsi="Garamond"/>
                <w:sz w:val="22"/>
                <w:szCs w:val="22"/>
                <w:lang w:eastAsia="en-US"/>
              </w:rPr>
              <w:t xml:space="preserve"> (Приложение № 16 к </w:t>
            </w:r>
            <w:r w:rsidRPr="000809C2">
              <w:rPr>
                <w:rFonts w:ascii="Garamond" w:hAnsi="Garamond"/>
                <w:i/>
                <w:sz w:val="22"/>
                <w:szCs w:val="22"/>
              </w:rPr>
              <w:t>Договору</w:t>
            </w:r>
            <w:r w:rsidRPr="000809C2">
              <w:rPr>
                <w:rFonts w:ascii="Garamond" w:hAnsi="Garamond"/>
                <w:sz w:val="22"/>
                <w:szCs w:val="22"/>
              </w:rPr>
              <w:t xml:space="preserve"> </w:t>
            </w:r>
            <w:r w:rsidRPr="000809C2">
              <w:rPr>
                <w:rFonts w:ascii="Garamond" w:hAnsi="Garamond"/>
                <w:i/>
                <w:spacing w:val="4"/>
                <w:sz w:val="22"/>
                <w:szCs w:val="22"/>
              </w:rPr>
              <w:t>о присоединении к торговой системе оптового рынка</w:t>
            </w:r>
            <w:r w:rsidRPr="000809C2">
              <w:rPr>
                <w:rFonts w:ascii="Garamond" w:hAnsi="Garamond"/>
                <w:spacing w:val="4"/>
                <w:sz w:val="22"/>
                <w:szCs w:val="22"/>
              </w:rPr>
              <w:t>).</w:t>
            </w:r>
          </w:p>
          <w:p w14:paraId="3B9DBFFE" w14:textId="789C6B34" w:rsidR="001A0890" w:rsidRPr="000809C2" w:rsidRDefault="00400674" w:rsidP="00400674">
            <w:pPr>
              <w:pStyle w:val="13"/>
              <w:widowControl w:val="0"/>
              <w:tabs>
                <w:tab w:val="left" w:pos="851"/>
              </w:tabs>
              <w:spacing w:before="120" w:after="120"/>
              <w:ind w:left="0" w:firstLine="567"/>
              <w:rPr>
                <w:rFonts w:ascii="Garamond" w:hAnsi="Garamond"/>
                <w:b/>
                <w:sz w:val="22"/>
                <w:szCs w:val="22"/>
              </w:rPr>
            </w:pPr>
            <w:r w:rsidRPr="000809C2">
              <w:rPr>
                <w:rFonts w:ascii="Garamond" w:hAnsi="Garamond"/>
                <w:spacing w:val="4"/>
                <w:sz w:val="22"/>
                <w:szCs w:val="22"/>
              </w:rPr>
              <w:t>…</w:t>
            </w:r>
          </w:p>
        </w:tc>
        <w:tc>
          <w:tcPr>
            <w:tcW w:w="2308" w:type="pct"/>
          </w:tcPr>
          <w:p w14:paraId="33DA492E" w14:textId="17F05FD0" w:rsidR="00FD19CC" w:rsidRPr="000809C2" w:rsidRDefault="00FD19CC" w:rsidP="00FD19CC">
            <w:pPr>
              <w:tabs>
                <w:tab w:val="left" w:pos="567"/>
              </w:tabs>
              <w:autoSpaceDE w:val="0"/>
              <w:autoSpaceDN w:val="0"/>
              <w:spacing w:after="120"/>
              <w:ind w:right="2"/>
              <w:jc w:val="both"/>
              <w:rPr>
                <w:rFonts w:ascii="Garamond" w:eastAsia="Calibri" w:hAnsi="Garamond" w:cs="Calibri"/>
              </w:rPr>
            </w:pPr>
            <w:r w:rsidRPr="000809C2">
              <w:rPr>
                <w:rFonts w:ascii="Garamond" w:hAnsi="Garamond"/>
                <w:color w:val="000000"/>
              </w:rPr>
              <w:lastRenderedPageBreak/>
              <w:t xml:space="preserve">7.18.1.1. </w:t>
            </w:r>
            <w:r w:rsidRPr="000809C2">
              <w:rPr>
                <w:rFonts w:ascii="Garamond" w:eastAsia="Calibri" w:hAnsi="Garamond" w:cs="Calibri"/>
              </w:rPr>
              <w:t xml:space="preserve">В случае если обеспечением исполнения обязательств по ДПМ ВИЭ является поручительство третьего лица и в соответствии с приложением 89 к </w:t>
            </w:r>
            <w:r w:rsidRPr="000809C2">
              <w:rPr>
                <w:rFonts w:ascii="Garamond" w:eastAsia="Calibri" w:hAnsi="Garamond" w:cs="Calibri"/>
                <w:i/>
              </w:rPr>
              <w:t>Регламенту финансовых расчетов на оптовом рынке электроэнергии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xml:space="preserve">) ЦФР определено, что предельный размер обеспечения, предоставленного поручителем в отношении ДПМ ВИЭ, использован в полном объеме (равен нулю), то предоставляемым </w:t>
            </w:r>
            <w:r w:rsidR="00F41793" w:rsidRPr="000809C2">
              <w:rPr>
                <w:rFonts w:ascii="Garamond" w:eastAsia="Calibri" w:hAnsi="Garamond" w:cs="Calibri"/>
                <w:highlight w:val="yellow"/>
              </w:rPr>
              <w:t>первоначальным</w:t>
            </w:r>
            <w:r w:rsidRPr="000809C2">
              <w:rPr>
                <w:rFonts w:ascii="Garamond" w:eastAsia="Calibri" w:hAnsi="Garamond" w:cs="Calibri"/>
              </w:rPr>
              <w:t xml:space="preserve"> либо </w:t>
            </w:r>
            <w:r w:rsidR="00F41793" w:rsidRPr="000809C2">
              <w:rPr>
                <w:rFonts w:ascii="Garamond" w:eastAsia="Calibri" w:hAnsi="Garamond" w:cs="Calibri"/>
                <w:highlight w:val="yellow"/>
              </w:rPr>
              <w:t>повторным</w:t>
            </w:r>
            <w:r w:rsidRPr="000809C2">
              <w:rPr>
                <w:rFonts w:ascii="Garamond" w:eastAsia="Calibri" w:hAnsi="Garamond" w:cs="Calibri"/>
              </w:rPr>
              <w:t xml:space="preserve"> дополнительным обеспечением может являться штраф, оплата которого осуществляется в соответствии с Соглашением о порядке расчетов по ДПМ ВИЭ по аккредитиву, соответствующему требованиям пункта 7.14 настоящего Регламента, с учетом требований пункта </w:t>
            </w:r>
            <w:r w:rsidRPr="000809C2">
              <w:rPr>
                <w:rFonts w:ascii="Garamond" w:hAnsi="Garamond"/>
              </w:rPr>
              <w:t>7.18.2</w:t>
            </w:r>
            <w:r w:rsidRPr="000809C2">
              <w:rPr>
                <w:rFonts w:ascii="Garamond" w:eastAsia="Calibri" w:hAnsi="Garamond" w:cs="Calibri"/>
              </w:rPr>
              <w:t xml:space="preserve"> настоящего Регламента</w:t>
            </w:r>
            <w:r w:rsidR="00F90C94" w:rsidRPr="00F90C94">
              <w:rPr>
                <w:rFonts w:ascii="Garamond" w:eastAsia="Calibri" w:hAnsi="Garamond" w:cs="Calibri"/>
                <w:highlight w:val="yellow"/>
              </w:rPr>
              <w:t>,</w:t>
            </w:r>
            <w:r w:rsidRPr="00F90C94">
              <w:rPr>
                <w:rFonts w:ascii="Garamond" w:eastAsia="Calibri" w:hAnsi="Garamond" w:cs="Calibri"/>
                <w:highlight w:val="yellow"/>
              </w:rPr>
              <w:t xml:space="preserve"> либо</w:t>
            </w:r>
            <w:r w:rsidR="001F0DC1" w:rsidRPr="00F90C94">
              <w:rPr>
                <w:rFonts w:ascii="Garamond" w:eastAsia="Calibri" w:hAnsi="Garamond" w:cs="Calibri"/>
                <w:highlight w:val="yellow"/>
              </w:rPr>
              <w:t xml:space="preserve"> </w:t>
            </w:r>
            <w:r w:rsidR="001F0DC1" w:rsidRPr="000809C2">
              <w:rPr>
                <w:rFonts w:ascii="Garamond" w:eastAsia="Calibri" w:hAnsi="Garamond" w:cs="Calibri"/>
                <w:highlight w:val="yellow"/>
              </w:rPr>
              <w:lastRenderedPageBreak/>
              <w:t xml:space="preserve">обеспечение обязательств поставщика по ДПМ ВИЭ </w:t>
            </w:r>
            <w:r w:rsidR="00A54B2E" w:rsidRPr="000809C2">
              <w:rPr>
                <w:rFonts w:ascii="Garamond" w:eastAsia="Calibri" w:hAnsi="Garamond" w:cs="Calibri"/>
                <w:highlight w:val="yellow"/>
              </w:rPr>
              <w:t>в виде неустойки</w:t>
            </w:r>
            <w:r w:rsidR="00EB45B8" w:rsidRPr="000809C2">
              <w:rPr>
                <w:rFonts w:ascii="Garamond" w:hAnsi="Garamond"/>
                <w:highlight w:val="yellow"/>
              </w:rPr>
              <w:t xml:space="preserve"> по договорам ДПМ ВИЭ</w:t>
            </w:r>
            <w:r w:rsidR="00A54B2E" w:rsidRPr="000809C2">
              <w:rPr>
                <w:rFonts w:ascii="Garamond" w:eastAsia="Calibri" w:hAnsi="Garamond" w:cs="Calibri"/>
                <w:highlight w:val="yellow"/>
              </w:rPr>
              <w:t xml:space="preserve">, соответствующей требованиям пункта 7.14 настоящего Регламента, </w:t>
            </w:r>
            <w:r w:rsidRPr="000809C2">
              <w:rPr>
                <w:rFonts w:ascii="Garamond" w:eastAsia="Calibri" w:hAnsi="Garamond" w:cs="Calibri"/>
                <w:highlight w:val="yellow"/>
              </w:rPr>
              <w:t xml:space="preserve">с учетом требований пункта </w:t>
            </w:r>
            <w:r w:rsidRPr="000809C2">
              <w:rPr>
                <w:rFonts w:ascii="Garamond" w:hAnsi="Garamond"/>
                <w:highlight w:val="yellow"/>
              </w:rPr>
              <w:t>7.18.</w:t>
            </w:r>
            <w:r w:rsidR="001F0DC1" w:rsidRPr="000809C2">
              <w:rPr>
                <w:rFonts w:ascii="Garamond" w:hAnsi="Garamond"/>
                <w:highlight w:val="yellow"/>
              </w:rPr>
              <w:t>3</w:t>
            </w:r>
            <w:r w:rsidRPr="000809C2">
              <w:rPr>
                <w:rFonts w:ascii="Garamond" w:eastAsia="Calibri" w:hAnsi="Garamond" w:cs="Calibri"/>
                <w:highlight w:val="yellow"/>
              </w:rPr>
              <w:t xml:space="preserve"> настоящего Регламента</w:t>
            </w:r>
            <w:r w:rsidR="001F0DC1" w:rsidRPr="000809C2">
              <w:rPr>
                <w:rFonts w:ascii="Garamond" w:eastAsia="Calibri" w:hAnsi="Garamond" w:cs="Calibri"/>
                <w:highlight w:val="yellow"/>
              </w:rPr>
              <w:t>.</w:t>
            </w:r>
            <w:r w:rsidRPr="000809C2">
              <w:rPr>
                <w:rFonts w:ascii="Garamond" w:eastAsia="Calibri" w:hAnsi="Garamond" w:cs="Calibri"/>
              </w:rPr>
              <w:t xml:space="preserve"> </w:t>
            </w:r>
          </w:p>
          <w:p w14:paraId="5292913C" w14:textId="7125BB22" w:rsidR="00AE48DA" w:rsidRPr="000809C2" w:rsidRDefault="00AE48DA" w:rsidP="00AE48DA">
            <w:pPr>
              <w:widowControl w:val="0"/>
              <w:spacing w:after="120"/>
              <w:ind w:firstLine="567"/>
              <w:jc w:val="both"/>
              <w:rPr>
                <w:rFonts w:ascii="Garamond" w:eastAsia="Calibri" w:hAnsi="Garamond" w:cs="Calibri"/>
                <w:highlight w:val="yellow"/>
              </w:rPr>
            </w:pPr>
            <w:r w:rsidRPr="000809C2">
              <w:rPr>
                <w:rFonts w:ascii="Garamond" w:eastAsia="Calibri" w:hAnsi="Garamond" w:cs="Calibri"/>
                <w:highlight w:val="yellow"/>
              </w:rPr>
              <w:t xml:space="preserve">Предоставление обеспечения в виде неустойки </w:t>
            </w:r>
            <w:r w:rsidR="00EB45B8" w:rsidRPr="000809C2">
              <w:rPr>
                <w:rFonts w:ascii="Garamond" w:hAnsi="Garamond"/>
                <w:highlight w:val="yellow"/>
              </w:rPr>
              <w:t>по договорам ДПМ ВИЭ</w:t>
            </w:r>
            <w:r w:rsidR="00EB45B8" w:rsidRPr="000809C2">
              <w:rPr>
                <w:rFonts w:ascii="Garamond" w:eastAsia="Calibri" w:hAnsi="Garamond" w:cs="Calibri"/>
                <w:highlight w:val="yellow"/>
              </w:rPr>
              <w:t xml:space="preserve"> </w:t>
            </w:r>
            <w:r w:rsidRPr="000809C2">
              <w:rPr>
                <w:rFonts w:ascii="Garamond" w:eastAsia="Calibri" w:hAnsi="Garamond" w:cs="Calibri"/>
                <w:highlight w:val="yellow"/>
              </w:rPr>
              <w:t>в данном случае осуществляется в соответствии с порядком, предусмотренным пунктом 7.18.3 настоящего Регламента.</w:t>
            </w:r>
          </w:p>
          <w:p w14:paraId="58362F78" w14:textId="77777777" w:rsidR="00FD19CC" w:rsidRPr="000809C2" w:rsidRDefault="00FD19CC" w:rsidP="00FD19CC">
            <w:pPr>
              <w:widowControl w:val="0"/>
              <w:spacing w:after="120"/>
              <w:ind w:firstLine="567"/>
              <w:jc w:val="both"/>
              <w:rPr>
                <w:rFonts w:ascii="Garamond" w:hAnsi="Garamond"/>
                <w:color w:val="000000"/>
              </w:rPr>
            </w:pPr>
            <w:r w:rsidRPr="000809C2">
              <w:rPr>
                <w:rFonts w:ascii="Garamond" w:eastAsia="Calibri" w:hAnsi="Garamond" w:cs="Calibri"/>
              </w:rPr>
              <w:t xml:space="preserve">Продавец по ДПМ ВИЭ обязан предоставить в ЦФР уведомление о намерении предоставить первоначальное либо повторное дополнительное обеспечение на бумажном носителе за подписью уполномоченного лица. </w:t>
            </w:r>
            <w:r w:rsidRPr="000809C2">
              <w:rPr>
                <w:rFonts w:ascii="Garamond" w:hAnsi="Garamond"/>
                <w:color w:val="000000"/>
              </w:rPr>
              <w:t>Уведомление должно быть предоставлено в срок:</w:t>
            </w:r>
          </w:p>
          <w:p w14:paraId="31C7EC8E" w14:textId="77777777" w:rsidR="00FD19CC" w:rsidRPr="000809C2" w:rsidRDefault="00FD19CC" w:rsidP="00FD19CC">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предоставлении первоначального дополнительного обеспечения </w:t>
            </w:r>
            <w:r w:rsidRPr="000809C2">
              <w:rPr>
                <w:rFonts w:ascii="Garamond" w:hAnsi="Garamond"/>
              </w:rPr>
              <w:t>–</w:t>
            </w:r>
            <w:r w:rsidRPr="000809C2">
              <w:rPr>
                <w:rFonts w:ascii="Garamond" w:hAnsi="Garamond"/>
                <w:color w:val="000000"/>
              </w:rPr>
              <w:t xml:space="preserve"> не ранее 1-го числа пятого месяца с даты начала поставки по ДПМ ВИЭ, но не позднее чем за 20 (двадцать) рабочих дней до окончания 7 (седьмого) месяца с даты начала поставки по ДПМ ВИЭ; </w:t>
            </w:r>
          </w:p>
          <w:p w14:paraId="5DCAD4E2" w14:textId="77777777" w:rsidR="00FD19CC" w:rsidRPr="000809C2" w:rsidRDefault="00FD19CC" w:rsidP="00FD19CC">
            <w:pPr>
              <w:tabs>
                <w:tab w:val="left" w:pos="567"/>
              </w:tabs>
              <w:autoSpaceDE w:val="0"/>
              <w:autoSpaceDN w:val="0"/>
              <w:spacing w:after="120"/>
              <w:ind w:right="2" w:firstLine="662"/>
              <w:jc w:val="both"/>
              <w:rPr>
                <w:rFonts w:ascii="Garamond" w:hAnsi="Garamond"/>
                <w:color w:val="000000"/>
              </w:rPr>
            </w:pPr>
            <w:r w:rsidRPr="000809C2">
              <w:rPr>
                <w:rFonts w:ascii="Garamond" w:hAnsi="Garamond"/>
                <w:color w:val="000000"/>
              </w:rPr>
              <w:t xml:space="preserve">при предоставлении повторного дополнительного обеспечения </w:t>
            </w:r>
            <w:r w:rsidRPr="000809C2">
              <w:rPr>
                <w:rFonts w:ascii="Garamond" w:hAnsi="Garamond"/>
              </w:rPr>
              <w:t>–</w:t>
            </w:r>
            <w:r w:rsidRPr="000809C2">
              <w:rPr>
                <w:rFonts w:ascii="Garamond" w:hAnsi="Garamond"/>
                <w:color w:val="000000"/>
              </w:rPr>
              <w:t xml:space="preserve"> не ранее 1-го числа тринадцатого месяца с даты начала поставки по ДПМ ВИЭ, но не позднее чем за 20 (двадцать) рабочих дней до окончания 15 (пятнадцатого) месяца с даты начала поставки по ДПМ ВИЭ. </w:t>
            </w:r>
          </w:p>
          <w:p w14:paraId="4955BF03" w14:textId="77777777" w:rsidR="00FD19CC" w:rsidRPr="000809C2" w:rsidRDefault="00FD19CC" w:rsidP="00FD19CC">
            <w:pPr>
              <w:pStyle w:val="13"/>
              <w:widowControl w:val="0"/>
              <w:tabs>
                <w:tab w:val="left" w:pos="851"/>
              </w:tabs>
              <w:spacing w:before="120" w:after="120"/>
              <w:ind w:left="0" w:firstLine="567"/>
              <w:rPr>
                <w:rFonts w:ascii="Garamond" w:hAnsi="Garamond" w:cs="Garamond"/>
                <w:sz w:val="22"/>
                <w:szCs w:val="22"/>
                <w:lang w:eastAsia="ar-SA"/>
              </w:rPr>
            </w:pPr>
            <w:r w:rsidRPr="000809C2">
              <w:rPr>
                <w:rFonts w:ascii="Garamond" w:eastAsia="Calibri" w:hAnsi="Garamond" w:cs="Calibri"/>
                <w:sz w:val="22"/>
                <w:szCs w:val="22"/>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0809C2" w:rsidDel="009C34FD">
              <w:rPr>
                <w:rFonts w:ascii="Garamond" w:eastAsia="Calibri" w:hAnsi="Garamond" w:cs="Calibri"/>
                <w:sz w:val="22"/>
                <w:szCs w:val="22"/>
                <w:lang w:eastAsia="en-US"/>
              </w:rPr>
              <w:t xml:space="preserve"> </w:t>
            </w:r>
            <w:r w:rsidRPr="000809C2">
              <w:rPr>
                <w:rFonts w:ascii="Garamond" w:eastAsia="Calibri" w:hAnsi="Garamond" w:cs="Calibri"/>
                <w:sz w:val="22"/>
                <w:szCs w:val="22"/>
                <w:lang w:eastAsia="en-US"/>
              </w:rPr>
              <w:t xml:space="preserve">(Приложение № Д 6.6.2 к </w:t>
            </w:r>
            <w:r w:rsidRPr="000809C2">
              <w:rPr>
                <w:rFonts w:ascii="Garamond" w:eastAsia="Calibri" w:hAnsi="Garamond" w:cs="Calibri"/>
                <w:i/>
                <w:sz w:val="22"/>
                <w:szCs w:val="22"/>
                <w:lang w:eastAsia="en-US"/>
              </w:rPr>
              <w:t>Договору о присоединении к торговой системе оптового рынка</w:t>
            </w:r>
            <w:r w:rsidRPr="000809C2">
              <w:rPr>
                <w:rFonts w:ascii="Garamond" w:eastAsia="Calibri" w:hAnsi="Garamond" w:cs="Calibri"/>
                <w:sz w:val="22"/>
                <w:szCs w:val="22"/>
                <w:lang w:eastAsia="en-US"/>
              </w:rPr>
              <w:t>), с указанием идентификационных параметров объекта генерации</w:t>
            </w:r>
            <w:r w:rsidRPr="000809C2">
              <w:rPr>
                <w:rFonts w:ascii="Garamond" w:hAnsi="Garamond" w:cs="Garamond"/>
                <w:sz w:val="22"/>
                <w:szCs w:val="22"/>
                <w:lang w:eastAsia="ar-SA"/>
              </w:rPr>
              <w:t>, в отношении которого заключается соглашение,</w:t>
            </w:r>
            <w:r w:rsidRPr="000809C2">
              <w:rPr>
                <w:rFonts w:ascii="Garamond" w:hAnsi="Garamond"/>
                <w:sz w:val="22"/>
                <w:szCs w:val="22"/>
              </w:rPr>
              <w:t xml:space="preserve"> по форме приложения 5.1.5 к настоящему Регламенту, </w:t>
            </w:r>
            <w:r w:rsidRPr="000809C2">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809C2">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0809C2">
              <w:rPr>
                <w:rFonts w:ascii="Garamond" w:hAnsi="Garamond"/>
                <w:sz w:val="22"/>
                <w:szCs w:val="22"/>
              </w:rPr>
              <w:t xml:space="preserve">в отношении </w:t>
            </w:r>
            <w:r w:rsidRPr="000809C2">
              <w:rPr>
                <w:rFonts w:ascii="Garamond" w:hAnsi="Garamond"/>
                <w:bCs/>
                <w:iCs/>
                <w:sz w:val="22"/>
                <w:szCs w:val="22"/>
              </w:rPr>
              <w:t xml:space="preserve">ГТП генерации соответствующего объекта ВИЭ </w:t>
            </w:r>
            <w:r w:rsidRPr="000809C2">
              <w:rPr>
                <w:rFonts w:ascii="Garamond" w:hAnsi="Garamond"/>
                <w:sz w:val="22"/>
                <w:szCs w:val="22"/>
                <w:lang w:eastAsia="en-US"/>
              </w:rPr>
              <w:t xml:space="preserve">в соответствии с порядком, предусмотренным п. 26.7 </w:t>
            </w:r>
            <w:r w:rsidRPr="000809C2">
              <w:rPr>
                <w:rFonts w:ascii="Garamond" w:hAnsi="Garamond"/>
                <w:i/>
                <w:sz w:val="22"/>
                <w:szCs w:val="22"/>
                <w:lang w:eastAsia="en-US"/>
              </w:rPr>
              <w:t>Регламента финансовых расчетов на оптовом рынке электроэнергии</w:t>
            </w:r>
            <w:r w:rsidRPr="000809C2">
              <w:rPr>
                <w:rFonts w:ascii="Garamond" w:hAnsi="Garamond"/>
                <w:sz w:val="22"/>
                <w:szCs w:val="22"/>
                <w:lang w:eastAsia="en-US"/>
              </w:rPr>
              <w:t xml:space="preserve"> (Приложение № 16 к </w:t>
            </w:r>
            <w:r w:rsidRPr="000809C2">
              <w:rPr>
                <w:rFonts w:ascii="Garamond" w:hAnsi="Garamond"/>
                <w:i/>
                <w:sz w:val="22"/>
                <w:szCs w:val="22"/>
              </w:rPr>
              <w:t>Договору</w:t>
            </w:r>
            <w:r w:rsidRPr="000809C2">
              <w:rPr>
                <w:rFonts w:ascii="Garamond" w:hAnsi="Garamond"/>
                <w:sz w:val="22"/>
                <w:szCs w:val="22"/>
              </w:rPr>
              <w:t xml:space="preserve"> </w:t>
            </w:r>
            <w:r w:rsidRPr="000809C2">
              <w:rPr>
                <w:rFonts w:ascii="Garamond" w:hAnsi="Garamond"/>
                <w:i/>
                <w:spacing w:val="4"/>
                <w:sz w:val="22"/>
                <w:szCs w:val="22"/>
              </w:rPr>
              <w:t xml:space="preserve">о присоединении к торговой </w:t>
            </w:r>
            <w:r w:rsidRPr="000809C2">
              <w:rPr>
                <w:rFonts w:ascii="Garamond" w:hAnsi="Garamond"/>
                <w:i/>
                <w:spacing w:val="4"/>
                <w:sz w:val="22"/>
                <w:szCs w:val="22"/>
              </w:rPr>
              <w:lastRenderedPageBreak/>
              <w:t>системе оптового рынка</w:t>
            </w:r>
            <w:r w:rsidRPr="000809C2">
              <w:rPr>
                <w:rFonts w:ascii="Garamond" w:hAnsi="Garamond"/>
                <w:spacing w:val="4"/>
                <w:sz w:val="22"/>
                <w:szCs w:val="22"/>
              </w:rPr>
              <w:t>).</w:t>
            </w:r>
          </w:p>
          <w:p w14:paraId="2DDB36B6" w14:textId="23C99A83" w:rsidR="001A0890" w:rsidRPr="000809C2" w:rsidRDefault="00400674" w:rsidP="00400674">
            <w:pPr>
              <w:tabs>
                <w:tab w:val="left" w:pos="567"/>
              </w:tabs>
              <w:autoSpaceDE w:val="0"/>
              <w:autoSpaceDN w:val="0"/>
              <w:spacing w:after="120"/>
              <w:ind w:right="2" w:firstLine="567"/>
              <w:jc w:val="both"/>
              <w:rPr>
                <w:rFonts w:ascii="Garamond" w:hAnsi="Garamond"/>
              </w:rPr>
            </w:pPr>
            <w:r w:rsidRPr="000809C2">
              <w:rPr>
                <w:rFonts w:ascii="Garamond" w:hAnsi="Garamond"/>
                <w:color w:val="000000"/>
              </w:rPr>
              <w:t>…</w:t>
            </w:r>
          </w:p>
        </w:tc>
      </w:tr>
      <w:tr w:rsidR="00400674" w:rsidRPr="000809C2" w:rsidDel="006E726E" w14:paraId="6750C9AC" w14:textId="77777777" w:rsidTr="00FE3782">
        <w:trPr>
          <w:trHeight w:val="435"/>
        </w:trPr>
        <w:tc>
          <w:tcPr>
            <w:tcW w:w="337" w:type="pct"/>
            <w:tcMar>
              <w:left w:w="57" w:type="dxa"/>
              <w:right w:w="57" w:type="dxa"/>
            </w:tcMar>
            <w:vAlign w:val="center"/>
          </w:tcPr>
          <w:p w14:paraId="2B0527BF" w14:textId="187FCFD9" w:rsidR="00400674" w:rsidRPr="000809C2" w:rsidRDefault="00BD0FAB"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7.18.2.1</w:t>
            </w:r>
          </w:p>
        </w:tc>
        <w:tc>
          <w:tcPr>
            <w:tcW w:w="2355" w:type="pct"/>
          </w:tcPr>
          <w:p w14:paraId="0B2C8BB8" w14:textId="4784F88D" w:rsidR="00BD0FAB" w:rsidRPr="000809C2" w:rsidRDefault="00BD0FAB" w:rsidP="00BD0FAB">
            <w:pPr>
              <w:widowControl w:val="0"/>
              <w:spacing w:after="120"/>
              <w:jc w:val="both"/>
              <w:rPr>
                <w:rFonts w:ascii="Garamond" w:eastAsia="Calibri" w:hAnsi="Garamond" w:cs="Calibri"/>
              </w:rPr>
            </w:pPr>
            <w:r w:rsidRPr="000809C2">
              <w:rPr>
                <w:rFonts w:ascii="Garamond" w:eastAsia="Calibri" w:hAnsi="Garamond" w:cs="Calibri"/>
              </w:rPr>
              <w:t xml:space="preserve">7.18.2.1.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0809C2">
              <w:rPr>
                <w:rFonts w:ascii="Garamond" w:eastAsia="Calibri" w:hAnsi="Garamond" w:cs="Calibri"/>
                <w:i/>
              </w:rPr>
              <w:t>Регламентом финансовых расчетов на оптовом рынке электроэнергии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аккредитив, предоставленный поставщиком мощности по ДПМ ВИЭ, использован в полном объеме, то предоставляемым первичным либо повторным дополнительным обеспечением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w:t>
            </w:r>
          </w:p>
          <w:p w14:paraId="53401D7A" w14:textId="5DB7AC82" w:rsidR="00AE48DA" w:rsidRPr="000809C2" w:rsidRDefault="00AE48DA" w:rsidP="00BD0FAB">
            <w:pPr>
              <w:widowControl w:val="0"/>
              <w:spacing w:after="120"/>
              <w:jc w:val="both"/>
              <w:rPr>
                <w:rFonts w:ascii="Garamond" w:eastAsia="Calibri" w:hAnsi="Garamond" w:cs="Calibri"/>
              </w:rPr>
            </w:pPr>
          </w:p>
          <w:p w14:paraId="6A61D33C" w14:textId="45F1A719" w:rsidR="00AE48DA" w:rsidRPr="000809C2" w:rsidRDefault="00AE48DA" w:rsidP="00BD0FAB">
            <w:pPr>
              <w:widowControl w:val="0"/>
              <w:spacing w:after="120"/>
              <w:jc w:val="both"/>
              <w:rPr>
                <w:rFonts w:ascii="Garamond" w:eastAsia="Calibri" w:hAnsi="Garamond" w:cs="Calibri"/>
              </w:rPr>
            </w:pPr>
          </w:p>
          <w:p w14:paraId="62A43F0D" w14:textId="5213AED0" w:rsidR="00AE48DA" w:rsidRPr="000809C2" w:rsidRDefault="00AE48DA" w:rsidP="00BD0FAB">
            <w:pPr>
              <w:widowControl w:val="0"/>
              <w:spacing w:after="120"/>
              <w:jc w:val="both"/>
              <w:rPr>
                <w:rFonts w:ascii="Garamond" w:eastAsia="Calibri" w:hAnsi="Garamond" w:cs="Calibri"/>
              </w:rPr>
            </w:pPr>
          </w:p>
          <w:p w14:paraId="58263A47" w14:textId="4D969207" w:rsidR="00AE48DA" w:rsidRPr="000809C2" w:rsidRDefault="00AE48DA" w:rsidP="00BD0FAB">
            <w:pPr>
              <w:widowControl w:val="0"/>
              <w:spacing w:after="120"/>
              <w:jc w:val="both"/>
              <w:rPr>
                <w:rFonts w:ascii="Garamond" w:eastAsia="Calibri" w:hAnsi="Garamond" w:cs="Calibri"/>
              </w:rPr>
            </w:pPr>
          </w:p>
          <w:p w14:paraId="246D0763" w14:textId="05C12993" w:rsidR="00AE48DA" w:rsidRPr="000809C2" w:rsidRDefault="00AE48DA" w:rsidP="00BD0FAB">
            <w:pPr>
              <w:widowControl w:val="0"/>
              <w:spacing w:after="120"/>
              <w:jc w:val="both"/>
              <w:rPr>
                <w:rFonts w:ascii="Garamond" w:eastAsia="Calibri" w:hAnsi="Garamond" w:cs="Calibri"/>
              </w:rPr>
            </w:pPr>
          </w:p>
          <w:p w14:paraId="46F8D342" w14:textId="77777777" w:rsidR="00BD0FAB" w:rsidRPr="000809C2" w:rsidRDefault="00BD0FAB" w:rsidP="00BD0FAB">
            <w:pPr>
              <w:widowControl w:val="0"/>
              <w:spacing w:after="120"/>
              <w:ind w:firstLine="567"/>
              <w:jc w:val="both"/>
              <w:rPr>
                <w:rFonts w:ascii="Garamond" w:eastAsia="Calibri" w:hAnsi="Garamond" w:cs="Calibri"/>
              </w:rPr>
            </w:pPr>
            <w:r w:rsidRPr="000809C2">
              <w:rPr>
                <w:rFonts w:ascii="Garamond" w:eastAsia="Calibri" w:hAnsi="Garamond" w:cs="Calibri"/>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52CD5468" w14:textId="77777777" w:rsidR="00BD0FAB" w:rsidRPr="000809C2" w:rsidRDefault="00BD0FAB" w:rsidP="00BD0FAB">
            <w:pPr>
              <w:widowControl w:val="0"/>
              <w:spacing w:after="120"/>
              <w:ind w:firstLine="567"/>
              <w:jc w:val="both"/>
              <w:rPr>
                <w:rFonts w:ascii="Garamond" w:eastAsia="Calibri" w:hAnsi="Garamond" w:cs="Calibri"/>
              </w:rPr>
            </w:pPr>
            <w:r w:rsidRPr="000809C2">
              <w:rPr>
                <w:rFonts w:ascii="Garamond" w:hAnsi="Garamond"/>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0809C2">
              <w:rPr>
                <w:rFonts w:ascii="Garamond" w:eastAsia="Calibri" w:hAnsi="Garamond" w:cs="Calibri"/>
              </w:rPr>
              <w:t xml:space="preserve">уведомления о намерении предоставить первоначальное либо повторное дополнительное обеспечение </w:t>
            </w:r>
            <w:r w:rsidRPr="000809C2">
              <w:rPr>
                <w:rFonts w:ascii="Garamond" w:hAnsi="Garamond"/>
              </w:rPr>
              <w:t xml:space="preserve">ЦФР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w:t>
            </w:r>
          </w:p>
          <w:p w14:paraId="7FD2880D" w14:textId="46495978" w:rsidR="00400674" w:rsidRPr="000809C2" w:rsidRDefault="00935F14" w:rsidP="00AE48DA">
            <w:pPr>
              <w:tabs>
                <w:tab w:val="left" w:pos="567"/>
              </w:tabs>
              <w:autoSpaceDE w:val="0"/>
              <w:autoSpaceDN w:val="0"/>
              <w:spacing w:after="120"/>
              <w:ind w:right="2" w:firstLine="567"/>
              <w:jc w:val="both"/>
              <w:rPr>
                <w:rFonts w:ascii="Garamond" w:hAnsi="Garamond"/>
              </w:rPr>
            </w:pPr>
            <w:r>
              <w:rPr>
                <w:rFonts w:ascii="Garamond" w:hAnsi="Garamond"/>
              </w:rPr>
              <w:t>…</w:t>
            </w:r>
          </w:p>
        </w:tc>
        <w:tc>
          <w:tcPr>
            <w:tcW w:w="2308" w:type="pct"/>
          </w:tcPr>
          <w:p w14:paraId="05AAE2B6" w14:textId="328479A3" w:rsidR="00BD0FAB" w:rsidRPr="000809C2" w:rsidRDefault="00BD0FAB" w:rsidP="00BD0FAB">
            <w:pPr>
              <w:widowControl w:val="0"/>
              <w:spacing w:after="120"/>
              <w:jc w:val="both"/>
              <w:rPr>
                <w:rFonts w:ascii="Garamond" w:eastAsia="Calibri" w:hAnsi="Garamond" w:cs="Calibri"/>
                <w:highlight w:val="yellow"/>
              </w:rPr>
            </w:pPr>
            <w:r w:rsidRPr="000809C2">
              <w:rPr>
                <w:rFonts w:ascii="Garamond" w:eastAsia="Calibri" w:hAnsi="Garamond" w:cs="Calibri"/>
              </w:rPr>
              <w:t xml:space="preserve">7.18.2.1. В случае если обеспечением исполнения обязательств по ДПМ ВИЭ является штраф, оплата которого осуществляется в соответствии с Соглашением о порядке расчетов по ДПМ ВИЭ по аккредитиву и в соответствии с </w:t>
            </w:r>
            <w:r w:rsidRPr="000809C2">
              <w:rPr>
                <w:rFonts w:ascii="Garamond" w:eastAsia="Calibri" w:hAnsi="Garamond" w:cs="Calibri"/>
                <w:i/>
              </w:rPr>
              <w:t>Регламентом финансовых расчетов на оптовом рынке электроэнергии</w:t>
            </w:r>
            <w:r w:rsidRPr="000809C2">
              <w:rPr>
                <w:rFonts w:ascii="Garamond" w:eastAsia="Calibri" w:hAnsi="Garamond" w:cs="Calibri"/>
              </w:rPr>
              <w:t xml:space="preserve"> (Приложение № 16 к </w:t>
            </w:r>
            <w:r w:rsidRPr="000809C2">
              <w:rPr>
                <w:rFonts w:ascii="Garamond" w:eastAsia="Calibri" w:hAnsi="Garamond" w:cs="Calibri"/>
                <w:i/>
              </w:rPr>
              <w:t>Договору о присоединении к торговой системе оптового рынка</w:t>
            </w:r>
            <w:r w:rsidRPr="000809C2">
              <w:rPr>
                <w:rFonts w:ascii="Garamond" w:eastAsia="Calibri" w:hAnsi="Garamond" w:cs="Calibri"/>
              </w:rPr>
              <w:t>) ЦФР определено, что аккредитив, предоставленный поставщиком мощности по ДПМ ВИЭ, использован в полном объеме, то предоставляемым первичным либо повторным дополнительным обеспечением может являться поручительство участника оптового рынка – поставщика, соответствующего требованиям пункта 7.14 настоящего Регламента, с учетом требований пункта 7.18.1 настоящего Регламента</w:t>
            </w:r>
            <w:r w:rsidR="00F90C94" w:rsidRPr="00F90C94">
              <w:rPr>
                <w:rFonts w:ascii="Garamond" w:eastAsia="Calibri" w:hAnsi="Garamond" w:cs="Calibri"/>
                <w:highlight w:val="yellow"/>
              </w:rPr>
              <w:t>,</w:t>
            </w:r>
            <w:r w:rsidRPr="00F90C94">
              <w:rPr>
                <w:rFonts w:ascii="Garamond" w:eastAsia="Calibri" w:hAnsi="Garamond" w:cs="Calibri"/>
                <w:highlight w:val="yellow"/>
              </w:rPr>
              <w:t xml:space="preserve"> либо </w:t>
            </w:r>
            <w:r w:rsidRPr="000809C2">
              <w:rPr>
                <w:rFonts w:ascii="Garamond" w:eastAsia="Calibri" w:hAnsi="Garamond" w:cs="Calibri"/>
                <w:highlight w:val="yellow"/>
              </w:rPr>
              <w:t>обеспечение обязательств поставщика по ДПМ ВИЭ в виде неустойки</w:t>
            </w:r>
            <w:r w:rsidR="00EB45B8" w:rsidRPr="000809C2">
              <w:rPr>
                <w:rFonts w:ascii="Garamond" w:hAnsi="Garamond"/>
                <w:highlight w:val="yellow"/>
              </w:rPr>
              <w:t xml:space="preserve"> по договорам ДПМ ВИЭ</w:t>
            </w:r>
            <w:r w:rsidRPr="000809C2">
              <w:rPr>
                <w:rFonts w:ascii="Garamond" w:eastAsia="Calibri" w:hAnsi="Garamond" w:cs="Calibri"/>
                <w:highlight w:val="yellow"/>
              </w:rPr>
              <w:t xml:space="preserve">, </w:t>
            </w:r>
            <w:r w:rsidR="00854662" w:rsidRPr="000809C2">
              <w:rPr>
                <w:rFonts w:ascii="Garamond" w:eastAsia="Calibri" w:hAnsi="Garamond" w:cs="Calibri"/>
                <w:highlight w:val="yellow"/>
              </w:rPr>
              <w:t xml:space="preserve">соответствующей требованиям пункта 7.14 настоящего Регламента, с учетом требований </w:t>
            </w:r>
            <w:r w:rsidRPr="000809C2">
              <w:rPr>
                <w:rFonts w:ascii="Garamond" w:eastAsia="Calibri" w:hAnsi="Garamond" w:cs="Calibri"/>
                <w:highlight w:val="yellow"/>
              </w:rPr>
              <w:t>пункта 7.18.3 настоящего Регламента.</w:t>
            </w:r>
          </w:p>
          <w:p w14:paraId="21886076" w14:textId="64A3BE6F" w:rsidR="00AE48DA" w:rsidRPr="000809C2" w:rsidRDefault="00AE48DA" w:rsidP="00AE48DA">
            <w:pPr>
              <w:widowControl w:val="0"/>
              <w:spacing w:after="120"/>
              <w:ind w:firstLine="567"/>
              <w:jc w:val="both"/>
              <w:rPr>
                <w:rFonts w:ascii="Garamond" w:eastAsia="Calibri" w:hAnsi="Garamond" w:cs="Calibri"/>
              </w:rPr>
            </w:pPr>
            <w:r w:rsidRPr="000809C2">
              <w:rPr>
                <w:rFonts w:ascii="Garamond" w:eastAsia="Calibri" w:hAnsi="Garamond" w:cs="Calibri"/>
                <w:highlight w:val="yellow"/>
              </w:rPr>
              <w:t>Предоставление обеспечения в виде неустойки</w:t>
            </w:r>
            <w:r w:rsidR="00EB45B8" w:rsidRPr="000809C2">
              <w:rPr>
                <w:rFonts w:ascii="Garamond" w:hAnsi="Garamond"/>
                <w:highlight w:val="yellow"/>
              </w:rPr>
              <w:t xml:space="preserve"> по договорам ДПМ ВИЭ</w:t>
            </w:r>
            <w:r w:rsidRPr="000809C2">
              <w:rPr>
                <w:rFonts w:ascii="Garamond" w:eastAsia="Calibri" w:hAnsi="Garamond" w:cs="Calibri"/>
                <w:highlight w:val="yellow"/>
              </w:rPr>
              <w:t xml:space="preserve"> в данном случае осуществляется в соответствии с порядком, предусмотренным пунктом 7.18.3 настоящего Регламента.</w:t>
            </w:r>
          </w:p>
          <w:p w14:paraId="07C82368" w14:textId="1F5ABA2B" w:rsidR="00BD0FAB" w:rsidRPr="000809C2" w:rsidRDefault="00BD0FAB" w:rsidP="00BD0FAB">
            <w:pPr>
              <w:widowControl w:val="0"/>
              <w:spacing w:after="120"/>
              <w:ind w:firstLine="567"/>
              <w:jc w:val="both"/>
              <w:rPr>
                <w:rFonts w:ascii="Garamond" w:eastAsia="Calibri" w:hAnsi="Garamond" w:cs="Calibri"/>
              </w:rPr>
            </w:pPr>
            <w:r w:rsidRPr="000809C2">
              <w:rPr>
                <w:rFonts w:ascii="Garamond" w:eastAsia="Calibri" w:hAnsi="Garamond" w:cs="Calibri"/>
              </w:rPr>
              <w:t>Предоставление обеспечения в виде поручительства участника оптового рынка – поставщика в данном случае осуществляется в соответствии с порядком, предусмотренным пунктом 7.18.1 настоящего Регламента.</w:t>
            </w:r>
          </w:p>
          <w:p w14:paraId="2403049B" w14:textId="77777777" w:rsidR="00BD0FAB" w:rsidRPr="000809C2" w:rsidRDefault="00BD0FAB" w:rsidP="00BD0FAB">
            <w:pPr>
              <w:widowControl w:val="0"/>
              <w:spacing w:after="120"/>
              <w:ind w:firstLine="567"/>
              <w:jc w:val="both"/>
              <w:rPr>
                <w:rFonts w:ascii="Garamond" w:eastAsia="Calibri" w:hAnsi="Garamond" w:cs="Calibri"/>
              </w:rPr>
            </w:pPr>
            <w:r w:rsidRPr="000809C2">
              <w:rPr>
                <w:rFonts w:ascii="Garamond" w:hAnsi="Garamond"/>
              </w:rPr>
              <w:t xml:space="preserve">При этом ЦФР заключает договор коммерческого представительства для целей заключения договоров поручительства с обратившимся поручителем только при условии, что на дату предоставления поставщиком мощности </w:t>
            </w:r>
            <w:r w:rsidRPr="000809C2">
              <w:rPr>
                <w:rFonts w:ascii="Garamond" w:eastAsia="Calibri" w:hAnsi="Garamond" w:cs="Calibri"/>
              </w:rPr>
              <w:t xml:space="preserve">уведомления о намерении предоставить первоначальное либо повторное дополнительное обеспечение </w:t>
            </w:r>
            <w:r w:rsidRPr="000809C2">
              <w:rPr>
                <w:rFonts w:ascii="Garamond" w:hAnsi="Garamond"/>
              </w:rPr>
              <w:t xml:space="preserve">ЦФР определено, что </w:t>
            </w:r>
            <w:r w:rsidRPr="000809C2">
              <w:rPr>
                <w:rFonts w:ascii="Garamond" w:eastAsia="Calibri" w:hAnsi="Garamond" w:cs="Calibri"/>
              </w:rPr>
              <w:t>аккредитив, ранее предоставленный поставщиком мощности по ДПМ ВИЭ, использован в полном объеме.</w:t>
            </w:r>
          </w:p>
          <w:p w14:paraId="4ABA475E" w14:textId="32958E10" w:rsidR="00400674" w:rsidRPr="000809C2" w:rsidRDefault="00935F14" w:rsidP="00BD0FAB">
            <w:pPr>
              <w:spacing w:after="120"/>
              <w:ind w:left="34" w:firstLine="608"/>
              <w:jc w:val="both"/>
              <w:rPr>
                <w:rFonts w:ascii="Garamond" w:hAnsi="Garamond"/>
              </w:rPr>
            </w:pPr>
            <w:r>
              <w:rPr>
                <w:rFonts w:ascii="Garamond" w:hAnsi="Garamond"/>
              </w:rPr>
              <w:t>…</w:t>
            </w:r>
          </w:p>
        </w:tc>
      </w:tr>
      <w:tr w:rsidR="00300539" w:rsidRPr="000809C2" w:rsidDel="006E726E" w14:paraId="608FAFD2" w14:textId="77777777" w:rsidTr="00FE3782">
        <w:trPr>
          <w:trHeight w:val="435"/>
        </w:trPr>
        <w:tc>
          <w:tcPr>
            <w:tcW w:w="337" w:type="pct"/>
            <w:tcMar>
              <w:left w:w="57" w:type="dxa"/>
              <w:right w:w="57" w:type="dxa"/>
            </w:tcMar>
            <w:vAlign w:val="center"/>
          </w:tcPr>
          <w:p w14:paraId="0C57D457" w14:textId="77777777" w:rsidR="00300539" w:rsidRPr="000809C2" w:rsidRDefault="00CF4358" w:rsidP="006A70F2">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8.2</w:t>
            </w:r>
          </w:p>
        </w:tc>
        <w:tc>
          <w:tcPr>
            <w:tcW w:w="2355" w:type="pct"/>
          </w:tcPr>
          <w:p w14:paraId="2079B88B" w14:textId="77777777" w:rsidR="00CF4358" w:rsidRPr="000809C2" w:rsidRDefault="00CF4358" w:rsidP="00CF4358">
            <w:pPr>
              <w:spacing w:after="120"/>
              <w:ind w:left="34" w:firstLine="608"/>
              <w:jc w:val="both"/>
              <w:rPr>
                <w:rFonts w:ascii="Garamond" w:hAnsi="Garamond"/>
              </w:rPr>
            </w:pPr>
            <w:r w:rsidRPr="000809C2">
              <w:rPr>
                <w:rFonts w:ascii="Garamond" w:hAnsi="Garamond"/>
              </w:rPr>
              <w:t>…</w:t>
            </w:r>
          </w:p>
          <w:p w14:paraId="78A9630A" w14:textId="77777777" w:rsidR="00CF4358" w:rsidRPr="000809C2" w:rsidRDefault="00CF4358" w:rsidP="00CF4358">
            <w:pPr>
              <w:spacing w:after="120"/>
              <w:ind w:left="34" w:firstLine="608"/>
              <w:jc w:val="both"/>
              <w:rPr>
                <w:rFonts w:ascii="Garamond" w:hAnsi="Garamond"/>
              </w:rPr>
            </w:pPr>
            <w:r w:rsidRPr="000809C2">
              <w:rPr>
                <w:rFonts w:ascii="Garamond" w:hAnsi="Garamond"/>
              </w:rPr>
              <w:lastRenderedPageBreak/>
              <w:t>Обеспечением исполнения юридическим лицом, имеющим намерение приобрести права и обязанности продавца по ДПМ ВИЭ, своих обязательств по оплате штрафов по таким ДПМ ВИЭ является:</w:t>
            </w:r>
          </w:p>
          <w:p w14:paraId="15497FD4" w14:textId="77777777" w:rsidR="00CF4358" w:rsidRPr="000809C2" w:rsidRDefault="00CF4358" w:rsidP="00CF4358">
            <w:pPr>
              <w:numPr>
                <w:ilvl w:val="0"/>
                <w:numId w:val="6"/>
              </w:numPr>
              <w:tabs>
                <w:tab w:val="left" w:pos="1044"/>
                <w:tab w:val="left" w:pos="1299"/>
              </w:tabs>
              <w:spacing w:before="120" w:after="120" w:line="240" w:lineRule="auto"/>
              <w:ind w:left="34" w:firstLine="709"/>
              <w:jc w:val="both"/>
              <w:rPr>
                <w:rFonts w:ascii="Garamond" w:hAnsi="Garamond"/>
              </w:rPr>
            </w:pPr>
            <w:r w:rsidRPr="000809C2">
              <w:rPr>
                <w:rFonts w:ascii="Garamond" w:hAnsi="Garamond"/>
              </w:rPr>
              <w:t>обеспечение исполнения своих обязательств по ДПМ ВИЭ, возникающих на основании соглашения о передаче прав и обязанностей продавца по ДПМ ВИЭ, неустойкой при условии, что юридическое лицо, имеющее намерение приобрести права и обязанности продавца по ДПМ ВИЭ, не находится в состоянии реорганизации, ликвидации или банкротства и за указанным юридическим лицом на оптовом рынке закреплена (-ы) ГТП генерации, суммарная установленная мощность которой (-ых) превышает 2500 МВт, либо</w:t>
            </w:r>
          </w:p>
          <w:p w14:paraId="3FB9B1F8" w14:textId="77777777" w:rsidR="00CF4358" w:rsidRPr="000809C2" w:rsidRDefault="00CF4358" w:rsidP="00CF4358">
            <w:pPr>
              <w:numPr>
                <w:ilvl w:val="0"/>
                <w:numId w:val="6"/>
              </w:numPr>
              <w:tabs>
                <w:tab w:val="left" w:pos="1044"/>
                <w:tab w:val="left" w:pos="1299"/>
              </w:tabs>
              <w:spacing w:before="120" w:after="120" w:line="240" w:lineRule="auto"/>
              <w:ind w:left="34" w:firstLine="709"/>
              <w:jc w:val="both"/>
              <w:rPr>
                <w:rFonts w:ascii="Garamond" w:hAnsi="Garamond"/>
              </w:rPr>
            </w:pPr>
            <w:r w:rsidRPr="000809C2">
              <w:rPr>
                <w:rFonts w:ascii="Garamond" w:hAnsi="Garamond"/>
              </w:rPr>
              <w:t>обеспечение исполнения своих обязательств по ДПМ ВИЭ, возникающих на основании соглашения о передаче прав и обязанностей продавца по ДПМ ВИЭ, соответствующее требованиям пункта 7.14 настоящего Регламента, которое представлено в порядке, предусмотренном пунктом 8.7 настоящего Регламента.</w:t>
            </w:r>
          </w:p>
          <w:p w14:paraId="51ED5BA6" w14:textId="77777777" w:rsidR="00300539" w:rsidRPr="000809C2" w:rsidRDefault="00CF4358" w:rsidP="00CF4358">
            <w:pPr>
              <w:tabs>
                <w:tab w:val="left" w:pos="1044"/>
                <w:tab w:val="left" w:pos="1299"/>
              </w:tabs>
              <w:spacing w:before="120" w:after="120" w:line="240" w:lineRule="auto"/>
              <w:ind w:left="34"/>
              <w:jc w:val="both"/>
              <w:rPr>
                <w:rFonts w:ascii="Garamond" w:hAnsi="Garamond"/>
                <w:b/>
                <w:bCs/>
                <w:color w:val="000000"/>
              </w:rPr>
            </w:pPr>
            <w:r w:rsidRPr="000809C2">
              <w:rPr>
                <w:rFonts w:ascii="Garamond" w:hAnsi="Garamond"/>
              </w:rPr>
              <w:t>…</w:t>
            </w:r>
          </w:p>
        </w:tc>
        <w:tc>
          <w:tcPr>
            <w:tcW w:w="2308" w:type="pct"/>
          </w:tcPr>
          <w:p w14:paraId="19E1C001" w14:textId="77777777" w:rsidR="00CF4358" w:rsidRPr="000809C2" w:rsidRDefault="00CF4358" w:rsidP="00CF4358">
            <w:pPr>
              <w:spacing w:after="120"/>
              <w:ind w:left="34" w:firstLine="608"/>
              <w:jc w:val="both"/>
              <w:rPr>
                <w:rFonts w:ascii="Garamond" w:hAnsi="Garamond"/>
              </w:rPr>
            </w:pPr>
            <w:r w:rsidRPr="000809C2">
              <w:rPr>
                <w:rFonts w:ascii="Garamond" w:hAnsi="Garamond"/>
              </w:rPr>
              <w:lastRenderedPageBreak/>
              <w:t>…</w:t>
            </w:r>
          </w:p>
          <w:p w14:paraId="048FB1E5" w14:textId="77777777" w:rsidR="00CF4358" w:rsidRPr="000809C2" w:rsidRDefault="00CF4358" w:rsidP="00CF4358">
            <w:pPr>
              <w:spacing w:after="120"/>
              <w:ind w:left="34" w:firstLine="608"/>
              <w:jc w:val="both"/>
              <w:rPr>
                <w:rFonts w:ascii="Garamond" w:hAnsi="Garamond"/>
              </w:rPr>
            </w:pPr>
            <w:r w:rsidRPr="000809C2">
              <w:rPr>
                <w:rFonts w:ascii="Garamond" w:hAnsi="Garamond"/>
              </w:rPr>
              <w:lastRenderedPageBreak/>
              <w:t>Обеспечением исполнения юридическим лицом, имеющим намерение приобрести права и обязанности продавца по ДПМ ВИЭ, своих обязательств по оплате штрафов по таким ДПМ ВИЭ является:</w:t>
            </w:r>
          </w:p>
          <w:p w14:paraId="2FDBD896" w14:textId="213B3D34" w:rsidR="00CF4358" w:rsidRPr="000809C2" w:rsidRDefault="00CF4358" w:rsidP="00A128A7">
            <w:pPr>
              <w:numPr>
                <w:ilvl w:val="0"/>
                <w:numId w:val="6"/>
              </w:numPr>
              <w:tabs>
                <w:tab w:val="left" w:pos="1044"/>
                <w:tab w:val="left" w:pos="1299"/>
              </w:tabs>
              <w:spacing w:before="120" w:after="120" w:line="240" w:lineRule="auto"/>
              <w:ind w:left="34" w:firstLine="709"/>
              <w:jc w:val="both"/>
              <w:rPr>
                <w:rFonts w:ascii="Garamond" w:hAnsi="Garamond"/>
              </w:rPr>
            </w:pPr>
            <w:r w:rsidRPr="000809C2">
              <w:rPr>
                <w:rFonts w:ascii="Garamond" w:hAnsi="Garamond"/>
              </w:rPr>
              <w:t>обеспечение исполнения своих обязательств по ДПМ ВИЭ, возникающих на основании соглашения о передаче прав и обязанностей продавца по ДПМ ВИЭ</w:t>
            </w:r>
            <w:r w:rsidR="00985255" w:rsidRPr="00DE394E">
              <w:rPr>
                <w:rFonts w:ascii="Garamond" w:hAnsi="Garamond"/>
              </w:rPr>
              <w:t xml:space="preserve">, </w:t>
            </w:r>
            <w:r w:rsidR="00985255" w:rsidRPr="000809C2">
              <w:rPr>
                <w:rFonts w:ascii="Garamond" w:hAnsi="Garamond"/>
                <w:highlight w:val="yellow"/>
              </w:rPr>
              <w:t>заключенным по итогам ОПВ</w:t>
            </w:r>
            <w:r w:rsidR="007344FB">
              <w:rPr>
                <w:rFonts w:ascii="Garamond" w:hAnsi="Garamond"/>
                <w:highlight w:val="yellow"/>
              </w:rPr>
              <w:t>,</w:t>
            </w:r>
            <w:r w:rsidR="00985255" w:rsidRPr="000809C2">
              <w:rPr>
                <w:rFonts w:ascii="Garamond" w:hAnsi="Garamond"/>
                <w:highlight w:val="yellow"/>
              </w:rPr>
              <w:t xml:space="preserve"> проведенных до 1 января 2020 года</w:t>
            </w:r>
            <w:r w:rsidRPr="000809C2">
              <w:rPr>
                <w:rFonts w:ascii="Garamond" w:hAnsi="Garamond"/>
                <w:highlight w:val="yellow"/>
              </w:rPr>
              <w:t>,</w:t>
            </w:r>
            <w:r w:rsidRPr="000809C2">
              <w:rPr>
                <w:rFonts w:ascii="Garamond" w:hAnsi="Garamond"/>
              </w:rPr>
              <w:t xml:space="preserve"> неустойкой при условии</w:t>
            </w:r>
            <w:r w:rsidR="00E62A4B" w:rsidRPr="000809C2">
              <w:rPr>
                <w:rFonts w:ascii="Garamond" w:hAnsi="Garamond"/>
              </w:rPr>
              <w:t>, что</w:t>
            </w:r>
            <w:r w:rsidR="00985255" w:rsidRPr="000809C2" w:rsidDel="00985255">
              <w:rPr>
                <w:rFonts w:ascii="Garamond" w:hAnsi="Garamond"/>
              </w:rPr>
              <w:t xml:space="preserve"> </w:t>
            </w:r>
            <w:r w:rsidRPr="000809C2">
              <w:rPr>
                <w:rFonts w:ascii="Garamond" w:hAnsi="Garamond"/>
              </w:rPr>
              <w:t>юридическое лицо, имеющее намерение приобрести права и обязанности продавца по ДПМ ВИЭ, не находится в состоянии реорганизации, ликвидации или банкротства и за указанным юридическим лицом на оптовом рынке закреплена (-ы) ГТП генерации, суммарная установленная мощность которой (-ых) превышает 2500 МВт, либо</w:t>
            </w:r>
          </w:p>
          <w:p w14:paraId="2010C5E4" w14:textId="565EA9B2" w:rsidR="00CF4358" w:rsidRPr="000809C2" w:rsidRDefault="00985255" w:rsidP="00A128A7">
            <w:pPr>
              <w:numPr>
                <w:ilvl w:val="0"/>
                <w:numId w:val="6"/>
              </w:numPr>
              <w:tabs>
                <w:tab w:val="left" w:pos="1044"/>
                <w:tab w:val="left" w:pos="1299"/>
              </w:tabs>
              <w:spacing w:before="120" w:after="120" w:line="240" w:lineRule="auto"/>
              <w:ind w:left="34" w:firstLine="709"/>
              <w:jc w:val="both"/>
              <w:rPr>
                <w:rFonts w:ascii="Garamond" w:hAnsi="Garamond"/>
                <w:highlight w:val="yellow"/>
              </w:rPr>
            </w:pPr>
            <w:r w:rsidRPr="000809C2">
              <w:rPr>
                <w:rFonts w:ascii="Garamond" w:hAnsi="Garamond"/>
                <w:highlight w:val="yellow"/>
              </w:rPr>
              <w:t>обеспечение исполнения своих обязательств по ДПМ ВИЭ, возникающих на основании соглашения о передаче прав и обязанностей продавца по ДПМ ВИЭ, заключенным по итогам ОПВ</w:t>
            </w:r>
            <w:r w:rsidR="007344FB">
              <w:rPr>
                <w:rFonts w:ascii="Garamond" w:hAnsi="Garamond"/>
                <w:highlight w:val="yellow"/>
              </w:rPr>
              <w:t>,</w:t>
            </w:r>
            <w:r w:rsidRPr="000809C2">
              <w:rPr>
                <w:rFonts w:ascii="Garamond" w:hAnsi="Garamond"/>
                <w:highlight w:val="yellow"/>
              </w:rPr>
              <w:t xml:space="preserve"> проведенных после 1 января 2020 года, неустойкой при условии, что</w:t>
            </w:r>
            <w:r w:rsidRPr="000809C2" w:rsidDel="00985255">
              <w:rPr>
                <w:rFonts w:ascii="Garamond" w:hAnsi="Garamond"/>
              </w:rPr>
              <w:t xml:space="preserve"> </w:t>
            </w:r>
            <w:r w:rsidR="00CF4358" w:rsidRPr="000809C2">
              <w:rPr>
                <w:rFonts w:ascii="Garamond" w:hAnsi="Garamond"/>
                <w:highlight w:val="yellow"/>
              </w:rPr>
              <w:t xml:space="preserve">юридическое лицо, имеющее намерение приобрести права и обязанности продавца по ДПМ ВИЭ, соответствует </w:t>
            </w:r>
            <w:r w:rsidR="00415F49" w:rsidRPr="000809C2">
              <w:rPr>
                <w:rFonts w:ascii="Garamond" w:hAnsi="Garamond"/>
                <w:highlight w:val="yellow"/>
              </w:rPr>
              <w:t>требованию к</w:t>
            </w:r>
            <w:r w:rsidR="00CF4358" w:rsidRPr="000809C2">
              <w:rPr>
                <w:rFonts w:ascii="Garamond" w:hAnsi="Garamond"/>
                <w:highlight w:val="yellow"/>
              </w:rPr>
              <w:t xml:space="preserve"> обеспечению в виде неустойки </w:t>
            </w:r>
            <w:r w:rsidR="00EB45B8" w:rsidRPr="000809C2">
              <w:rPr>
                <w:rFonts w:ascii="Garamond" w:hAnsi="Garamond"/>
                <w:highlight w:val="yellow"/>
              </w:rPr>
              <w:t>по договорам ДПМ ВИЭ</w:t>
            </w:r>
            <w:r w:rsidR="00CF4358" w:rsidRPr="000809C2">
              <w:rPr>
                <w:rFonts w:ascii="Garamond" w:hAnsi="Garamond"/>
                <w:highlight w:val="yellow"/>
              </w:rPr>
              <w:t>, предусмотренных</w:t>
            </w:r>
            <w:r w:rsidR="002E0096" w:rsidRPr="000809C2">
              <w:rPr>
                <w:rFonts w:ascii="Garamond" w:hAnsi="Garamond"/>
                <w:highlight w:val="yellow"/>
              </w:rPr>
              <w:t xml:space="preserve"> п.</w:t>
            </w:r>
            <w:r w:rsidR="007344FB">
              <w:rPr>
                <w:rFonts w:ascii="Garamond" w:hAnsi="Garamond"/>
                <w:highlight w:val="yellow"/>
              </w:rPr>
              <w:t xml:space="preserve"> </w:t>
            </w:r>
            <w:r w:rsidR="002E0096" w:rsidRPr="000809C2">
              <w:rPr>
                <w:rFonts w:ascii="Garamond" w:hAnsi="Garamond"/>
                <w:highlight w:val="yellow"/>
              </w:rPr>
              <w:t>2.2.3</w:t>
            </w:r>
            <w:r w:rsidR="00CF4358" w:rsidRPr="000809C2">
              <w:rPr>
                <w:rFonts w:ascii="Garamond" w:hAnsi="Garamond"/>
                <w:highlight w:val="yellow"/>
              </w:rPr>
              <w:t xml:space="preserve"> </w:t>
            </w:r>
            <w:r w:rsidR="002E0096" w:rsidRPr="000809C2">
              <w:rPr>
                <w:rFonts w:ascii="Garamond" w:hAnsi="Garamond"/>
                <w:highlight w:val="yellow"/>
              </w:rPr>
              <w:t xml:space="preserve">приложения </w:t>
            </w:r>
            <w:r w:rsidR="00CF4358" w:rsidRPr="000809C2">
              <w:rPr>
                <w:rFonts w:ascii="Garamond" w:hAnsi="Garamond"/>
                <w:highlight w:val="yellow"/>
              </w:rPr>
              <w:t>31 к настоящему Регламенту</w:t>
            </w:r>
            <w:r w:rsidR="00E62A4B" w:rsidRPr="000809C2">
              <w:rPr>
                <w:rFonts w:ascii="Garamond" w:hAnsi="Garamond"/>
                <w:highlight w:val="yellow"/>
              </w:rPr>
              <w:t xml:space="preserve">, либо </w:t>
            </w:r>
          </w:p>
          <w:p w14:paraId="3E8475AC" w14:textId="77777777" w:rsidR="00300539" w:rsidRPr="000809C2" w:rsidRDefault="00E62A4B" w:rsidP="00E62A4B">
            <w:pPr>
              <w:tabs>
                <w:tab w:val="left" w:pos="567"/>
              </w:tabs>
              <w:autoSpaceDE w:val="0"/>
              <w:autoSpaceDN w:val="0"/>
              <w:spacing w:after="120"/>
              <w:ind w:right="2" w:firstLine="662"/>
              <w:jc w:val="both"/>
              <w:rPr>
                <w:rFonts w:ascii="Garamond" w:hAnsi="Garamond"/>
              </w:rPr>
            </w:pPr>
            <w:r w:rsidRPr="000809C2">
              <w:rPr>
                <w:rFonts w:ascii="Garamond" w:hAnsi="Garamond"/>
              </w:rPr>
              <w:t xml:space="preserve"> - обеспечение исполнения своих обязательств по ДПМ ВИЭ, возникающих на основании соглашения о передаче прав и обязанностей продавца по ДПМ ВИЭ, соответствующее требованиям пункта 7.14 настоящего Регламента, которое представлено в порядке, предусмотренном пунктом 8.7 настоящего Регламента.</w:t>
            </w:r>
          </w:p>
          <w:p w14:paraId="7AA32A03" w14:textId="77777777" w:rsidR="00E62A4B" w:rsidRPr="000809C2" w:rsidRDefault="00E62A4B" w:rsidP="00E62A4B">
            <w:pPr>
              <w:tabs>
                <w:tab w:val="left" w:pos="567"/>
              </w:tabs>
              <w:autoSpaceDE w:val="0"/>
              <w:autoSpaceDN w:val="0"/>
              <w:spacing w:after="120"/>
              <w:ind w:right="2" w:firstLine="662"/>
              <w:jc w:val="both"/>
              <w:rPr>
                <w:rFonts w:ascii="Garamond" w:hAnsi="Garamond"/>
                <w:color w:val="000000"/>
              </w:rPr>
            </w:pPr>
            <w:r w:rsidRPr="000809C2">
              <w:rPr>
                <w:rFonts w:ascii="Garamond" w:hAnsi="Garamond"/>
              </w:rPr>
              <w:t>…</w:t>
            </w:r>
          </w:p>
        </w:tc>
      </w:tr>
      <w:tr w:rsidR="00BC4322" w:rsidRPr="000809C2" w:rsidDel="006E726E" w14:paraId="430BC35E" w14:textId="77777777" w:rsidTr="00FE3782">
        <w:trPr>
          <w:trHeight w:val="1975"/>
        </w:trPr>
        <w:tc>
          <w:tcPr>
            <w:tcW w:w="337" w:type="pct"/>
            <w:tcMar>
              <w:left w:w="57" w:type="dxa"/>
              <w:right w:w="57" w:type="dxa"/>
            </w:tcMar>
            <w:vAlign w:val="center"/>
          </w:tcPr>
          <w:p w14:paraId="182061E9" w14:textId="06243040" w:rsidR="00BC4322" w:rsidRPr="000809C2" w:rsidRDefault="00B3792F" w:rsidP="00E62A4B">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8.7.4</w:t>
            </w:r>
          </w:p>
        </w:tc>
        <w:tc>
          <w:tcPr>
            <w:tcW w:w="2355" w:type="pct"/>
          </w:tcPr>
          <w:p w14:paraId="2D58D846" w14:textId="1D48E1F2" w:rsidR="00BC4322" w:rsidRPr="000809C2" w:rsidRDefault="00B3792F" w:rsidP="00B3792F">
            <w:pPr>
              <w:spacing w:after="120"/>
              <w:rPr>
                <w:rFonts w:ascii="Garamond" w:hAnsi="Garamond"/>
                <w:b/>
              </w:rPr>
            </w:pPr>
            <w:r w:rsidRPr="007344FB">
              <w:rPr>
                <w:rFonts w:ascii="Garamond" w:hAnsi="Garamond"/>
                <w:b/>
              </w:rPr>
              <w:t>Добавить новый пункт</w:t>
            </w:r>
          </w:p>
        </w:tc>
        <w:tc>
          <w:tcPr>
            <w:tcW w:w="2308" w:type="pct"/>
          </w:tcPr>
          <w:p w14:paraId="40C3AF9C" w14:textId="2EE46959" w:rsidR="00B3792F" w:rsidRPr="000809C2" w:rsidRDefault="00B3792F" w:rsidP="00B3792F">
            <w:pPr>
              <w:pStyle w:val="13"/>
              <w:tabs>
                <w:tab w:val="left" w:pos="567"/>
                <w:tab w:val="left" w:pos="770"/>
                <w:tab w:val="left" w:pos="1026"/>
              </w:tabs>
              <w:autoSpaceDE w:val="0"/>
              <w:autoSpaceDN w:val="0"/>
              <w:spacing w:before="120" w:after="120"/>
              <w:ind w:left="0" w:right="2"/>
              <w:rPr>
                <w:rFonts w:ascii="Garamond" w:eastAsia="Garamond" w:hAnsi="Garamond"/>
                <w:b/>
                <w:sz w:val="22"/>
                <w:szCs w:val="22"/>
              </w:rPr>
            </w:pPr>
            <w:r w:rsidRPr="000809C2">
              <w:rPr>
                <w:rFonts w:ascii="Garamond" w:eastAsia="Garamond" w:hAnsi="Garamond"/>
                <w:b/>
                <w:sz w:val="22"/>
                <w:szCs w:val="22"/>
                <w:highlight w:val="yellow"/>
              </w:rPr>
              <w:t>8.7.4. Порядок предоставления обеспечения в виде неустойки</w:t>
            </w:r>
            <w:r w:rsidR="003D2CB2" w:rsidRPr="000809C2">
              <w:rPr>
                <w:rFonts w:ascii="Garamond" w:hAnsi="Garamond"/>
                <w:sz w:val="22"/>
                <w:szCs w:val="22"/>
                <w:highlight w:val="yellow"/>
              </w:rPr>
              <w:t xml:space="preserve"> по договорам ДПМ ВИЭ</w:t>
            </w:r>
          </w:p>
          <w:p w14:paraId="166112FF" w14:textId="06E83C93" w:rsidR="00F741AB" w:rsidRPr="000809C2" w:rsidRDefault="00B3792F" w:rsidP="00D16B47">
            <w:pPr>
              <w:spacing w:after="120"/>
              <w:ind w:firstLine="550"/>
              <w:jc w:val="both"/>
              <w:rPr>
                <w:rFonts w:ascii="Garamond" w:hAnsi="Garamond"/>
                <w:highlight w:val="yellow"/>
              </w:rPr>
            </w:pPr>
            <w:r w:rsidRPr="000809C2">
              <w:rPr>
                <w:rFonts w:ascii="Garamond" w:hAnsi="Garamond"/>
                <w:highlight w:val="yellow"/>
              </w:rPr>
              <w:t xml:space="preserve">Участнику оптового рынка – поставщику мощности, намеренному </w:t>
            </w:r>
            <w:r w:rsidR="00D16B47" w:rsidRPr="000809C2">
              <w:rPr>
                <w:rFonts w:ascii="Garamond" w:hAnsi="Garamond"/>
                <w:highlight w:val="yellow"/>
              </w:rPr>
              <w:t xml:space="preserve">обеспечивать исполнение своих обязательств </w:t>
            </w:r>
            <w:r w:rsidRPr="000809C2">
              <w:rPr>
                <w:rFonts w:ascii="Garamond" w:hAnsi="Garamond"/>
                <w:highlight w:val="yellow"/>
              </w:rPr>
              <w:t>по ДПМ</w:t>
            </w:r>
            <w:r w:rsidR="00D16B47" w:rsidRPr="000809C2">
              <w:rPr>
                <w:rFonts w:ascii="Garamond" w:hAnsi="Garamond"/>
                <w:highlight w:val="yellow"/>
              </w:rPr>
              <w:t xml:space="preserve"> ВИЭ</w:t>
            </w:r>
            <w:r w:rsidRPr="000809C2">
              <w:rPr>
                <w:rFonts w:ascii="Garamond" w:hAnsi="Garamond"/>
                <w:highlight w:val="yellow"/>
              </w:rPr>
              <w:t xml:space="preserve"> </w:t>
            </w:r>
            <w:r w:rsidR="0014732C" w:rsidRPr="000809C2">
              <w:rPr>
                <w:rFonts w:ascii="Garamond" w:hAnsi="Garamond"/>
                <w:highlight w:val="yellow"/>
              </w:rPr>
              <w:t>неустойкой, необходимо</w:t>
            </w:r>
            <w:r w:rsidR="00D16B47" w:rsidRPr="000809C2">
              <w:rPr>
                <w:rFonts w:ascii="Garamond" w:hAnsi="Garamond"/>
                <w:highlight w:val="yellow"/>
              </w:rPr>
              <w:t xml:space="preserve"> направить в КО и ЦФР на бумажном носителе </w:t>
            </w:r>
            <w:r w:rsidR="00985255" w:rsidRPr="000809C2">
              <w:rPr>
                <w:rFonts w:ascii="Garamond" w:hAnsi="Garamond"/>
                <w:highlight w:val="yellow"/>
              </w:rPr>
              <w:t xml:space="preserve">соответствующее </w:t>
            </w:r>
            <w:r w:rsidR="00D16B47" w:rsidRPr="000809C2">
              <w:rPr>
                <w:rFonts w:ascii="Garamond" w:hAnsi="Garamond"/>
                <w:highlight w:val="yellow"/>
              </w:rPr>
              <w:t>уведомление в свободной форме.</w:t>
            </w:r>
          </w:p>
          <w:p w14:paraId="7EA00906" w14:textId="6BCB718A" w:rsidR="007C6961" w:rsidRPr="000809C2" w:rsidRDefault="00F741AB" w:rsidP="007C6961">
            <w:pPr>
              <w:spacing w:after="120"/>
              <w:ind w:firstLine="550"/>
              <w:jc w:val="both"/>
              <w:rPr>
                <w:rFonts w:ascii="Garamond" w:eastAsia="Calibri" w:hAnsi="Garamond" w:cs="Times New Roman"/>
                <w:highlight w:val="yellow"/>
              </w:rPr>
            </w:pPr>
            <w:r w:rsidRPr="000809C2">
              <w:rPr>
                <w:rFonts w:ascii="Garamond" w:hAnsi="Garamond"/>
                <w:highlight w:val="yellow"/>
              </w:rPr>
              <w:lastRenderedPageBreak/>
              <w:t xml:space="preserve"> </w:t>
            </w:r>
            <w:r w:rsidR="007C6961" w:rsidRPr="000809C2">
              <w:rPr>
                <w:rFonts w:ascii="Garamond" w:eastAsia="Calibri" w:hAnsi="Garamond" w:cs="Times New Roman"/>
                <w:highlight w:val="yellow"/>
              </w:rPr>
              <w:t>В отношении ДПМ ВИЭ, заключенных по итогам ОПВ, проведенных до 1 января 2020 года</w:t>
            </w:r>
            <w:r w:rsidR="00153E65">
              <w:rPr>
                <w:rFonts w:ascii="Garamond" w:eastAsia="Calibri" w:hAnsi="Garamond" w:cs="Times New Roman"/>
                <w:highlight w:val="yellow"/>
              </w:rPr>
              <w:t>,</w:t>
            </w:r>
            <w:r w:rsidR="007C6961" w:rsidRPr="000809C2">
              <w:rPr>
                <w:rFonts w:ascii="Garamond" w:eastAsia="Calibri" w:hAnsi="Garamond" w:cs="Times New Roman"/>
                <w:highlight w:val="yellow"/>
              </w:rPr>
              <w:t xml:space="preserve"> – не позднее 5 (пяти) рабочих дней с даты получения такого уведомления КО на основании реестра субъектов оптового рынка, действующего на момент получения указанного уведомления, производит проверку соответствия </w:t>
            </w:r>
            <w:r w:rsidR="0098310D" w:rsidRPr="000809C2">
              <w:rPr>
                <w:rFonts w:ascii="Garamond" w:eastAsia="Calibri" w:hAnsi="Garamond" w:cs="Times New Roman"/>
                <w:highlight w:val="yellow"/>
              </w:rPr>
              <w:t>поставщика</w:t>
            </w:r>
            <w:r w:rsidR="007C6961" w:rsidRPr="000809C2">
              <w:rPr>
                <w:rFonts w:ascii="Garamond" w:eastAsia="Calibri" w:hAnsi="Garamond" w:cs="Times New Roman"/>
                <w:highlight w:val="yellow"/>
              </w:rPr>
              <w:t xml:space="preserve"> по ДПМ ВИЭ требованию, что </w:t>
            </w:r>
            <w:r w:rsidR="007C6961" w:rsidRPr="000809C2">
              <w:rPr>
                <w:rFonts w:ascii="Garamond" w:hAnsi="Garamond"/>
                <w:highlight w:val="yellow"/>
              </w:rPr>
              <w:t xml:space="preserve">в отношении поставщика по ДПМ ВИЭ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w:t>
            </w:r>
            <w:r w:rsidR="007C6961" w:rsidRPr="000809C2">
              <w:rPr>
                <w:rFonts w:ascii="Garamond" w:eastAsia="Calibri" w:hAnsi="Garamond" w:cs="Times New Roman"/>
                <w:highlight w:val="yellow"/>
              </w:rPr>
              <w:t>и направляет на бумажном носителе в ЦФР информацию о соответствии/несоответствии требованиям.</w:t>
            </w:r>
          </w:p>
          <w:p w14:paraId="721BA2B9" w14:textId="0ADCB872" w:rsidR="00BC4322" w:rsidRPr="000809C2" w:rsidRDefault="00F741AB" w:rsidP="00C1771D">
            <w:pPr>
              <w:spacing w:after="120"/>
              <w:ind w:firstLine="550"/>
              <w:jc w:val="both"/>
              <w:rPr>
                <w:rFonts w:ascii="Garamond" w:hAnsi="Garamond"/>
              </w:rPr>
            </w:pPr>
            <w:r w:rsidRPr="000809C2">
              <w:rPr>
                <w:rFonts w:ascii="Garamond" w:hAnsi="Garamond"/>
                <w:highlight w:val="yellow"/>
              </w:rPr>
              <w:t>В отношени</w:t>
            </w:r>
            <w:r w:rsidR="00115AB6">
              <w:rPr>
                <w:rFonts w:ascii="Garamond" w:hAnsi="Garamond"/>
                <w:highlight w:val="yellow"/>
              </w:rPr>
              <w:t>и ДПМ ВИЭ,</w:t>
            </w:r>
            <w:r w:rsidRPr="000809C2">
              <w:rPr>
                <w:rFonts w:ascii="Garamond" w:hAnsi="Garamond"/>
                <w:highlight w:val="yellow"/>
              </w:rPr>
              <w:t xml:space="preserve"> заключенных по итогам ОПВ, проведенных </w:t>
            </w:r>
            <w:r w:rsidR="00C1771D" w:rsidRPr="000809C2">
              <w:rPr>
                <w:rFonts w:ascii="Garamond" w:hAnsi="Garamond"/>
                <w:highlight w:val="yellow"/>
              </w:rPr>
              <w:t xml:space="preserve">после </w:t>
            </w:r>
            <w:r w:rsidRPr="000809C2">
              <w:rPr>
                <w:rFonts w:ascii="Garamond" w:hAnsi="Garamond"/>
                <w:highlight w:val="yellow"/>
              </w:rPr>
              <w:t xml:space="preserve">1 января 2020 </w:t>
            </w:r>
            <w:r w:rsidR="00C9270A" w:rsidRPr="000809C2">
              <w:rPr>
                <w:rFonts w:ascii="Garamond" w:hAnsi="Garamond"/>
                <w:highlight w:val="yellow"/>
              </w:rPr>
              <w:t>года</w:t>
            </w:r>
            <w:r w:rsidR="00153E65">
              <w:rPr>
                <w:rFonts w:ascii="Garamond" w:hAnsi="Garamond"/>
                <w:highlight w:val="yellow"/>
              </w:rPr>
              <w:t xml:space="preserve">, </w:t>
            </w:r>
            <w:r w:rsidR="00153E65" w:rsidRPr="000809C2">
              <w:rPr>
                <w:rFonts w:ascii="Garamond" w:eastAsia="Calibri" w:hAnsi="Garamond" w:cs="Times New Roman"/>
                <w:highlight w:val="yellow"/>
              </w:rPr>
              <w:t>–</w:t>
            </w:r>
            <w:r w:rsidRPr="000809C2">
              <w:rPr>
                <w:rFonts w:ascii="Garamond" w:hAnsi="Garamond"/>
                <w:highlight w:val="yellow"/>
              </w:rPr>
              <w:t xml:space="preserve"> н</w:t>
            </w:r>
            <w:r w:rsidR="00D16B47" w:rsidRPr="000809C2">
              <w:rPr>
                <w:rFonts w:ascii="Garamond" w:hAnsi="Garamond"/>
                <w:highlight w:val="yellow"/>
              </w:rPr>
              <w:t>е позднее 5 (пяти) рабочих дней с даты получения такого уведомления КО производит проверку соответствия поставщика по ДПМ ВИЭ требованиям п. 2.2.3 приложения 31 к настоящему Регламенту и направляет в ЦФР информацию</w:t>
            </w:r>
            <w:r w:rsidR="00882A67" w:rsidRPr="000809C2">
              <w:rPr>
                <w:rFonts w:ascii="Garamond" w:hAnsi="Garamond"/>
                <w:highlight w:val="yellow"/>
              </w:rPr>
              <w:t xml:space="preserve"> на бумажном носителе</w:t>
            </w:r>
            <w:r w:rsidR="00D16B47" w:rsidRPr="000809C2">
              <w:rPr>
                <w:rFonts w:ascii="Garamond" w:hAnsi="Garamond"/>
                <w:highlight w:val="yellow"/>
              </w:rPr>
              <w:t xml:space="preserve"> о соответствии/несоответствии требованиям.</w:t>
            </w:r>
          </w:p>
          <w:p w14:paraId="446DCAD9" w14:textId="5EC14AE0" w:rsidR="007C6961" w:rsidRPr="000809C2" w:rsidRDefault="007C6961" w:rsidP="007C6961">
            <w:pPr>
              <w:spacing w:after="120"/>
              <w:ind w:firstLine="550"/>
              <w:jc w:val="both"/>
              <w:rPr>
                <w:rFonts w:ascii="Garamond" w:hAnsi="Garamond"/>
                <w:b/>
              </w:rPr>
            </w:pPr>
            <w:r w:rsidRPr="000809C2">
              <w:rPr>
                <w:rFonts w:ascii="Garamond" w:eastAsia="Calibri" w:hAnsi="Garamond" w:cs="Times New Roman"/>
                <w:highlight w:val="yellow"/>
              </w:rPr>
              <w:t>Обеспечение в виде неустойки считается предоставленным с 1-го числа месяца, следующего за месяцем, в котором КО завершена проверка на соответствие поставщика по ДПМ ВИЭ требованиям к обеспечению в виде неустойки.</w:t>
            </w:r>
            <w:r w:rsidRPr="000809C2">
              <w:rPr>
                <w:rFonts w:ascii="Garamond" w:eastAsia="Calibri" w:hAnsi="Garamond" w:cs="Times New Roman"/>
              </w:rPr>
              <w:t xml:space="preserve"> </w:t>
            </w:r>
          </w:p>
        </w:tc>
      </w:tr>
      <w:tr w:rsidR="00653698" w:rsidRPr="000809C2" w:rsidDel="006E726E" w14:paraId="3C42A8D7" w14:textId="77777777" w:rsidTr="00FE3782">
        <w:trPr>
          <w:trHeight w:val="435"/>
        </w:trPr>
        <w:tc>
          <w:tcPr>
            <w:tcW w:w="337" w:type="pct"/>
            <w:tcMar>
              <w:left w:w="57" w:type="dxa"/>
              <w:right w:w="57" w:type="dxa"/>
            </w:tcMar>
            <w:vAlign w:val="center"/>
          </w:tcPr>
          <w:p w14:paraId="48B306A9" w14:textId="509C9D84" w:rsidR="00653698" w:rsidRPr="000809C2" w:rsidRDefault="00653698" w:rsidP="00E62A4B">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Прил. 31</w:t>
            </w:r>
            <w:r w:rsidR="00115AB6">
              <w:rPr>
                <w:rFonts w:ascii="Garamond" w:eastAsia="Times New Roman" w:hAnsi="Garamond" w:cs="Times New Roman"/>
                <w:b/>
                <w:bCs/>
                <w:color w:val="000000" w:themeColor="text1"/>
              </w:rPr>
              <w:t>,</w:t>
            </w:r>
          </w:p>
          <w:p w14:paraId="66CE7E8F" w14:textId="2353C252" w:rsidR="00653698" w:rsidRPr="000809C2" w:rsidRDefault="00653698" w:rsidP="00E62A4B">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t>п.</w:t>
            </w:r>
            <w:r w:rsidR="00115AB6">
              <w:rPr>
                <w:rFonts w:ascii="Garamond" w:eastAsia="Times New Roman" w:hAnsi="Garamond" w:cs="Times New Roman"/>
                <w:b/>
                <w:bCs/>
                <w:color w:val="000000" w:themeColor="text1"/>
              </w:rPr>
              <w:t xml:space="preserve"> </w:t>
            </w:r>
            <w:r w:rsidRPr="000809C2">
              <w:rPr>
                <w:rFonts w:ascii="Garamond" w:eastAsia="Times New Roman" w:hAnsi="Garamond" w:cs="Times New Roman"/>
                <w:b/>
                <w:bCs/>
                <w:color w:val="000000" w:themeColor="text1"/>
              </w:rPr>
              <w:t>2.2.1</w:t>
            </w:r>
          </w:p>
        </w:tc>
        <w:tc>
          <w:tcPr>
            <w:tcW w:w="2355" w:type="pct"/>
          </w:tcPr>
          <w:p w14:paraId="3E0F25A7" w14:textId="7B6DA1C1" w:rsidR="002B2D8A" w:rsidRPr="000809C2" w:rsidRDefault="002B2D8A" w:rsidP="002B2D8A">
            <w:pPr>
              <w:spacing w:after="120"/>
              <w:jc w:val="both"/>
              <w:rPr>
                <w:rFonts w:ascii="Garamond" w:hAnsi="Garamond"/>
              </w:rPr>
            </w:pPr>
            <w:r w:rsidRPr="000809C2">
              <w:rPr>
                <w:rFonts w:ascii="Garamond" w:hAnsi="Garamond"/>
              </w:rPr>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sidRPr="000809C2">
              <w:rPr>
                <w:rFonts w:ascii="Garamond" w:hAnsi="Garamond"/>
                <w:noProof/>
              </w:rPr>
              <w:t xml:space="preserve">за расчетный период </w:t>
            </w:r>
            <w:r w:rsidRPr="000809C2">
              <w:rPr>
                <w:rFonts w:ascii="Garamond" w:hAnsi="Garamond"/>
                <w:i/>
                <w:noProof/>
                <w:lang w:val="en-US"/>
              </w:rPr>
              <w:t>m</w:t>
            </w:r>
            <w:r w:rsidRPr="000809C2">
              <w:rPr>
                <w:rFonts w:ascii="Garamond" w:hAnsi="Garamond"/>
              </w:rPr>
              <w:t xml:space="preserve"> (начиная с февраля 2021 года </w:t>
            </w:r>
            <w:r w:rsidRPr="000809C2">
              <w:rPr>
                <w:rFonts w:ascii="Garamond" w:hAnsi="Garamond"/>
                <w:noProof/>
              </w:rPr>
              <w:t xml:space="preserve">за расчетный месяц </w:t>
            </w:r>
            <w:r w:rsidRPr="000809C2">
              <w:rPr>
                <w:rFonts w:ascii="Garamond" w:hAnsi="Garamond"/>
                <w:i/>
                <w:noProof/>
                <w:lang w:val="en-US"/>
              </w:rPr>
              <w:t>m</w:t>
            </w:r>
            <w:r w:rsidRPr="000809C2">
              <w:rPr>
                <w:rFonts w:ascii="Garamond" w:hAnsi="Garamond"/>
                <w:noProof/>
              </w:rPr>
              <w:t xml:space="preserve"> = январь 2021 года</w:t>
            </w:r>
            <w:r w:rsidRPr="000809C2">
              <w:rPr>
                <w:rFonts w:ascii="Garamond" w:hAnsi="Garamond"/>
              </w:rPr>
              <w:t>) проводит мониторинг соответствия обеспечения по ДПМ ВИЭ требованиям настоящего Приложения.</w:t>
            </w:r>
          </w:p>
          <w:p w14:paraId="66243DCD" w14:textId="77777777" w:rsidR="002B2D8A" w:rsidRPr="000809C2" w:rsidRDefault="002B2D8A" w:rsidP="002B2D8A">
            <w:pPr>
              <w:spacing w:after="120"/>
              <w:jc w:val="both"/>
              <w:rPr>
                <w:rFonts w:ascii="Garamond" w:hAnsi="Garamond"/>
              </w:rPr>
            </w:pPr>
            <w:r w:rsidRPr="000809C2">
              <w:rPr>
                <w:rFonts w:ascii="Garamond" w:hAnsi="Garamond"/>
              </w:rPr>
              <w:t>Обеспечение исполнения обязательств поставщика мощности по ДПМ ВИЭ, заключенным по итогам ОПВ, проведенн</w:t>
            </w:r>
            <w:r w:rsidRPr="000809C2">
              <w:rPr>
                <w:rFonts w:ascii="Garamond" w:hAnsi="Garamond"/>
                <w:highlight w:val="yellow"/>
              </w:rPr>
              <w:t>ых</w:t>
            </w:r>
            <w:r w:rsidRPr="000809C2">
              <w:rPr>
                <w:rFonts w:ascii="Garamond" w:hAnsi="Garamond"/>
              </w:rPr>
              <w:t xml:space="preserve"> </w:t>
            </w:r>
            <w:r w:rsidRPr="000809C2">
              <w:rPr>
                <w:rFonts w:ascii="Garamond" w:hAnsi="Garamond"/>
                <w:highlight w:val="yellow"/>
              </w:rPr>
              <w:t>до 1 января 2021 года</w:t>
            </w:r>
            <w:r w:rsidRPr="000809C2">
              <w:rPr>
                <w:rFonts w:ascii="Garamond" w:hAnsi="Garamond"/>
              </w:rPr>
              <w:t xml:space="preserve">, в виде неустойки по ДПМ ВИЭ и поручительства участника оптового рынка </w:t>
            </w:r>
            <w:r w:rsidRPr="000809C2">
              <w:rPr>
                <w:rFonts w:ascii="Garamond" w:hAnsi="Garamond"/>
              </w:rPr>
              <w:lastRenderedPageBreak/>
              <w:t>в отношении ДПМ ВИЭ должно соответствовать любому из следующих условий:</w:t>
            </w:r>
          </w:p>
          <w:p w14:paraId="1763BBEA" w14:textId="77777777" w:rsidR="002B2D8A" w:rsidRPr="000809C2" w:rsidRDefault="002B2D8A" w:rsidP="002B2D8A">
            <w:pPr>
              <w:pStyle w:val="ad"/>
              <w:numPr>
                <w:ilvl w:val="0"/>
                <w:numId w:val="28"/>
              </w:numPr>
              <w:spacing w:before="120" w:after="120"/>
              <w:ind w:left="993" w:hanging="426"/>
              <w:jc w:val="both"/>
              <w:outlineLvl w:val="0"/>
              <w:rPr>
                <w:rFonts w:ascii="Garamond" w:hAnsi="Garamond"/>
                <w:sz w:val="22"/>
                <w:szCs w:val="22"/>
              </w:rPr>
            </w:pPr>
            <w:r w:rsidRPr="000809C2">
              <w:rPr>
                <w:rFonts w:ascii="Garamond" w:hAnsi="Garamond"/>
                <w:sz w:val="22"/>
                <w:szCs w:val="22"/>
              </w:rPr>
              <w:t xml:space="preserve">суммарная установленная мощность всех ГТП генерации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по которым на 1-е число месяца </w:t>
            </w:r>
            <w:r w:rsidRPr="000809C2">
              <w:rPr>
                <w:rFonts w:ascii="Garamond" w:hAnsi="Garamond"/>
                <w:i/>
                <w:noProof/>
                <w:sz w:val="22"/>
                <w:szCs w:val="22"/>
                <w:lang w:val="en-US"/>
              </w:rPr>
              <w:t>m</w:t>
            </w:r>
            <w:r w:rsidRPr="000809C2">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682CBCB3"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sz w:val="22"/>
                <w:szCs w:val="22"/>
              </w:rPr>
              <w:t>и (или)</w:t>
            </w:r>
          </w:p>
          <w:p w14:paraId="174FFDD0" w14:textId="77777777" w:rsidR="002B2D8A" w:rsidRPr="000809C2" w:rsidRDefault="002B2D8A" w:rsidP="002B2D8A">
            <w:pPr>
              <w:pStyle w:val="ad"/>
              <w:widowControl w:val="0"/>
              <w:numPr>
                <w:ilvl w:val="0"/>
                <w:numId w:val="28"/>
              </w:numPr>
              <w:spacing w:before="120" w:after="120"/>
              <w:ind w:left="992" w:hanging="426"/>
              <w:contextualSpacing w:val="0"/>
              <w:jc w:val="both"/>
              <w:outlineLvl w:val="0"/>
              <w:rPr>
                <w:rFonts w:ascii="Garamond" w:hAnsi="Garamond"/>
                <w:sz w:val="22"/>
                <w:szCs w:val="22"/>
              </w:rPr>
            </w:pPr>
            <w:r w:rsidRPr="000809C2">
              <w:rPr>
                <w:rFonts w:ascii="Garamond" w:hAnsi="Garamond"/>
                <w:sz w:val="22"/>
                <w:szCs w:val="22"/>
              </w:rPr>
              <w:t xml:space="preserve">величина денежных средств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0809C2">
              <w:rPr>
                <w:rFonts w:ascii="Garamond" w:hAnsi="Garamond"/>
                <w:sz w:val="22"/>
                <w:szCs w:val="22"/>
              </w:rPr>
              <w:t>, соответствует следующим требованиям:</w:t>
            </w:r>
          </w:p>
          <w:p w14:paraId="72C8E5C8" w14:textId="77777777" w:rsidR="002B2D8A" w:rsidRPr="000809C2" w:rsidRDefault="002B2D8A" w:rsidP="002B2D8A">
            <w:pPr>
              <w:pStyle w:val="ad"/>
              <w:widowControl w:val="0"/>
              <w:spacing w:before="120" w:after="120"/>
              <w:ind w:left="992"/>
              <w:jc w:val="both"/>
              <w:outlineLvl w:val="0"/>
              <w:rPr>
                <w:rFonts w:ascii="Garamond" w:hAnsi="Garamond"/>
                <w:sz w:val="22"/>
                <w:szCs w:val="22"/>
                <w:lang w:eastAsia="ar-SA"/>
              </w:rPr>
            </w:pPr>
            <w:r w:rsidRPr="000809C2">
              <w:rPr>
                <w:rFonts w:ascii="Garamond" w:hAnsi="Garamond"/>
                <w:sz w:val="22"/>
                <w:szCs w:val="22"/>
              </w:rPr>
              <w:t xml:space="preserve">– для обеспечения, предоставленного </w:t>
            </w:r>
            <w:r w:rsidRPr="000809C2">
              <w:rPr>
                <w:rFonts w:ascii="Garamond" w:hAnsi="Garamond"/>
                <w:sz w:val="22"/>
                <w:szCs w:val="22"/>
                <w:lang w:eastAsia="ar-SA"/>
              </w:rPr>
              <w:t>в отношении 12 месяцев с даты начала поставки (</w:t>
            </w:r>
            <w:r w:rsidRPr="000809C2">
              <w:rPr>
                <w:rFonts w:ascii="Garamond" w:hAnsi="Garamond"/>
                <w:noProof/>
                <w:position w:val="-14"/>
                <w:sz w:val="22"/>
                <w:szCs w:val="22"/>
              </w:rPr>
              <w:object w:dxaOrig="1240" w:dyaOrig="400" w14:anchorId="435E9C95">
                <v:shape id="_x0000_i1050" type="#_x0000_t75" style="width:59.55pt;height:24pt" o:ole="">
                  <v:imagedata r:id="rId50" o:title=""/>
                </v:shape>
                <o:OLEObject Type="Embed" ProgID="Equation.3" ShapeID="_x0000_i1050" DrawAspect="Content" ObjectID="_1733029443" r:id="rId51"/>
              </w:object>
            </w:r>
            <w:r w:rsidRPr="000809C2">
              <w:rPr>
                <w:rFonts w:ascii="Garamond" w:hAnsi="Garamond"/>
                <w:sz w:val="22"/>
                <w:szCs w:val="22"/>
                <w:lang w:eastAsia="ar-SA"/>
              </w:rPr>
              <w:t>):</w:t>
            </w:r>
          </w:p>
          <w:p w14:paraId="202425F7" w14:textId="77777777" w:rsidR="002B2D8A" w:rsidRPr="000809C2" w:rsidRDefault="002B2D8A" w:rsidP="002B2D8A">
            <w:pPr>
              <w:pStyle w:val="ad"/>
              <w:widowControl w:val="0"/>
              <w:spacing w:before="120" w:after="120"/>
              <w:ind w:left="992"/>
              <w:jc w:val="center"/>
              <w:outlineLvl w:val="0"/>
              <w:rPr>
                <w:rFonts w:ascii="Garamond" w:hAnsi="Garamond"/>
                <w:sz w:val="22"/>
                <w:szCs w:val="22"/>
              </w:rPr>
            </w:pPr>
            <w:r w:rsidRPr="000809C2">
              <w:rPr>
                <w:rFonts w:ascii="Garamond" w:hAnsi="Garamond"/>
                <w:noProof/>
                <w:position w:val="-14"/>
                <w:sz w:val="22"/>
                <w:szCs w:val="22"/>
              </w:rPr>
              <w:object w:dxaOrig="2520" w:dyaOrig="400" w14:anchorId="1FA9DA1F">
                <v:shape id="_x0000_i1051" type="#_x0000_t75" style="width:150pt;height:30pt" o:ole="">
                  <v:imagedata r:id="rId52" o:title=""/>
                </v:shape>
                <o:OLEObject Type="Embed" ProgID="Equation.3" ShapeID="_x0000_i1051" DrawAspect="Content" ObjectID="_1733029444" r:id="rId53"/>
              </w:object>
            </w:r>
            <w:r w:rsidRPr="000809C2">
              <w:rPr>
                <w:rFonts w:ascii="Garamond" w:hAnsi="Garamond"/>
                <w:sz w:val="22"/>
                <w:szCs w:val="22"/>
              </w:rPr>
              <w:t>;</w:t>
            </w:r>
          </w:p>
          <w:p w14:paraId="25D13565" w14:textId="77777777" w:rsidR="002B2D8A" w:rsidRPr="000809C2" w:rsidRDefault="002B2D8A" w:rsidP="002B2D8A">
            <w:pPr>
              <w:pStyle w:val="ad"/>
              <w:widowControl w:val="0"/>
              <w:spacing w:before="120" w:after="120"/>
              <w:ind w:left="992"/>
              <w:jc w:val="both"/>
              <w:outlineLvl w:val="0"/>
              <w:rPr>
                <w:rFonts w:ascii="Garamond" w:hAnsi="Garamond"/>
                <w:sz w:val="22"/>
                <w:szCs w:val="22"/>
              </w:rPr>
            </w:pPr>
            <w:r w:rsidRPr="000809C2">
              <w:rPr>
                <w:rFonts w:ascii="Garamond" w:hAnsi="Garamond"/>
                <w:noProof/>
                <w:position w:val="-14"/>
                <w:sz w:val="22"/>
                <w:szCs w:val="22"/>
              </w:rPr>
              <w:object w:dxaOrig="1280" w:dyaOrig="400" w14:anchorId="52219082">
                <v:shape id="_x0000_i1052" type="#_x0000_t75" style="width:59.55pt;height:24pt" o:ole="">
                  <v:imagedata r:id="rId54" o:title=""/>
                </v:shape>
                <o:OLEObject Type="Embed" ProgID="Equation.3" ShapeID="_x0000_i1052" DrawAspect="Content" ObjectID="_1733029445" r:id="rId55"/>
              </w:object>
            </w:r>
            <w:r w:rsidRPr="000809C2">
              <w:rPr>
                <w:rFonts w:ascii="Garamond" w:hAnsi="Garamond"/>
                <w:sz w:val="22"/>
                <w:szCs w:val="22"/>
              </w:rPr>
              <w:t xml:space="preserve"> определяется согласно следующей формуле (с точностью до 2 знаков после запятой с учетом правил математического округления):</w:t>
            </w:r>
          </w:p>
          <w:p w14:paraId="65FA342A"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98"/>
                <w:sz w:val="22"/>
                <w:szCs w:val="22"/>
              </w:rPr>
              <w:object w:dxaOrig="4740" w:dyaOrig="1820" w14:anchorId="6CB19C5F">
                <v:shape id="_x0000_i1053" type="#_x0000_t75" style="width:354pt;height:138pt" o:ole="">
                  <v:imagedata r:id="rId56" o:title=""/>
                </v:shape>
                <o:OLEObject Type="Embed" ProgID="Equation.3" ShapeID="_x0000_i1053" DrawAspect="Content" ObjectID="_1733029446" r:id="rId57"/>
              </w:object>
            </w:r>
            <w:r w:rsidRPr="000809C2">
              <w:rPr>
                <w:rFonts w:ascii="Garamond" w:hAnsi="Garamond"/>
                <w:sz w:val="22"/>
                <w:szCs w:val="22"/>
              </w:rPr>
              <w:t>;</w:t>
            </w:r>
          </w:p>
          <w:p w14:paraId="4AB00C3E" w14:textId="77777777" w:rsidR="002B2D8A" w:rsidRPr="000809C2" w:rsidRDefault="002B2D8A" w:rsidP="002B2D8A">
            <w:pPr>
              <w:pStyle w:val="ad"/>
              <w:spacing w:before="120" w:after="120"/>
              <w:ind w:left="993"/>
              <w:jc w:val="both"/>
              <w:outlineLvl w:val="0"/>
              <w:rPr>
                <w:rFonts w:ascii="Garamond" w:hAnsi="Garamond"/>
                <w:sz w:val="22"/>
                <w:szCs w:val="22"/>
                <w:lang w:eastAsia="ar-SA"/>
              </w:rPr>
            </w:pPr>
            <w:r w:rsidRPr="000809C2">
              <w:rPr>
                <w:rFonts w:ascii="Garamond" w:hAnsi="Garamond"/>
                <w:sz w:val="22"/>
                <w:szCs w:val="22"/>
              </w:rPr>
              <w:t xml:space="preserve">– для </w:t>
            </w:r>
            <w:r w:rsidRPr="000809C2">
              <w:rPr>
                <w:rFonts w:ascii="Garamond" w:hAnsi="Garamond"/>
                <w:sz w:val="22"/>
                <w:szCs w:val="22"/>
                <w:lang w:eastAsia="ar-SA"/>
              </w:rPr>
              <w:t>дополнительного обеспечения на 27 месяцев</w:t>
            </w:r>
            <w:r w:rsidRPr="000809C2">
              <w:rPr>
                <w:rFonts w:ascii="Garamond" w:hAnsi="Garamond"/>
                <w:sz w:val="22"/>
                <w:szCs w:val="22"/>
              </w:rPr>
              <w:t xml:space="preserve"> </w:t>
            </w:r>
            <w:r w:rsidRPr="000809C2">
              <w:rPr>
                <w:rFonts w:ascii="Garamond" w:hAnsi="Garamond"/>
                <w:sz w:val="22"/>
                <w:szCs w:val="22"/>
                <w:lang w:eastAsia="ar-SA"/>
              </w:rPr>
              <w:t>(</w:t>
            </w:r>
            <w:r w:rsidRPr="000809C2">
              <w:rPr>
                <w:rFonts w:ascii="Garamond" w:hAnsi="Garamond"/>
                <w:noProof/>
                <w:position w:val="-14"/>
                <w:sz w:val="22"/>
                <w:szCs w:val="22"/>
              </w:rPr>
              <w:object w:dxaOrig="1260" w:dyaOrig="400" w14:anchorId="74C8DDD9">
                <v:shape id="_x0000_i1054" type="#_x0000_t75" style="width:66pt;height:24pt" o:ole="">
                  <v:imagedata r:id="rId58" o:title=""/>
                </v:shape>
                <o:OLEObject Type="Embed" ProgID="Equation.3" ShapeID="_x0000_i1054" DrawAspect="Content" ObjectID="_1733029447" r:id="rId59"/>
              </w:object>
            </w:r>
            <w:r w:rsidRPr="000809C2">
              <w:rPr>
                <w:rFonts w:ascii="Garamond" w:hAnsi="Garamond"/>
                <w:sz w:val="22"/>
                <w:szCs w:val="22"/>
                <w:lang w:eastAsia="ar-SA"/>
              </w:rPr>
              <w:t>):</w:t>
            </w:r>
          </w:p>
          <w:p w14:paraId="5ED29052"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14"/>
                <w:sz w:val="22"/>
                <w:szCs w:val="22"/>
              </w:rPr>
              <w:object w:dxaOrig="2780" w:dyaOrig="400" w14:anchorId="58F3B90E">
                <v:shape id="_x0000_i1055" type="#_x0000_t75" style="width:167.55pt;height:30pt" o:ole="">
                  <v:imagedata r:id="rId60" o:title=""/>
                </v:shape>
                <o:OLEObject Type="Embed" ProgID="Equation.3" ShapeID="_x0000_i1055" DrawAspect="Content" ObjectID="_1733029448" r:id="rId61"/>
              </w:object>
            </w:r>
            <w:r w:rsidRPr="000809C2">
              <w:rPr>
                <w:rFonts w:ascii="Garamond" w:hAnsi="Garamond"/>
                <w:sz w:val="22"/>
                <w:szCs w:val="22"/>
              </w:rPr>
              <w:t>;</w:t>
            </w:r>
          </w:p>
          <w:p w14:paraId="4EF785E9"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noProof/>
                <w:position w:val="-14"/>
                <w:sz w:val="22"/>
                <w:szCs w:val="22"/>
              </w:rPr>
              <w:object w:dxaOrig="1260" w:dyaOrig="400" w14:anchorId="190F253B">
                <v:shape id="_x0000_i1056" type="#_x0000_t75" style="width:66pt;height:24pt" o:ole="">
                  <v:imagedata r:id="rId62" o:title=""/>
                </v:shape>
                <o:OLEObject Type="Embed" ProgID="Equation.3" ShapeID="_x0000_i1056" DrawAspect="Content" ObjectID="_1733029449" r:id="rId63"/>
              </w:objec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08D9199C"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98"/>
                <w:sz w:val="22"/>
                <w:szCs w:val="22"/>
              </w:rPr>
              <w:object w:dxaOrig="4740" w:dyaOrig="1820" w14:anchorId="7514056C">
                <v:shape id="_x0000_i1057" type="#_x0000_t75" style="width:330pt;height:138pt" o:ole="">
                  <v:imagedata r:id="rId64" o:title=""/>
                </v:shape>
                <o:OLEObject Type="Embed" ProgID="Equation.3" ShapeID="_x0000_i1057" DrawAspect="Content" ObjectID="_1733029450" r:id="rId65"/>
              </w:object>
            </w:r>
            <w:r w:rsidRPr="000809C2">
              <w:rPr>
                <w:rFonts w:ascii="Garamond" w:hAnsi="Garamond"/>
                <w:sz w:val="22"/>
                <w:szCs w:val="22"/>
              </w:rPr>
              <w:t>,</w:t>
            </w:r>
          </w:p>
          <w:p w14:paraId="0BB8209C" w14:textId="77777777" w:rsidR="002B2D8A" w:rsidRPr="000809C2" w:rsidRDefault="002B2D8A" w:rsidP="002B2D8A">
            <w:pPr>
              <w:spacing w:after="120"/>
              <w:jc w:val="both"/>
              <w:rPr>
                <w:rFonts w:ascii="Garamond" w:hAnsi="Garamond"/>
              </w:rPr>
            </w:pPr>
            <w:r w:rsidRPr="000809C2">
              <w:rPr>
                <w:rFonts w:ascii="Garamond" w:hAnsi="Garamond"/>
              </w:rPr>
              <w:t>Обеспечение исполнения обязательств поставщика мощности по ДПМ ВИЭ, заключенным по итогам ОПВ, проведенных после 1 января 2021 года,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31C7B739" w14:textId="77777777" w:rsidR="002B2D8A" w:rsidRPr="000809C2" w:rsidRDefault="002B2D8A" w:rsidP="002B2D8A">
            <w:pPr>
              <w:pStyle w:val="ad"/>
              <w:numPr>
                <w:ilvl w:val="0"/>
                <w:numId w:val="29"/>
              </w:numPr>
              <w:spacing w:before="120" w:after="120"/>
              <w:ind w:left="993" w:hanging="426"/>
              <w:jc w:val="both"/>
              <w:outlineLvl w:val="0"/>
              <w:rPr>
                <w:rFonts w:ascii="Garamond" w:hAnsi="Garamond"/>
                <w:sz w:val="22"/>
                <w:szCs w:val="22"/>
              </w:rPr>
            </w:pPr>
            <w:r w:rsidRPr="000809C2">
              <w:rPr>
                <w:rFonts w:ascii="Garamond" w:hAnsi="Garamond"/>
                <w:sz w:val="22"/>
                <w:szCs w:val="22"/>
              </w:rPr>
              <w:t xml:space="preserve">суммарная установленная мощность всех ГТП генерации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по которым на 1-е число месяца </w:t>
            </w:r>
            <w:r w:rsidRPr="000809C2">
              <w:rPr>
                <w:rFonts w:ascii="Garamond" w:hAnsi="Garamond"/>
                <w:i/>
                <w:noProof/>
                <w:sz w:val="22"/>
                <w:szCs w:val="22"/>
                <w:lang w:val="en-US"/>
              </w:rPr>
              <w:t>m</w:t>
            </w:r>
            <w:r w:rsidRPr="000809C2">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55CCC22C"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sz w:val="22"/>
                <w:szCs w:val="22"/>
              </w:rPr>
              <w:t>и (или)</w:t>
            </w:r>
          </w:p>
          <w:p w14:paraId="2B42023B" w14:textId="77777777" w:rsidR="002B2D8A" w:rsidRPr="000809C2" w:rsidRDefault="002B2D8A" w:rsidP="002B2D8A">
            <w:pPr>
              <w:pStyle w:val="ad"/>
              <w:widowControl w:val="0"/>
              <w:numPr>
                <w:ilvl w:val="0"/>
                <w:numId w:val="29"/>
              </w:numPr>
              <w:spacing w:before="120" w:after="120"/>
              <w:ind w:left="992" w:hanging="426"/>
              <w:contextualSpacing w:val="0"/>
              <w:jc w:val="both"/>
              <w:outlineLvl w:val="0"/>
              <w:rPr>
                <w:rFonts w:ascii="Garamond" w:hAnsi="Garamond"/>
                <w:sz w:val="22"/>
                <w:szCs w:val="22"/>
              </w:rPr>
            </w:pPr>
            <w:r w:rsidRPr="000809C2">
              <w:rPr>
                <w:rFonts w:ascii="Garamond" w:hAnsi="Garamond"/>
                <w:sz w:val="22"/>
                <w:szCs w:val="22"/>
              </w:rPr>
              <w:t xml:space="preserve">величина денежных средств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0809C2">
              <w:rPr>
                <w:rFonts w:ascii="Garamond" w:hAnsi="Garamond"/>
                <w:sz w:val="22"/>
                <w:szCs w:val="22"/>
              </w:rPr>
              <w:t>, соответствует следующим требованиям:</w:t>
            </w:r>
          </w:p>
          <w:p w14:paraId="1E5C48A8" w14:textId="77777777" w:rsidR="002B2D8A" w:rsidRPr="000809C2" w:rsidRDefault="002B2D8A" w:rsidP="002B2D8A">
            <w:pPr>
              <w:widowControl w:val="0"/>
              <w:spacing w:after="120"/>
              <w:jc w:val="both"/>
              <w:outlineLvl w:val="0"/>
              <w:rPr>
                <w:rFonts w:ascii="Garamond" w:hAnsi="Garamond"/>
              </w:rPr>
            </w:pPr>
            <w:r w:rsidRPr="000809C2">
              <w:rPr>
                <w:rFonts w:ascii="Garamond" w:hAnsi="Garamond"/>
              </w:rPr>
              <w:t xml:space="preserve">– для обеспечения, предоставленного в отношении 8 месяцев с даты </w:t>
            </w:r>
            <w:r w:rsidRPr="000809C2">
              <w:rPr>
                <w:rFonts w:ascii="Garamond" w:hAnsi="Garamond"/>
              </w:rPr>
              <w:lastRenderedPageBreak/>
              <w:t>начала поставки (</w:t>
            </w:r>
            <w:r w:rsidRPr="000809C2">
              <w:rPr>
                <w:rFonts w:ascii="Garamond" w:hAnsi="Garamond"/>
                <w:noProof/>
                <w:position w:val="-14"/>
              </w:rPr>
              <w:object w:dxaOrig="1219" w:dyaOrig="400" w14:anchorId="1C20FAE5">
                <v:shape id="_x0000_i1058" type="#_x0000_t75" style="width:54pt;height:24pt" o:ole="">
                  <v:imagedata r:id="rId66" o:title=""/>
                </v:shape>
                <o:OLEObject Type="Embed" ProgID="Equation.3" ShapeID="_x0000_i1058" DrawAspect="Content" ObjectID="_1733029451" r:id="rId67"/>
              </w:object>
            </w:r>
            <w:r w:rsidRPr="000809C2">
              <w:rPr>
                <w:rFonts w:ascii="Garamond" w:hAnsi="Garamond"/>
              </w:rPr>
              <w:t>):</w:t>
            </w:r>
          </w:p>
          <w:p w14:paraId="555C29D9" w14:textId="77777777" w:rsidR="002B2D8A" w:rsidRPr="000809C2" w:rsidRDefault="002B2D8A" w:rsidP="002B2D8A">
            <w:pPr>
              <w:widowControl w:val="0"/>
              <w:spacing w:after="120"/>
              <w:jc w:val="center"/>
              <w:outlineLvl w:val="0"/>
              <w:rPr>
                <w:rFonts w:ascii="Garamond" w:hAnsi="Garamond"/>
              </w:rPr>
            </w:pPr>
            <w:r w:rsidRPr="000809C2">
              <w:rPr>
                <w:rFonts w:ascii="Garamond" w:hAnsi="Garamond"/>
                <w:noProof/>
                <w:position w:val="-14"/>
              </w:rPr>
              <w:object w:dxaOrig="2480" w:dyaOrig="400" w14:anchorId="3845E401">
                <v:shape id="_x0000_i1059" type="#_x0000_t75" style="width:156.45pt;height:30pt" o:ole="">
                  <v:imagedata r:id="rId68" o:title=""/>
                </v:shape>
                <o:OLEObject Type="Embed" ProgID="Equation.3" ShapeID="_x0000_i1059" DrawAspect="Content" ObjectID="_1733029452" r:id="rId69"/>
              </w:object>
            </w:r>
            <w:r w:rsidRPr="000809C2">
              <w:rPr>
                <w:rFonts w:ascii="Garamond" w:hAnsi="Garamond"/>
              </w:rPr>
              <w:t>;</w:t>
            </w:r>
          </w:p>
          <w:p w14:paraId="4BBE5B59" w14:textId="77777777" w:rsidR="002B2D8A" w:rsidRPr="000809C2" w:rsidRDefault="002B2D8A" w:rsidP="002B2D8A">
            <w:pPr>
              <w:widowControl w:val="0"/>
              <w:spacing w:after="120"/>
              <w:jc w:val="both"/>
              <w:outlineLvl w:val="0"/>
              <w:rPr>
                <w:rFonts w:ascii="Garamond" w:hAnsi="Garamond"/>
              </w:rPr>
            </w:pPr>
            <w:r w:rsidRPr="000809C2">
              <w:rPr>
                <w:rFonts w:ascii="Garamond" w:hAnsi="Garamond"/>
                <w:noProof/>
                <w:position w:val="-14"/>
              </w:rPr>
              <w:object w:dxaOrig="1219" w:dyaOrig="400" w14:anchorId="6C48D8C5">
                <v:shape id="_x0000_i1060" type="#_x0000_t75" style="width:54pt;height:24pt" o:ole="">
                  <v:imagedata r:id="rId70" o:title=""/>
                </v:shape>
                <o:OLEObject Type="Embed" ProgID="Equation.3" ShapeID="_x0000_i1060" DrawAspect="Content" ObjectID="_1733029453" r:id="rId71"/>
              </w:object>
            </w:r>
            <w:r w:rsidRPr="000809C2">
              <w:rPr>
                <w:rFonts w:ascii="Garamond" w:hAnsi="Garamond"/>
              </w:rPr>
              <w:t xml:space="preserve"> определяется согласно следующей формуле (с точностью до 2 знаков после запятой с учетом правил математического округления):</w:t>
            </w:r>
          </w:p>
          <w:p w14:paraId="60C3464A" w14:textId="77777777" w:rsidR="002B2D8A" w:rsidRPr="000809C2" w:rsidRDefault="002B2D8A" w:rsidP="002B2D8A">
            <w:pPr>
              <w:spacing w:after="120"/>
              <w:ind w:left="2977" w:hanging="670"/>
              <w:jc w:val="both"/>
              <w:outlineLvl w:val="0"/>
              <w:rPr>
                <w:rFonts w:ascii="Garamond" w:hAnsi="Garamond"/>
              </w:rPr>
            </w:pPr>
            <w:r w:rsidRPr="000809C2">
              <w:rPr>
                <w:rFonts w:ascii="Garamond" w:hAnsi="Garamond"/>
                <w:noProof/>
                <w:position w:val="-98"/>
              </w:rPr>
              <w:object w:dxaOrig="4740" w:dyaOrig="1820" w14:anchorId="41B0F8AC">
                <v:shape id="_x0000_i1061" type="#_x0000_t75" style="width:276pt;height:102pt" o:ole="">
                  <v:imagedata r:id="rId72" o:title=""/>
                </v:shape>
                <o:OLEObject Type="Embed" ProgID="Equation.3" ShapeID="_x0000_i1061" DrawAspect="Content" ObjectID="_1733029454" r:id="rId73"/>
              </w:object>
            </w:r>
            <w:r w:rsidRPr="000809C2">
              <w:rPr>
                <w:rFonts w:ascii="Garamond" w:hAnsi="Garamond"/>
                <w:noProof/>
              </w:rPr>
              <w:t>;</w:t>
            </w:r>
          </w:p>
          <w:p w14:paraId="3E6C605F" w14:textId="77777777" w:rsidR="002B2D8A" w:rsidRPr="000809C2" w:rsidRDefault="002B2D8A" w:rsidP="002B2D8A">
            <w:pPr>
              <w:spacing w:after="120"/>
              <w:jc w:val="both"/>
              <w:outlineLvl w:val="0"/>
              <w:rPr>
                <w:rFonts w:ascii="Garamond" w:hAnsi="Garamond"/>
              </w:rPr>
            </w:pPr>
            <w:r w:rsidRPr="000809C2">
              <w:rPr>
                <w:rFonts w:ascii="Garamond" w:hAnsi="Garamond"/>
              </w:rPr>
              <w:t>– для первоначального дополнительного обеспечения:</w:t>
            </w:r>
          </w:p>
          <w:p w14:paraId="5EB9EE08" w14:textId="77777777" w:rsidR="002B2D8A" w:rsidRPr="000809C2" w:rsidRDefault="002B2D8A" w:rsidP="002B2D8A">
            <w:pPr>
              <w:pStyle w:val="ad"/>
              <w:spacing w:before="120" w:after="120"/>
              <w:ind w:left="142"/>
              <w:jc w:val="center"/>
              <w:outlineLvl w:val="0"/>
              <w:rPr>
                <w:rFonts w:ascii="Garamond" w:hAnsi="Garamond"/>
                <w:sz w:val="22"/>
                <w:szCs w:val="22"/>
              </w:rPr>
            </w:pPr>
            <w:r w:rsidRPr="000809C2">
              <w:rPr>
                <w:rFonts w:ascii="Garamond" w:hAnsi="Garamond"/>
                <w:noProof/>
                <w:position w:val="-14"/>
                <w:sz w:val="22"/>
                <w:szCs w:val="22"/>
              </w:rPr>
              <w:object w:dxaOrig="3620" w:dyaOrig="400" w14:anchorId="3D40C91C">
                <v:shape id="_x0000_i1062" type="#_x0000_t75" style="width:3in;height:30pt" o:ole="">
                  <v:imagedata r:id="rId74" o:title=""/>
                </v:shape>
                <o:OLEObject Type="Embed" ProgID="Equation.3" ShapeID="_x0000_i1062" DrawAspect="Content" ObjectID="_1733029455" r:id="rId75"/>
              </w:object>
            </w:r>
            <w:r w:rsidRPr="000809C2">
              <w:rPr>
                <w:rFonts w:ascii="Garamond" w:hAnsi="Garamond"/>
                <w:sz w:val="22"/>
                <w:szCs w:val="22"/>
              </w:rPr>
              <w:t>;</w:t>
            </w:r>
          </w:p>
          <w:p w14:paraId="1DED9ABA" w14:textId="77777777" w:rsidR="002B2D8A" w:rsidRPr="000809C2" w:rsidRDefault="002B2D8A" w:rsidP="002B2D8A">
            <w:pPr>
              <w:pStyle w:val="ad"/>
              <w:spacing w:before="120" w:after="120"/>
              <w:ind w:left="0"/>
              <w:jc w:val="both"/>
              <w:outlineLvl w:val="0"/>
              <w:rPr>
                <w:rFonts w:ascii="Garamond" w:hAnsi="Garamond"/>
                <w:sz w:val="22"/>
                <w:szCs w:val="22"/>
              </w:rPr>
            </w:pPr>
            <w:r w:rsidRPr="000809C2">
              <w:rPr>
                <w:rFonts w:ascii="Garamond" w:hAnsi="Garamond"/>
                <w:noProof/>
                <w:position w:val="-14"/>
                <w:sz w:val="22"/>
                <w:szCs w:val="22"/>
              </w:rPr>
              <w:object w:dxaOrig="1680" w:dyaOrig="400" w14:anchorId="796FFCDA">
                <v:shape id="_x0000_i1063" type="#_x0000_t75" style="width:89.55pt;height:24pt" o:ole="">
                  <v:imagedata r:id="rId76" o:title=""/>
                </v:shape>
                <o:OLEObject Type="Embed" ProgID="Equation.3" ShapeID="_x0000_i1063" DrawAspect="Content" ObjectID="_1733029456" r:id="rId77"/>
              </w:object>
            </w:r>
            <w:r w:rsidRPr="000809C2">
              <w:rPr>
                <w:rFonts w:ascii="Garamond" w:hAnsi="Garamond"/>
                <w:noProof/>
                <w:sz w:val="22"/>
                <w:szCs w:val="22"/>
              </w:rPr>
              <w:t xml:space="preserve"> </w: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3F5581AD" w14:textId="77777777" w:rsidR="002B2D8A" w:rsidRPr="000809C2" w:rsidRDefault="002B2D8A" w:rsidP="002B2D8A">
            <w:pPr>
              <w:pStyle w:val="ad"/>
              <w:spacing w:before="120" w:after="120"/>
              <w:ind w:left="142"/>
              <w:jc w:val="both"/>
              <w:outlineLvl w:val="0"/>
              <w:rPr>
                <w:rFonts w:ascii="Garamond" w:hAnsi="Garamond"/>
                <w:sz w:val="22"/>
                <w:szCs w:val="22"/>
              </w:rPr>
            </w:pPr>
          </w:p>
          <w:p w14:paraId="4E5C94DA" w14:textId="77777777" w:rsidR="002B2D8A" w:rsidRPr="000809C2" w:rsidRDefault="002B2D8A" w:rsidP="002B2D8A">
            <w:pPr>
              <w:pStyle w:val="ad"/>
              <w:spacing w:before="120" w:after="120"/>
              <w:ind w:left="993" w:hanging="393"/>
              <w:jc w:val="center"/>
              <w:outlineLvl w:val="0"/>
              <w:rPr>
                <w:rFonts w:ascii="Garamond" w:hAnsi="Garamond"/>
                <w:sz w:val="22"/>
                <w:szCs w:val="22"/>
              </w:rPr>
            </w:pPr>
            <w:r w:rsidRPr="000809C2">
              <w:rPr>
                <w:rFonts w:ascii="Garamond" w:hAnsi="Garamond"/>
                <w:noProof/>
                <w:position w:val="-98"/>
                <w:sz w:val="22"/>
                <w:szCs w:val="22"/>
              </w:rPr>
              <w:object w:dxaOrig="5120" w:dyaOrig="1820" w14:anchorId="5844348D">
                <v:shape id="_x0000_i1064" type="#_x0000_t75" style="width:306pt;height:120pt" o:ole="">
                  <v:imagedata r:id="rId78" o:title=""/>
                </v:shape>
                <o:OLEObject Type="Embed" ProgID="Equation.3" ShapeID="_x0000_i1064" DrawAspect="Content" ObjectID="_1733029457" r:id="rId79"/>
              </w:object>
            </w:r>
            <w:r w:rsidRPr="000809C2">
              <w:rPr>
                <w:rFonts w:ascii="Garamond" w:hAnsi="Garamond"/>
                <w:sz w:val="22"/>
                <w:szCs w:val="22"/>
              </w:rPr>
              <w:t>;</w:t>
            </w:r>
          </w:p>
          <w:p w14:paraId="50C74237" w14:textId="77777777" w:rsidR="002B2D8A" w:rsidRPr="000809C2" w:rsidRDefault="002B2D8A" w:rsidP="002B2D8A">
            <w:pPr>
              <w:pStyle w:val="ad"/>
              <w:spacing w:before="120" w:after="120"/>
              <w:ind w:left="993"/>
              <w:jc w:val="center"/>
              <w:outlineLvl w:val="0"/>
              <w:rPr>
                <w:rFonts w:ascii="Garamond" w:hAnsi="Garamond"/>
                <w:sz w:val="22"/>
                <w:szCs w:val="22"/>
              </w:rPr>
            </w:pPr>
          </w:p>
          <w:p w14:paraId="07441BB7" w14:textId="77777777" w:rsidR="002B2D8A" w:rsidRPr="000809C2" w:rsidRDefault="002B2D8A" w:rsidP="002B2D8A">
            <w:pPr>
              <w:pStyle w:val="ad"/>
              <w:spacing w:before="120" w:after="120"/>
              <w:ind w:left="0"/>
              <w:jc w:val="both"/>
              <w:outlineLvl w:val="0"/>
              <w:rPr>
                <w:rFonts w:ascii="Garamond" w:hAnsi="Garamond"/>
                <w:sz w:val="22"/>
                <w:szCs w:val="22"/>
                <w:lang w:eastAsia="ar-SA"/>
              </w:rPr>
            </w:pPr>
            <w:r w:rsidRPr="000809C2">
              <w:rPr>
                <w:rFonts w:ascii="Garamond" w:hAnsi="Garamond"/>
                <w:sz w:val="22"/>
                <w:szCs w:val="22"/>
              </w:rPr>
              <w:lastRenderedPageBreak/>
              <w:t xml:space="preserve">– для повторного </w:t>
            </w:r>
            <w:r w:rsidRPr="000809C2">
              <w:rPr>
                <w:rFonts w:ascii="Garamond" w:hAnsi="Garamond"/>
                <w:sz w:val="22"/>
                <w:szCs w:val="22"/>
                <w:lang w:eastAsia="ar-SA"/>
              </w:rPr>
              <w:t>дополнительного обеспечения</w:t>
            </w:r>
            <w:r w:rsidRPr="000809C2">
              <w:rPr>
                <w:rFonts w:ascii="Garamond" w:hAnsi="Garamond"/>
                <w:sz w:val="22"/>
                <w:szCs w:val="22"/>
              </w:rPr>
              <w:t xml:space="preserve"> </w:t>
            </w:r>
            <w:r w:rsidRPr="000809C2">
              <w:rPr>
                <w:rFonts w:ascii="Garamond" w:hAnsi="Garamond"/>
                <w:sz w:val="22"/>
                <w:szCs w:val="22"/>
                <w:lang w:eastAsia="ar-SA"/>
              </w:rPr>
              <w:t>(</w:t>
            </w:r>
            <w:r w:rsidRPr="000809C2">
              <w:rPr>
                <w:rFonts w:ascii="Garamond" w:hAnsi="Garamond"/>
                <w:position w:val="-14"/>
                <w:sz w:val="22"/>
                <w:szCs w:val="22"/>
              </w:rPr>
              <w:object w:dxaOrig="1620" w:dyaOrig="400" w14:anchorId="4BA0DAB7">
                <v:shape id="_x0000_i1065" type="#_x0000_t75" style="width:78pt;height:24pt" o:ole="">
                  <v:imagedata r:id="rId80" o:title=""/>
                </v:shape>
                <o:OLEObject Type="Embed" ProgID="Equation.3" ShapeID="_x0000_i1065" DrawAspect="Content" ObjectID="_1733029458" r:id="rId81"/>
              </w:object>
            </w:r>
            <w:r w:rsidRPr="000809C2">
              <w:rPr>
                <w:rFonts w:ascii="Garamond" w:hAnsi="Garamond"/>
                <w:sz w:val="22"/>
                <w:szCs w:val="22"/>
                <w:lang w:eastAsia="ar-SA"/>
              </w:rPr>
              <w:t>):</w:t>
            </w:r>
          </w:p>
          <w:p w14:paraId="5AE7E5E3"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14"/>
                <w:sz w:val="22"/>
                <w:szCs w:val="22"/>
              </w:rPr>
              <w:object w:dxaOrig="3560" w:dyaOrig="400" w14:anchorId="74F381FB">
                <v:shape id="_x0000_i1066" type="#_x0000_t75" style="width:3in;height:30pt" o:ole="">
                  <v:imagedata r:id="rId82" o:title=""/>
                </v:shape>
                <o:OLEObject Type="Embed" ProgID="Equation.3" ShapeID="_x0000_i1066" DrawAspect="Content" ObjectID="_1733029459" r:id="rId83"/>
              </w:object>
            </w:r>
            <w:r w:rsidRPr="000809C2">
              <w:rPr>
                <w:rFonts w:ascii="Garamond" w:hAnsi="Garamond"/>
                <w:sz w:val="22"/>
                <w:szCs w:val="22"/>
              </w:rPr>
              <w:t>;</w:t>
            </w:r>
          </w:p>
          <w:p w14:paraId="0D6B2E54" w14:textId="77777777" w:rsidR="002B2D8A" w:rsidRPr="000809C2" w:rsidRDefault="002B2D8A" w:rsidP="002B2D8A">
            <w:pPr>
              <w:pStyle w:val="ad"/>
              <w:spacing w:before="120" w:after="120"/>
              <w:ind w:left="0"/>
              <w:jc w:val="both"/>
              <w:outlineLvl w:val="0"/>
              <w:rPr>
                <w:rFonts w:ascii="Garamond" w:hAnsi="Garamond"/>
                <w:sz w:val="22"/>
                <w:szCs w:val="22"/>
              </w:rPr>
            </w:pPr>
            <w:r w:rsidRPr="000809C2">
              <w:rPr>
                <w:rFonts w:ascii="Garamond" w:hAnsi="Garamond"/>
                <w:noProof/>
                <w:position w:val="-14"/>
                <w:sz w:val="22"/>
                <w:szCs w:val="22"/>
              </w:rPr>
              <w:object w:dxaOrig="1660" w:dyaOrig="400" w14:anchorId="3CCE82C7">
                <v:shape id="_x0000_i1067" type="#_x0000_t75" style="width:84.45pt;height:24pt" o:ole="">
                  <v:imagedata r:id="rId84" o:title=""/>
                </v:shape>
                <o:OLEObject Type="Embed" ProgID="Equation.3" ShapeID="_x0000_i1067" DrawAspect="Content" ObjectID="_1733029460" r:id="rId85"/>
              </w:object>
            </w:r>
            <w:r w:rsidRPr="000809C2">
              <w:rPr>
                <w:rFonts w:ascii="Garamond" w:hAnsi="Garamond"/>
                <w:noProof/>
                <w:sz w:val="22"/>
                <w:szCs w:val="22"/>
              </w:rPr>
              <w:t xml:space="preserve"> </w: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63DCFF77" w14:textId="77777777" w:rsidR="002B2D8A" w:rsidRPr="000809C2" w:rsidRDefault="002B2D8A" w:rsidP="002B2D8A">
            <w:pPr>
              <w:pStyle w:val="ad"/>
              <w:spacing w:before="120" w:after="120"/>
              <w:ind w:left="0"/>
              <w:jc w:val="both"/>
              <w:outlineLvl w:val="0"/>
              <w:rPr>
                <w:rFonts w:ascii="Garamond" w:hAnsi="Garamond"/>
                <w:sz w:val="22"/>
                <w:szCs w:val="22"/>
              </w:rPr>
            </w:pPr>
          </w:p>
          <w:p w14:paraId="304165DA" w14:textId="77777777" w:rsidR="002B2D8A" w:rsidRPr="000809C2" w:rsidRDefault="002B2D8A" w:rsidP="002B2D8A">
            <w:pPr>
              <w:pStyle w:val="ad"/>
              <w:spacing w:before="120" w:after="120"/>
              <w:ind w:left="2410"/>
              <w:jc w:val="both"/>
              <w:outlineLvl w:val="0"/>
              <w:rPr>
                <w:rFonts w:ascii="Garamond" w:hAnsi="Garamond"/>
                <w:sz w:val="22"/>
                <w:szCs w:val="22"/>
              </w:rPr>
            </w:pPr>
            <w:r w:rsidRPr="000809C2">
              <w:rPr>
                <w:rFonts w:ascii="Garamond" w:hAnsi="Garamond"/>
                <w:noProof/>
                <w:position w:val="-98"/>
                <w:sz w:val="22"/>
                <w:szCs w:val="22"/>
              </w:rPr>
              <w:object w:dxaOrig="5060" w:dyaOrig="1820" w14:anchorId="597BEB3A">
                <v:shape id="_x0000_i1068" type="#_x0000_t75" style="width:300.45pt;height:120pt" o:ole="">
                  <v:imagedata r:id="rId86" o:title=""/>
                </v:shape>
                <o:OLEObject Type="Embed" ProgID="Equation.3" ShapeID="_x0000_i1068" DrawAspect="Content" ObjectID="_1733029461" r:id="rId87"/>
              </w:object>
            </w:r>
            <w:r w:rsidRPr="000809C2">
              <w:rPr>
                <w:rFonts w:ascii="Garamond" w:hAnsi="Garamond"/>
                <w:sz w:val="22"/>
                <w:szCs w:val="22"/>
              </w:rPr>
              <w:t>,</w:t>
            </w:r>
          </w:p>
          <w:p w14:paraId="57ED2C11" w14:textId="77777777" w:rsidR="002B2D8A" w:rsidRPr="000809C2" w:rsidRDefault="002B2D8A" w:rsidP="002B2D8A">
            <w:pPr>
              <w:spacing w:after="120"/>
              <w:ind w:left="426" w:hanging="426"/>
              <w:jc w:val="both"/>
              <w:rPr>
                <w:rFonts w:ascii="Garamond" w:hAnsi="Garamond"/>
              </w:rPr>
            </w:pPr>
            <w:r w:rsidRPr="000809C2">
              <w:rPr>
                <w:rFonts w:ascii="Garamond" w:hAnsi="Garamond"/>
              </w:rPr>
              <w:t xml:space="preserve">где </w:t>
            </w:r>
            <w:r w:rsidRPr="000809C2">
              <w:rPr>
                <w:rFonts w:ascii="Garamond" w:hAnsi="Garamond"/>
                <w:position w:val="-14"/>
              </w:rPr>
              <w:object w:dxaOrig="1120" w:dyaOrig="400" w14:anchorId="01FBEF3C">
                <v:shape id="_x0000_i1069" type="#_x0000_t75" style="width:54pt;height:18pt" o:ole="">
                  <v:imagedata r:id="rId88" o:title=""/>
                </v:shape>
                <o:OLEObject Type="Embed" ProgID="Equation.3" ShapeID="_x0000_i1069" DrawAspect="Content" ObjectID="_1733029462" r:id="rId89"/>
              </w:object>
            </w:r>
            <w:r w:rsidRPr="000809C2">
              <w:rPr>
                <w:rFonts w:ascii="Garamond" w:hAnsi="Garamond"/>
              </w:rPr>
              <w:t xml:space="preserve"> [руб.] – величина обеспечения исполнения обязательств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предоставленного:</w:t>
            </w:r>
          </w:p>
          <w:p w14:paraId="40C07A24" w14:textId="77777777" w:rsidR="002B2D8A" w:rsidRPr="000809C2" w:rsidRDefault="002B2D8A" w:rsidP="002B2D8A">
            <w:pPr>
              <w:pStyle w:val="ad"/>
              <w:numPr>
                <w:ilvl w:val="0"/>
                <w:numId w:val="15"/>
              </w:numPr>
              <w:autoSpaceDE w:val="0"/>
              <w:autoSpaceDN w:val="0"/>
              <w:spacing w:after="120"/>
              <w:contextualSpacing w:val="0"/>
              <w:jc w:val="both"/>
              <w:rPr>
                <w:rFonts w:ascii="Garamond" w:hAnsi="Garamond"/>
                <w:sz w:val="22"/>
                <w:szCs w:val="22"/>
              </w:rPr>
            </w:pPr>
            <w:r w:rsidRPr="000809C2">
              <w:rPr>
                <w:rFonts w:ascii="Garamond" w:hAnsi="Garamond"/>
                <w:sz w:val="22"/>
                <w:szCs w:val="22"/>
              </w:rPr>
              <w:t xml:space="preserve">для объектов ВИЭ, отобранных по результатам ОПВ, </w:t>
            </w:r>
            <w:r w:rsidRPr="000809C2">
              <w:rPr>
                <w:rFonts w:ascii="Garamond" w:hAnsi="Garamond"/>
                <w:sz w:val="22"/>
                <w:szCs w:val="22"/>
                <w:highlight w:val="yellow"/>
              </w:rPr>
              <w:t>проводимых до 1 января 2021 года</w:t>
            </w:r>
            <w:r w:rsidRPr="000809C2">
              <w:rPr>
                <w:rFonts w:ascii="Garamond" w:hAnsi="Garamond"/>
                <w:sz w:val="22"/>
                <w:szCs w:val="22"/>
              </w:rPr>
              <w:t>, равная величине, определенной в подп. «б» п. 1 настоящего Приложения;</w:t>
            </w:r>
          </w:p>
          <w:p w14:paraId="331A9B7C" w14:textId="77777777" w:rsidR="002B2D8A" w:rsidRPr="000809C2" w:rsidRDefault="002B2D8A" w:rsidP="002B2D8A">
            <w:pPr>
              <w:pStyle w:val="ad"/>
              <w:numPr>
                <w:ilvl w:val="0"/>
                <w:numId w:val="15"/>
              </w:numPr>
              <w:autoSpaceDE w:val="0"/>
              <w:autoSpaceDN w:val="0"/>
              <w:spacing w:after="120"/>
              <w:contextualSpacing w:val="0"/>
              <w:jc w:val="both"/>
              <w:rPr>
                <w:rFonts w:ascii="Garamond" w:hAnsi="Garamond"/>
                <w:sz w:val="22"/>
                <w:szCs w:val="22"/>
              </w:rPr>
            </w:pPr>
            <w:r w:rsidRPr="000809C2">
              <w:rPr>
                <w:rFonts w:ascii="Garamond"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1ECBA6CF"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380" w:dyaOrig="400" w14:anchorId="39157823">
                <v:shape id="_x0000_i1070" type="#_x0000_t75" style="width:1in;height:24pt" o:ole="">
                  <v:imagedata r:id="rId90" o:title=""/>
                </v:shape>
                <o:OLEObject Type="Embed" ProgID="Equation.3" ShapeID="_x0000_i1070" DrawAspect="Content" ObjectID="_1733029463" r:id="rId91"/>
              </w:object>
            </w:r>
            <w:r w:rsidRPr="000809C2">
              <w:rPr>
                <w:rFonts w:ascii="Garamond" w:hAnsi="Garamond"/>
              </w:rPr>
              <w:t xml:space="preserve"> [руб.] – величина дополнительного обеспечения на 27 месяцев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xml:space="preserve">, равная величине, определенной в подп. «б» п. 1 настоящего Приложения (для объектов ВИЭ, отобранных по результатам ОПВ, </w:t>
            </w:r>
            <w:r w:rsidRPr="000809C2">
              <w:rPr>
                <w:rFonts w:ascii="Garamond" w:hAnsi="Garamond"/>
                <w:highlight w:val="yellow"/>
              </w:rPr>
              <w:t>проводимых до 1 января 2021 года</w:t>
            </w:r>
            <w:r w:rsidRPr="000809C2">
              <w:rPr>
                <w:rFonts w:ascii="Garamond" w:hAnsi="Garamond"/>
                <w:color w:val="000000"/>
                <w:lang w:bidi="ru-RU"/>
              </w:rPr>
              <w:t>)</w:t>
            </w:r>
            <w:r w:rsidRPr="000809C2">
              <w:rPr>
                <w:rFonts w:ascii="Garamond" w:hAnsi="Garamond"/>
              </w:rPr>
              <w:t>;</w:t>
            </w:r>
          </w:p>
          <w:p w14:paraId="05CB26F9"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780" w:dyaOrig="400" w14:anchorId="07AE980F">
                <v:shape id="_x0000_i1071" type="#_x0000_t75" style="width:89.55pt;height:24pt" o:ole="">
                  <v:imagedata r:id="rId92" o:title=""/>
                </v:shape>
                <o:OLEObject Type="Embed" ProgID="Equation.3" ShapeID="_x0000_i1071" DrawAspect="Content" ObjectID="_1733029464" r:id="rId93"/>
              </w:object>
            </w:r>
            <w:r w:rsidRPr="000809C2">
              <w:rPr>
                <w:rFonts w:ascii="Garamond" w:hAnsi="Garamond"/>
              </w:rPr>
              <w:t xml:space="preserve"> [руб.] – величина первоначального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0809C2">
              <w:rPr>
                <w:rFonts w:ascii="Garamond" w:hAnsi="Garamond"/>
                <w:color w:val="000000"/>
                <w:lang w:bidi="ru-RU"/>
              </w:rPr>
              <w:t>)</w:t>
            </w:r>
            <w:r w:rsidRPr="000809C2">
              <w:rPr>
                <w:rFonts w:ascii="Garamond" w:hAnsi="Garamond"/>
              </w:rPr>
              <w:t>;</w:t>
            </w:r>
          </w:p>
          <w:p w14:paraId="5DA2D4C7"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760" w:dyaOrig="400" w14:anchorId="500C2A8D">
                <v:shape id="_x0000_i1072" type="#_x0000_t75" style="width:90pt;height:24pt" o:ole="">
                  <v:imagedata r:id="rId94" o:title=""/>
                </v:shape>
                <o:OLEObject Type="Embed" ProgID="Equation.3" ShapeID="_x0000_i1072" DrawAspect="Content" ObjectID="_1733029465" r:id="rId95"/>
              </w:object>
            </w:r>
            <w:r w:rsidRPr="000809C2">
              <w:rPr>
                <w:rFonts w:ascii="Garamond" w:hAnsi="Garamond"/>
              </w:rPr>
              <w:t xml:space="preserve"> [руб.] – величина повторного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0809C2">
              <w:rPr>
                <w:rFonts w:ascii="Garamond" w:hAnsi="Garamond"/>
                <w:color w:val="000000"/>
                <w:lang w:bidi="ru-RU"/>
              </w:rPr>
              <w:t>)</w:t>
            </w:r>
            <w:r w:rsidRPr="000809C2">
              <w:rPr>
                <w:rFonts w:ascii="Garamond" w:hAnsi="Garamond"/>
              </w:rPr>
              <w:t>;</w:t>
            </w:r>
          </w:p>
          <w:p w14:paraId="4AC9CA95" w14:textId="77777777" w:rsidR="002B2D8A" w:rsidRPr="000809C2" w:rsidRDefault="002B2D8A" w:rsidP="002B2D8A">
            <w:pPr>
              <w:pStyle w:val="aa"/>
              <w:ind w:left="567" w:hanging="567"/>
              <w:rPr>
                <w:rFonts w:ascii="Garamond" w:hAnsi="Garamond"/>
                <w:szCs w:val="22"/>
                <w:lang w:val="ru-RU"/>
              </w:rPr>
            </w:pPr>
            <w:r w:rsidRPr="000809C2">
              <w:rPr>
                <w:rFonts w:ascii="Garamond" w:hAnsi="Garamond"/>
                <w:position w:val="-14"/>
                <w:szCs w:val="22"/>
              </w:rPr>
              <w:object w:dxaOrig="540" w:dyaOrig="400" w14:anchorId="7DC9386A">
                <v:shape id="_x0000_i1073" type="#_x0000_t75" style="width:30pt;height:18pt" o:ole="">
                  <v:imagedata r:id="rId96" o:title=""/>
                </v:shape>
                <o:OLEObject Type="Embed" ProgID="Equation.3" ShapeID="_x0000_i1073" DrawAspect="Content" ObjectID="_1733029466" r:id="rId97"/>
              </w:object>
            </w:r>
            <w:r w:rsidRPr="000809C2">
              <w:rPr>
                <w:rFonts w:ascii="Garamond" w:hAnsi="Garamond"/>
                <w:szCs w:val="22"/>
                <w:lang w:val="ru-RU"/>
              </w:rPr>
              <w:t xml:space="preserve"> [руб.] – величина требований участника оптового рынка </w:t>
            </w:r>
            <w:r w:rsidRPr="000809C2">
              <w:rPr>
                <w:rFonts w:ascii="Garamond" w:hAnsi="Garamond"/>
                <w:i/>
                <w:szCs w:val="22"/>
                <w:lang w:val="en-US"/>
              </w:rPr>
              <w:t>i</w:t>
            </w:r>
            <w:r w:rsidRPr="000809C2">
              <w:rPr>
                <w:rFonts w:ascii="Garamond" w:hAnsi="Garamond"/>
                <w:i/>
                <w:szCs w:val="22"/>
                <w:lang w:val="ru-RU"/>
              </w:rPr>
              <w:t xml:space="preserve"> </w:t>
            </w:r>
            <w:r w:rsidRPr="000809C2">
              <w:rPr>
                <w:rFonts w:ascii="Garamond" w:hAnsi="Garamond"/>
                <w:szCs w:val="22"/>
                <w:lang w:val="ru-RU"/>
              </w:rPr>
              <w:t>от продажи мощности по договорам, заключенным им на оптовом рынке, определенная в соответствии с пунктом 3 настоящего Приложения;</w:t>
            </w:r>
          </w:p>
          <w:p w14:paraId="3A6D8C5F" w14:textId="77777777" w:rsidR="002B2D8A" w:rsidRPr="000809C2" w:rsidRDefault="00D656A0" w:rsidP="002B2D8A">
            <w:pPr>
              <w:pStyle w:val="aa"/>
              <w:widowControl w:val="0"/>
              <w:ind w:left="284" w:hanging="284"/>
              <w:rPr>
                <w:rFonts w:ascii="Garamond" w:hAnsi="Garamond"/>
                <w:szCs w:val="22"/>
                <w:lang w:val="ru-RU"/>
              </w:rPr>
            </w:pP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002B2D8A" w:rsidRPr="000809C2">
              <w:rPr>
                <w:rFonts w:ascii="Garamond" w:hAnsi="Garamond"/>
                <w:szCs w:val="22"/>
                <w:lang w:val="ru-RU"/>
              </w:rPr>
              <w:t xml:space="preserve"> – ГТП объекта ВИЭ;</w:t>
            </w:r>
          </w:p>
          <w:p w14:paraId="17AEF4FA"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position w:val="-8"/>
                <w:szCs w:val="22"/>
              </w:rPr>
              <w:object w:dxaOrig="440" w:dyaOrig="320" w14:anchorId="2B862881">
                <v:shape id="_x0000_i1074" type="#_x0000_t75" style="width:35.55pt;height:24pt" o:ole="">
                  <v:imagedata r:id="rId98" o:title=""/>
                </v:shape>
                <o:OLEObject Type="Embed" ProgID="Equation.3" ShapeID="_x0000_i1074" DrawAspect="Content" ObjectID="_1733029467" r:id="rId99"/>
              </w:object>
            </w:r>
            <w:r w:rsidRPr="000809C2">
              <w:rPr>
                <w:rFonts w:ascii="Garamond" w:hAnsi="Garamond"/>
                <w:szCs w:val="22"/>
                <w:lang w:val="ru-RU"/>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r w:rsidRPr="000809C2">
              <w:rPr>
                <w:rFonts w:ascii="Garamond" w:hAnsi="Garamond"/>
                <w:i/>
                <w:szCs w:val="22"/>
                <w:lang w:val="en-US"/>
              </w:rPr>
              <w:t>i</w:t>
            </w:r>
            <w:r w:rsidRPr="000809C2">
              <w:rPr>
                <w:rFonts w:ascii="Garamond" w:hAnsi="Garamond"/>
                <w:szCs w:val="22"/>
                <w:lang w:val="ru-RU"/>
              </w:rPr>
              <w:t xml:space="preserve"> в месяце </w:t>
            </w:r>
            <w:r w:rsidRPr="000809C2">
              <w:rPr>
                <w:rFonts w:ascii="Garamond" w:hAnsi="Garamond"/>
                <w:i/>
                <w:szCs w:val="22"/>
                <w:lang w:val="en-US"/>
              </w:rPr>
              <w:t>m</w:t>
            </w:r>
            <w:r w:rsidRPr="000809C2">
              <w:rPr>
                <w:rFonts w:ascii="Garamond" w:hAnsi="Garamond"/>
                <w:szCs w:val="22"/>
                <w:lang w:val="ru-RU"/>
              </w:rPr>
              <w:t xml:space="preserve"> обеспечивает исполнение обязательств по ДПМ ВИЭ неустойкой;</w:t>
            </w:r>
          </w:p>
          <w:p w14:paraId="2DF8D3D8"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position w:val="-8"/>
                <w:szCs w:val="22"/>
              </w:rPr>
              <w:object w:dxaOrig="420" w:dyaOrig="320" w14:anchorId="54CCA937">
                <v:shape id="_x0000_i1075" type="#_x0000_t75" style="width:35.55pt;height:30pt" o:ole="">
                  <v:imagedata r:id="rId100" o:title=""/>
                </v:shape>
                <o:OLEObject Type="Embed" ProgID="Equation.3" ShapeID="_x0000_i1075" DrawAspect="Content" ObjectID="_1733029468" r:id="rId101"/>
              </w:object>
            </w:r>
            <w:r w:rsidRPr="000809C2">
              <w:rPr>
                <w:rFonts w:ascii="Garamond" w:hAnsi="Garamond"/>
                <w:szCs w:val="22"/>
                <w:lang w:val="ru-RU"/>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0809C2">
              <w:rPr>
                <w:rFonts w:ascii="Garamond" w:hAnsi="Garamond"/>
                <w:i/>
                <w:szCs w:val="22"/>
                <w:lang w:val="en-US"/>
              </w:rPr>
              <w:t>i</w:t>
            </w:r>
            <w:r w:rsidRPr="000809C2">
              <w:rPr>
                <w:rFonts w:ascii="Garamond" w:hAnsi="Garamond"/>
                <w:szCs w:val="22"/>
                <w:lang w:val="ru-RU"/>
              </w:rPr>
              <w:t xml:space="preserve"> в месяце </w:t>
            </w:r>
            <w:r w:rsidRPr="000809C2">
              <w:rPr>
                <w:rFonts w:ascii="Garamond" w:hAnsi="Garamond"/>
                <w:i/>
                <w:szCs w:val="22"/>
              </w:rPr>
              <w:t>m</w:t>
            </w:r>
            <w:r w:rsidRPr="000809C2">
              <w:rPr>
                <w:rFonts w:ascii="Garamond" w:hAnsi="Garamond"/>
                <w:szCs w:val="22"/>
                <w:lang w:val="ru-RU"/>
              </w:rPr>
              <w:t xml:space="preserve"> выступает поручителем и имеет действующие договоры поручительства.</w:t>
            </w:r>
          </w:p>
          <w:p w14:paraId="3DE3C1B6"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0809C2">
              <w:rPr>
                <w:rFonts w:ascii="Garamond" w:hAnsi="Garamond"/>
                <w:i/>
                <w:szCs w:val="22"/>
                <w:lang w:val="en-US"/>
              </w:rPr>
              <w:t>m</w:t>
            </w:r>
            <w:r w:rsidRPr="000809C2">
              <w:rPr>
                <w:rFonts w:ascii="Garamond" w:hAnsi="Garamond"/>
                <w:szCs w:val="22"/>
                <w:lang w:val="ru-RU"/>
              </w:rPr>
              <w:t xml:space="preserve"> способов обеспечения;</w:t>
            </w:r>
          </w:p>
          <w:p w14:paraId="658B3E74"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i/>
                <w:szCs w:val="22"/>
                <w:lang w:val="en-US"/>
              </w:rPr>
              <w:t>n</w:t>
            </w:r>
            <w:r w:rsidRPr="000809C2">
              <w:rPr>
                <w:rFonts w:ascii="Garamond" w:hAnsi="Garamond"/>
                <w:szCs w:val="22"/>
                <w:lang w:val="ru-RU"/>
              </w:rPr>
              <w:t xml:space="preserve"> – номер очередности рассмотрения генерирующего объекта ВИЭ, в </w:t>
            </w:r>
            <w:r w:rsidRPr="000809C2">
              <w:rPr>
                <w:rFonts w:ascii="Garamond" w:hAnsi="Garamond"/>
                <w:szCs w:val="22"/>
                <w:lang w:val="ru-RU"/>
              </w:rPr>
              <w:lastRenderedPageBreak/>
              <w:t xml:space="preserve">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sidRPr="000809C2">
              <w:rPr>
                <w:rFonts w:ascii="Garamond" w:hAnsi="Garamond"/>
                <w:i/>
                <w:szCs w:val="22"/>
                <w:lang w:val="ru-RU"/>
              </w:rPr>
              <w:t>Договором о присоединении к торговой системе оптового рынка</w:t>
            </w:r>
            <w:r w:rsidRPr="000809C2">
              <w:rPr>
                <w:rFonts w:ascii="Garamond" w:hAnsi="Garamond"/>
                <w:szCs w:val="22"/>
                <w:lang w:val="ru-RU"/>
              </w:rPr>
              <w:t xml:space="preserve">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0809C2" w:rsidDel="00B16C1C">
              <w:rPr>
                <w:rFonts w:ascii="Garamond" w:hAnsi="Garamond"/>
                <w:szCs w:val="22"/>
                <w:lang w:val="ru-RU"/>
              </w:rPr>
              <w:t xml:space="preserve"> </w:t>
            </w:r>
            <w:r w:rsidRPr="000809C2">
              <w:rPr>
                <w:rFonts w:ascii="Garamond" w:hAnsi="Garamond"/>
                <w:szCs w:val="22"/>
                <w:lang w:val="ru-RU"/>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отобранного на ОПВ </w:t>
            </w:r>
            <w:r w:rsidRPr="000809C2">
              <w:rPr>
                <w:rFonts w:ascii="Garamond" w:hAnsi="Garamond"/>
                <w:szCs w:val="22"/>
                <w:highlight w:val="yellow"/>
                <w:lang w:val="ru-RU"/>
              </w:rPr>
              <w:t>до 1 января 2021 года</w:t>
            </w:r>
            <w:r w:rsidRPr="000809C2">
              <w:rPr>
                <w:rFonts w:ascii="Garamond" w:hAnsi="Garamond"/>
                <w:szCs w:val="22"/>
                <w:lang w:val="ru-RU"/>
              </w:rPr>
              <w:t xml:space="preserve">, участником оптового рынка </w:t>
            </w:r>
            <w:r w:rsidRPr="000809C2">
              <w:rPr>
                <w:rFonts w:ascii="Garamond" w:hAnsi="Garamond"/>
                <w:i/>
                <w:szCs w:val="22"/>
                <w:lang w:val="en-US"/>
              </w:rPr>
              <w:t>i</w:t>
            </w:r>
            <w:r w:rsidRPr="000809C2">
              <w:rPr>
                <w:rFonts w:ascii="Garamond" w:hAnsi="Garamond"/>
                <w:szCs w:val="22"/>
                <w:lang w:val="ru-RU"/>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 В случае если в отношении генерирующего объекта ВИЭ, в 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отобранного на ОПВ после 1 января 2021 года, участником оптового рынка </w:t>
            </w:r>
            <w:r w:rsidRPr="000809C2">
              <w:rPr>
                <w:rFonts w:ascii="Garamond" w:hAnsi="Garamond"/>
                <w:i/>
                <w:szCs w:val="22"/>
                <w:lang w:val="en-US"/>
              </w:rPr>
              <w:t>i</w:t>
            </w:r>
            <w:r w:rsidRPr="000809C2">
              <w:rPr>
                <w:rFonts w:ascii="Garamond" w:hAnsi="Garamond"/>
                <w:szCs w:val="22"/>
                <w:lang w:val="ru-RU"/>
              </w:rPr>
              <w:t xml:space="preserve"> предоставлено обеспечение в отношении 8 месяцев с даты начала поставки и предоставлено первоначальное дополнительное обеспечение и повторное дополнительное обеспечение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8 месяцев с даты начала поставки по соответствующему ДПМ ВИЭ, во вторую очередь учитывается первоначальное дополнительное обеспечение, и уже в третью очередь учитывается повторное дополнительное обеспечение.</w:t>
            </w:r>
          </w:p>
          <w:p w14:paraId="29E7D217" w14:textId="11368FA2" w:rsidR="002B2D8A" w:rsidRPr="000809C2" w:rsidRDefault="002B2D8A" w:rsidP="002B2D8A">
            <w:pPr>
              <w:pStyle w:val="aa"/>
              <w:widowControl w:val="0"/>
              <w:rPr>
                <w:rFonts w:ascii="Garamond" w:hAnsi="Garamond"/>
                <w:noProof/>
                <w:szCs w:val="22"/>
                <w:lang w:val="ru-RU" w:eastAsia="ru-RU"/>
              </w:rPr>
            </w:pPr>
            <w:r w:rsidRPr="000809C2">
              <w:rPr>
                <w:rFonts w:ascii="Garamond" w:hAnsi="Garamond"/>
                <w:noProof/>
                <w:szCs w:val="22"/>
                <w:lang w:val="ru-RU" w:eastAsia="ru-RU"/>
              </w:rPr>
              <w:t xml:space="preserve">Расчет величин, </w:t>
            </w:r>
            <w:r w:rsidRPr="000809C2">
              <w:rPr>
                <w:rFonts w:ascii="Garamond" w:hAnsi="Garamond"/>
                <w:noProof/>
                <w:position w:val="-14"/>
                <w:szCs w:val="22"/>
                <w:lang w:eastAsia="ru-RU"/>
              </w:rPr>
              <w:object w:dxaOrig="1260" w:dyaOrig="400" w14:anchorId="4A848057">
                <v:shape id="_x0000_i1076" type="#_x0000_t75" style="width:59.55pt;height:24pt" o:ole="">
                  <v:imagedata r:id="rId102" o:title=""/>
                </v:shape>
                <o:OLEObject Type="Embed" ProgID="Equation.3" ShapeID="_x0000_i1076" DrawAspect="Content" ObjectID="_1733029469" r:id="rId103"/>
              </w:object>
            </w:r>
            <w:r w:rsidRPr="000809C2">
              <w:rPr>
                <w:rFonts w:ascii="Garamond" w:hAnsi="Garamond"/>
                <w:noProof/>
                <w:szCs w:val="22"/>
                <w:lang w:val="ru-RU" w:eastAsia="ru-RU"/>
              </w:rPr>
              <w:t xml:space="preserve">, </w:t>
            </w:r>
            <w:r w:rsidRPr="000809C2">
              <w:rPr>
                <w:rFonts w:ascii="Garamond" w:hAnsi="Garamond"/>
                <w:noProof/>
                <w:szCs w:val="22"/>
                <w:lang w:eastAsia="ru-RU"/>
              </w:rPr>
              <w:object w:dxaOrig="1340" w:dyaOrig="400" w14:anchorId="583C6FE2">
                <v:shape id="_x0000_i1077" type="#_x0000_t75" style="width:66pt;height:24pt" o:ole="">
                  <v:imagedata r:id="rId104" o:title=""/>
                </v:shape>
                <o:OLEObject Type="Embed" ProgID="Equation.3" ShapeID="_x0000_i1077" DrawAspect="Content" ObjectID="_1733029470" r:id="rId105"/>
              </w:object>
            </w:r>
            <w:r w:rsidRPr="000809C2">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на ОПВ </w:t>
            </w:r>
            <w:r w:rsidRPr="000809C2">
              <w:rPr>
                <w:rFonts w:ascii="Garamond" w:hAnsi="Garamond"/>
                <w:noProof/>
                <w:szCs w:val="22"/>
                <w:highlight w:val="yellow"/>
                <w:lang w:val="ru-RU" w:eastAsia="ru-RU"/>
              </w:rPr>
              <w:t>до 1 января 2021 года</w:t>
            </w:r>
            <w:r w:rsidRPr="000809C2">
              <w:rPr>
                <w:rFonts w:ascii="Garamond" w:hAnsi="Garamond"/>
                <w:noProof/>
                <w:szCs w:val="22"/>
                <w:lang w:val="ru-RU" w:eastAsia="ru-RU"/>
              </w:rPr>
              <w:t>, начиная с 1-го числа месяца, указанного в уведомлении о выполненении требования по предоставлению дополнительного обеспечения на 27 месяцев.</w:t>
            </w:r>
          </w:p>
          <w:p w14:paraId="7530F81D" w14:textId="72AB6E90" w:rsidR="0020761D" w:rsidRPr="000809C2" w:rsidRDefault="0020761D" w:rsidP="002B2D8A">
            <w:pPr>
              <w:pStyle w:val="aa"/>
              <w:widowControl w:val="0"/>
              <w:rPr>
                <w:rFonts w:ascii="Garamond" w:hAnsi="Garamond"/>
                <w:noProof/>
                <w:szCs w:val="22"/>
                <w:lang w:val="ru-RU" w:eastAsia="ru-RU"/>
              </w:rPr>
            </w:pPr>
          </w:p>
          <w:p w14:paraId="35BD783C" w14:textId="40BA5B41" w:rsidR="0020761D" w:rsidRPr="000809C2" w:rsidRDefault="0020761D" w:rsidP="002B2D8A">
            <w:pPr>
              <w:pStyle w:val="aa"/>
              <w:widowControl w:val="0"/>
              <w:rPr>
                <w:rFonts w:ascii="Garamond" w:hAnsi="Garamond"/>
                <w:noProof/>
                <w:szCs w:val="22"/>
                <w:lang w:val="ru-RU" w:eastAsia="ru-RU"/>
              </w:rPr>
            </w:pPr>
          </w:p>
          <w:p w14:paraId="484BB510" w14:textId="1B6E0899" w:rsidR="0020761D" w:rsidRPr="000809C2" w:rsidRDefault="0020761D" w:rsidP="002B2D8A">
            <w:pPr>
              <w:pStyle w:val="aa"/>
              <w:widowControl w:val="0"/>
              <w:rPr>
                <w:rFonts w:ascii="Garamond" w:hAnsi="Garamond"/>
                <w:noProof/>
                <w:szCs w:val="22"/>
                <w:lang w:val="ru-RU" w:eastAsia="ru-RU"/>
              </w:rPr>
            </w:pPr>
          </w:p>
          <w:p w14:paraId="3D73900D" w14:textId="7E6F3367" w:rsidR="002B2D8A" w:rsidRPr="000809C2" w:rsidRDefault="002B2D8A" w:rsidP="002B2D8A">
            <w:pPr>
              <w:pStyle w:val="aa"/>
              <w:widowControl w:val="0"/>
              <w:rPr>
                <w:rFonts w:ascii="Garamond" w:hAnsi="Garamond"/>
                <w:noProof/>
                <w:szCs w:val="22"/>
                <w:lang w:val="ru-RU" w:eastAsia="ru-RU"/>
              </w:rPr>
            </w:pPr>
            <w:r w:rsidRPr="000809C2">
              <w:rPr>
                <w:rFonts w:ascii="Garamond" w:hAnsi="Garamond"/>
                <w:noProof/>
                <w:szCs w:val="22"/>
                <w:lang w:val="ru-RU" w:eastAsia="ru-RU"/>
              </w:rPr>
              <w:t xml:space="preserve">Расчет величин </w:t>
            </w:r>
            <w:r w:rsidRPr="000809C2">
              <w:rPr>
                <w:rFonts w:ascii="Garamond" w:hAnsi="Garamond"/>
                <w:noProof/>
                <w:position w:val="-14"/>
                <w:szCs w:val="22"/>
                <w:lang w:eastAsia="ru-RU"/>
              </w:rPr>
              <w:object w:dxaOrig="1700" w:dyaOrig="400" w14:anchorId="219D089F">
                <v:shape id="_x0000_i1078" type="#_x0000_t75" style="width:78pt;height:24pt" o:ole="">
                  <v:imagedata r:id="rId106" o:title=""/>
                </v:shape>
                <o:OLEObject Type="Embed" ProgID="Equation.3" ShapeID="_x0000_i1078" DrawAspect="Content" ObjectID="_1733029471" r:id="rId107"/>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680" w:dyaOrig="400" w14:anchorId="2060753C">
                <v:shape id="_x0000_i1079" type="#_x0000_t75" style="width:78pt;height:24pt" o:ole="">
                  <v:imagedata r:id="rId108" o:title=""/>
                </v:shape>
                <o:OLEObject Type="Embed" ProgID="Equation.3" ShapeID="_x0000_i1079" DrawAspect="Content" ObjectID="_1733029472" r:id="rId109"/>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780" w:dyaOrig="400" w14:anchorId="2F7E3E7D">
                <v:shape id="_x0000_i1080" type="#_x0000_t75" style="width:89.55pt;height:24pt" o:ole="">
                  <v:imagedata r:id="rId110" o:title=""/>
                </v:shape>
                <o:OLEObject Type="Embed" ProgID="Equation.3" ShapeID="_x0000_i1080" DrawAspect="Content" ObjectID="_1733029473" r:id="rId111"/>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760" w:dyaOrig="400" w14:anchorId="19300406">
                <v:shape id="_x0000_i1081" type="#_x0000_t75" style="width:90pt;height:24pt" o:ole="">
                  <v:imagedata r:id="rId112" o:title=""/>
                </v:shape>
                <o:OLEObject Type="Embed" ProgID="Equation.3" ShapeID="_x0000_i1081" DrawAspect="Content" ObjectID="_1733029474" r:id="rId113"/>
              </w:object>
            </w:r>
            <w:r w:rsidRPr="000809C2">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по итогам ОПВ после 1 января 2021 года, начиная с 1-го числа месяца, указанного в уведомлении о выполненении требования по предоставлению первоначального дополнительного обеспечения либо повторного дополнительного обеспечения.</w:t>
            </w:r>
          </w:p>
          <w:p w14:paraId="0B13EC5C" w14:textId="165F354E" w:rsidR="0020761D" w:rsidRPr="000809C2" w:rsidRDefault="0020761D" w:rsidP="002B2D8A">
            <w:pPr>
              <w:pStyle w:val="aa"/>
              <w:widowControl w:val="0"/>
              <w:rPr>
                <w:rFonts w:ascii="Garamond" w:hAnsi="Garamond"/>
                <w:noProof/>
                <w:szCs w:val="22"/>
                <w:lang w:val="ru-RU" w:eastAsia="ru-RU"/>
              </w:rPr>
            </w:pPr>
          </w:p>
          <w:p w14:paraId="5D8CA76F" w14:textId="78002CB4" w:rsidR="0020761D" w:rsidRPr="000809C2" w:rsidRDefault="0020761D" w:rsidP="002B2D8A">
            <w:pPr>
              <w:pStyle w:val="aa"/>
              <w:widowControl w:val="0"/>
              <w:rPr>
                <w:rFonts w:ascii="Garamond" w:hAnsi="Garamond"/>
                <w:noProof/>
                <w:szCs w:val="22"/>
                <w:lang w:val="ru-RU" w:eastAsia="ru-RU"/>
              </w:rPr>
            </w:pPr>
          </w:p>
          <w:p w14:paraId="39BFFE5C" w14:textId="158DEAC3" w:rsidR="0020761D" w:rsidRPr="000809C2" w:rsidRDefault="0020761D" w:rsidP="002B2D8A">
            <w:pPr>
              <w:pStyle w:val="aa"/>
              <w:widowControl w:val="0"/>
              <w:rPr>
                <w:rFonts w:ascii="Garamond" w:hAnsi="Garamond"/>
                <w:noProof/>
                <w:szCs w:val="22"/>
                <w:lang w:val="ru-RU" w:eastAsia="ru-RU"/>
              </w:rPr>
            </w:pPr>
          </w:p>
          <w:p w14:paraId="156A1872"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Расчет величин </w:t>
            </w:r>
            <w:r w:rsidRPr="000809C2">
              <w:rPr>
                <w:rFonts w:ascii="Garamond" w:hAnsi="Garamond"/>
                <w:noProof/>
                <w:position w:val="-14"/>
                <w:szCs w:val="22"/>
                <w:lang w:eastAsia="ru-RU"/>
              </w:rPr>
              <w:object w:dxaOrig="1240" w:dyaOrig="400" w14:anchorId="62172003">
                <v:shape id="_x0000_i1082" type="#_x0000_t75" style="width:59.55pt;height:24pt" o:ole="">
                  <v:imagedata r:id="rId114" o:title=""/>
                </v:shape>
                <o:OLEObject Type="Embed" ProgID="Equation.3" ShapeID="_x0000_i1082" DrawAspect="Content" ObjectID="_1733029475" r:id="rId115"/>
              </w:object>
            </w:r>
            <w:r w:rsidRPr="000809C2">
              <w:rPr>
                <w:rFonts w:ascii="Garamond" w:hAnsi="Garamond"/>
                <w:szCs w:val="22"/>
                <w:lang w:val="ru-RU"/>
              </w:rPr>
              <w:t xml:space="preserve">, </w:t>
            </w:r>
            <w:r w:rsidRPr="000809C2">
              <w:rPr>
                <w:rFonts w:ascii="Garamond" w:hAnsi="Garamond"/>
                <w:noProof/>
                <w:position w:val="-14"/>
                <w:szCs w:val="22"/>
                <w:lang w:eastAsia="ru-RU"/>
              </w:rPr>
              <w:object w:dxaOrig="1260" w:dyaOrig="400" w14:anchorId="2C33F805">
                <v:shape id="_x0000_i1083" type="#_x0000_t75" style="width:59.55pt;height:24pt" o:ole="">
                  <v:imagedata r:id="rId102" o:title=""/>
                </v:shape>
                <o:OLEObject Type="Embed" ProgID="Equation.3" ShapeID="_x0000_i1083" DrawAspect="Content" ObjectID="_1733029476" r:id="rId116"/>
              </w:object>
            </w:r>
            <w:r w:rsidRPr="000809C2">
              <w:rPr>
                <w:rFonts w:ascii="Garamond" w:hAnsi="Garamond"/>
                <w:szCs w:val="22"/>
                <w:lang w:val="ru-RU"/>
              </w:rPr>
              <w:t xml:space="preserve">, </w:t>
            </w:r>
            <w:r w:rsidRPr="000809C2">
              <w:rPr>
                <w:rFonts w:ascii="Garamond" w:hAnsi="Garamond" w:cs="Garamond"/>
                <w:position w:val="-14"/>
                <w:szCs w:val="22"/>
              </w:rPr>
              <w:object w:dxaOrig="1120" w:dyaOrig="400" w14:anchorId="60BEA4FE">
                <v:shape id="_x0000_i1084" type="#_x0000_t75" style="width:59.55pt;height:24pt" o:ole="">
                  <v:imagedata r:id="rId117" o:title=""/>
                </v:shape>
                <o:OLEObject Type="Embed" ProgID="Equation.3" ShapeID="_x0000_i1084" DrawAspect="Content" ObjectID="_1733029477" r:id="rId118"/>
              </w:object>
            </w:r>
            <w:r w:rsidRPr="000809C2">
              <w:rPr>
                <w:rFonts w:ascii="Garamond" w:hAnsi="Garamond" w:cs="Garamond"/>
                <w:szCs w:val="22"/>
                <w:lang w:val="ru-RU"/>
              </w:rPr>
              <w:t xml:space="preserve">, </w:t>
            </w:r>
            <w:r w:rsidRPr="000809C2">
              <w:rPr>
                <w:rFonts w:ascii="Garamond" w:hAnsi="Garamond" w:cs="Garamond"/>
                <w:position w:val="-14"/>
                <w:szCs w:val="22"/>
              </w:rPr>
              <w:object w:dxaOrig="1340" w:dyaOrig="400" w14:anchorId="0CCC8190">
                <v:shape id="_x0000_i1085" type="#_x0000_t75" style="width:66pt;height:24pt" o:ole="">
                  <v:imagedata r:id="rId104" o:title=""/>
                </v:shape>
                <o:OLEObject Type="Embed" ProgID="Equation.3" ShapeID="_x0000_i1085" DrawAspect="Content" ObjectID="_1733029478" r:id="rId119"/>
              </w:object>
            </w:r>
            <w:r w:rsidRPr="000809C2">
              <w:rPr>
                <w:rFonts w:ascii="Garamond" w:hAnsi="Garamond"/>
                <w:szCs w:val="22"/>
                <w:lang w:val="ru-RU"/>
              </w:rPr>
              <w:t xml:space="preserve"> осуществляется в отношении ГТП, зарегистрированных в отношении объектов ВИЭ, отобранных на ОПВ </w:t>
            </w:r>
            <w:r w:rsidRPr="000809C2">
              <w:rPr>
                <w:rFonts w:ascii="Garamond" w:hAnsi="Garamond"/>
                <w:noProof/>
                <w:szCs w:val="22"/>
                <w:highlight w:val="yellow"/>
                <w:lang w:val="ru-RU" w:eastAsia="ru-RU"/>
              </w:rPr>
              <w:t>до 1 января 2021 года</w:t>
            </w:r>
            <w:r w:rsidRPr="000809C2">
              <w:rPr>
                <w:rFonts w:ascii="Garamond" w:hAnsi="Garamond"/>
                <w:szCs w:val="22"/>
                <w:lang w:val="ru-RU"/>
              </w:rPr>
              <w:t>, до наступления одного из следующих событий:</w:t>
            </w:r>
          </w:p>
          <w:p w14:paraId="22387919"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истечения 15 месяцев (для </w:t>
            </w:r>
            <w:r w:rsidRPr="000809C2">
              <w:rPr>
                <w:rFonts w:ascii="Garamond" w:hAnsi="Garamond"/>
                <w:noProof/>
                <w:position w:val="-14"/>
                <w:szCs w:val="22"/>
                <w:lang w:eastAsia="ru-RU"/>
              </w:rPr>
              <w:object w:dxaOrig="1240" w:dyaOrig="400" w14:anchorId="1C932A43">
                <v:shape id="_x0000_i1086" type="#_x0000_t75" style="width:59.55pt;height:24pt" o:ole="">
                  <v:imagedata r:id="rId120" o:title=""/>
                </v:shape>
                <o:OLEObject Type="Embed" ProgID="Equation.3" ShapeID="_x0000_i1086" DrawAspect="Content" ObjectID="_1733029479" r:id="rId121"/>
              </w:object>
            </w:r>
            <w:r w:rsidRPr="000809C2">
              <w:rPr>
                <w:rFonts w:ascii="Garamond" w:hAnsi="Garamond"/>
                <w:szCs w:val="22"/>
                <w:lang w:val="ru-RU"/>
              </w:rPr>
              <w:t xml:space="preserve"> и </w:t>
            </w:r>
            <w:r w:rsidRPr="000809C2">
              <w:rPr>
                <w:rFonts w:ascii="Garamond" w:hAnsi="Garamond" w:cs="Garamond"/>
                <w:position w:val="-14"/>
                <w:szCs w:val="22"/>
              </w:rPr>
              <w:object w:dxaOrig="1120" w:dyaOrig="400" w14:anchorId="54C9019D">
                <v:shape id="_x0000_i1087" type="#_x0000_t75" style="width:59.55pt;height:24pt" o:ole="">
                  <v:imagedata r:id="rId117" o:title=""/>
                </v:shape>
                <o:OLEObject Type="Embed" ProgID="Equation.3" ShapeID="_x0000_i1087" DrawAspect="Content" ObjectID="_1733029480" r:id="rId122"/>
              </w:object>
            </w:r>
            <w:r w:rsidRPr="000809C2">
              <w:rPr>
                <w:rFonts w:ascii="Garamond" w:hAnsi="Garamond" w:cs="Garamond"/>
                <w:szCs w:val="22"/>
                <w:lang w:val="ru-RU"/>
              </w:rPr>
              <w:t>)</w:t>
            </w:r>
            <w:r w:rsidRPr="000809C2">
              <w:rPr>
                <w:rFonts w:ascii="Garamond" w:hAnsi="Garamond"/>
                <w:szCs w:val="22"/>
                <w:lang w:val="ru-RU"/>
              </w:rPr>
              <w:t xml:space="preserve"> либо 27 месяцев (для </w:t>
            </w:r>
            <w:r w:rsidRPr="000809C2">
              <w:rPr>
                <w:rFonts w:ascii="Garamond" w:hAnsi="Garamond"/>
                <w:noProof/>
                <w:position w:val="-14"/>
                <w:szCs w:val="22"/>
                <w:lang w:eastAsia="ru-RU"/>
              </w:rPr>
              <w:object w:dxaOrig="1260" w:dyaOrig="400" w14:anchorId="3E4FC37F">
                <v:shape id="_x0000_i1088" type="#_x0000_t75" style="width:59.55pt;height:24pt" o:ole="">
                  <v:imagedata r:id="rId123" o:title=""/>
                </v:shape>
                <o:OLEObject Type="Embed" ProgID="Equation.3" ShapeID="_x0000_i1088" DrawAspect="Content" ObjectID="_1733029481" r:id="rId124"/>
              </w:object>
            </w:r>
            <w:r w:rsidRPr="000809C2">
              <w:rPr>
                <w:rFonts w:ascii="Garamond" w:hAnsi="Garamond"/>
                <w:szCs w:val="22"/>
                <w:lang w:val="ru-RU"/>
              </w:rPr>
              <w:t xml:space="preserve"> и </w:t>
            </w:r>
            <w:r w:rsidRPr="000809C2">
              <w:rPr>
                <w:rFonts w:ascii="Garamond" w:hAnsi="Garamond" w:cs="Garamond"/>
                <w:position w:val="-14"/>
                <w:szCs w:val="22"/>
              </w:rPr>
              <w:object w:dxaOrig="1340" w:dyaOrig="400" w14:anchorId="150BA25A">
                <v:shape id="_x0000_i1089" type="#_x0000_t75" style="width:66pt;height:24pt" o:ole="">
                  <v:imagedata r:id="rId104" o:title=""/>
                </v:shape>
                <o:OLEObject Type="Embed" ProgID="Equation.3" ShapeID="_x0000_i1089" DrawAspect="Content" ObjectID="_1733029482" r:id="rId125"/>
              </w:object>
            </w:r>
            <w:r w:rsidRPr="000809C2">
              <w:rPr>
                <w:rFonts w:ascii="Garamond" w:hAnsi="Garamond" w:cs="Garamond"/>
                <w:szCs w:val="22"/>
                <w:lang w:val="ru-RU"/>
              </w:rPr>
              <w:t xml:space="preserve">) с даты </w:t>
            </w:r>
            <w:r w:rsidRPr="000809C2">
              <w:rPr>
                <w:rFonts w:ascii="Garamond" w:hAnsi="Garamond"/>
                <w:szCs w:val="22"/>
                <w:lang w:val="ru-RU"/>
              </w:rPr>
              <w:t>начала поставки по соответствующему ДПМ ВИЭ (с измененной даты начала поставки мощности по ДПМ ВИЭ);</w:t>
            </w:r>
          </w:p>
          <w:p w14:paraId="6B8A89F3"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поручительство третьего лица</w:t>
            </w:r>
            <w:r w:rsidRPr="000809C2">
              <w:rPr>
                <w:rFonts w:ascii="Garamond" w:hAnsi="Garamond"/>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3CDB0F43"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Расчет величин </w:t>
            </w:r>
            <w:r w:rsidRPr="000809C2">
              <w:rPr>
                <w:rFonts w:ascii="Garamond" w:hAnsi="Garamond"/>
                <w:noProof/>
                <w:position w:val="-14"/>
                <w:szCs w:val="22"/>
                <w:lang w:eastAsia="ru-RU"/>
              </w:rPr>
              <w:object w:dxaOrig="1180" w:dyaOrig="400" w14:anchorId="7A60078C">
                <v:shape id="_x0000_i1090" type="#_x0000_t75" style="width:54pt;height:24pt" o:ole="">
                  <v:imagedata r:id="rId126" o:title=""/>
                </v:shape>
                <o:OLEObject Type="Embed" ProgID="Equation.3" ShapeID="_x0000_i1090" DrawAspect="Content" ObjectID="_1733029483" r:id="rId127"/>
              </w:object>
            </w:r>
            <w:r w:rsidRPr="000809C2">
              <w:rPr>
                <w:rFonts w:ascii="Garamond" w:hAnsi="Garamond"/>
                <w:szCs w:val="22"/>
                <w:lang w:val="ru-RU"/>
              </w:rPr>
              <w:t xml:space="preserve">, </w:t>
            </w:r>
            <w:r w:rsidRPr="000809C2">
              <w:rPr>
                <w:rFonts w:ascii="Garamond" w:hAnsi="Garamond"/>
                <w:noProof/>
                <w:position w:val="-14"/>
                <w:szCs w:val="22"/>
                <w:lang w:eastAsia="ru-RU"/>
              </w:rPr>
              <w:object w:dxaOrig="1700" w:dyaOrig="400" w14:anchorId="510E702F">
                <v:shape id="_x0000_i1091" type="#_x0000_t75" style="width:78pt;height:24pt" o:ole="">
                  <v:imagedata r:id="rId128" o:title=""/>
                </v:shape>
                <o:OLEObject Type="Embed" ProgID="Equation.3" ShapeID="_x0000_i1091" DrawAspect="Content" ObjectID="_1733029484" r:id="rId129"/>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680" w:dyaOrig="400" w14:anchorId="31F28B53">
                <v:shape id="_x0000_i1092" type="#_x0000_t75" style="width:78pt;height:24pt" o:ole="">
                  <v:imagedata r:id="rId130" o:title=""/>
                </v:shape>
                <o:OLEObject Type="Embed" ProgID="Equation.3" ShapeID="_x0000_i1092" DrawAspect="Content" ObjectID="_1733029485" r:id="rId131"/>
              </w:object>
            </w:r>
            <w:r w:rsidRPr="000809C2">
              <w:rPr>
                <w:rFonts w:ascii="Garamond" w:hAnsi="Garamond"/>
                <w:szCs w:val="22"/>
                <w:lang w:val="ru-RU"/>
              </w:rPr>
              <w:t xml:space="preserve">, </w:t>
            </w:r>
            <w:r w:rsidRPr="000809C2">
              <w:rPr>
                <w:rFonts w:ascii="Garamond" w:hAnsi="Garamond" w:cs="Garamond"/>
                <w:position w:val="-14"/>
                <w:szCs w:val="22"/>
              </w:rPr>
              <w:object w:dxaOrig="1120" w:dyaOrig="400" w14:anchorId="40D7B73C">
                <v:shape id="_x0000_i1093" type="#_x0000_t75" style="width:59.55pt;height:24pt" o:ole="">
                  <v:imagedata r:id="rId117" o:title=""/>
                </v:shape>
                <o:OLEObject Type="Embed" ProgID="Equation.3" ShapeID="_x0000_i1093" DrawAspect="Content" ObjectID="_1733029486" r:id="rId132"/>
              </w:object>
            </w:r>
            <w:r w:rsidRPr="000809C2">
              <w:rPr>
                <w:rFonts w:ascii="Garamond" w:hAnsi="Garamond" w:cs="Garamond"/>
                <w:szCs w:val="22"/>
                <w:lang w:val="ru-RU"/>
              </w:rPr>
              <w:t xml:space="preserve">, </w:t>
            </w:r>
            <w:r w:rsidRPr="000809C2">
              <w:rPr>
                <w:rFonts w:ascii="Garamond" w:hAnsi="Garamond" w:cs="Garamond"/>
                <w:position w:val="-14"/>
                <w:szCs w:val="22"/>
              </w:rPr>
              <w:object w:dxaOrig="1780" w:dyaOrig="400" w14:anchorId="2E9D4899">
                <v:shape id="_x0000_i1094" type="#_x0000_t75" style="width:95.55pt;height:24pt" o:ole="">
                  <v:imagedata r:id="rId133" o:title=""/>
                </v:shape>
                <o:OLEObject Type="Embed" ProgID="Equation.3" ShapeID="_x0000_i1094" DrawAspect="Content" ObjectID="_1733029487" r:id="rId134"/>
              </w:object>
            </w:r>
            <w:r w:rsidRPr="000809C2">
              <w:rPr>
                <w:rFonts w:ascii="Garamond" w:hAnsi="Garamond" w:cs="Garamond"/>
                <w:szCs w:val="22"/>
                <w:lang w:val="ru-RU"/>
              </w:rPr>
              <w:t>,</w:t>
            </w:r>
            <w:r w:rsidRPr="000809C2">
              <w:rPr>
                <w:rFonts w:ascii="Garamond" w:hAnsi="Garamond" w:cs="Garamond"/>
                <w:position w:val="-14"/>
                <w:szCs w:val="22"/>
              </w:rPr>
              <w:object w:dxaOrig="1760" w:dyaOrig="400" w14:anchorId="62F6DA37">
                <v:shape id="_x0000_i1095" type="#_x0000_t75" style="width:96pt;height:24pt" o:ole="">
                  <v:imagedata r:id="rId135" o:title=""/>
                </v:shape>
                <o:OLEObject Type="Embed" ProgID="Equation.3" ShapeID="_x0000_i1095" DrawAspect="Content" ObjectID="_1733029488" r:id="rId136"/>
              </w:object>
            </w:r>
            <w:r w:rsidRPr="000809C2">
              <w:rPr>
                <w:rFonts w:ascii="Garamond" w:hAnsi="Garamond"/>
                <w:szCs w:val="22"/>
                <w:lang w:val="ru-RU"/>
              </w:rPr>
              <w:t xml:space="preserve"> осуществляется в отношении ГТП, зарегистрированных в отношении объектов ВИЭ, </w:t>
            </w:r>
            <w:r w:rsidRPr="000809C2">
              <w:rPr>
                <w:rFonts w:ascii="Garamond" w:hAnsi="Garamond"/>
                <w:szCs w:val="22"/>
                <w:lang w:val="ru-RU"/>
              </w:rPr>
              <w:lastRenderedPageBreak/>
              <w:t>отобранных по итогам ОПВ после 1 января 2021 года, до наступления одного из следующих событий:</w:t>
            </w:r>
          </w:p>
          <w:p w14:paraId="3AE54B0B"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истечения 11 месяцев (для </w:t>
            </w:r>
            <w:r w:rsidRPr="000809C2">
              <w:rPr>
                <w:rFonts w:ascii="Garamond" w:hAnsi="Garamond"/>
                <w:noProof/>
                <w:position w:val="-14"/>
                <w:szCs w:val="22"/>
                <w:lang w:eastAsia="ru-RU"/>
              </w:rPr>
              <w:object w:dxaOrig="1180" w:dyaOrig="400" w14:anchorId="331E5882">
                <v:shape id="_x0000_i1096" type="#_x0000_t75" style="width:54pt;height:24pt" o:ole="">
                  <v:imagedata r:id="rId137" o:title=""/>
                </v:shape>
                <o:OLEObject Type="Embed" ProgID="Equation.3" ShapeID="_x0000_i1096" DrawAspect="Content" ObjectID="_1733029489" r:id="rId138"/>
              </w:object>
            </w:r>
            <w:r w:rsidRPr="000809C2">
              <w:rPr>
                <w:rFonts w:ascii="Garamond" w:hAnsi="Garamond"/>
                <w:szCs w:val="22"/>
                <w:lang w:val="ru-RU"/>
              </w:rPr>
              <w:t xml:space="preserve"> и </w:t>
            </w:r>
            <w:r w:rsidRPr="000809C2">
              <w:rPr>
                <w:rFonts w:ascii="Garamond" w:hAnsi="Garamond" w:cs="Garamond"/>
                <w:position w:val="-14"/>
                <w:szCs w:val="22"/>
              </w:rPr>
              <w:object w:dxaOrig="1120" w:dyaOrig="400" w14:anchorId="2E36359D">
                <v:shape id="_x0000_i1097" type="#_x0000_t75" style="width:59.55pt;height:24pt" o:ole="">
                  <v:imagedata r:id="rId117" o:title=""/>
                </v:shape>
                <o:OLEObject Type="Embed" ProgID="Equation.3" ShapeID="_x0000_i1097" DrawAspect="Content" ObjectID="_1733029490" r:id="rId139"/>
              </w:object>
            </w:r>
            <w:r w:rsidRPr="000809C2">
              <w:rPr>
                <w:rFonts w:ascii="Garamond" w:hAnsi="Garamond" w:cs="Garamond"/>
                <w:szCs w:val="22"/>
                <w:lang w:val="ru-RU"/>
              </w:rPr>
              <w:t>),</w:t>
            </w:r>
            <w:r w:rsidRPr="000809C2">
              <w:rPr>
                <w:rFonts w:ascii="Garamond" w:hAnsi="Garamond"/>
                <w:szCs w:val="22"/>
                <w:lang w:val="ru-RU"/>
              </w:rPr>
              <w:t xml:space="preserve"> либо 19 месяцев (для </w:t>
            </w:r>
            <w:r w:rsidRPr="000809C2">
              <w:rPr>
                <w:rFonts w:ascii="Garamond" w:hAnsi="Garamond"/>
                <w:noProof/>
                <w:position w:val="-14"/>
                <w:szCs w:val="22"/>
                <w:lang w:eastAsia="ru-RU"/>
              </w:rPr>
              <w:object w:dxaOrig="1700" w:dyaOrig="400" w14:anchorId="70B39F53">
                <v:shape id="_x0000_i1098" type="#_x0000_t75" style="width:78pt;height:24pt" o:ole="">
                  <v:imagedata r:id="rId140" o:title=""/>
                </v:shape>
                <o:OLEObject Type="Embed" ProgID="Equation.3" ShapeID="_x0000_i1098" DrawAspect="Content" ObjectID="_1733029491" r:id="rId141"/>
              </w:object>
            </w:r>
            <w:r w:rsidRPr="000809C2">
              <w:rPr>
                <w:rFonts w:ascii="Garamond" w:hAnsi="Garamond"/>
                <w:szCs w:val="22"/>
                <w:lang w:val="ru-RU"/>
              </w:rPr>
              <w:t xml:space="preserve"> и </w:t>
            </w:r>
            <w:r w:rsidRPr="000809C2">
              <w:rPr>
                <w:rFonts w:ascii="Garamond" w:hAnsi="Garamond" w:cs="Garamond"/>
                <w:position w:val="-14"/>
                <w:szCs w:val="22"/>
              </w:rPr>
              <w:object w:dxaOrig="1780" w:dyaOrig="400" w14:anchorId="35F42472">
                <v:shape id="_x0000_i1099" type="#_x0000_t75" style="width:95.55pt;height:24pt" o:ole="">
                  <v:imagedata r:id="rId142" o:title=""/>
                </v:shape>
                <o:OLEObject Type="Embed" ProgID="Equation.3" ShapeID="_x0000_i1099" DrawAspect="Content" ObjectID="_1733029492" r:id="rId143"/>
              </w:object>
            </w:r>
            <w:r w:rsidRPr="000809C2">
              <w:rPr>
                <w:rFonts w:ascii="Garamond" w:hAnsi="Garamond" w:cs="Garamond"/>
                <w:szCs w:val="22"/>
                <w:lang w:val="ru-RU"/>
              </w:rPr>
              <w:t>), либо 27 месяцев</w:t>
            </w:r>
            <w:r w:rsidRPr="000809C2">
              <w:rPr>
                <w:rFonts w:ascii="Garamond" w:hAnsi="Garamond"/>
                <w:szCs w:val="22"/>
                <w:lang w:val="ru-RU"/>
              </w:rPr>
              <w:t xml:space="preserve"> (для </w:t>
            </w:r>
            <w:r w:rsidRPr="000809C2">
              <w:rPr>
                <w:rFonts w:ascii="Garamond" w:hAnsi="Garamond"/>
                <w:noProof/>
                <w:position w:val="-14"/>
                <w:szCs w:val="22"/>
                <w:lang w:eastAsia="ru-RU"/>
              </w:rPr>
              <w:object w:dxaOrig="1680" w:dyaOrig="400" w14:anchorId="7226F577">
                <v:shape id="_x0000_i1100" type="#_x0000_t75" style="width:78pt;height:24pt" o:ole="">
                  <v:imagedata r:id="rId144" o:title=""/>
                </v:shape>
                <o:OLEObject Type="Embed" ProgID="Equation.3" ShapeID="_x0000_i1100" DrawAspect="Content" ObjectID="_1733029493" r:id="rId145"/>
              </w:object>
            </w:r>
            <w:r w:rsidRPr="000809C2">
              <w:rPr>
                <w:rFonts w:ascii="Garamond" w:hAnsi="Garamond"/>
                <w:szCs w:val="22"/>
                <w:lang w:val="ru-RU"/>
              </w:rPr>
              <w:t xml:space="preserve"> и </w:t>
            </w:r>
            <w:r w:rsidRPr="000809C2">
              <w:rPr>
                <w:rFonts w:ascii="Garamond" w:hAnsi="Garamond" w:cs="Garamond"/>
                <w:position w:val="-14"/>
                <w:szCs w:val="22"/>
              </w:rPr>
              <w:object w:dxaOrig="1760" w:dyaOrig="400" w14:anchorId="5BA3BE14">
                <v:shape id="_x0000_i1101" type="#_x0000_t75" style="width:96pt;height:24pt" o:ole="">
                  <v:imagedata r:id="rId146" o:title=""/>
                </v:shape>
                <o:OLEObject Type="Embed" ProgID="Equation.3" ShapeID="_x0000_i1101" DrawAspect="Content" ObjectID="_1733029494" r:id="rId147"/>
              </w:object>
            </w:r>
            <w:r w:rsidRPr="000809C2">
              <w:rPr>
                <w:rFonts w:ascii="Garamond" w:hAnsi="Garamond" w:cs="Garamond"/>
                <w:szCs w:val="22"/>
                <w:lang w:val="ru-RU"/>
              </w:rPr>
              <w:t xml:space="preserve">) с даты </w:t>
            </w:r>
            <w:r w:rsidRPr="000809C2">
              <w:rPr>
                <w:rFonts w:ascii="Garamond" w:hAnsi="Garamond"/>
                <w:szCs w:val="22"/>
                <w:lang w:val="ru-RU"/>
              </w:rPr>
              <w:t>начала поставки по соответствующему ДПМ ВИЭ (с измененной даты начала поставки мощности по ДПМ ВИЭ);</w:t>
            </w:r>
          </w:p>
          <w:p w14:paraId="097CA656"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поручительство третьего лица</w:t>
            </w:r>
            <w:r w:rsidRPr="000809C2">
              <w:rPr>
                <w:rFonts w:ascii="Garamond" w:hAnsi="Garamond"/>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0E05F3B5"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неустойка</w:t>
            </w:r>
            <w:r w:rsidRPr="000809C2">
              <w:rPr>
                <w:rFonts w:ascii="Garamond" w:hAnsi="Garamond"/>
                <w:szCs w:val="22"/>
                <w:lang w:val="ru-RU"/>
              </w:rPr>
              <w:t xml:space="preserve"> – до месяца, в котором:</w:t>
            </w:r>
          </w:p>
          <w:p w14:paraId="15631EA7" w14:textId="77777777" w:rsidR="002B2D8A" w:rsidRPr="000809C2" w:rsidRDefault="002B2D8A" w:rsidP="002B2D8A">
            <w:pPr>
              <w:pStyle w:val="aa"/>
              <w:widowControl w:val="0"/>
              <w:ind w:firstLine="284"/>
              <w:rPr>
                <w:rFonts w:ascii="Garamond" w:hAnsi="Garamond"/>
                <w:szCs w:val="22"/>
                <w:lang w:val="ru-RU"/>
              </w:rPr>
            </w:pPr>
            <w:r w:rsidRPr="000809C2">
              <w:rPr>
                <w:rFonts w:ascii="Garamond" w:hAnsi="Garamond"/>
                <w:szCs w:val="22"/>
                <w:lang w:val="ru-RU"/>
              </w:rPr>
              <w:t xml:space="preserve">для объектов ВИЭ, отобранных по результатам ОПВ, </w:t>
            </w:r>
            <w:r w:rsidRPr="000809C2">
              <w:rPr>
                <w:rFonts w:ascii="Garamond" w:hAnsi="Garamond"/>
                <w:szCs w:val="22"/>
                <w:highlight w:val="yellow"/>
                <w:lang w:val="ru-RU"/>
              </w:rPr>
              <w:t>проводимых до 1 января 2021 года</w:t>
            </w:r>
            <w:r w:rsidRPr="000809C2">
              <w:rPr>
                <w:rFonts w:ascii="Garamond" w:hAnsi="Garamond"/>
                <w:szCs w:val="22"/>
                <w:lang w:val="ru-RU"/>
              </w:rPr>
              <w:t xml:space="preserve">, – предельный объем поставки мощности на оптовый рынок с использованием объекта ВИЭ, определенный СО в соответствии с </w:t>
            </w:r>
            <w:r w:rsidRPr="000809C2">
              <w:rPr>
                <w:rFonts w:ascii="Garamond" w:hAnsi="Garamond"/>
                <w:i/>
                <w:szCs w:val="22"/>
                <w:lang w:val="ru-RU"/>
              </w:rPr>
              <w:t>Регламентом аттестации генерирующего оборудования</w:t>
            </w:r>
            <w:r w:rsidRPr="000809C2">
              <w:rPr>
                <w:rFonts w:ascii="Garamond" w:hAnsi="Garamond"/>
                <w:szCs w:val="22"/>
                <w:lang w:val="ru-RU"/>
              </w:rPr>
              <w:t xml:space="preserve"> (Приложение № 19.2 к </w:t>
            </w:r>
            <w:r w:rsidRPr="000809C2">
              <w:rPr>
                <w:rFonts w:ascii="Garamond" w:hAnsi="Garamond"/>
                <w:i/>
                <w:szCs w:val="22"/>
                <w:lang w:val="ru-RU"/>
              </w:rPr>
              <w:t>Договору о присоединении к торговой системе оптового рынка</w:t>
            </w:r>
            <w:r w:rsidRPr="000809C2">
              <w:rPr>
                <w:rFonts w:ascii="Garamond" w:hAnsi="Garamond"/>
                <w:szCs w:val="22"/>
                <w:lang w:val="ru-RU"/>
              </w:rPr>
              <w:t>), определен не</w:t>
            </w:r>
            <w:r w:rsidRPr="000809C2">
              <w:rPr>
                <w:rFonts w:ascii="Garamond" w:hAnsi="Garamond" w:cs="Garamond"/>
                <w:szCs w:val="22"/>
                <w:lang w:val="ru-RU"/>
              </w:rPr>
              <w:t xml:space="preserve"> менее объема установленной мощности, указанного в приложении 1 к ДПМ ВИЭ, заключенным в отношении генерирующего объекта</w:t>
            </w:r>
            <w:r w:rsidRPr="000809C2">
              <w:rPr>
                <w:rFonts w:ascii="Garamond" w:hAnsi="Garamond"/>
                <w:szCs w:val="22"/>
                <w:lang w:val="ru-RU"/>
              </w:rPr>
              <w:t>;</w:t>
            </w:r>
          </w:p>
          <w:p w14:paraId="169BB37A" w14:textId="77777777" w:rsidR="002B2D8A" w:rsidRPr="000809C2" w:rsidRDefault="002B2D8A" w:rsidP="002B2D8A">
            <w:pPr>
              <w:pStyle w:val="aa"/>
              <w:widowControl w:val="0"/>
              <w:ind w:firstLine="284"/>
              <w:rPr>
                <w:rFonts w:ascii="Garamond" w:hAnsi="Garamond"/>
                <w:szCs w:val="22"/>
                <w:lang w:val="ru-RU"/>
              </w:rPr>
            </w:pPr>
            <w:r w:rsidRPr="000809C2">
              <w:rPr>
                <w:rFonts w:ascii="Garamond" w:hAnsi="Garamond"/>
                <w:szCs w:val="22"/>
                <w:lang w:val="ru-RU"/>
              </w:rPr>
              <w:t xml:space="preserve">для объектов ВИЭ, отобранных по результатам ОПВ, проводимых после 1 января 2021 года, – предельный объем поставки мощности на оптовый рынок с использованием объекта генерации, определенный СО в соответствии с </w:t>
            </w:r>
            <w:r w:rsidRPr="000809C2">
              <w:rPr>
                <w:rFonts w:ascii="Garamond" w:hAnsi="Garamond"/>
                <w:i/>
                <w:szCs w:val="22"/>
                <w:lang w:val="ru-RU"/>
              </w:rPr>
              <w:t>Регламентом аттестации генерирующего оборудования</w:t>
            </w:r>
            <w:r w:rsidRPr="000809C2">
              <w:rPr>
                <w:rFonts w:ascii="Garamond" w:hAnsi="Garamond"/>
                <w:szCs w:val="22"/>
                <w:lang w:val="ru-RU"/>
              </w:rPr>
              <w:t xml:space="preserve"> (Приложение № 19.2 к</w:t>
            </w:r>
            <w:r w:rsidRPr="000809C2">
              <w:rPr>
                <w:rFonts w:ascii="Garamond" w:hAnsi="Garamond"/>
                <w:i/>
                <w:szCs w:val="22"/>
                <w:lang w:val="ru-RU"/>
              </w:rPr>
              <w:t xml:space="preserve"> Договору о присоединении к торговой системе оптового рынка</w:t>
            </w:r>
            <w:r w:rsidRPr="000809C2">
              <w:rPr>
                <w:rFonts w:ascii="Garamond" w:hAnsi="Garamond"/>
                <w:szCs w:val="22"/>
                <w:lang w:val="ru-RU"/>
              </w:rPr>
              <w:t>), равен или больше указанного в приложении 2 к ДПМ ВИЭ (Приложение № Д 6.1.2 к</w:t>
            </w:r>
            <w:r w:rsidRPr="000809C2">
              <w:rPr>
                <w:rFonts w:ascii="Garamond" w:hAnsi="Garamond"/>
                <w:i/>
                <w:szCs w:val="22"/>
                <w:lang w:val="ru-RU"/>
              </w:rPr>
              <w:t xml:space="preserve"> Договору о присоединении к торговой системе оптового рынка</w:t>
            </w:r>
            <w:r w:rsidRPr="000809C2">
              <w:rPr>
                <w:rFonts w:ascii="Garamond" w:hAnsi="Garamond"/>
                <w:szCs w:val="22"/>
                <w:lang w:val="ru-RU"/>
              </w:rPr>
              <w:t>) значения предельной минимальной величины установленной мощности объекта генерации.</w:t>
            </w:r>
          </w:p>
          <w:p w14:paraId="6E411BBF" w14:textId="77777777" w:rsidR="002B2D8A" w:rsidRPr="000809C2" w:rsidRDefault="002B2D8A" w:rsidP="002B2D8A">
            <w:pPr>
              <w:pStyle w:val="aa"/>
              <w:rPr>
                <w:rFonts w:ascii="Garamond" w:hAnsi="Garamond"/>
                <w:szCs w:val="22"/>
                <w:lang w:val="ru-RU"/>
              </w:rPr>
            </w:pPr>
            <w:r w:rsidRPr="000809C2">
              <w:rPr>
                <w:rFonts w:ascii="Garamond" w:hAnsi="Garamond"/>
                <w:szCs w:val="22"/>
                <w:lang w:val="ru-RU"/>
              </w:rPr>
              <w:t xml:space="preserve">Величина </w:t>
            </w:r>
            <w:r w:rsidRPr="000809C2">
              <w:rPr>
                <w:rFonts w:ascii="Garamond" w:hAnsi="Garamond"/>
                <w:position w:val="-14"/>
                <w:szCs w:val="22"/>
              </w:rPr>
              <w:object w:dxaOrig="1180" w:dyaOrig="400" w14:anchorId="33BFFC2E">
                <v:shape id="_x0000_i1102" type="#_x0000_t75" style="width:59.55pt;height:24pt" o:ole="">
                  <v:imagedata r:id="rId148" o:title=""/>
                </v:shape>
                <o:OLEObject Type="Embed" ProgID="Equation.3" ShapeID="_x0000_i1102" DrawAspect="Content" ObjectID="_1733029495" r:id="rId149"/>
              </w:object>
            </w:r>
            <w:r w:rsidRPr="000809C2">
              <w:rPr>
                <w:rFonts w:ascii="Garamond" w:hAnsi="Garamond"/>
                <w:szCs w:val="22"/>
                <w:lang w:val="ru-RU"/>
              </w:rPr>
              <w:t xml:space="preserve"> определяется на основании данных за месяц </w:t>
            </w:r>
            <w:r w:rsidRPr="000809C2">
              <w:rPr>
                <w:rFonts w:ascii="Garamond" w:hAnsi="Garamond"/>
                <w:i/>
                <w:szCs w:val="22"/>
              </w:rPr>
              <w:t>m</w:t>
            </w:r>
            <w:r w:rsidRPr="000809C2">
              <w:rPr>
                <w:rFonts w:ascii="Garamond" w:hAnsi="Garamond"/>
                <w:szCs w:val="22"/>
                <w:lang w:val="ru-RU"/>
              </w:rPr>
              <w:t>, предшествующий месяцу проведения расчета.</w:t>
            </w:r>
          </w:p>
          <w:p w14:paraId="52D252B7" w14:textId="77777777" w:rsidR="002B2D8A" w:rsidRPr="000809C2" w:rsidRDefault="002B2D8A" w:rsidP="002B2D8A">
            <w:pPr>
              <w:spacing w:after="120"/>
              <w:jc w:val="both"/>
              <w:rPr>
                <w:rFonts w:ascii="Garamond" w:hAnsi="Garamond"/>
              </w:rPr>
            </w:pPr>
            <w:r w:rsidRPr="000809C2">
              <w:rPr>
                <w:rFonts w:ascii="Garamond" w:hAnsi="Garamond"/>
              </w:rPr>
              <w:lastRenderedPageBreak/>
              <w:t xml:space="preserve">При проведении проверки соответствия обеспечения требованиям п. 2.2 в соответствии с пунктами 7.8.3 и 7.8.9 настоящего Регламента используется значение </w:t>
            </w:r>
            <w:r w:rsidRPr="000809C2">
              <w:rPr>
                <w:rFonts w:ascii="Garamond" w:hAnsi="Garamond"/>
                <w:position w:val="-14"/>
              </w:rPr>
              <w:object w:dxaOrig="1180" w:dyaOrig="400" w14:anchorId="673A2E4D">
                <v:shape id="_x0000_i1103" type="#_x0000_t75" style="width:59.55pt;height:24pt" o:ole="">
                  <v:imagedata r:id="rId148" o:title=""/>
                </v:shape>
                <o:OLEObject Type="Embed" ProgID="Equation.3" ShapeID="_x0000_i1103" DrawAspect="Content" ObjectID="_1733029496" r:id="rId150"/>
              </w:object>
            </w:r>
            <w:r w:rsidRPr="000809C2">
              <w:rPr>
                <w:rFonts w:ascii="Garamond" w:hAnsi="Garamond"/>
              </w:rPr>
              <w:t xml:space="preserve">, рассчитанное на основании данных за расчетный период </w:t>
            </w:r>
            <w:r w:rsidRPr="000809C2">
              <w:rPr>
                <w:rFonts w:ascii="Garamond" w:hAnsi="Garamond"/>
                <w:i/>
                <w:lang w:val="en-US"/>
              </w:rPr>
              <w:t>m</w:t>
            </w:r>
            <w:r w:rsidRPr="000809C2">
              <w:rPr>
                <w:rFonts w:ascii="Garamond" w:hAnsi="Garamond"/>
              </w:rPr>
              <w:t xml:space="preserve"> = </w:t>
            </w:r>
            <w:r w:rsidRPr="000809C2">
              <w:rPr>
                <w:rFonts w:ascii="Garamond" w:hAnsi="Garamond"/>
                <w:i/>
                <w:lang w:val="en-US"/>
              </w:rPr>
              <w:t>t</w:t>
            </w:r>
            <w:r w:rsidRPr="000809C2">
              <w:rPr>
                <w:rFonts w:ascii="Garamond" w:hAnsi="Garamond"/>
              </w:rPr>
              <w:t xml:space="preserve"> – 1, где </w:t>
            </w:r>
            <w:r w:rsidRPr="000809C2">
              <w:rPr>
                <w:rFonts w:ascii="Garamond" w:hAnsi="Garamond"/>
                <w:i/>
                <w:lang w:val="en-US"/>
              </w:rPr>
              <w:t>t</w:t>
            </w:r>
            <w:r w:rsidRPr="000809C2">
              <w:rPr>
                <w:rFonts w:ascii="Garamond" w:hAnsi="Garamond"/>
              </w:rPr>
              <w:t xml:space="preserve"> – месяц, в котором КО определяет факт соответствия обеспечения.</w:t>
            </w:r>
          </w:p>
          <w:p w14:paraId="69BC18B6" w14:textId="77777777" w:rsidR="002B2D8A" w:rsidRPr="000809C2" w:rsidRDefault="002B2D8A" w:rsidP="002B2D8A">
            <w:pPr>
              <w:spacing w:after="120"/>
              <w:jc w:val="both"/>
              <w:rPr>
                <w:rFonts w:ascii="Garamond" w:hAnsi="Garamond"/>
              </w:rPr>
            </w:pPr>
            <w:r w:rsidRPr="000809C2">
              <w:rPr>
                <w:rFonts w:ascii="Garamond" w:hAnsi="Garamond"/>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sidRPr="000809C2">
              <w:rPr>
                <w:rFonts w:ascii="Garamond" w:hAnsi="Garamond"/>
                <w:i/>
                <w:lang w:val="en-US"/>
              </w:rPr>
              <w:t>t</w:t>
            </w:r>
            <w:r w:rsidRPr="000809C2">
              <w:rPr>
                <w:rFonts w:ascii="Garamond" w:hAnsi="Garamond"/>
              </w:rPr>
              <w:t xml:space="preserve"> выявлено несоответствие требованиям, то в случае повторного выявления несоответствия требованиям к обеспечению в месяцах </w:t>
            </w:r>
            <w:r w:rsidRPr="000809C2">
              <w:rPr>
                <w:rFonts w:ascii="Garamond" w:hAnsi="Garamond"/>
                <w:i/>
                <w:lang w:val="en-US"/>
              </w:rPr>
              <w:t>t</w:t>
            </w:r>
            <w:r w:rsidRPr="000809C2">
              <w:rPr>
                <w:rFonts w:ascii="Garamond" w:hAnsi="Garamond"/>
              </w:rPr>
              <w:t xml:space="preserve">+1 и (или) </w:t>
            </w:r>
            <w:r w:rsidRPr="000809C2">
              <w:rPr>
                <w:rFonts w:ascii="Garamond" w:hAnsi="Garamond"/>
                <w:i/>
                <w:lang w:val="en-US"/>
              </w:rPr>
              <w:t>t</w:t>
            </w:r>
            <w:r w:rsidRPr="000809C2">
              <w:rPr>
                <w:rFonts w:ascii="Garamond" w:hAnsi="Garamond"/>
              </w:rPr>
              <w:t>+2 в отношении данного объекта ВИЭ КО не направляет уведомление по форме приложения 7 к настоящему Регламенту.</w:t>
            </w:r>
          </w:p>
          <w:p w14:paraId="1ADA1881" w14:textId="77777777" w:rsidR="00653698" w:rsidRPr="000809C2" w:rsidRDefault="00653698" w:rsidP="00E62A4B">
            <w:pPr>
              <w:spacing w:after="120"/>
              <w:jc w:val="both"/>
              <w:rPr>
                <w:rFonts w:ascii="Garamond" w:hAnsi="Garamond"/>
              </w:rPr>
            </w:pPr>
          </w:p>
        </w:tc>
        <w:tc>
          <w:tcPr>
            <w:tcW w:w="2308" w:type="pct"/>
          </w:tcPr>
          <w:p w14:paraId="50EC8DB0" w14:textId="77777777" w:rsidR="002B2D8A" w:rsidRPr="000809C2" w:rsidRDefault="002B2D8A" w:rsidP="002B2D8A">
            <w:pPr>
              <w:spacing w:after="120"/>
              <w:jc w:val="both"/>
              <w:rPr>
                <w:rFonts w:ascii="Garamond" w:hAnsi="Garamond"/>
              </w:rPr>
            </w:pPr>
            <w:r w:rsidRPr="000809C2">
              <w:rPr>
                <w:rFonts w:ascii="Garamond" w:hAnsi="Garamond"/>
              </w:rPr>
              <w:lastRenderedPageBreak/>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sidRPr="000809C2">
              <w:rPr>
                <w:rFonts w:ascii="Garamond" w:hAnsi="Garamond"/>
                <w:noProof/>
              </w:rPr>
              <w:t xml:space="preserve">за расчетный период </w:t>
            </w:r>
            <w:r w:rsidRPr="000809C2">
              <w:rPr>
                <w:rFonts w:ascii="Garamond" w:hAnsi="Garamond"/>
                <w:i/>
                <w:noProof/>
                <w:lang w:val="en-US"/>
              </w:rPr>
              <w:t>m</w:t>
            </w:r>
            <w:r w:rsidRPr="000809C2">
              <w:rPr>
                <w:rFonts w:ascii="Garamond" w:hAnsi="Garamond"/>
              </w:rPr>
              <w:t xml:space="preserve"> (начиная с февраля 2021 года </w:t>
            </w:r>
            <w:r w:rsidRPr="000809C2">
              <w:rPr>
                <w:rFonts w:ascii="Garamond" w:hAnsi="Garamond"/>
                <w:noProof/>
              </w:rPr>
              <w:t xml:space="preserve">за расчетный месяц </w:t>
            </w:r>
            <w:r w:rsidRPr="000809C2">
              <w:rPr>
                <w:rFonts w:ascii="Garamond" w:hAnsi="Garamond"/>
                <w:i/>
                <w:noProof/>
                <w:lang w:val="en-US"/>
              </w:rPr>
              <w:t>m</w:t>
            </w:r>
            <w:r w:rsidRPr="000809C2">
              <w:rPr>
                <w:rFonts w:ascii="Garamond" w:hAnsi="Garamond"/>
                <w:noProof/>
              </w:rPr>
              <w:t xml:space="preserve"> = январь 2021 года</w:t>
            </w:r>
            <w:r w:rsidRPr="000809C2">
              <w:rPr>
                <w:rFonts w:ascii="Garamond" w:hAnsi="Garamond"/>
              </w:rPr>
              <w:t>) проводит мониторинг соответствия обеспечения по ДПМ ВИЭ требованиям настоящего Приложения.</w:t>
            </w:r>
          </w:p>
          <w:p w14:paraId="1E048C41" w14:textId="77777777" w:rsidR="002B2D8A" w:rsidRPr="000809C2" w:rsidRDefault="002B2D8A" w:rsidP="002B2D8A">
            <w:pPr>
              <w:spacing w:after="120"/>
              <w:jc w:val="both"/>
              <w:rPr>
                <w:rFonts w:ascii="Garamond" w:hAnsi="Garamond"/>
              </w:rPr>
            </w:pPr>
            <w:r w:rsidRPr="000809C2">
              <w:rPr>
                <w:rFonts w:ascii="Garamond" w:hAnsi="Garamond"/>
              </w:rPr>
              <w:t>Обеспечение исполнения обязательств поставщика мощности по ДПМ ВИЭ, заключенным по итогам ОПВ, проведенн</w:t>
            </w:r>
            <w:r w:rsidRPr="000809C2">
              <w:rPr>
                <w:rFonts w:ascii="Garamond" w:hAnsi="Garamond"/>
                <w:highlight w:val="yellow"/>
              </w:rPr>
              <w:t>ого</w:t>
            </w:r>
            <w:r w:rsidRPr="000809C2">
              <w:rPr>
                <w:rFonts w:ascii="Garamond" w:hAnsi="Garamond"/>
              </w:rPr>
              <w:t xml:space="preserve"> </w:t>
            </w:r>
            <w:r w:rsidRPr="000809C2">
              <w:rPr>
                <w:rFonts w:ascii="Garamond" w:hAnsi="Garamond"/>
                <w:highlight w:val="yellow"/>
              </w:rPr>
              <w:t>в 2020 году</w:t>
            </w:r>
            <w:r w:rsidRPr="000809C2">
              <w:rPr>
                <w:rFonts w:ascii="Garamond" w:hAnsi="Garamond"/>
              </w:rPr>
              <w:t xml:space="preserve">, в виде неустойки по ДПМ ВИЭ и поручительства участника оптового рынка в </w:t>
            </w:r>
            <w:r w:rsidRPr="000809C2">
              <w:rPr>
                <w:rFonts w:ascii="Garamond" w:hAnsi="Garamond"/>
              </w:rPr>
              <w:lastRenderedPageBreak/>
              <w:t>отношении ДПМ ВИЭ должно соответствовать любому из следующих условий:</w:t>
            </w:r>
          </w:p>
          <w:p w14:paraId="2F8561FF" w14:textId="77777777" w:rsidR="002B2D8A" w:rsidRPr="000809C2" w:rsidRDefault="002B2D8A" w:rsidP="002B2D8A">
            <w:pPr>
              <w:pStyle w:val="ad"/>
              <w:numPr>
                <w:ilvl w:val="0"/>
                <w:numId w:val="28"/>
              </w:numPr>
              <w:spacing w:before="120" w:after="120"/>
              <w:ind w:left="993" w:hanging="426"/>
              <w:jc w:val="both"/>
              <w:outlineLvl w:val="0"/>
              <w:rPr>
                <w:rFonts w:ascii="Garamond" w:hAnsi="Garamond"/>
                <w:sz w:val="22"/>
                <w:szCs w:val="22"/>
              </w:rPr>
            </w:pPr>
            <w:r w:rsidRPr="000809C2">
              <w:rPr>
                <w:rFonts w:ascii="Garamond" w:hAnsi="Garamond"/>
                <w:sz w:val="22"/>
                <w:szCs w:val="22"/>
              </w:rPr>
              <w:t xml:space="preserve">суммарная установленная мощность всех ГТП генерации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по которым на 1-е число месяца </w:t>
            </w:r>
            <w:r w:rsidRPr="000809C2">
              <w:rPr>
                <w:rFonts w:ascii="Garamond" w:hAnsi="Garamond"/>
                <w:i/>
                <w:noProof/>
                <w:sz w:val="22"/>
                <w:szCs w:val="22"/>
                <w:lang w:val="en-US"/>
              </w:rPr>
              <w:t>m</w:t>
            </w:r>
            <w:r w:rsidRPr="000809C2">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2B0D38F2"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sz w:val="22"/>
                <w:szCs w:val="22"/>
              </w:rPr>
              <w:t>и (или)</w:t>
            </w:r>
          </w:p>
          <w:p w14:paraId="354E766E" w14:textId="77777777" w:rsidR="002B2D8A" w:rsidRPr="000809C2" w:rsidRDefault="002B2D8A" w:rsidP="002B2D8A">
            <w:pPr>
              <w:pStyle w:val="ad"/>
              <w:widowControl w:val="0"/>
              <w:numPr>
                <w:ilvl w:val="0"/>
                <w:numId w:val="28"/>
              </w:numPr>
              <w:spacing w:before="120" w:after="120"/>
              <w:ind w:left="992" w:hanging="426"/>
              <w:contextualSpacing w:val="0"/>
              <w:jc w:val="both"/>
              <w:outlineLvl w:val="0"/>
              <w:rPr>
                <w:rFonts w:ascii="Garamond" w:hAnsi="Garamond"/>
                <w:sz w:val="22"/>
                <w:szCs w:val="22"/>
              </w:rPr>
            </w:pPr>
            <w:r w:rsidRPr="000809C2">
              <w:rPr>
                <w:rFonts w:ascii="Garamond" w:hAnsi="Garamond"/>
                <w:sz w:val="22"/>
                <w:szCs w:val="22"/>
              </w:rPr>
              <w:t xml:space="preserve">величина денежных средств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0809C2">
              <w:rPr>
                <w:rFonts w:ascii="Garamond" w:hAnsi="Garamond"/>
                <w:sz w:val="22"/>
                <w:szCs w:val="22"/>
              </w:rPr>
              <w:t>, соответствует следующим требованиям:</w:t>
            </w:r>
          </w:p>
          <w:p w14:paraId="1E221DA0" w14:textId="77777777" w:rsidR="002B2D8A" w:rsidRPr="000809C2" w:rsidRDefault="002B2D8A" w:rsidP="002B2D8A">
            <w:pPr>
              <w:pStyle w:val="ad"/>
              <w:widowControl w:val="0"/>
              <w:spacing w:before="120" w:after="120"/>
              <w:ind w:left="992"/>
              <w:jc w:val="both"/>
              <w:outlineLvl w:val="0"/>
              <w:rPr>
                <w:rFonts w:ascii="Garamond" w:hAnsi="Garamond"/>
                <w:sz w:val="22"/>
                <w:szCs w:val="22"/>
                <w:lang w:eastAsia="ar-SA"/>
              </w:rPr>
            </w:pPr>
            <w:r w:rsidRPr="000809C2">
              <w:rPr>
                <w:rFonts w:ascii="Garamond" w:hAnsi="Garamond"/>
                <w:sz w:val="22"/>
                <w:szCs w:val="22"/>
              </w:rPr>
              <w:t xml:space="preserve">– для обеспечения, предоставленного </w:t>
            </w:r>
            <w:r w:rsidRPr="000809C2">
              <w:rPr>
                <w:rFonts w:ascii="Garamond" w:hAnsi="Garamond"/>
                <w:sz w:val="22"/>
                <w:szCs w:val="22"/>
                <w:lang w:eastAsia="ar-SA"/>
              </w:rPr>
              <w:t>в отношении 12 месяцев с даты начала поставки (</w:t>
            </w:r>
            <w:r w:rsidRPr="000809C2">
              <w:rPr>
                <w:rFonts w:ascii="Garamond" w:hAnsi="Garamond"/>
                <w:noProof/>
                <w:position w:val="-14"/>
                <w:sz w:val="22"/>
                <w:szCs w:val="22"/>
              </w:rPr>
              <w:object w:dxaOrig="1240" w:dyaOrig="400" w14:anchorId="1CC77B7C">
                <v:shape id="_x0000_i1104" type="#_x0000_t75" style="width:59.55pt;height:24pt" o:ole="">
                  <v:imagedata r:id="rId50" o:title=""/>
                </v:shape>
                <o:OLEObject Type="Embed" ProgID="Equation.3" ShapeID="_x0000_i1104" DrawAspect="Content" ObjectID="_1733029497" r:id="rId151"/>
              </w:object>
            </w:r>
            <w:r w:rsidRPr="000809C2">
              <w:rPr>
                <w:rFonts w:ascii="Garamond" w:hAnsi="Garamond"/>
                <w:sz w:val="22"/>
                <w:szCs w:val="22"/>
                <w:lang w:eastAsia="ar-SA"/>
              </w:rPr>
              <w:t>):</w:t>
            </w:r>
          </w:p>
          <w:p w14:paraId="1DD7376D" w14:textId="77777777" w:rsidR="002B2D8A" w:rsidRPr="000809C2" w:rsidRDefault="002B2D8A" w:rsidP="002B2D8A">
            <w:pPr>
              <w:pStyle w:val="ad"/>
              <w:widowControl w:val="0"/>
              <w:spacing w:before="120" w:after="120"/>
              <w:ind w:left="992"/>
              <w:jc w:val="center"/>
              <w:outlineLvl w:val="0"/>
              <w:rPr>
                <w:rFonts w:ascii="Garamond" w:hAnsi="Garamond"/>
                <w:sz w:val="22"/>
                <w:szCs w:val="22"/>
              </w:rPr>
            </w:pPr>
            <w:r w:rsidRPr="000809C2">
              <w:rPr>
                <w:rFonts w:ascii="Garamond" w:hAnsi="Garamond"/>
                <w:noProof/>
                <w:position w:val="-14"/>
                <w:sz w:val="22"/>
                <w:szCs w:val="22"/>
              </w:rPr>
              <w:object w:dxaOrig="2520" w:dyaOrig="400" w14:anchorId="2BD8FABF">
                <v:shape id="_x0000_i1105" type="#_x0000_t75" style="width:150pt;height:30pt" o:ole="">
                  <v:imagedata r:id="rId52" o:title=""/>
                </v:shape>
                <o:OLEObject Type="Embed" ProgID="Equation.3" ShapeID="_x0000_i1105" DrawAspect="Content" ObjectID="_1733029498" r:id="rId152"/>
              </w:object>
            </w:r>
            <w:r w:rsidRPr="000809C2">
              <w:rPr>
                <w:rFonts w:ascii="Garamond" w:hAnsi="Garamond"/>
                <w:sz w:val="22"/>
                <w:szCs w:val="22"/>
              </w:rPr>
              <w:t>;</w:t>
            </w:r>
          </w:p>
          <w:p w14:paraId="64762231" w14:textId="77777777" w:rsidR="002B2D8A" w:rsidRPr="000809C2" w:rsidRDefault="002B2D8A" w:rsidP="002B2D8A">
            <w:pPr>
              <w:pStyle w:val="ad"/>
              <w:widowControl w:val="0"/>
              <w:spacing w:before="120" w:after="120"/>
              <w:ind w:left="992"/>
              <w:jc w:val="both"/>
              <w:outlineLvl w:val="0"/>
              <w:rPr>
                <w:rFonts w:ascii="Garamond" w:hAnsi="Garamond"/>
                <w:sz w:val="22"/>
                <w:szCs w:val="22"/>
              </w:rPr>
            </w:pPr>
            <w:r w:rsidRPr="000809C2">
              <w:rPr>
                <w:rFonts w:ascii="Garamond" w:hAnsi="Garamond"/>
                <w:noProof/>
                <w:position w:val="-14"/>
                <w:sz w:val="22"/>
                <w:szCs w:val="22"/>
              </w:rPr>
              <w:object w:dxaOrig="1280" w:dyaOrig="400" w14:anchorId="3E183BCA">
                <v:shape id="_x0000_i1106" type="#_x0000_t75" style="width:59.55pt;height:24pt" o:ole="">
                  <v:imagedata r:id="rId54" o:title=""/>
                </v:shape>
                <o:OLEObject Type="Embed" ProgID="Equation.3" ShapeID="_x0000_i1106" DrawAspect="Content" ObjectID="_1733029499" r:id="rId153"/>
              </w:object>
            </w:r>
            <w:r w:rsidRPr="000809C2">
              <w:rPr>
                <w:rFonts w:ascii="Garamond" w:hAnsi="Garamond"/>
                <w:sz w:val="22"/>
                <w:szCs w:val="22"/>
              </w:rPr>
              <w:t xml:space="preserve"> определяется согласно следующей формуле (с точностью до 2 знаков после запятой с учетом правил математического округления):</w:t>
            </w:r>
          </w:p>
          <w:p w14:paraId="230AAA96"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98"/>
                <w:sz w:val="22"/>
                <w:szCs w:val="22"/>
              </w:rPr>
              <w:object w:dxaOrig="4740" w:dyaOrig="1820" w14:anchorId="42BA9C62">
                <v:shape id="_x0000_i1107" type="#_x0000_t75" style="width:354pt;height:138pt" o:ole="">
                  <v:imagedata r:id="rId56" o:title=""/>
                </v:shape>
                <o:OLEObject Type="Embed" ProgID="Equation.3" ShapeID="_x0000_i1107" DrawAspect="Content" ObjectID="_1733029500" r:id="rId154"/>
              </w:object>
            </w:r>
            <w:r w:rsidRPr="000809C2">
              <w:rPr>
                <w:rFonts w:ascii="Garamond" w:hAnsi="Garamond"/>
                <w:sz w:val="22"/>
                <w:szCs w:val="22"/>
              </w:rPr>
              <w:t>;</w:t>
            </w:r>
          </w:p>
          <w:p w14:paraId="6B3F0ED6" w14:textId="77777777" w:rsidR="002B2D8A" w:rsidRPr="000809C2" w:rsidRDefault="002B2D8A" w:rsidP="002B2D8A">
            <w:pPr>
              <w:pStyle w:val="ad"/>
              <w:spacing w:before="120" w:after="120"/>
              <w:ind w:left="993"/>
              <w:jc w:val="both"/>
              <w:outlineLvl w:val="0"/>
              <w:rPr>
                <w:rFonts w:ascii="Garamond" w:hAnsi="Garamond"/>
                <w:sz w:val="22"/>
                <w:szCs w:val="22"/>
                <w:lang w:eastAsia="ar-SA"/>
              </w:rPr>
            </w:pPr>
            <w:r w:rsidRPr="000809C2">
              <w:rPr>
                <w:rFonts w:ascii="Garamond" w:hAnsi="Garamond"/>
                <w:sz w:val="22"/>
                <w:szCs w:val="22"/>
              </w:rPr>
              <w:t xml:space="preserve">– для </w:t>
            </w:r>
            <w:r w:rsidRPr="000809C2">
              <w:rPr>
                <w:rFonts w:ascii="Garamond" w:hAnsi="Garamond"/>
                <w:sz w:val="22"/>
                <w:szCs w:val="22"/>
                <w:lang w:eastAsia="ar-SA"/>
              </w:rPr>
              <w:t>дополнительного обеспечения на 27 месяцев</w:t>
            </w:r>
            <w:r w:rsidRPr="000809C2">
              <w:rPr>
                <w:rFonts w:ascii="Garamond" w:hAnsi="Garamond"/>
                <w:sz w:val="22"/>
                <w:szCs w:val="22"/>
              </w:rPr>
              <w:t xml:space="preserve"> </w:t>
            </w:r>
            <w:r w:rsidRPr="000809C2">
              <w:rPr>
                <w:rFonts w:ascii="Garamond" w:hAnsi="Garamond"/>
                <w:sz w:val="22"/>
                <w:szCs w:val="22"/>
                <w:lang w:eastAsia="ar-SA"/>
              </w:rPr>
              <w:t>(</w:t>
            </w:r>
            <w:r w:rsidRPr="000809C2">
              <w:rPr>
                <w:rFonts w:ascii="Garamond" w:hAnsi="Garamond"/>
                <w:noProof/>
                <w:position w:val="-14"/>
                <w:sz w:val="22"/>
                <w:szCs w:val="22"/>
              </w:rPr>
              <w:object w:dxaOrig="1260" w:dyaOrig="400" w14:anchorId="0C0E39F1">
                <v:shape id="_x0000_i1108" type="#_x0000_t75" style="width:66pt;height:24pt" o:ole="">
                  <v:imagedata r:id="rId58" o:title=""/>
                </v:shape>
                <o:OLEObject Type="Embed" ProgID="Equation.3" ShapeID="_x0000_i1108" DrawAspect="Content" ObjectID="_1733029501" r:id="rId155"/>
              </w:object>
            </w:r>
            <w:r w:rsidRPr="000809C2">
              <w:rPr>
                <w:rFonts w:ascii="Garamond" w:hAnsi="Garamond"/>
                <w:sz w:val="22"/>
                <w:szCs w:val="22"/>
                <w:lang w:eastAsia="ar-SA"/>
              </w:rPr>
              <w:t>):</w:t>
            </w:r>
          </w:p>
          <w:p w14:paraId="6D29197B"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14"/>
                <w:sz w:val="22"/>
                <w:szCs w:val="22"/>
              </w:rPr>
              <w:object w:dxaOrig="2780" w:dyaOrig="400" w14:anchorId="18D179F7">
                <v:shape id="_x0000_i1109" type="#_x0000_t75" style="width:167.55pt;height:30pt" o:ole="">
                  <v:imagedata r:id="rId60" o:title=""/>
                </v:shape>
                <o:OLEObject Type="Embed" ProgID="Equation.3" ShapeID="_x0000_i1109" DrawAspect="Content" ObjectID="_1733029502" r:id="rId156"/>
              </w:object>
            </w:r>
            <w:r w:rsidRPr="000809C2">
              <w:rPr>
                <w:rFonts w:ascii="Garamond" w:hAnsi="Garamond"/>
                <w:sz w:val="22"/>
                <w:szCs w:val="22"/>
              </w:rPr>
              <w:t>;</w:t>
            </w:r>
          </w:p>
          <w:p w14:paraId="5CC379B2"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noProof/>
                <w:position w:val="-14"/>
                <w:sz w:val="22"/>
                <w:szCs w:val="22"/>
              </w:rPr>
              <w:object w:dxaOrig="1260" w:dyaOrig="400" w14:anchorId="3740C10A">
                <v:shape id="_x0000_i1110" type="#_x0000_t75" style="width:66pt;height:24pt" o:ole="">
                  <v:imagedata r:id="rId62" o:title=""/>
                </v:shape>
                <o:OLEObject Type="Embed" ProgID="Equation.3" ShapeID="_x0000_i1110" DrawAspect="Content" ObjectID="_1733029503" r:id="rId157"/>
              </w:objec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52207ECD"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98"/>
                <w:sz w:val="22"/>
                <w:szCs w:val="22"/>
              </w:rPr>
              <w:object w:dxaOrig="4740" w:dyaOrig="1820" w14:anchorId="4A3A5AF9">
                <v:shape id="_x0000_i1111" type="#_x0000_t75" style="width:330pt;height:138pt" o:ole="">
                  <v:imagedata r:id="rId64" o:title=""/>
                </v:shape>
                <o:OLEObject Type="Embed" ProgID="Equation.3" ShapeID="_x0000_i1111" DrawAspect="Content" ObjectID="_1733029504" r:id="rId158"/>
              </w:object>
            </w:r>
            <w:r w:rsidRPr="000809C2">
              <w:rPr>
                <w:rFonts w:ascii="Garamond" w:hAnsi="Garamond"/>
                <w:sz w:val="22"/>
                <w:szCs w:val="22"/>
              </w:rPr>
              <w:t>,</w:t>
            </w:r>
          </w:p>
          <w:p w14:paraId="43AD4FD8" w14:textId="77777777" w:rsidR="002B2D8A" w:rsidRPr="000809C2" w:rsidRDefault="002B2D8A" w:rsidP="002B2D8A">
            <w:pPr>
              <w:spacing w:after="120"/>
              <w:jc w:val="both"/>
              <w:rPr>
                <w:rFonts w:ascii="Garamond" w:hAnsi="Garamond"/>
              </w:rPr>
            </w:pPr>
            <w:r w:rsidRPr="000809C2">
              <w:rPr>
                <w:rFonts w:ascii="Garamond" w:hAnsi="Garamond"/>
              </w:rPr>
              <w:t>Обеспечение исполнения обязательств поставщика мощности по ДПМ ВИЭ, заключенным по итогам ОПВ, проведенных после 1 января 2021 года,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6ADCF559" w14:textId="77777777" w:rsidR="002B2D8A" w:rsidRPr="000809C2" w:rsidRDefault="002B2D8A" w:rsidP="002B2D8A">
            <w:pPr>
              <w:pStyle w:val="ad"/>
              <w:numPr>
                <w:ilvl w:val="0"/>
                <w:numId w:val="30"/>
              </w:numPr>
              <w:spacing w:before="120" w:after="120"/>
              <w:ind w:left="1022"/>
              <w:jc w:val="both"/>
              <w:outlineLvl w:val="0"/>
              <w:rPr>
                <w:rFonts w:ascii="Garamond" w:hAnsi="Garamond"/>
                <w:sz w:val="22"/>
                <w:szCs w:val="22"/>
              </w:rPr>
            </w:pPr>
            <w:r w:rsidRPr="000809C2">
              <w:rPr>
                <w:rFonts w:ascii="Garamond" w:hAnsi="Garamond"/>
                <w:sz w:val="22"/>
                <w:szCs w:val="22"/>
              </w:rPr>
              <w:t xml:space="preserve">суммарная установленная мощность всех ГТП генерации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по которым на 1-е число месяца </w:t>
            </w:r>
            <w:r w:rsidRPr="000809C2">
              <w:rPr>
                <w:rFonts w:ascii="Garamond" w:hAnsi="Garamond"/>
                <w:i/>
                <w:noProof/>
                <w:sz w:val="22"/>
                <w:szCs w:val="22"/>
                <w:lang w:val="en-US"/>
              </w:rPr>
              <w:t>m</w:t>
            </w:r>
            <w:r w:rsidRPr="000809C2">
              <w:rPr>
                <w:rFonts w:ascii="Garamond"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39BD360B" w14:textId="77777777" w:rsidR="002B2D8A" w:rsidRPr="000809C2" w:rsidRDefault="002B2D8A" w:rsidP="002B2D8A">
            <w:pPr>
              <w:pStyle w:val="ad"/>
              <w:spacing w:before="120" w:after="120"/>
              <w:ind w:left="993"/>
              <w:jc w:val="both"/>
              <w:outlineLvl w:val="0"/>
              <w:rPr>
                <w:rFonts w:ascii="Garamond" w:hAnsi="Garamond"/>
                <w:sz w:val="22"/>
                <w:szCs w:val="22"/>
              </w:rPr>
            </w:pPr>
            <w:r w:rsidRPr="000809C2">
              <w:rPr>
                <w:rFonts w:ascii="Garamond" w:hAnsi="Garamond"/>
                <w:sz w:val="22"/>
                <w:szCs w:val="22"/>
              </w:rPr>
              <w:t>и (или)</w:t>
            </w:r>
          </w:p>
          <w:p w14:paraId="2ACF0E40" w14:textId="77777777" w:rsidR="002B2D8A" w:rsidRPr="000809C2" w:rsidRDefault="002B2D8A" w:rsidP="002B2D8A">
            <w:pPr>
              <w:pStyle w:val="ad"/>
              <w:widowControl w:val="0"/>
              <w:numPr>
                <w:ilvl w:val="0"/>
                <w:numId w:val="30"/>
              </w:numPr>
              <w:spacing w:before="120" w:after="120"/>
              <w:ind w:left="992" w:hanging="426"/>
              <w:contextualSpacing w:val="0"/>
              <w:jc w:val="both"/>
              <w:outlineLvl w:val="0"/>
              <w:rPr>
                <w:rFonts w:ascii="Garamond" w:hAnsi="Garamond"/>
                <w:sz w:val="22"/>
                <w:szCs w:val="22"/>
              </w:rPr>
            </w:pPr>
            <w:r w:rsidRPr="000809C2">
              <w:rPr>
                <w:rFonts w:ascii="Garamond" w:hAnsi="Garamond"/>
                <w:sz w:val="22"/>
                <w:szCs w:val="22"/>
              </w:rPr>
              <w:t xml:space="preserve">величина денежных средств участника оптового рынка </w:t>
            </w:r>
            <w:r w:rsidRPr="000809C2">
              <w:rPr>
                <w:rFonts w:ascii="Garamond" w:hAnsi="Garamond"/>
                <w:i/>
                <w:sz w:val="22"/>
                <w:szCs w:val="22"/>
                <w:lang w:val="en-US"/>
              </w:rPr>
              <w:t>i</w:t>
            </w:r>
            <w:r w:rsidRPr="000809C2">
              <w:rPr>
                <w:rFonts w:ascii="Garamond" w:hAnsi="Garamond"/>
                <w:i/>
                <w:sz w:val="22"/>
                <w:szCs w:val="22"/>
              </w:rPr>
              <w:t xml:space="preserve"> </w:t>
            </w:r>
            <w:r w:rsidRPr="000809C2">
              <w:rPr>
                <w:rFonts w:ascii="Garamond"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0809C2">
              <w:rPr>
                <w:rFonts w:ascii="Garamond" w:hAnsi="Garamond"/>
                <w:sz w:val="22"/>
                <w:szCs w:val="22"/>
              </w:rPr>
              <w:t>, соответствует следующим требованиям:</w:t>
            </w:r>
          </w:p>
          <w:p w14:paraId="64628750" w14:textId="77777777" w:rsidR="002B2D8A" w:rsidRPr="000809C2" w:rsidRDefault="002B2D8A" w:rsidP="002B2D8A">
            <w:pPr>
              <w:widowControl w:val="0"/>
              <w:spacing w:after="120"/>
              <w:jc w:val="both"/>
              <w:outlineLvl w:val="0"/>
              <w:rPr>
                <w:rFonts w:ascii="Garamond" w:hAnsi="Garamond"/>
              </w:rPr>
            </w:pPr>
            <w:r w:rsidRPr="000809C2">
              <w:rPr>
                <w:rFonts w:ascii="Garamond" w:hAnsi="Garamond"/>
              </w:rPr>
              <w:t xml:space="preserve">– для обеспечения, предоставленного в отношении 8 месяцев с даты </w:t>
            </w:r>
            <w:r w:rsidRPr="000809C2">
              <w:rPr>
                <w:rFonts w:ascii="Garamond" w:hAnsi="Garamond"/>
              </w:rPr>
              <w:lastRenderedPageBreak/>
              <w:t>начала поставки (</w:t>
            </w:r>
            <w:r w:rsidRPr="000809C2">
              <w:rPr>
                <w:rFonts w:ascii="Garamond" w:hAnsi="Garamond"/>
                <w:noProof/>
                <w:position w:val="-14"/>
              </w:rPr>
              <w:object w:dxaOrig="1219" w:dyaOrig="400" w14:anchorId="3BC0E118">
                <v:shape id="_x0000_i1112" type="#_x0000_t75" style="width:54pt;height:24pt" o:ole="">
                  <v:imagedata r:id="rId66" o:title=""/>
                </v:shape>
                <o:OLEObject Type="Embed" ProgID="Equation.3" ShapeID="_x0000_i1112" DrawAspect="Content" ObjectID="_1733029505" r:id="rId159"/>
              </w:object>
            </w:r>
            <w:r w:rsidRPr="000809C2">
              <w:rPr>
                <w:rFonts w:ascii="Garamond" w:hAnsi="Garamond"/>
              </w:rPr>
              <w:t>):</w:t>
            </w:r>
          </w:p>
          <w:p w14:paraId="32EDEEA4" w14:textId="77777777" w:rsidR="002B2D8A" w:rsidRPr="000809C2" w:rsidRDefault="002B2D8A" w:rsidP="002B2D8A">
            <w:pPr>
              <w:widowControl w:val="0"/>
              <w:spacing w:after="120"/>
              <w:jc w:val="center"/>
              <w:outlineLvl w:val="0"/>
              <w:rPr>
                <w:rFonts w:ascii="Garamond" w:hAnsi="Garamond"/>
              </w:rPr>
            </w:pPr>
            <w:r w:rsidRPr="000809C2">
              <w:rPr>
                <w:rFonts w:ascii="Garamond" w:hAnsi="Garamond"/>
                <w:noProof/>
                <w:position w:val="-14"/>
              </w:rPr>
              <w:object w:dxaOrig="2480" w:dyaOrig="400" w14:anchorId="71881900">
                <v:shape id="_x0000_i1113" type="#_x0000_t75" style="width:156.45pt;height:30pt" o:ole="">
                  <v:imagedata r:id="rId68" o:title=""/>
                </v:shape>
                <o:OLEObject Type="Embed" ProgID="Equation.3" ShapeID="_x0000_i1113" DrawAspect="Content" ObjectID="_1733029506" r:id="rId160"/>
              </w:object>
            </w:r>
            <w:r w:rsidRPr="000809C2">
              <w:rPr>
                <w:rFonts w:ascii="Garamond" w:hAnsi="Garamond"/>
              </w:rPr>
              <w:t>;</w:t>
            </w:r>
          </w:p>
          <w:p w14:paraId="6CE8D69A" w14:textId="77777777" w:rsidR="002B2D8A" w:rsidRPr="000809C2" w:rsidRDefault="002B2D8A" w:rsidP="002B2D8A">
            <w:pPr>
              <w:widowControl w:val="0"/>
              <w:spacing w:after="120"/>
              <w:jc w:val="both"/>
              <w:outlineLvl w:val="0"/>
              <w:rPr>
                <w:rFonts w:ascii="Garamond" w:hAnsi="Garamond"/>
              </w:rPr>
            </w:pPr>
            <w:r w:rsidRPr="000809C2">
              <w:rPr>
                <w:rFonts w:ascii="Garamond" w:hAnsi="Garamond"/>
                <w:noProof/>
                <w:position w:val="-14"/>
              </w:rPr>
              <w:object w:dxaOrig="1219" w:dyaOrig="400" w14:anchorId="0D34198D">
                <v:shape id="_x0000_i1114" type="#_x0000_t75" style="width:54pt;height:24pt" o:ole="">
                  <v:imagedata r:id="rId70" o:title=""/>
                </v:shape>
                <o:OLEObject Type="Embed" ProgID="Equation.3" ShapeID="_x0000_i1114" DrawAspect="Content" ObjectID="_1733029507" r:id="rId161"/>
              </w:object>
            </w:r>
            <w:r w:rsidRPr="000809C2">
              <w:rPr>
                <w:rFonts w:ascii="Garamond" w:hAnsi="Garamond"/>
              </w:rPr>
              <w:t xml:space="preserve"> определяется согласно следующей формуле (с точностью до 2 знаков после запятой с учетом правил математического округления):</w:t>
            </w:r>
          </w:p>
          <w:p w14:paraId="3B7DC7A9" w14:textId="77777777" w:rsidR="002B2D8A" w:rsidRPr="000809C2" w:rsidRDefault="002B2D8A" w:rsidP="002B2D8A">
            <w:pPr>
              <w:spacing w:after="120"/>
              <w:ind w:left="2977" w:hanging="670"/>
              <w:jc w:val="both"/>
              <w:outlineLvl w:val="0"/>
              <w:rPr>
                <w:rFonts w:ascii="Garamond" w:hAnsi="Garamond"/>
              </w:rPr>
            </w:pPr>
            <w:r w:rsidRPr="000809C2">
              <w:rPr>
                <w:rFonts w:ascii="Garamond" w:hAnsi="Garamond"/>
                <w:noProof/>
                <w:position w:val="-98"/>
              </w:rPr>
              <w:object w:dxaOrig="4740" w:dyaOrig="1820" w14:anchorId="22C4F623">
                <v:shape id="_x0000_i1115" type="#_x0000_t75" style="width:276pt;height:102pt" o:ole="">
                  <v:imagedata r:id="rId72" o:title=""/>
                </v:shape>
                <o:OLEObject Type="Embed" ProgID="Equation.3" ShapeID="_x0000_i1115" DrawAspect="Content" ObjectID="_1733029508" r:id="rId162"/>
              </w:object>
            </w:r>
            <w:r w:rsidRPr="000809C2">
              <w:rPr>
                <w:rFonts w:ascii="Garamond" w:hAnsi="Garamond"/>
                <w:noProof/>
              </w:rPr>
              <w:t>;</w:t>
            </w:r>
          </w:p>
          <w:p w14:paraId="63615FA8" w14:textId="77777777" w:rsidR="002B2D8A" w:rsidRPr="000809C2" w:rsidRDefault="002B2D8A" w:rsidP="002B2D8A">
            <w:pPr>
              <w:spacing w:after="120"/>
              <w:jc w:val="both"/>
              <w:outlineLvl w:val="0"/>
              <w:rPr>
                <w:rFonts w:ascii="Garamond" w:hAnsi="Garamond"/>
              </w:rPr>
            </w:pPr>
            <w:r w:rsidRPr="000809C2">
              <w:rPr>
                <w:rFonts w:ascii="Garamond" w:hAnsi="Garamond"/>
              </w:rPr>
              <w:t>– для первоначального дополнительного обеспечения:</w:t>
            </w:r>
          </w:p>
          <w:p w14:paraId="299F91E4" w14:textId="77777777" w:rsidR="002B2D8A" w:rsidRPr="000809C2" w:rsidRDefault="002B2D8A" w:rsidP="002B2D8A">
            <w:pPr>
              <w:pStyle w:val="ad"/>
              <w:spacing w:before="120" w:after="120"/>
              <w:ind w:left="142"/>
              <w:jc w:val="center"/>
              <w:outlineLvl w:val="0"/>
              <w:rPr>
                <w:rFonts w:ascii="Garamond" w:hAnsi="Garamond"/>
                <w:sz w:val="22"/>
                <w:szCs w:val="22"/>
              </w:rPr>
            </w:pPr>
            <w:r w:rsidRPr="000809C2">
              <w:rPr>
                <w:rFonts w:ascii="Garamond" w:hAnsi="Garamond"/>
                <w:noProof/>
                <w:position w:val="-14"/>
                <w:sz w:val="22"/>
                <w:szCs w:val="22"/>
              </w:rPr>
              <w:object w:dxaOrig="3620" w:dyaOrig="400" w14:anchorId="7923743A">
                <v:shape id="_x0000_i1116" type="#_x0000_t75" style="width:3in;height:30pt" o:ole="">
                  <v:imagedata r:id="rId74" o:title=""/>
                </v:shape>
                <o:OLEObject Type="Embed" ProgID="Equation.3" ShapeID="_x0000_i1116" DrawAspect="Content" ObjectID="_1733029509" r:id="rId163"/>
              </w:object>
            </w:r>
            <w:r w:rsidRPr="000809C2">
              <w:rPr>
                <w:rFonts w:ascii="Garamond" w:hAnsi="Garamond"/>
                <w:sz w:val="22"/>
                <w:szCs w:val="22"/>
              </w:rPr>
              <w:t>;</w:t>
            </w:r>
          </w:p>
          <w:p w14:paraId="69AC93D8" w14:textId="77777777" w:rsidR="002B2D8A" w:rsidRPr="000809C2" w:rsidRDefault="002B2D8A" w:rsidP="002B2D8A">
            <w:pPr>
              <w:pStyle w:val="ad"/>
              <w:spacing w:before="120" w:after="120"/>
              <w:ind w:left="0"/>
              <w:jc w:val="both"/>
              <w:outlineLvl w:val="0"/>
              <w:rPr>
                <w:rFonts w:ascii="Garamond" w:hAnsi="Garamond"/>
                <w:sz w:val="22"/>
                <w:szCs w:val="22"/>
              </w:rPr>
            </w:pPr>
            <w:r w:rsidRPr="000809C2">
              <w:rPr>
                <w:rFonts w:ascii="Garamond" w:hAnsi="Garamond"/>
                <w:noProof/>
                <w:position w:val="-14"/>
                <w:sz w:val="22"/>
                <w:szCs w:val="22"/>
              </w:rPr>
              <w:object w:dxaOrig="1680" w:dyaOrig="400" w14:anchorId="602EDB44">
                <v:shape id="_x0000_i1117" type="#_x0000_t75" style="width:89.55pt;height:24pt" o:ole="">
                  <v:imagedata r:id="rId76" o:title=""/>
                </v:shape>
                <o:OLEObject Type="Embed" ProgID="Equation.3" ShapeID="_x0000_i1117" DrawAspect="Content" ObjectID="_1733029510" r:id="rId164"/>
              </w:object>
            </w:r>
            <w:r w:rsidRPr="000809C2">
              <w:rPr>
                <w:rFonts w:ascii="Garamond" w:hAnsi="Garamond"/>
                <w:noProof/>
                <w:sz w:val="22"/>
                <w:szCs w:val="22"/>
              </w:rPr>
              <w:t xml:space="preserve"> </w: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1CB0B244" w14:textId="77777777" w:rsidR="002B2D8A" w:rsidRPr="000809C2" w:rsidRDefault="002B2D8A" w:rsidP="002B2D8A">
            <w:pPr>
              <w:pStyle w:val="ad"/>
              <w:spacing w:before="120" w:after="120"/>
              <w:ind w:left="142"/>
              <w:jc w:val="both"/>
              <w:outlineLvl w:val="0"/>
              <w:rPr>
                <w:rFonts w:ascii="Garamond" w:hAnsi="Garamond"/>
                <w:sz w:val="22"/>
                <w:szCs w:val="22"/>
              </w:rPr>
            </w:pPr>
          </w:p>
          <w:p w14:paraId="41B3AAA7" w14:textId="77777777" w:rsidR="002B2D8A" w:rsidRPr="000809C2" w:rsidRDefault="002B2D8A" w:rsidP="002B2D8A">
            <w:pPr>
              <w:pStyle w:val="ad"/>
              <w:spacing w:before="120" w:after="120"/>
              <w:ind w:left="993" w:hanging="393"/>
              <w:jc w:val="center"/>
              <w:outlineLvl w:val="0"/>
              <w:rPr>
                <w:rFonts w:ascii="Garamond" w:hAnsi="Garamond"/>
                <w:sz w:val="22"/>
                <w:szCs w:val="22"/>
              </w:rPr>
            </w:pPr>
            <w:r w:rsidRPr="000809C2">
              <w:rPr>
                <w:rFonts w:ascii="Garamond" w:hAnsi="Garamond"/>
                <w:noProof/>
                <w:position w:val="-98"/>
                <w:sz w:val="22"/>
                <w:szCs w:val="22"/>
              </w:rPr>
              <w:object w:dxaOrig="5120" w:dyaOrig="1820" w14:anchorId="009EA5D6">
                <v:shape id="_x0000_i1118" type="#_x0000_t75" style="width:306pt;height:120pt" o:ole="">
                  <v:imagedata r:id="rId78" o:title=""/>
                </v:shape>
                <o:OLEObject Type="Embed" ProgID="Equation.3" ShapeID="_x0000_i1118" DrawAspect="Content" ObjectID="_1733029511" r:id="rId165"/>
              </w:object>
            </w:r>
            <w:r w:rsidRPr="000809C2">
              <w:rPr>
                <w:rFonts w:ascii="Garamond" w:hAnsi="Garamond"/>
                <w:sz w:val="22"/>
                <w:szCs w:val="22"/>
              </w:rPr>
              <w:t>;</w:t>
            </w:r>
          </w:p>
          <w:p w14:paraId="24A69B3E" w14:textId="77777777" w:rsidR="002B2D8A" w:rsidRPr="000809C2" w:rsidRDefault="002B2D8A" w:rsidP="002B2D8A">
            <w:pPr>
              <w:pStyle w:val="ad"/>
              <w:spacing w:before="120" w:after="120"/>
              <w:ind w:left="993"/>
              <w:jc w:val="center"/>
              <w:outlineLvl w:val="0"/>
              <w:rPr>
                <w:rFonts w:ascii="Garamond" w:hAnsi="Garamond"/>
                <w:sz w:val="22"/>
                <w:szCs w:val="22"/>
              </w:rPr>
            </w:pPr>
          </w:p>
          <w:p w14:paraId="269E5372" w14:textId="77777777" w:rsidR="002B2D8A" w:rsidRPr="000809C2" w:rsidRDefault="002B2D8A" w:rsidP="002B2D8A">
            <w:pPr>
              <w:pStyle w:val="ad"/>
              <w:spacing w:before="120" w:after="120"/>
              <w:ind w:left="0"/>
              <w:jc w:val="both"/>
              <w:outlineLvl w:val="0"/>
              <w:rPr>
                <w:rFonts w:ascii="Garamond" w:hAnsi="Garamond"/>
                <w:sz w:val="22"/>
                <w:szCs w:val="22"/>
                <w:lang w:eastAsia="ar-SA"/>
              </w:rPr>
            </w:pPr>
            <w:r w:rsidRPr="000809C2">
              <w:rPr>
                <w:rFonts w:ascii="Garamond" w:hAnsi="Garamond"/>
                <w:sz w:val="22"/>
                <w:szCs w:val="22"/>
              </w:rPr>
              <w:lastRenderedPageBreak/>
              <w:t xml:space="preserve">– для повторного </w:t>
            </w:r>
            <w:r w:rsidRPr="000809C2">
              <w:rPr>
                <w:rFonts w:ascii="Garamond" w:hAnsi="Garamond"/>
                <w:sz w:val="22"/>
                <w:szCs w:val="22"/>
                <w:lang w:eastAsia="ar-SA"/>
              </w:rPr>
              <w:t>дополнительного обеспечения</w:t>
            </w:r>
            <w:r w:rsidRPr="000809C2">
              <w:rPr>
                <w:rFonts w:ascii="Garamond" w:hAnsi="Garamond"/>
                <w:sz w:val="22"/>
                <w:szCs w:val="22"/>
              </w:rPr>
              <w:t xml:space="preserve"> </w:t>
            </w:r>
            <w:r w:rsidRPr="000809C2">
              <w:rPr>
                <w:rFonts w:ascii="Garamond" w:hAnsi="Garamond"/>
                <w:sz w:val="22"/>
                <w:szCs w:val="22"/>
                <w:lang w:eastAsia="ar-SA"/>
              </w:rPr>
              <w:t>(</w:t>
            </w:r>
            <w:r w:rsidRPr="000809C2">
              <w:rPr>
                <w:rFonts w:ascii="Garamond" w:hAnsi="Garamond"/>
                <w:position w:val="-14"/>
                <w:sz w:val="22"/>
                <w:szCs w:val="22"/>
              </w:rPr>
              <w:object w:dxaOrig="1620" w:dyaOrig="400" w14:anchorId="614CA5F5">
                <v:shape id="_x0000_i1119" type="#_x0000_t75" style="width:78pt;height:24pt" o:ole="">
                  <v:imagedata r:id="rId80" o:title=""/>
                </v:shape>
                <o:OLEObject Type="Embed" ProgID="Equation.3" ShapeID="_x0000_i1119" DrawAspect="Content" ObjectID="_1733029512" r:id="rId166"/>
              </w:object>
            </w:r>
            <w:r w:rsidRPr="000809C2">
              <w:rPr>
                <w:rFonts w:ascii="Garamond" w:hAnsi="Garamond"/>
                <w:sz w:val="22"/>
                <w:szCs w:val="22"/>
                <w:lang w:eastAsia="ar-SA"/>
              </w:rPr>
              <w:t>):</w:t>
            </w:r>
          </w:p>
          <w:p w14:paraId="22F3FF8D" w14:textId="77777777" w:rsidR="002B2D8A" w:rsidRPr="000809C2" w:rsidRDefault="002B2D8A" w:rsidP="002B2D8A">
            <w:pPr>
              <w:pStyle w:val="ad"/>
              <w:spacing w:before="120" w:after="120"/>
              <w:ind w:left="993"/>
              <w:jc w:val="center"/>
              <w:outlineLvl w:val="0"/>
              <w:rPr>
                <w:rFonts w:ascii="Garamond" w:hAnsi="Garamond"/>
                <w:sz w:val="22"/>
                <w:szCs w:val="22"/>
              </w:rPr>
            </w:pPr>
            <w:r w:rsidRPr="000809C2">
              <w:rPr>
                <w:rFonts w:ascii="Garamond" w:hAnsi="Garamond"/>
                <w:noProof/>
                <w:position w:val="-14"/>
                <w:sz w:val="22"/>
                <w:szCs w:val="22"/>
              </w:rPr>
              <w:object w:dxaOrig="3560" w:dyaOrig="400" w14:anchorId="54879014">
                <v:shape id="_x0000_i1120" type="#_x0000_t75" style="width:3in;height:30pt" o:ole="">
                  <v:imagedata r:id="rId82" o:title=""/>
                </v:shape>
                <o:OLEObject Type="Embed" ProgID="Equation.3" ShapeID="_x0000_i1120" DrawAspect="Content" ObjectID="_1733029513" r:id="rId167"/>
              </w:object>
            </w:r>
            <w:r w:rsidRPr="000809C2">
              <w:rPr>
                <w:rFonts w:ascii="Garamond" w:hAnsi="Garamond"/>
                <w:sz w:val="22"/>
                <w:szCs w:val="22"/>
              </w:rPr>
              <w:t>;</w:t>
            </w:r>
          </w:p>
          <w:p w14:paraId="059F947A" w14:textId="77777777" w:rsidR="002B2D8A" w:rsidRPr="000809C2" w:rsidRDefault="002B2D8A" w:rsidP="002B2D8A">
            <w:pPr>
              <w:pStyle w:val="ad"/>
              <w:spacing w:before="120" w:after="120"/>
              <w:ind w:left="0"/>
              <w:jc w:val="both"/>
              <w:outlineLvl w:val="0"/>
              <w:rPr>
                <w:rFonts w:ascii="Garamond" w:hAnsi="Garamond"/>
                <w:sz w:val="22"/>
                <w:szCs w:val="22"/>
              </w:rPr>
            </w:pPr>
            <w:r w:rsidRPr="000809C2">
              <w:rPr>
                <w:rFonts w:ascii="Garamond" w:hAnsi="Garamond"/>
                <w:noProof/>
                <w:position w:val="-14"/>
                <w:sz w:val="22"/>
                <w:szCs w:val="22"/>
              </w:rPr>
              <w:object w:dxaOrig="1660" w:dyaOrig="400" w14:anchorId="6FAF4008">
                <v:shape id="_x0000_i1121" type="#_x0000_t75" style="width:84.45pt;height:24pt" o:ole="">
                  <v:imagedata r:id="rId84" o:title=""/>
                </v:shape>
                <o:OLEObject Type="Embed" ProgID="Equation.3" ShapeID="_x0000_i1121" DrawAspect="Content" ObjectID="_1733029514" r:id="rId168"/>
              </w:object>
            </w:r>
            <w:r w:rsidRPr="000809C2">
              <w:rPr>
                <w:rFonts w:ascii="Garamond" w:hAnsi="Garamond"/>
                <w:noProof/>
                <w:sz w:val="22"/>
                <w:szCs w:val="22"/>
              </w:rPr>
              <w:t xml:space="preserve"> </w:t>
            </w:r>
            <w:r w:rsidRPr="000809C2">
              <w:rPr>
                <w:rFonts w:ascii="Garamond" w:hAnsi="Garamond"/>
                <w:sz w:val="22"/>
                <w:szCs w:val="22"/>
              </w:rPr>
              <w:t>определяется согласно следующей формуле (с точностью до 2 знаков после запятой с учетом правил математического округления):</w:t>
            </w:r>
          </w:p>
          <w:p w14:paraId="560FAE09" w14:textId="77777777" w:rsidR="002B2D8A" w:rsidRPr="000809C2" w:rsidRDefault="002B2D8A" w:rsidP="002B2D8A">
            <w:pPr>
              <w:pStyle w:val="ad"/>
              <w:spacing w:before="120" w:after="120"/>
              <w:ind w:left="0"/>
              <w:jc w:val="both"/>
              <w:outlineLvl w:val="0"/>
              <w:rPr>
                <w:rFonts w:ascii="Garamond" w:hAnsi="Garamond"/>
                <w:sz w:val="22"/>
                <w:szCs w:val="22"/>
              </w:rPr>
            </w:pPr>
          </w:p>
          <w:p w14:paraId="3294856F" w14:textId="77777777" w:rsidR="002B2D8A" w:rsidRPr="000809C2" w:rsidRDefault="002B2D8A" w:rsidP="002B2D8A">
            <w:pPr>
              <w:pStyle w:val="ad"/>
              <w:spacing w:before="120" w:after="120"/>
              <w:ind w:left="2410"/>
              <w:jc w:val="both"/>
              <w:outlineLvl w:val="0"/>
              <w:rPr>
                <w:rFonts w:ascii="Garamond" w:hAnsi="Garamond"/>
                <w:sz w:val="22"/>
                <w:szCs w:val="22"/>
              </w:rPr>
            </w:pPr>
            <w:r w:rsidRPr="000809C2">
              <w:rPr>
                <w:rFonts w:ascii="Garamond" w:hAnsi="Garamond"/>
                <w:noProof/>
                <w:position w:val="-98"/>
                <w:sz w:val="22"/>
                <w:szCs w:val="22"/>
              </w:rPr>
              <w:object w:dxaOrig="5060" w:dyaOrig="1820" w14:anchorId="31385AE8">
                <v:shape id="_x0000_i1122" type="#_x0000_t75" style="width:300.45pt;height:120pt" o:ole="">
                  <v:imagedata r:id="rId86" o:title=""/>
                </v:shape>
                <o:OLEObject Type="Embed" ProgID="Equation.3" ShapeID="_x0000_i1122" DrawAspect="Content" ObjectID="_1733029515" r:id="rId169"/>
              </w:object>
            </w:r>
            <w:r w:rsidRPr="000809C2">
              <w:rPr>
                <w:rFonts w:ascii="Garamond" w:hAnsi="Garamond"/>
                <w:sz w:val="22"/>
                <w:szCs w:val="22"/>
              </w:rPr>
              <w:t>,</w:t>
            </w:r>
          </w:p>
          <w:p w14:paraId="06CFB7F6" w14:textId="77777777" w:rsidR="002B2D8A" w:rsidRPr="000809C2" w:rsidRDefault="002B2D8A" w:rsidP="002B2D8A">
            <w:pPr>
              <w:spacing w:after="120"/>
              <w:ind w:left="426" w:hanging="426"/>
              <w:jc w:val="both"/>
              <w:rPr>
                <w:rFonts w:ascii="Garamond" w:hAnsi="Garamond"/>
              </w:rPr>
            </w:pPr>
            <w:r w:rsidRPr="000809C2">
              <w:rPr>
                <w:rFonts w:ascii="Garamond" w:hAnsi="Garamond"/>
              </w:rPr>
              <w:t xml:space="preserve">где </w:t>
            </w:r>
            <w:r w:rsidRPr="000809C2">
              <w:rPr>
                <w:rFonts w:ascii="Garamond" w:hAnsi="Garamond"/>
                <w:position w:val="-14"/>
              </w:rPr>
              <w:object w:dxaOrig="1120" w:dyaOrig="400" w14:anchorId="5A04549D">
                <v:shape id="_x0000_i1123" type="#_x0000_t75" style="width:54pt;height:18pt" o:ole="">
                  <v:imagedata r:id="rId88" o:title=""/>
                </v:shape>
                <o:OLEObject Type="Embed" ProgID="Equation.3" ShapeID="_x0000_i1123" DrawAspect="Content" ObjectID="_1733029516" r:id="rId170"/>
              </w:object>
            </w:r>
            <w:r w:rsidRPr="000809C2">
              <w:rPr>
                <w:rFonts w:ascii="Garamond" w:hAnsi="Garamond"/>
              </w:rPr>
              <w:t xml:space="preserve"> [руб.] – величина обеспечения исполнения обязательств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предоставленного:</w:t>
            </w:r>
          </w:p>
          <w:p w14:paraId="69D11A87" w14:textId="77777777" w:rsidR="002B2D8A" w:rsidRPr="000809C2" w:rsidRDefault="002B2D8A" w:rsidP="002B2D8A">
            <w:pPr>
              <w:pStyle w:val="ad"/>
              <w:numPr>
                <w:ilvl w:val="0"/>
                <w:numId w:val="15"/>
              </w:numPr>
              <w:autoSpaceDE w:val="0"/>
              <w:autoSpaceDN w:val="0"/>
              <w:spacing w:after="120"/>
              <w:contextualSpacing w:val="0"/>
              <w:jc w:val="both"/>
              <w:rPr>
                <w:rFonts w:ascii="Garamond" w:hAnsi="Garamond"/>
                <w:sz w:val="22"/>
                <w:szCs w:val="22"/>
              </w:rPr>
            </w:pPr>
            <w:r w:rsidRPr="000809C2">
              <w:rPr>
                <w:rFonts w:ascii="Garamond" w:hAnsi="Garamond"/>
                <w:sz w:val="22"/>
                <w:szCs w:val="22"/>
              </w:rPr>
              <w:t xml:space="preserve">для объектов ВИЭ, отобранных по результатам ОПВ, </w:t>
            </w:r>
            <w:r w:rsidRPr="000809C2">
              <w:rPr>
                <w:rFonts w:ascii="Garamond" w:hAnsi="Garamond"/>
                <w:sz w:val="22"/>
                <w:szCs w:val="22"/>
                <w:highlight w:val="yellow"/>
              </w:rPr>
              <w:t>проведенного в 2020 году</w:t>
            </w:r>
            <w:r w:rsidRPr="000809C2">
              <w:rPr>
                <w:rFonts w:ascii="Garamond" w:hAnsi="Garamond"/>
                <w:sz w:val="22"/>
                <w:szCs w:val="22"/>
              </w:rPr>
              <w:t>, равная величине, определенной в подп. «б» п. 1 настоящего Приложения;</w:t>
            </w:r>
          </w:p>
          <w:p w14:paraId="15F395CC" w14:textId="77777777" w:rsidR="002B2D8A" w:rsidRPr="000809C2" w:rsidRDefault="002B2D8A" w:rsidP="002B2D8A">
            <w:pPr>
              <w:pStyle w:val="ad"/>
              <w:numPr>
                <w:ilvl w:val="0"/>
                <w:numId w:val="15"/>
              </w:numPr>
              <w:autoSpaceDE w:val="0"/>
              <w:autoSpaceDN w:val="0"/>
              <w:spacing w:after="120"/>
              <w:contextualSpacing w:val="0"/>
              <w:jc w:val="both"/>
              <w:rPr>
                <w:rFonts w:ascii="Garamond" w:hAnsi="Garamond"/>
                <w:sz w:val="22"/>
                <w:szCs w:val="22"/>
              </w:rPr>
            </w:pPr>
            <w:r w:rsidRPr="000809C2">
              <w:rPr>
                <w:rFonts w:ascii="Garamond"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3CC6640A"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380" w:dyaOrig="400" w14:anchorId="732EFF2C">
                <v:shape id="_x0000_i1124" type="#_x0000_t75" style="width:1in;height:24pt" o:ole="">
                  <v:imagedata r:id="rId90" o:title=""/>
                </v:shape>
                <o:OLEObject Type="Embed" ProgID="Equation.3" ShapeID="_x0000_i1124" DrawAspect="Content" ObjectID="_1733029517" r:id="rId171"/>
              </w:object>
            </w:r>
            <w:r w:rsidRPr="000809C2">
              <w:rPr>
                <w:rFonts w:ascii="Garamond" w:hAnsi="Garamond"/>
              </w:rPr>
              <w:t xml:space="preserve"> [руб.] – величина дополнительного обеспечения на 27 месяцев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xml:space="preserve">, равная величине, определенной в подп. «б» п. 1 настоящего Приложения (для объектов ВИЭ, отобранных по результатам ОПВ, </w:t>
            </w:r>
            <w:r w:rsidRPr="000809C2">
              <w:rPr>
                <w:rFonts w:ascii="Garamond" w:hAnsi="Garamond"/>
                <w:highlight w:val="yellow"/>
              </w:rPr>
              <w:t>проведенного в 2020 году</w:t>
            </w:r>
            <w:r w:rsidRPr="000809C2">
              <w:rPr>
                <w:rFonts w:ascii="Garamond" w:hAnsi="Garamond"/>
                <w:color w:val="000000"/>
                <w:lang w:bidi="ru-RU"/>
              </w:rPr>
              <w:t>)</w:t>
            </w:r>
            <w:r w:rsidRPr="000809C2">
              <w:rPr>
                <w:rFonts w:ascii="Garamond" w:hAnsi="Garamond"/>
              </w:rPr>
              <w:t>;</w:t>
            </w:r>
          </w:p>
          <w:p w14:paraId="21F89E90"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780" w:dyaOrig="400" w14:anchorId="6D0029A7">
                <v:shape id="_x0000_i1125" type="#_x0000_t75" style="width:89.55pt;height:24pt" o:ole="">
                  <v:imagedata r:id="rId92" o:title=""/>
                </v:shape>
                <o:OLEObject Type="Embed" ProgID="Equation.3" ShapeID="_x0000_i1125" DrawAspect="Content" ObjectID="_1733029518" r:id="rId172"/>
              </w:object>
            </w:r>
            <w:r w:rsidRPr="000809C2">
              <w:rPr>
                <w:rFonts w:ascii="Garamond" w:hAnsi="Garamond"/>
              </w:rPr>
              <w:t xml:space="preserve"> [руб.] – величина первоначального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0809C2">
              <w:rPr>
                <w:rFonts w:ascii="Garamond" w:hAnsi="Garamond"/>
                <w:color w:val="000000"/>
                <w:lang w:bidi="ru-RU"/>
              </w:rPr>
              <w:t>)</w:t>
            </w:r>
            <w:r w:rsidRPr="000809C2">
              <w:rPr>
                <w:rFonts w:ascii="Garamond" w:hAnsi="Garamond"/>
              </w:rPr>
              <w:t>;</w:t>
            </w:r>
          </w:p>
          <w:p w14:paraId="59E7C65D" w14:textId="77777777" w:rsidR="002B2D8A" w:rsidRPr="000809C2" w:rsidRDefault="002B2D8A" w:rsidP="002B2D8A">
            <w:pPr>
              <w:spacing w:after="120"/>
              <w:ind w:left="426" w:hanging="426"/>
              <w:jc w:val="both"/>
              <w:rPr>
                <w:rFonts w:ascii="Garamond" w:hAnsi="Garamond"/>
              </w:rPr>
            </w:pPr>
            <w:r w:rsidRPr="000809C2">
              <w:rPr>
                <w:rFonts w:ascii="Garamond" w:hAnsi="Garamond"/>
                <w:position w:val="-14"/>
              </w:rPr>
              <w:object w:dxaOrig="1760" w:dyaOrig="400" w14:anchorId="3A4AD072">
                <v:shape id="_x0000_i1126" type="#_x0000_t75" style="width:90pt;height:24pt" o:ole="">
                  <v:imagedata r:id="rId94" o:title=""/>
                </v:shape>
                <o:OLEObject Type="Embed" ProgID="Equation.3" ShapeID="_x0000_i1126" DrawAspect="Content" ObjectID="_1733029519" r:id="rId173"/>
              </w:object>
            </w:r>
            <w:r w:rsidRPr="000809C2">
              <w:rPr>
                <w:rFonts w:ascii="Garamond" w:hAnsi="Garamond"/>
              </w:rPr>
              <w:t xml:space="preserve"> [руб.] – величина повторного дополнительного обеспечения в отношении ГТП объекта ВИЭ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0809C2">
              <w:rPr>
                <w:rFonts w:ascii="Garamond" w:hAnsi="Garamond"/>
              </w:rPr>
              <w:t>, равная величине, определенной в подп. «г» п. 1 настоящего Приложения (по ДПМ ВИЭ, заключенным по итогам ОПВ, проведенных после 1 января 2021 года</w:t>
            </w:r>
            <w:r w:rsidRPr="000809C2">
              <w:rPr>
                <w:rFonts w:ascii="Garamond" w:hAnsi="Garamond"/>
                <w:color w:val="000000"/>
                <w:lang w:bidi="ru-RU"/>
              </w:rPr>
              <w:t>)</w:t>
            </w:r>
            <w:r w:rsidRPr="000809C2">
              <w:rPr>
                <w:rFonts w:ascii="Garamond" w:hAnsi="Garamond"/>
              </w:rPr>
              <w:t>;</w:t>
            </w:r>
          </w:p>
          <w:p w14:paraId="2BB1C5A3" w14:textId="77777777" w:rsidR="002B2D8A" w:rsidRPr="000809C2" w:rsidRDefault="002B2D8A" w:rsidP="002B2D8A">
            <w:pPr>
              <w:pStyle w:val="aa"/>
              <w:ind w:left="567" w:hanging="567"/>
              <w:rPr>
                <w:rFonts w:ascii="Garamond" w:hAnsi="Garamond"/>
                <w:szCs w:val="22"/>
                <w:lang w:val="ru-RU"/>
              </w:rPr>
            </w:pPr>
            <w:r w:rsidRPr="000809C2">
              <w:rPr>
                <w:rFonts w:ascii="Garamond" w:hAnsi="Garamond"/>
                <w:position w:val="-14"/>
                <w:szCs w:val="22"/>
              </w:rPr>
              <w:object w:dxaOrig="540" w:dyaOrig="400" w14:anchorId="632B8B17">
                <v:shape id="_x0000_i1127" type="#_x0000_t75" style="width:30pt;height:18pt" o:ole="">
                  <v:imagedata r:id="rId96" o:title=""/>
                </v:shape>
                <o:OLEObject Type="Embed" ProgID="Equation.3" ShapeID="_x0000_i1127" DrawAspect="Content" ObjectID="_1733029520" r:id="rId174"/>
              </w:object>
            </w:r>
            <w:r w:rsidRPr="000809C2">
              <w:rPr>
                <w:rFonts w:ascii="Garamond" w:hAnsi="Garamond"/>
                <w:szCs w:val="22"/>
                <w:lang w:val="ru-RU"/>
              </w:rPr>
              <w:t xml:space="preserve"> [руб.] – величина требований участника оптового рынка </w:t>
            </w:r>
            <w:r w:rsidRPr="000809C2">
              <w:rPr>
                <w:rFonts w:ascii="Garamond" w:hAnsi="Garamond"/>
                <w:i/>
                <w:szCs w:val="22"/>
                <w:lang w:val="en-US"/>
              </w:rPr>
              <w:t>i</w:t>
            </w:r>
            <w:r w:rsidRPr="000809C2">
              <w:rPr>
                <w:rFonts w:ascii="Garamond" w:hAnsi="Garamond"/>
                <w:i/>
                <w:szCs w:val="22"/>
                <w:lang w:val="ru-RU"/>
              </w:rPr>
              <w:t xml:space="preserve"> </w:t>
            </w:r>
            <w:r w:rsidRPr="000809C2">
              <w:rPr>
                <w:rFonts w:ascii="Garamond" w:hAnsi="Garamond"/>
                <w:szCs w:val="22"/>
                <w:lang w:val="ru-RU"/>
              </w:rPr>
              <w:t>от продажи мощности по договорам, заключенным им на оптовом рынке, определенная в соответствии с пунктом 3 настоящего Приложения;</w:t>
            </w:r>
          </w:p>
          <w:p w14:paraId="5DF7CE9D" w14:textId="77777777" w:rsidR="002B2D8A" w:rsidRPr="000809C2" w:rsidRDefault="00D656A0" w:rsidP="002B2D8A">
            <w:pPr>
              <w:pStyle w:val="aa"/>
              <w:widowControl w:val="0"/>
              <w:ind w:left="284" w:hanging="284"/>
              <w:rPr>
                <w:rFonts w:ascii="Garamond" w:hAnsi="Garamond"/>
                <w:szCs w:val="22"/>
                <w:lang w:val="ru-RU"/>
              </w:rPr>
            </w:pP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002B2D8A" w:rsidRPr="000809C2">
              <w:rPr>
                <w:rFonts w:ascii="Garamond" w:hAnsi="Garamond"/>
                <w:szCs w:val="22"/>
                <w:lang w:val="ru-RU"/>
              </w:rPr>
              <w:t xml:space="preserve"> – ГТП объекта ВИЭ;</w:t>
            </w:r>
          </w:p>
          <w:p w14:paraId="06BE330F"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position w:val="-8"/>
                <w:szCs w:val="22"/>
              </w:rPr>
              <w:object w:dxaOrig="440" w:dyaOrig="320" w14:anchorId="1883DDDB">
                <v:shape id="_x0000_i1128" type="#_x0000_t75" style="width:35.55pt;height:24pt" o:ole="">
                  <v:imagedata r:id="rId98" o:title=""/>
                </v:shape>
                <o:OLEObject Type="Embed" ProgID="Equation.3" ShapeID="_x0000_i1128" DrawAspect="Content" ObjectID="_1733029521" r:id="rId175"/>
              </w:object>
            </w:r>
            <w:r w:rsidRPr="000809C2">
              <w:rPr>
                <w:rFonts w:ascii="Garamond" w:hAnsi="Garamond"/>
                <w:szCs w:val="22"/>
                <w:lang w:val="ru-RU"/>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r w:rsidRPr="000809C2">
              <w:rPr>
                <w:rFonts w:ascii="Garamond" w:hAnsi="Garamond"/>
                <w:i/>
                <w:szCs w:val="22"/>
                <w:lang w:val="en-US"/>
              </w:rPr>
              <w:t>i</w:t>
            </w:r>
            <w:r w:rsidRPr="000809C2">
              <w:rPr>
                <w:rFonts w:ascii="Garamond" w:hAnsi="Garamond"/>
                <w:szCs w:val="22"/>
                <w:lang w:val="ru-RU"/>
              </w:rPr>
              <w:t xml:space="preserve"> в месяце </w:t>
            </w:r>
            <w:r w:rsidRPr="000809C2">
              <w:rPr>
                <w:rFonts w:ascii="Garamond" w:hAnsi="Garamond"/>
                <w:i/>
                <w:szCs w:val="22"/>
                <w:lang w:val="en-US"/>
              </w:rPr>
              <w:t>m</w:t>
            </w:r>
            <w:r w:rsidRPr="000809C2">
              <w:rPr>
                <w:rFonts w:ascii="Garamond" w:hAnsi="Garamond"/>
                <w:szCs w:val="22"/>
                <w:lang w:val="ru-RU"/>
              </w:rPr>
              <w:t xml:space="preserve"> обеспечивает исполнение обязательств по ДПМ ВИЭ неустойкой;</w:t>
            </w:r>
          </w:p>
          <w:p w14:paraId="49B967A4"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position w:val="-8"/>
                <w:szCs w:val="22"/>
              </w:rPr>
              <w:object w:dxaOrig="420" w:dyaOrig="320" w14:anchorId="15E2CEA3">
                <v:shape id="_x0000_i1129" type="#_x0000_t75" style="width:35.55pt;height:30pt" o:ole="">
                  <v:imagedata r:id="rId100" o:title=""/>
                </v:shape>
                <o:OLEObject Type="Embed" ProgID="Equation.3" ShapeID="_x0000_i1129" DrawAspect="Content" ObjectID="_1733029522" r:id="rId176"/>
              </w:object>
            </w:r>
            <w:r w:rsidRPr="000809C2">
              <w:rPr>
                <w:rFonts w:ascii="Garamond" w:hAnsi="Garamond"/>
                <w:szCs w:val="22"/>
                <w:lang w:val="ru-RU"/>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0809C2">
              <w:rPr>
                <w:rFonts w:ascii="Garamond" w:hAnsi="Garamond"/>
                <w:i/>
                <w:szCs w:val="22"/>
                <w:lang w:val="en-US"/>
              </w:rPr>
              <w:t>i</w:t>
            </w:r>
            <w:r w:rsidRPr="000809C2">
              <w:rPr>
                <w:rFonts w:ascii="Garamond" w:hAnsi="Garamond"/>
                <w:szCs w:val="22"/>
                <w:lang w:val="ru-RU"/>
              </w:rPr>
              <w:t xml:space="preserve"> в месяце </w:t>
            </w:r>
            <w:r w:rsidRPr="000809C2">
              <w:rPr>
                <w:rFonts w:ascii="Garamond" w:hAnsi="Garamond"/>
                <w:i/>
                <w:szCs w:val="22"/>
              </w:rPr>
              <w:t>m</w:t>
            </w:r>
            <w:r w:rsidRPr="000809C2">
              <w:rPr>
                <w:rFonts w:ascii="Garamond" w:hAnsi="Garamond"/>
                <w:szCs w:val="22"/>
                <w:lang w:val="ru-RU"/>
              </w:rPr>
              <w:t xml:space="preserve"> выступает поручителем и имеет действующие договоры поручительства.</w:t>
            </w:r>
          </w:p>
          <w:p w14:paraId="68C9EA53"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0809C2">
              <w:rPr>
                <w:rFonts w:ascii="Garamond" w:hAnsi="Garamond"/>
                <w:i/>
                <w:szCs w:val="22"/>
                <w:lang w:val="en-US"/>
              </w:rPr>
              <w:t>m</w:t>
            </w:r>
            <w:r w:rsidRPr="000809C2">
              <w:rPr>
                <w:rFonts w:ascii="Garamond" w:hAnsi="Garamond"/>
                <w:szCs w:val="22"/>
                <w:lang w:val="ru-RU"/>
              </w:rPr>
              <w:t xml:space="preserve"> способов обеспечения;</w:t>
            </w:r>
          </w:p>
          <w:p w14:paraId="252F53A3" w14:textId="77777777" w:rsidR="002B2D8A" w:rsidRPr="000809C2" w:rsidRDefault="002B2D8A" w:rsidP="002B2D8A">
            <w:pPr>
              <w:pStyle w:val="aa"/>
              <w:widowControl w:val="0"/>
              <w:ind w:left="284" w:hanging="284"/>
              <w:rPr>
                <w:rFonts w:ascii="Garamond" w:hAnsi="Garamond"/>
                <w:szCs w:val="22"/>
                <w:lang w:val="ru-RU"/>
              </w:rPr>
            </w:pPr>
            <w:r w:rsidRPr="000809C2">
              <w:rPr>
                <w:rFonts w:ascii="Garamond" w:hAnsi="Garamond"/>
                <w:i/>
                <w:szCs w:val="22"/>
                <w:lang w:val="en-US"/>
              </w:rPr>
              <w:t>n</w:t>
            </w:r>
            <w:r w:rsidRPr="000809C2">
              <w:rPr>
                <w:rFonts w:ascii="Garamond" w:hAnsi="Garamond"/>
                <w:szCs w:val="22"/>
                <w:lang w:val="ru-RU"/>
              </w:rPr>
              <w:t xml:space="preserve"> – номер очередности рассмотрения генерирующего объекта ВИЭ, в </w:t>
            </w:r>
            <w:r w:rsidRPr="000809C2">
              <w:rPr>
                <w:rFonts w:ascii="Garamond" w:hAnsi="Garamond"/>
                <w:szCs w:val="22"/>
                <w:lang w:val="ru-RU"/>
              </w:rPr>
              <w:lastRenderedPageBreak/>
              <w:t xml:space="preserve">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sidRPr="000809C2">
              <w:rPr>
                <w:rFonts w:ascii="Garamond" w:hAnsi="Garamond"/>
                <w:i/>
                <w:szCs w:val="22"/>
                <w:lang w:val="ru-RU"/>
              </w:rPr>
              <w:t>Договором о присоединении к торговой системе оптового рынка</w:t>
            </w:r>
            <w:r w:rsidRPr="000809C2">
              <w:rPr>
                <w:rFonts w:ascii="Garamond" w:hAnsi="Garamond"/>
                <w:szCs w:val="22"/>
                <w:lang w:val="ru-RU"/>
              </w:rPr>
              <w:t xml:space="preserve">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0809C2" w:rsidDel="00B16C1C">
              <w:rPr>
                <w:rFonts w:ascii="Garamond" w:hAnsi="Garamond"/>
                <w:szCs w:val="22"/>
                <w:lang w:val="ru-RU"/>
              </w:rPr>
              <w:t xml:space="preserve"> </w:t>
            </w:r>
            <w:r w:rsidRPr="000809C2">
              <w:rPr>
                <w:rFonts w:ascii="Garamond" w:hAnsi="Garamond"/>
                <w:szCs w:val="22"/>
                <w:lang w:val="ru-RU"/>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отобранного на ОПВ </w:t>
            </w:r>
            <w:r w:rsidRPr="000809C2">
              <w:rPr>
                <w:rFonts w:ascii="Garamond" w:hAnsi="Garamond"/>
                <w:szCs w:val="22"/>
                <w:highlight w:val="yellow"/>
                <w:lang w:val="ru-RU"/>
              </w:rPr>
              <w:t>в 2020 году</w:t>
            </w:r>
            <w:r w:rsidRPr="000809C2">
              <w:rPr>
                <w:rFonts w:ascii="Garamond" w:hAnsi="Garamond"/>
                <w:szCs w:val="22"/>
                <w:lang w:val="ru-RU"/>
              </w:rPr>
              <w:t xml:space="preserve">, участником оптового рынка </w:t>
            </w:r>
            <w:r w:rsidRPr="000809C2">
              <w:rPr>
                <w:rFonts w:ascii="Garamond" w:hAnsi="Garamond"/>
                <w:i/>
                <w:szCs w:val="22"/>
                <w:lang w:val="en-US"/>
              </w:rPr>
              <w:t>i</w:t>
            </w:r>
            <w:r w:rsidRPr="000809C2">
              <w:rPr>
                <w:rFonts w:ascii="Garamond" w:hAnsi="Garamond"/>
                <w:szCs w:val="22"/>
                <w:lang w:val="ru-RU"/>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 В случае если в отношении генерирующего объекта ВИЭ, в отношении которого зарегистрирована ГТП </w:t>
            </w:r>
            <m:oMath>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oMath>
            <w:r w:rsidRPr="000809C2">
              <w:rPr>
                <w:rFonts w:ascii="Garamond" w:hAnsi="Garamond"/>
                <w:szCs w:val="22"/>
                <w:lang w:val="ru-RU"/>
              </w:rPr>
              <w:t xml:space="preserve">, отобранного на ОПВ после 1 января 2021 года, участником оптового рынка </w:t>
            </w:r>
            <w:r w:rsidRPr="000809C2">
              <w:rPr>
                <w:rFonts w:ascii="Garamond" w:hAnsi="Garamond"/>
                <w:i/>
                <w:szCs w:val="22"/>
                <w:lang w:val="en-US"/>
              </w:rPr>
              <w:t>i</w:t>
            </w:r>
            <w:r w:rsidRPr="000809C2">
              <w:rPr>
                <w:rFonts w:ascii="Garamond" w:hAnsi="Garamond"/>
                <w:szCs w:val="22"/>
                <w:lang w:val="ru-RU"/>
              </w:rPr>
              <w:t xml:space="preserve"> предоставлено обеспечение в отношении 8 месяцев с даты начала поставки и предоставлено первоначальное дополнительное обеспечение и повторное дополнительное обеспечение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8 месяцев с даты начала поставки по соответствующему ДПМ ВИЭ, во вторую очередь учитывается первоначальное дополнительное обеспечение, и уже в третью очередь учитывается повторное дополнительное обеспечение.</w:t>
            </w:r>
          </w:p>
          <w:p w14:paraId="23A853C2" w14:textId="01FCFBE6" w:rsidR="002B2D8A" w:rsidRPr="000809C2" w:rsidRDefault="002B2D8A" w:rsidP="002B2D8A">
            <w:pPr>
              <w:pStyle w:val="aa"/>
              <w:widowControl w:val="0"/>
              <w:rPr>
                <w:rFonts w:ascii="Garamond" w:hAnsi="Garamond"/>
                <w:noProof/>
                <w:szCs w:val="22"/>
                <w:lang w:val="ru-RU" w:eastAsia="ru-RU"/>
              </w:rPr>
            </w:pPr>
            <w:r w:rsidRPr="000809C2">
              <w:rPr>
                <w:rFonts w:ascii="Garamond" w:hAnsi="Garamond"/>
                <w:noProof/>
                <w:szCs w:val="22"/>
                <w:lang w:val="ru-RU" w:eastAsia="ru-RU"/>
              </w:rPr>
              <w:t xml:space="preserve">Расчет величин, </w:t>
            </w:r>
            <w:r w:rsidRPr="000809C2">
              <w:rPr>
                <w:rFonts w:ascii="Garamond" w:hAnsi="Garamond"/>
                <w:noProof/>
                <w:position w:val="-14"/>
                <w:szCs w:val="22"/>
                <w:lang w:eastAsia="ru-RU"/>
              </w:rPr>
              <w:object w:dxaOrig="1260" w:dyaOrig="400" w14:anchorId="391DFFE8">
                <v:shape id="_x0000_i1130" type="#_x0000_t75" style="width:59.55pt;height:24pt" o:ole="">
                  <v:imagedata r:id="rId102" o:title=""/>
                </v:shape>
                <o:OLEObject Type="Embed" ProgID="Equation.3" ShapeID="_x0000_i1130" DrawAspect="Content" ObjectID="_1733029523" r:id="rId177"/>
              </w:object>
            </w:r>
            <w:r w:rsidRPr="000809C2">
              <w:rPr>
                <w:rFonts w:ascii="Garamond" w:hAnsi="Garamond"/>
                <w:noProof/>
                <w:szCs w:val="22"/>
                <w:lang w:val="ru-RU" w:eastAsia="ru-RU"/>
              </w:rPr>
              <w:t xml:space="preserve">, </w:t>
            </w:r>
            <w:r w:rsidRPr="000809C2">
              <w:rPr>
                <w:rFonts w:ascii="Garamond" w:hAnsi="Garamond"/>
                <w:noProof/>
                <w:szCs w:val="22"/>
                <w:lang w:eastAsia="ru-RU"/>
              </w:rPr>
              <w:object w:dxaOrig="1340" w:dyaOrig="400" w14:anchorId="4EEF4611">
                <v:shape id="_x0000_i1131" type="#_x0000_t75" style="width:66pt;height:24pt" o:ole="">
                  <v:imagedata r:id="rId104" o:title=""/>
                </v:shape>
                <o:OLEObject Type="Embed" ProgID="Equation.3" ShapeID="_x0000_i1131" DrawAspect="Content" ObjectID="_1733029524" r:id="rId178"/>
              </w:object>
            </w:r>
            <w:r w:rsidRPr="000809C2">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на ОПВ </w:t>
            </w:r>
            <w:r w:rsidRPr="000809C2">
              <w:rPr>
                <w:rFonts w:ascii="Garamond" w:hAnsi="Garamond"/>
                <w:szCs w:val="22"/>
                <w:highlight w:val="yellow"/>
                <w:lang w:val="ru-RU"/>
              </w:rPr>
              <w:t>в 2020 году</w:t>
            </w:r>
            <w:r w:rsidRPr="000809C2">
              <w:rPr>
                <w:rFonts w:ascii="Garamond" w:hAnsi="Garamond"/>
                <w:noProof/>
                <w:szCs w:val="22"/>
                <w:lang w:val="ru-RU" w:eastAsia="ru-RU"/>
              </w:rPr>
              <w:t xml:space="preserve">, начиная с 1-го числа месяца, указанного в уведомлении о выполненении требования по предоставлению дополнительного обеспечения на 27 </w:t>
            </w:r>
            <w:r w:rsidRPr="00115AB6">
              <w:rPr>
                <w:rFonts w:ascii="Garamond" w:hAnsi="Garamond"/>
                <w:noProof/>
                <w:szCs w:val="22"/>
                <w:lang w:val="ru-RU" w:eastAsia="ru-RU"/>
              </w:rPr>
              <w:t>месяцев</w:t>
            </w:r>
            <w:r w:rsidR="00115AB6" w:rsidRPr="00115AB6">
              <w:rPr>
                <w:rFonts w:ascii="Garamond" w:hAnsi="Garamond"/>
                <w:noProof/>
                <w:szCs w:val="22"/>
                <w:highlight w:val="yellow"/>
                <w:lang w:val="ru-RU" w:eastAsia="ru-RU"/>
              </w:rPr>
              <w:t>,</w:t>
            </w:r>
            <w:r w:rsidR="00071312" w:rsidRPr="00115AB6">
              <w:rPr>
                <w:rFonts w:ascii="Garamond" w:hAnsi="Garamond"/>
                <w:noProof/>
                <w:szCs w:val="22"/>
                <w:highlight w:val="yellow"/>
                <w:lang w:val="ru-RU" w:eastAsia="ru-RU"/>
              </w:rPr>
              <w:t xml:space="preserve"> </w:t>
            </w:r>
            <w:r w:rsidR="00115AB6" w:rsidRPr="00115AB6">
              <w:rPr>
                <w:rFonts w:ascii="Garamond" w:hAnsi="Garamond"/>
                <w:szCs w:val="22"/>
                <w:highlight w:val="yellow"/>
                <w:lang w:val="ru-RU"/>
              </w:rPr>
              <w:t>–</w:t>
            </w:r>
            <w:r w:rsidR="00502831" w:rsidRPr="00115AB6">
              <w:rPr>
                <w:rFonts w:ascii="Garamond" w:hAnsi="Garamond"/>
                <w:noProof/>
                <w:szCs w:val="22"/>
                <w:highlight w:val="yellow"/>
                <w:lang w:val="ru-RU" w:eastAsia="ru-RU"/>
              </w:rPr>
              <w:t xml:space="preserve"> </w:t>
            </w:r>
            <w:r w:rsidR="00071312" w:rsidRPr="000809C2">
              <w:rPr>
                <w:rFonts w:ascii="Garamond" w:hAnsi="Garamond"/>
                <w:noProof/>
                <w:szCs w:val="22"/>
                <w:highlight w:val="yellow"/>
                <w:lang w:val="ru-RU" w:eastAsia="ru-RU"/>
              </w:rPr>
              <w:t xml:space="preserve">в случае когда </w:t>
            </w:r>
            <w:r w:rsidR="00071312" w:rsidRPr="000809C2">
              <w:rPr>
                <w:rFonts w:ascii="Garamond" w:hAnsi="Garamond"/>
                <w:szCs w:val="22"/>
                <w:highlight w:val="yellow"/>
                <w:lang w:val="ru-RU"/>
              </w:rPr>
              <w:t xml:space="preserve">способом </w:t>
            </w:r>
            <w:r w:rsidR="00071312" w:rsidRPr="000809C2">
              <w:rPr>
                <w:rFonts w:ascii="Garamond" w:hAnsi="Garamond"/>
                <w:szCs w:val="22"/>
                <w:highlight w:val="yellow"/>
                <w:lang w:val="ru-RU"/>
              </w:rPr>
              <w:lastRenderedPageBreak/>
              <w:t>обеспечения исполнения обязательств</w:t>
            </w:r>
            <w:r w:rsidR="00115AB6">
              <w:rPr>
                <w:rFonts w:ascii="Garamond" w:hAnsi="Garamond"/>
                <w:noProof/>
                <w:szCs w:val="22"/>
                <w:highlight w:val="yellow"/>
                <w:lang w:val="ru-RU" w:eastAsia="ru-RU"/>
              </w:rPr>
              <w:t xml:space="preserve"> является неу</w:t>
            </w:r>
            <w:r w:rsidR="00071312" w:rsidRPr="000809C2">
              <w:rPr>
                <w:rFonts w:ascii="Garamond" w:hAnsi="Garamond"/>
                <w:noProof/>
                <w:szCs w:val="22"/>
                <w:highlight w:val="yellow"/>
                <w:lang w:val="ru-RU" w:eastAsia="ru-RU"/>
              </w:rPr>
              <w:t xml:space="preserve">стойка по ДПМ ВИЭ </w:t>
            </w:r>
            <w:r w:rsidR="00502831" w:rsidRPr="000809C2">
              <w:rPr>
                <w:rFonts w:ascii="Garamond" w:hAnsi="Garamond"/>
                <w:noProof/>
                <w:szCs w:val="22"/>
                <w:highlight w:val="yellow"/>
                <w:lang w:val="ru-RU" w:eastAsia="ru-RU"/>
              </w:rPr>
              <w:t>(</w:t>
            </w:r>
            <w:r w:rsidR="00071312" w:rsidRPr="000809C2">
              <w:rPr>
                <w:rFonts w:ascii="Garamond" w:hAnsi="Garamond"/>
                <w:noProof/>
                <w:szCs w:val="22"/>
                <w:highlight w:val="yellow"/>
                <w:lang w:val="ru-RU" w:eastAsia="ru-RU"/>
              </w:rPr>
              <w:t>или начиная с месяца</w:t>
            </w:r>
            <w:r w:rsidR="00115AB6">
              <w:rPr>
                <w:rFonts w:ascii="Garamond" w:hAnsi="Garamond"/>
                <w:noProof/>
                <w:szCs w:val="22"/>
                <w:highlight w:val="yellow"/>
                <w:lang w:val="ru-RU" w:eastAsia="ru-RU"/>
              </w:rPr>
              <w:t>,</w:t>
            </w:r>
            <w:r w:rsidR="00071312" w:rsidRPr="000809C2">
              <w:rPr>
                <w:rFonts w:ascii="Garamond" w:hAnsi="Garamond"/>
                <w:noProof/>
                <w:szCs w:val="22"/>
                <w:highlight w:val="yellow"/>
                <w:lang w:val="ru-RU" w:eastAsia="ru-RU"/>
              </w:rPr>
              <w:t xml:space="preserve"> в котором заключены договоры поручительства</w:t>
            </w:r>
            <w:r w:rsidR="00115AB6">
              <w:rPr>
                <w:rFonts w:ascii="Garamond" w:hAnsi="Garamond"/>
                <w:noProof/>
                <w:szCs w:val="22"/>
                <w:highlight w:val="yellow"/>
                <w:lang w:val="ru-RU" w:eastAsia="ru-RU"/>
              </w:rPr>
              <w:t>,</w:t>
            </w:r>
            <w:r w:rsidR="00502831" w:rsidRPr="000809C2">
              <w:rPr>
                <w:rFonts w:ascii="Garamond" w:hAnsi="Garamond"/>
                <w:noProof/>
                <w:szCs w:val="22"/>
                <w:highlight w:val="yellow"/>
                <w:lang w:val="ru-RU" w:eastAsia="ru-RU"/>
              </w:rPr>
              <w:t xml:space="preserve"> </w:t>
            </w:r>
            <w:r w:rsidR="00115AB6" w:rsidRPr="00115AB6">
              <w:rPr>
                <w:rFonts w:ascii="Garamond" w:hAnsi="Garamond"/>
                <w:szCs w:val="22"/>
                <w:highlight w:val="yellow"/>
                <w:lang w:val="ru-RU"/>
              </w:rPr>
              <w:t>–</w:t>
            </w:r>
            <w:r w:rsidR="00502831" w:rsidRPr="000809C2">
              <w:rPr>
                <w:rFonts w:ascii="Garamond" w:hAnsi="Garamond"/>
                <w:noProof/>
                <w:szCs w:val="22"/>
                <w:highlight w:val="yellow"/>
                <w:lang w:val="ru-RU" w:eastAsia="ru-RU"/>
              </w:rPr>
              <w:t xml:space="preserve"> </w:t>
            </w:r>
            <w:r w:rsidR="00071312" w:rsidRPr="000809C2">
              <w:rPr>
                <w:rFonts w:ascii="Garamond" w:hAnsi="Garamond"/>
                <w:noProof/>
                <w:szCs w:val="22"/>
                <w:highlight w:val="yellow"/>
                <w:lang w:val="ru-RU" w:eastAsia="ru-RU"/>
              </w:rPr>
              <w:t xml:space="preserve">в случае </w:t>
            </w:r>
            <w:r w:rsidR="00502831" w:rsidRPr="000809C2">
              <w:rPr>
                <w:rFonts w:ascii="Garamond" w:hAnsi="Garamond"/>
                <w:noProof/>
                <w:szCs w:val="22"/>
                <w:highlight w:val="yellow"/>
                <w:lang w:val="ru-RU" w:eastAsia="ru-RU"/>
              </w:rPr>
              <w:t xml:space="preserve">если </w:t>
            </w:r>
            <w:r w:rsidR="00071312" w:rsidRPr="000809C2">
              <w:rPr>
                <w:rFonts w:ascii="Garamond" w:hAnsi="Garamond"/>
                <w:szCs w:val="22"/>
                <w:highlight w:val="yellow"/>
                <w:lang w:val="ru-RU"/>
              </w:rPr>
              <w:t>способом обеспечения исполнения обязательств</w:t>
            </w:r>
            <w:r w:rsidR="00071312" w:rsidRPr="000809C2">
              <w:rPr>
                <w:rFonts w:ascii="Garamond" w:hAnsi="Garamond"/>
                <w:noProof/>
                <w:szCs w:val="22"/>
                <w:highlight w:val="yellow"/>
                <w:lang w:val="ru-RU" w:eastAsia="ru-RU"/>
              </w:rPr>
              <w:t xml:space="preserve"> является поручительство</w:t>
            </w:r>
            <w:r w:rsidR="00502831" w:rsidRPr="000809C2">
              <w:rPr>
                <w:rFonts w:ascii="Garamond" w:hAnsi="Garamond"/>
                <w:noProof/>
                <w:szCs w:val="22"/>
                <w:highlight w:val="yellow"/>
                <w:lang w:val="ru-RU" w:eastAsia="ru-RU"/>
              </w:rPr>
              <w:t>)</w:t>
            </w:r>
            <w:r w:rsidRPr="000809C2">
              <w:rPr>
                <w:rFonts w:ascii="Garamond" w:hAnsi="Garamond"/>
                <w:noProof/>
                <w:szCs w:val="22"/>
                <w:lang w:val="ru-RU" w:eastAsia="ru-RU"/>
              </w:rPr>
              <w:t>.</w:t>
            </w:r>
          </w:p>
          <w:p w14:paraId="0CF26DAE" w14:textId="14662363" w:rsidR="00071312" w:rsidRPr="000809C2" w:rsidRDefault="002B2D8A" w:rsidP="00071312">
            <w:pPr>
              <w:pStyle w:val="aa"/>
              <w:widowControl w:val="0"/>
              <w:rPr>
                <w:rFonts w:ascii="Garamond" w:hAnsi="Garamond"/>
                <w:szCs w:val="22"/>
                <w:lang w:val="ru-RU"/>
              </w:rPr>
            </w:pPr>
            <w:r w:rsidRPr="000809C2">
              <w:rPr>
                <w:rFonts w:ascii="Garamond" w:hAnsi="Garamond"/>
                <w:noProof/>
                <w:szCs w:val="22"/>
                <w:lang w:val="ru-RU" w:eastAsia="ru-RU"/>
              </w:rPr>
              <w:t xml:space="preserve">Расчет величин </w:t>
            </w:r>
            <w:r w:rsidRPr="000809C2">
              <w:rPr>
                <w:rFonts w:ascii="Garamond" w:hAnsi="Garamond"/>
                <w:noProof/>
                <w:position w:val="-14"/>
                <w:szCs w:val="22"/>
                <w:lang w:eastAsia="ru-RU"/>
              </w:rPr>
              <w:object w:dxaOrig="1700" w:dyaOrig="400" w14:anchorId="4C5FCB66">
                <v:shape id="_x0000_i1132" type="#_x0000_t75" style="width:78pt;height:24pt" o:ole="">
                  <v:imagedata r:id="rId106" o:title=""/>
                </v:shape>
                <o:OLEObject Type="Embed" ProgID="Equation.3" ShapeID="_x0000_i1132" DrawAspect="Content" ObjectID="_1733029525" r:id="rId179"/>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680" w:dyaOrig="400" w14:anchorId="120ADE00">
                <v:shape id="_x0000_i1133" type="#_x0000_t75" style="width:78pt;height:24pt" o:ole="">
                  <v:imagedata r:id="rId108" o:title=""/>
                </v:shape>
                <o:OLEObject Type="Embed" ProgID="Equation.3" ShapeID="_x0000_i1133" DrawAspect="Content" ObjectID="_1733029526" r:id="rId180"/>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780" w:dyaOrig="400" w14:anchorId="45F36697">
                <v:shape id="_x0000_i1134" type="#_x0000_t75" style="width:89.55pt;height:24pt" o:ole="">
                  <v:imagedata r:id="rId110" o:title=""/>
                </v:shape>
                <o:OLEObject Type="Embed" ProgID="Equation.3" ShapeID="_x0000_i1134" DrawAspect="Content" ObjectID="_1733029527" r:id="rId181"/>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760" w:dyaOrig="400" w14:anchorId="25B3785D">
                <v:shape id="_x0000_i1135" type="#_x0000_t75" style="width:90pt;height:24pt" o:ole="">
                  <v:imagedata r:id="rId112" o:title=""/>
                </v:shape>
                <o:OLEObject Type="Embed" ProgID="Equation.3" ShapeID="_x0000_i1135" DrawAspect="Content" ObjectID="_1733029528" r:id="rId182"/>
              </w:object>
            </w:r>
            <w:r w:rsidRPr="000809C2">
              <w:rPr>
                <w:rFonts w:ascii="Garamond" w:hAnsi="Garamond"/>
                <w:noProof/>
                <w:szCs w:val="22"/>
                <w:lang w:val="ru-RU" w:eastAsia="ru-RU"/>
              </w:rPr>
              <w:t xml:space="preserve"> осуществляется в отношении ГТП, зарегистрированных в отношении объектов ВИЭ, отобранных по итогам ОПВ после 1 января 2021 года, начиная с 1-го числа месяца, указанного в уведомлении о выполненении требования по предоставлению первоначального дополнительного обеспечения либо повторного дополнительного обеспечения</w:t>
            </w:r>
            <w:r w:rsidR="00115AB6">
              <w:rPr>
                <w:rFonts w:ascii="Garamond" w:hAnsi="Garamond"/>
                <w:noProof/>
                <w:szCs w:val="22"/>
                <w:lang w:val="ru-RU" w:eastAsia="ru-RU"/>
              </w:rPr>
              <w:t>,</w:t>
            </w:r>
            <w:r w:rsidR="0020761D" w:rsidRPr="000809C2">
              <w:rPr>
                <w:rFonts w:ascii="Garamond" w:hAnsi="Garamond"/>
                <w:noProof/>
                <w:szCs w:val="22"/>
                <w:lang w:val="ru-RU" w:eastAsia="ru-RU"/>
              </w:rPr>
              <w:t xml:space="preserve"> </w:t>
            </w:r>
            <w:r w:rsidR="00115AB6" w:rsidRPr="00115AB6">
              <w:rPr>
                <w:rFonts w:ascii="Garamond" w:hAnsi="Garamond"/>
                <w:szCs w:val="22"/>
                <w:highlight w:val="yellow"/>
                <w:lang w:val="ru-RU"/>
              </w:rPr>
              <w:t>–</w:t>
            </w:r>
            <w:r w:rsidR="0020761D" w:rsidRPr="000809C2">
              <w:rPr>
                <w:rFonts w:ascii="Garamond" w:hAnsi="Garamond"/>
                <w:noProof/>
                <w:szCs w:val="22"/>
                <w:highlight w:val="yellow"/>
                <w:lang w:val="ru-RU" w:eastAsia="ru-RU"/>
              </w:rPr>
              <w:t xml:space="preserve"> </w:t>
            </w:r>
            <w:r w:rsidR="00071312" w:rsidRPr="000809C2">
              <w:rPr>
                <w:rFonts w:ascii="Garamond" w:hAnsi="Garamond"/>
                <w:noProof/>
                <w:szCs w:val="22"/>
                <w:highlight w:val="yellow"/>
                <w:lang w:val="ru-RU" w:eastAsia="ru-RU"/>
              </w:rPr>
              <w:t xml:space="preserve">в случае </w:t>
            </w:r>
            <w:r w:rsidR="0020761D" w:rsidRPr="000809C2">
              <w:rPr>
                <w:rFonts w:ascii="Garamond" w:hAnsi="Garamond"/>
                <w:noProof/>
                <w:szCs w:val="22"/>
                <w:highlight w:val="yellow"/>
                <w:lang w:val="ru-RU" w:eastAsia="ru-RU"/>
              </w:rPr>
              <w:t xml:space="preserve">если </w:t>
            </w:r>
            <w:r w:rsidR="00071312" w:rsidRPr="000809C2">
              <w:rPr>
                <w:rFonts w:ascii="Garamond" w:hAnsi="Garamond"/>
                <w:noProof/>
                <w:szCs w:val="22"/>
                <w:highlight w:val="yellow"/>
                <w:lang w:val="ru-RU" w:eastAsia="ru-RU"/>
              </w:rPr>
              <w:t xml:space="preserve"> </w:t>
            </w:r>
            <w:r w:rsidR="00071312" w:rsidRPr="000809C2">
              <w:rPr>
                <w:rFonts w:ascii="Garamond" w:hAnsi="Garamond"/>
                <w:szCs w:val="22"/>
                <w:highlight w:val="yellow"/>
                <w:lang w:val="ru-RU"/>
              </w:rPr>
              <w:t>способом обеспечения исполнения обязательств</w:t>
            </w:r>
            <w:r w:rsidR="00115AB6">
              <w:rPr>
                <w:rFonts w:ascii="Garamond" w:hAnsi="Garamond"/>
                <w:noProof/>
                <w:szCs w:val="22"/>
                <w:highlight w:val="yellow"/>
                <w:lang w:val="ru-RU" w:eastAsia="ru-RU"/>
              </w:rPr>
              <w:t xml:space="preserve"> является неу</w:t>
            </w:r>
            <w:r w:rsidR="00071312" w:rsidRPr="000809C2">
              <w:rPr>
                <w:rFonts w:ascii="Garamond" w:hAnsi="Garamond"/>
                <w:noProof/>
                <w:szCs w:val="22"/>
                <w:highlight w:val="yellow"/>
                <w:lang w:val="ru-RU" w:eastAsia="ru-RU"/>
              </w:rPr>
              <w:t>стойка по ДПМ ВИЭ ( или начиная с месяца, в котором заключены договоры поручительства</w:t>
            </w:r>
            <w:r w:rsidR="00115AB6">
              <w:rPr>
                <w:rFonts w:ascii="Garamond" w:hAnsi="Garamond"/>
                <w:noProof/>
                <w:szCs w:val="22"/>
                <w:highlight w:val="yellow"/>
                <w:lang w:val="ru-RU" w:eastAsia="ru-RU"/>
              </w:rPr>
              <w:t xml:space="preserve">, </w:t>
            </w:r>
            <w:r w:rsidR="00115AB6" w:rsidRPr="00115AB6">
              <w:rPr>
                <w:rFonts w:ascii="Garamond" w:hAnsi="Garamond"/>
                <w:szCs w:val="22"/>
                <w:highlight w:val="yellow"/>
                <w:lang w:val="ru-RU"/>
              </w:rPr>
              <w:t>–</w:t>
            </w:r>
            <w:r w:rsidR="0020761D" w:rsidRPr="000809C2">
              <w:rPr>
                <w:rFonts w:ascii="Garamond" w:hAnsi="Garamond"/>
                <w:noProof/>
                <w:szCs w:val="22"/>
                <w:highlight w:val="yellow"/>
                <w:lang w:val="ru-RU" w:eastAsia="ru-RU"/>
              </w:rPr>
              <w:t xml:space="preserve"> </w:t>
            </w:r>
            <w:r w:rsidR="00071312" w:rsidRPr="000809C2">
              <w:rPr>
                <w:rFonts w:ascii="Garamond" w:hAnsi="Garamond"/>
                <w:noProof/>
                <w:szCs w:val="22"/>
                <w:highlight w:val="yellow"/>
                <w:lang w:val="ru-RU" w:eastAsia="ru-RU"/>
              </w:rPr>
              <w:t xml:space="preserve">в случае когда </w:t>
            </w:r>
            <w:r w:rsidR="00071312" w:rsidRPr="000809C2">
              <w:rPr>
                <w:rFonts w:ascii="Garamond" w:hAnsi="Garamond"/>
                <w:szCs w:val="22"/>
                <w:highlight w:val="yellow"/>
                <w:lang w:val="ru-RU"/>
              </w:rPr>
              <w:t>способом обеспечения исполнения обязательств</w:t>
            </w:r>
            <w:r w:rsidR="00071312" w:rsidRPr="000809C2">
              <w:rPr>
                <w:rFonts w:ascii="Garamond" w:hAnsi="Garamond"/>
                <w:noProof/>
                <w:szCs w:val="22"/>
                <w:highlight w:val="yellow"/>
                <w:lang w:val="ru-RU" w:eastAsia="ru-RU"/>
              </w:rPr>
              <w:t xml:space="preserve"> является поручительство)</w:t>
            </w:r>
            <w:r w:rsidR="00071312" w:rsidRPr="000809C2">
              <w:rPr>
                <w:rFonts w:ascii="Garamond" w:hAnsi="Garamond"/>
                <w:noProof/>
                <w:szCs w:val="22"/>
                <w:lang w:val="ru-RU" w:eastAsia="ru-RU"/>
              </w:rPr>
              <w:t>.</w:t>
            </w:r>
          </w:p>
          <w:p w14:paraId="5E3A1C3E"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Расчет величин </w:t>
            </w:r>
            <w:r w:rsidRPr="000809C2">
              <w:rPr>
                <w:rFonts w:ascii="Garamond" w:hAnsi="Garamond"/>
                <w:noProof/>
                <w:position w:val="-14"/>
                <w:szCs w:val="22"/>
                <w:lang w:eastAsia="ru-RU"/>
              </w:rPr>
              <w:object w:dxaOrig="1240" w:dyaOrig="400" w14:anchorId="711D4287">
                <v:shape id="_x0000_i1136" type="#_x0000_t75" style="width:59.55pt;height:24pt" o:ole="">
                  <v:imagedata r:id="rId114" o:title=""/>
                </v:shape>
                <o:OLEObject Type="Embed" ProgID="Equation.3" ShapeID="_x0000_i1136" DrawAspect="Content" ObjectID="_1733029529" r:id="rId183"/>
              </w:object>
            </w:r>
            <w:r w:rsidRPr="000809C2">
              <w:rPr>
                <w:rFonts w:ascii="Garamond" w:hAnsi="Garamond"/>
                <w:szCs w:val="22"/>
                <w:lang w:val="ru-RU"/>
              </w:rPr>
              <w:t xml:space="preserve">, </w:t>
            </w:r>
            <w:r w:rsidRPr="000809C2">
              <w:rPr>
                <w:rFonts w:ascii="Garamond" w:hAnsi="Garamond"/>
                <w:noProof/>
                <w:position w:val="-14"/>
                <w:szCs w:val="22"/>
                <w:lang w:eastAsia="ru-RU"/>
              </w:rPr>
              <w:object w:dxaOrig="1260" w:dyaOrig="400" w14:anchorId="0A8E1E78">
                <v:shape id="_x0000_i1137" type="#_x0000_t75" style="width:59.55pt;height:24pt" o:ole="">
                  <v:imagedata r:id="rId102" o:title=""/>
                </v:shape>
                <o:OLEObject Type="Embed" ProgID="Equation.3" ShapeID="_x0000_i1137" DrawAspect="Content" ObjectID="_1733029530" r:id="rId184"/>
              </w:object>
            </w:r>
            <w:r w:rsidRPr="000809C2">
              <w:rPr>
                <w:rFonts w:ascii="Garamond" w:hAnsi="Garamond"/>
                <w:szCs w:val="22"/>
                <w:lang w:val="ru-RU"/>
              </w:rPr>
              <w:t xml:space="preserve">, </w:t>
            </w:r>
            <w:r w:rsidRPr="000809C2">
              <w:rPr>
                <w:rFonts w:ascii="Garamond" w:hAnsi="Garamond" w:cs="Garamond"/>
                <w:position w:val="-14"/>
                <w:szCs w:val="22"/>
              </w:rPr>
              <w:object w:dxaOrig="1120" w:dyaOrig="400" w14:anchorId="0933AAF4">
                <v:shape id="_x0000_i1138" type="#_x0000_t75" style="width:59.55pt;height:24pt" o:ole="">
                  <v:imagedata r:id="rId117" o:title=""/>
                </v:shape>
                <o:OLEObject Type="Embed" ProgID="Equation.3" ShapeID="_x0000_i1138" DrawAspect="Content" ObjectID="_1733029531" r:id="rId185"/>
              </w:object>
            </w:r>
            <w:r w:rsidRPr="000809C2">
              <w:rPr>
                <w:rFonts w:ascii="Garamond" w:hAnsi="Garamond" w:cs="Garamond"/>
                <w:szCs w:val="22"/>
                <w:lang w:val="ru-RU"/>
              </w:rPr>
              <w:t xml:space="preserve">, </w:t>
            </w:r>
            <w:r w:rsidRPr="000809C2">
              <w:rPr>
                <w:rFonts w:ascii="Garamond" w:hAnsi="Garamond" w:cs="Garamond"/>
                <w:position w:val="-14"/>
                <w:szCs w:val="22"/>
              </w:rPr>
              <w:object w:dxaOrig="1340" w:dyaOrig="400" w14:anchorId="1E31FF73">
                <v:shape id="_x0000_i1139" type="#_x0000_t75" style="width:66pt;height:24pt" o:ole="">
                  <v:imagedata r:id="rId104" o:title=""/>
                </v:shape>
                <o:OLEObject Type="Embed" ProgID="Equation.3" ShapeID="_x0000_i1139" DrawAspect="Content" ObjectID="_1733029532" r:id="rId186"/>
              </w:object>
            </w:r>
            <w:r w:rsidRPr="000809C2">
              <w:rPr>
                <w:rFonts w:ascii="Garamond" w:hAnsi="Garamond"/>
                <w:szCs w:val="22"/>
                <w:lang w:val="ru-RU"/>
              </w:rPr>
              <w:t xml:space="preserve"> осуществляется в отношении ГТП, зарегистрированных в отношении объектов ВИЭ, отобранных на ОПВ</w:t>
            </w:r>
            <w:r w:rsidRPr="000809C2">
              <w:rPr>
                <w:rFonts w:ascii="Garamond" w:hAnsi="Garamond"/>
                <w:szCs w:val="22"/>
                <w:highlight w:val="yellow"/>
                <w:lang w:val="ru-RU"/>
              </w:rPr>
              <w:t xml:space="preserve"> в 2020 году</w:t>
            </w:r>
            <w:r w:rsidRPr="000809C2">
              <w:rPr>
                <w:rFonts w:ascii="Garamond" w:hAnsi="Garamond"/>
                <w:szCs w:val="22"/>
                <w:lang w:val="ru-RU"/>
              </w:rPr>
              <w:t>, до наступления одного из следующих событий:</w:t>
            </w:r>
          </w:p>
          <w:p w14:paraId="765A5AB3"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истечения 15 месяцев (для </w:t>
            </w:r>
            <w:r w:rsidRPr="000809C2">
              <w:rPr>
                <w:rFonts w:ascii="Garamond" w:hAnsi="Garamond"/>
                <w:noProof/>
                <w:position w:val="-14"/>
                <w:szCs w:val="22"/>
                <w:lang w:eastAsia="ru-RU"/>
              </w:rPr>
              <w:object w:dxaOrig="1240" w:dyaOrig="400" w14:anchorId="7F21AA14">
                <v:shape id="_x0000_i1140" type="#_x0000_t75" style="width:59.55pt;height:24pt" o:ole="">
                  <v:imagedata r:id="rId120" o:title=""/>
                </v:shape>
                <o:OLEObject Type="Embed" ProgID="Equation.3" ShapeID="_x0000_i1140" DrawAspect="Content" ObjectID="_1733029533" r:id="rId187"/>
              </w:object>
            </w:r>
            <w:r w:rsidRPr="000809C2">
              <w:rPr>
                <w:rFonts w:ascii="Garamond" w:hAnsi="Garamond"/>
                <w:szCs w:val="22"/>
                <w:lang w:val="ru-RU"/>
              </w:rPr>
              <w:t xml:space="preserve"> и </w:t>
            </w:r>
            <w:r w:rsidRPr="000809C2">
              <w:rPr>
                <w:rFonts w:ascii="Garamond" w:hAnsi="Garamond" w:cs="Garamond"/>
                <w:position w:val="-14"/>
                <w:szCs w:val="22"/>
              </w:rPr>
              <w:object w:dxaOrig="1120" w:dyaOrig="400" w14:anchorId="4986B029">
                <v:shape id="_x0000_i1141" type="#_x0000_t75" style="width:59.55pt;height:24pt" o:ole="">
                  <v:imagedata r:id="rId117" o:title=""/>
                </v:shape>
                <o:OLEObject Type="Embed" ProgID="Equation.3" ShapeID="_x0000_i1141" DrawAspect="Content" ObjectID="_1733029534" r:id="rId188"/>
              </w:object>
            </w:r>
            <w:r w:rsidRPr="000809C2">
              <w:rPr>
                <w:rFonts w:ascii="Garamond" w:hAnsi="Garamond" w:cs="Garamond"/>
                <w:szCs w:val="22"/>
                <w:lang w:val="ru-RU"/>
              </w:rPr>
              <w:t>)</w:t>
            </w:r>
            <w:r w:rsidRPr="000809C2">
              <w:rPr>
                <w:rFonts w:ascii="Garamond" w:hAnsi="Garamond"/>
                <w:szCs w:val="22"/>
                <w:lang w:val="ru-RU"/>
              </w:rPr>
              <w:t xml:space="preserve"> либо 27 месяцев (для </w:t>
            </w:r>
            <w:r w:rsidRPr="000809C2">
              <w:rPr>
                <w:rFonts w:ascii="Garamond" w:hAnsi="Garamond"/>
                <w:noProof/>
                <w:position w:val="-14"/>
                <w:szCs w:val="22"/>
                <w:lang w:eastAsia="ru-RU"/>
              </w:rPr>
              <w:object w:dxaOrig="1260" w:dyaOrig="400" w14:anchorId="4F20E824">
                <v:shape id="_x0000_i1142" type="#_x0000_t75" style="width:59.55pt;height:24pt" o:ole="">
                  <v:imagedata r:id="rId123" o:title=""/>
                </v:shape>
                <o:OLEObject Type="Embed" ProgID="Equation.3" ShapeID="_x0000_i1142" DrawAspect="Content" ObjectID="_1733029535" r:id="rId189"/>
              </w:object>
            </w:r>
            <w:r w:rsidRPr="000809C2">
              <w:rPr>
                <w:rFonts w:ascii="Garamond" w:hAnsi="Garamond"/>
                <w:szCs w:val="22"/>
                <w:lang w:val="ru-RU"/>
              </w:rPr>
              <w:t xml:space="preserve"> и </w:t>
            </w:r>
            <w:r w:rsidRPr="000809C2">
              <w:rPr>
                <w:rFonts w:ascii="Garamond" w:hAnsi="Garamond" w:cs="Garamond"/>
                <w:position w:val="-14"/>
                <w:szCs w:val="22"/>
              </w:rPr>
              <w:object w:dxaOrig="1340" w:dyaOrig="400" w14:anchorId="3C767F5A">
                <v:shape id="_x0000_i1143" type="#_x0000_t75" style="width:66pt;height:24pt" o:ole="">
                  <v:imagedata r:id="rId104" o:title=""/>
                </v:shape>
                <o:OLEObject Type="Embed" ProgID="Equation.3" ShapeID="_x0000_i1143" DrawAspect="Content" ObjectID="_1733029536" r:id="rId190"/>
              </w:object>
            </w:r>
            <w:r w:rsidRPr="000809C2">
              <w:rPr>
                <w:rFonts w:ascii="Garamond" w:hAnsi="Garamond" w:cs="Garamond"/>
                <w:szCs w:val="22"/>
                <w:lang w:val="ru-RU"/>
              </w:rPr>
              <w:t xml:space="preserve">) с даты </w:t>
            </w:r>
            <w:r w:rsidRPr="000809C2">
              <w:rPr>
                <w:rFonts w:ascii="Garamond" w:hAnsi="Garamond"/>
                <w:szCs w:val="22"/>
                <w:lang w:val="ru-RU"/>
              </w:rPr>
              <w:t>начала поставки по соответствующему ДПМ ВИЭ (с измененной даты начала поставки мощности по ДПМ ВИЭ);</w:t>
            </w:r>
          </w:p>
          <w:p w14:paraId="03567F9D"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поручительство третьего лица</w:t>
            </w:r>
            <w:r w:rsidRPr="000809C2">
              <w:rPr>
                <w:rFonts w:ascii="Garamond" w:hAnsi="Garamond"/>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286A63CE"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Расчет величин </w:t>
            </w:r>
            <w:r w:rsidRPr="000809C2">
              <w:rPr>
                <w:rFonts w:ascii="Garamond" w:hAnsi="Garamond"/>
                <w:noProof/>
                <w:position w:val="-14"/>
                <w:szCs w:val="22"/>
                <w:lang w:eastAsia="ru-RU"/>
              </w:rPr>
              <w:object w:dxaOrig="1180" w:dyaOrig="400" w14:anchorId="2900641B">
                <v:shape id="_x0000_i1144" type="#_x0000_t75" style="width:54pt;height:24pt" o:ole="">
                  <v:imagedata r:id="rId126" o:title=""/>
                </v:shape>
                <o:OLEObject Type="Embed" ProgID="Equation.3" ShapeID="_x0000_i1144" DrawAspect="Content" ObjectID="_1733029537" r:id="rId191"/>
              </w:object>
            </w:r>
            <w:r w:rsidRPr="000809C2">
              <w:rPr>
                <w:rFonts w:ascii="Garamond" w:hAnsi="Garamond"/>
                <w:szCs w:val="22"/>
                <w:lang w:val="ru-RU"/>
              </w:rPr>
              <w:t xml:space="preserve">, </w:t>
            </w:r>
            <w:r w:rsidRPr="000809C2">
              <w:rPr>
                <w:rFonts w:ascii="Garamond" w:hAnsi="Garamond"/>
                <w:noProof/>
                <w:position w:val="-14"/>
                <w:szCs w:val="22"/>
                <w:lang w:eastAsia="ru-RU"/>
              </w:rPr>
              <w:object w:dxaOrig="1700" w:dyaOrig="400" w14:anchorId="0F0D336F">
                <v:shape id="_x0000_i1145" type="#_x0000_t75" style="width:78pt;height:24pt" o:ole="">
                  <v:imagedata r:id="rId128" o:title=""/>
                </v:shape>
                <o:OLEObject Type="Embed" ProgID="Equation.3" ShapeID="_x0000_i1145" DrawAspect="Content" ObjectID="_1733029538" r:id="rId192"/>
              </w:object>
            </w:r>
            <w:r w:rsidRPr="000809C2">
              <w:rPr>
                <w:rFonts w:ascii="Garamond" w:hAnsi="Garamond"/>
                <w:noProof/>
                <w:szCs w:val="22"/>
                <w:lang w:val="ru-RU" w:eastAsia="ru-RU"/>
              </w:rPr>
              <w:t xml:space="preserve">, </w:t>
            </w:r>
            <w:r w:rsidRPr="000809C2">
              <w:rPr>
                <w:rFonts w:ascii="Garamond" w:hAnsi="Garamond"/>
                <w:noProof/>
                <w:position w:val="-14"/>
                <w:szCs w:val="22"/>
                <w:lang w:eastAsia="ru-RU"/>
              </w:rPr>
              <w:object w:dxaOrig="1680" w:dyaOrig="400" w14:anchorId="087AD1B7">
                <v:shape id="_x0000_i1146" type="#_x0000_t75" style="width:78pt;height:24pt" o:ole="">
                  <v:imagedata r:id="rId130" o:title=""/>
                </v:shape>
                <o:OLEObject Type="Embed" ProgID="Equation.3" ShapeID="_x0000_i1146" DrawAspect="Content" ObjectID="_1733029539" r:id="rId193"/>
              </w:object>
            </w:r>
            <w:r w:rsidRPr="000809C2">
              <w:rPr>
                <w:rFonts w:ascii="Garamond" w:hAnsi="Garamond"/>
                <w:szCs w:val="22"/>
                <w:lang w:val="ru-RU"/>
              </w:rPr>
              <w:t xml:space="preserve">, </w:t>
            </w:r>
            <w:r w:rsidRPr="000809C2">
              <w:rPr>
                <w:rFonts w:ascii="Garamond" w:hAnsi="Garamond" w:cs="Garamond"/>
                <w:position w:val="-14"/>
                <w:szCs w:val="22"/>
              </w:rPr>
              <w:object w:dxaOrig="1120" w:dyaOrig="400" w14:anchorId="6ACC0948">
                <v:shape id="_x0000_i1147" type="#_x0000_t75" style="width:59.55pt;height:24pt" o:ole="">
                  <v:imagedata r:id="rId117" o:title=""/>
                </v:shape>
                <o:OLEObject Type="Embed" ProgID="Equation.3" ShapeID="_x0000_i1147" DrawAspect="Content" ObjectID="_1733029540" r:id="rId194"/>
              </w:object>
            </w:r>
            <w:r w:rsidRPr="000809C2">
              <w:rPr>
                <w:rFonts w:ascii="Garamond" w:hAnsi="Garamond" w:cs="Garamond"/>
                <w:szCs w:val="22"/>
                <w:lang w:val="ru-RU"/>
              </w:rPr>
              <w:t xml:space="preserve">, </w:t>
            </w:r>
            <w:r w:rsidRPr="000809C2">
              <w:rPr>
                <w:rFonts w:ascii="Garamond" w:hAnsi="Garamond" w:cs="Garamond"/>
                <w:position w:val="-14"/>
                <w:szCs w:val="22"/>
              </w:rPr>
              <w:object w:dxaOrig="1780" w:dyaOrig="400" w14:anchorId="308D0B04">
                <v:shape id="_x0000_i1148" type="#_x0000_t75" style="width:95.55pt;height:24pt" o:ole="">
                  <v:imagedata r:id="rId133" o:title=""/>
                </v:shape>
                <o:OLEObject Type="Embed" ProgID="Equation.3" ShapeID="_x0000_i1148" DrawAspect="Content" ObjectID="_1733029541" r:id="rId195"/>
              </w:object>
            </w:r>
            <w:r w:rsidRPr="000809C2">
              <w:rPr>
                <w:rFonts w:ascii="Garamond" w:hAnsi="Garamond" w:cs="Garamond"/>
                <w:szCs w:val="22"/>
                <w:lang w:val="ru-RU"/>
              </w:rPr>
              <w:t>,</w:t>
            </w:r>
            <w:r w:rsidRPr="000809C2">
              <w:rPr>
                <w:rFonts w:ascii="Garamond" w:hAnsi="Garamond" w:cs="Garamond"/>
                <w:position w:val="-14"/>
                <w:szCs w:val="22"/>
              </w:rPr>
              <w:object w:dxaOrig="1760" w:dyaOrig="400" w14:anchorId="2DEC55AC">
                <v:shape id="_x0000_i1149" type="#_x0000_t75" style="width:96pt;height:24pt" o:ole="">
                  <v:imagedata r:id="rId135" o:title=""/>
                </v:shape>
                <o:OLEObject Type="Embed" ProgID="Equation.3" ShapeID="_x0000_i1149" DrawAspect="Content" ObjectID="_1733029542" r:id="rId196"/>
              </w:object>
            </w:r>
            <w:r w:rsidRPr="000809C2">
              <w:rPr>
                <w:rFonts w:ascii="Garamond" w:hAnsi="Garamond"/>
                <w:szCs w:val="22"/>
                <w:lang w:val="ru-RU"/>
              </w:rPr>
              <w:t xml:space="preserve"> осуществляется в отношении ГТП, зарегистрированных в отношении </w:t>
            </w:r>
            <w:r w:rsidRPr="000809C2">
              <w:rPr>
                <w:rFonts w:ascii="Garamond" w:hAnsi="Garamond"/>
                <w:szCs w:val="22"/>
                <w:lang w:val="ru-RU"/>
              </w:rPr>
              <w:lastRenderedPageBreak/>
              <w:t>объектов ВИЭ, отобранных по итогам ОПВ после 1 января 2021 года, до наступления одного из следующих событий:</w:t>
            </w:r>
          </w:p>
          <w:p w14:paraId="1483B167"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истечения 11 месяцев (для </w:t>
            </w:r>
            <w:r w:rsidRPr="000809C2">
              <w:rPr>
                <w:rFonts w:ascii="Garamond" w:hAnsi="Garamond"/>
                <w:noProof/>
                <w:position w:val="-14"/>
                <w:szCs w:val="22"/>
                <w:lang w:eastAsia="ru-RU"/>
              </w:rPr>
              <w:object w:dxaOrig="1180" w:dyaOrig="400" w14:anchorId="5E9F6A52">
                <v:shape id="_x0000_i1150" type="#_x0000_t75" style="width:54pt;height:24pt" o:ole="">
                  <v:imagedata r:id="rId137" o:title=""/>
                </v:shape>
                <o:OLEObject Type="Embed" ProgID="Equation.3" ShapeID="_x0000_i1150" DrawAspect="Content" ObjectID="_1733029543" r:id="rId197"/>
              </w:object>
            </w:r>
            <w:r w:rsidRPr="000809C2">
              <w:rPr>
                <w:rFonts w:ascii="Garamond" w:hAnsi="Garamond"/>
                <w:szCs w:val="22"/>
                <w:lang w:val="ru-RU"/>
              </w:rPr>
              <w:t xml:space="preserve"> и </w:t>
            </w:r>
            <w:r w:rsidRPr="000809C2">
              <w:rPr>
                <w:rFonts w:ascii="Garamond" w:hAnsi="Garamond" w:cs="Garamond"/>
                <w:position w:val="-14"/>
                <w:szCs w:val="22"/>
              </w:rPr>
              <w:object w:dxaOrig="1120" w:dyaOrig="400" w14:anchorId="24BEA687">
                <v:shape id="_x0000_i1151" type="#_x0000_t75" style="width:59.55pt;height:24pt" o:ole="">
                  <v:imagedata r:id="rId117" o:title=""/>
                </v:shape>
                <o:OLEObject Type="Embed" ProgID="Equation.3" ShapeID="_x0000_i1151" DrawAspect="Content" ObjectID="_1733029544" r:id="rId198"/>
              </w:object>
            </w:r>
            <w:r w:rsidRPr="000809C2">
              <w:rPr>
                <w:rFonts w:ascii="Garamond" w:hAnsi="Garamond" w:cs="Garamond"/>
                <w:szCs w:val="22"/>
                <w:lang w:val="ru-RU"/>
              </w:rPr>
              <w:t>),</w:t>
            </w:r>
            <w:r w:rsidRPr="000809C2">
              <w:rPr>
                <w:rFonts w:ascii="Garamond" w:hAnsi="Garamond"/>
                <w:szCs w:val="22"/>
                <w:lang w:val="ru-RU"/>
              </w:rPr>
              <w:t xml:space="preserve"> либо 19 месяцев (для </w:t>
            </w:r>
            <w:r w:rsidRPr="000809C2">
              <w:rPr>
                <w:rFonts w:ascii="Garamond" w:hAnsi="Garamond"/>
                <w:noProof/>
                <w:position w:val="-14"/>
                <w:szCs w:val="22"/>
                <w:lang w:eastAsia="ru-RU"/>
              </w:rPr>
              <w:object w:dxaOrig="1700" w:dyaOrig="400" w14:anchorId="4107619C">
                <v:shape id="_x0000_i1152" type="#_x0000_t75" style="width:78pt;height:24pt" o:ole="">
                  <v:imagedata r:id="rId140" o:title=""/>
                </v:shape>
                <o:OLEObject Type="Embed" ProgID="Equation.3" ShapeID="_x0000_i1152" DrawAspect="Content" ObjectID="_1733029545" r:id="rId199"/>
              </w:object>
            </w:r>
            <w:r w:rsidRPr="000809C2">
              <w:rPr>
                <w:rFonts w:ascii="Garamond" w:hAnsi="Garamond"/>
                <w:szCs w:val="22"/>
                <w:lang w:val="ru-RU"/>
              </w:rPr>
              <w:t xml:space="preserve"> и </w:t>
            </w:r>
            <w:r w:rsidRPr="000809C2">
              <w:rPr>
                <w:rFonts w:ascii="Garamond" w:hAnsi="Garamond" w:cs="Garamond"/>
                <w:position w:val="-14"/>
                <w:szCs w:val="22"/>
              </w:rPr>
              <w:object w:dxaOrig="1780" w:dyaOrig="400" w14:anchorId="53386BF9">
                <v:shape id="_x0000_i1153" type="#_x0000_t75" style="width:95.55pt;height:24pt" o:ole="">
                  <v:imagedata r:id="rId142" o:title=""/>
                </v:shape>
                <o:OLEObject Type="Embed" ProgID="Equation.3" ShapeID="_x0000_i1153" DrawAspect="Content" ObjectID="_1733029546" r:id="rId200"/>
              </w:object>
            </w:r>
            <w:r w:rsidRPr="000809C2">
              <w:rPr>
                <w:rFonts w:ascii="Garamond" w:hAnsi="Garamond" w:cs="Garamond"/>
                <w:szCs w:val="22"/>
                <w:lang w:val="ru-RU"/>
              </w:rPr>
              <w:t>), либо 27 месяцев</w:t>
            </w:r>
            <w:r w:rsidRPr="000809C2">
              <w:rPr>
                <w:rFonts w:ascii="Garamond" w:hAnsi="Garamond"/>
                <w:szCs w:val="22"/>
                <w:lang w:val="ru-RU"/>
              </w:rPr>
              <w:t xml:space="preserve"> (для </w:t>
            </w:r>
            <w:r w:rsidRPr="000809C2">
              <w:rPr>
                <w:rFonts w:ascii="Garamond" w:hAnsi="Garamond"/>
                <w:noProof/>
                <w:position w:val="-14"/>
                <w:szCs w:val="22"/>
                <w:lang w:eastAsia="ru-RU"/>
              </w:rPr>
              <w:object w:dxaOrig="1680" w:dyaOrig="400" w14:anchorId="3693022E">
                <v:shape id="_x0000_i1154" type="#_x0000_t75" style="width:78pt;height:24pt" o:ole="">
                  <v:imagedata r:id="rId144" o:title=""/>
                </v:shape>
                <o:OLEObject Type="Embed" ProgID="Equation.3" ShapeID="_x0000_i1154" DrawAspect="Content" ObjectID="_1733029547" r:id="rId201"/>
              </w:object>
            </w:r>
            <w:r w:rsidRPr="000809C2">
              <w:rPr>
                <w:rFonts w:ascii="Garamond" w:hAnsi="Garamond"/>
                <w:szCs w:val="22"/>
                <w:lang w:val="ru-RU"/>
              </w:rPr>
              <w:t xml:space="preserve"> и </w:t>
            </w:r>
            <w:r w:rsidRPr="000809C2">
              <w:rPr>
                <w:rFonts w:ascii="Garamond" w:hAnsi="Garamond" w:cs="Garamond"/>
                <w:position w:val="-14"/>
                <w:szCs w:val="22"/>
              </w:rPr>
              <w:object w:dxaOrig="1760" w:dyaOrig="400" w14:anchorId="40C76691">
                <v:shape id="_x0000_i1155" type="#_x0000_t75" style="width:96pt;height:24pt" o:ole="">
                  <v:imagedata r:id="rId146" o:title=""/>
                </v:shape>
                <o:OLEObject Type="Embed" ProgID="Equation.3" ShapeID="_x0000_i1155" DrawAspect="Content" ObjectID="_1733029548" r:id="rId202"/>
              </w:object>
            </w:r>
            <w:r w:rsidRPr="000809C2">
              <w:rPr>
                <w:rFonts w:ascii="Garamond" w:hAnsi="Garamond" w:cs="Garamond"/>
                <w:szCs w:val="22"/>
                <w:lang w:val="ru-RU"/>
              </w:rPr>
              <w:t xml:space="preserve">) с даты </w:t>
            </w:r>
            <w:r w:rsidRPr="000809C2">
              <w:rPr>
                <w:rFonts w:ascii="Garamond" w:hAnsi="Garamond"/>
                <w:szCs w:val="22"/>
                <w:lang w:val="ru-RU"/>
              </w:rPr>
              <w:t>начала поставки по соответствующему ДПМ ВИЭ (с измененной даты начала поставки мощности по ДПМ ВИЭ);</w:t>
            </w:r>
          </w:p>
          <w:p w14:paraId="1B396E8C"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поручительство третьего лица</w:t>
            </w:r>
            <w:r w:rsidRPr="000809C2">
              <w:rPr>
                <w:rFonts w:ascii="Garamond" w:hAnsi="Garamond"/>
                <w:szCs w:val="22"/>
                <w:lang w:val="ru-RU"/>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0552B832" w14:textId="77777777" w:rsidR="002B2D8A" w:rsidRPr="000809C2" w:rsidRDefault="002B2D8A" w:rsidP="002B2D8A">
            <w:pPr>
              <w:pStyle w:val="aa"/>
              <w:widowControl w:val="0"/>
              <w:rPr>
                <w:rFonts w:ascii="Garamond" w:hAnsi="Garamond"/>
                <w:szCs w:val="22"/>
                <w:lang w:val="ru-RU"/>
              </w:rPr>
            </w:pPr>
            <w:r w:rsidRPr="000809C2">
              <w:rPr>
                <w:rFonts w:ascii="Garamond" w:hAnsi="Garamond"/>
                <w:szCs w:val="22"/>
                <w:lang w:val="ru-RU"/>
              </w:rPr>
              <w:t xml:space="preserve">– </w:t>
            </w:r>
            <w:r w:rsidRPr="000809C2">
              <w:rPr>
                <w:rFonts w:ascii="Garamond" w:hAnsi="Garamond"/>
                <w:i/>
                <w:szCs w:val="22"/>
                <w:lang w:val="ru-RU"/>
              </w:rPr>
              <w:t>в случае если обеспечением исполнения обязательств по ДПМ ВИЭ является неустойка</w:t>
            </w:r>
            <w:r w:rsidRPr="000809C2">
              <w:rPr>
                <w:rFonts w:ascii="Garamond" w:hAnsi="Garamond"/>
                <w:szCs w:val="22"/>
                <w:lang w:val="ru-RU"/>
              </w:rPr>
              <w:t xml:space="preserve"> – до месяца, в котором:</w:t>
            </w:r>
          </w:p>
          <w:p w14:paraId="517106A4" w14:textId="77777777" w:rsidR="002B2D8A" w:rsidRPr="000809C2" w:rsidRDefault="002B2D8A" w:rsidP="002B2D8A">
            <w:pPr>
              <w:pStyle w:val="aa"/>
              <w:widowControl w:val="0"/>
              <w:ind w:firstLine="284"/>
              <w:rPr>
                <w:rFonts w:ascii="Garamond" w:hAnsi="Garamond"/>
                <w:szCs w:val="22"/>
                <w:lang w:val="ru-RU"/>
              </w:rPr>
            </w:pPr>
            <w:r w:rsidRPr="000809C2">
              <w:rPr>
                <w:rFonts w:ascii="Garamond" w:hAnsi="Garamond"/>
                <w:szCs w:val="22"/>
                <w:lang w:val="ru-RU"/>
              </w:rPr>
              <w:t xml:space="preserve">для объектов ВИЭ, отобранных по результатам ОПВ, </w:t>
            </w:r>
            <w:r w:rsidRPr="000809C2">
              <w:rPr>
                <w:rFonts w:ascii="Garamond" w:hAnsi="Garamond"/>
                <w:szCs w:val="22"/>
                <w:highlight w:val="yellow"/>
                <w:lang w:val="ru-RU"/>
              </w:rPr>
              <w:t>проведенного в 2020 году</w:t>
            </w:r>
            <w:r w:rsidRPr="000809C2">
              <w:rPr>
                <w:rFonts w:ascii="Garamond" w:hAnsi="Garamond"/>
                <w:szCs w:val="22"/>
                <w:lang w:val="ru-RU"/>
              </w:rPr>
              <w:t xml:space="preserve">, – предельный объем поставки мощности на оптовый рынок с использованием объекта ВИЭ, определенный СО в соответствии с </w:t>
            </w:r>
            <w:r w:rsidRPr="000809C2">
              <w:rPr>
                <w:rFonts w:ascii="Garamond" w:hAnsi="Garamond"/>
                <w:i/>
                <w:szCs w:val="22"/>
                <w:lang w:val="ru-RU"/>
              </w:rPr>
              <w:t>Регламентом аттестации генерирующего оборудования</w:t>
            </w:r>
            <w:r w:rsidRPr="000809C2">
              <w:rPr>
                <w:rFonts w:ascii="Garamond" w:hAnsi="Garamond"/>
                <w:szCs w:val="22"/>
                <w:lang w:val="ru-RU"/>
              </w:rPr>
              <w:t xml:space="preserve"> (Приложение № 19.2 к </w:t>
            </w:r>
            <w:r w:rsidRPr="000809C2">
              <w:rPr>
                <w:rFonts w:ascii="Garamond" w:hAnsi="Garamond"/>
                <w:i/>
                <w:szCs w:val="22"/>
                <w:lang w:val="ru-RU"/>
              </w:rPr>
              <w:t>Договору о присоединении к торговой системе оптового рынка</w:t>
            </w:r>
            <w:r w:rsidRPr="000809C2">
              <w:rPr>
                <w:rFonts w:ascii="Garamond" w:hAnsi="Garamond"/>
                <w:szCs w:val="22"/>
                <w:lang w:val="ru-RU"/>
              </w:rPr>
              <w:t>), определен не</w:t>
            </w:r>
            <w:r w:rsidRPr="000809C2">
              <w:rPr>
                <w:rFonts w:ascii="Garamond" w:hAnsi="Garamond" w:cs="Garamond"/>
                <w:szCs w:val="22"/>
                <w:lang w:val="ru-RU"/>
              </w:rPr>
              <w:t xml:space="preserve"> менее объема установленной мощности, указанного в приложении 1 к ДПМ ВИЭ, заключенным в отношении генерирующего объекта</w:t>
            </w:r>
            <w:r w:rsidRPr="000809C2">
              <w:rPr>
                <w:rFonts w:ascii="Garamond" w:hAnsi="Garamond"/>
                <w:szCs w:val="22"/>
                <w:lang w:val="ru-RU"/>
              </w:rPr>
              <w:t>;</w:t>
            </w:r>
          </w:p>
          <w:p w14:paraId="7818AF6B" w14:textId="77777777" w:rsidR="002B2D8A" w:rsidRPr="000809C2" w:rsidRDefault="002B2D8A" w:rsidP="002B2D8A">
            <w:pPr>
              <w:pStyle w:val="aa"/>
              <w:widowControl w:val="0"/>
              <w:ind w:firstLine="284"/>
              <w:rPr>
                <w:rFonts w:ascii="Garamond" w:hAnsi="Garamond"/>
                <w:szCs w:val="22"/>
                <w:lang w:val="ru-RU"/>
              </w:rPr>
            </w:pPr>
            <w:r w:rsidRPr="000809C2">
              <w:rPr>
                <w:rFonts w:ascii="Garamond" w:hAnsi="Garamond"/>
                <w:szCs w:val="22"/>
                <w:lang w:val="ru-RU"/>
              </w:rPr>
              <w:t xml:space="preserve">для объектов ВИЭ, отобранных по результатам ОПВ, проводимых после 1 января 2021 года, – предельный объем поставки мощности на оптовый рынок с использованием объекта генерации, определенный СО в соответствии с </w:t>
            </w:r>
            <w:r w:rsidRPr="000809C2">
              <w:rPr>
                <w:rFonts w:ascii="Garamond" w:hAnsi="Garamond"/>
                <w:i/>
                <w:szCs w:val="22"/>
                <w:lang w:val="ru-RU"/>
              </w:rPr>
              <w:t>Регламентом аттестации генерирующего оборудования</w:t>
            </w:r>
            <w:r w:rsidRPr="000809C2">
              <w:rPr>
                <w:rFonts w:ascii="Garamond" w:hAnsi="Garamond"/>
                <w:szCs w:val="22"/>
                <w:lang w:val="ru-RU"/>
              </w:rPr>
              <w:t xml:space="preserve"> (Приложение № 19.2 к</w:t>
            </w:r>
            <w:r w:rsidRPr="000809C2">
              <w:rPr>
                <w:rFonts w:ascii="Garamond" w:hAnsi="Garamond"/>
                <w:i/>
                <w:szCs w:val="22"/>
                <w:lang w:val="ru-RU"/>
              </w:rPr>
              <w:t xml:space="preserve"> Договору о присоединении к торговой системе оптового рынка</w:t>
            </w:r>
            <w:r w:rsidRPr="000809C2">
              <w:rPr>
                <w:rFonts w:ascii="Garamond" w:hAnsi="Garamond"/>
                <w:szCs w:val="22"/>
                <w:lang w:val="ru-RU"/>
              </w:rPr>
              <w:t>), равен или больше указанного в приложении 2 к ДПМ ВИЭ (Приложение № Д 6.1.2 к</w:t>
            </w:r>
            <w:r w:rsidRPr="000809C2">
              <w:rPr>
                <w:rFonts w:ascii="Garamond" w:hAnsi="Garamond"/>
                <w:i/>
                <w:szCs w:val="22"/>
                <w:lang w:val="ru-RU"/>
              </w:rPr>
              <w:t xml:space="preserve"> Договору о присоединении к торговой системе оптового рынка</w:t>
            </w:r>
            <w:r w:rsidRPr="000809C2">
              <w:rPr>
                <w:rFonts w:ascii="Garamond" w:hAnsi="Garamond"/>
                <w:szCs w:val="22"/>
                <w:lang w:val="ru-RU"/>
              </w:rPr>
              <w:t>) значения предельной минимальной величины установленной мощности объекта генерации.</w:t>
            </w:r>
          </w:p>
          <w:p w14:paraId="660EA703" w14:textId="77777777" w:rsidR="002B2D8A" w:rsidRPr="000809C2" w:rsidRDefault="002B2D8A" w:rsidP="002B2D8A">
            <w:pPr>
              <w:pStyle w:val="aa"/>
              <w:rPr>
                <w:rFonts w:ascii="Garamond" w:hAnsi="Garamond"/>
                <w:szCs w:val="22"/>
                <w:lang w:val="ru-RU"/>
              </w:rPr>
            </w:pPr>
            <w:r w:rsidRPr="000809C2">
              <w:rPr>
                <w:rFonts w:ascii="Garamond" w:hAnsi="Garamond"/>
                <w:szCs w:val="22"/>
                <w:lang w:val="ru-RU"/>
              </w:rPr>
              <w:t xml:space="preserve">Величина </w:t>
            </w:r>
            <w:r w:rsidRPr="000809C2">
              <w:rPr>
                <w:rFonts w:ascii="Garamond" w:hAnsi="Garamond"/>
                <w:position w:val="-14"/>
                <w:szCs w:val="22"/>
              </w:rPr>
              <w:object w:dxaOrig="1180" w:dyaOrig="400" w14:anchorId="3CB6A9EF">
                <v:shape id="_x0000_i1156" type="#_x0000_t75" style="width:59.55pt;height:24pt" o:ole="">
                  <v:imagedata r:id="rId148" o:title=""/>
                </v:shape>
                <o:OLEObject Type="Embed" ProgID="Equation.3" ShapeID="_x0000_i1156" DrawAspect="Content" ObjectID="_1733029549" r:id="rId203"/>
              </w:object>
            </w:r>
            <w:r w:rsidRPr="000809C2">
              <w:rPr>
                <w:rFonts w:ascii="Garamond" w:hAnsi="Garamond"/>
                <w:szCs w:val="22"/>
                <w:lang w:val="ru-RU"/>
              </w:rPr>
              <w:t xml:space="preserve"> определяется на основании данных за месяц </w:t>
            </w:r>
            <w:r w:rsidRPr="000809C2">
              <w:rPr>
                <w:rFonts w:ascii="Garamond" w:hAnsi="Garamond"/>
                <w:i/>
                <w:szCs w:val="22"/>
              </w:rPr>
              <w:t>m</w:t>
            </w:r>
            <w:r w:rsidRPr="000809C2">
              <w:rPr>
                <w:rFonts w:ascii="Garamond" w:hAnsi="Garamond"/>
                <w:szCs w:val="22"/>
                <w:lang w:val="ru-RU"/>
              </w:rPr>
              <w:t>, предшествующий месяцу проведения расчета.</w:t>
            </w:r>
          </w:p>
          <w:p w14:paraId="5B2A03C4" w14:textId="77777777" w:rsidR="002B2D8A" w:rsidRPr="000809C2" w:rsidRDefault="002B2D8A" w:rsidP="002B2D8A">
            <w:pPr>
              <w:spacing w:after="120"/>
              <w:jc w:val="both"/>
              <w:rPr>
                <w:rFonts w:ascii="Garamond" w:hAnsi="Garamond"/>
              </w:rPr>
            </w:pPr>
            <w:r w:rsidRPr="000809C2">
              <w:rPr>
                <w:rFonts w:ascii="Garamond" w:hAnsi="Garamond"/>
              </w:rPr>
              <w:lastRenderedPageBreak/>
              <w:t xml:space="preserve">При проведении проверки соответствия обеспечения требованиям п. 2.2 в соответствии с пунктами 7.8.3 и 7.8.9 настоящего Регламента используется значение </w:t>
            </w:r>
            <w:r w:rsidRPr="000809C2">
              <w:rPr>
                <w:rFonts w:ascii="Garamond" w:hAnsi="Garamond"/>
                <w:position w:val="-14"/>
              </w:rPr>
              <w:object w:dxaOrig="1180" w:dyaOrig="400" w14:anchorId="46A206D2">
                <v:shape id="_x0000_i1157" type="#_x0000_t75" style="width:59.55pt;height:24pt" o:ole="">
                  <v:imagedata r:id="rId148" o:title=""/>
                </v:shape>
                <o:OLEObject Type="Embed" ProgID="Equation.3" ShapeID="_x0000_i1157" DrawAspect="Content" ObjectID="_1733029550" r:id="rId204"/>
              </w:object>
            </w:r>
            <w:r w:rsidRPr="000809C2">
              <w:rPr>
                <w:rFonts w:ascii="Garamond" w:hAnsi="Garamond"/>
              </w:rPr>
              <w:t xml:space="preserve">, рассчитанное на основании данных за расчетный период </w:t>
            </w:r>
            <w:r w:rsidRPr="000809C2">
              <w:rPr>
                <w:rFonts w:ascii="Garamond" w:hAnsi="Garamond"/>
                <w:i/>
                <w:lang w:val="en-US"/>
              </w:rPr>
              <w:t>m</w:t>
            </w:r>
            <w:r w:rsidRPr="000809C2">
              <w:rPr>
                <w:rFonts w:ascii="Garamond" w:hAnsi="Garamond"/>
              </w:rPr>
              <w:t xml:space="preserve"> = </w:t>
            </w:r>
            <w:r w:rsidRPr="000809C2">
              <w:rPr>
                <w:rFonts w:ascii="Garamond" w:hAnsi="Garamond"/>
                <w:i/>
                <w:lang w:val="en-US"/>
              </w:rPr>
              <w:t>t</w:t>
            </w:r>
            <w:r w:rsidRPr="000809C2">
              <w:rPr>
                <w:rFonts w:ascii="Garamond" w:hAnsi="Garamond"/>
              </w:rPr>
              <w:t xml:space="preserve"> – 1, где </w:t>
            </w:r>
            <w:r w:rsidRPr="000809C2">
              <w:rPr>
                <w:rFonts w:ascii="Garamond" w:hAnsi="Garamond"/>
                <w:i/>
                <w:lang w:val="en-US"/>
              </w:rPr>
              <w:t>t</w:t>
            </w:r>
            <w:r w:rsidRPr="000809C2">
              <w:rPr>
                <w:rFonts w:ascii="Garamond" w:hAnsi="Garamond"/>
              </w:rPr>
              <w:t xml:space="preserve"> – месяц, в котором КО определяет факт соответствия обеспечения.</w:t>
            </w:r>
          </w:p>
          <w:p w14:paraId="75DF62B2" w14:textId="77777777" w:rsidR="002B2D8A" w:rsidRPr="000809C2" w:rsidRDefault="002B2D8A" w:rsidP="002B2D8A">
            <w:pPr>
              <w:spacing w:after="120"/>
              <w:jc w:val="both"/>
              <w:rPr>
                <w:rFonts w:ascii="Garamond" w:hAnsi="Garamond"/>
              </w:rPr>
            </w:pPr>
            <w:r w:rsidRPr="000809C2">
              <w:rPr>
                <w:rFonts w:ascii="Garamond" w:hAnsi="Garamond"/>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sidRPr="000809C2">
              <w:rPr>
                <w:rFonts w:ascii="Garamond" w:hAnsi="Garamond"/>
                <w:i/>
                <w:lang w:val="en-US"/>
              </w:rPr>
              <w:t>t</w:t>
            </w:r>
            <w:r w:rsidRPr="000809C2">
              <w:rPr>
                <w:rFonts w:ascii="Garamond" w:hAnsi="Garamond"/>
              </w:rPr>
              <w:t xml:space="preserve"> выявлено несоответствие требованиям, то в случае повторного выявления несоответствия требованиям к обеспечению в месяцах </w:t>
            </w:r>
            <w:r w:rsidRPr="000809C2">
              <w:rPr>
                <w:rFonts w:ascii="Garamond" w:hAnsi="Garamond"/>
                <w:i/>
                <w:lang w:val="en-US"/>
              </w:rPr>
              <w:t>t</w:t>
            </w:r>
            <w:r w:rsidRPr="000809C2">
              <w:rPr>
                <w:rFonts w:ascii="Garamond" w:hAnsi="Garamond"/>
              </w:rPr>
              <w:t xml:space="preserve">+1 и (или) </w:t>
            </w:r>
            <w:r w:rsidRPr="000809C2">
              <w:rPr>
                <w:rFonts w:ascii="Garamond" w:hAnsi="Garamond"/>
                <w:i/>
                <w:lang w:val="en-US"/>
              </w:rPr>
              <w:t>t</w:t>
            </w:r>
            <w:r w:rsidRPr="000809C2">
              <w:rPr>
                <w:rFonts w:ascii="Garamond" w:hAnsi="Garamond"/>
              </w:rPr>
              <w:t>+2 в отношении данного объекта ВИЭ КО не направляет уведомление по форме приложения 7 к настоящему Регламенту.</w:t>
            </w:r>
          </w:p>
          <w:p w14:paraId="3BEADD90" w14:textId="77777777" w:rsidR="00653698" w:rsidRPr="000809C2" w:rsidRDefault="00653698" w:rsidP="00E62A4B">
            <w:pPr>
              <w:spacing w:after="120"/>
              <w:jc w:val="both"/>
              <w:rPr>
                <w:rFonts w:ascii="Garamond" w:hAnsi="Garamond"/>
              </w:rPr>
            </w:pPr>
          </w:p>
        </w:tc>
      </w:tr>
      <w:tr w:rsidR="00FE3782" w:rsidRPr="000809C2" w:rsidDel="006E726E" w14:paraId="75FA621C" w14:textId="77777777" w:rsidTr="00FE3782">
        <w:trPr>
          <w:trHeight w:val="435"/>
        </w:trPr>
        <w:tc>
          <w:tcPr>
            <w:tcW w:w="337" w:type="pct"/>
            <w:tcMar>
              <w:left w:w="57" w:type="dxa"/>
              <w:right w:w="57" w:type="dxa"/>
            </w:tcMar>
            <w:vAlign w:val="center"/>
          </w:tcPr>
          <w:p w14:paraId="1BB4809D" w14:textId="2F0F55CB" w:rsidR="00FE3782" w:rsidRPr="000809C2" w:rsidRDefault="00FE3782" w:rsidP="00E62A4B">
            <w:pPr>
              <w:spacing w:after="0" w:line="240" w:lineRule="auto"/>
              <w:jc w:val="center"/>
              <w:rPr>
                <w:rFonts w:ascii="Garamond" w:eastAsia="Times New Roman" w:hAnsi="Garamond" w:cs="Times New Roman"/>
                <w:b/>
                <w:bCs/>
                <w:color w:val="000000" w:themeColor="text1"/>
              </w:rPr>
            </w:pPr>
            <w:r w:rsidRPr="000809C2">
              <w:rPr>
                <w:rFonts w:ascii="Garamond" w:eastAsia="Times New Roman" w:hAnsi="Garamond" w:cs="Times New Roman"/>
                <w:b/>
                <w:bCs/>
                <w:color w:val="000000" w:themeColor="text1"/>
              </w:rPr>
              <w:lastRenderedPageBreak/>
              <w:t>Прил. 31, п.2.2.3</w:t>
            </w:r>
          </w:p>
        </w:tc>
        <w:tc>
          <w:tcPr>
            <w:tcW w:w="2355" w:type="pct"/>
          </w:tcPr>
          <w:p w14:paraId="050707C5" w14:textId="77777777" w:rsidR="00FE3782" w:rsidRPr="000809C2" w:rsidRDefault="00FE3782" w:rsidP="00E62A4B">
            <w:pPr>
              <w:spacing w:after="120"/>
              <w:jc w:val="both"/>
              <w:rPr>
                <w:rFonts w:ascii="Garamond" w:hAnsi="Garamond"/>
              </w:rPr>
            </w:pPr>
            <w:r w:rsidRPr="000809C2">
              <w:rPr>
                <w:rFonts w:ascii="Garamond" w:hAnsi="Garamond"/>
              </w:rPr>
              <w:t xml:space="preserve">2.2.3.  В случаях </w:t>
            </w:r>
            <w:r w:rsidRPr="000809C2">
              <w:rPr>
                <w:rFonts w:ascii="Garamond" w:hAnsi="Garamond"/>
                <w:highlight w:val="yellow"/>
              </w:rPr>
              <w:t>предоставления нового / дополнительного обеспечения / замены обеспечения, а также при передаче прав и обязанностей в отношении объектов ВИЭ, отобранных на ОПВ в 2020 году и более поздние годы</w:t>
            </w:r>
            <w:r w:rsidRPr="00115AB6">
              <w:rPr>
                <w:rFonts w:ascii="Garamond" w:hAnsi="Garamond"/>
              </w:rPr>
              <w:t>,</w:t>
            </w:r>
            <w:r w:rsidRPr="000809C2">
              <w:rPr>
                <w:rFonts w:ascii="Garamond" w:hAnsi="Garamond"/>
              </w:rPr>
              <w:t xml:space="preserve"> 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79C1C503" w14:textId="77777777" w:rsidR="00FE3782" w:rsidRPr="000809C2" w:rsidRDefault="00FE3782" w:rsidP="00E62A4B">
            <w:pPr>
              <w:spacing w:after="120"/>
              <w:ind w:left="426"/>
              <w:jc w:val="both"/>
              <w:rPr>
                <w:rFonts w:ascii="Garamond" w:hAnsi="Garamond"/>
              </w:rPr>
            </w:pPr>
            <w:r w:rsidRPr="000809C2">
              <w:rPr>
                <w:rFonts w:ascii="Garamond" w:hAnsi="Garamond"/>
              </w:rPr>
              <w:t xml:space="preserve">а) суммарная установленная мощность всех ГТП генерации участника оптового рынка </w:t>
            </w:r>
            <w:r w:rsidRPr="000809C2">
              <w:rPr>
                <w:rFonts w:ascii="Garamond" w:hAnsi="Garamond"/>
                <w:i/>
                <w:lang w:val="en-US"/>
              </w:rPr>
              <w:t>i</w:t>
            </w:r>
            <w:r w:rsidRPr="000809C2">
              <w:rPr>
                <w:rFonts w:ascii="Garamond" w:hAnsi="Garamond"/>
                <w:i/>
              </w:rPr>
              <w:t xml:space="preserve"> </w:t>
            </w:r>
            <w:r w:rsidRPr="000809C2">
              <w:rPr>
                <w:rFonts w:ascii="Garamond" w:hAnsi="Garamond"/>
              </w:rPr>
              <w:t xml:space="preserve">(поставщика мощности по ДПМ ВИЭ либо поручителя по ДПМ ВИЭ), по которым на 1-е число месяца </w:t>
            </w:r>
            <w:r w:rsidRPr="000809C2">
              <w:rPr>
                <w:rFonts w:ascii="Garamond" w:hAnsi="Garamond"/>
                <w:i/>
                <w:noProof/>
                <w:lang w:val="en-US"/>
              </w:rPr>
              <w:t>m</w:t>
            </w:r>
            <w:r w:rsidRPr="000809C2">
              <w:rPr>
                <w:rFonts w:ascii="Garamond" w:hAnsi="Garamond"/>
              </w:rPr>
              <w:t xml:space="preserve"> получено право на участие в торговле электрической энергией и мощностью на оптовом рынке, превышает 2500 МВт;</w:t>
            </w:r>
          </w:p>
          <w:p w14:paraId="19B009FD" w14:textId="77777777" w:rsidR="00FE3782" w:rsidRPr="000809C2" w:rsidRDefault="00FE3782" w:rsidP="00E62A4B">
            <w:pPr>
              <w:spacing w:after="120"/>
              <w:ind w:left="426"/>
              <w:jc w:val="both"/>
              <w:rPr>
                <w:rFonts w:ascii="Garamond" w:hAnsi="Garamond"/>
              </w:rPr>
            </w:pPr>
            <w:r w:rsidRPr="000809C2">
              <w:rPr>
                <w:rFonts w:ascii="Garamond" w:hAnsi="Garamond"/>
              </w:rPr>
              <w:t>либо</w:t>
            </w:r>
          </w:p>
          <w:p w14:paraId="117BF92B" w14:textId="77777777" w:rsidR="00FE3782" w:rsidRPr="000809C2" w:rsidRDefault="00FE3782" w:rsidP="00415F49">
            <w:pPr>
              <w:spacing w:after="120"/>
              <w:ind w:left="426"/>
              <w:jc w:val="both"/>
              <w:rPr>
                <w:rFonts w:ascii="Garamond" w:hAnsi="Garamond"/>
              </w:rPr>
            </w:pPr>
            <w:r w:rsidRPr="000809C2">
              <w:rPr>
                <w:rFonts w:ascii="Garamond" w:hAnsi="Garamond"/>
              </w:rPr>
              <w:t xml:space="preserve">б) величина денежных средств участника оптового рынка </w:t>
            </w:r>
            <w:r w:rsidRPr="000809C2">
              <w:rPr>
                <w:rFonts w:ascii="Garamond" w:hAnsi="Garamond"/>
                <w:i/>
                <w:lang w:val="en-US"/>
              </w:rPr>
              <w:t>i</w:t>
            </w:r>
            <w:r w:rsidRPr="000809C2">
              <w:rPr>
                <w:rFonts w:ascii="Garamond" w:hAnsi="Garamond"/>
                <w:i/>
              </w:rPr>
              <w:t xml:space="preserve"> </w:t>
            </w:r>
            <w:r w:rsidRPr="000809C2">
              <w:rPr>
                <w:rFonts w:ascii="Garamond" w:hAnsi="Garamond"/>
              </w:rPr>
              <w:t>(поставщика мощности по ДПМ ВИЭ либо поручителя по ДПМ ВИЭ), которая может быть направлена на обеспечение исполнения обязательств по ДПМ ВИЭ (</w:t>
            </w:r>
            <w:r w:rsidRPr="000809C2">
              <w:rPr>
                <w:rFonts w:ascii="Garamond" w:hAnsi="Garamond"/>
                <w:position w:val="-14"/>
              </w:rPr>
              <w:object w:dxaOrig="600" w:dyaOrig="400" w14:anchorId="7A5B15A6">
                <v:shape id="_x0000_i1158" type="#_x0000_t75" style="width:30pt;height:18pt" o:ole="">
                  <v:imagedata r:id="rId205" o:title=""/>
                </v:shape>
                <o:OLEObject Type="Embed" ProgID="Equation.3" ShapeID="_x0000_i1158" DrawAspect="Content" ObjectID="_1733029551" r:id="rId206"/>
              </w:object>
            </w:r>
            <w:r w:rsidRPr="000809C2">
              <w:rPr>
                <w:rFonts w:ascii="Garamond" w:hAnsi="Garamond"/>
              </w:rPr>
              <w:t xml:space="preserve">), признана достаточной для обеспечения исполнения обязательств поставщика мощности по </w:t>
            </w:r>
            <w:r w:rsidRPr="000809C2">
              <w:rPr>
                <w:rFonts w:ascii="Garamond" w:hAnsi="Garamond"/>
              </w:rPr>
              <w:lastRenderedPageBreak/>
              <w:t xml:space="preserve">ДПМ ВИЭ, заключенным в отношении объекта генерации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в установленном настоящим пунктом порядке.</w:t>
            </w:r>
          </w:p>
          <w:p w14:paraId="5C129A52" w14:textId="77777777" w:rsidR="00FE3782" w:rsidRPr="000809C2" w:rsidRDefault="00FE3782" w:rsidP="00415F49">
            <w:pPr>
              <w:spacing w:after="120"/>
              <w:ind w:firstLine="567"/>
              <w:jc w:val="both"/>
              <w:rPr>
                <w:rFonts w:ascii="Garamond" w:hAnsi="Garamond"/>
              </w:rPr>
            </w:pPr>
            <w:r w:rsidRPr="000809C2">
              <w:rPr>
                <w:rFonts w:ascii="Garamond" w:hAnsi="Garamond"/>
              </w:rPr>
              <w:t xml:space="preserve">При предоставлении участником оптового рынка </w:t>
            </w:r>
            <w:r w:rsidRPr="000809C2">
              <w:rPr>
                <w:rFonts w:ascii="Garamond" w:hAnsi="Garamond"/>
                <w:i/>
              </w:rPr>
              <w:t>i</w:t>
            </w:r>
            <w:r w:rsidRPr="000809C2">
              <w:rPr>
                <w:rFonts w:ascii="Garamond" w:hAnsi="Garamond"/>
              </w:rPr>
              <w:t xml:space="preserve"> в КО в дату </w:t>
            </w:r>
            <w:r w:rsidRPr="000809C2">
              <w:rPr>
                <w:rFonts w:ascii="Garamond" w:hAnsi="Garamond"/>
                <w:i/>
                <w:lang w:val="en-US"/>
              </w:rPr>
              <w:t>T</w:t>
            </w:r>
            <w:r w:rsidRPr="000809C2">
              <w:rPr>
                <w:rFonts w:ascii="Garamond" w:hAnsi="Garamond"/>
              </w:rPr>
              <w:t xml:space="preserve"> уведомлений о намерении предоставления нового / дополнительного обеспечения / замены обеспечения / либо предоставления обеспечения при передаче прав и обязанностей в отношении объектов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xml:space="preserve"> в виде неустойки по ДПМ ВИЭ и поручительства участника оптового рынка в отношении ДПМ ВИЭ,    величина денежных средств участника оптового рынка </w:t>
            </w:r>
            <w:r w:rsidRPr="000809C2">
              <w:rPr>
                <w:rFonts w:ascii="Garamond" w:hAnsi="Garamond"/>
                <w:i/>
                <w:lang w:val="en-US"/>
              </w:rPr>
              <w:t>i</w:t>
            </w:r>
            <w:r w:rsidRPr="000809C2">
              <w:rPr>
                <w:rFonts w:ascii="Garamond" w:hAnsi="Garamond"/>
              </w:rPr>
              <w:t xml:space="preserve">, которая может быть направлена на обеспечение исполнения обязательств по ДПМ ВИЭ, признается 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xml:space="preserve"> (</w:t>
            </w:r>
            <w:r w:rsidRPr="000809C2">
              <w:rPr>
                <w:rFonts w:ascii="Garamond" w:hAnsi="Garamond"/>
                <w:i/>
                <w:lang w:val="en-US"/>
              </w:rPr>
              <w:t>t</w:t>
            </w:r>
            <w:r w:rsidRPr="000809C2">
              <w:rPr>
                <w:rFonts w:ascii="Garamond" w:hAnsi="Garamond"/>
                <w:i/>
              </w:rPr>
              <w:t>=</w:t>
            </w:r>
            <w:r w:rsidRPr="000809C2">
              <w:rPr>
                <w:rFonts w:ascii="Garamond" w:hAnsi="Garamond"/>
                <w:i/>
                <w:lang w:val="en-US"/>
              </w:rPr>
              <w:t>T</w:t>
            </w:r>
            <w:r w:rsidRPr="000809C2">
              <w:rPr>
                <w:rFonts w:ascii="Garamond" w:hAnsi="Garamond"/>
              </w:rPr>
              <w:t>),  в случае выполнения следующего условия:</w:t>
            </w:r>
          </w:p>
          <w:p w14:paraId="50B7225D" w14:textId="77777777" w:rsidR="00FE3782" w:rsidRPr="000809C2" w:rsidRDefault="00FE3782" w:rsidP="00415F49">
            <w:pPr>
              <w:spacing w:after="120"/>
              <w:jc w:val="both"/>
              <w:rPr>
                <w:rFonts w:ascii="Garamond" w:hAnsi="Garamond"/>
                <w:noProof/>
              </w:rPr>
            </w:pPr>
            <w:r w:rsidRPr="000809C2">
              <w:rPr>
                <w:rFonts w:ascii="Garamond" w:hAnsi="Garamond"/>
                <w:noProof/>
                <w:position w:val="-50"/>
              </w:rPr>
              <w:object w:dxaOrig="4860" w:dyaOrig="1120" w14:anchorId="135A7765">
                <v:shape id="_x0000_i1159" type="#_x0000_t75" style="width:234.45pt;height:59.55pt" o:ole="">
                  <v:imagedata r:id="rId207" o:title=""/>
                </v:shape>
                <o:OLEObject Type="Embed" ProgID="Equation.3" ShapeID="_x0000_i1159" DrawAspect="Content" ObjectID="_1733029552" r:id="rId208"/>
              </w:object>
            </w:r>
            <w:r w:rsidRPr="000809C2">
              <w:rPr>
                <w:rFonts w:ascii="Garamond" w:hAnsi="Garamond"/>
                <w:noProof/>
              </w:rPr>
              <w:t>,</w:t>
            </w:r>
          </w:p>
          <w:p w14:paraId="1CAE3D2D" w14:textId="77777777" w:rsidR="00FE3782" w:rsidRPr="000809C2" w:rsidRDefault="00FE3782" w:rsidP="00415F49">
            <w:pPr>
              <w:spacing w:after="120"/>
              <w:ind w:left="426" w:hanging="426"/>
              <w:jc w:val="both"/>
              <w:rPr>
                <w:rFonts w:ascii="Garamond" w:hAnsi="Garamond"/>
              </w:rPr>
            </w:pPr>
            <w:r w:rsidRPr="000809C2">
              <w:rPr>
                <w:rFonts w:ascii="Garamond" w:hAnsi="Garamond"/>
              </w:rPr>
              <w:t xml:space="preserve">где </w:t>
            </w:r>
            <w:r w:rsidRPr="000809C2">
              <w:rPr>
                <w:rFonts w:ascii="Garamond" w:hAnsi="Garamond"/>
                <w:position w:val="-14"/>
              </w:rPr>
              <w:object w:dxaOrig="620" w:dyaOrig="400" w14:anchorId="10A31B5C">
                <v:shape id="_x0000_i1160" type="#_x0000_t75" style="width:30pt;height:18pt" o:ole="">
                  <v:imagedata r:id="rId48" o:title=""/>
                </v:shape>
                <o:OLEObject Type="Embed" ProgID="Equation.3" ShapeID="_x0000_i1160" DrawAspect="Content" ObjectID="_1733029553" r:id="rId209"/>
              </w:object>
            </w:r>
            <w:r w:rsidRPr="000809C2">
              <w:rPr>
                <w:rFonts w:ascii="Garamond" w:hAnsi="Garamond"/>
              </w:rPr>
              <w:t xml:space="preserve"> [руб.] – величина денежных средств, которая может быть направлена на обеспечение исполнения обязательств по ДПМ ВИЭ участником оптового рынка </w:t>
            </w:r>
            <w:r w:rsidRPr="000809C2">
              <w:rPr>
                <w:rFonts w:ascii="Garamond" w:hAnsi="Garamond"/>
                <w:i/>
              </w:rPr>
              <w:t>i</w:t>
            </w:r>
            <w:r w:rsidRPr="000809C2">
              <w:rPr>
                <w:rFonts w:ascii="Garamond" w:hAnsi="Garamond"/>
              </w:rPr>
              <w:t>, определенная в соответствии с пунктом 2.2.2 настоящего Приложения;</w:t>
            </w:r>
          </w:p>
          <w:p w14:paraId="636DB6B2" w14:textId="77777777" w:rsidR="00FE3782" w:rsidRPr="000809C2" w:rsidRDefault="00FE3782" w:rsidP="00415F49">
            <w:pPr>
              <w:spacing w:after="120"/>
              <w:ind w:left="426"/>
              <w:jc w:val="both"/>
              <w:rPr>
                <w:rFonts w:ascii="Garamond" w:hAnsi="Garamond"/>
              </w:rPr>
            </w:pPr>
            <w:r w:rsidRPr="000809C2">
              <w:rPr>
                <w:rFonts w:ascii="Garamond" w:hAnsi="Garamond"/>
              </w:rPr>
              <w:t xml:space="preserve">месяц </w:t>
            </w:r>
            <w:r w:rsidRPr="000809C2">
              <w:rPr>
                <w:rFonts w:ascii="Garamond" w:hAnsi="Garamond"/>
                <w:i/>
              </w:rPr>
              <w:t xml:space="preserve">m – </w:t>
            </w:r>
            <w:r w:rsidRPr="000809C2">
              <w:rPr>
                <w:rFonts w:ascii="Garamond" w:hAnsi="Garamond"/>
              </w:rPr>
              <w:t xml:space="preserve">последний из месяцев, в отношении которых по состоянию на дату </w:t>
            </w:r>
            <w:r w:rsidRPr="000809C2">
              <w:rPr>
                <w:rFonts w:ascii="Garamond" w:hAnsi="Garamond"/>
                <w:i/>
                <w:lang w:val="en-US"/>
              </w:rPr>
              <w:t>T</w:t>
            </w:r>
            <w:r w:rsidRPr="000809C2">
              <w:rPr>
                <w:rFonts w:ascii="Garamond" w:hAnsi="Garamond"/>
              </w:rPr>
              <w:t xml:space="preserve"> в соответствии с пунктом 2.2.2 настоящего Приложения КО были опубликованы значения величин </w:t>
            </w:r>
            <w:r w:rsidRPr="000809C2">
              <w:rPr>
                <w:rFonts w:ascii="Garamond" w:hAnsi="Garamond"/>
                <w:position w:val="-14"/>
              </w:rPr>
              <w:object w:dxaOrig="620" w:dyaOrig="400" w14:anchorId="5C5D5EB4">
                <v:shape id="_x0000_i1161" type="#_x0000_t75" style="width:30pt;height:18pt" o:ole="">
                  <v:imagedata r:id="rId48" o:title=""/>
                </v:shape>
                <o:OLEObject Type="Embed" ProgID="Equation.3" ShapeID="_x0000_i1161" DrawAspect="Content" ObjectID="_1733029554" r:id="rId210"/>
              </w:object>
            </w:r>
            <w:r w:rsidRPr="000809C2">
              <w:rPr>
                <w:rFonts w:ascii="Garamond" w:hAnsi="Garamond"/>
              </w:rPr>
              <w:t>;</w:t>
            </w:r>
          </w:p>
          <w:p w14:paraId="76B6D0E9" w14:textId="6990F20B" w:rsidR="00FE3782" w:rsidRPr="000809C2" w:rsidRDefault="000E12ED" w:rsidP="00E62A4B">
            <w:pPr>
              <w:spacing w:after="120"/>
              <w:jc w:val="both"/>
              <w:rPr>
                <w:rFonts w:ascii="Garamond" w:hAnsi="Garamond"/>
              </w:rPr>
            </w:pPr>
            <w:r>
              <w:rPr>
                <w:rFonts w:ascii="Garamond" w:hAnsi="Garamond"/>
              </w:rPr>
              <w:t>…</w:t>
            </w:r>
          </w:p>
        </w:tc>
        <w:tc>
          <w:tcPr>
            <w:tcW w:w="2308" w:type="pct"/>
          </w:tcPr>
          <w:p w14:paraId="1B89CCBF" w14:textId="5DEF3C47" w:rsidR="00FE3782" w:rsidRPr="000809C2" w:rsidRDefault="00FE3782" w:rsidP="00E62A4B">
            <w:pPr>
              <w:spacing w:after="120"/>
              <w:jc w:val="both"/>
              <w:rPr>
                <w:rFonts w:ascii="Garamond" w:hAnsi="Garamond"/>
              </w:rPr>
            </w:pPr>
            <w:r w:rsidRPr="000809C2">
              <w:rPr>
                <w:rFonts w:ascii="Garamond" w:hAnsi="Garamond"/>
              </w:rPr>
              <w:lastRenderedPageBreak/>
              <w:t xml:space="preserve">2.2.3.  В </w:t>
            </w:r>
            <w:r w:rsidR="00502831" w:rsidRPr="000809C2">
              <w:rPr>
                <w:rFonts w:ascii="Garamond" w:hAnsi="Garamond"/>
              </w:rPr>
              <w:t>случаях</w:t>
            </w:r>
            <w:r w:rsidR="00502831" w:rsidRPr="00115AB6">
              <w:rPr>
                <w:rFonts w:ascii="Garamond" w:hAnsi="Garamond"/>
                <w:highlight w:val="yellow"/>
              </w:rPr>
              <w:t>, предусмотренных</w:t>
            </w:r>
            <w:r w:rsidR="00A62AD8" w:rsidRPr="00115AB6">
              <w:rPr>
                <w:rFonts w:ascii="Garamond" w:hAnsi="Garamond"/>
                <w:highlight w:val="yellow"/>
              </w:rPr>
              <w:t xml:space="preserve"> </w:t>
            </w:r>
            <w:r w:rsidR="00A62AD8" w:rsidRPr="000809C2">
              <w:rPr>
                <w:rFonts w:ascii="Garamond" w:hAnsi="Garamond"/>
                <w:highlight w:val="yellow"/>
              </w:rPr>
              <w:t xml:space="preserve">пунктами </w:t>
            </w:r>
            <w:r w:rsidR="00202B15" w:rsidRPr="000809C2">
              <w:rPr>
                <w:rFonts w:ascii="Garamond" w:hAnsi="Garamond"/>
                <w:highlight w:val="yellow"/>
              </w:rPr>
              <w:t>8.7</w:t>
            </w:r>
            <w:r w:rsidR="00A62AD8" w:rsidRPr="000809C2">
              <w:rPr>
                <w:rFonts w:ascii="Garamond" w:hAnsi="Garamond"/>
                <w:highlight w:val="yellow"/>
              </w:rPr>
              <w:t>, 7.14, 7.16, 7.17 и 7.18 настоящего Регламента</w:t>
            </w:r>
            <w:r w:rsidR="00A62AD8" w:rsidRPr="000809C2">
              <w:rPr>
                <w:rFonts w:ascii="Garamond" w:hAnsi="Garamond"/>
              </w:rPr>
              <w:t xml:space="preserve">, </w:t>
            </w:r>
            <w:r w:rsidRPr="000809C2">
              <w:rPr>
                <w:rFonts w:ascii="Garamond" w:hAnsi="Garamond"/>
              </w:rPr>
              <w:t>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1080735D" w14:textId="77777777" w:rsidR="00FE3782" w:rsidRPr="000809C2" w:rsidRDefault="00FE3782" w:rsidP="00E62A4B">
            <w:pPr>
              <w:spacing w:after="120"/>
              <w:ind w:left="426"/>
              <w:jc w:val="both"/>
              <w:rPr>
                <w:rFonts w:ascii="Garamond" w:hAnsi="Garamond"/>
              </w:rPr>
            </w:pPr>
            <w:r w:rsidRPr="000809C2">
              <w:rPr>
                <w:rFonts w:ascii="Garamond" w:hAnsi="Garamond"/>
              </w:rPr>
              <w:t xml:space="preserve">а) суммарная установленная мощность всех ГТП генерации участника оптового рынка </w:t>
            </w:r>
            <w:r w:rsidRPr="000809C2">
              <w:rPr>
                <w:rFonts w:ascii="Garamond" w:hAnsi="Garamond"/>
                <w:i/>
                <w:lang w:val="en-US"/>
              </w:rPr>
              <w:t>i</w:t>
            </w:r>
            <w:r w:rsidRPr="000809C2">
              <w:rPr>
                <w:rFonts w:ascii="Garamond" w:hAnsi="Garamond"/>
                <w:i/>
              </w:rPr>
              <w:t xml:space="preserve"> </w:t>
            </w:r>
            <w:r w:rsidRPr="000809C2">
              <w:rPr>
                <w:rFonts w:ascii="Garamond" w:hAnsi="Garamond"/>
              </w:rPr>
              <w:t xml:space="preserve">(поставщика мощности по ДПМ ВИЭ либо поручителя по ДПМ ВИЭ), по которым на 1-е число месяца </w:t>
            </w:r>
            <w:r w:rsidRPr="000809C2">
              <w:rPr>
                <w:rFonts w:ascii="Garamond" w:hAnsi="Garamond"/>
                <w:i/>
                <w:noProof/>
                <w:lang w:val="en-US"/>
              </w:rPr>
              <w:t>m</w:t>
            </w:r>
            <w:r w:rsidRPr="000809C2">
              <w:rPr>
                <w:rFonts w:ascii="Garamond" w:hAnsi="Garamond"/>
              </w:rPr>
              <w:t xml:space="preserve"> получено право на участие в торговле электрической энергией и мощностью на оптовом рынке, превышает 2500 МВт;</w:t>
            </w:r>
          </w:p>
          <w:p w14:paraId="2AD65E33" w14:textId="77777777" w:rsidR="00FE3782" w:rsidRPr="000809C2" w:rsidRDefault="00FE3782" w:rsidP="00E62A4B">
            <w:pPr>
              <w:spacing w:after="120"/>
              <w:ind w:left="426"/>
              <w:jc w:val="both"/>
              <w:rPr>
                <w:rFonts w:ascii="Garamond" w:hAnsi="Garamond"/>
              </w:rPr>
            </w:pPr>
            <w:r w:rsidRPr="000809C2">
              <w:rPr>
                <w:rFonts w:ascii="Garamond" w:hAnsi="Garamond"/>
              </w:rPr>
              <w:t>либо</w:t>
            </w:r>
          </w:p>
          <w:p w14:paraId="7CE892D4" w14:textId="77777777" w:rsidR="00FE3782" w:rsidRPr="000809C2" w:rsidRDefault="00FE3782" w:rsidP="00E62A4B">
            <w:pPr>
              <w:spacing w:after="120"/>
              <w:ind w:left="426"/>
              <w:jc w:val="both"/>
              <w:rPr>
                <w:rFonts w:ascii="Garamond" w:hAnsi="Garamond"/>
              </w:rPr>
            </w:pPr>
            <w:r w:rsidRPr="000809C2">
              <w:rPr>
                <w:rFonts w:ascii="Garamond" w:hAnsi="Garamond"/>
              </w:rPr>
              <w:t xml:space="preserve">б) величина денежных средств участника оптового рынка </w:t>
            </w:r>
            <w:r w:rsidRPr="000809C2">
              <w:rPr>
                <w:rFonts w:ascii="Garamond" w:hAnsi="Garamond"/>
                <w:i/>
                <w:lang w:val="en-US"/>
              </w:rPr>
              <w:t>i</w:t>
            </w:r>
            <w:r w:rsidRPr="000809C2">
              <w:rPr>
                <w:rFonts w:ascii="Garamond" w:hAnsi="Garamond"/>
                <w:i/>
              </w:rPr>
              <w:t xml:space="preserve"> </w:t>
            </w:r>
            <w:r w:rsidRPr="000809C2">
              <w:rPr>
                <w:rFonts w:ascii="Garamond" w:hAnsi="Garamond"/>
              </w:rPr>
              <w:t>(поставщика мощности по ДПМ ВИЭ либо поручителя по ДПМ ВИЭ), которая может быть направлена на обеспечение исполнения обязательств по ДПМ ВИЭ (</w:t>
            </w:r>
            <w:r w:rsidRPr="000809C2">
              <w:rPr>
                <w:rFonts w:ascii="Garamond" w:hAnsi="Garamond"/>
                <w:position w:val="-14"/>
              </w:rPr>
              <w:object w:dxaOrig="600" w:dyaOrig="400" w14:anchorId="32EFC2DF">
                <v:shape id="_x0000_i1162" type="#_x0000_t75" style="width:30pt;height:18pt" o:ole="">
                  <v:imagedata r:id="rId205" o:title=""/>
                </v:shape>
                <o:OLEObject Type="Embed" ProgID="Equation.3" ShapeID="_x0000_i1162" DrawAspect="Content" ObjectID="_1733029555" r:id="rId211"/>
              </w:object>
            </w:r>
            <w:r w:rsidRPr="000809C2">
              <w:rPr>
                <w:rFonts w:ascii="Garamond" w:hAnsi="Garamond"/>
              </w:rPr>
              <w:t xml:space="preserve">), признана достаточной для обеспечения исполнения обязательств поставщика мощности по ДПМ ВИЭ, заключенным в отношении объекта генерации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в установленном настоящим пунктом порядке.</w:t>
            </w:r>
          </w:p>
          <w:p w14:paraId="0155DA16" w14:textId="7C001239" w:rsidR="00FE3782" w:rsidRPr="000809C2" w:rsidRDefault="00FE3782" w:rsidP="00415F49">
            <w:pPr>
              <w:spacing w:after="120"/>
              <w:ind w:firstLine="567"/>
              <w:jc w:val="both"/>
              <w:rPr>
                <w:rFonts w:ascii="Garamond" w:hAnsi="Garamond"/>
              </w:rPr>
            </w:pPr>
            <w:r w:rsidRPr="000809C2">
              <w:rPr>
                <w:rFonts w:ascii="Garamond" w:hAnsi="Garamond"/>
              </w:rPr>
              <w:lastRenderedPageBreak/>
              <w:t xml:space="preserve">При предоставлении участником оптового рынка </w:t>
            </w:r>
            <w:r w:rsidRPr="000809C2">
              <w:rPr>
                <w:rFonts w:ascii="Garamond" w:hAnsi="Garamond"/>
                <w:i/>
              </w:rPr>
              <w:t>i</w:t>
            </w:r>
            <w:r w:rsidRPr="000809C2">
              <w:rPr>
                <w:rFonts w:ascii="Garamond" w:hAnsi="Garamond"/>
              </w:rPr>
              <w:t xml:space="preserve"> в КО в дату </w:t>
            </w:r>
            <w:r w:rsidRPr="000809C2">
              <w:rPr>
                <w:rFonts w:ascii="Garamond" w:hAnsi="Garamond"/>
                <w:i/>
                <w:lang w:val="en-US"/>
              </w:rPr>
              <w:t>T</w:t>
            </w:r>
            <w:r w:rsidRPr="000809C2">
              <w:rPr>
                <w:rFonts w:ascii="Garamond" w:hAnsi="Garamond"/>
              </w:rPr>
              <w:t xml:space="preserve"> уведомлений о намерении предоставления нового / дополнительного обеспечения / замены обеспечения / либо предоставления обеспечения при передаче прав и обязанностей </w:t>
            </w:r>
            <w:r w:rsidRPr="000809C2">
              <w:rPr>
                <w:rFonts w:ascii="Garamond" w:hAnsi="Garamond"/>
                <w:highlight w:val="yellow"/>
              </w:rPr>
              <w:t>или изменении даты начала поставки мощности объекта генерации</w:t>
            </w:r>
            <w:r w:rsidR="0094744F" w:rsidRPr="000809C2">
              <w:rPr>
                <w:rFonts w:ascii="Garamond" w:hAnsi="Garamond"/>
                <w:highlight w:val="yellow"/>
              </w:rPr>
              <w:t>, в отношении которого заключены ДПМ ВИЭ,</w:t>
            </w:r>
            <w:r w:rsidRPr="000809C2">
              <w:rPr>
                <w:rFonts w:ascii="Garamond" w:hAnsi="Garamond"/>
                <w:highlight w:val="yellow"/>
              </w:rPr>
              <w:t xml:space="preserve"> на более позднюю дату</w:t>
            </w:r>
            <w:r w:rsidRPr="000809C2">
              <w:rPr>
                <w:rFonts w:ascii="Garamond" w:hAnsi="Garamond"/>
              </w:rPr>
              <w:t xml:space="preserve"> в отношении объектов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xml:space="preserve"> в виде неустойки по ДПМ ВИЭ и поручительства участника оптового рынка в отношении ДПМ ВИЭ,   величина денежных средств участника оптового рынка </w:t>
            </w:r>
            <w:r w:rsidRPr="000809C2">
              <w:rPr>
                <w:rFonts w:ascii="Garamond" w:hAnsi="Garamond"/>
                <w:i/>
                <w:lang w:val="en-US"/>
              </w:rPr>
              <w:t>i</w:t>
            </w:r>
            <w:r w:rsidRPr="000809C2">
              <w:rPr>
                <w:rFonts w:ascii="Garamond" w:hAnsi="Garamond"/>
              </w:rPr>
              <w:t xml:space="preserve">, которая может быть направлена на обеспечение исполнения обязательств по ДПМ ВИЭ, признается 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hAnsi="Cambria Math"/>
                    </w:rPr>
                  </m:ctrlPr>
                </m:sSubPr>
                <m:e>
                  <m:r>
                    <w:rPr>
                      <w:rFonts w:ascii="Cambria Math" w:hAnsi="Cambria Math"/>
                    </w:rPr>
                    <m:t>g</m:t>
                  </m:r>
                </m:e>
                <m:sub>
                  <m:r>
                    <w:rPr>
                      <w:rFonts w:ascii="Cambria Math" w:hAnsi="Cambria Math"/>
                      <w:lang w:val="en-US"/>
                    </w:rPr>
                    <m:t>t</m:t>
                  </m:r>
                </m:sub>
              </m:sSub>
            </m:oMath>
            <w:r w:rsidRPr="000809C2">
              <w:rPr>
                <w:rFonts w:ascii="Garamond" w:hAnsi="Garamond"/>
              </w:rPr>
              <w:t xml:space="preserve"> (</w:t>
            </w:r>
            <w:r w:rsidRPr="000809C2">
              <w:rPr>
                <w:rFonts w:ascii="Garamond" w:hAnsi="Garamond"/>
                <w:i/>
                <w:lang w:val="en-US"/>
              </w:rPr>
              <w:t>t</w:t>
            </w:r>
            <w:r w:rsidRPr="000809C2">
              <w:rPr>
                <w:rFonts w:ascii="Garamond" w:hAnsi="Garamond"/>
                <w:i/>
              </w:rPr>
              <w:t>=</w:t>
            </w:r>
            <w:r w:rsidRPr="000809C2">
              <w:rPr>
                <w:rFonts w:ascii="Garamond" w:hAnsi="Garamond"/>
                <w:i/>
                <w:lang w:val="en-US"/>
              </w:rPr>
              <w:t>T</w:t>
            </w:r>
            <w:r w:rsidRPr="000809C2">
              <w:rPr>
                <w:rFonts w:ascii="Garamond" w:hAnsi="Garamond"/>
              </w:rPr>
              <w:t>),  в случае выполнения следующего условия:</w:t>
            </w:r>
          </w:p>
          <w:p w14:paraId="559C3643" w14:textId="77777777" w:rsidR="00FE3782" w:rsidRPr="000809C2" w:rsidRDefault="00FE3782" w:rsidP="00415F49">
            <w:pPr>
              <w:spacing w:after="120"/>
              <w:jc w:val="both"/>
              <w:rPr>
                <w:rFonts w:ascii="Garamond" w:hAnsi="Garamond"/>
                <w:noProof/>
              </w:rPr>
            </w:pPr>
            <w:r w:rsidRPr="000809C2">
              <w:rPr>
                <w:rFonts w:ascii="Garamond" w:hAnsi="Garamond"/>
                <w:noProof/>
                <w:position w:val="-50"/>
              </w:rPr>
              <w:object w:dxaOrig="4860" w:dyaOrig="1120" w14:anchorId="3313A527">
                <v:shape id="_x0000_i1163" type="#_x0000_t75" style="width:234.45pt;height:59.55pt" o:ole="">
                  <v:imagedata r:id="rId207" o:title=""/>
                </v:shape>
                <o:OLEObject Type="Embed" ProgID="Equation.3" ShapeID="_x0000_i1163" DrawAspect="Content" ObjectID="_1733029556" r:id="rId212"/>
              </w:object>
            </w:r>
            <w:r w:rsidRPr="000809C2">
              <w:rPr>
                <w:rFonts w:ascii="Garamond" w:hAnsi="Garamond"/>
                <w:noProof/>
              </w:rPr>
              <w:t>,</w:t>
            </w:r>
          </w:p>
          <w:p w14:paraId="64DA91FD" w14:textId="77777777" w:rsidR="00FE3782" w:rsidRPr="000809C2" w:rsidRDefault="00FE3782" w:rsidP="00415F49">
            <w:pPr>
              <w:spacing w:after="120"/>
              <w:ind w:left="426" w:hanging="426"/>
              <w:jc w:val="both"/>
              <w:rPr>
                <w:rFonts w:ascii="Garamond" w:hAnsi="Garamond"/>
              </w:rPr>
            </w:pPr>
            <w:r w:rsidRPr="000809C2">
              <w:rPr>
                <w:rFonts w:ascii="Garamond" w:hAnsi="Garamond"/>
              </w:rPr>
              <w:t xml:space="preserve">где </w:t>
            </w:r>
            <w:r w:rsidRPr="000809C2">
              <w:rPr>
                <w:rFonts w:ascii="Garamond" w:hAnsi="Garamond"/>
                <w:position w:val="-14"/>
              </w:rPr>
              <w:object w:dxaOrig="620" w:dyaOrig="400" w14:anchorId="13B3A63B">
                <v:shape id="_x0000_i1164" type="#_x0000_t75" style="width:30pt;height:18pt" o:ole="">
                  <v:imagedata r:id="rId48" o:title=""/>
                </v:shape>
                <o:OLEObject Type="Embed" ProgID="Equation.3" ShapeID="_x0000_i1164" DrawAspect="Content" ObjectID="_1733029557" r:id="rId213"/>
              </w:object>
            </w:r>
            <w:r w:rsidRPr="000809C2">
              <w:rPr>
                <w:rFonts w:ascii="Garamond" w:hAnsi="Garamond"/>
              </w:rPr>
              <w:t xml:space="preserve"> [руб.] – величина денежных средств, которая может быть направлена на обеспечение исполнения обязательств по ДПМ ВИЭ участником оптового рынка </w:t>
            </w:r>
            <w:r w:rsidRPr="000809C2">
              <w:rPr>
                <w:rFonts w:ascii="Garamond" w:hAnsi="Garamond"/>
                <w:i/>
              </w:rPr>
              <w:t>i</w:t>
            </w:r>
            <w:r w:rsidRPr="000809C2">
              <w:rPr>
                <w:rFonts w:ascii="Garamond" w:hAnsi="Garamond"/>
              </w:rPr>
              <w:t>, определенная в соответствии с пунктом 2.2.2 настоящего Приложения;</w:t>
            </w:r>
          </w:p>
          <w:p w14:paraId="301F808F" w14:textId="77777777" w:rsidR="00FE3782" w:rsidRPr="000809C2" w:rsidRDefault="00FE3782" w:rsidP="00415F49">
            <w:pPr>
              <w:spacing w:after="120"/>
              <w:ind w:left="426"/>
              <w:jc w:val="both"/>
              <w:rPr>
                <w:rFonts w:ascii="Garamond" w:hAnsi="Garamond"/>
              </w:rPr>
            </w:pPr>
            <w:r w:rsidRPr="000809C2">
              <w:rPr>
                <w:rFonts w:ascii="Garamond" w:hAnsi="Garamond"/>
              </w:rPr>
              <w:t xml:space="preserve">месяц </w:t>
            </w:r>
            <w:r w:rsidRPr="000809C2">
              <w:rPr>
                <w:rFonts w:ascii="Garamond" w:hAnsi="Garamond"/>
                <w:i/>
              </w:rPr>
              <w:t xml:space="preserve">m – </w:t>
            </w:r>
            <w:r w:rsidRPr="000809C2">
              <w:rPr>
                <w:rFonts w:ascii="Garamond" w:hAnsi="Garamond"/>
              </w:rPr>
              <w:t xml:space="preserve">последний из месяцев, в отношении которых по состоянию на дату </w:t>
            </w:r>
            <w:r w:rsidRPr="000809C2">
              <w:rPr>
                <w:rFonts w:ascii="Garamond" w:hAnsi="Garamond"/>
                <w:i/>
                <w:lang w:val="en-US"/>
              </w:rPr>
              <w:t>T</w:t>
            </w:r>
            <w:r w:rsidRPr="000809C2">
              <w:rPr>
                <w:rFonts w:ascii="Garamond" w:hAnsi="Garamond"/>
              </w:rPr>
              <w:t xml:space="preserve"> в соответствии с пунктом 2.2.2 настоящего Приложения КО были опубликованы значения величин </w:t>
            </w:r>
            <w:r w:rsidRPr="000809C2">
              <w:rPr>
                <w:rFonts w:ascii="Garamond" w:hAnsi="Garamond"/>
                <w:position w:val="-14"/>
              </w:rPr>
              <w:object w:dxaOrig="620" w:dyaOrig="400" w14:anchorId="6DFCEFD6">
                <v:shape id="_x0000_i1165" type="#_x0000_t75" style="width:30pt;height:18pt" o:ole="">
                  <v:imagedata r:id="rId48" o:title=""/>
                </v:shape>
                <o:OLEObject Type="Embed" ProgID="Equation.3" ShapeID="_x0000_i1165" DrawAspect="Content" ObjectID="_1733029558" r:id="rId214"/>
              </w:object>
            </w:r>
            <w:r w:rsidRPr="000809C2">
              <w:rPr>
                <w:rFonts w:ascii="Garamond" w:hAnsi="Garamond"/>
              </w:rPr>
              <w:t>;</w:t>
            </w:r>
          </w:p>
          <w:p w14:paraId="5E797E97" w14:textId="4393CC22" w:rsidR="00FE3782" w:rsidRPr="000809C2" w:rsidRDefault="00FE3782" w:rsidP="00ED4C62">
            <w:pPr>
              <w:spacing w:after="120"/>
              <w:ind w:left="34" w:firstLine="516"/>
              <w:jc w:val="both"/>
              <w:rPr>
                <w:rFonts w:ascii="Garamond" w:hAnsi="Garamond"/>
              </w:rPr>
            </w:pPr>
            <w:r w:rsidRPr="000809C2">
              <w:rPr>
                <w:rFonts w:ascii="Garamond" w:hAnsi="Garamond"/>
              </w:rPr>
              <w:t>…</w:t>
            </w:r>
          </w:p>
        </w:tc>
      </w:tr>
    </w:tbl>
    <w:p w14:paraId="771B5AD2" w14:textId="77777777" w:rsidR="0050259D" w:rsidRDefault="000B6399" w:rsidP="001F5D08">
      <w:pPr>
        <w:pStyle w:val="ConsPlusNormal"/>
        <w:tabs>
          <w:tab w:val="left" w:pos="360"/>
        </w:tabs>
        <w:ind w:left="142" w:firstLine="1985"/>
        <w:jc w:val="both"/>
        <w:rPr>
          <w:rFonts w:ascii="Times New Roman" w:hAnsi="Times New Roman"/>
          <w:b/>
          <w:sz w:val="22"/>
          <w:szCs w:val="22"/>
        </w:rPr>
        <w:sectPr w:rsidR="0050259D" w:rsidSect="00CA208F">
          <w:pgSz w:w="16838" w:h="11906" w:orient="landscape"/>
          <w:pgMar w:top="1134" w:right="1134" w:bottom="850" w:left="1134" w:header="708" w:footer="708" w:gutter="0"/>
          <w:cols w:space="708"/>
          <w:docGrid w:linePitch="360"/>
        </w:sectPr>
      </w:pPr>
      <w:r>
        <w:rPr>
          <w:rFonts w:ascii="Times New Roman" w:hAnsi="Times New Roman"/>
          <w:b/>
          <w:sz w:val="22"/>
          <w:szCs w:val="22"/>
        </w:rPr>
        <w:lastRenderedPageBreak/>
        <w:br/>
      </w:r>
    </w:p>
    <w:p w14:paraId="202F6304" w14:textId="172D926B" w:rsidR="0050259D" w:rsidRPr="000E12ED" w:rsidRDefault="000E12ED" w:rsidP="0050259D">
      <w:pPr>
        <w:pStyle w:val="ad"/>
        <w:ind w:left="1260" w:right="-30" w:hanging="1402"/>
        <w:rPr>
          <w:rFonts w:ascii="Garamond" w:hAnsi="Garamond"/>
          <w:b/>
          <w:bCs/>
        </w:rPr>
      </w:pPr>
      <w:r w:rsidRPr="000E12ED">
        <w:rPr>
          <w:rFonts w:ascii="Garamond" w:hAnsi="Garamond"/>
          <w:b/>
          <w:bCs/>
        </w:rPr>
        <w:lastRenderedPageBreak/>
        <w:t>Действующая редакция</w:t>
      </w:r>
    </w:p>
    <w:p w14:paraId="4A56DC13" w14:textId="77777777" w:rsidR="000E12ED" w:rsidRDefault="000E12ED" w:rsidP="0050259D">
      <w:pPr>
        <w:pStyle w:val="ad"/>
        <w:ind w:left="1260" w:right="-30" w:hanging="1402"/>
        <w:rPr>
          <w:rFonts w:ascii="Garamond" w:hAnsi="Garamond"/>
          <w:b/>
          <w:bCs/>
          <w:sz w:val="22"/>
          <w:szCs w:val="22"/>
        </w:rPr>
      </w:pPr>
    </w:p>
    <w:p w14:paraId="54F6443A" w14:textId="77777777" w:rsidR="0050259D" w:rsidRPr="00FC16DB" w:rsidRDefault="0050259D" w:rsidP="0050259D">
      <w:pPr>
        <w:pStyle w:val="ad"/>
        <w:ind w:left="1260" w:right="-30"/>
        <w:jc w:val="right"/>
        <w:rPr>
          <w:rFonts w:ascii="Garamond" w:hAnsi="Garamond"/>
          <w:b/>
          <w:bCs/>
          <w:sz w:val="22"/>
          <w:szCs w:val="22"/>
        </w:rPr>
      </w:pPr>
      <w:r w:rsidRPr="00FC16DB">
        <w:rPr>
          <w:rFonts w:ascii="Garamond" w:hAnsi="Garamond"/>
          <w:b/>
          <w:bCs/>
          <w:sz w:val="22"/>
          <w:szCs w:val="22"/>
        </w:rPr>
        <w:t>Приложение 5.2</w:t>
      </w:r>
    </w:p>
    <w:p w14:paraId="06A4529F" w14:textId="77777777" w:rsidR="0050259D" w:rsidRPr="00FC16DB" w:rsidRDefault="0050259D" w:rsidP="0050259D">
      <w:pPr>
        <w:rPr>
          <w:rFonts w:ascii="Garamond" w:hAnsi="Garamond"/>
          <w:b/>
        </w:rPr>
      </w:pPr>
    </w:p>
    <w:p w14:paraId="6902404D" w14:textId="77777777" w:rsidR="0050259D" w:rsidRPr="00FC16DB" w:rsidRDefault="0050259D" w:rsidP="0050259D">
      <w:pPr>
        <w:rPr>
          <w:rFonts w:ascii="Garamond" w:hAnsi="Garamond"/>
          <w:b/>
        </w:rPr>
      </w:pPr>
      <w:r w:rsidRPr="00FC16DB">
        <w:rPr>
          <w:rFonts w:ascii="Garamond" w:hAnsi="Garamond"/>
          <w:b/>
        </w:rPr>
        <w:t>(на бланке заявителя)</w:t>
      </w:r>
    </w:p>
    <w:p w14:paraId="1669C010" w14:textId="77777777" w:rsidR="0050259D" w:rsidRPr="00FC16DB" w:rsidRDefault="0050259D" w:rsidP="0050259D">
      <w:pPr>
        <w:ind w:left="1260"/>
        <w:jc w:val="right"/>
        <w:rPr>
          <w:rFonts w:ascii="Garamond" w:hAnsi="Garamond"/>
        </w:rPr>
      </w:pPr>
      <w:r w:rsidRPr="00FC16DB">
        <w:rPr>
          <w:rFonts w:ascii="Garamond" w:hAnsi="Garamond"/>
        </w:rPr>
        <w:t>Председателю Правления</w:t>
      </w:r>
    </w:p>
    <w:p w14:paraId="71F9E37A" w14:textId="77777777" w:rsidR="0050259D" w:rsidRPr="00FC16DB" w:rsidRDefault="0050259D" w:rsidP="0050259D">
      <w:pPr>
        <w:ind w:left="1260"/>
        <w:jc w:val="right"/>
        <w:rPr>
          <w:rFonts w:ascii="Garamond" w:hAnsi="Garamond"/>
        </w:rPr>
      </w:pPr>
      <w:r w:rsidRPr="00FC16DB">
        <w:rPr>
          <w:rFonts w:ascii="Garamond" w:hAnsi="Garamond"/>
        </w:rPr>
        <w:t>АО «АТС»</w:t>
      </w:r>
    </w:p>
    <w:p w14:paraId="1A98ABF8" w14:textId="77777777" w:rsidR="0050259D" w:rsidRPr="00FC16DB" w:rsidRDefault="0050259D" w:rsidP="0050259D">
      <w:pPr>
        <w:spacing w:line="360" w:lineRule="auto"/>
        <w:ind w:left="1260"/>
        <w:jc w:val="right"/>
        <w:rPr>
          <w:rFonts w:ascii="Garamond" w:hAnsi="Garamond"/>
        </w:rPr>
      </w:pPr>
      <w:r w:rsidRPr="00FC16DB">
        <w:rPr>
          <w:rFonts w:ascii="Garamond" w:hAnsi="Garamond"/>
        </w:rPr>
        <w:t>______________________</w:t>
      </w:r>
    </w:p>
    <w:p w14:paraId="6E0A0B41" w14:textId="77777777" w:rsidR="0050259D" w:rsidRPr="00FC16DB" w:rsidRDefault="0050259D" w:rsidP="0050259D">
      <w:pPr>
        <w:autoSpaceDE w:val="0"/>
        <w:autoSpaceDN w:val="0"/>
        <w:spacing w:line="276" w:lineRule="auto"/>
        <w:jc w:val="center"/>
        <w:outlineLvl w:val="0"/>
        <w:rPr>
          <w:rFonts w:ascii="Garamond" w:hAnsi="Garamond"/>
          <w:b/>
        </w:rPr>
      </w:pPr>
      <w:r w:rsidRPr="00FC16DB">
        <w:rPr>
          <w:rFonts w:ascii="Garamond" w:hAnsi="Garamond"/>
          <w:b/>
        </w:rPr>
        <w:t>Заявление</w:t>
      </w:r>
    </w:p>
    <w:p w14:paraId="125EA55E" w14:textId="77777777" w:rsidR="0050259D" w:rsidRPr="00FC16DB" w:rsidRDefault="0050259D" w:rsidP="0050259D">
      <w:pPr>
        <w:spacing w:line="360" w:lineRule="auto"/>
        <w:jc w:val="center"/>
        <w:rPr>
          <w:rFonts w:ascii="Garamond" w:hAnsi="Garamond"/>
          <w:b/>
        </w:rPr>
      </w:pPr>
      <w:r w:rsidRPr="00FC16DB">
        <w:rPr>
          <w:rFonts w:ascii="Garamond" w:hAnsi="Garamond"/>
          <w:b/>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3FAB83A" w14:textId="77777777" w:rsidR="0050259D" w:rsidRPr="00FC16DB" w:rsidRDefault="0050259D" w:rsidP="0050259D">
      <w:pPr>
        <w:spacing w:line="276" w:lineRule="auto"/>
        <w:jc w:val="both"/>
        <w:rPr>
          <w:rFonts w:ascii="Garamond" w:hAnsi="Garamond"/>
        </w:rPr>
      </w:pPr>
    </w:p>
    <w:p w14:paraId="547A61EF" w14:textId="77777777" w:rsidR="0050259D" w:rsidRPr="00FC16DB" w:rsidRDefault="0050259D" w:rsidP="0050259D">
      <w:pPr>
        <w:spacing w:line="276" w:lineRule="auto"/>
        <w:jc w:val="both"/>
        <w:rPr>
          <w:rFonts w:ascii="Garamond" w:hAnsi="Garamond"/>
        </w:rPr>
      </w:pPr>
      <w:r w:rsidRPr="00FC16DB">
        <w:rPr>
          <w:rFonts w:ascii="Garamond" w:hAnsi="Garamond"/>
        </w:rPr>
        <w:t>_____________________________________________________________________________________</w:t>
      </w:r>
    </w:p>
    <w:p w14:paraId="760BF7FF" w14:textId="77777777" w:rsidR="0050259D" w:rsidRPr="00FC16DB" w:rsidRDefault="0050259D" w:rsidP="0050259D">
      <w:pPr>
        <w:spacing w:line="276" w:lineRule="auto"/>
        <w:jc w:val="both"/>
        <w:rPr>
          <w:rFonts w:ascii="Garamond" w:hAnsi="Garamond"/>
          <w:i/>
        </w:rPr>
      </w:pPr>
      <w:r w:rsidRPr="00FC16DB">
        <w:rPr>
          <w:rFonts w:ascii="Garamond" w:hAnsi="Garamond"/>
          <w:i/>
        </w:rPr>
        <w:t>(полное наименование организации с указанием организационно-правовой формы)</w:t>
      </w:r>
    </w:p>
    <w:p w14:paraId="4435DA3D" w14:textId="77777777" w:rsidR="0050259D" w:rsidRPr="00FC16DB" w:rsidRDefault="0050259D" w:rsidP="0050259D">
      <w:pPr>
        <w:spacing w:line="276" w:lineRule="auto"/>
        <w:jc w:val="both"/>
        <w:rPr>
          <w:rFonts w:ascii="Garamond" w:hAnsi="Garamond"/>
        </w:rPr>
      </w:pPr>
      <w:r w:rsidRPr="00FC16DB">
        <w:rPr>
          <w:rFonts w:ascii="Garamond" w:hAnsi="Garamond"/>
        </w:rPr>
        <w:t>регистрационный номер в Реестре субъектов оптового рынка____________________________</w:t>
      </w:r>
    </w:p>
    <w:p w14:paraId="61021F83" w14:textId="77777777" w:rsidR="0050259D" w:rsidRPr="00FC16DB" w:rsidRDefault="0050259D" w:rsidP="0050259D">
      <w:pPr>
        <w:spacing w:line="360" w:lineRule="auto"/>
        <w:jc w:val="both"/>
        <w:rPr>
          <w:rFonts w:ascii="Garamond" w:hAnsi="Garamond"/>
        </w:rPr>
      </w:pPr>
      <w:r w:rsidRPr="00FC16DB">
        <w:rPr>
          <w:rFonts w:ascii="Garamond" w:hAnsi="Garamond"/>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 соответствующего следующим идентификационным параметрам:</w:t>
      </w:r>
    </w:p>
    <w:p w14:paraId="297FDE20" w14:textId="77777777" w:rsidR="0050259D" w:rsidRPr="00FC16DB" w:rsidRDefault="0050259D" w:rsidP="0050259D">
      <w:pPr>
        <w:spacing w:line="360" w:lineRule="auto"/>
        <w:jc w:val="both"/>
        <w:rPr>
          <w:rFonts w:ascii="Garamond" w:hAnsi="Garamond"/>
        </w:rPr>
      </w:pP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50259D" w:rsidRPr="00FC16DB" w14:paraId="16349645" w14:textId="77777777" w:rsidTr="00A71481">
        <w:trPr>
          <w:trHeight w:val="615"/>
          <w:jc w:val="center"/>
        </w:trPr>
        <w:tc>
          <w:tcPr>
            <w:tcW w:w="1673" w:type="dxa"/>
            <w:vMerge w:val="restart"/>
            <w:vAlign w:val="center"/>
          </w:tcPr>
          <w:p w14:paraId="29793CEE" w14:textId="77777777" w:rsidR="0050259D" w:rsidRPr="00FC16DB" w:rsidRDefault="0050259D" w:rsidP="00A71481">
            <w:pPr>
              <w:spacing w:line="276" w:lineRule="auto"/>
              <w:jc w:val="center"/>
              <w:rPr>
                <w:rFonts w:ascii="Garamond" w:hAnsi="Garamond"/>
                <w:b/>
              </w:rPr>
            </w:pPr>
            <w:r w:rsidRPr="00FC16DB">
              <w:rPr>
                <w:rFonts w:ascii="Garamond" w:hAnsi="Garamond"/>
                <w:b/>
              </w:rPr>
              <w:t>Код ГТП генерации</w:t>
            </w:r>
          </w:p>
        </w:tc>
        <w:tc>
          <w:tcPr>
            <w:tcW w:w="1668" w:type="dxa"/>
            <w:vMerge w:val="restart"/>
            <w:vAlign w:val="center"/>
          </w:tcPr>
          <w:p w14:paraId="2B233EFE" w14:textId="77777777" w:rsidR="0050259D" w:rsidRPr="00FC16DB" w:rsidRDefault="0050259D" w:rsidP="00A71481">
            <w:pPr>
              <w:spacing w:line="276" w:lineRule="auto"/>
              <w:jc w:val="center"/>
              <w:rPr>
                <w:rFonts w:ascii="Garamond" w:hAnsi="Garamond"/>
                <w:b/>
              </w:rPr>
            </w:pPr>
            <w:r w:rsidRPr="00FC16DB">
              <w:rPr>
                <w:rFonts w:ascii="Garamond" w:hAnsi="Garamond"/>
                <w:b/>
              </w:rPr>
              <w:t>Вид объекта генерации</w:t>
            </w:r>
          </w:p>
        </w:tc>
        <w:tc>
          <w:tcPr>
            <w:tcW w:w="3336" w:type="dxa"/>
            <w:gridSpan w:val="2"/>
            <w:vAlign w:val="center"/>
          </w:tcPr>
          <w:p w14:paraId="02346986" w14:textId="77777777" w:rsidR="0050259D" w:rsidRPr="00FC16DB" w:rsidRDefault="0050259D" w:rsidP="00A71481">
            <w:pPr>
              <w:spacing w:line="276" w:lineRule="auto"/>
              <w:jc w:val="center"/>
              <w:rPr>
                <w:rFonts w:ascii="Garamond" w:hAnsi="Garamond"/>
                <w:b/>
              </w:rPr>
            </w:pPr>
            <w:r w:rsidRPr="00FC16DB">
              <w:rPr>
                <w:rFonts w:ascii="Garamond" w:hAnsi="Garamond"/>
                <w:b/>
              </w:rPr>
              <w:t>Местонахождение объекта генерации</w:t>
            </w:r>
          </w:p>
        </w:tc>
        <w:tc>
          <w:tcPr>
            <w:tcW w:w="1669" w:type="dxa"/>
            <w:vMerge w:val="restart"/>
            <w:vAlign w:val="center"/>
          </w:tcPr>
          <w:p w14:paraId="2FC0E597" w14:textId="77777777" w:rsidR="0050259D" w:rsidRPr="00FC16DB" w:rsidRDefault="0050259D" w:rsidP="00A71481">
            <w:pPr>
              <w:spacing w:line="276" w:lineRule="auto"/>
              <w:jc w:val="center"/>
              <w:rPr>
                <w:rFonts w:ascii="Garamond" w:hAnsi="Garamond"/>
                <w:b/>
              </w:rPr>
            </w:pPr>
            <w:r w:rsidRPr="00FC16DB">
              <w:rPr>
                <w:rFonts w:ascii="Garamond" w:hAnsi="Garamond"/>
                <w:b/>
              </w:rPr>
              <w:t>Год начала поставки мощности</w:t>
            </w:r>
          </w:p>
        </w:tc>
      </w:tr>
      <w:tr w:rsidR="0050259D" w:rsidRPr="00FC16DB" w14:paraId="05FE9D37" w14:textId="77777777" w:rsidTr="00A71481">
        <w:trPr>
          <w:trHeight w:val="142"/>
          <w:jc w:val="center"/>
        </w:trPr>
        <w:tc>
          <w:tcPr>
            <w:tcW w:w="1673" w:type="dxa"/>
            <w:vMerge/>
          </w:tcPr>
          <w:p w14:paraId="7A759953" w14:textId="77777777" w:rsidR="0050259D" w:rsidRPr="00FC16DB" w:rsidRDefault="0050259D" w:rsidP="00A71481">
            <w:pPr>
              <w:spacing w:line="276" w:lineRule="auto"/>
              <w:jc w:val="both"/>
              <w:rPr>
                <w:rFonts w:ascii="Garamond" w:hAnsi="Garamond"/>
              </w:rPr>
            </w:pPr>
          </w:p>
        </w:tc>
        <w:tc>
          <w:tcPr>
            <w:tcW w:w="1668" w:type="dxa"/>
            <w:vMerge/>
            <w:tcBorders>
              <w:right w:val="single" w:sz="4" w:space="0" w:color="auto"/>
            </w:tcBorders>
          </w:tcPr>
          <w:p w14:paraId="0C87F134" w14:textId="77777777" w:rsidR="0050259D" w:rsidRPr="00FC16DB" w:rsidRDefault="0050259D" w:rsidP="00A71481">
            <w:pPr>
              <w:spacing w:line="276" w:lineRule="auto"/>
              <w:jc w:val="both"/>
              <w:rPr>
                <w:rFonts w:ascii="Garamond" w:hAnsi="Garamond"/>
              </w:rPr>
            </w:pPr>
          </w:p>
        </w:tc>
        <w:tc>
          <w:tcPr>
            <w:tcW w:w="1668" w:type="dxa"/>
            <w:tcBorders>
              <w:top w:val="single" w:sz="4" w:space="0" w:color="auto"/>
              <w:left w:val="single" w:sz="4" w:space="0" w:color="auto"/>
              <w:bottom w:val="single" w:sz="4" w:space="0" w:color="auto"/>
              <w:right w:val="single" w:sz="4" w:space="0" w:color="auto"/>
            </w:tcBorders>
            <w:vAlign w:val="center"/>
          </w:tcPr>
          <w:p w14:paraId="563D08AB" w14:textId="77777777" w:rsidR="0050259D" w:rsidRPr="00FC16DB" w:rsidRDefault="0050259D" w:rsidP="00A71481">
            <w:pPr>
              <w:spacing w:line="276" w:lineRule="auto"/>
              <w:jc w:val="center"/>
              <w:rPr>
                <w:rFonts w:ascii="Garamond" w:hAnsi="Garamond"/>
              </w:rPr>
            </w:pPr>
            <w:r w:rsidRPr="00FC16DB">
              <w:rPr>
                <w:rFonts w:ascii="Garamond" w:hAnsi="Garamond"/>
                <w:b/>
              </w:rPr>
              <w:t>Субъект Российской Федерации</w:t>
            </w:r>
          </w:p>
        </w:tc>
        <w:tc>
          <w:tcPr>
            <w:tcW w:w="1668" w:type="dxa"/>
            <w:tcBorders>
              <w:left w:val="single" w:sz="4" w:space="0" w:color="auto"/>
            </w:tcBorders>
            <w:vAlign w:val="center"/>
          </w:tcPr>
          <w:p w14:paraId="7E826B79" w14:textId="77777777" w:rsidR="0050259D" w:rsidRPr="00FC16DB" w:rsidRDefault="0050259D" w:rsidP="00A71481">
            <w:pPr>
              <w:spacing w:line="276" w:lineRule="auto"/>
              <w:jc w:val="center"/>
              <w:rPr>
                <w:rFonts w:ascii="Garamond" w:hAnsi="Garamond"/>
              </w:rPr>
            </w:pPr>
            <w:r w:rsidRPr="00FC16DB">
              <w:rPr>
                <w:rFonts w:ascii="Garamond" w:hAnsi="Garamond"/>
                <w:b/>
              </w:rPr>
              <w:t>Ценовая зона</w:t>
            </w:r>
          </w:p>
        </w:tc>
        <w:tc>
          <w:tcPr>
            <w:tcW w:w="1669" w:type="dxa"/>
            <w:vMerge/>
          </w:tcPr>
          <w:p w14:paraId="6C61FB9D" w14:textId="77777777" w:rsidR="0050259D" w:rsidRPr="00FC16DB" w:rsidRDefault="0050259D" w:rsidP="00A71481">
            <w:pPr>
              <w:spacing w:line="276" w:lineRule="auto"/>
              <w:jc w:val="both"/>
              <w:rPr>
                <w:rFonts w:ascii="Garamond" w:hAnsi="Garamond"/>
              </w:rPr>
            </w:pPr>
          </w:p>
        </w:tc>
      </w:tr>
      <w:tr w:rsidR="0050259D" w:rsidRPr="00FC16DB" w14:paraId="32C8F399" w14:textId="77777777" w:rsidTr="00A71481">
        <w:trPr>
          <w:trHeight w:val="396"/>
          <w:jc w:val="center"/>
        </w:trPr>
        <w:tc>
          <w:tcPr>
            <w:tcW w:w="1673" w:type="dxa"/>
          </w:tcPr>
          <w:p w14:paraId="13E1FF1B" w14:textId="77777777" w:rsidR="0050259D" w:rsidRPr="00FC16DB" w:rsidRDefault="0050259D" w:rsidP="00A71481">
            <w:pPr>
              <w:spacing w:line="276" w:lineRule="auto"/>
              <w:jc w:val="both"/>
              <w:rPr>
                <w:rFonts w:ascii="Garamond" w:hAnsi="Garamond"/>
              </w:rPr>
            </w:pPr>
          </w:p>
        </w:tc>
        <w:tc>
          <w:tcPr>
            <w:tcW w:w="1668" w:type="dxa"/>
          </w:tcPr>
          <w:p w14:paraId="60046428" w14:textId="77777777" w:rsidR="0050259D" w:rsidRPr="00FC16DB" w:rsidRDefault="0050259D" w:rsidP="00A71481">
            <w:pPr>
              <w:spacing w:line="276" w:lineRule="auto"/>
              <w:jc w:val="both"/>
              <w:rPr>
                <w:rFonts w:ascii="Garamond" w:hAnsi="Garamond"/>
              </w:rPr>
            </w:pPr>
          </w:p>
        </w:tc>
        <w:tc>
          <w:tcPr>
            <w:tcW w:w="1668" w:type="dxa"/>
            <w:tcBorders>
              <w:top w:val="single" w:sz="4" w:space="0" w:color="auto"/>
            </w:tcBorders>
          </w:tcPr>
          <w:p w14:paraId="238338F6" w14:textId="77777777" w:rsidR="0050259D" w:rsidRPr="00FC16DB" w:rsidRDefault="0050259D" w:rsidP="00A71481">
            <w:pPr>
              <w:spacing w:line="276" w:lineRule="auto"/>
              <w:jc w:val="both"/>
              <w:rPr>
                <w:rFonts w:ascii="Garamond" w:hAnsi="Garamond"/>
              </w:rPr>
            </w:pPr>
          </w:p>
        </w:tc>
        <w:tc>
          <w:tcPr>
            <w:tcW w:w="1668" w:type="dxa"/>
          </w:tcPr>
          <w:p w14:paraId="7C2CF474" w14:textId="77777777" w:rsidR="0050259D" w:rsidRPr="00FC16DB" w:rsidRDefault="0050259D" w:rsidP="00A71481">
            <w:pPr>
              <w:spacing w:line="276" w:lineRule="auto"/>
              <w:jc w:val="both"/>
              <w:rPr>
                <w:rFonts w:ascii="Garamond" w:hAnsi="Garamond"/>
              </w:rPr>
            </w:pPr>
          </w:p>
        </w:tc>
        <w:tc>
          <w:tcPr>
            <w:tcW w:w="1669" w:type="dxa"/>
          </w:tcPr>
          <w:p w14:paraId="63AB0418" w14:textId="77777777" w:rsidR="0050259D" w:rsidRPr="00FC16DB" w:rsidRDefault="0050259D" w:rsidP="00A71481">
            <w:pPr>
              <w:spacing w:line="276" w:lineRule="auto"/>
              <w:jc w:val="both"/>
              <w:rPr>
                <w:rFonts w:ascii="Garamond" w:hAnsi="Garamond"/>
              </w:rPr>
            </w:pPr>
          </w:p>
        </w:tc>
      </w:tr>
    </w:tbl>
    <w:p w14:paraId="6235F71E" w14:textId="77777777" w:rsidR="0050259D" w:rsidRPr="00FC16DB" w:rsidRDefault="0050259D" w:rsidP="0050259D">
      <w:pPr>
        <w:pStyle w:val="ad"/>
        <w:ind w:left="1260"/>
        <w:rPr>
          <w:rFonts w:ascii="Garamond" w:hAnsi="Garamond"/>
          <w:b/>
          <w:sz w:val="22"/>
          <w:szCs w:val="22"/>
        </w:rPr>
      </w:pPr>
    </w:p>
    <w:p w14:paraId="4B561F20" w14:textId="77777777" w:rsidR="0050259D" w:rsidRPr="00FC16DB" w:rsidRDefault="0050259D" w:rsidP="0050259D">
      <w:pPr>
        <w:spacing w:line="276" w:lineRule="auto"/>
        <w:jc w:val="both"/>
        <w:rPr>
          <w:rFonts w:ascii="Garamond" w:hAnsi="Garamond"/>
        </w:rPr>
      </w:pPr>
      <w:r w:rsidRPr="00FC16DB">
        <w:rPr>
          <w:rFonts w:ascii="Garamond" w:hAnsi="Garamond"/>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41F4F7AD" w14:textId="77777777" w:rsidR="0050259D" w:rsidRPr="00FC16DB" w:rsidRDefault="0050259D" w:rsidP="0050259D">
      <w:pPr>
        <w:pStyle w:val="af5"/>
        <w:spacing w:line="360" w:lineRule="auto"/>
        <w:rPr>
          <w:rFonts w:ascii="Garamond" w:hAnsi="Garamond"/>
          <w:bCs/>
          <w:sz w:val="22"/>
          <w:szCs w:val="22"/>
        </w:rPr>
      </w:pPr>
      <w:r w:rsidRPr="00FC16DB">
        <w:rPr>
          <w:rFonts w:ascii="Garamond" w:hAnsi="Garamond"/>
          <w:bCs/>
          <w:sz w:val="22"/>
          <w:szCs w:val="22"/>
        </w:rPr>
        <w:t>_____________________________</w:t>
      </w:r>
      <w:r w:rsidRPr="00FC16DB">
        <w:rPr>
          <w:rFonts w:ascii="Garamond" w:hAnsi="Garamond"/>
          <w:bCs/>
          <w:sz w:val="22"/>
          <w:szCs w:val="22"/>
        </w:rPr>
        <w:tab/>
        <w:t>_______________            _________________________</w:t>
      </w:r>
    </w:p>
    <w:p w14:paraId="6DCE74A6" w14:textId="5C47F75C" w:rsidR="0050259D" w:rsidRPr="00FC16DB" w:rsidRDefault="0050259D" w:rsidP="0050259D">
      <w:pPr>
        <w:pStyle w:val="ad"/>
        <w:ind w:left="0"/>
        <w:rPr>
          <w:rFonts w:ascii="Garamond" w:hAnsi="Garamond"/>
          <w:i/>
          <w:sz w:val="22"/>
          <w:szCs w:val="22"/>
        </w:rPr>
      </w:pPr>
      <w:r w:rsidRPr="00FC16DB">
        <w:rPr>
          <w:rFonts w:ascii="Garamond" w:hAnsi="Garamond"/>
          <w:i/>
          <w:sz w:val="22"/>
          <w:szCs w:val="22"/>
        </w:rPr>
        <w:t xml:space="preserve">       (должность) </w:t>
      </w:r>
      <w:r w:rsidRPr="00FC16DB">
        <w:rPr>
          <w:rFonts w:ascii="Garamond" w:hAnsi="Garamond"/>
          <w:i/>
          <w:sz w:val="22"/>
          <w:szCs w:val="22"/>
        </w:rPr>
        <w:tab/>
        <w:t xml:space="preserve">  </w:t>
      </w:r>
      <w:r w:rsidR="003224B7">
        <w:rPr>
          <w:rFonts w:ascii="Garamond" w:hAnsi="Garamond"/>
          <w:i/>
          <w:sz w:val="22"/>
          <w:szCs w:val="22"/>
        </w:rPr>
        <w:t xml:space="preserve">                         </w:t>
      </w:r>
      <w:r w:rsidR="003224B7">
        <w:rPr>
          <w:rFonts w:ascii="Garamond" w:hAnsi="Garamond"/>
          <w:i/>
          <w:sz w:val="22"/>
          <w:szCs w:val="22"/>
        </w:rPr>
        <w:tab/>
      </w:r>
      <w:r w:rsidRPr="00FC16DB">
        <w:rPr>
          <w:rFonts w:ascii="Garamond" w:hAnsi="Garamond"/>
          <w:i/>
          <w:sz w:val="22"/>
          <w:szCs w:val="22"/>
        </w:rPr>
        <w:t xml:space="preserve"> (подпись)</w:t>
      </w:r>
      <w:r w:rsidRPr="00FC16DB">
        <w:rPr>
          <w:rFonts w:ascii="Garamond" w:hAnsi="Garamond"/>
          <w:i/>
          <w:sz w:val="22"/>
          <w:szCs w:val="22"/>
        </w:rPr>
        <w:tab/>
      </w:r>
      <w:r w:rsidRPr="00FC16DB">
        <w:rPr>
          <w:rFonts w:ascii="Garamond" w:hAnsi="Garamond"/>
          <w:i/>
          <w:sz w:val="22"/>
          <w:szCs w:val="22"/>
        </w:rPr>
        <w:tab/>
      </w:r>
      <w:r w:rsidRPr="00FC16DB">
        <w:rPr>
          <w:rFonts w:ascii="Garamond" w:hAnsi="Garamond"/>
          <w:i/>
          <w:sz w:val="22"/>
          <w:szCs w:val="22"/>
        </w:rPr>
        <w:tab/>
        <w:t>(расшифровка подписи)</w:t>
      </w:r>
    </w:p>
    <w:p w14:paraId="245DE51D" w14:textId="77777777" w:rsidR="0050259D" w:rsidRDefault="0050259D" w:rsidP="0050259D"/>
    <w:p w14:paraId="412B5716" w14:textId="77777777" w:rsidR="0050259D" w:rsidRDefault="0050259D" w:rsidP="0050259D"/>
    <w:p w14:paraId="36B8C0C2" w14:textId="77777777" w:rsidR="0050259D" w:rsidRPr="000E12ED" w:rsidRDefault="0050259D" w:rsidP="0050259D">
      <w:pPr>
        <w:pStyle w:val="ad"/>
        <w:ind w:left="1260" w:right="-30" w:hanging="1402"/>
        <w:rPr>
          <w:rFonts w:ascii="Garamond" w:hAnsi="Garamond"/>
          <w:b/>
          <w:bCs/>
        </w:rPr>
      </w:pPr>
      <w:r w:rsidRPr="000E12ED">
        <w:rPr>
          <w:rFonts w:ascii="Garamond" w:hAnsi="Garamond"/>
          <w:b/>
          <w:bCs/>
        </w:rPr>
        <w:lastRenderedPageBreak/>
        <w:t>Предлагаемая редакция</w:t>
      </w:r>
    </w:p>
    <w:p w14:paraId="68C79D2E" w14:textId="77777777" w:rsidR="0050259D" w:rsidRPr="00FC16DB" w:rsidRDefault="0050259D" w:rsidP="0050259D">
      <w:pPr>
        <w:pStyle w:val="ad"/>
        <w:ind w:left="1260" w:right="-30"/>
        <w:jc w:val="right"/>
        <w:rPr>
          <w:rFonts w:ascii="Garamond" w:hAnsi="Garamond"/>
          <w:b/>
          <w:bCs/>
          <w:sz w:val="22"/>
          <w:szCs w:val="22"/>
        </w:rPr>
      </w:pPr>
      <w:r w:rsidRPr="00FC16DB">
        <w:rPr>
          <w:rFonts w:ascii="Garamond" w:hAnsi="Garamond"/>
          <w:b/>
          <w:bCs/>
          <w:sz w:val="22"/>
          <w:szCs w:val="22"/>
        </w:rPr>
        <w:t>Приложение 5.2</w:t>
      </w:r>
    </w:p>
    <w:p w14:paraId="4CE5CB39" w14:textId="77777777" w:rsidR="0050259D" w:rsidRPr="00FC16DB" w:rsidRDefault="0050259D" w:rsidP="0050259D">
      <w:pPr>
        <w:rPr>
          <w:rFonts w:ascii="Garamond" w:hAnsi="Garamond"/>
          <w:b/>
        </w:rPr>
      </w:pPr>
    </w:p>
    <w:p w14:paraId="26B2178F" w14:textId="77777777" w:rsidR="0050259D" w:rsidRPr="00FC16DB" w:rsidRDefault="0050259D" w:rsidP="0050259D">
      <w:pPr>
        <w:rPr>
          <w:rFonts w:ascii="Garamond" w:hAnsi="Garamond"/>
          <w:b/>
        </w:rPr>
      </w:pPr>
      <w:r w:rsidRPr="00FC16DB">
        <w:rPr>
          <w:rFonts w:ascii="Garamond" w:hAnsi="Garamond"/>
          <w:b/>
        </w:rPr>
        <w:t>(на бланке заявителя)</w:t>
      </w:r>
    </w:p>
    <w:p w14:paraId="193E983A" w14:textId="77777777" w:rsidR="0050259D" w:rsidRPr="00FC16DB" w:rsidRDefault="0050259D" w:rsidP="0050259D">
      <w:pPr>
        <w:ind w:left="1260"/>
        <w:jc w:val="right"/>
        <w:rPr>
          <w:rFonts w:ascii="Garamond" w:hAnsi="Garamond"/>
        </w:rPr>
      </w:pPr>
      <w:r w:rsidRPr="00FC16DB">
        <w:rPr>
          <w:rFonts w:ascii="Garamond" w:hAnsi="Garamond"/>
        </w:rPr>
        <w:t>Председателю Правления</w:t>
      </w:r>
    </w:p>
    <w:p w14:paraId="1162A34B" w14:textId="77777777" w:rsidR="0050259D" w:rsidRPr="00FC16DB" w:rsidRDefault="0050259D" w:rsidP="0050259D">
      <w:pPr>
        <w:ind w:left="1260"/>
        <w:jc w:val="right"/>
        <w:rPr>
          <w:rFonts w:ascii="Garamond" w:hAnsi="Garamond"/>
        </w:rPr>
      </w:pPr>
      <w:r w:rsidRPr="00FC16DB">
        <w:rPr>
          <w:rFonts w:ascii="Garamond" w:hAnsi="Garamond"/>
        </w:rPr>
        <w:t>АО «АТС»</w:t>
      </w:r>
    </w:p>
    <w:p w14:paraId="101F2CE5" w14:textId="77777777" w:rsidR="0050259D" w:rsidRPr="00FC16DB" w:rsidRDefault="0050259D" w:rsidP="0050259D">
      <w:pPr>
        <w:spacing w:line="360" w:lineRule="auto"/>
        <w:ind w:left="1260"/>
        <w:jc w:val="right"/>
        <w:rPr>
          <w:rFonts w:ascii="Garamond" w:hAnsi="Garamond"/>
        </w:rPr>
      </w:pPr>
      <w:r w:rsidRPr="00FC16DB">
        <w:rPr>
          <w:rFonts w:ascii="Garamond" w:hAnsi="Garamond"/>
        </w:rPr>
        <w:t>______________________</w:t>
      </w:r>
    </w:p>
    <w:p w14:paraId="170A0CF5" w14:textId="77777777" w:rsidR="0050259D" w:rsidRPr="00FC16DB" w:rsidRDefault="0050259D" w:rsidP="0050259D">
      <w:pPr>
        <w:autoSpaceDE w:val="0"/>
        <w:autoSpaceDN w:val="0"/>
        <w:spacing w:line="276" w:lineRule="auto"/>
        <w:jc w:val="center"/>
        <w:outlineLvl w:val="0"/>
        <w:rPr>
          <w:rFonts w:ascii="Garamond" w:hAnsi="Garamond"/>
          <w:b/>
        </w:rPr>
      </w:pPr>
      <w:r w:rsidRPr="00FC16DB">
        <w:rPr>
          <w:rFonts w:ascii="Garamond" w:hAnsi="Garamond"/>
          <w:b/>
        </w:rPr>
        <w:t>Заявление</w:t>
      </w:r>
    </w:p>
    <w:p w14:paraId="779FDC95" w14:textId="77777777" w:rsidR="0050259D" w:rsidRPr="00FC16DB" w:rsidRDefault="0050259D" w:rsidP="0050259D">
      <w:pPr>
        <w:spacing w:line="360" w:lineRule="auto"/>
        <w:jc w:val="center"/>
        <w:rPr>
          <w:rFonts w:ascii="Garamond" w:hAnsi="Garamond"/>
          <w:b/>
        </w:rPr>
      </w:pPr>
      <w:r w:rsidRPr="00FC16DB">
        <w:rPr>
          <w:rFonts w:ascii="Garamond" w:hAnsi="Garamond"/>
          <w:b/>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ADE2834" w14:textId="77777777" w:rsidR="0050259D" w:rsidRPr="00FC16DB" w:rsidRDefault="0050259D" w:rsidP="0050259D">
      <w:pPr>
        <w:spacing w:line="276" w:lineRule="auto"/>
        <w:jc w:val="both"/>
        <w:rPr>
          <w:rFonts w:ascii="Garamond" w:hAnsi="Garamond"/>
        </w:rPr>
      </w:pPr>
    </w:p>
    <w:p w14:paraId="47B93845" w14:textId="77777777" w:rsidR="0050259D" w:rsidRPr="00FC16DB" w:rsidRDefault="0050259D" w:rsidP="0050259D">
      <w:pPr>
        <w:spacing w:line="276" w:lineRule="auto"/>
        <w:jc w:val="both"/>
        <w:rPr>
          <w:rFonts w:ascii="Garamond" w:hAnsi="Garamond"/>
        </w:rPr>
      </w:pPr>
      <w:r w:rsidRPr="00FC16DB">
        <w:rPr>
          <w:rFonts w:ascii="Garamond" w:hAnsi="Garamond"/>
        </w:rPr>
        <w:t>_____________________________________________________________________________________</w:t>
      </w:r>
    </w:p>
    <w:p w14:paraId="27B07FB1" w14:textId="77777777" w:rsidR="0050259D" w:rsidRPr="00FC16DB" w:rsidRDefault="0050259D" w:rsidP="0050259D">
      <w:pPr>
        <w:spacing w:line="276" w:lineRule="auto"/>
        <w:jc w:val="both"/>
        <w:rPr>
          <w:rFonts w:ascii="Garamond" w:hAnsi="Garamond"/>
          <w:i/>
        </w:rPr>
      </w:pPr>
      <w:r w:rsidRPr="00FC16DB">
        <w:rPr>
          <w:rFonts w:ascii="Garamond" w:hAnsi="Garamond"/>
          <w:i/>
        </w:rPr>
        <w:t>(полное наименование организации с указанием организационно-правовой формы)</w:t>
      </w:r>
    </w:p>
    <w:p w14:paraId="391F6DDC" w14:textId="77777777" w:rsidR="0050259D" w:rsidRPr="00FC16DB" w:rsidRDefault="0050259D" w:rsidP="0050259D">
      <w:pPr>
        <w:spacing w:line="276" w:lineRule="auto"/>
        <w:jc w:val="both"/>
        <w:rPr>
          <w:rFonts w:ascii="Garamond" w:hAnsi="Garamond"/>
        </w:rPr>
      </w:pPr>
      <w:r w:rsidRPr="00FC16DB">
        <w:rPr>
          <w:rFonts w:ascii="Garamond" w:hAnsi="Garamond"/>
        </w:rPr>
        <w:t>регистрационный номер в Реестре субъектов оптового рынка____________________________</w:t>
      </w:r>
    </w:p>
    <w:p w14:paraId="05C6727B" w14:textId="77777777" w:rsidR="0050259D" w:rsidRPr="00FC16DB" w:rsidRDefault="0050259D" w:rsidP="0050259D">
      <w:pPr>
        <w:spacing w:line="360" w:lineRule="auto"/>
        <w:jc w:val="both"/>
        <w:rPr>
          <w:rFonts w:ascii="Garamond" w:hAnsi="Garamond"/>
        </w:rPr>
      </w:pPr>
      <w:r w:rsidRPr="00FC16DB">
        <w:rPr>
          <w:rFonts w:ascii="Garamond" w:hAnsi="Garamond"/>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w:t>
      </w:r>
      <w:r w:rsidRPr="00A865D1">
        <w:rPr>
          <w:rFonts w:ascii="Garamond" w:hAnsi="Garamond"/>
          <w:highlight w:val="yellow"/>
        </w:rPr>
        <w:t>*</w:t>
      </w:r>
      <w:r w:rsidRPr="00FC16DB">
        <w:rPr>
          <w:rFonts w:ascii="Garamond" w:hAnsi="Garamond"/>
        </w:rPr>
        <w:t>, соответствующего следующим идентификационным параметрам:</w:t>
      </w:r>
    </w:p>
    <w:p w14:paraId="29229F31" w14:textId="77777777" w:rsidR="0050259D" w:rsidRPr="00FC16DB" w:rsidRDefault="0050259D" w:rsidP="0050259D">
      <w:pPr>
        <w:spacing w:line="360" w:lineRule="auto"/>
        <w:jc w:val="both"/>
        <w:rPr>
          <w:rFonts w:ascii="Garamond" w:hAnsi="Garamond"/>
        </w:rPr>
      </w:pP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50259D" w:rsidRPr="00FC16DB" w14:paraId="539FF4F0" w14:textId="77777777" w:rsidTr="00A71481">
        <w:trPr>
          <w:trHeight w:val="615"/>
          <w:jc w:val="center"/>
        </w:trPr>
        <w:tc>
          <w:tcPr>
            <w:tcW w:w="1673" w:type="dxa"/>
            <w:vMerge w:val="restart"/>
            <w:vAlign w:val="center"/>
          </w:tcPr>
          <w:p w14:paraId="3041F1B8" w14:textId="77777777" w:rsidR="0050259D" w:rsidRPr="00FC16DB" w:rsidRDefault="0050259D" w:rsidP="00A71481">
            <w:pPr>
              <w:spacing w:line="276" w:lineRule="auto"/>
              <w:jc w:val="center"/>
              <w:rPr>
                <w:rFonts w:ascii="Garamond" w:hAnsi="Garamond"/>
                <w:b/>
              </w:rPr>
            </w:pPr>
            <w:r w:rsidRPr="00FC16DB">
              <w:rPr>
                <w:rFonts w:ascii="Garamond" w:hAnsi="Garamond"/>
                <w:b/>
              </w:rPr>
              <w:t>Код ГТП генерации</w:t>
            </w:r>
          </w:p>
        </w:tc>
        <w:tc>
          <w:tcPr>
            <w:tcW w:w="1668" w:type="dxa"/>
            <w:vMerge w:val="restart"/>
            <w:vAlign w:val="center"/>
          </w:tcPr>
          <w:p w14:paraId="6CE2EE4B" w14:textId="77777777" w:rsidR="0050259D" w:rsidRPr="00FC16DB" w:rsidRDefault="0050259D" w:rsidP="00A71481">
            <w:pPr>
              <w:spacing w:line="276" w:lineRule="auto"/>
              <w:jc w:val="center"/>
              <w:rPr>
                <w:rFonts w:ascii="Garamond" w:hAnsi="Garamond"/>
                <w:b/>
              </w:rPr>
            </w:pPr>
            <w:r w:rsidRPr="00FC16DB">
              <w:rPr>
                <w:rFonts w:ascii="Garamond" w:hAnsi="Garamond"/>
                <w:b/>
              </w:rPr>
              <w:t>Вид объекта генерации</w:t>
            </w:r>
          </w:p>
        </w:tc>
        <w:tc>
          <w:tcPr>
            <w:tcW w:w="3336" w:type="dxa"/>
            <w:gridSpan w:val="2"/>
            <w:vAlign w:val="center"/>
          </w:tcPr>
          <w:p w14:paraId="58DC93E7" w14:textId="77777777" w:rsidR="0050259D" w:rsidRPr="00FC16DB" w:rsidRDefault="0050259D" w:rsidP="00A71481">
            <w:pPr>
              <w:spacing w:line="276" w:lineRule="auto"/>
              <w:jc w:val="center"/>
              <w:rPr>
                <w:rFonts w:ascii="Garamond" w:hAnsi="Garamond"/>
                <w:b/>
              </w:rPr>
            </w:pPr>
            <w:r w:rsidRPr="00FC16DB">
              <w:rPr>
                <w:rFonts w:ascii="Garamond" w:hAnsi="Garamond"/>
                <w:b/>
              </w:rPr>
              <w:t>Местонахождение объекта генерации</w:t>
            </w:r>
          </w:p>
        </w:tc>
        <w:tc>
          <w:tcPr>
            <w:tcW w:w="1669" w:type="dxa"/>
            <w:vMerge w:val="restart"/>
            <w:vAlign w:val="center"/>
          </w:tcPr>
          <w:p w14:paraId="2122EB0C" w14:textId="77777777" w:rsidR="0050259D" w:rsidRPr="00FC16DB" w:rsidRDefault="0050259D" w:rsidP="00A71481">
            <w:pPr>
              <w:spacing w:line="276" w:lineRule="auto"/>
              <w:jc w:val="center"/>
              <w:rPr>
                <w:rFonts w:ascii="Garamond" w:hAnsi="Garamond"/>
                <w:b/>
              </w:rPr>
            </w:pPr>
            <w:r w:rsidRPr="00FC16DB">
              <w:rPr>
                <w:rFonts w:ascii="Garamond" w:hAnsi="Garamond"/>
                <w:b/>
              </w:rPr>
              <w:t>Год начала поставки мощности</w:t>
            </w:r>
          </w:p>
        </w:tc>
      </w:tr>
      <w:tr w:rsidR="0050259D" w:rsidRPr="00FC16DB" w14:paraId="5D9518B5" w14:textId="77777777" w:rsidTr="00A71481">
        <w:trPr>
          <w:trHeight w:val="142"/>
          <w:jc w:val="center"/>
        </w:trPr>
        <w:tc>
          <w:tcPr>
            <w:tcW w:w="1673" w:type="dxa"/>
            <w:vMerge/>
          </w:tcPr>
          <w:p w14:paraId="3A848343" w14:textId="77777777" w:rsidR="0050259D" w:rsidRPr="00FC16DB" w:rsidRDefault="0050259D" w:rsidP="00A71481">
            <w:pPr>
              <w:spacing w:line="276" w:lineRule="auto"/>
              <w:jc w:val="both"/>
              <w:rPr>
                <w:rFonts w:ascii="Garamond" w:hAnsi="Garamond"/>
              </w:rPr>
            </w:pPr>
          </w:p>
        </w:tc>
        <w:tc>
          <w:tcPr>
            <w:tcW w:w="1668" w:type="dxa"/>
            <w:vMerge/>
            <w:tcBorders>
              <w:right w:val="single" w:sz="4" w:space="0" w:color="auto"/>
            </w:tcBorders>
          </w:tcPr>
          <w:p w14:paraId="08AC86A6" w14:textId="77777777" w:rsidR="0050259D" w:rsidRPr="00FC16DB" w:rsidRDefault="0050259D" w:rsidP="00A71481">
            <w:pPr>
              <w:spacing w:line="276" w:lineRule="auto"/>
              <w:jc w:val="both"/>
              <w:rPr>
                <w:rFonts w:ascii="Garamond" w:hAnsi="Garamond"/>
              </w:rPr>
            </w:pPr>
          </w:p>
        </w:tc>
        <w:tc>
          <w:tcPr>
            <w:tcW w:w="1668" w:type="dxa"/>
            <w:tcBorders>
              <w:top w:val="single" w:sz="4" w:space="0" w:color="auto"/>
              <w:left w:val="single" w:sz="4" w:space="0" w:color="auto"/>
              <w:bottom w:val="single" w:sz="4" w:space="0" w:color="auto"/>
              <w:right w:val="single" w:sz="4" w:space="0" w:color="auto"/>
            </w:tcBorders>
            <w:vAlign w:val="center"/>
          </w:tcPr>
          <w:p w14:paraId="5DB63198" w14:textId="77777777" w:rsidR="0050259D" w:rsidRPr="00FC16DB" w:rsidRDefault="0050259D" w:rsidP="00A71481">
            <w:pPr>
              <w:spacing w:line="276" w:lineRule="auto"/>
              <w:jc w:val="center"/>
              <w:rPr>
                <w:rFonts w:ascii="Garamond" w:hAnsi="Garamond"/>
              </w:rPr>
            </w:pPr>
            <w:r w:rsidRPr="00FC16DB">
              <w:rPr>
                <w:rFonts w:ascii="Garamond" w:hAnsi="Garamond"/>
                <w:b/>
              </w:rPr>
              <w:t>Субъект Российской Федерации</w:t>
            </w:r>
            <w:r w:rsidRPr="00A865D1">
              <w:rPr>
                <w:rFonts w:ascii="Garamond" w:hAnsi="Garamond"/>
                <w:b/>
                <w:highlight w:val="yellow"/>
              </w:rPr>
              <w:t>**</w:t>
            </w:r>
          </w:p>
        </w:tc>
        <w:tc>
          <w:tcPr>
            <w:tcW w:w="1668" w:type="dxa"/>
            <w:tcBorders>
              <w:left w:val="single" w:sz="4" w:space="0" w:color="auto"/>
            </w:tcBorders>
            <w:vAlign w:val="center"/>
          </w:tcPr>
          <w:p w14:paraId="31998344" w14:textId="77777777" w:rsidR="0050259D" w:rsidRPr="00FC16DB" w:rsidRDefault="0050259D" w:rsidP="00A71481">
            <w:pPr>
              <w:spacing w:line="276" w:lineRule="auto"/>
              <w:jc w:val="center"/>
              <w:rPr>
                <w:rFonts w:ascii="Garamond" w:hAnsi="Garamond"/>
              </w:rPr>
            </w:pPr>
            <w:r w:rsidRPr="00FC16DB">
              <w:rPr>
                <w:rFonts w:ascii="Garamond" w:hAnsi="Garamond"/>
                <w:b/>
              </w:rPr>
              <w:t>Ценовая зона</w:t>
            </w:r>
          </w:p>
        </w:tc>
        <w:tc>
          <w:tcPr>
            <w:tcW w:w="1669" w:type="dxa"/>
            <w:vMerge/>
          </w:tcPr>
          <w:p w14:paraId="694D8285" w14:textId="77777777" w:rsidR="0050259D" w:rsidRPr="00FC16DB" w:rsidRDefault="0050259D" w:rsidP="00A71481">
            <w:pPr>
              <w:spacing w:line="276" w:lineRule="auto"/>
              <w:jc w:val="both"/>
              <w:rPr>
                <w:rFonts w:ascii="Garamond" w:hAnsi="Garamond"/>
              </w:rPr>
            </w:pPr>
          </w:p>
        </w:tc>
      </w:tr>
      <w:tr w:rsidR="0050259D" w:rsidRPr="00FC16DB" w14:paraId="174EACA5" w14:textId="77777777" w:rsidTr="00A71481">
        <w:trPr>
          <w:trHeight w:val="396"/>
          <w:jc w:val="center"/>
        </w:trPr>
        <w:tc>
          <w:tcPr>
            <w:tcW w:w="1673" w:type="dxa"/>
          </w:tcPr>
          <w:p w14:paraId="3BE1C347" w14:textId="77777777" w:rsidR="0050259D" w:rsidRPr="00FC16DB" w:rsidRDefault="0050259D" w:rsidP="00A71481">
            <w:pPr>
              <w:spacing w:line="276" w:lineRule="auto"/>
              <w:jc w:val="both"/>
              <w:rPr>
                <w:rFonts w:ascii="Garamond" w:hAnsi="Garamond"/>
              </w:rPr>
            </w:pPr>
          </w:p>
        </w:tc>
        <w:tc>
          <w:tcPr>
            <w:tcW w:w="1668" w:type="dxa"/>
          </w:tcPr>
          <w:p w14:paraId="5F0D475E" w14:textId="77777777" w:rsidR="0050259D" w:rsidRPr="00FC16DB" w:rsidRDefault="0050259D" w:rsidP="00A71481">
            <w:pPr>
              <w:spacing w:line="276" w:lineRule="auto"/>
              <w:jc w:val="both"/>
              <w:rPr>
                <w:rFonts w:ascii="Garamond" w:hAnsi="Garamond"/>
              </w:rPr>
            </w:pPr>
          </w:p>
        </w:tc>
        <w:tc>
          <w:tcPr>
            <w:tcW w:w="1668" w:type="dxa"/>
            <w:tcBorders>
              <w:top w:val="single" w:sz="4" w:space="0" w:color="auto"/>
            </w:tcBorders>
          </w:tcPr>
          <w:p w14:paraId="1B77D36B" w14:textId="77777777" w:rsidR="0050259D" w:rsidRPr="00FC16DB" w:rsidRDefault="0050259D" w:rsidP="00A71481">
            <w:pPr>
              <w:spacing w:line="276" w:lineRule="auto"/>
              <w:jc w:val="both"/>
              <w:rPr>
                <w:rFonts w:ascii="Garamond" w:hAnsi="Garamond"/>
              </w:rPr>
            </w:pPr>
          </w:p>
        </w:tc>
        <w:tc>
          <w:tcPr>
            <w:tcW w:w="1668" w:type="dxa"/>
          </w:tcPr>
          <w:p w14:paraId="5EF6636C" w14:textId="77777777" w:rsidR="0050259D" w:rsidRPr="00FC16DB" w:rsidRDefault="0050259D" w:rsidP="00A71481">
            <w:pPr>
              <w:spacing w:line="276" w:lineRule="auto"/>
              <w:jc w:val="both"/>
              <w:rPr>
                <w:rFonts w:ascii="Garamond" w:hAnsi="Garamond"/>
              </w:rPr>
            </w:pPr>
          </w:p>
        </w:tc>
        <w:tc>
          <w:tcPr>
            <w:tcW w:w="1669" w:type="dxa"/>
          </w:tcPr>
          <w:p w14:paraId="2D50FEE0" w14:textId="77777777" w:rsidR="0050259D" w:rsidRPr="00FC16DB" w:rsidRDefault="0050259D" w:rsidP="00A71481">
            <w:pPr>
              <w:spacing w:line="276" w:lineRule="auto"/>
              <w:jc w:val="both"/>
              <w:rPr>
                <w:rFonts w:ascii="Garamond" w:hAnsi="Garamond"/>
              </w:rPr>
            </w:pPr>
          </w:p>
        </w:tc>
      </w:tr>
    </w:tbl>
    <w:p w14:paraId="4042048B" w14:textId="77777777" w:rsidR="0050259D" w:rsidRPr="00FC16DB" w:rsidRDefault="0050259D" w:rsidP="0050259D">
      <w:pPr>
        <w:pStyle w:val="ad"/>
        <w:ind w:left="1260"/>
        <w:rPr>
          <w:rFonts w:ascii="Garamond" w:hAnsi="Garamond"/>
          <w:b/>
          <w:sz w:val="22"/>
          <w:szCs w:val="22"/>
        </w:rPr>
      </w:pPr>
    </w:p>
    <w:p w14:paraId="3FB510BA" w14:textId="1CA4442E" w:rsidR="0050259D" w:rsidRPr="00FC16DB" w:rsidRDefault="0050259D" w:rsidP="0050259D">
      <w:pPr>
        <w:spacing w:line="276" w:lineRule="auto"/>
        <w:jc w:val="both"/>
        <w:rPr>
          <w:rFonts w:ascii="Garamond" w:hAnsi="Garamond"/>
        </w:rPr>
      </w:pPr>
      <w:r w:rsidRPr="00FC16DB">
        <w:rPr>
          <w:rFonts w:ascii="Garamond" w:hAnsi="Garamond"/>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1E1D35">
        <w:rPr>
          <w:rFonts w:ascii="Garamond" w:hAnsi="Garamond"/>
          <w:highlight w:val="yellow"/>
        </w:rPr>
        <w:t>для Д</w:t>
      </w:r>
      <w:r w:rsidRPr="00180DE3">
        <w:rPr>
          <w:rFonts w:ascii="Garamond" w:hAnsi="Garamond"/>
          <w:highlight w:val="yellow"/>
        </w:rPr>
        <w:t>ПМ ВИЭ, заключенным по результатам ОПВ, проведенных до 1 января 2021 года</w:t>
      </w:r>
      <w:r w:rsidR="003224B7">
        <w:rPr>
          <w:rFonts w:ascii="Garamond" w:hAnsi="Garamond"/>
          <w:highlight w:val="yellow"/>
        </w:rPr>
        <w:t xml:space="preserve">, </w:t>
      </w:r>
      <w:r w:rsidR="003224B7" w:rsidRPr="003224B7">
        <w:rPr>
          <w:rFonts w:ascii="Garamond" w:hAnsi="Garamond"/>
          <w:i/>
          <w:highlight w:val="yellow"/>
        </w:rPr>
        <w:t>–</w:t>
      </w:r>
      <w:r>
        <w:rPr>
          <w:rFonts w:ascii="Garamond" w:hAnsi="Garamond"/>
        </w:rPr>
        <w:t xml:space="preserve"> </w:t>
      </w:r>
      <w:r w:rsidRPr="00FC16DB">
        <w:rPr>
          <w:rFonts w:ascii="Garamond" w:hAnsi="Garamond"/>
        </w:rPr>
        <w:t>Приложение № Д 6.6 к Договору о присоединении к торговой системе оптового рынка</w:t>
      </w:r>
      <w:r w:rsidRPr="00180DE3">
        <w:rPr>
          <w:rFonts w:ascii="Garamond" w:hAnsi="Garamond"/>
          <w:highlight w:val="yellow"/>
        </w:rPr>
        <w:t>, для ДПМ ВИЭ, заключенным по результатам ОПВ, проведенны</w:t>
      </w:r>
      <w:r>
        <w:rPr>
          <w:rFonts w:ascii="Garamond" w:hAnsi="Garamond"/>
          <w:highlight w:val="yellow"/>
        </w:rPr>
        <w:t>х</w:t>
      </w:r>
      <w:r w:rsidRPr="00180DE3">
        <w:rPr>
          <w:rFonts w:ascii="Garamond" w:hAnsi="Garamond"/>
          <w:highlight w:val="yellow"/>
        </w:rPr>
        <w:t xml:space="preserve"> после 1 января 2021 года</w:t>
      </w:r>
      <w:r w:rsidR="003224B7">
        <w:rPr>
          <w:rFonts w:ascii="Garamond" w:hAnsi="Garamond"/>
          <w:highlight w:val="yellow"/>
        </w:rPr>
        <w:t xml:space="preserve">, </w:t>
      </w:r>
      <w:r w:rsidR="003224B7" w:rsidRPr="003224B7">
        <w:rPr>
          <w:rFonts w:ascii="Garamond" w:hAnsi="Garamond"/>
          <w:i/>
          <w:highlight w:val="yellow"/>
        </w:rPr>
        <w:t>–</w:t>
      </w:r>
      <w:r w:rsidRPr="00180DE3">
        <w:rPr>
          <w:rFonts w:ascii="Garamond" w:hAnsi="Garamond"/>
          <w:highlight w:val="yellow"/>
        </w:rPr>
        <w:t xml:space="preserve"> Приложение № Д 6.6.2 к Договору о присоединении к торговой системе оптового рынка</w:t>
      </w:r>
      <w:r w:rsidRPr="00FC16DB">
        <w:rPr>
          <w:rFonts w:ascii="Garamond" w:hAnsi="Garamond"/>
        </w:rPr>
        <w:t>).</w:t>
      </w:r>
    </w:p>
    <w:p w14:paraId="204F8D4F" w14:textId="77777777" w:rsidR="0050259D" w:rsidRPr="00FC16DB" w:rsidRDefault="0050259D" w:rsidP="0050259D">
      <w:pPr>
        <w:pStyle w:val="af5"/>
        <w:spacing w:line="360" w:lineRule="auto"/>
        <w:rPr>
          <w:rFonts w:ascii="Garamond" w:hAnsi="Garamond"/>
          <w:bCs/>
          <w:sz w:val="22"/>
          <w:szCs w:val="22"/>
        </w:rPr>
      </w:pPr>
      <w:r w:rsidRPr="00FC16DB">
        <w:rPr>
          <w:rFonts w:ascii="Garamond" w:hAnsi="Garamond"/>
          <w:bCs/>
          <w:sz w:val="22"/>
          <w:szCs w:val="22"/>
        </w:rPr>
        <w:t>_____________________________</w:t>
      </w:r>
      <w:r w:rsidRPr="00FC16DB">
        <w:rPr>
          <w:rFonts w:ascii="Garamond" w:hAnsi="Garamond"/>
          <w:bCs/>
          <w:sz w:val="22"/>
          <w:szCs w:val="22"/>
        </w:rPr>
        <w:tab/>
        <w:t>_______________            _________________________</w:t>
      </w:r>
    </w:p>
    <w:p w14:paraId="26ECCC18" w14:textId="64AA6FC8" w:rsidR="0050259D" w:rsidRDefault="0050259D" w:rsidP="0050259D">
      <w:pPr>
        <w:pStyle w:val="ad"/>
        <w:ind w:left="0"/>
        <w:rPr>
          <w:rFonts w:ascii="Garamond" w:hAnsi="Garamond"/>
          <w:i/>
          <w:sz w:val="22"/>
          <w:szCs w:val="22"/>
        </w:rPr>
      </w:pPr>
      <w:r w:rsidRPr="00FC16DB">
        <w:rPr>
          <w:rFonts w:ascii="Garamond" w:hAnsi="Garamond"/>
          <w:i/>
          <w:sz w:val="22"/>
          <w:szCs w:val="22"/>
        </w:rPr>
        <w:t xml:space="preserve">       (должность) </w:t>
      </w:r>
      <w:r w:rsidRPr="00FC16DB">
        <w:rPr>
          <w:rFonts w:ascii="Garamond" w:hAnsi="Garamond"/>
          <w:i/>
          <w:sz w:val="22"/>
          <w:szCs w:val="22"/>
        </w:rPr>
        <w:tab/>
        <w:t xml:space="preserve">                 </w:t>
      </w:r>
      <w:r w:rsidR="003224B7">
        <w:rPr>
          <w:rFonts w:ascii="Garamond" w:hAnsi="Garamond"/>
          <w:i/>
          <w:sz w:val="22"/>
          <w:szCs w:val="22"/>
        </w:rPr>
        <w:t xml:space="preserve">          </w:t>
      </w:r>
      <w:r w:rsidR="003224B7">
        <w:rPr>
          <w:rFonts w:ascii="Garamond" w:hAnsi="Garamond"/>
          <w:i/>
          <w:sz w:val="22"/>
          <w:szCs w:val="22"/>
        </w:rPr>
        <w:tab/>
      </w:r>
      <w:r w:rsidRPr="00FC16DB">
        <w:rPr>
          <w:rFonts w:ascii="Garamond" w:hAnsi="Garamond"/>
          <w:i/>
          <w:sz w:val="22"/>
          <w:szCs w:val="22"/>
        </w:rPr>
        <w:t xml:space="preserve"> (подпись)</w:t>
      </w:r>
      <w:r w:rsidRPr="00FC16DB">
        <w:rPr>
          <w:rFonts w:ascii="Garamond" w:hAnsi="Garamond"/>
          <w:i/>
          <w:sz w:val="22"/>
          <w:szCs w:val="22"/>
        </w:rPr>
        <w:tab/>
      </w:r>
      <w:r w:rsidRPr="00FC16DB">
        <w:rPr>
          <w:rFonts w:ascii="Garamond" w:hAnsi="Garamond"/>
          <w:i/>
          <w:sz w:val="22"/>
          <w:szCs w:val="22"/>
        </w:rPr>
        <w:tab/>
      </w:r>
      <w:r w:rsidRPr="00FC16DB">
        <w:rPr>
          <w:rFonts w:ascii="Garamond" w:hAnsi="Garamond"/>
          <w:i/>
          <w:sz w:val="22"/>
          <w:szCs w:val="22"/>
        </w:rPr>
        <w:tab/>
        <w:t>(расшифровка подписи)</w:t>
      </w:r>
    </w:p>
    <w:p w14:paraId="655E77A1" w14:textId="64133A0E" w:rsidR="0050259D" w:rsidRPr="00826EFF" w:rsidRDefault="0050259D" w:rsidP="0050259D">
      <w:pPr>
        <w:pStyle w:val="af6"/>
        <w:rPr>
          <w:highlight w:val="yellow"/>
        </w:rPr>
      </w:pPr>
      <w:r w:rsidRPr="00826EFF">
        <w:rPr>
          <w:highlight w:val="yellow"/>
        </w:rPr>
        <w:lastRenderedPageBreak/>
        <w:t>*</w:t>
      </w:r>
      <w:r w:rsidRPr="00826EFF">
        <w:rPr>
          <w:color w:val="000000"/>
          <w:highlight w:val="yellow"/>
        </w:rPr>
        <w:t xml:space="preserve"> </w:t>
      </w:r>
      <w:r w:rsidRPr="00826EFF">
        <w:rPr>
          <w:highlight w:val="yellow"/>
        </w:rPr>
        <w:t>В отношении объектов ДПМ ВИЭ, отобранных по результатам ОПВ, проведенных после 1 января 2021 года, информация о планируемой установленной мощности не заполняется.</w:t>
      </w:r>
    </w:p>
    <w:p w14:paraId="74203D31" w14:textId="77777777" w:rsidR="0050259D" w:rsidRPr="002A1AFA" w:rsidRDefault="0050259D" w:rsidP="0050259D">
      <w:pPr>
        <w:pStyle w:val="af6"/>
        <w:rPr>
          <w:color w:val="000000"/>
        </w:rPr>
      </w:pPr>
      <w:r w:rsidRPr="00CF7B8F">
        <w:rPr>
          <w:highlight w:val="yellow"/>
        </w:rPr>
        <w:t>** Для ДПМ ВИЭ, заключенных по итогам ОПВ, проведенных после 1 января 2021 года</w:t>
      </w:r>
      <w:r w:rsidRPr="00CF7B8F">
        <w:rPr>
          <w:color w:val="000000"/>
          <w:highlight w:val="yellow"/>
        </w:rPr>
        <w:t>, столбец «Субъект Российской Федерации» не заполняется.</w:t>
      </w:r>
    </w:p>
    <w:p w14:paraId="6EAA0509" w14:textId="48449E82" w:rsidR="0050259D" w:rsidRDefault="0050259D" w:rsidP="001F5D08">
      <w:pPr>
        <w:pStyle w:val="ConsPlusNormal"/>
        <w:tabs>
          <w:tab w:val="left" w:pos="360"/>
        </w:tabs>
        <w:ind w:left="142" w:firstLine="1985"/>
        <w:jc w:val="both"/>
        <w:rPr>
          <w:rFonts w:ascii="Times New Roman" w:hAnsi="Times New Roman"/>
          <w:b/>
          <w:sz w:val="22"/>
          <w:szCs w:val="22"/>
        </w:rPr>
      </w:pPr>
    </w:p>
    <w:p w14:paraId="0B81AFD4" w14:textId="6F38EE9F" w:rsidR="00A40C78" w:rsidRDefault="00A40C78" w:rsidP="001F5D08">
      <w:pPr>
        <w:pStyle w:val="ConsPlusNormal"/>
        <w:tabs>
          <w:tab w:val="left" w:pos="360"/>
        </w:tabs>
        <w:ind w:left="142" w:firstLine="1985"/>
        <w:jc w:val="both"/>
        <w:rPr>
          <w:rFonts w:ascii="Times New Roman" w:hAnsi="Times New Roman"/>
          <w:b/>
          <w:sz w:val="22"/>
          <w:szCs w:val="22"/>
        </w:rPr>
      </w:pPr>
    </w:p>
    <w:p w14:paraId="76272C84" w14:textId="57E3AD60" w:rsidR="00A40C78" w:rsidRDefault="00A40C78" w:rsidP="001F5D08">
      <w:pPr>
        <w:pStyle w:val="ConsPlusNormal"/>
        <w:tabs>
          <w:tab w:val="left" w:pos="360"/>
        </w:tabs>
        <w:ind w:left="142" w:firstLine="1985"/>
        <w:jc w:val="both"/>
        <w:rPr>
          <w:rFonts w:ascii="Times New Roman" w:hAnsi="Times New Roman"/>
          <w:b/>
          <w:sz w:val="22"/>
          <w:szCs w:val="22"/>
        </w:rPr>
      </w:pPr>
    </w:p>
    <w:p w14:paraId="547F2B98" w14:textId="2DB83964" w:rsidR="00A40C78" w:rsidRDefault="00A40C78" w:rsidP="001F5D08">
      <w:pPr>
        <w:pStyle w:val="ConsPlusNormal"/>
        <w:tabs>
          <w:tab w:val="left" w:pos="360"/>
        </w:tabs>
        <w:ind w:left="142" w:firstLine="1985"/>
        <w:jc w:val="both"/>
        <w:rPr>
          <w:rFonts w:ascii="Times New Roman" w:hAnsi="Times New Roman"/>
          <w:b/>
          <w:sz w:val="22"/>
          <w:szCs w:val="22"/>
        </w:rPr>
      </w:pPr>
    </w:p>
    <w:p w14:paraId="0F7E7CA2" w14:textId="02801B63" w:rsidR="00A40C78" w:rsidRDefault="00A40C78" w:rsidP="001F5D08">
      <w:pPr>
        <w:pStyle w:val="ConsPlusNormal"/>
        <w:tabs>
          <w:tab w:val="left" w:pos="360"/>
        </w:tabs>
        <w:ind w:left="142" w:firstLine="1985"/>
        <w:jc w:val="both"/>
        <w:rPr>
          <w:rFonts w:ascii="Times New Roman" w:hAnsi="Times New Roman"/>
          <w:b/>
          <w:sz w:val="22"/>
          <w:szCs w:val="22"/>
        </w:rPr>
      </w:pPr>
    </w:p>
    <w:p w14:paraId="07A751DA" w14:textId="38FBC41B" w:rsidR="00A40C78" w:rsidRDefault="00A40C78" w:rsidP="001F5D08">
      <w:pPr>
        <w:pStyle w:val="ConsPlusNormal"/>
        <w:tabs>
          <w:tab w:val="left" w:pos="360"/>
        </w:tabs>
        <w:ind w:left="142" w:firstLine="1985"/>
        <w:jc w:val="both"/>
        <w:rPr>
          <w:rFonts w:ascii="Times New Roman" w:hAnsi="Times New Roman"/>
          <w:b/>
          <w:sz w:val="22"/>
          <w:szCs w:val="22"/>
        </w:rPr>
      </w:pPr>
    </w:p>
    <w:p w14:paraId="2D9F1B37" w14:textId="4BE3C840" w:rsidR="00A40C78" w:rsidRDefault="00A40C78" w:rsidP="001F5D08">
      <w:pPr>
        <w:pStyle w:val="ConsPlusNormal"/>
        <w:tabs>
          <w:tab w:val="left" w:pos="360"/>
        </w:tabs>
        <w:ind w:left="142" w:firstLine="1985"/>
        <w:jc w:val="both"/>
        <w:rPr>
          <w:rFonts w:ascii="Times New Roman" w:hAnsi="Times New Roman"/>
          <w:b/>
          <w:sz w:val="22"/>
          <w:szCs w:val="22"/>
        </w:rPr>
      </w:pPr>
    </w:p>
    <w:p w14:paraId="7C860CB9" w14:textId="3DA30E5E" w:rsidR="00A40C78" w:rsidRDefault="00A40C78" w:rsidP="001F5D08">
      <w:pPr>
        <w:pStyle w:val="ConsPlusNormal"/>
        <w:tabs>
          <w:tab w:val="left" w:pos="360"/>
        </w:tabs>
        <w:ind w:left="142" w:firstLine="1985"/>
        <w:jc w:val="both"/>
        <w:rPr>
          <w:rFonts w:ascii="Times New Roman" w:hAnsi="Times New Roman"/>
          <w:b/>
          <w:sz w:val="22"/>
          <w:szCs w:val="22"/>
        </w:rPr>
      </w:pPr>
    </w:p>
    <w:p w14:paraId="336AFB0D" w14:textId="2A2DDF77" w:rsidR="00A40C78" w:rsidRDefault="00A40C78" w:rsidP="001F5D08">
      <w:pPr>
        <w:pStyle w:val="ConsPlusNormal"/>
        <w:tabs>
          <w:tab w:val="left" w:pos="360"/>
        </w:tabs>
        <w:ind w:left="142" w:firstLine="1985"/>
        <w:jc w:val="both"/>
        <w:rPr>
          <w:rFonts w:ascii="Times New Roman" w:hAnsi="Times New Roman"/>
          <w:b/>
          <w:sz w:val="22"/>
          <w:szCs w:val="22"/>
        </w:rPr>
      </w:pPr>
    </w:p>
    <w:p w14:paraId="3CE2A57B" w14:textId="5DF343F0" w:rsidR="00A40C78" w:rsidRDefault="00A40C78" w:rsidP="001F5D08">
      <w:pPr>
        <w:pStyle w:val="ConsPlusNormal"/>
        <w:tabs>
          <w:tab w:val="left" w:pos="360"/>
        </w:tabs>
        <w:ind w:left="142" w:firstLine="1985"/>
        <w:jc w:val="both"/>
        <w:rPr>
          <w:rFonts w:ascii="Times New Roman" w:hAnsi="Times New Roman"/>
          <w:b/>
          <w:sz w:val="22"/>
          <w:szCs w:val="22"/>
        </w:rPr>
      </w:pPr>
    </w:p>
    <w:p w14:paraId="58822960" w14:textId="147A23E4" w:rsidR="00A40C78" w:rsidRDefault="00A40C78" w:rsidP="001F5D08">
      <w:pPr>
        <w:pStyle w:val="ConsPlusNormal"/>
        <w:tabs>
          <w:tab w:val="left" w:pos="360"/>
        </w:tabs>
        <w:ind w:left="142" w:firstLine="1985"/>
        <w:jc w:val="both"/>
        <w:rPr>
          <w:rFonts w:ascii="Times New Roman" w:hAnsi="Times New Roman"/>
          <w:b/>
          <w:sz w:val="22"/>
          <w:szCs w:val="22"/>
        </w:rPr>
      </w:pPr>
    </w:p>
    <w:p w14:paraId="2CBF9767" w14:textId="4D201F63" w:rsidR="00A40C78" w:rsidRDefault="00A40C78" w:rsidP="001F5D08">
      <w:pPr>
        <w:pStyle w:val="ConsPlusNormal"/>
        <w:tabs>
          <w:tab w:val="left" w:pos="360"/>
        </w:tabs>
        <w:ind w:left="142" w:firstLine="1985"/>
        <w:jc w:val="both"/>
        <w:rPr>
          <w:rFonts w:ascii="Times New Roman" w:hAnsi="Times New Roman"/>
          <w:b/>
          <w:sz w:val="22"/>
          <w:szCs w:val="22"/>
        </w:rPr>
      </w:pPr>
    </w:p>
    <w:p w14:paraId="6460F20D" w14:textId="7632DBCC" w:rsidR="00A40C78" w:rsidRDefault="00A40C78" w:rsidP="001F5D08">
      <w:pPr>
        <w:pStyle w:val="ConsPlusNormal"/>
        <w:tabs>
          <w:tab w:val="left" w:pos="360"/>
        </w:tabs>
        <w:ind w:left="142" w:firstLine="1985"/>
        <w:jc w:val="both"/>
        <w:rPr>
          <w:rFonts w:ascii="Times New Roman" w:hAnsi="Times New Roman"/>
          <w:b/>
          <w:sz w:val="22"/>
          <w:szCs w:val="22"/>
        </w:rPr>
      </w:pPr>
    </w:p>
    <w:p w14:paraId="182723B6" w14:textId="3091C7AC" w:rsidR="00A40C78" w:rsidRDefault="00A40C78" w:rsidP="001F5D08">
      <w:pPr>
        <w:pStyle w:val="ConsPlusNormal"/>
        <w:tabs>
          <w:tab w:val="left" w:pos="360"/>
        </w:tabs>
        <w:ind w:left="142" w:firstLine="1985"/>
        <w:jc w:val="both"/>
        <w:rPr>
          <w:rFonts w:ascii="Times New Roman" w:hAnsi="Times New Roman"/>
          <w:b/>
          <w:sz w:val="22"/>
          <w:szCs w:val="22"/>
        </w:rPr>
      </w:pPr>
    </w:p>
    <w:p w14:paraId="63A5E10E" w14:textId="6DB7D28A" w:rsidR="00A40C78" w:rsidRDefault="00A40C78" w:rsidP="001F5D08">
      <w:pPr>
        <w:pStyle w:val="ConsPlusNormal"/>
        <w:tabs>
          <w:tab w:val="left" w:pos="360"/>
        </w:tabs>
        <w:ind w:left="142" w:firstLine="1985"/>
        <w:jc w:val="both"/>
        <w:rPr>
          <w:rFonts w:ascii="Times New Roman" w:hAnsi="Times New Roman"/>
          <w:b/>
          <w:sz w:val="22"/>
          <w:szCs w:val="22"/>
        </w:rPr>
      </w:pPr>
    </w:p>
    <w:p w14:paraId="4014ED05" w14:textId="7DD5C070" w:rsidR="00A40C78" w:rsidRDefault="00A40C78" w:rsidP="001F5D08">
      <w:pPr>
        <w:pStyle w:val="ConsPlusNormal"/>
        <w:tabs>
          <w:tab w:val="left" w:pos="360"/>
        </w:tabs>
        <w:ind w:left="142" w:firstLine="1985"/>
        <w:jc w:val="both"/>
        <w:rPr>
          <w:rFonts w:ascii="Times New Roman" w:hAnsi="Times New Roman"/>
          <w:b/>
          <w:sz w:val="22"/>
          <w:szCs w:val="22"/>
        </w:rPr>
      </w:pPr>
    </w:p>
    <w:p w14:paraId="0C4490E9" w14:textId="3D77F6D0" w:rsidR="00A40C78" w:rsidRDefault="00A40C78" w:rsidP="001F5D08">
      <w:pPr>
        <w:pStyle w:val="ConsPlusNormal"/>
        <w:tabs>
          <w:tab w:val="left" w:pos="360"/>
        </w:tabs>
        <w:ind w:left="142" w:firstLine="1985"/>
        <w:jc w:val="both"/>
        <w:rPr>
          <w:rFonts w:ascii="Times New Roman" w:hAnsi="Times New Roman"/>
          <w:b/>
          <w:sz w:val="22"/>
          <w:szCs w:val="22"/>
        </w:rPr>
      </w:pPr>
    </w:p>
    <w:p w14:paraId="3E445DEF" w14:textId="5FD46187" w:rsidR="00A40C78" w:rsidRDefault="00A40C78" w:rsidP="001F5D08">
      <w:pPr>
        <w:pStyle w:val="ConsPlusNormal"/>
        <w:tabs>
          <w:tab w:val="left" w:pos="360"/>
        </w:tabs>
        <w:ind w:left="142" w:firstLine="1985"/>
        <w:jc w:val="both"/>
        <w:rPr>
          <w:rFonts w:ascii="Times New Roman" w:hAnsi="Times New Roman"/>
          <w:b/>
          <w:sz w:val="22"/>
          <w:szCs w:val="22"/>
        </w:rPr>
      </w:pPr>
    </w:p>
    <w:p w14:paraId="71AE71B9" w14:textId="4C4DC5CF" w:rsidR="00A40C78" w:rsidRDefault="00A40C78" w:rsidP="001F5D08">
      <w:pPr>
        <w:pStyle w:val="ConsPlusNormal"/>
        <w:tabs>
          <w:tab w:val="left" w:pos="360"/>
        </w:tabs>
        <w:ind w:left="142" w:firstLine="1985"/>
        <w:jc w:val="both"/>
        <w:rPr>
          <w:rFonts w:ascii="Times New Roman" w:hAnsi="Times New Roman"/>
          <w:b/>
          <w:sz w:val="22"/>
          <w:szCs w:val="22"/>
        </w:rPr>
      </w:pPr>
    </w:p>
    <w:p w14:paraId="5EAA7CED" w14:textId="4D876B0F" w:rsidR="00A40C78" w:rsidRDefault="00A40C78" w:rsidP="001F5D08">
      <w:pPr>
        <w:pStyle w:val="ConsPlusNormal"/>
        <w:tabs>
          <w:tab w:val="left" w:pos="360"/>
        </w:tabs>
        <w:ind w:left="142" w:firstLine="1985"/>
        <w:jc w:val="both"/>
        <w:rPr>
          <w:rFonts w:ascii="Times New Roman" w:hAnsi="Times New Roman"/>
          <w:b/>
          <w:sz w:val="22"/>
          <w:szCs w:val="22"/>
        </w:rPr>
      </w:pPr>
    </w:p>
    <w:p w14:paraId="5F230BEB" w14:textId="5E8D1EAB" w:rsidR="00A40C78" w:rsidRDefault="00A40C78" w:rsidP="001F5D08">
      <w:pPr>
        <w:pStyle w:val="ConsPlusNormal"/>
        <w:tabs>
          <w:tab w:val="left" w:pos="360"/>
        </w:tabs>
        <w:ind w:left="142" w:firstLine="1985"/>
        <w:jc w:val="both"/>
        <w:rPr>
          <w:rFonts w:ascii="Times New Roman" w:hAnsi="Times New Roman"/>
          <w:b/>
          <w:sz w:val="22"/>
          <w:szCs w:val="22"/>
        </w:rPr>
      </w:pPr>
    </w:p>
    <w:p w14:paraId="66DE8054" w14:textId="00EDFA2D" w:rsidR="00A40C78" w:rsidRDefault="00A40C78" w:rsidP="001F5D08">
      <w:pPr>
        <w:pStyle w:val="ConsPlusNormal"/>
        <w:tabs>
          <w:tab w:val="left" w:pos="360"/>
        </w:tabs>
        <w:ind w:left="142" w:firstLine="1985"/>
        <w:jc w:val="both"/>
        <w:rPr>
          <w:rFonts w:ascii="Times New Roman" w:hAnsi="Times New Roman"/>
          <w:b/>
          <w:sz w:val="22"/>
          <w:szCs w:val="22"/>
        </w:rPr>
      </w:pPr>
    </w:p>
    <w:p w14:paraId="44A333CA" w14:textId="4406A300" w:rsidR="00A40C78" w:rsidRDefault="00A40C78" w:rsidP="001F5D08">
      <w:pPr>
        <w:pStyle w:val="ConsPlusNormal"/>
        <w:tabs>
          <w:tab w:val="left" w:pos="360"/>
        </w:tabs>
        <w:ind w:left="142" w:firstLine="1985"/>
        <w:jc w:val="both"/>
        <w:rPr>
          <w:rFonts w:ascii="Times New Roman" w:hAnsi="Times New Roman"/>
          <w:b/>
          <w:sz w:val="22"/>
          <w:szCs w:val="22"/>
        </w:rPr>
      </w:pPr>
    </w:p>
    <w:p w14:paraId="4DA81B67" w14:textId="4530278B" w:rsidR="00A40C78" w:rsidRDefault="00A40C78" w:rsidP="001F5D08">
      <w:pPr>
        <w:pStyle w:val="ConsPlusNormal"/>
        <w:tabs>
          <w:tab w:val="left" w:pos="360"/>
        </w:tabs>
        <w:ind w:left="142" w:firstLine="1985"/>
        <w:jc w:val="both"/>
        <w:rPr>
          <w:rFonts w:ascii="Times New Roman" w:hAnsi="Times New Roman"/>
          <w:b/>
          <w:sz w:val="22"/>
          <w:szCs w:val="22"/>
        </w:rPr>
      </w:pPr>
    </w:p>
    <w:p w14:paraId="6369D344" w14:textId="6DDAB463" w:rsidR="00A40C78" w:rsidRDefault="00A40C78" w:rsidP="001F5D08">
      <w:pPr>
        <w:pStyle w:val="ConsPlusNormal"/>
        <w:tabs>
          <w:tab w:val="left" w:pos="360"/>
        </w:tabs>
        <w:ind w:left="142" w:firstLine="1985"/>
        <w:jc w:val="both"/>
        <w:rPr>
          <w:rFonts w:ascii="Times New Roman" w:hAnsi="Times New Roman"/>
          <w:b/>
          <w:sz w:val="22"/>
          <w:szCs w:val="22"/>
        </w:rPr>
      </w:pPr>
    </w:p>
    <w:p w14:paraId="7A472E40" w14:textId="17C649DC" w:rsidR="00A40C78" w:rsidRDefault="00A40C78" w:rsidP="001F5D08">
      <w:pPr>
        <w:pStyle w:val="ConsPlusNormal"/>
        <w:tabs>
          <w:tab w:val="left" w:pos="360"/>
        </w:tabs>
        <w:ind w:left="142" w:firstLine="1985"/>
        <w:jc w:val="both"/>
        <w:rPr>
          <w:rFonts w:ascii="Times New Roman" w:hAnsi="Times New Roman"/>
          <w:b/>
          <w:sz w:val="22"/>
          <w:szCs w:val="22"/>
        </w:rPr>
      </w:pPr>
    </w:p>
    <w:p w14:paraId="2D0C3319" w14:textId="48110612" w:rsidR="00A40C78" w:rsidRDefault="00A40C78" w:rsidP="001F5D08">
      <w:pPr>
        <w:pStyle w:val="ConsPlusNormal"/>
        <w:tabs>
          <w:tab w:val="left" w:pos="360"/>
        </w:tabs>
        <w:ind w:left="142" w:firstLine="1985"/>
        <w:jc w:val="both"/>
        <w:rPr>
          <w:rFonts w:ascii="Times New Roman" w:hAnsi="Times New Roman"/>
          <w:b/>
          <w:sz w:val="22"/>
          <w:szCs w:val="22"/>
        </w:rPr>
      </w:pPr>
    </w:p>
    <w:p w14:paraId="5022BF06" w14:textId="600724E4" w:rsidR="00A40C78" w:rsidRDefault="00A40C78" w:rsidP="001F5D08">
      <w:pPr>
        <w:pStyle w:val="ConsPlusNormal"/>
        <w:tabs>
          <w:tab w:val="left" w:pos="360"/>
        </w:tabs>
        <w:ind w:left="142" w:firstLine="1985"/>
        <w:jc w:val="both"/>
        <w:rPr>
          <w:rFonts w:ascii="Times New Roman" w:hAnsi="Times New Roman"/>
          <w:b/>
          <w:sz w:val="22"/>
          <w:szCs w:val="22"/>
        </w:rPr>
      </w:pPr>
    </w:p>
    <w:p w14:paraId="0D1F2542" w14:textId="7EE51410" w:rsidR="00A40C78" w:rsidRDefault="00A40C78" w:rsidP="001F5D08">
      <w:pPr>
        <w:pStyle w:val="ConsPlusNormal"/>
        <w:tabs>
          <w:tab w:val="left" w:pos="360"/>
        </w:tabs>
        <w:ind w:left="142" w:firstLine="1985"/>
        <w:jc w:val="both"/>
        <w:rPr>
          <w:rFonts w:ascii="Times New Roman" w:hAnsi="Times New Roman"/>
          <w:b/>
          <w:sz w:val="22"/>
          <w:szCs w:val="22"/>
        </w:rPr>
      </w:pPr>
    </w:p>
    <w:p w14:paraId="353FA7C5" w14:textId="6613F114" w:rsidR="00A40C78" w:rsidRDefault="00A40C78" w:rsidP="001F5D08">
      <w:pPr>
        <w:pStyle w:val="ConsPlusNormal"/>
        <w:tabs>
          <w:tab w:val="left" w:pos="360"/>
        </w:tabs>
        <w:ind w:left="142" w:firstLine="1985"/>
        <w:jc w:val="both"/>
        <w:rPr>
          <w:rFonts w:ascii="Times New Roman" w:hAnsi="Times New Roman"/>
          <w:b/>
          <w:sz w:val="22"/>
          <w:szCs w:val="22"/>
        </w:rPr>
      </w:pPr>
    </w:p>
    <w:p w14:paraId="2614752B" w14:textId="79DFB17C" w:rsidR="00A40C78" w:rsidRDefault="00A40C78" w:rsidP="001F5D08">
      <w:pPr>
        <w:pStyle w:val="ConsPlusNormal"/>
        <w:tabs>
          <w:tab w:val="left" w:pos="360"/>
        </w:tabs>
        <w:ind w:left="142" w:firstLine="1985"/>
        <w:jc w:val="both"/>
        <w:rPr>
          <w:rFonts w:ascii="Times New Roman" w:hAnsi="Times New Roman"/>
          <w:b/>
          <w:sz w:val="22"/>
          <w:szCs w:val="22"/>
        </w:rPr>
      </w:pPr>
    </w:p>
    <w:p w14:paraId="15A8CB19" w14:textId="07844B0A" w:rsidR="00A40C78" w:rsidRDefault="00A40C78" w:rsidP="001F5D08">
      <w:pPr>
        <w:pStyle w:val="ConsPlusNormal"/>
        <w:tabs>
          <w:tab w:val="left" w:pos="360"/>
        </w:tabs>
        <w:ind w:left="142" w:firstLine="1985"/>
        <w:jc w:val="both"/>
        <w:rPr>
          <w:rFonts w:ascii="Times New Roman" w:hAnsi="Times New Roman"/>
          <w:b/>
          <w:sz w:val="22"/>
          <w:szCs w:val="22"/>
        </w:rPr>
      </w:pPr>
    </w:p>
    <w:p w14:paraId="793F60A6" w14:textId="0F6BABFB" w:rsidR="00A40C78" w:rsidRDefault="00A40C78" w:rsidP="001F5D08">
      <w:pPr>
        <w:pStyle w:val="ConsPlusNormal"/>
        <w:tabs>
          <w:tab w:val="left" w:pos="360"/>
        </w:tabs>
        <w:ind w:left="142" w:firstLine="1985"/>
        <w:jc w:val="both"/>
        <w:rPr>
          <w:rFonts w:ascii="Times New Roman" w:hAnsi="Times New Roman"/>
          <w:b/>
          <w:sz w:val="22"/>
          <w:szCs w:val="22"/>
        </w:rPr>
      </w:pPr>
    </w:p>
    <w:p w14:paraId="30B17069" w14:textId="223236C6" w:rsidR="00A40C78" w:rsidRDefault="00A40C78" w:rsidP="001F5D08">
      <w:pPr>
        <w:pStyle w:val="ConsPlusNormal"/>
        <w:tabs>
          <w:tab w:val="left" w:pos="360"/>
        </w:tabs>
        <w:ind w:left="142" w:firstLine="1985"/>
        <w:jc w:val="both"/>
        <w:rPr>
          <w:rFonts w:ascii="Times New Roman" w:hAnsi="Times New Roman"/>
          <w:b/>
          <w:sz w:val="22"/>
          <w:szCs w:val="22"/>
        </w:rPr>
      </w:pPr>
    </w:p>
    <w:p w14:paraId="7B6C2078" w14:textId="7E2693ED" w:rsidR="00A40C78" w:rsidRDefault="00A40C78" w:rsidP="001F5D08">
      <w:pPr>
        <w:pStyle w:val="ConsPlusNormal"/>
        <w:tabs>
          <w:tab w:val="left" w:pos="360"/>
        </w:tabs>
        <w:ind w:left="142" w:firstLine="1985"/>
        <w:jc w:val="both"/>
        <w:rPr>
          <w:rFonts w:ascii="Times New Roman" w:hAnsi="Times New Roman"/>
          <w:b/>
          <w:sz w:val="22"/>
          <w:szCs w:val="22"/>
        </w:rPr>
      </w:pPr>
    </w:p>
    <w:p w14:paraId="2905E083" w14:textId="6182CD57" w:rsidR="00A40C78" w:rsidRDefault="00A40C78" w:rsidP="001F5D08">
      <w:pPr>
        <w:pStyle w:val="ConsPlusNormal"/>
        <w:tabs>
          <w:tab w:val="left" w:pos="360"/>
        </w:tabs>
        <w:ind w:left="142" w:firstLine="1985"/>
        <w:jc w:val="both"/>
        <w:rPr>
          <w:rFonts w:ascii="Times New Roman" w:hAnsi="Times New Roman"/>
          <w:b/>
          <w:sz w:val="22"/>
          <w:szCs w:val="22"/>
        </w:rPr>
      </w:pPr>
    </w:p>
    <w:p w14:paraId="720C74F1" w14:textId="62EF48CB" w:rsidR="00A40C78" w:rsidRDefault="00A40C78" w:rsidP="001F5D08">
      <w:pPr>
        <w:pStyle w:val="ConsPlusNormal"/>
        <w:tabs>
          <w:tab w:val="left" w:pos="360"/>
        </w:tabs>
        <w:ind w:left="142" w:firstLine="1985"/>
        <w:jc w:val="both"/>
        <w:rPr>
          <w:rFonts w:ascii="Times New Roman" w:hAnsi="Times New Roman"/>
          <w:b/>
          <w:sz w:val="22"/>
          <w:szCs w:val="22"/>
        </w:rPr>
      </w:pPr>
    </w:p>
    <w:p w14:paraId="10C88EB5" w14:textId="79176C00" w:rsidR="00A40C78" w:rsidRDefault="00A40C78" w:rsidP="001F5D08">
      <w:pPr>
        <w:pStyle w:val="ConsPlusNormal"/>
        <w:tabs>
          <w:tab w:val="left" w:pos="360"/>
        </w:tabs>
        <w:ind w:left="142" w:firstLine="1985"/>
        <w:jc w:val="both"/>
        <w:rPr>
          <w:rFonts w:ascii="Times New Roman" w:hAnsi="Times New Roman"/>
          <w:b/>
          <w:sz w:val="22"/>
          <w:szCs w:val="22"/>
        </w:rPr>
      </w:pPr>
    </w:p>
    <w:p w14:paraId="12972953" w14:textId="4C19093A" w:rsidR="00A40C78" w:rsidRDefault="00A40C78" w:rsidP="001F5D08">
      <w:pPr>
        <w:pStyle w:val="ConsPlusNormal"/>
        <w:tabs>
          <w:tab w:val="left" w:pos="360"/>
        </w:tabs>
        <w:ind w:left="142" w:firstLine="1985"/>
        <w:jc w:val="both"/>
        <w:rPr>
          <w:rFonts w:ascii="Times New Roman" w:hAnsi="Times New Roman"/>
          <w:b/>
          <w:sz w:val="22"/>
          <w:szCs w:val="22"/>
        </w:rPr>
      </w:pPr>
    </w:p>
    <w:p w14:paraId="7783D91F" w14:textId="182D7F69" w:rsidR="00A40C78" w:rsidRDefault="00A40C78" w:rsidP="001F5D08">
      <w:pPr>
        <w:pStyle w:val="ConsPlusNormal"/>
        <w:tabs>
          <w:tab w:val="left" w:pos="360"/>
        </w:tabs>
        <w:ind w:left="142" w:firstLine="1985"/>
        <w:jc w:val="both"/>
        <w:rPr>
          <w:rFonts w:ascii="Times New Roman" w:hAnsi="Times New Roman"/>
          <w:b/>
          <w:sz w:val="22"/>
          <w:szCs w:val="22"/>
        </w:rPr>
      </w:pPr>
    </w:p>
    <w:p w14:paraId="247DB072" w14:textId="04E6BBF7" w:rsidR="00A40C78" w:rsidRDefault="00A40C78" w:rsidP="001F5D08">
      <w:pPr>
        <w:pStyle w:val="ConsPlusNormal"/>
        <w:tabs>
          <w:tab w:val="left" w:pos="360"/>
        </w:tabs>
        <w:ind w:left="142" w:firstLine="1985"/>
        <w:jc w:val="both"/>
        <w:rPr>
          <w:rFonts w:ascii="Times New Roman" w:hAnsi="Times New Roman"/>
          <w:b/>
          <w:sz w:val="22"/>
          <w:szCs w:val="22"/>
        </w:rPr>
      </w:pPr>
    </w:p>
    <w:p w14:paraId="22C5AF33" w14:textId="14DF0169" w:rsidR="00A40C78" w:rsidRDefault="00A40C78" w:rsidP="001F5D08">
      <w:pPr>
        <w:pStyle w:val="ConsPlusNormal"/>
        <w:tabs>
          <w:tab w:val="left" w:pos="360"/>
        </w:tabs>
        <w:ind w:left="142" w:firstLine="1985"/>
        <w:jc w:val="both"/>
        <w:rPr>
          <w:rFonts w:ascii="Times New Roman" w:hAnsi="Times New Roman"/>
          <w:b/>
          <w:sz w:val="22"/>
          <w:szCs w:val="22"/>
        </w:rPr>
      </w:pPr>
    </w:p>
    <w:p w14:paraId="4A45D05E" w14:textId="73577AF7" w:rsidR="00A40C78" w:rsidRDefault="00A40C78" w:rsidP="001F5D08">
      <w:pPr>
        <w:pStyle w:val="ConsPlusNormal"/>
        <w:tabs>
          <w:tab w:val="left" w:pos="360"/>
        </w:tabs>
        <w:ind w:left="142" w:firstLine="1985"/>
        <w:jc w:val="both"/>
        <w:rPr>
          <w:rFonts w:ascii="Times New Roman" w:hAnsi="Times New Roman"/>
          <w:b/>
          <w:sz w:val="22"/>
          <w:szCs w:val="22"/>
        </w:rPr>
      </w:pPr>
    </w:p>
    <w:p w14:paraId="7E15473E" w14:textId="115B1CEC" w:rsidR="00A40C78" w:rsidRDefault="00A40C78" w:rsidP="001F5D08">
      <w:pPr>
        <w:pStyle w:val="ConsPlusNormal"/>
        <w:tabs>
          <w:tab w:val="left" w:pos="360"/>
        </w:tabs>
        <w:ind w:left="142" w:firstLine="1985"/>
        <w:jc w:val="both"/>
        <w:rPr>
          <w:rFonts w:ascii="Times New Roman" w:hAnsi="Times New Roman"/>
          <w:b/>
          <w:sz w:val="22"/>
          <w:szCs w:val="22"/>
        </w:rPr>
      </w:pPr>
    </w:p>
    <w:p w14:paraId="6F7145E6" w14:textId="67938349" w:rsidR="00A40C78" w:rsidRDefault="00A40C78" w:rsidP="001F5D08">
      <w:pPr>
        <w:pStyle w:val="ConsPlusNormal"/>
        <w:tabs>
          <w:tab w:val="left" w:pos="360"/>
        </w:tabs>
        <w:ind w:left="142" w:firstLine="1985"/>
        <w:jc w:val="both"/>
        <w:rPr>
          <w:rFonts w:ascii="Times New Roman" w:hAnsi="Times New Roman"/>
          <w:b/>
          <w:sz w:val="22"/>
          <w:szCs w:val="22"/>
        </w:rPr>
      </w:pPr>
    </w:p>
    <w:p w14:paraId="212075BE" w14:textId="7551B4EA" w:rsidR="00A40C78" w:rsidRDefault="00A40C78" w:rsidP="001F5D08">
      <w:pPr>
        <w:pStyle w:val="ConsPlusNormal"/>
        <w:tabs>
          <w:tab w:val="left" w:pos="360"/>
        </w:tabs>
        <w:ind w:left="142" w:firstLine="1985"/>
        <w:jc w:val="both"/>
        <w:rPr>
          <w:rFonts w:ascii="Times New Roman" w:hAnsi="Times New Roman"/>
          <w:b/>
          <w:sz w:val="22"/>
          <w:szCs w:val="22"/>
        </w:rPr>
      </w:pPr>
    </w:p>
    <w:p w14:paraId="5A966C5E" w14:textId="57C839A0" w:rsidR="00A40C78" w:rsidRDefault="00A40C78" w:rsidP="001F5D08">
      <w:pPr>
        <w:pStyle w:val="ConsPlusNormal"/>
        <w:tabs>
          <w:tab w:val="left" w:pos="360"/>
        </w:tabs>
        <w:ind w:left="142" w:firstLine="1985"/>
        <w:jc w:val="both"/>
        <w:rPr>
          <w:rFonts w:ascii="Times New Roman" w:hAnsi="Times New Roman"/>
          <w:b/>
          <w:sz w:val="22"/>
          <w:szCs w:val="22"/>
        </w:rPr>
      </w:pPr>
    </w:p>
    <w:p w14:paraId="3757830C" w14:textId="334B279F" w:rsidR="00A40C78" w:rsidRDefault="00A40C78" w:rsidP="001F5D08">
      <w:pPr>
        <w:pStyle w:val="ConsPlusNormal"/>
        <w:tabs>
          <w:tab w:val="left" w:pos="360"/>
        </w:tabs>
        <w:ind w:left="142" w:firstLine="1985"/>
        <w:jc w:val="both"/>
        <w:rPr>
          <w:rFonts w:ascii="Times New Roman" w:hAnsi="Times New Roman"/>
          <w:b/>
          <w:sz w:val="22"/>
          <w:szCs w:val="22"/>
        </w:rPr>
      </w:pPr>
    </w:p>
    <w:p w14:paraId="653BC471" w14:textId="40EC2068" w:rsidR="00A40C78" w:rsidRDefault="00A40C78" w:rsidP="001F5D08">
      <w:pPr>
        <w:pStyle w:val="ConsPlusNormal"/>
        <w:tabs>
          <w:tab w:val="left" w:pos="360"/>
        </w:tabs>
        <w:ind w:left="142" w:firstLine="1985"/>
        <w:jc w:val="both"/>
        <w:rPr>
          <w:rFonts w:ascii="Times New Roman" w:hAnsi="Times New Roman"/>
          <w:b/>
          <w:sz w:val="22"/>
          <w:szCs w:val="22"/>
        </w:rPr>
      </w:pPr>
    </w:p>
    <w:p w14:paraId="3DA40B33" w14:textId="594E8010" w:rsidR="00A40C78" w:rsidRDefault="00A40C78" w:rsidP="001F5D08">
      <w:pPr>
        <w:pStyle w:val="ConsPlusNormal"/>
        <w:tabs>
          <w:tab w:val="left" w:pos="360"/>
        </w:tabs>
        <w:ind w:left="142" w:firstLine="1985"/>
        <w:jc w:val="both"/>
        <w:rPr>
          <w:rFonts w:ascii="Times New Roman" w:hAnsi="Times New Roman"/>
          <w:b/>
          <w:sz w:val="22"/>
          <w:szCs w:val="22"/>
        </w:rPr>
      </w:pPr>
    </w:p>
    <w:p w14:paraId="3393CC2A" w14:textId="480C45BE" w:rsidR="00A40C78" w:rsidRDefault="00A40C78" w:rsidP="001F5D08">
      <w:pPr>
        <w:pStyle w:val="ConsPlusNormal"/>
        <w:tabs>
          <w:tab w:val="left" w:pos="360"/>
        </w:tabs>
        <w:ind w:left="142" w:firstLine="1985"/>
        <w:jc w:val="both"/>
        <w:rPr>
          <w:rFonts w:ascii="Times New Roman" w:hAnsi="Times New Roman"/>
          <w:b/>
          <w:sz w:val="22"/>
          <w:szCs w:val="22"/>
        </w:rPr>
      </w:pPr>
    </w:p>
    <w:p w14:paraId="19DC65BD" w14:textId="3737C3BA" w:rsidR="00A40C78" w:rsidRDefault="00A40C78" w:rsidP="001F5D08">
      <w:pPr>
        <w:pStyle w:val="ConsPlusNormal"/>
        <w:tabs>
          <w:tab w:val="left" w:pos="360"/>
        </w:tabs>
        <w:ind w:left="142" w:firstLine="1985"/>
        <w:jc w:val="both"/>
        <w:rPr>
          <w:rFonts w:ascii="Times New Roman" w:hAnsi="Times New Roman"/>
          <w:b/>
          <w:sz w:val="22"/>
          <w:szCs w:val="22"/>
        </w:rPr>
      </w:pPr>
    </w:p>
    <w:p w14:paraId="715C75A8" w14:textId="031AABFD" w:rsidR="00A40C78" w:rsidRDefault="00A40C78" w:rsidP="001F5D08">
      <w:pPr>
        <w:pStyle w:val="ConsPlusNormal"/>
        <w:tabs>
          <w:tab w:val="left" w:pos="360"/>
        </w:tabs>
        <w:ind w:left="142" w:firstLine="1985"/>
        <w:jc w:val="both"/>
        <w:rPr>
          <w:rFonts w:ascii="Times New Roman" w:hAnsi="Times New Roman"/>
          <w:b/>
          <w:sz w:val="22"/>
          <w:szCs w:val="22"/>
        </w:rPr>
      </w:pPr>
    </w:p>
    <w:p w14:paraId="46E14F29" w14:textId="77777777" w:rsidR="00A40C78" w:rsidRDefault="00A40C78" w:rsidP="001F5D08">
      <w:pPr>
        <w:pStyle w:val="ConsPlusNormal"/>
        <w:tabs>
          <w:tab w:val="left" w:pos="360"/>
        </w:tabs>
        <w:ind w:left="142" w:firstLine="1985"/>
        <w:jc w:val="both"/>
        <w:rPr>
          <w:rFonts w:ascii="Times New Roman" w:hAnsi="Times New Roman"/>
          <w:b/>
          <w:sz w:val="22"/>
          <w:szCs w:val="22"/>
        </w:rPr>
        <w:sectPr w:rsidR="00A40C78" w:rsidSect="0050259D">
          <w:pgSz w:w="11906" w:h="16838"/>
          <w:pgMar w:top="1134" w:right="850" w:bottom="1134" w:left="1701" w:header="708" w:footer="708" w:gutter="0"/>
          <w:cols w:space="708"/>
          <w:docGrid w:linePitch="360"/>
        </w:sectPr>
      </w:pPr>
    </w:p>
    <w:p w14:paraId="78A8C92D" w14:textId="77777777" w:rsidR="007C6825" w:rsidRPr="00DB656E" w:rsidRDefault="007C6825" w:rsidP="000B17E2">
      <w:pPr>
        <w:spacing w:before="180" w:after="0" w:line="240" w:lineRule="auto"/>
        <w:ind w:right="-31"/>
        <w:rPr>
          <w:rFonts w:ascii="Garamond" w:eastAsia="Times New Roman" w:hAnsi="Garamond" w:cs="Times New Roman"/>
          <w:b/>
          <w:color w:val="000000" w:themeColor="text1"/>
          <w:sz w:val="26"/>
          <w:szCs w:val="26"/>
        </w:rPr>
      </w:pPr>
      <w:r w:rsidRPr="0061450F">
        <w:rPr>
          <w:rFonts w:ascii="Garamond" w:eastAsia="Times New Roman" w:hAnsi="Garamond" w:cs="Times New Roman"/>
          <w:b/>
          <w:color w:val="000000" w:themeColor="text1"/>
          <w:sz w:val="26"/>
          <w:szCs w:val="26"/>
        </w:rPr>
        <w:lastRenderedPageBreak/>
        <w:t xml:space="preserve">Предложения по изменениям и дополнениям в РЕГЛАМЕНТ </w:t>
      </w:r>
      <w:r w:rsidRPr="000C7C0E">
        <w:rPr>
          <w:rFonts w:ascii="Garamond" w:eastAsia="Times New Roman" w:hAnsi="Garamond" w:cs="Times New Roman"/>
          <w:b/>
          <w:color w:val="000000" w:themeColor="text1"/>
          <w:sz w:val="26"/>
          <w:szCs w:val="26"/>
        </w:rPr>
        <w:t>ФИНАНСОВЫХ РАСЧЕТОВ НА ОПТОВОМ РЫНКЕ ЭЛЕКТРОЭНЕРГИИ</w:t>
      </w:r>
      <w:r w:rsidRPr="00DB656E">
        <w:rPr>
          <w:rFonts w:ascii="Garamond" w:eastAsia="Times New Roman" w:hAnsi="Garamond" w:cs="Times New Roman"/>
          <w:b/>
          <w:color w:val="000000" w:themeColor="text1"/>
          <w:sz w:val="26"/>
          <w:szCs w:val="26"/>
        </w:rPr>
        <w:t xml:space="preserve"> (Приложение</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16 к Договору о</w:t>
      </w:r>
      <w:r w:rsidRPr="00DB656E">
        <w:rPr>
          <w:rFonts w:ascii="Garamond" w:eastAsia="Times New Roman" w:hAnsi="Garamond" w:cs="Times New Roman"/>
          <w:b/>
          <w:color w:val="000000" w:themeColor="text1"/>
          <w:sz w:val="26"/>
          <w:szCs w:val="26"/>
          <w:lang w:val="en-GB"/>
        </w:rPr>
        <w:t> </w:t>
      </w:r>
      <w:r w:rsidRPr="00DB656E">
        <w:rPr>
          <w:rFonts w:ascii="Garamond" w:eastAsia="Times New Roman" w:hAnsi="Garamond" w:cs="Times New Roman"/>
          <w:b/>
          <w:color w:val="000000" w:themeColor="text1"/>
          <w:sz w:val="26"/>
          <w:szCs w:val="26"/>
        </w:rPr>
        <w:t>присоединении к торговой системе оптового рынка)</w:t>
      </w:r>
    </w:p>
    <w:p w14:paraId="7E3ACDE3" w14:textId="77777777" w:rsidR="007C6825" w:rsidRPr="007C6825" w:rsidRDefault="007C6825" w:rsidP="007C6825">
      <w:pPr>
        <w:spacing w:before="180" w:after="0" w:line="240" w:lineRule="auto"/>
        <w:ind w:right="-31"/>
        <w:jc w:val="both"/>
        <w:rPr>
          <w:rFonts w:ascii="Garamond" w:eastAsia="Times New Roman" w:hAnsi="Garamond" w:cs="Times New Roman"/>
          <w:b/>
          <w:color w:val="000000" w:themeColor="text1"/>
          <w:sz w:val="26"/>
          <w:szCs w:val="26"/>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944"/>
        <w:gridCol w:w="6805"/>
      </w:tblGrid>
      <w:tr w:rsidR="007C6825" w:rsidRPr="0061450F" w14:paraId="6C88F56B" w14:textId="77777777" w:rsidTr="00863D82">
        <w:trPr>
          <w:trHeight w:val="435"/>
        </w:trPr>
        <w:tc>
          <w:tcPr>
            <w:tcW w:w="337" w:type="pct"/>
            <w:tcMar>
              <w:left w:w="57" w:type="dxa"/>
              <w:right w:w="57" w:type="dxa"/>
            </w:tcMar>
            <w:vAlign w:val="center"/>
          </w:tcPr>
          <w:p w14:paraId="30F97820" w14:textId="77777777" w:rsidR="007C6825" w:rsidRPr="0061450F" w:rsidRDefault="007C6825" w:rsidP="00863D82">
            <w:pPr>
              <w:spacing w:after="0" w:line="240" w:lineRule="auto"/>
              <w:jc w:val="center"/>
              <w:rPr>
                <w:rFonts w:ascii="Garamond" w:eastAsia="Times New Roman" w:hAnsi="Garamond" w:cs="Garamond"/>
                <w:b/>
                <w:bCs/>
                <w:color w:val="000000" w:themeColor="text1"/>
                <w:lang w:val="en-GB" w:eastAsia="ru-RU"/>
              </w:rPr>
            </w:pPr>
            <w:r w:rsidRPr="0061450F">
              <w:rPr>
                <w:rFonts w:ascii="Garamond" w:eastAsia="Times New Roman" w:hAnsi="Garamond" w:cs="Garamond"/>
                <w:b/>
                <w:bCs/>
                <w:color w:val="000000" w:themeColor="text1"/>
                <w:lang w:val="en-GB" w:eastAsia="ru-RU"/>
              </w:rPr>
              <w:t>№</w:t>
            </w:r>
          </w:p>
          <w:p w14:paraId="6D82246F" w14:textId="77777777" w:rsidR="007C6825" w:rsidRPr="0061450F" w:rsidRDefault="007C6825" w:rsidP="00863D82">
            <w:pPr>
              <w:spacing w:after="0" w:line="240" w:lineRule="auto"/>
              <w:jc w:val="center"/>
              <w:rPr>
                <w:rFonts w:ascii="Garamond" w:eastAsia="Times New Roman" w:hAnsi="Garamond" w:cs="Garamond"/>
                <w:b/>
                <w:bCs/>
                <w:color w:val="000000" w:themeColor="text1"/>
                <w:lang w:val="en-GB" w:eastAsia="ru-RU"/>
              </w:rPr>
            </w:pPr>
            <w:r w:rsidRPr="0061450F">
              <w:rPr>
                <w:rFonts w:ascii="Garamond" w:eastAsia="Times New Roman" w:hAnsi="Garamond" w:cs="Garamond"/>
                <w:b/>
                <w:bCs/>
                <w:color w:val="000000" w:themeColor="text1"/>
                <w:lang w:val="en-GB" w:eastAsia="ru-RU"/>
              </w:rPr>
              <w:t>пункта</w:t>
            </w:r>
          </w:p>
        </w:tc>
        <w:tc>
          <w:tcPr>
            <w:tcW w:w="2355" w:type="pct"/>
            <w:vAlign w:val="center"/>
          </w:tcPr>
          <w:p w14:paraId="34BCBB19" w14:textId="77777777" w:rsidR="007C6825" w:rsidRPr="007C6825" w:rsidRDefault="007C6825" w:rsidP="00863D82">
            <w:pPr>
              <w:spacing w:after="0" w:line="240" w:lineRule="auto"/>
              <w:jc w:val="center"/>
              <w:rPr>
                <w:rFonts w:ascii="Garamond" w:eastAsia="Times New Roman" w:hAnsi="Garamond" w:cs="Garamond"/>
                <w:b/>
                <w:bCs/>
                <w:color w:val="000000" w:themeColor="text1"/>
                <w:lang w:eastAsia="ru-RU"/>
              </w:rPr>
            </w:pPr>
            <w:r w:rsidRPr="007C6825">
              <w:rPr>
                <w:rFonts w:ascii="Garamond" w:eastAsia="Times New Roman" w:hAnsi="Garamond" w:cs="Garamond"/>
                <w:b/>
                <w:bCs/>
                <w:color w:val="000000" w:themeColor="text1"/>
                <w:lang w:eastAsia="ru-RU"/>
              </w:rPr>
              <w:t>Редакция, действующая на момент</w:t>
            </w:r>
          </w:p>
          <w:p w14:paraId="476282D3" w14:textId="77777777" w:rsidR="007C6825" w:rsidRPr="007C6825" w:rsidRDefault="007C6825" w:rsidP="00863D82">
            <w:pPr>
              <w:spacing w:after="0" w:line="240" w:lineRule="auto"/>
              <w:jc w:val="center"/>
              <w:rPr>
                <w:rFonts w:ascii="Garamond" w:eastAsia="Times New Roman" w:hAnsi="Garamond" w:cs="Garamond"/>
                <w:b/>
                <w:bCs/>
                <w:color w:val="000000" w:themeColor="text1"/>
                <w:lang w:eastAsia="ru-RU"/>
              </w:rPr>
            </w:pPr>
            <w:r w:rsidRPr="007C6825">
              <w:rPr>
                <w:rFonts w:ascii="Garamond" w:eastAsia="Times New Roman" w:hAnsi="Garamond" w:cs="Garamond"/>
                <w:b/>
                <w:bCs/>
                <w:color w:val="000000" w:themeColor="text1"/>
                <w:lang w:eastAsia="ru-RU"/>
              </w:rPr>
              <w:t xml:space="preserve"> вступления в силу изменений</w:t>
            </w:r>
          </w:p>
        </w:tc>
        <w:tc>
          <w:tcPr>
            <w:tcW w:w="2308" w:type="pct"/>
            <w:vAlign w:val="center"/>
          </w:tcPr>
          <w:p w14:paraId="2941C334" w14:textId="77777777" w:rsidR="007C6825" w:rsidRPr="007C6825" w:rsidRDefault="007C6825" w:rsidP="00863D82">
            <w:pPr>
              <w:spacing w:after="0" w:line="240" w:lineRule="auto"/>
              <w:jc w:val="center"/>
              <w:rPr>
                <w:rFonts w:ascii="Garamond" w:eastAsia="Times New Roman" w:hAnsi="Garamond" w:cs="Garamond"/>
                <w:b/>
                <w:bCs/>
                <w:color w:val="000000" w:themeColor="text1"/>
                <w:lang w:eastAsia="ru-RU"/>
              </w:rPr>
            </w:pPr>
            <w:r w:rsidRPr="007C6825">
              <w:rPr>
                <w:rFonts w:ascii="Garamond" w:eastAsia="Times New Roman" w:hAnsi="Garamond" w:cs="Garamond"/>
                <w:b/>
                <w:bCs/>
                <w:color w:val="000000" w:themeColor="text1"/>
                <w:lang w:eastAsia="ru-RU"/>
              </w:rPr>
              <w:t>Предлагаемая редакция</w:t>
            </w:r>
          </w:p>
          <w:p w14:paraId="5AEA609B" w14:textId="77777777" w:rsidR="007C6825" w:rsidRPr="007C6825" w:rsidRDefault="007C6825" w:rsidP="00863D82">
            <w:pPr>
              <w:spacing w:after="0" w:line="240" w:lineRule="auto"/>
              <w:jc w:val="center"/>
              <w:rPr>
                <w:rFonts w:ascii="Garamond" w:eastAsia="Times New Roman" w:hAnsi="Garamond" w:cs="Garamond"/>
                <w:color w:val="000000" w:themeColor="text1"/>
                <w:lang w:eastAsia="ru-RU"/>
              </w:rPr>
            </w:pPr>
            <w:r w:rsidRPr="007C6825">
              <w:rPr>
                <w:rFonts w:ascii="Garamond" w:eastAsia="Times New Roman" w:hAnsi="Garamond" w:cs="Garamond"/>
                <w:color w:val="000000" w:themeColor="text1"/>
                <w:lang w:eastAsia="ru-RU"/>
              </w:rPr>
              <w:t>(изменения выделены цветом)</w:t>
            </w:r>
          </w:p>
        </w:tc>
      </w:tr>
      <w:tr w:rsidR="00F10B4C" w:rsidRPr="00150111" w14:paraId="30EB4000" w14:textId="77777777" w:rsidTr="00721471">
        <w:trPr>
          <w:trHeight w:val="435"/>
        </w:trPr>
        <w:tc>
          <w:tcPr>
            <w:tcW w:w="337" w:type="pct"/>
            <w:tcMar>
              <w:left w:w="57" w:type="dxa"/>
              <w:right w:w="57" w:type="dxa"/>
            </w:tcMar>
            <w:vAlign w:val="center"/>
          </w:tcPr>
          <w:p w14:paraId="01DF9729" w14:textId="4C977DA2" w:rsidR="00F10B4C" w:rsidRPr="00134E95"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w:t>
            </w:r>
            <w:r>
              <w:rPr>
                <w:rFonts w:ascii="Garamond" w:eastAsia="Times New Roman" w:hAnsi="Garamond" w:cs="Times New Roman"/>
                <w:b/>
                <w:bCs/>
                <w:color w:val="000000" w:themeColor="text1"/>
                <w:lang w:val="en-US"/>
              </w:rPr>
              <w:t>1</w:t>
            </w:r>
            <w:r>
              <w:rPr>
                <w:rFonts w:ascii="Garamond" w:eastAsia="Times New Roman" w:hAnsi="Garamond" w:cs="Times New Roman"/>
                <w:b/>
                <w:bCs/>
                <w:color w:val="000000" w:themeColor="text1"/>
              </w:rPr>
              <w:t>.3</w:t>
            </w:r>
          </w:p>
        </w:tc>
        <w:tc>
          <w:tcPr>
            <w:tcW w:w="2355" w:type="pct"/>
          </w:tcPr>
          <w:p w14:paraId="79B6BDDB" w14:textId="77777777" w:rsidR="00F10B4C" w:rsidRDefault="00F10B4C" w:rsidP="00721471">
            <w:pPr>
              <w:pStyle w:val="14"/>
              <w:tabs>
                <w:tab w:val="left" w:pos="567"/>
                <w:tab w:val="left" w:pos="1080"/>
              </w:tabs>
              <w:spacing w:before="120" w:after="120" w:line="240" w:lineRule="auto"/>
              <w:ind w:left="29" w:firstLine="284"/>
              <w:jc w:val="both"/>
              <w:rPr>
                <w:rFonts w:ascii="Garamond" w:hAnsi="Garamond" w:cs="Garamond"/>
                <w:lang w:eastAsia="ar-SA"/>
              </w:rPr>
            </w:pPr>
            <w:r>
              <w:rPr>
                <w:rFonts w:ascii="Garamond" w:hAnsi="Garamond"/>
              </w:rPr>
              <w:t xml:space="preserve">1.3. </w:t>
            </w:r>
            <w:r w:rsidRPr="007B59D3">
              <w:rPr>
                <w:rFonts w:ascii="Garamond" w:hAnsi="Garamond"/>
              </w:rPr>
              <w:t xml:space="preserve">В случае предоставления </w:t>
            </w:r>
            <w:r w:rsidRPr="00134E95">
              <w:rPr>
                <w:rFonts w:ascii="Garamond" w:hAnsi="Garamond"/>
              </w:rPr>
              <w:t>обеспечения (</w:t>
            </w:r>
            <w:r w:rsidRPr="00134E95">
              <w:rPr>
                <w:rFonts w:ascii="Garamond" w:hAnsi="Garamond"/>
                <w:highlight w:val="yellow"/>
              </w:rPr>
              <w:t>в рамках замены действующего обеспечения либо</w:t>
            </w:r>
            <w:r w:rsidRPr="00134E95">
              <w:rPr>
                <w:rFonts w:ascii="Garamond" w:hAnsi="Garamond"/>
              </w:rPr>
              <w:t xml:space="preserve"> в рамках предоставления нового обеспечения к действующему обеспечению)</w:t>
            </w:r>
            <w:r w:rsidRPr="0089755F">
              <w:rPr>
                <w:rFonts w:ascii="Garamond" w:hAnsi="Garamond"/>
              </w:rPr>
              <w:t xml:space="preserve"> в виде поручительства участника оптового рынка – поставщика (далее – новый поручитель), если действующим (либо действовавшим) обеспечением является поручительство участника оптового рынка – поставщика, договор с которым расторгнут (далее – заменяемый поручитель), и обязательства заменяемого поручителя по оплате штрафов по договору </w:t>
            </w:r>
            <w:r w:rsidRPr="0089755F">
              <w:rPr>
                <w:rFonts w:ascii="Garamond" w:hAnsi="Garamond"/>
                <w:i/>
                <w:lang w:val="en-US"/>
              </w:rPr>
              <w:t>D</w:t>
            </w:r>
            <w:r w:rsidRPr="0089755F">
              <w:rPr>
                <w:rFonts w:ascii="Garamond" w:hAnsi="Garamond"/>
              </w:rPr>
              <w:t xml:space="preserve"> исполнены не в полном объеме,</w:t>
            </w:r>
            <w:r w:rsidRPr="0089755F">
              <w:rPr>
                <w:rFonts w:ascii="Garamond" w:hAnsi="Garamond" w:cs="Garamond"/>
                <w:lang w:eastAsia="ar-SA"/>
              </w:rPr>
              <w:t xml:space="preserve"> ЦФР осуществляет действия, предусмотренные настоящим пунктом.</w:t>
            </w:r>
          </w:p>
          <w:p w14:paraId="4617853C" w14:textId="37398180" w:rsidR="00F10B4C" w:rsidRPr="000B17E2" w:rsidRDefault="00F10B4C" w:rsidP="000B17E2">
            <w:pPr>
              <w:pStyle w:val="14"/>
              <w:tabs>
                <w:tab w:val="left" w:pos="567"/>
                <w:tab w:val="left" w:pos="1080"/>
              </w:tabs>
              <w:spacing w:before="120" w:after="120" w:line="240" w:lineRule="auto"/>
              <w:ind w:left="29" w:firstLine="284"/>
              <w:jc w:val="both"/>
              <w:rPr>
                <w:rFonts w:ascii="Garamond" w:hAnsi="Garamond"/>
                <w:b/>
                <w:color w:val="FF0000"/>
              </w:rPr>
            </w:pPr>
            <w:r>
              <w:rPr>
                <w:rFonts w:ascii="Garamond" w:hAnsi="Garamond"/>
              </w:rPr>
              <w:t>…</w:t>
            </w:r>
          </w:p>
        </w:tc>
        <w:tc>
          <w:tcPr>
            <w:tcW w:w="2308" w:type="pct"/>
          </w:tcPr>
          <w:p w14:paraId="0F5F2917" w14:textId="77777777" w:rsidR="00F10B4C" w:rsidRDefault="00F10B4C" w:rsidP="00721471">
            <w:pPr>
              <w:pStyle w:val="14"/>
              <w:tabs>
                <w:tab w:val="left" w:pos="567"/>
                <w:tab w:val="left" w:pos="1080"/>
              </w:tabs>
              <w:spacing w:before="120" w:after="120" w:line="240" w:lineRule="auto"/>
              <w:ind w:left="29" w:firstLine="284"/>
              <w:jc w:val="both"/>
              <w:rPr>
                <w:rFonts w:ascii="Garamond" w:hAnsi="Garamond" w:cs="Garamond"/>
                <w:lang w:eastAsia="ar-SA"/>
              </w:rPr>
            </w:pPr>
            <w:r>
              <w:rPr>
                <w:rFonts w:ascii="Garamond" w:hAnsi="Garamond"/>
              </w:rPr>
              <w:t xml:space="preserve">1.3. </w:t>
            </w:r>
            <w:r w:rsidRPr="007B59D3">
              <w:rPr>
                <w:rFonts w:ascii="Garamond" w:hAnsi="Garamond"/>
              </w:rPr>
              <w:t xml:space="preserve">В случае предоставления </w:t>
            </w:r>
            <w:r w:rsidRPr="0089755F">
              <w:rPr>
                <w:rFonts w:ascii="Garamond" w:hAnsi="Garamond"/>
              </w:rPr>
              <w:t xml:space="preserve">обеспечения (в рамках предоставления </w:t>
            </w:r>
            <w:r>
              <w:rPr>
                <w:rFonts w:ascii="Garamond" w:hAnsi="Garamond"/>
              </w:rPr>
              <w:t>нового</w:t>
            </w:r>
            <w:r w:rsidRPr="0089755F">
              <w:rPr>
                <w:rFonts w:ascii="Garamond" w:hAnsi="Garamond"/>
              </w:rPr>
              <w:t xml:space="preserve"> обеспечения к действующему обеспечению) в виде поручительства участника оптового рынка – поставщика (далее – новый поручитель), если действующим (либо действовавшим) обеспечением является поручительство участника оптового рынка – поставщика, договор с которым расторгнут (далее – заменяемый поручитель), и обязательства заменяемого поручителя по оплате штрафов по договору </w:t>
            </w:r>
            <w:r w:rsidRPr="0089755F">
              <w:rPr>
                <w:rFonts w:ascii="Garamond" w:hAnsi="Garamond"/>
                <w:i/>
                <w:lang w:val="en-US"/>
              </w:rPr>
              <w:t>D</w:t>
            </w:r>
            <w:r w:rsidRPr="0089755F">
              <w:rPr>
                <w:rFonts w:ascii="Garamond" w:hAnsi="Garamond"/>
              </w:rPr>
              <w:t xml:space="preserve"> исполнены не в полном объеме,</w:t>
            </w:r>
            <w:r w:rsidRPr="0089755F">
              <w:rPr>
                <w:rFonts w:ascii="Garamond" w:hAnsi="Garamond" w:cs="Garamond"/>
                <w:lang w:eastAsia="ar-SA"/>
              </w:rPr>
              <w:t xml:space="preserve"> ЦФР осуществляет действия, предусмотренные настоящим пунктом.</w:t>
            </w:r>
          </w:p>
          <w:p w14:paraId="3ECF4733" w14:textId="44DD3CF6" w:rsidR="00F10B4C" w:rsidRPr="000B17E2" w:rsidRDefault="00F10B4C" w:rsidP="000B17E2">
            <w:pPr>
              <w:pStyle w:val="14"/>
              <w:tabs>
                <w:tab w:val="left" w:pos="567"/>
                <w:tab w:val="left" w:pos="1080"/>
              </w:tabs>
              <w:spacing w:before="120" w:after="120" w:line="240" w:lineRule="auto"/>
              <w:ind w:left="29" w:firstLine="284"/>
              <w:jc w:val="both"/>
              <w:rPr>
                <w:rFonts w:ascii="Garamond" w:hAnsi="Garamond"/>
                <w:b/>
                <w:color w:val="FF0000"/>
              </w:rPr>
            </w:pPr>
            <w:r>
              <w:rPr>
                <w:rFonts w:ascii="Garamond" w:hAnsi="Garamond"/>
              </w:rPr>
              <w:t>…</w:t>
            </w:r>
          </w:p>
        </w:tc>
      </w:tr>
      <w:tr w:rsidR="00F10B4C" w:rsidRPr="00150111" w14:paraId="363D03D0" w14:textId="77777777" w:rsidTr="00721471">
        <w:trPr>
          <w:trHeight w:val="435"/>
        </w:trPr>
        <w:tc>
          <w:tcPr>
            <w:tcW w:w="337" w:type="pct"/>
            <w:tcMar>
              <w:left w:w="57" w:type="dxa"/>
              <w:right w:w="57" w:type="dxa"/>
            </w:tcMar>
            <w:vAlign w:val="center"/>
          </w:tcPr>
          <w:p w14:paraId="4C031CFC" w14:textId="5EBB2868" w:rsidR="00F10B4C" w:rsidRPr="004B75F6"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1.4</w:t>
            </w:r>
          </w:p>
        </w:tc>
        <w:tc>
          <w:tcPr>
            <w:tcW w:w="2355" w:type="pct"/>
          </w:tcPr>
          <w:p w14:paraId="2E7BD959" w14:textId="77777777" w:rsidR="00F10B4C" w:rsidRDefault="00F10B4C" w:rsidP="00721471">
            <w:pPr>
              <w:pStyle w:val="14"/>
              <w:tabs>
                <w:tab w:val="left" w:pos="567"/>
                <w:tab w:val="left" w:pos="1080"/>
              </w:tabs>
              <w:spacing w:before="120" w:after="120" w:line="240" w:lineRule="auto"/>
              <w:ind w:left="0"/>
              <w:jc w:val="both"/>
              <w:rPr>
                <w:rFonts w:ascii="Garamond" w:hAnsi="Garamond"/>
              </w:rPr>
            </w:pPr>
            <w:r>
              <w:rPr>
                <w:rFonts w:ascii="Garamond" w:hAnsi="Garamond"/>
              </w:rPr>
              <w:t xml:space="preserve">1.4.   </w:t>
            </w:r>
            <w:r w:rsidRPr="0089755F">
              <w:rPr>
                <w:rFonts w:ascii="Garamond" w:hAnsi="Garamond"/>
              </w:rPr>
              <w:t>В случае предоставления обеспечения (</w:t>
            </w:r>
            <w:r w:rsidRPr="004B75F6">
              <w:rPr>
                <w:rFonts w:ascii="Garamond" w:hAnsi="Garamond"/>
                <w:highlight w:val="yellow"/>
              </w:rPr>
              <w:t>в рамках замены действующего обеспечения либо</w:t>
            </w:r>
            <w:r w:rsidRPr="0089755F">
              <w:rPr>
                <w:rFonts w:ascii="Garamond" w:hAnsi="Garamond"/>
              </w:rPr>
              <w:t xml:space="preserve"> в рамках предоставления </w:t>
            </w:r>
            <w:r>
              <w:rPr>
                <w:rFonts w:ascii="Garamond" w:hAnsi="Garamond"/>
              </w:rPr>
              <w:t>нового</w:t>
            </w:r>
            <w:r w:rsidRPr="0089755F">
              <w:rPr>
                <w:rFonts w:ascii="Garamond" w:hAnsi="Garamond"/>
              </w:rPr>
              <w:t xml:space="preserve"> обеспечения к действующему обеспечению) в виде поручительства участника оптового рынка – поставщика (далее – новы</w:t>
            </w:r>
            <w:r>
              <w:rPr>
                <w:rFonts w:ascii="Garamond" w:hAnsi="Garamond"/>
              </w:rPr>
              <w:t>й</w:t>
            </w:r>
            <w:r w:rsidRPr="0089755F">
              <w:rPr>
                <w:rFonts w:ascii="Garamond" w:hAnsi="Garamond"/>
              </w:rPr>
              <w:t xml:space="preserve"> поручител</w:t>
            </w:r>
            <w:r>
              <w:rPr>
                <w:rFonts w:ascii="Garamond" w:hAnsi="Garamond"/>
              </w:rPr>
              <w:t>ь</w:t>
            </w:r>
            <w:r w:rsidRPr="0089755F">
              <w:rPr>
                <w:rFonts w:ascii="Garamond" w:hAnsi="Garamond"/>
              </w:rPr>
              <w:t>),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w:t>
            </w:r>
            <w:r w:rsidRPr="007B59D3">
              <w:rPr>
                <w:rFonts w:ascii="Garamond" w:hAnsi="Garamond"/>
              </w:rPr>
              <w:t xml:space="preserve"> неисполненных </w:t>
            </w:r>
            <w:r w:rsidRPr="007B59D3">
              <w:rPr>
                <w:rFonts w:ascii="Garamond" w:hAnsi="Garamond" w:cs="Garamond"/>
                <w:lang w:eastAsia="ar-SA"/>
              </w:rPr>
              <w:t xml:space="preserve">обязательств </w:t>
            </w:r>
            <w:r w:rsidRPr="007B59D3">
              <w:rPr>
                <w:rFonts w:ascii="Garamond" w:hAnsi="Garamond"/>
              </w:rPr>
              <w:t xml:space="preserve">участника </w:t>
            </w:r>
            <w:r w:rsidRPr="007B59D3">
              <w:rPr>
                <w:rFonts w:ascii="Garamond" w:hAnsi="Garamond" w:cs="Garamond"/>
                <w:lang w:eastAsia="ar-SA"/>
              </w:rPr>
              <w:t>оптового рынка</w:t>
            </w:r>
            <w:r w:rsidRPr="007B59D3">
              <w:rPr>
                <w:rFonts w:ascii="Garamond" w:hAnsi="Garamond" w:cs="Garamond"/>
                <w:i/>
                <w:lang w:eastAsia="ar-SA"/>
              </w:rPr>
              <w:t xml:space="preserve"> </w:t>
            </w:r>
            <w:r w:rsidRPr="007B59D3">
              <w:rPr>
                <w:rFonts w:ascii="Garamond" w:hAnsi="Garamond" w:cs="Garamond"/>
                <w:i/>
                <w:lang w:val="en-US" w:eastAsia="ar-SA"/>
              </w:rPr>
              <w:t>i</w:t>
            </w:r>
            <w:r w:rsidRPr="007B59D3">
              <w:rPr>
                <w:rFonts w:ascii="Garamond" w:hAnsi="Garamond" w:cs="Garamond"/>
                <w:lang w:eastAsia="ar-SA"/>
              </w:rPr>
              <w:t xml:space="preserve"> по оплате штрафов </w:t>
            </w:r>
            <w:r w:rsidRPr="007B59D3">
              <w:rPr>
                <w:rFonts w:ascii="Garamond" w:hAnsi="Garamond"/>
              </w:rPr>
              <w:t xml:space="preserve">по договорам </w:t>
            </w:r>
            <w:r w:rsidRPr="007B59D3">
              <w:rPr>
                <w:rFonts w:ascii="Garamond" w:hAnsi="Garamond"/>
                <w:i/>
                <w:lang w:val="en-US"/>
              </w:rPr>
              <w:t>D</w:t>
            </w:r>
            <w:r w:rsidRPr="007B59D3">
              <w:rPr>
                <w:rFonts w:ascii="Garamond" w:hAnsi="Garamond"/>
              </w:rPr>
              <w:t xml:space="preserve"> ЦФР осуществляет действия, предусмотренные настоящим пунктом. </w:t>
            </w:r>
          </w:p>
          <w:p w14:paraId="604DF117" w14:textId="77777777" w:rsidR="00F10B4C" w:rsidRPr="007B59D3" w:rsidRDefault="00F10B4C" w:rsidP="00721471">
            <w:pPr>
              <w:pStyle w:val="14"/>
              <w:tabs>
                <w:tab w:val="left" w:pos="567"/>
                <w:tab w:val="left" w:pos="1080"/>
              </w:tabs>
              <w:spacing w:before="120" w:after="120" w:line="240" w:lineRule="auto"/>
              <w:ind w:left="0"/>
              <w:jc w:val="both"/>
              <w:rPr>
                <w:rFonts w:ascii="Garamond" w:hAnsi="Garamond"/>
                <w:b/>
              </w:rPr>
            </w:pPr>
            <w:r>
              <w:rPr>
                <w:rFonts w:ascii="Garamond" w:hAnsi="Garamond"/>
              </w:rPr>
              <w:t>…</w:t>
            </w:r>
          </w:p>
          <w:p w14:paraId="2926DD51" w14:textId="77777777" w:rsidR="00F10B4C" w:rsidRDefault="00F10B4C" w:rsidP="00721471">
            <w:pPr>
              <w:pStyle w:val="14"/>
              <w:tabs>
                <w:tab w:val="left" w:pos="567"/>
                <w:tab w:val="left" w:pos="1080"/>
              </w:tabs>
              <w:spacing w:before="120" w:after="120" w:line="240" w:lineRule="auto"/>
              <w:ind w:left="29" w:firstLine="284"/>
              <w:jc w:val="both"/>
              <w:rPr>
                <w:rFonts w:ascii="Garamond" w:hAnsi="Garamond"/>
              </w:rPr>
            </w:pPr>
          </w:p>
        </w:tc>
        <w:tc>
          <w:tcPr>
            <w:tcW w:w="2308" w:type="pct"/>
          </w:tcPr>
          <w:p w14:paraId="53053DB9" w14:textId="77777777" w:rsidR="00F10B4C" w:rsidRDefault="00F10B4C" w:rsidP="00721471">
            <w:pPr>
              <w:pStyle w:val="14"/>
              <w:tabs>
                <w:tab w:val="left" w:pos="567"/>
                <w:tab w:val="left" w:pos="1080"/>
              </w:tabs>
              <w:spacing w:before="120" w:after="120" w:line="240" w:lineRule="auto"/>
              <w:ind w:left="0"/>
              <w:jc w:val="both"/>
              <w:rPr>
                <w:rFonts w:ascii="Garamond" w:hAnsi="Garamond"/>
              </w:rPr>
            </w:pPr>
            <w:r>
              <w:rPr>
                <w:rFonts w:ascii="Garamond" w:hAnsi="Garamond"/>
              </w:rPr>
              <w:t xml:space="preserve">1.4.   </w:t>
            </w:r>
            <w:r w:rsidRPr="0089755F">
              <w:rPr>
                <w:rFonts w:ascii="Garamond" w:hAnsi="Garamond"/>
              </w:rPr>
              <w:t xml:space="preserve">В случае предоставления обеспечения (в рамках предоставления </w:t>
            </w:r>
            <w:r>
              <w:rPr>
                <w:rFonts w:ascii="Garamond" w:hAnsi="Garamond"/>
              </w:rPr>
              <w:t>нового</w:t>
            </w:r>
            <w:r w:rsidRPr="0089755F">
              <w:rPr>
                <w:rFonts w:ascii="Garamond" w:hAnsi="Garamond"/>
              </w:rPr>
              <w:t xml:space="preserve"> обеспечения к действующему обеспечению) в виде поручительства участника оптового рынка – поставщика (далее – новы</w:t>
            </w:r>
            <w:r>
              <w:rPr>
                <w:rFonts w:ascii="Garamond" w:hAnsi="Garamond"/>
              </w:rPr>
              <w:t>й</w:t>
            </w:r>
            <w:r w:rsidRPr="0089755F">
              <w:rPr>
                <w:rFonts w:ascii="Garamond" w:hAnsi="Garamond"/>
              </w:rPr>
              <w:t xml:space="preserve"> поручител</w:t>
            </w:r>
            <w:r>
              <w:rPr>
                <w:rFonts w:ascii="Garamond" w:hAnsi="Garamond"/>
              </w:rPr>
              <w:t>ь</w:t>
            </w:r>
            <w:r w:rsidRPr="0089755F">
              <w:rPr>
                <w:rFonts w:ascii="Garamond" w:hAnsi="Garamond"/>
              </w:rPr>
              <w:t>),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w:t>
            </w:r>
            <w:r w:rsidRPr="007B59D3">
              <w:rPr>
                <w:rFonts w:ascii="Garamond" w:hAnsi="Garamond"/>
              </w:rPr>
              <w:t xml:space="preserve"> неисполненных </w:t>
            </w:r>
            <w:r w:rsidRPr="007B59D3">
              <w:rPr>
                <w:rFonts w:ascii="Garamond" w:hAnsi="Garamond" w:cs="Garamond"/>
                <w:lang w:eastAsia="ar-SA"/>
              </w:rPr>
              <w:t xml:space="preserve">обязательств </w:t>
            </w:r>
            <w:r w:rsidRPr="007B59D3">
              <w:rPr>
                <w:rFonts w:ascii="Garamond" w:hAnsi="Garamond"/>
              </w:rPr>
              <w:t xml:space="preserve">участника </w:t>
            </w:r>
            <w:r w:rsidRPr="007B59D3">
              <w:rPr>
                <w:rFonts w:ascii="Garamond" w:hAnsi="Garamond" w:cs="Garamond"/>
                <w:lang w:eastAsia="ar-SA"/>
              </w:rPr>
              <w:t>оптового рынка</w:t>
            </w:r>
            <w:r w:rsidRPr="007B59D3">
              <w:rPr>
                <w:rFonts w:ascii="Garamond" w:hAnsi="Garamond" w:cs="Garamond"/>
                <w:i/>
                <w:lang w:eastAsia="ar-SA"/>
              </w:rPr>
              <w:t xml:space="preserve"> </w:t>
            </w:r>
            <w:r w:rsidRPr="007B59D3">
              <w:rPr>
                <w:rFonts w:ascii="Garamond" w:hAnsi="Garamond" w:cs="Garamond"/>
                <w:i/>
                <w:lang w:val="en-US" w:eastAsia="ar-SA"/>
              </w:rPr>
              <w:t>i</w:t>
            </w:r>
            <w:r w:rsidRPr="007B59D3">
              <w:rPr>
                <w:rFonts w:ascii="Garamond" w:hAnsi="Garamond" w:cs="Garamond"/>
                <w:lang w:eastAsia="ar-SA"/>
              </w:rPr>
              <w:t xml:space="preserve"> по оплате штрафов </w:t>
            </w:r>
            <w:r w:rsidRPr="007B59D3">
              <w:rPr>
                <w:rFonts w:ascii="Garamond" w:hAnsi="Garamond"/>
              </w:rPr>
              <w:t xml:space="preserve">по договорам </w:t>
            </w:r>
            <w:r w:rsidRPr="007B59D3">
              <w:rPr>
                <w:rFonts w:ascii="Garamond" w:hAnsi="Garamond"/>
                <w:i/>
                <w:lang w:val="en-US"/>
              </w:rPr>
              <w:t>D</w:t>
            </w:r>
            <w:r w:rsidRPr="007B59D3">
              <w:rPr>
                <w:rFonts w:ascii="Garamond" w:hAnsi="Garamond"/>
              </w:rPr>
              <w:t xml:space="preserve"> ЦФР осуществляет действия, предусмотренные настоящим пунктом. </w:t>
            </w:r>
          </w:p>
          <w:p w14:paraId="0B1DBF1F" w14:textId="77777777" w:rsidR="00F10B4C" w:rsidRPr="007B59D3" w:rsidRDefault="00F10B4C" w:rsidP="00721471">
            <w:pPr>
              <w:pStyle w:val="14"/>
              <w:tabs>
                <w:tab w:val="left" w:pos="567"/>
                <w:tab w:val="left" w:pos="1080"/>
              </w:tabs>
              <w:spacing w:before="120" w:after="120" w:line="240" w:lineRule="auto"/>
              <w:ind w:left="0"/>
              <w:jc w:val="both"/>
              <w:rPr>
                <w:rFonts w:ascii="Garamond" w:hAnsi="Garamond"/>
                <w:b/>
              </w:rPr>
            </w:pPr>
            <w:r>
              <w:rPr>
                <w:rFonts w:ascii="Garamond" w:hAnsi="Garamond"/>
              </w:rPr>
              <w:t>…</w:t>
            </w:r>
          </w:p>
          <w:p w14:paraId="0F39C4BB" w14:textId="77777777" w:rsidR="00F10B4C" w:rsidRPr="004B75F6" w:rsidRDefault="00F10B4C" w:rsidP="00721471">
            <w:pPr>
              <w:pStyle w:val="14"/>
              <w:tabs>
                <w:tab w:val="left" w:pos="567"/>
                <w:tab w:val="left" w:pos="1080"/>
              </w:tabs>
              <w:spacing w:before="120" w:after="120" w:line="240" w:lineRule="auto"/>
              <w:ind w:left="29" w:firstLine="284"/>
              <w:jc w:val="both"/>
            </w:pPr>
          </w:p>
        </w:tc>
      </w:tr>
      <w:tr w:rsidR="00F10B4C" w:rsidRPr="00150111" w14:paraId="691119D4" w14:textId="77777777" w:rsidTr="00721471">
        <w:trPr>
          <w:trHeight w:val="435"/>
        </w:trPr>
        <w:tc>
          <w:tcPr>
            <w:tcW w:w="337" w:type="pct"/>
            <w:tcMar>
              <w:left w:w="57" w:type="dxa"/>
              <w:right w:w="57" w:type="dxa"/>
            </w:tcMar>
            <w:vAlign w:val="center"/>
          </w:tcPr>
          <w:p w14:paraId="5DC82025" w14:textId="1D02C59F" w:rsidR="00F10B4C" w:rsidRPr="002455A4"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1.5</w:t>
            </w:r>
          </w:p>
        </w:tc>
        <w:tc>
          <w:tcPr>
            <w:tcW w:w="2355" w:type="pct"/>
          </w:tcPr>
          <w:p w14:paraId="6186269F" w14:textId="45C3B665" w:rsidR="00F10B4C" w:rsidRPr="002455A4" w:rsidRDefault="00F10B4C" w:rsidP="00604AAB">
            <w:pPr>
              <w:pStyle w:val="14"/>
              <w:tabs>
                <w:tab w:val="left" w:pos="567"/>
                <w:tab w:val="left" w:pos="1080"/>
              </w:tabs>
              <w:spacing w:before="120" w:after="120" w:line="240" w:lineRule="auto"/>
              <w:ind w:left="29" w:firstLine="284"/>
              <w:jc w:val="both"/>
              <w:rPr>
                <w:rFonts w:ascii="Garamond" w:hAnsi="Garamond"/>
                <w:b/>
              </w:rPr>
            </w:pPr>
            <w:r w:rsidRPr="000B17E2">
              <w:rPr>
                <w:rFonts w:ascii="Garamond" w:hAnsi="Garamond"/>
                <w:b/>
              </w:rPr>
              <w:t>Добавить пункт с последующим изменением нумерации</w:t>
            </w:r>
          </w:p>
        </w:tc>
        <w:tc>
          <w:tcPr>
            <w:tcW w:w="2308" w:type="pct"/>
          </w:tcPr>
          <w:p w14:paraId="339ED57B" w14:textId="77777777" w:rsidR="00DE4E39" w:rsidRDefault="00DE4E39" w:rsidP="00DE4E39">
            <w:pPr>
              <w:pStyle w:val="14"/>
              <w:tabs>
                <w:tab w:val="left" w:pos="567"/>
                <w:tab w:val="left" w:pos="1080"/>
              </w:tabs>
              <w:spacing w:before="120" w:after="120" w:line="240" w:lineRule="auto"/>
              <w:ind w:left="29" w:firstLine="284"/>
              <w:jc w:val="both"/>
              <w:rPr>
                <w:rFonts w:ascii="Garamond" w:hAnsi="Garamond"/>
                <w:b/>
                <w:color w:val="FF0000"/>
              </w:rPr>
            </w:pPr>
            <w:r>
              <w:rPr>
                <w:rFonts w:ascii="Garamond" w:hAnsi="Garamond"/>
                <w:highlight w:val="yellow"/>
              </w:rPr>
              <w:t xml:space="preserve">1.5. В случае предоставления обеспечения (в рамках предоставления нового обеспечения к действующему обеспечению) в виде неустойки, если действующим (либо действовавшим) обеспечением является поручительство участника оптового рынка – поставщика, договор с которым расторгнут и обязательства поручителя по оплате штрафов по договору </w:t>
            </w:r>
            <w:r>
              <w:rPr>
                <w:rFonts w:ascii="Garamond" w:hAnsi="Garamond"/>
                <w:i/>
                <w:highlight w:val="yellow"/>
                <w:lang w:val="en-US"/>
              </w:rPr>
              <w:t>D</w:t>
            </w:r>
            <w:r>
              <w:rPr>
                <w:rFonts w:ascii="Garamond" w:hAnsi="Garamond"/>
                <w:highlight w:val="yellow"/>
              </w:rPr>
              <w:t xml:space="preserve"> исполнены не в полном объеме,</w:t>
            </w:r>
            <w:r>
              <w:rPr>
                <w:rFonts w:ascii="Garamond" w:hAnsi="Garamond" w:cs="Garamond"/>
                <w:highlight w:val="yellow"/>
                <w:lang w:eastAsia="ar-SA"/>
              </w:rPr>
              <w:t xml:space="preserve"> ЦФР осуществляет действия, предусмотренные настоящим пунктом.</w:t>
            </w:r>
          </w:p>
          <w:p w14:paraId="6F7095BD" w14:textId="77777777" w:rsidR="00DE4E39" w:rsidRDefault="00DE4E39" w:rsidP="00DE4E39">
            <w:pPr>
              <w:pStyle w:val="aa"/>
              <w:tabs>
                <w:tab w:val="left" w:pos="567"/>
                <w:tab w:val="left" w:pos="616"/>
              </w:tabs>
              <w:rPr>
                <w:rFonts w:ascii="Garamond" w:hAnsi="Garamond"/>
                <w:szCs w:val="22"/>
                <w:highlight w:val="yellow"/>
                <w:lang w:val="ru-RU"/>
              </w:rPr>
            </w:pPr>
            <w:r>
              <w:rPr>
                <w:rFonts w:ascii="Garamond" w:hAnsi="Garamond"/>
                <w:szCs w:val="22"/>
                <w:lang w:val="ru-RU"/>
              </w:rPr>
              <w:tab/>
            </w:r>
            <w:r>
              <w:rPr>
                <w:rFonts w:ascii="Garamond" w:hAnsi="Garamond"/>
                <w:highlight w:val="yellow"/>
                <w:lang w:val="ru-RU"/>
              </w:rPr>
              <w:t xml:space="preserve">Начиная с первого рабочего дня месяца, в котором расторгнут договор </w:t>
            </w:r>
            <w:r>
              <w:rPr>
                <w:rFonts w:ascii="Garamond" w:hAnsi="Garamond"/>
                <w:i/>
                <w:highlight w:val="yellow"/>
                <w:lang w:val="en-US"/>
              </w:rPr>
              <w:t>D</w:t>
            </w:r>
            <w:r>
              <w:rPr>
                <w:rFonts w:ascii="Garamond" w:hAnsi="Garamond"/>
                <w:highlight w:val="yellow"/>
                <w:lang w:val="ru-RU"/>
              </w:rPr>
              <w:t xml:space="preserve"> с поручителем, ЦФР</w:t>
            </w:r>
            <w:r>
              <w:rPr>
                <w:rFonts w:ascii="Garamond" w:hAnsi="Garamond"/>
                <w:szCs w:val="22"/>
                <w:highlight w:val="yellow"/>
                <w:lang w:val="ru-RU"/>
              </w:rPr>
              <w:t xml:space="preserve">: </w:t>
            </w:r>
          </w:p>
          <w:p w14:paraId="4D2D6D7E" w14:textId="77777777" w:rsidR="00DE4E39" w:rsidRDefault="00DE4E39" w:rsidP="00DE4E39">
            <w:pPr>
              <w:pStyle w:val="aa"/>
              <w:numPr>
                <w:ilvl w:val="0"/>
                <w:numId w:val="34"/>
              </w:numPr>
              <w:tabs>
                <w:tab w:val="left" w:pos="900"/>
              </w:tabs>
              <w:ind w:left="0" w:firstLine="540"/>
              <w:rPr>
                <w:rFonts w:ascii="Garamond" w:hAnsi="Garamond" w:cs="Garamond"/>
                <w:szCs w:val="22"/>
                <w:highlight w:val="yellow"/>
                <w:lang w:val="ru-RU" w:eastAsia="ar-SA"/>
              </w:rPr>
            </w:pPr>
            <w:r>
              <w:rPr>
                <w:rFonts w:ascii="Garamond" w:hAnsi="Garamond"/>
                <w:szCs w:val="22"/>
                <w:highlight w:val="yellow"/>
                <w:lang w:val="ru-RU"/>
              </w:rPr>
              <w:t xml:space="preserve">прекращает учет неисполненных (частично исполненных) обязательств поручителя по оплате штрафов участника </w:t>
            </w:r>
            <w:r>
              <w:rPr>
                <w:rFonts w:ascii="Garamond" w:hAnsi="Garamond" w:cs="Garamond"/>
                <w:szCs w:val="22"/>
                <w:highlight w:val="yellow"/>
                <w:lang w:val="ru-RU" w:eastAsia="ar-SA"/>
              </w:rPr>
              <w:t>оптового рынка</w:t>
            </w:r>
            <w:r>
              <w:rPr>
                <w:rFonts w:ascii="Garamond" w:hAnsi="Garamond" w:cs="Garamond"/>
                <w:i/>
                <w:szCs w:val="22"/>
                <w:highlight w:val="yellow"/>
                <w:lang w:val="ru-RU" w:eastAsia="ar-SA"/>
              </w:rPr>
              <w:t xml:space="preserve"> </w:t>
            </w:r>
            <w:r>
              <w:rPr>
                <w:rFonts w:ascii="Garamond" w:hAnsi="Garamond" w:cs="Garamond"/>
                <w:i/>
                <w:szCs w:val="22"/>
                <w:highlight w:val="yellow"/>
                <w:lang w:val="en-US" w:eastAsia="ar-SA"/>
              </w:rPr>
              <w:t>i</w:t>
            </w:r>
            <w:r>
              <w:rPr>
                <w:rFonts w:ascii="Garamond" w:hAnsi="Garamond" w:cs="Garamond"/>
                <w:szCs w:val="22"/>
                <w:highlight w:val="yellow"/>
                <w:lang w:val="ru-RU" w:eastAsia="ar-SA"/>
              </w:rPr>
              <w:t xml:space="preserve"> по договорам </w:t>
            </w:r>
            <w:r>
              <w:rPr>
                <w:rFonts w:ascii="Garamond" w:hAnsi="Garamond" w:cs="Garamond"/>
                <w:i/>
                <w:szCs w:val="22"/>
                <w:highlight w:val="yellow"/>
                <w:lang w:val="en-US" w:eastAsia="ar-SA"/>
              </w:rPr>
              <w:t>D</w:t>
            </w:r>
            <w:r>
              <w:rPr>
                <w:rFonts w:ascii="Garamond" w:hAnsi="Garamond" w:cs="Garamond"/>
                <w:szCs w:val="22"/>
                <w:highlight w:val="yellow"/>
                <w:lang w:val="ru-RU" w:eastAsia="ar-SA"/>
              </w:rPr>
              <w:t>;</w:t>
            </w:r>
          </w:p>
          <w:p w14:paraId="2E46B16B" w14:textId="11C84661" w:rsidR="00F10B4C" w:rsidRPr="00CA208F" w:rsidRDefault="00DE4E39" w:rsidP="00DE4E39">
            <w:pPr>
              <w:pStyle w:val="aa"/>
              <w:numPr>
                <w:ilvl w:val="0"/>
                <w:numId w:val="34"/>
              </w:numPr>
              <w:tabs>
                <w:tab w:val="left" w:pos="900"/>
              </w:tabs>
              <w:ind w:left="0" w:firstLine="540"/>
              <w:rPr>
                <w:rFonts w:ascii="Garamond" w:hAnsi="Garamond"/>
                <w:lang w:val="ru-RU"/>
              </w:rPr>
            </w:pPr>
            <w:r>
              <w:rPr>
                <w:rFonts w:ascii="Garamond" w:hAnsi="Garamond"/>
                <w:szCs w:val="22"/>
                <w:highlight w:val="yellow"/>
                <w:lang w:val="ru-RU"/>
              </w:rPr>
              <w:t>включает все неисполненные (частично исполненные) обязательств</w:t>
            </w:r>
            <w:r w:rsidR="00E06541">
              <w:rPr>
                <w:rFonts w:ascii="Garamond" w:hAnsi="Garamond"/>
                <w:szCs w:val="22"/>
                <w:highlight w:val="yellow"/>
                <w:lang w:val="ru-RU"/>
              </w:rPr>
              <w:t>а</w:t>
            </w:r>
            <w:r>
              <w:rPr>
                <w:rFonts w:ascii="Garamond" w:hAnsi="Garamond"/>
                <w:szCs w:val="22"/>
                <w:highlight w:val="yellow"/>
                <w:lang w:val="ru-RU"/>
              </w:rPr>
              <w:t xml:space="preserve"> участника оптового рынка </w:t>
            </w:r>
            <w:r>
              <w:rPr>
                <w:rFonts w:ascii="Garamond" w:hAnsi="Garamond" w:cs="Garamond"/>
                <w:i/>
                <w:szCs w:val="22"/>
                <w:highlight w:val="yellow"/>
                <w:lang w:val="en-US" w:eastAsia="ar-SA"/>
              </w:rPr>
              <w:t>i</w:t>
            </w:r>
            <w:r>
              <w:rPr>
                <w:rFonts w:ascii="Garamond" w:hAnsi="Garamond" w:cs="Garamond"/>
                <w:szCs w:val="22"/>
                <w:highlight w:val="yellow"/>
                <w:lang w:val="ru-RU" w:eastAsia="ar-SA"/>
              </w:rPr>
              <w:t xml:space="preserve"> по договорам </w:t>
            </w:r>
            <w:r>
              <w:rPr>
                <w:rFonts w:ascii="Garamond" w:hAnsi="Garamond" w:cs="Garamond"/>
                <w:i/>
                <w:szCs w:val="22"/>
                <w:highlight w:val="yellow"/>
                <w:lang w:val="en-US" w:eastAsia="ar-SA"/>
              </w:rPr>
              <w:t>D</w:t>
            </w:r>
            <w:r>
              <w:rPr>
                <w:rFonts w:ascii="Garamond" w:hAnsi="Garamond" w:cs="Garamond"/>
                <w:i/>
                <w:szCs w:val="22"/>
                <w:highlight w:val="yellow"/>
                <w:lang w:val="ru-RU" w:eastAsia="ar-SA"/>
              </w:rPr>
              <w:t xml:space="preserve"> </w:t>
            </w:r>
            <w:r>
              <w:rPr>
                <w:rFonts w:ascii="Garamond" w:hAnsi="Garamond"/>
                <w:highlight w:val="yellow"/>
                <w:lang w:val="ru-RU"/>
              </w:rPr>
              <w:t xml:space="preserve">по оплате штрафов </w:t>
            </w:r>
            <w:r>
              <w:rPr>
                <w:rFonts w:ascii="Garamond" w:hAnsi="Garamond"/>
                <w:szCs w:val="22"/>
                <w:highlight w:val="yellow"/>
                <w:lang w:val="ru-RU"/>
              </w:rPr>
              <w:t>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r w:rsidR="00F10B4C" w:rsidRPr="00CA208F">
              <w:rPr>
                <w:rFonts w:ascii="Garamond" w:hAnsi="Garamond"/>
                <w:lang w:val="ru-RU"/>
              </w:rPr>
              <w:tab/>
            </w:r>
          </w:p>
        </w:tc>
      </w:tr>
      <w:tr w:rsidR="00F10B4C" w:rsidRPr="00150111" w14:paraId="532763EB" w14:textId="77777777" w:rsidTr="00721471">
        <w:trPr>
          <w:trHeight w:val="435"/>
        </w:trPr>
        <w:tc>
          <w:tcPr>
            <w:tcW w:w="337" w:type="pct"/>
            <w:tcMar>
              <w:left w:w="57" w:type="dxa"/>
              <w:right w:w="57" w:type="dxa"/>
            </w:tcMar>
            <w:vAlign w:val="center"/>
          </w:tcPr>
          <w:p w14:paraId="5018D08D" w14:textId="4061DA40" w:rsidR="00F10B4C"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2.6</w:t>
            </w:r>
          </w:p>
        </w:tc>
        <w:tc>
          <w:tcPr>
            <w:tcW w:w="2355" w:type="pct"/>
          </w:tcPr>
          <w:p w14:paraId="630598B2" w14:textId="77777777" w:rsidR="00F10B4C" w:rsidRDefault="00F10B4C" w:rsidP="00721471">
            <w:pPr>
              <w:tabs>
                <w:tab w:val="left" w:pos="616"/>
              </w:tabs>
              <w:spacing w:before="120" w:after="120"/>
              <w:ind w:left="34" w:firstLine="540"/>
              <w:jc w:val="both"/>
              <w:rPr>
                <w:rFonts w:ascii="Garamond" w:hAnsi="Garamond"/>
              </w:rPr>
            </w:pPr>
            <w:r w:rsidRPr="004C6CF5">
              <w:rPr>
                <w:rFonts w:ascii="Garamond" w:hAnsi="Garamond"/>
              </w:rPr>
              <w:t>2.6. В случае предоставления обеспечения (</w:t>
            </w:r>
            <w:r w:rsidRPr="00055257">
              <w:rPr>
                <w:rFonts w:ascii="Garamond" w:hAnsi="Garamond"/>
                <w:highlight w:val="yellow"/>
              </w:rPr>
              <w:t>в рамках замены обеспечения либо</w:t>
            </w:r>
            <w:r w:rsidRPr="004C6CF5">
              <w:rPr>
                <w:rFonts w:ascii="Garamond" w:hAnsi="Garamond"/>
              </w:rPr>
              <w:t xml:space="preserve"> в рамках предоставления нового обеспечения (в том числе изменения условий аккредитива) в виде штрафа по договору </w:t>
            </w:r>
            <w:r w:rsidRPr="004C6CF5">
              <w:rPr>
                <w:rFonts w:ascii="Garamond" w:hAnsi="Garamond"/>
                <w:i/>
                <w:lang w:val="en-US"/>
              </w:rPr>
              <w:t>D</w:t>
            </w:r>
            <w:r w:rsidRPr="004C6CF5">
              <w:rPr>
                <w:rFonts w:ascii="Garamond" w:hAnsi="Garamond"/>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4C6CF5">
              <w:rPr>
                <w:rFonts w:ascii="Garamond" w:hAnsi="Garamond" w:cs="Garamond"/>
                <w:lang w:eastAsia="ar-SA"/>
              </w:rPr>
              <w:t xml:space="preserve">обязательств </w:t>
            </w:r>
            <w:r w:rsidRPr="004C6CF5">
              <w:rPr>
                <w:rFonts w:ascii="Garamond" w:hAnsi="Garamond"/>
              </w:rPr>
              <w:t xml:space="preserve">участника </w:t>
            </w:r>
            <w:r w:rsidRPr="004C6CF5">
              <w:rPr>
                <w:rFonts w:ascii="Garamond" w:hAnsi="Garamond" w:cs="Garamond"/>
                <w:lang w:eastAsia="ar-SA"/>
              </w:rPr>
              <w:t>оптового рынка</w:t>
            </w:r>
            <w:r w:rsidRPr="004C6CF5">
              <w:rPr>
                <w:rFonts w:ascii="Garamond" w:hAnsi="Garamond" w:cs="Garamond"/>
                <w:i/>
                <w:lang w:eastAsia="ar-SA"/>
              </w:rPr>
              <w:t xml:space="preserve"> </w:t>
            </w:r>
            <w:r w:rsidRPr="004C6CF5">
              <w:rPr>
                <w:rFonts w:ascii="Garamond" w:hAnsi="Garamond" w:cs="Garamond"/>
                <w:i/>
                <w:lang w:val="en-US" w:eastAsia="ar-SA"/>
              </w:rPr>
              <w:t>i</w:t>
            </w:r>
            <w:r w:rsidRPr="004C6CF5">
              <w:rPr>
                <w:rFonts w:ascii="Garamond" w:hAnsi="Garamond" w:cs="Garamond"/>
                <w:lang w:eastAsia="ar-SA"/>
              </w:rPr>
              <w:t xml:space="preserve"> по оплате штрафов </w:t>
            </w:r>
            <w:r w:rsidRPr="004C6CF5">
              <w:rPr>
                <w:rFonts w:ascii="Garamond" w:hAnsi="Garamond"/>
              </w:rPr>
              <w:t xml:space="preserve">по договорам </w:t>
            </w:r>
            <w:r w:rsidRPr="004C6CF5">
              <w:rPr>
                <w:rFonts w:ascii="Garamond" w:hAnsi="Garamond"/>
                <w:i/>
                <w:lang w:val="en-US"/>
              </w:rPr>
              <w:t>D</w:t>
            </w:r>
            <w:r w:rsidRPr="004C6CF5">
              <w:rPr>
                <w:rFonts w:ascii="Garamond" w:hAnsi="Garamond"/>
              </w:rPr>
              <w:t xml:space="preserve"> </w:t>
            </w:r>
            <w:r w:rsidRPr="004C6CF5">
              <w:rPr>
                <w:rFonts w:ascii="Garamond" w:hAnsi="Garamond" w:cs="Garamond"/>
                <w:lang w:eastAsia="ar-SA"/>
              </w:rPr>
              <w:t xml:space="preserve">ЦФР </w:t>
            </w:r>
            <w:r w:rsidRPr="004C6CF5">
              <w:rPr>
                <w:rFonts w:ascii="Garamond" w:hAnsi="Garamond"/>
              </w:rPr>
              <w:t>осуществляет действия, предусмотренные настоящим пунктом.</w:t>
            </w:r>
          </w:p>
          <w:p w14:paraId="68BFDEF2" w14:textId="77777777" w:rsidR="00F10B4C" w:rsidRPr="004C6CF5" w:rsidRDefault="00F10B4C" w:rsidP="00721471">
            <w:pPr>
              <w:tabs>
                <w:tab w:val="left" w:pos="616"/>
              </w:tabs>
              <w:spacing w:before="120" w:after="120"/>
              <w:ind w:left="34" w:firstLine="540"/>
              <w:jc w:val="both"/>
              <w:rPr>
                <w:highlight w:val="yellow"/>
              </w:rPr>
            </w:pPr>
            <w:r>
              <w:rPr>
                <w:rFonts w:ascii="Garamond" w:hAnsi="Garamond"/>
              </w:rPr>
              <w:t>…</w:t>
            </w:r>
          </w:p>
        </w:tc>
        <w:tc>
          <w:tcPr>
            <w:tcW w:w="2308" w:type="pct"/>
          </w:tcPr>
          <w:p w14:paraId="23D8D48A" w14:textId="77777777" w:rsidR="00F10B4C" w:rsidRDefault="00F10B4C" w:rsidP="00721471">
            <w:pPr>
              <w:tabs>
                <w:tab w:val="left" w:pos="616"/>
              </w:tabs>
              <w:spacing w:before="120" w:after="120"/>
              <w:ind w:left="34" w:firstLine="540"/>
              <w:jc w:val="both"/>
              <w:rPr>
                <w:rFonts w:ascii="Garamond" w:hAnsi="Garamond"/>
              </w:rPr>
            </w:pPr>
            <w:r w:rsidRPr="004C6CF5">
              <w:rPr>
                <w:rFonts w:ascii="Garamond" w:hAnsi="Garamond"/>
              </w:rPr>
              <w:t>2.6. В случае предоставления обеспечения (в рамках предоставления нового обеспечения (в том числе изменения условий аккредитива)</w:t>
            </w:r>
            <w:r w:rsidRPr="00055257">
              <w:rPr>
                <w:rFonts w:ascii="Garamond" w:hAnsi="Garamond"/>
                <w:highlight w:val="yellow"/>
              </w:rPr>
              <w:t>)</w:t>
            </w:r>
            <w:r w:rsidRPr="004C6CF5">
              <w:rPr>
                <w:rFonts w:ascii="Garamond" w:hAnsi="Garamond"/>
              </w:rPr>
              <w:t xml:space="preserve"> в виде штрафа по договору </w:t>
            </w:r>
            <w:r w:rsidRPr="004C6CF5">
              <w:rPr>
                <w:rFonts w:ascii="Garamond" w:hAnsi="Garamond"/>
                <w:i/>
                <w:lang w:val="en-US"/>
              </w:rPr>
              <w:t>D</w:t>
            </w:r>
            <w:r w:rsidRPr="004C6CF5">
              <w:rPr>
                <w:rFonts w:ascii="Garamond" w:hAnsi="Garamond"/>
              </w:rPr>
              <w:t xml:space="preserve">, оплата которого осуществляется по аккредитиву, если действующим (либо действовавшим) обеспечением является штраф, оплата которого производится по аккредитиву (далее – ранее предоставленный аккредитив), и при наличии неисполненных </w:t>
            </w:r>
            <w:r w:rsidRPr="004C6CF5">
              <w:rPr>
                <w:rFonts w:ascii="Garamond" w:hAnsi="Garamond" w:cs="Garamond"/>
                <w:lang w:eastAsia="ar-SA"/>
              </w:rPr>
              <w:t xml:space="preserve">обязательств </w:t>
            </w:r>
            <w:r w:rsidRPr="004C6CF5">
              <w:rPr>
                <w:rFonts w:ascii="Garamond" w:hAnsi="Garamond"/>
              </w:rPr>
              <w:t xml:space="preserve">участника </w:t>
            </w:r>
            <w:r w:rsidRPr="004C6CF5">
              <w:rPr>
                <w:rFonts w:ascii="Garamond" w:hAnsi="Garamond" w:cs="Garamond"/>
                <w:lang w:eastAsia="ar-SA"/>
              </w:rPr>
              <w:t>оптового рынка</w:t>
            </w:r>
            <w:r w:rsidRPr="004C6CF5">
              <w:rPr>
                <w:rFonts w:ascii="Garamond" w:hAnsi="Garamond" w:cs="Garamond"/>
                <w:i/>
                <w:lang w:eastAsia="ar-SA"/>
              </w:rPr>
              <w:t xml:space="preserve"> </w:t>
            </w:r>
            <w:r w:rsidRPr="004C6CF5">
              <w:rPr>
                <w:rFonts w:ascii="Garamond" w:hAnsi="Garamond" w:cs="Garamond"/>
                <w:i/>
                <w:lang w:val="en-US" w:eastAsia="ar-SA"/>
              </w:rPr>
              <w:t>i</w:t>
            </w:r>
            <w:r w:rsidRPr="004C6CF5">
              <w:rPr>
                <w:rFonts w:ascii="Garamond" w:hAnsi="Garamond" w:cs="Garamond"/>
                <w:lang w:eastAsia="ar-SA"/>
              </w:rPr>
              <w:t xml:space="preserve"> по оплате штрафов </w:t>
            </w:r>
            <w:r w:rsidRPr="004C6CF5">
              <w:rPr>
                <w:rFonts w:ascii="Garamond" w:hAnsi="Garamond"/>
              </w:rPr>
              <w:t xml:space="preserve">по договорам </w:t>
            </w:r>
            <w:r w:rsidRPr="004C6CF5">
              <w:rPr>
                <w:rFonts w:ascii="Garamond" w:hAnsi="Garamond"/>
                <w:i/>
                <w:lang w:val="en-US"/>
              </w:rPr>
              <w:t>D</w:t>
            </w:r>
            <w:r w:rsidRPr="004C6CF5">
              <w:rPr>
                <w:rFonts w:ascii="Garamond" w:hAnsi="Garamond"/>
              </w:rPr>
              <w:t xml:space="preserve"> </w:t>
            </w:r>
            <w:r w:rsidRPr="004C6CF5">
              <w:rPr>
                <w:rFonts w:ascii="Garamond" w:hAnsi="Garamond" w:cs="Garamond"/>
                <w:lang w:eastAsia="ar-SA"/>
              </w:rPr>
              <w:t xml:space="preserve">ЦФР </w:t>
            </w:r>
            <w:r w:rsidRPr="004C6CF5">
              <w:rPr>
                <w:rFonts w:ascii="Garamond" w:hAnsi="Garamond"/>
              </w:rPr>
              <w:t>осуществляет действия, предусмотренные настоящим пунктом.</w:t>
            </w:r>
          </w:p>
          <w:p w14:paraId="505E77D1" w14:textId="77777777" w:rsidR="00F10B4C" w:rsidRPr="00D24D7D" w:rsidRDefault="00F10B4C" w:rsidP="00721471">
            <w:pPr>
              <w:tabs>
                <w:tab w:val="left" w:pos="616"/>
              </w:tabs>
              <w:spacing w:before="120" w:after="120"/>
              <w:ind w:left="34" w:firstLine="540"/>
              <w:jc w:val="both"/>
              <w:rPr>
                <w:rFonts w:ascii="Garamond" w:hAnsi="Garamond"/>
                <w:highlight w:val="green"/>
              </w:rPr>
            </w:pPr>
            <w:r>
              <w:rPr>
                <w:rFonts w:ascii="Garamond" w:hAnsi="Garamond"/>
              </w:rPr>
              <w:t>…</w:t>
            </w:r>
          </w:p>
        </w:tc>
      </w:tr>
      <w:tr w:rsidR="00F10B4C" w:rsidRPr="00150111" w14:paraId="7C2B8863" w14:textId="77777777" w:rsidTr="00721471">
        <w:trPr>
          <w:trHeight w:val="435"/>
        </w:trPr>
        <w:tc>
          <w:tcPr>
            <w:tcW w:w="337" w:type="pct"/>
            <w:tcMar>
              <w:left w:w="57" w:type="dxa"/>
              <w:right w:w="57" w:type="dxa"/>
            </w:tcMar>
            <w:vAlign w:val="center"/>
          </w:tcPr>
          <w:p w14:paraId="293103CB" w14:textId="42873DB7" w:rsidR="00F10B4C"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2.7</w:t>
            </w:r>
          </w:p>
        </w:tc>
        <w:tc>
          <w:tcPr>
            <w:tcW w:w="2355" w:type="pct"/>
          </w:tcPr>
          <w:p w14:paraId="586B38EB" w14:textId="003928D9" w:rsidR="00F10B4C" w:rsidRPr="00230836" w:rsidRDefault="00F10B4C" w:rsidP="00604AAB">
            <w:pPr>
              <w:tabs>
                <w:tab w:val="num" w:pos="2134"/>
              </w:tabs>
              <w:spacing w:before="120" w:after="120" w:line="240" w:lineRule="auto"/>
              <w:jc w:val="both"/>
              <w:outlineLvl w:val="0"/>
              <w:rPr>
                <w:rFonts w:ascii="Garamond" w:hAnsi="Garamond"/>
                <w:b/>
              </w:rPr>
            </w:pPr>
            <w:r w:rsidRPr="000B17E2">
              <w:rPr>
                <w:rFonts w:ascii="Garamond" w:hAnsi="Garamond"/>
                <w:b/>
              </w:rPr>
              <w:t>Добавить пункт с последующим изменением нумерации</w:t>
            </w:r>
          </w:p>
        </w:tc>
        <w:tc>
          <w:tcPr>
            <w:tcW w:w="2308" w:type="pct"/>
          </w:tcPr>
          <w:p w14:paraId="613F1226" w14:textId="77777777" w:rsidR="00DE4E39" w:rsidRDefault="00DE4E39" w:rsidP="00DE4E39">
            <w:pPr>
              <w:pStyle w:val="14"/>
              <w:tabs>
                <w:tab w:val="left" w:pos="567"/>
                <w:tab w:val="left" w:pos="1080"/>
              </w:tabs>
              <w:spacing w:before="120" w:after="120" w:line="240" w:lineRule="auto"/>
              <w:ind w:left="0" w:firstLine="599"/>
              <w:jc w:val="both"/>
              <w:rPr>
                <w:rFonts w:ascii="Garamond" w:hAnsi="Garamond"/>
                <w:highlight w:val="yellow"/>
              </w:rPr>
            </w:pPr>
            <w:r>
              <w:rPr>
                <w:rFonts w:ascii="Garamond" w:hAnsi="Garamond"/>
                <w:highlight w:val="yellow"/>
              </w:rPr>
              <w:t xml:space="preserve">2.7. В случае предоставления обеспечения (в рамках предоставления нового обеспечения к действующему обеспечению) в виде неустойки по договорам ДПМ ВИЭ, если действующим (либо действовавшим) обеспечением является штраф, оплата которого производится по аккредитиву, и при наличии неисполненных </w:t>
            </w:r>
            <w:r>
              <w:rPr>
                <w:rFonts w:ascii="Garamond" w:hAnsi="Garamond" w:cs="Garamond"/>
                <w:highlight w:val="yellow"/>
                <w:lang w:eastAsia="ar-SA"/>
              </w:rPr>
              <w:t xml:space="preserve">обязательств </w:t>
            </w:r>
            <w:r>
              <w:rPr>
                <w:rFonts w:ascii="Garamond" w:hAnsi="Garamond"/>
                <w:highlight w:val="yellow"/>
              </w:rPr>
              <w:t xml:space="preserve">участника </w:t>
            </w:r>
            <w:r>
              <w:rPr>
                <w:rFonts w:ascii="Garamond" w:hAnsi="Garamond" w:cs="Garamond"/>
                <w:highlight w:val="yellow"/>
                <w:lang w:eastAsia="ar-SA"/>
              </w:rPr>
              <w:t>оптового рынка</w:t>
            </w:r>
            <w:r>
              <w:rPr>
                <w:rFonts w:ascii="Garamond" w:hAnsi="Garamond" w:cs="Garamond"/>
                <w:i/>
                <w:highlight w:val="yellow"/>
                <w:lang w:eastAsia="ar-SA"/>
              </w:rPr>
              <w:t xml:space="preserve"> </w:t>
            </w:r>
            <w:r>
              <w:rPr>
                <w:rFonts w:ascii="Garamond" w:hAnsi="Garamond" w:cs="Garamond"/>
                <w:i/>
                <w:highlight w:val="yellow"/>
                <w:lang w:val="en-US" w:eastAsia="ar-SA"/>
              </w:rPr>
              <w:t>i</w:t>
            </w:r>
            <w:r>
              <w:rPr>
                <w:rFonts w:ascii="Garamond" w:hAnsi="Garamond" w:cs="Garamond"/>
                <w:highlight w:val="yellow"/>
                <w:lang w:eastAsia="ar-SA"/>
              </w:rPr>
              <w:t xml:space="preserve"> по оплате штрафов </w:t>
            </w:r>
            <w:r>
              <w:rPr>
                <w:rFonts w:ascii="Garamond" w:hAnsi="Garamond"/>
                <w:highlight w:val="yellow"/>
              </w:rPr>
              <w:t xml:space="preserve">по договорам </w:t>
            </w:r>
            <w:r>
              <w:rPr>
                <w:rFonts w:ascii="Garamond" w:hAnsi="Garamond"/>
                <w:i/>
                <w:highlight w:val="yellow"/>
                <w:lang w:val="en-US"/>
              </w:rPr>
              <w:t>D</w:t>
            </w:r>
            <w:r>
              <w:rPr>
                <w:rFonts w:ascii="Garamond" w:hAnsi="Garamond"/>
                <w:highlight w:val="yellow"/>
              </w:rPr>
              <w:t xml:space="preserve"> ЦФР осуществляет действия, предусмотренные настоящим пунктом. </w:t>
            </w:r>
          </w:p>
          <w:p w14:paraId="4BA828D3" w14:textId="77777777" w:rsidR="00DE4E39" w:rsidRDefault="00DE4E39" w:rsidP="00DE4E39">
            <w:pPr>
              <w:pStyle w:val="14"/>
              <w:tabs>
                <w:tab w:val="left" w:pos="567"/>
                <w:tab w:val="left" w:pos="1080"/>
              </w:tabs>
              <w:spacing w:before="120" w:after="120" w:line="240" w:lineRule="auto"/>
              <w:ind w:left="0" w:firstLine="599"/>
              <w:jc w:val="both"/>
              <w:rPr>
                <w:rFonts w:ascii="Garamond" w:hAnsi="Garamond"/>
                <w:highlight w:val="yellow"/>
              </w:rPr>
            </w:pPr>
            <w:r>
              <w:rPr>
                <w:rFonts w:ascii="Garamond" w:hAnsi="Garamond"/>
                <w:highlight w:val="yellow"/>
              </w:rPr>
              <w:t>Не позднее рабочего дня, следующего за днем получения исполняющим банком через банк получателя средств по аккредитиву заявления об отказе от исполнения ранее предоставленного аккредитива, ЦФР:</w:t>
            </w:r>
          </w:p>
          <w:p w14:paraId="0D330B82" w14:textId="77777777" w:rsidR="00DE4E39" w:rsidRDefault="00DE4E39" w:rsidP="00DE4E39">
            <w:pPr>
              <w:pStyle w:val="aa"/>
              <w:tabs>
                <w:tab w:val="left" w:pos="720"/>
              </w:tabs>
              <w:ind w:firstLine="540"/>
              <w:rPr>
                <w:rFonts w:ascii="Garamond" w:hAnsi="Garamond"/>
                <w:szCs w:val="22"/>
                <w:highlight w:val="yellow"/>
                <w:lang w:val="ru-RU"/>
              </w:rPr>
            </w:pPr>
            <w:r>
              <w:rPr>
                <w:rFonts w:ascii="Garamond" w:hAnsi="Garamond" w:cs="Garamond"/>
                <w:szCs w:val="22"/>
                <w:highlight w:val="yellow"/>
                <w:lang w:val="en-US" w:eastAsia="ar-SA"/>
              </w:rPr>
              <w:t>a</w:t>
            </w:r>
            <w:r>
              <w:rPr>
                <w:rFonts w:ascii="Garamond" w:hAnsi="Garamond" w:cs="Garamond"/>
                <w:szCs w:val="22"/>
                <w:highlight w:val="yellow"/>
                <w:lang w:val="ru-RU" w:eastAsia="ar-SA"/>
              </w:rPr>
              <w:t xml:space="preserve">) </w:t>
            </w:r>
            <w:r>
              <w:rPr>
                <w:rFonts w:ascii="Garamond" w:hAnsi="Garamond"/>
                <w:szCs w:val="22"/>
                <w:highlight w:val="yellow"/>
                <w:lang w:val="ru-RU"/>
              </w:rPr>
              <w:t xml:space="preserve">прекращает учет обязательств по оплате штрафов по договорам </w:t>
            </w:r>
            <w:r>
              <w:rPr>
                <w:rFonts w:ascii="Garamond" w:hAnsi="Garamond"/>
                <w:i/>
                <w:szCs w:val="22"/>
                <w:highlight w:val="yellow"/>
                <w:lang w:val="en-US"/>
              </w:rPr>
              <w:t>D</w:t>
            </w:r>
            <w:r>
              <w:rPr>
                <w:rFonts w:ascii="Garamond" w:hAnsi="Garamond"/>
                <w:szCs w:val="22"/>
                <w:highlight w:val="yellow"/>
                <w:lang w:val="ru-RU"/>
              </w:rPr>
              <w:t xml:space="preserve"> по аккредитиву, сформированных в соответствии с подп. «г» пункта 2.1 настоящего приложения;</w:t>
            </w:r>
          </w:p>
          <w:p w14:paraId="50E1A95F" w14:textId="280CE55F" w:rsidR="00F10B4C" w:rsidRPr="00150111" w:rsidRDefault="00DE4E39" w:rsidP="00DE4E39">
            <w:pPr>
              <w:tabs>
                <w:tab w:val="left" w:pos="720"/>
              </w:tabs>
              <w:spacing w:before="120" w:after="120"/>
              <w:ind w:firstLine="540"/>
              <w:jc w:val="both"/>
              <w:rPr>
                <w:rFonts w:ascii="Garamond" w:hAnsi="Garamond"/>
              </w:rPr>
            </w:pPr>
            <w:r>
              <w:rPr>
                <w:rFonts w:ascii="Garamond" w:hAnsi="Garamond"/>
                <w:highlight w:val="yellow"/>
              </w:rPr>
              <w:t>б) включает все неисполненные (частично исполненные) обязательств</w:t>
            </w:r>
            <w:r w:rsidR="00E06541">
              <w:rPr>
                <w:rFonts w:ascii="Garamond" w:hAnsi="Garamond"/>
                <w:highlight w:val="yellow"/>
              </w:rPr>
              <w:t>а</w:t>
            </w:r>
            <w:r>
              <w:rPr>
                <w:rFonts w:ascii="Garamond" w:hAnsi="Garamond"/>
                <w:highlight w:val="yellow"/>
              </w:rPr>
              <w:t xml:space="preserve"> участника оптового рынка </w:t>
            </w:r>
            <w:r>
              <w:rPr>
                <w:rFonts w:ascii="Garamond" w:hAnsi="Garamond" w:cs="Garamond"/>
                <w:i/>
                <w:highlight w:val="yellow"/>
                <w:lang w:val="en-US" w:eastAsia="ar-SA"/>
              </w:rPr>
              <w:t>i</w:t>
            </w:r>
            <w:r>
              <w:rPr>
                <w:rFonts w:ascii="Garamond" w:hAnsi="Garamond" w:cs="Garamond"/>
                <w:highlight w:val="yellow"/>
                <w:lang w:eastAsia="ar-SA"/>
              </w:rPr>
              <w:t xml:space="preserve"> по договорам </w:t>
            </w:r>
            <w:r>
              <w:rPr>
                <w:rFonts w:ascii="Garamond" w:hAnsi="Garamond" w:cs="Garamond"/>
                <w:i/>
                <w:highlight w:val="yellow"/>
                <w:lang w:val="en-US" w:eastAsia="ar-SA"/>
              </w:rPr>
              <w:t>D</w:t>
            </w:r>
            <w:r w:rsidRPr="00DE4E39">
              <w:rPr>
                <w:rFonts w:ascii="Garamond" w:hAnsi="Garamond" w:cs="Garamond"/>
                <w:i/>
                <w:highlight w:val="yellow"/>
                <w:lang w:eastAsia="ar-SA"/>
              </w:rPr>
              <w:t xml:space="preserve"> </w:t>
            </w:r>
            <w:r>
              <w:rPr>
                <w:rFonts w:ascii="Garamond" w:hAnsi="Garamond"/>
                <w:highlight w:val="yellow"/>
              </w:rPr>
              <w:t>по оплате штрафов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tc>
      </w:tr>
      <w:tr w:rsidR="00F10B4C" w:rsidRPr="00150111" w14:paraId="0CE578DA" w14:textId="77777777" w:rsidTr="00721471">
        <w:trPr>
          <w:trHeight w:val="435"/>
        </w:trPr>
        <w:tc>
          <w:tcPr>
            <w:tcW w:w="337" w:type="pct"/>
            <w:tcMar>
              <w:left w:w="57" w:type="dxa"/>
              <w:right w:w="57" w:type="dxa"/>
            </w:tcMar>
            <w:vAlign w:val="center"/>
          </w:tcPr>
          <w:p w14:paraId="2D1C26DE" w14:textId="3C06CF4C" w:rsidR="00F10B4C" w:rsidRDefault="00F10B4C" w:rsidP="000B17E2">
            <w:pPr>
              <w:spacing w:after="0" w:line="240" w:lineRule="auto"/>
              <w:jc w:val="center"/>
              <w:rPr>
                <w:rFonts w:ascii="Garamond" w:eastAsia="Times New Roman" w:hAnsi="Garamond" w:cs="Times New Roman"/>
                <w:b/>
                <w:bCs/>
                <w:color w:val="000000" w:themeColor="text1"/>
              </w:rPr>
            </w:pPr>
            <w:r>
              <w:rPr>
                <w:rFonts w:ascii="Garamond" w:eastAsia="Times New Roman" w:hAnsi="Garamond" w:cs="Times New Roman"/>
                <w:b/>
                <w:bCs/>
                <w:color w:val="000000" w:themeColor="text1"/>
              </w:rPr>
              <w:t>Прил</w:t>
            </w:r>
            <w:r w:rsidR="000B17E2">
              <w:rPr>
                <w:rFonts w:ascii="Garamond" w:eastAsia="Times New Roman" w:hAnsi="Garamond" w:cs="Times New Roman"/>
                <w:b/>
                <w:bCs/>
                <w:color w:val="000000" w:themeColor="text1"/>
              </w:rPr>
              <w:t>ожение</w:t>
            </w:r>
            <w:r>
              <w:rPr>
                <w:rFonts w:ascii="Garamond" w:eastAsia="Times New Roman" w:hAnsi="Garamond" w:cs="Times New Roman"/>
                <w:b/>
                <w:bCs/>
                <w:color w:val="000000" w:themeColor="text1"/>
              </w:rPr>
              <w:t xml:space="preserve"> 89, п. 2.8</w:t>
            </w:r>
          </w:p>
        </w:tc>
        <w:tc>
          <w:tcPr>
            <w:tcW w:w="2355" w:type="pct"/>
          </w:tcPr>
          <w:p w14:paraId="2C0BD184" w14:textId="77777777" w:rsidR="00F10B4C" w:rsidRDefault="00F10B4C" w:rsidP="00721471">
            <w:pPr>
              <w:tabs>
                <w:tab w:val="left" w:pos="616"/>
              </w:tabs>
              <w:spacing w:before="120" w:after="120"/>
              <w:ind w:firstLine="601"/>
              <w:jc w:val="both"/>
              <w:rPr>
                <w:rFonts w:ascii="Garamond" w:hAnsi="Garamond"/>
              </w:rPr>
            </w:pPr>
            <w:r w:rsidRPr="00055257">
              <w:rPr>
                <w:rFonts w:ascii="Garamond" w:hAnsi="Garamond"/>
              </w:rPr>
              <w:t>2.</w:t>
            </w:r>
            <w:r w:rsidRPr="00340E14">
              <w:rPr>
                <w:rFonts w:ascii="Garamond" w:hAnsi="Garamond"/>
                <w:highlight w:val="yellow"/>
              </w:rPr>
              <w:t>7.</w:t>
            </w:r>
            <w:r w:rsidRPr="00055257">
              <w:rPr>
                <w:rFonts w:ascii="Garamond" w:hAnsi="Garamond"/>
              </w:rPr>
              <w:t xml:space="preserve"> В случае предоставления обеспечения (</w:t>
            </w:r>
            <w:r w:rsidRPr="00055257">
              <w:rPr>
                <w:rFonts w:ascii="Garamond" w:hAnsi="Garamond"/>
                <w:highlight w:val="yellow"/>
              </w:rPr>
              <w:t>в рамках замены действующего обеспечения либо</w:t>
            </w:r>
            <w:r w:rsidRPr="00055257">
              <w:rPr>
                <w:rFonts w:ascii="Garamond" w:hAnsi="Garamond"/>
              </w:rPr>
              <w:t xml:space="preserve"> в рамках предоставления дополнительного обеспечения к действующему обеспечению) в виде штрафа по договору </w:t>
            </w:r>
            <w:r w:rsidRPr="00055257">
              <w:rPr>
                <w:rFonts w:ascii="Garamond" w:hAnsi="Garamond"/>
                <w:i/>
                <w:lang w:val="en-US"/>
              </w:rPr>
              <w:t>D</w:t>
            </w:r>
            <w:r w:rsidRPr="00055257">
              <w:rPr>
                <w:rFonts w:ascii="Garamond" w:hAnsi="Garamond"/>
              </w:rPr>
              <w:t xml:space="preserve">, оплата которого осуществляется по аккредитиву,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заменяемый поручитель), и при наличии неисполненных (частично исполненных) </w:t>
            </w:r>
            <w:r w:rsidRPr="00055257">
              <w:rPr>
                <w:rFonts w:ascii="Garamond" w:hAnsi="Garamond" w:cs="Garamond"/>
                <w:lang w:eastAsia="ar-SA"/>
              </w:rPr>
              <w:t xml:space="preserve">обязательств </w:t>
            </w:r>
            <w:r w:rsidRPr="00055257">
              <w:rPr>
                <w:rFonts w:ascii="Garamond" w:hAnsi="Garamond"/>
              </w:rPr>
              <w:t xml:space="preserve">участника </w:t>
            </w:r>
            <w:r w:rsidRPr="00055257">
              <w:rPr>
                <w:rFonts w:ascii="Garamond" w:hAnsi="Garamond" w:cs="Garamond"/>
                <w:lang w:eastAsia="ar-SA"/>
              </w:rPr>
              <w:t>оптового рынка</w:t>
            </w:r>
            <w:r w:rsidRPr="00055257">
              <w:rPr>
                <w:rFonts w:ascii="Garamond" w:hAnsi="Garamond" w:cs="Garamond"/>
                <w:i/>
                <w:lang w:eastAsia="ar-SA"/>
              </w:rPr>
              <w:t xml:space="preserve"> </w:t>
            </w:r>
            <w:r w:rsidRPr="00055257">
              <w:rPr>
                <w:rFonts w:ascii="Garamond" w:hAnsi="Garamond" w:cs="Garamond"/>
                <w:i/>
                <w:lang w:val="en-US" w:eastAsia="ar-SA"/>
              </w:rPr>
              <w:t>i</w:t>
            </w:r>
            <w:r w:rsidRPr="00055257">
              <w:rPr>
                <w:rFonts w:ascii="Garamond" w:hAnsi="Garamond" w:cs="Garamond"/>
                <w:lang w:eastAsia="ar-SA"/>
              </w:rPr>
              <w:t xml:space="preserve"> по оплате штрафов </w:t>
            </w:r>
            <w:r w:rsidRPr="00055257">
              <w:rPr>
                <w:rFonts w:ascii="Garamond" w:hAnsi="Garamond"/>
              </w:rPr>
              <w:t xml:space="preserve">по договору </w:t>
            </w:r>
            <w:r w:rsidRPr="00055257">
              <w:rPr>
                <w:rFonts w:ascii="Garamond" w:hAnsi="Garamond"/>
                <w:i/>
                <w:lang w:val="en-US"/>
              </w:rPr>
              <w:t>D</w:t>
            </w:r>
            <w:r w:rsidRPr="00055257">
              <w:rPr>
                <w:rFonts w:ascii="Garamond" w:hAnsi="Garamond"/>
              </w:rPr>
              <w:t xml:space="preserve"> ЦФР осуществляет действия, предусмотренные настоящим пунктом:</w:t>
            </w:r>
          </w:p>
          <w:p w14:paraId="08079B62" w14:textId="2A0FD10C" w:rsidR="00F10B4C" w:rsidRPr="004C6CF5" w:rsidRDefault="00F10B4C" w:rsidP="000B17E2">
            <w:pPr>
              <w:tabs>
                <w:tab w:val="left" w:pos="616"/>
              </w:tabs>
              <w:spacing w:before="120" w:after="120"/>
              <w:ind w:firstLine="601"/>
              <w:jc w:val="both"/>
              <w:rPr>
                <w:rFonts w:ascii="Garamond" w:hAnsi="Garamond"/>
              </w:rPr>
            </w:pPr>
            <w:r>
              <w:rPr>
                <w:rFonts w:ascii="Garamond" w:hAnsi="Garamond"/>
              </w:rPr>
              <w:t>…</w:t>
            </w:r>
          </w:p>
        </w:tc>
        <w:tc>
          <w:tcPr>
            <w:tcW w:w="2308" w:type="pct"/>
          </w:tcPr>
          <w:p w14:paraId="26E0B90C" w14:textId="77777777" w:rsidR="00F10B4C" w:rsidRDefault="00F10B4C" w:rsidP="00721471">
            <w:pPr>
              <w:tabs>
                <w:tab w:val="left" w:pos="616"/>
              </w:tabs>
              <w:spacing w:before="120" w:after="120"/>
              <w:ind w:firstLine="601"/>
              <w:jc w:val="both"/>
              <w:rPr>
                <w:rFonts w:ascii="Garamond" w:hAnsi="Garamond"/>
              </w:rPr>
            </w:pPr>
            <w:r>
              <w:rPr>
                <w:rFonts w:ascii="Garamond" w:hAnsi="Garamond"/>
              </w:rPr>
              <w:t>2.</w:t>
            </w:r>
            <w:r w:rsidRPr="00340E14">
              <w:rPr>
                <w:rFonts w:ascii="Garamond" w:hAnsi="Garamond"/>
                <w:highlight w:val="yellow"/>
              </w:rPr>
              <w:t>8.</w:t>
            </w:r>
            <w:r w:rsidRPr="00055257">
              <w:rPr>
                <w:rFonts w:ascii="Garamond" w:hAnsi="Garamond"/>
              </w:rPr>
              <w:t xml:space="preserve"> В случае предоставления обеспечения (в рамках предоставления дополнительного обеспечения к действующему обеспечению) в виде штрафа по договору </w:t>
            </w:r>
            <w:r w:rsidRPr="00055257">
              <w:rPr>
                <w:rFonts w:ascii="Garamond" w:hAnsi="Garamond"/>
                <w:i/>
                <w:lang w:val="en-US"/>
              </w:rPr>
              <w:t>D</w:t>
            </w:r>
            <w:r w:rsidRPr="00055257">
              <w:rPr>
                <w:rFonts w:ascii="Garamond" w:hAnsi="Garamond"/>
              </w:rPr>
              <w:t xml:space="preserve">, оплата которого осуществляется по аккредитиву, если действующим (либо действовавшим) обеспечением является поручительство участника оптового рынка – поставщика, договоры с которым будут расторгнуты (далее – заменяемый поручитель), и при наличии неисполненных (частично исполненных) </w:t>
            </w:r>
            <w:r w:rsidRPr="00055257">
              <w:rPr>
                <w:rFonts w:ascii="Garamond" w:hAnsi="Garamond" w:cs="Garamond"/>
                <w:lang w:eastAsia="ar-SA"/>
              </w:rPr>
              <w:t xml:space="preserve">обязательств </w:t>
            </w:r>
            <w:r w:rsidRPr="00055257">
              <w:rPr>
                <w:rFonts w:ascii="Garamond" w:hAnsi="Garamond"/>
              </w:rPr>
              <w:t xml:space="preserve">участника </w:t>
            </w:r>
            <w:r w:rsidRPr="00055257">
              <w:rPr>
                <w:rFonts w:ascii="Garamond" w:hAnsi="Garamond" w:cs="Garamond"/>
                <w:lang w:eastAsia="ar-SA"/>
              </w:rPr>
              <w:t>оптового рынка</w:t>
            </w:r>
            <w:r w:rsidRPr="00055257">
              <w:rPr>
                <w:rFonts w:ascii="Garamond" w:hAnsi="Garamond" w:cs="Garamond"/>
                <w:i/>
                <w:lang w:eastAsia="ar-SA"/>
              </w:rPr>
              <w:t xml:space="preserve"> </w:t>
            </w:r>
            <w:r w:rsidRPr="00055257">
              <w:rPr>
                <w:rFonts w:ascii="Garamond" w:hAnsi="Garamond" w:cs="Garamond"/>
                <w:i/>
                <w:lang w:val="en-US" w:eastAsia="ar-SA"/>
              </w:rPr>
              <w:t>i</w:t>
            </w:r>
            <w:r w:rsidRPr="00055257">
              <w:rPr>
                <w:rFonts w:ascii="Garamond" w:hAnsi="Garamond" w:cs="Garamond"/>
                <w:lang w:eastAsia="ar-SA"/>
              </w:rPr>
              <w:t xml:space="preserve"> по оплате штрафов </w:t>
            </w:r>
            <w:r w:rsidRPr="00055257">
              <w:rPr>
                <w:rFonts w:ascii="Garamond" w:hAnsi="Garamond"/>
              </w:rPr>
              <w:t xml:space="preserve">по договору </w:t>
            </w:r>
            <w:r w:rsidRPr="00055257">
              <w:rPr>
                <w:rFonts w:ascii="Garamond" w:hAnsi="Garamond"/>
                <w:i/>
                <w:lang w:val="en-US"/>
              </w:rPr>
              <w:t>D</w:t>
            </w:r>
            <w:r w:rsidRPr="00055257">
              <w:rPr>
                <w:rFonts w:ascii="Garamond" w:hAnsi="Garamond"/>
              </w:rPr>
              <w:t xml:space="preserve"> ЦФР осуществляет действия, предусмотренные настоящим пунктом:</w:t>
            </w:r>
          </w:p>
          <w:p w14:paraId="10399A69" w14:textId="3AD7AA56" w:rsidR="00F10B4C" w:rsidRPr="000B17E2" w:rsidRDefault="00F10B4C" w:rsidP="000B17E2">
            <w:pPr>
              <w:tabs>
                <w:tab w:val="left" w:pos="616"/>
              </w:tabs>
              <w:spacing w:before="120" w:after="120"/>
              <w:ind w:firstLine="601"/>
              <w:jc w:val="both"/>
              <w:rPr>
                <w:rFonts w:ascii="Garamond" w:hAnsi="Garamond"/>
              </w:rPr>
            </w:pPr>
            <w:r>
              <w:rPr>
                <w:rFonts w:ascii="Garamond" w:hAnsi="Garamond"/>
              </w:rPr>
              <w:t>…</w:t>
            </w:r>
          </w:p>
        </w:tc>
      </w:tr>
    </w:tbl>
    <w:p w14:paraId="5A59FA57" w14:textId="77777777" w:rsidR="00F10B4C" w:rsidRDefault="00F10B4C" w:rsidP="00F10B4C"/>
    <w:sectPr w:rsidR="00F10B4C" w:rsidSect="00604AAB">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8D31F" w14:textId="77777777" w:rsidR="00FF779F" w:rsidRDefault="00FF779F" w:rsidP="00985255">
      <w:pPr>
        <w:spacing w:after="0" w:line="240" w:lineRule="auto"/>
      </w:pPr>
      <w:r>
        <w:separator/>
      </w:r>
    </w:p>
  </w:endnote>
  <w:endnote w:type="continuationSeparator" w:id="0">
    <w:p w14:paraId="51B598C6" w14:textId="77777777" w:rsidR="00FF779F" w:rsidRDefault="00FF779F" w:rsidP="0098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3B67" w14:textId="77777777" w:rsidR="00FF779F" w:rsidRDefault="00FF779F" w:rsidP="00985255">
      <w:pPr>
        <w:spacing w:after="0" w:line="240" w:lineRule="auto"/>
      </w:pPr>
      <w:r>
        <w:separator/>
      </w:r>
    </w:p>
  </w:footnote>
  <w:footnote w:type="continuationSeparator" w:id="0">
    <w:p w14:paraId="3F77F02A" w14:textId="77777777" w:rsidR="00FF779F" w:rsidRDefault="00FF779F" w:rsidP="00985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770"/>
    <w:multiLevelType w:val="hybridMultilevel"/>
    <w:tmpl w:val="354AB7A2"/>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B71716"/>
    <w:multiLevelType w:val="hybridMultilevel"/>
    <w:tmpl w:val="B3FEA590"/>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051122"/>
    <w:multiLevelType w:val="hybridMultilevel"/>
    <w:tmpl w:val="F73AFBB6"/>
    <w:lvl w:ilvl="0" w:tplc="76A07C7C">
      <w:start w:val="4"/>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34933"/>
    <w:multiLevelType w:val="hybridMultilevel"/>
    <w:tmpl w:val="054A2E5A"/>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7D071D"/>
    <w:multiLevelType w:val="hybridMultilevel"/>
    <w:tmpl w:val="44805FEE"/>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8" w15:restartNumberingAfterBreak="0">
    <w:nsid w:val="203D7F8B"/>
    <w:multiLevelType w:val="hybridMultilevel"/>
    <w:tmpl w:val="8618AC30"/>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9" w15:restartNumberingAfterBreak="0">
    <w:nsid w:val="23966D47"/>
    <w:multiLevelType w:val="hybridMultilevel"/>
    <w:tmpl w:val="AB8A57EA"/>
    <w:lvl w:ilvl="0" w:tplc="DCB6EB22">
      <w:start w:val="1"/>
      <w:numFmt w:val="bullet"/>
      <w:lvlText w:val=""/>
      <w:lvlJc w:val="left"/>
      <w:pPr>
        <w:ind w:left="1931" w:hanging="360"/>
      </w:pPr>
      <w:rPr>
        <w:rFonts w:ascii="Symbol" w:hAnsi="Symbol" w:cs="Times New Roman CYR"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15:restartNumberingAfterBreak="0">
    <w:nsid w:val="25404F24"/>
    <w:multiLevelType w:val="hybridMultilevel"/>
    <w:tmpl w:val="971213C2"/>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2D6EF7"/>
    <w:multiLevelType w:val="hybridMultilevel"/>
    <w:tmpl w:val="D9C2A93E"/>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91D7107"/>
    <w:multiLevelType w:val="hybridMultilevel"/>
    <w:tmpl w:val="B4B03C24"/>
    <w:lvl w:ilvl="0" w:tplc="DCB6EB22">
      <w:start w:val="1"/>
      <w:numFmt w:val="bullet"/>
      <w:lvlText w:val=""/>
      <w:lvlJc w:val="left"/>
      <w:pPr>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354B3BC2"/>
    <w:multiLevelType w:val="hybridMultilevel"/>
    <w:tmpl w:val="CBA4E96E"/>
    <w:lvl w:ilvl="0" w:tplc="DAB26EF4">
      <w:start w:val="1"/>
      <w:numFmt w:val="russianLower"/>
      <w:lvlText w:val="%1)"/>
      <w:lvlJc w:val="left"/>
      <w:pPr>
        <w:ind w:left="720" w:hanging="360"/>
      </w:pPr>
      <w:rPr>
        <w:rFonts w:ascii="Garamond" w:hAnsi="Garamond"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C3713"/>
    <w:multiLevelType w:val="hybridMultilevel"/>
    <w:tmpl w:val="1CF41512"/>
    <w:lvl w:ilvl="0" w:tplc="DCB6EB22">
      <w:start w:val="1"/>
      <w:numFmt w:val="bullet"/>
      <w:lvlText w:val=""/>
      <w:lvlJc w:val="left"/>
      <w:pPr>
        <w:ind w:left="1440" w:hanging="360"/>
      </w:pPr>
      <w:rPr>
        <w:rFonts w:ascii="Symbol" w:hAnsi="Symbol" w:cs="Times New Roman CYR"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9564992"/>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7" w15:restartNumberingAfterBreak="0">
    <w:nsid w:val="39D4438E"/>
    <w:multiLevelType w:val="multilevel"/>
    <w:tmpl w:val="78F4869A"/>
    <w:lvl w:ilvl="0">
      <w:start w:val="1"/>
      <w:numFmt w:val="decimal"/>
      <w:lvlText w:val="%1."/>
      <w:lvlJc w:val="left"/>
      <w:pPr>
        <w:ind w:left="360" w:hanging="360"/>
      </w:pPr>
      <w:rPr>
        <w:rFonts w:cs="Times New Roman" w:hint="default"/>
        <w:b/>
        <w:color w:val="auto"/>
        <w:sz w:val="22"/>
        <w:szCs w:val="22"/>
      </w:rPr>
    </w:lvl>
    <w:lvl w:ilvl="1">
      <w:start w:val="1"/>
      <w:numFmt w:val="decimal"/>
      <w:lvlText w:val="%1.%2."/>
      <w:lvlJc w:val="left"/>
      <w:pPr>
        <w:ind w:left="79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6823701"/>
    <w:multiLevelType w:val="hybridMultilevel"/>
    <w:tmpl w:val="89480B76"/>
    <w:lvl w:ilvl="0" w:tplc="311A1EEC">
      <w:start w:val="1"/>
      <w:numFmt w:val="bullet"/>
      <w:lvlText w:val=""/>
      <w:lvlJc w:val="left"/>
      <w:pPr>
        <w:ind w:left="4612"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4F4D0DE5"/>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0"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34B2637"/>
    <w:multiLevelType w:val="hybridMultilevel"/>
    <w:tmpl w:val="844825E0"/>
    <w:lvl w:ilvl="0" w:tplc="73C27142">
      <w:start w:val="3"/>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24" w15:restartNumberingAfterBreak="0">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5B047245"/>
    <w:multiLevelType w:val="hybridMultilevel"/>
    <w:tmpl w:val="B92A284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3E35EE"/>
    <w:multiLevelType w:val="hybridMultilevel"/>
    <w:tmpl w:val="89E8F076"/>
    <w:lvl w:ilvl="0" w:tplc="3E3CF070">
      <w:start w:val="6"/>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AE270A"/>
    <w:multiLevelType w:val="hybridMultilevel"/>
    <w:tmpl w:val="DE18C4D6"/>
    <w:lvl w:ilvl="0" w:tplc="638A2AEC">
      <w:start w:val="1"/>
      <w:numFmt w:val="bullet"/>
      <w:lvlText w:val=""/>
      <w:lvlJc w:val="left"/>
      <w:pPr>
        <w:ind w:left="2628" w:hanging="360"/>
      </w:pPr>
      <w:rPr>
        <w:rFonts w:ascii="Symbol" w:hAnsi="Symbol" w:hint="default"/>
      </w:rPr>
    </w:lvl>
    <w:lvl w:ilvl="1" w:tplc="04190003">
      <w:start w:val="1"/>
      <w:numFmt w:val="bullet"/>
      <w:lvlText w:val="o"/>
      <w:lvlJc w:val="left"/>
      <w:pPr>
        <w:ind w:left="1169" w:hanging="360"/>
      </w:pPr>
      <w:rPr>
        <w:rFonts w:ascii="Courier New" w:hAnsi="Courier New" w:cs="Courier New" w:hint="default"/>
      </w:rPr>
    </w:lvl>
    <w:lvl w:ilvl="2" w:tplc="04190005">
      <w:start w:val="1"/>
      <w:numFmt w:val="bullet"/>
      <w:lvlText w:val=""/>
      <w:lvlJc w:val="left"/>
      <w:pPr>
        <w:ind w:left="1889" w:hanging="360"/>
      </w:pPr>
      <w:rPr>
        <w:rFonts w:ascii="Wingdings" w:hAnsi="Wingdings" w:hint="default"/>
      </w:rPr>
    </w:lvl>
    <w:lvl w:ilvl="3" w:tplc="04190001">
      <w:start w:val="1"/>
      <w:numFmt w:val="bullet"/>
      <w:lvlText w:val=""/>
      <w:lvlJc w:val="left"/>
      <w:pPr>
        <w:ind w:left="2609" w:hanging="360"/>
      </w:pPr>
      <w:rPr>
        <w:rFonts w:ascii="Symbol" w:hAnsi="Symbol" w:hint="default"/>
      </w:rPr>
    </w:lvl>
    <w:lvl w:ilvl="4" w:tplc="04190003">
      <w:start w:val="1"/>
      <w:numFmt w:val="bullet"/>
      <w:lvlText w:val="o"/>
      <w:lvlJc w:val="left"/>
      <w:pPr>
        <w:ind w:left="3329" w:hanging="360"/>
      </w:pPr>
      <w:rPr>
        <w:rFonts w:ascii="Courier New" w:hAnsi="Courier New" w:cs="Courier New" w:hint="default"/>
      </w:rPr>
    </w:lvl>
    <w:lvl w:ilvl="5" w:tplc="04190005">
      <w:start w:val="1"/>
      <w:numFmt w:val="bullet"/>
      <w:lvlText w:val=""/>
      <w:lvlJc w:val="left"/>
      <w:pPr>
        <w:ind w:left="4049" w:hanging="360"/>
      </w:pPr>
      <w:rPr>
        <w:rFonts w:ascii="Wingdings" w:hAnsi="Wingdings" w:hint="default"/>
      </w:rPr>
    </w:lvl>
    <w:lvl w:ilvl="6" w:tplc="04190001">
      <w:start w:val="1"/>
      <w:numFmt w:val="bullet"/>
      <w:lvlText w:val=""/>
      <w:lvlJc w:val="left"/>
      <w:pPr>
        <w:ind w:left="4769" w:hanging="360"/>
      </w:pPr>
      <w:rPr>
        <w:rFonts w:ascii="Symbol" w:hAnsi="Symbol" w:hint="default"/>
      </w:rPr>
    </w:lvl>
    <w:lvl w:ilvl="7" w:tplc="04190003">
      <w:start w:val="1"/>
      <w:numFmt w:val="bullet"/>
      <w:lvlText w:val="o"/>
      <w:lvlJc w:val="left"/>
      <w:pPr>
        <w:ind w:left="5489" w:hanging="360"/>
      </w:pPr>
      <w:rPr>
        <w:rFonts w:ascii="Courier New" w:hAnsi="Courier New" w:cs="Courier New" w:hint="default"/>
      </w:rPr>
    </w:lvl>
    <w:lvl w:ilvl="8" w:tplc="04190005">
      <w:start w:val="1"/>
      <w:numFmt w:val="bullet"/>
      <w:lvlText w:val=""/>
      <w:lvlJc w:val="left"/>
      <w:pPr>
        <w:ind w:left="6209" w:hanging="360"/>
      </w:pPr>
      <w:rPr>
        <w:rFonts w:ascii="Wingdings" w:hAnsi="Wingdings" w:hint="default"/>
      </w:rPr>
    </w:lvl>
  </w:abstractNum>
  <w:abstractNum w:abstractNumId="29" w15:restartNumberingAfterBreak="0">
    <w:nsid w:val="6F5678CB"/>
    <w:multiLevelType w:val="hybridMultilevel"/>
    <w:tmpl w:val="A25E9F92"/>
    <w:lvl w:ilvl="0" w:tplc="7ABE6AC0">
      <w:start w:val="1"/>
      <w:numFmt w:val="bullet"/>
      <w:lvlText w:val=""/>
      <w:lvlJc w:val="left"/>
      <w:pPr>
        <w:ind w:left="780" w:hanging="360"/>
      </w:pPr>
      <w:rPr>
        <w:rFonts w:ascii="Symbol" w:hAnsi="Symbol" w:hint="default"/>
        <w:b/>
        <w:i w:val="0"/>
        <w:color w:val="auto"/>
        <w:sz w:val="28"/>
        <w:szCs w:val="28"/>
        <w:u w:val="no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6FF0196F"/>
    <w:multiLevelType w:val="hybridMultilevel"/>
    <w:tmpl w:val="C33C5BA6"/>
    <w:lvl w:ilvl="0" w:tplc="4E905A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B7F1594"/>
    <w:multiLevelType w:val="hybridMultilevel"/>
    <w:tmpl w:val="EF7AD6F6"/>
    <w:lvl w:ilvl="0" w:tplc="E5AA2BCE">
      <w:start w:val="3"/>
      <w:numFmt w:val="decimal"/>
      <w:lvlText w:val="%1)"/>
      <w:lvlJc w:val="left"/>
      <w:pPr>
        <w:ind w:left="1211" w:hanging="360"/>
      </w:pPr>
      <w:rPr>
        <w:rFonts w:eastAsia="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0"/>
  </w:num>
  <w:num w:numId="3">
    <w:abstractNumId w:val="24"/>
  </w:num>
  <w:num w:numId="4">
    <w:abstractNumId w:val="22"/>
  </w:num>
  <w:num w:numId="5">
    <w:abstractNumId w:val="20"/>
  </w:num>
  <w:num w:numId="6">
    <w:abstractNumId w:val="18"/>
  </w:num>
  <w:num w:numId="7">
    <w:abstractNumId w:val="2"/>
  </w:num>
  <w:num w:numId="8">
    <w:abstractNumId w:val="26"/>
  </w:num>
  <w:num w:numId="9">
    <w:abstractNumId w:val="29"/>
  </w:num>
  <w:num w:numId="10">
    <w:abstractNumId w:val="13"/>
  </w:num>
  <w:num w:numId="11">
    <w:abstractNumId w:val="28"/>
  </w:num>
  <w:num w:numId="12">
    <w:abstractNumId w:val="14"/>
  </w:num>
  <w:num w:numId="13">
    <w:abstractNumId w:val="21"/>
  </w:num>
  <w:num w:numId="14">
    <w:abstractNumId w:val="31"/>
  </w:num>
  <w:num w:numId="15">
    <w:abstractNumId w:val="11"/>
  </w:num>
  <w:num w:numId="16">
    <w:abstractNumId w:val="1"/>
  </w:num>
  <w:num w:numId="17">
    <w:abstractNumId w:val="9"/>
  </w:num>
  <w:num w:numId="18">
    <w:abstractNumId w:val="23"/>
  </w:num>
  <w:num w:numId="19">
    <w:abstractNumId w:val="4"/>
  </w:num>
  <w:num w:numId="20">
    <w:abstractNumId w:val="10"/>
  </w:num>
  <w:num w:numId="21">
    <w:abstractNumId w:val="12"/>
  </w:num>
  <w:num w:numId="22">
    <w:abstractNumId w:val="15"/>
  </w:num>
  <w:num w:numId="23">
    <w:abstractNumId w:val="8"/>
  </w:num>
  <w:num w:numId="24">
    <w:abstractNumId w:val="6"/>
  </w:num>
  <w:num w:numId="25">
    <w:abstractNumId w:val="0"/>
  </w:num>
  <w:num w:numId="26">
    <w:abstractNumId w:val="17"/>
  </w:num>
  <w:num w:numId="27">
    <w:abstractNumId w:val="3"/>
  </w:num>
  <w:num w:numId="28">
    <w:abstractNumId w:val="7"/>
  </w:num>
  <w:num w:numId="29">
    <w:abstractNumId w:val="19"/>
  </w:num>
  <w:num w:numId="30">
    <w:abstractNumId w:val="16"/>
  </w:num>
  <w:num w:numId="31">
    <w:abstractNumId w:val="27"/>
  </w:num>
  <w:num w:numId="32">
    <w:abstractNumId w:val="5"/>
  </w:num>
  <w:num w:numId="33">
    <w:abstractNumId w:val="2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F2"/>
    <w:rsid w:val="00005EBC"/>
    <w:rsid w:val="000107A1"/>
    <w:rsid w:val="00011028"/>
    <w:rsid w:val="0002141F"/>
    <w:rsid w:val="00023EA3"/>
    <w:rsid w:val="0002403C"/>
    <w:rsid w:val="00024300"/>
    <w:rsid w:val="00024646"/>
    <w:rsid w:val="00024FAF"/>
    <w:rsid w:val="0002591F"/>
    <w:rsid w:val="00025B63"/>
    <w:rsid w:val="000269CE"/>
    <w:rsid w:val="00036DBB"/>
    <w:rsid w:val="000378F9"/>
    <w:rsid w:val="0004643B"/>
    <w:rsid w:val="00046E66"/>
    <w:rsid w:val="00051F11"/>
    <w:rsid w:val="0005409A"/>
    <w:rsid w:val="0006605E"/>
    <w:rsid w:val="00066258"/>
    <w:rsid w:val="00071312"/>
    <w:rsid w:val="0007481A"/>
    <w:rsid w:val="000807F6"/>
    <w:rsid w:val="000809C2"/>
    <w:rsid w:val="0008220A"/>
    <w:rsid w:val="0008230E"/>
    <w:rsid w:val="0008671B"/>
    <w:rsid w:val="00090E81"/>
    <w:rsid w:val="00091AB1"/>
    <w:rsid w:val="000B17E2"/>
    <w:rsid w:val="000B2DE9"/>
    <w:rsid w:val="000B34AA"/>
    <w:rsid w:val="000B49E3"/>
    <w:rsid w:val="000B6399"/>
    <w:rsid w:val="000C7C0E"/>
    <w:rsid w:val="000D0143"/>
    <w:rsid w:val="000D5FB3"/>
    <w:rsid w:val="000E12ED"/>
    <w:rsid w:val="000E1D03"/>
    <w:rsid w:val="000E1F82"/>
    <w:rsid w:val="000E3A2A"/>
    <w:rsid w:val="000E5860"/>
    <w:rsid w:val="000F3FC9"/>
    <w:rsid w:val="0010473B"/>
    <w:rsid w:val="0011081C"/>
    <w:rsid w:val="00115AB6"/>
    <w:rsid w:val="0012140C"/>
    <w:rsid w:val="0013029F"/>
    <w:rsid w:val="001323A9"/>
    <w:rsid w:val="00137E54"/>
    <w:rsid w:val="00141BC5"/>
    <w:rsid w:val="001431FC"/>
    <w:rsid w:val="0014732C"/>
    <w:rsid w:val="00150111"/>
    <w:rsid w:val="00153E65"/>
    <w:rsid w:val="00160A06"/>
    <w:rsid w:val="00161C3D"/>
    <w:rsid w:val="001659D9"/>
    <w:rsid w:val="00167375"/>
    <w:rsid w:val="00174E1D"/>
    <w:rsid w:val="00175A11"/>
    <w:rsid w:val="00184174"/>
    <w:rsid w:val="00191955"/>
    <w:rsid w:val="001929F2"/>
    <w:rsid w:val="0019387B"/>
    <w:rsid w:val="00196B6D"/>
    <w:rsid w:val="001A0890"/>
    <w:rsid w:val="001A1F6C"/>
    <w:rsid w:val="001A211D"/>
    <w:rsid w:val="001A3C99"/>
    <w:rsid w:val="001B68A7"/>
    <w:rsid w:val="001C4A3D"/>
    <w:rsid w:val="001C6B37"/>
    <w:rsid w:val="001D6C6E"/>
    <w:rsid w:val="001D7276"/>
    <w:rsid w:val="001D79EB"/>
    <w:rsid w:val="001E1D35"/>
    <w:rsid w:val="001E57A2"/>
    <w:rsid w:val="001F0DC1"/>
    <w:rsid w:val="001F5D08"/>
    <w:rsid w:val="001F7F7B"/>
    <w:rsid w:val="00202B15"/>
    <w:rsid w:val="0020761D"/>
    <w:rsid w:val="002216DD"/>
    <w:rsid w:val="00224983"/>
    <w:rsid w:val="002258E7"/>
    <w:rsid w:val="0023565D"/>
    <w:rsid w:val="00235EA0"/>
    <w:rsid w:val="00242510"/>
    <w:rsid w:val="00242C47"/>
    <w:rsid w:val="00252887"/>
    <w:rsid w:val="00255A76"/>
    <w:rsid w:val="002733BF"/>
    <w:rsid w:val="002831C5"/>
    <w:rsid w:val="0028426D"/>
    <w:rsid w:val="0028490A"/>
    <w:rsid w:val="00293518"/>
    <w:rsid w:val="002971A0"/>
    <w:rsid w:val="002A260E"/>
    <w:rsid w:val="002A6988"/>
    <w:rsid w:val="002B03CF"/>
    <w:rsid w:val="002B2D8A"/>
    <w:rsid w:val="002B702E"/>
    <w:rsid w:val="002C0B0D"/>
    <w:rsid w:val="002C6642"/>
    <w:rsid w:val="002D68F0"/>
    <w:rsid w:val="002D6C9E"/>
    <w:rsid w:val="002D780E"/>
    <w:rsid w:val="002E0096"/>
    <w:rsid w:val="002E5477"/>
    <w:rsid w:val="002F41C9"/>
    <w:rsid w:val="002F7AF4"/>
    <w:rsid w:val="00300539"/>
    <w:rsid w:val="00316689"/>
    <w:rsid w:val="00317C03"/>
    <w:rsid w:val="0032097D"/>
    <w:rsid w:val="003224B7"/>
    <w:rsid w:val="00325229"/>
    <w:rsid w:val="00326205"/>
    <w:rsid w:val="00327C02"/>
    <w:rsid w:val="00330EF6"/>
    <w:rsid w:val="00335500"/>
    <w:rsid w:val="00335DAE"/>
    <w:rsid w:val="003452A2"/>
    <w:rsid w:val="00346EA4"/>
    <w:rsid w:val="003508A4"/>
    <w:rsid w:val="00351E75"/>
    <w:rsid w:val="00355962"/>
    <w:rsid w:val="00356DAC"/>
    <w:rsid w:val="00360797"/>
    <w:rsid w:val="00363CE6"/>
    <w:rsid w:val="00367401"/>
    <w:rsid w:val="003844C9"/>
    <w:rsid w:val="003A2474"/>
    <w:rsid w:val="003A4737"/>
    <w:rsid w:val="003A7073"/>
    <w:rsid w:val="003B0BE7"/>
    <w:rsid w:val="003B6755"/>
    <w:rsid w:val="003B6880"/>
    <w:rsid w:val="003C2F87"/>
    <w:rsid w:val="003D2CB2"/>
    <w:rsid w:val="003D359F"/>
    <w:rsid w:val="003D7E1C"/>
    <w:rsid w:val="003E4CAD"/>
    <w:rsid w:val="003F07A8"/>
    <w:rsid w:val="003F0CFF"/>
    <w:rsid w:val="003F3641"/>
    <w:rsid w:val="00400674"/>
    <w:rsid w:val="00401E7B"/>
    <w:rsid w:val="004033B8"/>
    <w:rsid w:val="00415F49"/>
    <w:rsid w:val="00420519"/>
    <w:rsid w:val="00425080"/>
    <w:rsid w:val="00426AA1"/>
    <w:rsid w:val="0042761E"/>
    <w:rsid w:val="0043544E"/>
    <w:rsid w:val="004401DA"/>
    <w:rsid w:val="00440ED3"/>
    <w:rsid w:val="0044573D"/>
    <w:rsid w:val="004466B1"/>
    <w:rsid w:val="00452C70"/>
    <w:rsid w:val="00456C8A"/>
    <w:rsid w:val="0046451E"/>
    <w:rsid w:val="00484BFC"/>
    <w:rsid w:val="00487764"/>
    <w:rsid w:val="0049402B"/>
    <w:rsid w:val="004B1A9F"/>
    <w:rsid w:val="004D5104"/>
    <w:rsid w:val="004D68D4"/>
    <w:rsid w:val="004E7BEC"/>
    <w:rsid w:val="004F2E07"/>
    <w:rsid w:val="004F4653"/>
    <w:rsid w:val="004F6D93"/>
    <w:rsid w:val="005007E8"/>
    <w:rsid w:val="0050259D"/>
    <w:rsid w:val="00502831"/>
    <w:rsid w:val="0050463B"/>
    <w:rsid w:val="00506C5D"/>
    <w:rsid w:val="00512253"/>
    <w:rsid w:val="00514E0A"/>
    <w:rsid w:val="005162B1"/>
    <w:rsid w:val="00524493"/>
    <w:rsid w:val="0053215F"/>
    <w:rsid w:val="00534A92"/>
    <w:rsid w:val="0053619E"/>
    <w:rsid w:val="00536AF1"/>
    <w:rsid w:val="00537745"/>
    <w:rsid w:val="00541503"/>
    <w:rsid w:val="0054281D"/>
    <w:rsid w:val="00543AF1"/>
    <w:rsid w:val="005459AE"/>
    <w:rsid w:val="00547261"/>
    <w:rsid w:val="00561F39"/>
    <w:rsid w:val="00563EDA"/>
    <w:rsid w:val="00564BD5"/>
    <w:rsid w:val="00565684"/>
    <w:rsid w:val="00566CDE"/>
    <w:rsid w:val="005758B8"/>
    <w:rsid w:val="00580DC7"/>
    <w:rsid w:val="00582DBE"/>
    <w:rsid w:val="005A4BCA"/>
    <w:rsid w:val="005A59A3"/>
    <w:rsid w:val="005A6EDC"/>
    <w:rsid w:val="005A7E91"/>
    <w:rsid w:val="005B06A7"/>
    <w:rsid w:val="005B2C37"/>
    <w:rsid w:val="005B2C66"/>
    <w:rsid w:val="005B4D54"/>
    <w:rsid w:val="005B74E3"/>
    <w:rsid w:val="005D2349"/>
    <w:rsid w:val="005D7955"/>
    <w:rsid w:val="005F0190"/>
    <w:rsid w:val="005F3310"/>
    <w:rsid w:val="005F5224"/>
    <w:rsid w:val="005F5276"/>
    <w:rsid w:val="006001ED"/>
    <w:rsid w:val="0060104C"/>
    <w:rsid w:val="006027FF"/>
    <w:rsid w:val="00604AAB"/>
    <w:rsid w:val="006061F0"/>
    <w:rsid w:val="0061217B"/>
    <w:rsid w:val="00612A4B"/>
    <w:rsid w:val="0061450F"/>
    <w:rsid w:val="00615369"/>
    <w:rsid w:val="00616D87"/>
    <w:rsid w:val="00620193"/>
    <w:rsid w:val="00620A8B"/>
    <w:rsid w:val="00622045"/>
    <w:rsid w:val="0063262B"/>
    <w:rsid w:val="00634F66"/>
    <w:rsid w:val="00643130"/>
    <w:rsid w:val="00643CEF"/>
    <w:rsid w:val="0064463A"/>
    <w:rsid w:val="006509DD"/>
    <w:rsid w:val="006524FC"/>
    <w:rsid w:val="00653698"/>
    <w:rsid w:val="006557E4"/>
    <w:rsid w:val="006631DA"/>
    <w:rsid w:val="00671270"/>
    <w:rsid w:val="00674604"/>
    <w:rsid w:val="00674EE5"/>
    <w:rsid w:val="00677695"/>
    <w:rsid w:val="00682105"/>
    <w:rsid w:val="00686BCB"/>
    <w:rsid w:val="00690520"/>
    <w:rsid w:val="00695064"/>
    <w:rsid w:val="006954D1"/>
    <w:rsid w:val="00695767"/>
    <w:rsid w:val="00696064"/>
    <w:rsid w:val="006A0F80"/>
    <w:rsid w:val="006A2419"/>
    <w:rsid w:val="006A4A55"/>
    <w:rsid w:val="006A70F2"/>
    <w:rsid w:val="006B2171"/>
    <w:rsid w:val="006B23E1"/>
    <w:rsid w:val="006B39E3"/>
    <w:rsid w:val="006B3E02"/>
    <w:rsid w:val="006B6AB1"/>
    <w:rsid w:val="006B77A4"/>
    <w:rsid w:val="006D6636"/>
    <w:rsid w:val="006D7497"/>
    <w:rsid w:val="006E02FC"/>
    <w:rsid w:val="006E71F2"/>
    <w:rsid w:val="006F3237"/>
    <w:rsid w:val="006F5725"/>
    <w:rsid w:val="0070205A"/>
    <w:rsid w:val="00715F50"/>
    <w:rsid w:val="00721420"/>
    <w:rsid w:val="00721471"/>
    <w:rsid w:val="007253B7"/>
    <w:rsid w:val="007344FB"/>
    <w:rsid w:val="00737CB2"/>
    <w:rsid w:val="00764758"/>
    <w:rsid w:val="007652A2"/>
    <w:rsid w:val="00765C7C"/>
    <w:rsid w:val="00766DA7"/>
    <w:rsid w:val="0076734B"/>
    <w:rsid w:val="00767CB3"/>
    <w:rsid w:val="00777809"/>
    <w:rsid w:val="007A7AE2"/>
    <w:rsid w:val="007B182C"/>
    <w:rsid w:val="007B1ED7"/>
    <w:rsid w:val="007B20D4"/>
    <w:rsid w:val="007C307F"/>
    <w:rsid w:val="007C6825"/>
    <w:rsid w:val="007C6961"/>
    <w:rsid w:val="007C6C4A"/>
    <w:rsid w:val="007C79B5"/>
    <w:rsid w:val="007C7F5A"/>
    <w:rsid w:val="007E00F8"/>
    <w:rsid w:val="007E458F"/>
    <w:rsid w:val="007F1DE4"/>
    <w:rsid w:val="00802F8E"/>
    <w:rsid w:val="00803766"/>
    <w:rsid w:val="00803C1A"/>
    <w:rsid w:val="008251FC"/>
    <w:rsid w:val="00826F58"/>
    <w:rsid w:val="00832CA2"/>
    <w:rsid w:val="00837894"/>
    <w:rsid w:val="00842EE3"/>
    <w:rsid w:val="008436FE"/>
    <w:rsid w:val="00846DF2"/>
    <w:rsid w:val="00854662"/>
    <w:rsid w:val="008577F0"/>
    <w:rsid w:val="00863A48"/>
    <w:rsid w:val="00863D82"/>
    <w:rsid w:val="0086713B"/>
    <w:rsid w:val="008707A6"/>
    <w:rsid w:val="00882A67"/>
    <w:rsid w:val="00885B14"/>
    <w:rsid w:val="008874BC"/>
    <w:rsid w:val="0089073C"/>
    <w:rsid w:val="00896AA8"/>
    <w:rsid w:val="00897F4B"/>
    <w:rsid w:val="008A1CA6"/>
    <w:rsid w:val="008B29FE"/>
    <w:rsid w:val="008B5C0F"/>
    <w:rsid w:val="008B71FF"/>
    <w:rsid w:val="008C05E4"/>
    <w:rsid w:val="008C0630"/>
    <w:rsid w:val="008C136E"/>
    <w:rsid w:val="008C64CA"/>
    <w:rsid w:val="008C7F69"/>
    <w:rsid w:val="008D1A22"/>
    <w:rsid w:val="008D4FCF"/>
    <w:rsid w:val="008E6F08"/>
    <w:rsid w:val="008F780F"/>
    <w:rsid w:val="009008F0"/>
    <w:rsid w:val="0090329F"/>
    <w:rsid w:val="009064EE"/>
    <w:rsid w:val="009107B4"/>
    <w:rsid w:val="009147B4"/>
    <w:rsid w:val="00926193"/>
    <w:rsid w:val="009330EF"/>
    <w:rsid w:val="00935F14"/>
    <w:rsid w:val="00944FE6"/>
    <w:rsid w:val="0094744F"/>
    <w:rsid w:val="009507BC"/>
    <w:rsid w:val="00951A49"/>
    <w:rsid w:val="009600D9"/>
    <w:rsid w:val="00963D14"/>
    <w:rsid w:val="00967D2D"/>
    <w:rsid w:val="00975B40"/>
    <w:rsid w:val="00976239"/>
    <w:rsid w:val="00976518"/>
    <w:rsid w:val="0098226D"/>
    <w:rsid w:val="0098310D"/>
    <w:rsid w:val="00985255"/>
    <w:rsid w:val="00994A26"/>
    <w:rsid w:val="00995C1D"/>
    <w:rsid w:val="00997B72"/>
    <w:rsid w:val="009A6DD0"/>
    <w:rsid w:val="009B3678"/>
    <w:rsid w:val="009B3690"/>
    <w:rsid w:val="009C28AB"/>
    <w:rsid w:val="009C3527"/>
    <w:rsid w:val="009C6D2D"/>
    <w:rsid w:val="009C731E"/>
    <w:rsid w:val="009C73F3"/>
    <w:rsid w:val="009D518A"/>
    <w:rsid w:val="009E15D5"/>
    <w:rsid w:val="009F09CC"/>
    <w:rsid w:val="009F2A7E"/>
    <w:rsid w:val="009F4FED"/>
    <w:rsid w:val="00A05C9B"/>
    <w:rsid w:val="00A11DD9"/>
    <w:rsid w:val="00A128A7"/>
    <w:rsid w:val="00A13BA0"/>
    <w:rsid w:val="00A1556F"/>
    <w:rsid w:val="00A35C5F"/>
    <w:rsid w:val="00A40C78"/>
    <w:rsid w:val="00A42C0C"/>
    <w:rsid w:val="00A46C68"/>
    <w:rsid w:val="00A47E54"/>
    <w:rsid w:val="00A54B2E"/>
    <w:rsid w:val="00A61F1B"/>
    <w:rsid w:val="00A62AD8"/>
    <w:rsid w:val="00A63AB8"/>
    <w:rsid w:val="00A7027F"/>
    <w:rsid w:val="00A71481"/>
    <w:rsid w:val="00A7195E"/>
    <w:rsid w:val="00A769D8"/>
    <w:rsid w:val="00A82C83"/>
    <w:rsid w:val="00A831BC"/>
    <w:rsid w:val="00A85184"/>
    <w:rsid w:val="00A9395C"/>
    <w:rsid w:val="00A966F3"/>
    <w:rsid w:val="00AA0821"/>
    <w:rsid w:val="00AA1E27"/>
    <w:rsid w:val="00AB5FEC"/>
    <w:rsid w:val="00AB6AB3"/>
    <w:rsid w:val="00AD25E2"/>
    <w:rsid w:val="00AE48DA"/>
    <w:rsid w:val="00AE7969"/>
    <w:rsid w:val="00AF3A88"/>
    <w:rsid w:val="00B00F18"/>
    <w:rsid w:val="00B03A58"/>
    <w:rsid w:val="00B03F7B"/>
    <w:rsid w:val="00B052E1"/>
    <w:rsid w:val="00B07747"/>
    <w:rsid w:val="00B10734"/>
    <w:rsid w:val="00B16251"/>
    <w:rsid w:val="00B170EC"/>
    <w:rsid w:val="00B17E4E"/>
    <w:rsid w:val="00B32F70"/>
    <w:rsid w:val="00B35179"/>
    <w:rsid w:val="00B3792F"/>
    <w:rsid w:val="00B52714"/>
    <w:rsid w:val="00B52D92"/>
    <w:rsid w:val="00B55B24"/>
    <w:rsid w:val="00B5645A"/>
    <w:rsid w:val="00B61229"/>
    <w:rsid w:val="00B61E8D"/>
    <w:rsid w:val="00B62489"/>
    <w:rsid w:val="00B646C1"/>
    <w:rsid w:val="00B65684"/>
    <w:rsid w:val="00B71B87"/>
    <w:rsid w:val="00B75D58"/>
    <w:rsid w:val="00B770CC"/>
    <w:rsid w:val="00B91C44"/>
    <w:rsid w:val="00B92F74"/>
    <w:rsid w:val="00B9387E"/>
    <w:rsid w:val="00B97F0C"/>
    <w:rsid w:val="00BC0CAC"/>
    <w:rsid w:val="00BC2244"/>
    <w:rsid w:val="00BC4322"/>
    <w:rsid w:val="00BC6D9A"/>
    <w:rsid w:val="00BD0FAB"/>
    <w:rsid w:val="00BD71CC"/>
    <w:rsid w:val="00BE0535"/>
    <w:rsid w:val="00BE268C"/>
    <w:rsid w:val="00BE42A9"/>
    <w:rsid w:val="00BF2B8F"/>
    <w:rsid w:val="00BF7A7F"/>
    <w:rsid w:val="00C028FC"/>
    <w:rsid w:val="00C10C72"/>
    <w:rsid w:val="00C10D78"/>
    <w:rsid w:val="00C16159"/>
    <w:rsid w:val="00C1771D"/>
    <w:rsid w:val="00C216DE"/>
    <w:rsid w:val="00C713AE"/>
    <w:rsid w:val="00C717A1"/>
    <w:rsid w:val="00C76405"/>
    <w:rsid w:val="00C7748F"/>
    <w:rsid w:val="00C77A47"/>
    <w:rsid w:val="00C86B6E"/>
    <w:rsid w:val="00C9270A"/>
    <w:rsid w:val="00C95D75"/>
    <w:rsid w:val="00C97C1A"/>
    <w:rsid w:val="00CA208F"/>
    <w:rsid w:val="00CB5564"/>
    <w:rsid w:val="00CC0CAA"/>
    <w:rsid w:val="00CC30DE"/>
    <w:rsid w:val="00CC3921"/>
    <w:rsid w:val="00CC5BE9"/>
    <w:rsid w:val="00CD4A33"/>
    <w:rsid w:val="00CE2EC0"/>
    <w:rsid w:val="00CE325D"/>
    <w:rsid w:val="00CE3BA6"/>
    <w:rsid w:val="00CE54B0"/>
    <w:rsid w:val="00CF4358"/>
    <w:rsid w:val="00CF4471"/>
    <w:rsid w:val="00CF70A8"/>
    <w:rsid w:val="00D031C6"/>
    <w:rsid w:val="00D03550"/>
    <w:rsid w:val="00D04877"/>
    <w:rsid w:val="00D16B47"/>
    <w:rsid w:val="00D33486"/>
    <w:rsid w:val="00D4743A"/>
    <w:rsid w:val="00D6159F"/>
    <w:rsid w:val="00D656A0"/>
    <w:rsid w:val="00D65BB9"/>
    <w:rsid w:val="00D67273"/>
    <w:rsid w:val="00D7220E"/>
    <w:rsid w:val="00D74692"/>
    <w:rsid w:val="00D7684B"/>
    <w:rsid w:val="00D76BEF"/>
    <w:rsid w:val="00D82B67"/>
    <w:rsid w:val="00D83397"/>
    <w:rsid w:val="00D87818"/>
    <w:rsid w:val="00D92764"/>
    <w:rsid w:val="00D978F9"/>
    <w:rsid w:val="00DA2E92"/>
    <w:rsid w:val="00DA30D2"/>
    <w:rsid w:val="00DA7528"/>
    <w:rsid w:val="00DB13BD"/>
    <w:rsid w:val="00DB656E"/>
    <w:rsid w:val="00DC3216"/>
    <w:rsid w:val="00DD6B03"/>
    <w:rsid w:val="00DD7F2F"/>
    <w:rsid w:val="00DE394E"/>
    <w:rsid w:val="00DE4E39"/>
    <w:rsid w:val="00DE62D3"/>
    <w:rsid w:val="00DF15AF"/>
    <w:rsid w:val="00DF212B"/>
    <w:rsid w:val="00DF2FDB"/>
    <w:rsid w:val="00DF34C2"/>
    <w:rsid w:val="00E04244"/>
    <w:rsid w:val="00E06541"/>
    <w:rsid w:val="00E127A5"/>
    <w:rsid w:val="00E21904"/>
    <w:rsid w:val="00E24B3F"/>
    <w:rsid w:val="00E253CF"/>
    <w:rsid w:val="00E30969"/>
    <w:rsid w:val="00E30EE6"/>
    <w:rsid w:val="00E315DA"/>
    <w:rsid w:val="00E3735F"/>
    <w:rsid w:val="00E37CE2"/>
    <w:rsid w:val="00E43502"/>
    <w:rsid w:val="00E458B1"/>
    <w:rsid w:val="00E47F79"/>
    <w:rsid w:val="00E511C4"/>
    <w:rsid w:val="00E53541"/>
    <w:rsid w:val="00E5523C"/>
    <w:rsid w:val="00E55F70"/>
    <w:rsid w:val="00E5753E"/>
    <w:rsid w:val="00E609F0"/>
    <w:rsid w:val="00E62A4B"/>
    <w:rsid w:val="00E65047"/>
    <w:rsid w:val="00E70D0F"/>
    <w:rsid w:val="00E712F5"/>
    <w:rsid w:val="00E738BD"/>
    <w:rsid w:val="00E8622F"/>
    <w:rsid w:val="00E90112"/>
    <w:rsid w:val="00EA1178"/>
    <w:rsid w:val="00EA76E4"/>
    <w:rsid w:val="00EB0DD3"/>
    <w:rsid w:val="00EB0FB1"/>
    <w:rsid w:val="00EB45B8"/>
    <w:rsid w:val="00EC67D3"/>
    <w:rsid w:val="00ED4C62"/>
    <w:rsid w:val="00EE0B94"/>
    <w:rsid w:val="00EE3E33"/>
    <w:rsid w:val="00F027FD"/>
    <w:rsid w:val="00F044D7"/>
    <w:rsid w:val="00F04B39"/>
    <w:rsid w:val="00F10B4C"/>
    <w:rsid w:val="00F1257A"/>
    <w:rsid w:val="00F13DAD"/>
    <w:rsid w:val="00F15010"/>
    <w:rsid w:val="00F15351"/>
    <w:rsid w:val="00F15E91"/>
    <w:rsid w:val="00F23E65"/>
    <w:rsid w:val="00F24913"/>
    <w:rsid w:val="00F26166"/>
    <w:rsid w:val="00F276D0"/>
    <w:rsid w:val="00F36E73"/>
    <w:rsid w:val="00F37AD1"/>
    <w:rsid w:val="00F40A74"/>
    <w:rsid w:val="00F41793"/>
    <w:rsid w:val="00F50C33"/>
    <w:rsid w:val="00F53A15"/>
    <w:rsid w:val="00F5452E"/>
    <w:rsid w:val="00F54647"/>
    <w:rsid w:val="00F622E1"/>
    <w:rsid w:val="00F734DB"/>
    <w:rsid w:val="00F741AB"/>
    <w:rsid w:val="00F870FE"/>
    <w:rsid w:val="00F90C94"/>
    <w:rsid w:val="00F93C95"/>
    <w:rsid w:val="00F94F0E"/>
    <w:rsid w:val="00FA43EB"/>
    <w:rsid w:val="00FB1D85"/>
    <w:rsid w:val="00FB30DA"/>
    <w:rsid w:val="00FB33B0"/>
    <w:rsid w:val="00FB4587"/>
    <w:rsid w:val="00FB4BA2"/>
    <w:rsid w:val="00FB6037"/>
    <w:rsid w:val="00FB7D3C"/>
    <w:rsid w:val="00FC0999"/>
    <w:rsid w:val="00FC2BDA"/>
    <w:rsid w:val="00FD19CC"/>
    <w:rsid w:val="00FD1AAA"/>
    <w:rsid w:val="00FE3782"/>
    <w:rsid w:val="00FE6104"/>
    <w:rsid w:val="00FF3971"/>
    <w:rsid w:val="00FF779F"/>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
    <o:shapelayout v:ext="edit">
      <o:idmap v:ext="edit" data="1"/>
    </o:shapelayout>
  </w:shapeDefaults>
  <w:decimalSymbol w:val=","/>
  <w:listSeparator w:val=";"/>
  <w14:docId w14:val="6BCAF4B1"/>
  <w15:chartTrackingRefBased/>
  <w15:docId w15:val="{F7867DBB-1231-4A6C-9C79-7D952C52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B0"/>
  </w:style>
  <w:style w:type="paragraph" w:styleId="1">
    <w:name w:val="heading 1"/>
    <w:aliases w:val="Заголовок параграфа (1.),Section,level2 hdg,111"/>
    <w:basedOn w:val="a"/>
    <w:link w:val="10"/>
    <w:autoRedefine/>
    <w:qFormat/>
    <w:rsid w:val="004E7BEC"/>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2">
    <w:name w:val="heading 2"/>
    <w:basedOn w:val="a"/>
    <w:next w:val="a"/>
    <w:link w:val="20"/>
    <w:uiPriority w:val="9"/>
    <w:semiHidden/>
    <w:unhideWhenUsed/>
    <w:qFormat/>
    <w:rsid w:val="001F5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link w:val="30"/>
    <w:autoRedefine/>
    <w:qFormat/>
    <w:rsid w:val="0043544E"/>
    <w:pPr>
      <w:widowControl w:val="0"/>
      <w:spacing w:before="120" w:after="120" w:line="240" w:lineRule="auto"/>
      <w:ind w:left="176"/>
      <w:outlineLvl w:val="2"/>
    </w:pPr>
    <w:rPr>
      <w:rFonts w:ascii="Garamond" w:eastAsia="Times New Roman" w:hAnsi="Garamond" w:cs="Times New Roman"/>
      <w:b/>
      <w:color w:val="000000"/>
    </w:rPr>
  </w:style>
  <w:style w:type="paragraph" w:styleId="4">
    <w:name w:val="heading 4"/>
    <w:basedOn w:val="a"/>
    <w:next w:val="a"/>
    <w:link w:val="40"/>
    <w:uiPriority w:val="9"/>
    <w:semiHidden/>
    <w:unhideWhenUsed/>
    <w:qFormat/>
    <w:rsid w:val="000243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420519"/>
    <w:rPr>
      <w:sz w:val="16"/>
      <w:szCs w:val="16"/>
    </w:rPr>
  </w:style>
  <w:style w:type="paragraph" w:styleId="a4">
    <w:name w:val="annotation text"/>
    <w:basedOn w:val="a"/>
    <w:link w:val="a5"/>
    <w:uiPriority w:val="99"/>
    <w:unhideWhenUsed/>
    <w:rsid w:val="00420519"/>
    <w:pPr>
      <w:spacing w:line="240" w:lineRule="auto"/>
    </w:pPr>
    <w:rPr>
      <w:sz w:val="20"/>
      <w:szCs w:val="20"/>
    </w:rPr>
  </w:style>
  <w:style w:type="character" w:customStyle="1" w:styleId="a5">
    <w:name w:val="Текст примечания Знак"/>
    <w:basedOn w:val="a0"/>
    <w:link w:val="a4"/>
    <w:uiPriority w:val="99"/>
    <w:rsid w:val="00420519"/>
    <w:rPr>
      <w:sz w:val="20"/>
      <w:szCs w:val="20"/>
    </w:rPr>
  </w:style>
  <w:style w:type="paragraph" w:styleId="a6">
    <w:name w:val="annotation subject"/>
    <w:basedOn w:val="a4"/>
    <w:next w:val="a4"/>
    <w:link w:val="a7"/>
    <w:uiPriority w:val="99"/>
    <w:semiHidden/>
    <w:unhideWhenUsed/>
    <w:rsid w:val="00420519"/>
    <w:rPr>
      <w:b/>
      <w:bCs/>
    </w:rPr>
  </w:style>
  <w:style w:type="character" w:customStyle="1" w:styleId="a7">
    <w:name w:val="Тема примечания Знак"/>
    <w:basedOn w:val="a5"/>
    <w:link w:val="a6"/>
    <w:uiPriority w:val="99"/>
    <w:semiHidden/>
    <w:rsid w:val="00420519"/>
    <w:rPr>
      <w:b/>
      <w:bCs/>
      <w:sz w:val="20"/>
      <w:szCs w:val="20"/>
    </w:rPr>
  </w:style>
  <w:style w:type="paragraph" w:styleId="a8">
    <w:name w:val="Balloon Text"/>
    <w:basedOn w:val="a"/>
    <w:link w:val="a9"/>
    <w:uiPriority w:val="99"/>
    <w:semiHidden/>
    <w:unhideWhenUsed/>
    <w:rsid w:val="004205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0519"/>
    <w:rPr>
      <w:rFonts w:ascii="Segoe UI" w:hAnsi="Segoe UI" w:cs="Segoe UI"/>
      <w:sz w:val="18"/>
      <w:szCs w:val="18"/>
    </w:rPr>
  </w:style>
  <w:style w:type="character" w:customStyle="1" w:styleId="10">
    <w:name w:val="Заголовок 1 Знак"/>
    <w:aliases w:val="Заголовок параграфа (1.) Знак,Section Знак,level2 hdg Знак,111 Знак"/>
    <w:basedOn w:val="a0"/>
    <w:link w:val="1"/>
    <w:rsid w:val="004E7BEC"/>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43544E"/>
    <w:rPr>
      <w:rFonts w:ascii="Garamond" w:eastAsia="Times New Roman" w:hAnsi="Garamond" w:cs="Times New Roman"/>
      <w:b/>
      <w:color w:val="000000"/>
    </w:rPr>
  </w:style>
  <w:style w:type="paragraph" w:styleId="aa">
    <w:name w:val="Body Text"/>
    <w:aliases w:val="body text"/>
    <w:basedOn w:val="a"/>
    <w:link w:val="12"/>
    <w:rsid w:val="002F41C9"/>
    <w:pPr>
      <w:spacing w:before="120" w:after="120" w:line="240" w:lineRule="auto"/>
      <w:jc w:val="both"/>
    </w:pPr>
    <w:rPr>
      <w:rFonts w:ascii="Times New Roman" w:eastAsia="Times New Roman" w:hAnsi="Times New Roman" w:cs="Times New Roman"/>
      <w:szCs w:val="20"/>
      <w:lang w:val="en-GB"/>
    </w:rPr>
  </w:style>
  <w:style w:type="character" w:customStyle="1" w:styleId="ab">
    <w:name w:val="Основной текст Знак"/>
    <w:basedOn w:val="a0"/>
    <w:uiPriority w:val="99"/>
    <w:semiHidden/>
    <w:rsid w:val="002F41C9"/>
  </w:style>
  <w:style w:type="character" w:customStyle="1" w:styleId="12">
    <w:name w:val="Основной текст Знак1"/>
    <w:aliases w:val="body text Знак"/>
    <w:link w:val="aa"/>
    <w:rsid w:val="002F41C9"/>
    <w:rPr>
      <w:rFonts w:ascii="Times New Roman" w:eastAsia="Times New Roman" w:hAnsi="Times New Roman" w:cs="Times New Roman"/>
      <w:szCs w:val="20"/>
      <w:lang w:val="en-GB"/>
    </w:rPr>
  </w:style>
  <w:style w:type="character" w:customStyle="1" w:styleId="21">
    <w:name w:val="Основной текст Знак2"/>
    <w:aliases w:val="body text Знак2,Основной текст Знак3"/>
    <w:rsid w:val="0043544E"/>
    <w:rPr>
      <w:sz w:val="22"/>
      <w:lang w:val="en-GB" w:eastAsia="en-US" w:bidi="ar-SA"/>
    </w:rPr>
  </w:style>
  <w:style w:type="paragraph" w:customStyle="1" w:styleId="Iauiue">
    <w:name w:val="Iau?iue"/>
    <w:rsid w:val="0043544E"/>
    <w:pPr>
      <w:widowControl w:val="0"/>
      <w:spacing w:after="0" w:line="240" w:lineRule="auto"/>
    </w:pPr>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024300"/>
    <w:rPr>
      <w:rFonts w:asciiTheme="majorHAnsi" w:eastAsiaTheme="majorEastAsia" w:hAnsiTheme="majorHAnsi" w:cstheme="majorBidi"/>
      <w:i/>
      <w:iCs/>
      <w:color w:val="2E74B5" w:themeColor="accent1" w:themeShade="BF"/>
    </w:rPr>
  </w:style>
  <w:style w:type="table" w:styleId="ac">
    <w:name w:val="Table Grid"/>
    <w:basedOn w:val="a1"/>
    <w:uiPriority w:val="39"/>
    <w:rsid w:val="0002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indent">
    <w:name w:val="clauseindent"/>
    <w:basedOn w:val="a"/>
    <w:rsid w:val="00024300"/>
    <w:pPr>
      <w:spacing w:before="120" w:after="120" w:line="240" w:lineRule="auto"/>
      <w:ind w:left="426"/>
      <w:jc w:val="both"/>
    </w:pPr>
    <w:rPr>
      <w:rFonts w:ascii="Times New Roman" w:eastAsia="Times New Roman" w:hAnsi="Times New Roman" w:cs="Times New Roman"/>
      <w:i/>
      <w:szCs w:val="20"/>
    </w:rPr>
  </w:style>
  <w:style w:type="paragraph" w:styleId="ad">
    <w:name w:val="List Paragraph"/>
    <w:basedOn w:val="a"/>
    <w:link w:val="ae"/>
    <w:uiPriority w:val="99"/>
    <w:qFormat/>
    <w:rsid w:val="00D8339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F5D08"/>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a0"/>
    <w:rsid w:val="001F5D08"/>
    <w:rPr>
      <w:rFonts w:ascii="Garamond" w:hAnsi="Garamond" w:hint="default"/>
      <w:b w:val="0"/>
      <w:bCs w:val="0"/>
      <w:i w:val="0"/>
      <w:iCs w:val="0"/>
      <w:color w:val="000000"/>
    </w:rPr>
  </w:style>
  <w:style w:type="paragraph" w:customStyle="1" w:styleId="ConsPlusNormal">
    <w:name w:val="ConsPlusNormal"/>
    <w:rsid w:val="001F5D0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 + 11 пт"/>
    <w:aliases w:val="По ширине"/>
    <w:basedOn w:val="a"/>
    <w:rsid w:val="00E315DA"/>
    <w:pPr>
      <w:numPr>
        <w:ilvl w:val="1"/>
        <w:numId w:val="5"/>
      </w:numPr>
      <w:spacing w:after="0" w:line="240" w:lineRule="auto"/>
      <w:jc w:val="both"/>
    </w:pPr>
    <w:rPr>
      <w:rFonts w:ascii="Times New Roman" w:eastAsia="Times New Roman" w:hAnsi="Times New Roman" w:cs="Times New Roman"/>
      <w:szCs w:val="24"/>
      <w:lang w:eastAsia="ru-RU"/>
    </w:rPr>
  </w:style>
  <w:style w:type="character" w:styleId="af">
    <w:name w:val="Hyperlink"/>
    <w:basedOn w:val="a0"/>
    <w:uiPriority w:val="99"/>
    <w:semiHidden/>
    <w:unhideWhenUsed/>
    <w:rsid w:val="002216DD"/>
    <w:rPr>
      <w:color w:val="0000FF"/>
      <w:u w:val="single"/>
    </w:rPr>
  </w:style>
  <w:style w:type="character" w:customStyle="1" w:styleId="ae">
    <w:name w:val="Абзац списка Знак"/>
    <w:link w:val="ad"/>
    <w:uiPriority w:val="99"/>
    <w:rsid w:val="006D7497"/>
    <w:rPr>
      <w:rFonts w:ascii="Times New Roman" w:eastAsia="Times New Roman" w:hAnsi="Times New Roman" w:cs="Times New Roman"/>
      <w:sz w:val="24"/>
      <w:szCs w:val="24"/>
      <w:lang w:eastAsia="ru-RU"/>
    </w:rPr>
  </w:style>
  <w:style w:type="paragraph" w:customStyle="1" w:styleId="13">
    <w:name w:val="список 1"/>
    <w:basedOn w:val="a"/>
    <w:uiPriority w:val="99"/>
    <w:rsid w:val="00DA7528"/>
    <w:pPr>
      <w:spacing w:after="240" w:line="240" w:lineRule="auto"/>
      <w:ind w:left="794"/>
      <w:jc w:val="both"/>
    </w:pPr>
    <w:rPr>
      <w:rFonts w:ascii="Times New Roman" w:eastAsia="Times New Roman" w:hAnsi="Times New Roman" w:cs="Times New Roman"/>
      <w:sz w:val="24"/>
      <w:szCs w:val="24"/>
      <w:lang w:eastAsia="ru-RU"/>
    </w:rPr>
  </w:style>
  <w:style w:type="paragraph" w:styleId="af0">
    <w:name w:val="Revision"/>
    <w:hidden/>
    <w:uiPriority w:val="99"/>
    <w:semiHidden/>
    <w:rsid w:val="00484BFC"/>
    <w:pPr>
      <w:spacing w:after="0" w:line="240" w:lineRule="auto"/>
    </w:pPr>
  </w:style>
  <w:style w:type="character" w:customStyle="1" w:styleId="41">
    <w:name w:val="Основной текст Знак4"/>
    <w:aliases w:val="body text Знак3"/>
    <w:rsid w:val="000B6399"/>
    <w:rPr>
      <w:sz w:val="22"/>
      <w:lang w:val="en-GB" w:eastAsia="en-US" w:bidi="ar-SA"/>
    </w:rPr>
  </w:style>
  <w:style w:type="paragraph" w:customStyle="1" w:styleId="14">
    <w:name w:val="Абзац списка1"/>
    <w:basedOn w:val="a"/>
    <w:rsid w:val="000B6399"/>
    <w:pPr>
      <w:spacing w:after="200" w:line="276" w:lineRule="auto"/>
      <w:ind w:left="720"/>
      <w:contextualSpacing/>
    </w:pPr>
    <w:rPr>
      <w:rFonts w:ascii="Calibri" w:eastAsia="Times New Roman" w:hAnsi="Calibri" w:cs="Times New Roman"/>
    </w:rPr>
  </w:style>
  <w:style w:type="paragraph" w:styleId="af1">
    <w:name w:val="header"/>
    <w:basedOn w:val="a"/>
    <w:link w:val="af2"/>
    <w:uiPriority w:val="99"/>
    <w:unhideWhenUsed/>
    <w:rsid w:val="0098525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85255"/>
  </w:style>
  <w:style w:type="paragraph" w:styleId="af3">
    <w:name w:val="footer"/>
    <w:basedOn w:val="a"/>
    <w:link w:val="af4"/>
    <w:uiPriority w:val="99"/>
    <w:unhideWhenUsed/>
    <w:rsid w:val="0098525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85255"/>
  </w:style>
  <w:style w:type="paragraph" w:styleId="af5">
    <w:name w:val="Normal (Web)"/>
    <w:basedOn w:val="a"/>
    <w:rsid w:val="0050259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6">
    <w:name w:val="footnote text"/>
    <w:basedOn w:val="a"/>
    <w:link w:val="af7"/>
    <w:uiPriority w:val="99"/>
    <w:rsid w:val="0050259D"/>
    <w:pPr>
      <w:suppressAutoHyphens/>
      <w:spacing w:before="120" w:after="0" w:line="240" w:lineRule="auto"/>
    </w:pPr>
    <w:rPr>
      <w:rFonts w:ascii="Garamond" w:eastAsia="Batang" w:hAnsi="Garamond" w:cs="Garamond"/>
      <w:sz w:val="20"/>
      <w:szCs w:val="20"/>
      <w:lang w:eastAsia="ar-SA"/>
    </w:rPr>
  </w:style>
  <w:style w:type="character" w:customStyle="1" w:styleId="af7">
    <w:name w:val="Текст сноски Знак"/>
    <w:basedOn w:val="a0"/>
    <w:link w:val="af6"/>
    <w:uiPriority w:val="99"/>
    <w:rsid w:val="0050259D"/>
    <w:rPr>
      <w:rFonts w:ascii="Garamond" w:eastAsia="Batang" w:hAnsi="Garamond" w:cs="Garamond"/>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8961">
      <w:bodyDiv w:val="1"/>
      <w:marLeft w:val="0"/>
      <w:marRight w:val="0"/>
      <w:marTop w:val="0"/>
      <w:marBottom w:val="0"/>
      <w:divBdr>
        <w:top w:val="none" w:sz="0" w:space="0" w:color="auto"/>
        <w:left w:val="none" w:sz="0" w:space="0" w:color="auto"/>
        <w:bottom w:val="none" w:sz="0" w:space="0" w:color="auto"/>
        <w:right w:val="none" w:sz="0" w:space="0" w:color="auto"/>
      </w:divBdr>
    </w:div>
    <w:div w:id="652291704">
      <w:bodyDiv w:val="1"/>
      <w:marLeft w:val="0"/>
      <w:marRight w:val="0"/>
      <w:marTop w:val="0"/>
      <w:marBottom w:val="0"/>
      <w:divBdr>
        <w:top w:val="none" w:sz="0" w:space="0" w:color="auto"/>
        <w:left w:val="none" w:sz="0" w:space="0" w:color="auto"/>
        <w:bottom w:val="none" w:sz="0" w:space="0" w:color="auto"/>
        <w:right w:val="none" w:sz="0" w:space="0" w:color="auto"/>
      </w:divBdr>
    </w:div>
    <w:div w:id="801461068">
      <w:bodyDiv w:val="1"/>
      <w:marLeft w:val="0"/>
      <w:marRight w:val="0"/>
      <w:marTop w:val="0"/>
      <w:marBottom w:val="0"/>
      <w:divBdr>
        <w:top w:val="none" w:sz="0" w:space="0" w:color="auto"/>
        <w:left w:val="none" w:sz="0" w:space="0" w:color="auto"/>
        <w:bottom w:val="none" w:sz="0" w:space="0" w:color="auto"/>
        <w:right w:val="none" w:sz="0" w:space="0" w:color="auto"/>
      </w:divBdr>
    </w:div>
    <w:div w:id="848829585">
      <w:bodyDiv w:val="1"/>
      <w:marLeft w:val="0"/>
      <w:marRight w:val="0"/>
      <w:marTop w:val="0"/>
      <w:marBottom w:val="0"/>
      <w:divBdr>
        <w:top w:val="none" w:sz="0" w:space="0" w:color="auto"/>
        <w:left w:val="none" w:sz="0" w:space="0" w:color="auto"/>
        <w:bottom w:val="none" w:sz="0" w:space="0" w:color="auto"/>
        <w:right w:val="none" w:sz="0" w:space="0" w:color="auto"/>
      </w:divBdr>
    </w:div>
    <w:div w:id="1049648827">
      <w:bodyDiv w:val="1"/>
      <w:marLeft w:val="0"/>
      <w:marRight w:val="0"/>
      <w:marTop w:val="0"/>
      <w:marBottom w:val="0"/>
      <w:divBdr>
        <w:top w:val="none" w:sz="0" w:space="0" w:color="auto"/>
        <w:left w:val="none" w:sz="0" w:space="0" w:color="auto"/>
        <w:bottom w:val="none" w:sz="0" w:space="0" w:color="auto"/>
        <w:right w:val="none" w:sz="0" w:space="0" w:color="auto"/>
      </w:divBdr>
    </w:div>
    <w:div w:id="1098065412">
      <w:bodyDiv w:val="1"/>
      <w:marLeft w:val="0"/>
      <w:marRight w:val="0"/>
      <w:marTop w:val="0"/>
      <w:marBottom w:val="0"/>
      <w:divBdr>
        <w:top w:val="none" w:sz="0" w:space="0" w:color="auto"/>
        <w:left w:val="none" w:sz="0" w:space="0" w:color="auto"/>
        <w:bottom w:val="none" w:sz="0" w:space="0" w:color="auto"/>
        <w:right w:val="none" w:sz="0" w:space="0" w:color="auto"/>
      </w:divBdr>
    </w:div>
    <w:div w:id="1560744333">
      <w:bodyDiv w:val="1"/>
      <w:marLeft w:val="0"/>
      <w:marRight w:val="0"/>
      <w:marTop w:val="0"/>
      <w:marBottom w:val="0"/>
      <w:divBdr>
        <w:top w:val="none" w:sz="0" w:space="0" w:color="auto"/>
        <w:left w:val="none" w:sz="0" w:space="0" w:color="auto"/>
        <w:bottom w:val="none" w:sz="0" w:space="0" w:color="auto"/>
        <w:right w:val="none" w:sz="0" w:space="0" w:color="auto"/>
      </w:divBdr>
    </w:div>
    <w:div w:id="1625306282">
      <w:bodyDiv w:val="1"/>
      <w:marLeft w:val="0"/>
      <w:marRight w:val="0"/>
      <w:marTop w:val="0"/>
      <w:marBottom w:val="0"/>
      <w:divBdr>
        <w:top w:val="none" w:sz="0" w:space="0" w:color="auto"/>
        <w:left w:val="none" w:sz="0" w:space="0" w:color="auto"/>
        <w:bottom w:val="none" w:sz="0" w:space="0" w:color="auto"/>
        <w:right w:val="none" w:sz="0" w:space="0" w:color="auto"/>
      </w:divBdr>
    </w:div>
    <w:div w:id="19846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7.wmf"/><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image" Target="media/image35.wmf"/><Relationship Id="rId138" Type="http://schemas.openxmlformats.org/officeDocument/2006/relationships/oleObject" Target="embeddings/oleObject72.bin"/><Relationship Id="rId159" Type="http://schemas.openxmlformats.org/officeDocument/2006/relationships/oleObject" Target="embeddings/oleObject88.bin"/><Relationship Id="rId170" Type="http://schemas.openxmlformats.org/officeDocument/2006/relationships/oleObject" Target="embeddings/oleObject99.bin"/><Relationship Id="rId191" Type="http://schemas.openxmlformats.org/officeDocument/2006/relationships/oleObject" Target="embeddings/oleObject120.bin"/><Relationship Id="rId205" Type="http://schemas.openxmlformats.org/officeDocument/2006/relationships/image" Target="media/image65.wmf"/><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11.wmf"/><Relationship Id="rId53" Type="http://schemas.openxmlformats.org/officeDocument/2006/relationships/oleObject" Target="embeddings/oleObject27.bin"/><Relationship Id="rId74" Type="http://schemas.openxmlformats.org/officeDocument/2006/relationships/image" Target="media/image30.wmf"/><Relationship Id="rId128" Type="http://schemas.openxmlformats.org/officeDocument/2006/relationships/image" Target="media/image55.wmf"/><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oleObject" Target="embeddings/oleObject48.bin"/><Relationship Id="rId160" Type="http://schemas.openxmlformats.org/officeDocument/2006/relationships/oleObject" Target="embeddings/oleObject89.bin"/><Relationship Id="rId181" Type="http://schemas.openxmlformats.org/officeDocument/2006/relationships/oleObject" Target="embeddings/oleObject110.bin"/><Relationship Id="rId216"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oleObject" Target="embeddings/oleObject21.bin"/><Relationship Id="rId64" Type="http://schemas.openxmlformats.org/officeDocument/2006/relationships/image" Target="media/image25.wmf"/><Relationship Id="rId118" Type="http://schemas.openxmlformats.org/officeDocument/2006/relationships/oleObject" Target="embeddings/oleObject60.bin"/><Relationship Id="rId139" Type="http://schemas.openxmlformats.org/officeDocument/2006/relationships/oleObject" Target="embeddings/oleObject73.bin"/><Relationship Id="rId85" Type="http://schemas.openxmlformats.org/officeDocument/2006/relationships/oleObject" Target="embeddings/oleObject43.bin"/><Relationship Id="rId150" Type="http://schemas.openxmlformats.org/officeDocument/2006/relationships/oleObject" Target="embeddings/oleObject79.bin"/><Relationship Id="rId171" Type="http://schemas.openxmlformats.org/officeDocument/2006/relationships/oleObject" Target="embeddings/oleObject100.bin"/><Relationship Id="rId192" Type="http://schemas.openxmlformats.org/officeDocument/2006/relationships/oleObject" Target="embeddings/oleObject121.bin"/><Relationship Id="rId206" Type="http://schemas.openxmlformats.org/officeDocument/2006/relationships/oleObject" Target="embeddings/oleObject134.bin"/><Relationship Id="rId12" Type="http://schemas.openxmlformats.org/officeDocument/2006/relationships/oleObject" Target="embeddings/oleObject3.bin"/><Relationship Id="rId33" Type="http://schemas.openxmlformats.org/officeDocument/2006/relationships/oleObject" Target="embeddings/oleObject15.bin"/><Relationship Id="rId108" Type="http://schemas.openxmlformats.org/officeDocument/2006/relationships/image" Target="media/image47.wmf"/><Relationship Id="rId129" Type="http://schemas.openxmlformats.org/officeDocument/2006/relationships/oleObject" Target="embeddings/oleObject67.bin"/><Relationship Id="rId54" Type="http://schemas.openxmlformats.org/officeDocument/2006/relationships/image" Target="media/image20.wmf"/><Relationship Id="rId75" Type="http://schemas.openxmlformats.org/officeDocument/2006/relationships/oleObject" Target="embeddings/oleObject38.bin"/><Relationship Id="rId96" Type="http://schemas.openxmlformats.org/officeDocument/2006/relationships/image" Target="media/image41.wmf"/><Relationship Id="rId140" Type="http://schemas.openxmlformats.org/officeDocument/2006/relationships/image" Target="media/image60.wmf"/><Relationship Id="rId161" Type="http://schemas.openxmlformats.org/officeDocument/2006/relationships/oleObject" Target="embeddings/oleObject90.bin"/><Relationship Id="rId182" Type="http://schemas.openxmlformats.org/officeDocument/2006/relationships/oleObject" Target="embeddings/oleObject111.bin"/><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61.bin"/><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image" Target="media/image56.wmf"/><Relationship Id="rId151" Type="http://schemas.openxmlformats.org/officeDocument/2006/relationships/oleObject" Target="embeddings/oleObject80.bin"/><Relationship Id="rId172" Type="http://schemas.openxmlformats.org/officeDocument/2006/relationships/oleObject" Target="embeddings/oleObject101.bin"/><Relationship Id="rId193" Type="http://schemas.openxmlformats.org/officeDocument/2006/relationships/oleObject" Target="embeddings/oleObject122.bin"/><Relationship Id="rId207" Type="http://schemas.openxmlformats.org/officeDocument/2006/relationships/image" Target="media/image66.wmf"/><Relationship Id="rId13" Type="http://schemas.openxmlformats.org/officeDocument/2006/relationships/image" Target="media/image3.wmf"/><Relationship Id="rId109" Type="http://schemas.openxmlformats.org/officeDocument/2006/relationships/oleObject" Target="embeddings/oleObject55.bin"/><Relationship Id="rId34" Type="http://schemas.openxmlformats.org/officeDocument/2006/relationships/image" Target="media/image12.wmf"/><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49.bin"/><Relationship Id="rId120" Type="http://schemas.openxmlformats.org/officeDocument/2006/relationships/image" Target="media/image52.wmf"/><Relationship Id="rId141" Type="http://schemas.openxmlformats.org/officeDocument/2006/relationships/oleObject" Target="embeddings/oleObject74.bin"/><Relationship Id="rId7" Type="http://schemas.openxmlformats.org/officeDocument/2006/relationships/endnotes" Target="endnotes.xml"/><Relationship Id="rId162" Type="http://schemas.openxmlformats.org/officeDocument/2006/relationships/oleObject" Target="embeddings/oleObject91.bin"/><Relationship Id="rId183" Type="http://schemas.openxmlformats.org/officeDocument/2006/relationships/oleObject" Target="embeddings/oleObject112.bin"/><Relationship Id="rId24" Type="http://schemas.openxmlformats.org/officeDocument/2006/relationships/oleObject" Target="embeddings/oleObject9.bin"/><Relationship Id="rId45" Type="http://schemas.openxmlformats.org/officeDocument/2006/relationships/oleObject" Target="embeddings/oleObject23.bin"/><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image" Target="media/image48.wmf"/><Relationship Id="rId131" Type="http://schemas.openxmlformats.org/officeDocument/2006/relationships/oleObject" Target="embeddings/oleObject68.bin"/><Relationship Id="rId152" Type="http://schemas.openxmlformats.org/officeDocument/2006/relationships/oleObject" Target="embeddings/oleObject81.bin"/><Relationship Id="rId173" Type="http://schemas.openxmlformats.org/officeDocument/2006/relationships/oleObject" Target="embeddings/oleObject102.bin"/><Relationship Id="rId194" Type="http://schemas.openxmlformats.org/officeDocument/2006/relationships/oleObject" Target="embeddings/oleObject123.bin"/><Relationship Id="rId208" Type="http://schemas.openxmlformats.org/officeDocument/2006/relationships/oleObject" Target="embeddings/oleObject135.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16.bin"/><Relationship Id="rId56" Type="http://schemas.openxmlformats.org/officeDocument/2006/relationships/image" Target="media/image21.wmf"/><Relationship Id="rId77" Type="http://schemas.openxmlformats.org/officeDocument/2006/relationships/oleObject" Target="embeddings/oleObject39.bin"/><Relationship Id="rId100" Type="http://schemas.openxmlformats.org/officeDocument/2006/relationships/image" Target="media/image43.wmf"/><Relationship Id="rId105" Type="http://schemas.openxmlformats.org/officeDocument/2006/relationships/oleObject" Target="embeddings/oleObject53.bin"/><Relationship Id="rId126" Type="http://schemas.openxmlformats.org/officeDocument/2006/relationships/image" Target="media/image54.wmf"/><Relationship Id="rId147" Type="http://schemas.openxmlformats.org/officeDocument/2006/relationships/oleObject" Target="embeddings/oleObject77.bin"/><Relationship Id="rId168" Type="http://schemas.openxmlformats.org/officeDocument/2006/relationships/oleObject" Target="embeddings/oleObject97.bin"/><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wmf"/><Relationship Id="rId93" Type="http://schemas.openxmlformats.org/officeDocument/2006/relationships/oleObject" Target="embeddings/oleObject47.bin"/><Relationship Id="rId98" Type="http://schemas.openxmlformats.org/officeDocument/2006/relationships/image" Target="media/image42.wmf"/><Relationship Id="rId121" Type="http://schemas.openxmlformats.org/officeDocument/2006/relationships/oleObject" Target="embeddings/oleObject62.bin"/><Relationship Id="rId142" Type="http://schemas.openxmlformats.org/officeDocument/2006/relationships/image" Target="media/image61.wmf"/><Relationship Id="rId163" Type="http://schemas.openxmlformats.org/officeDocument/2006/relationships/oleObject" Target="embeddings/oleObject92.bin"/><Relationship Id="rId184" Type="http://schemas.openxmlformats.org/officeDocument/2006/relationships/oleObject" Target="embeddings/oleObject113.bin"/><Relationship Id="rId189" Type="http://schemas.openxmlformats.org/officeDocument/2006/relationships/oleObject" Target="embeddings/oleObject118.bin"/><Relationship Id="rId3" Type="http://schemas.openxmlformats.org/officeDocument/2006/relationships/styles" Target="styles.xml"/><Relationship Id="rId214" Type="http://schemas.openxmlformats.org/officeDocument/2006/relationships/oleObject" Target="embeddings/oleObject141.bin"/><Relationship Id="rId25" Type="http://schemas.openxmlformats.org/officeDocument/2006/relationships/image" Target="media/image9.wmf"/><Relationship Id="rId46" Type="http://schemas.openxmlformats.org/officeDocument/2006/relationships/image" Target="media/image16.wmf"/><Relationship Id="rId67" Type="http://schemas.openxmlformats.org/officeDocument/2006/relationships/oleObject" Target="embeddings/oleObject34.bin"/><Relationship Id="rId116" Type="http://schemas.openxmlformats.org/officeDocument/2006/relationships/oleObject" Target="embeddings/oleObject59.bin"/><Relationship Id="rId137" Type="http://schemas.openxmlformats.org/officeDocument/2006/relationships/image" Target="media/image59.wmf"/><Relationship Id="rId158" Type="http://schemas.openxmlformats.org/officeDocument/2006/relationships/oleObject" Target="embeddings/oleObject87.bin"/><Relationship Id="rId20" Type="http://schemas.openxmlformats.org/officeDocument/2006/relationships/oleObject" Target="embeddings/oleObject7.bin"/><Relationship Id="rId41" Type="http://schemas.openxmlformats.org/officeDocument/2006/relationships/image" Target="media/image15.wmf"/><Relationship Id="rId62" Type="http://schemas.openxmlformats.org/officeDocument/2006/relationships/image" Target="media/image24.wmf"/><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69.bin"/><Relationship Id="rId153" Type="http://schemas.openxmlformats.org/officeDocument/2006/relationships/oleObject" Target="embeddings/oleObject82.bin"/><Relationship Id="rId174" Type="http://schemas.openxmlformats.org/officeDocument/2006/relationships/oleObject" Target="embeddings/oleObject103.bin"/><Relationship Id="rId179" Type="http://schemas.openxmlformats.org/officeDocument/2006/relationships/oleObject" Target="embeddings/oleObject108.bin"/><Relationship Id="rId195" Type="http://schemas.openxmlformats.org/officeDocument/2006/relationships/oleObject" Target="embeddings/oleObject124.bin"/><Relationship Id="rId209" Type="http://schemas.openxmlformats.org/officeDocument/2006/relationships/oleObject" Target="embeddings/oleObject136.bin"/><Relationship Id="rId190" Type="http://schemas.openxmlformats.org/officeDocument/2006/relationships/oleObject" Target="embeddings/oleObject119.bin"/><Relationship Id="rId204" Type="http://schemas.openxmlformats.org/officeDocument/2006/relationships/oleObject" Target="embeddings/oleObject133.bin"/><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oleObject" Target="embeddings/oleObject29.bin"/><Relationship Id="rId106" Type="http://schemas.openxmlformats.org/officeDocument/2006/relationships/image" Target="media/image46.wmf"/><Relationship Id="rId127" Type="http://schemas.openxmlformats.org/officeDocument/2006/relationships/oleObject" Target="embeddings/oleObject66.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19.wmf"/><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3.bin"/><Relationship Id="rId143" Type="http://schemas.openxmlformats.org/officeDocument/2006/relationships/oleObject" Target="embeddings/oleObject75.bin"/><Relationship Id="rId148" Type="http://schemas.openxmlformats.org/officeDocument/2006/relationships/image" Target="media/image64.wmf"/><Relationship Id="rId164" Type="http://schemas.openxmlformats.org/officeDocument/2006/relationships/oleObject" Target="embeddings/oleObject93.bin"/><Relationship Id="rId169" Type="http://schemas.openxmlformats.org/officeDocument/2006/relationships/oleObject" Target="embeddings/oleObject98.bin"/><Relationship Id="rId185" Type="http://schemas.openxmlformats.org/officeDocument/2006/relationships/oleObject" Target="embeddings/oleObject11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9.bin"/><Relationship Id="rId210" Type="http://schemas.openxmlformats.org/officeDocument/2006/relationships/oleObject" Target="embeddings/oleObject137.bin"/><Relationship Id="rId215"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oleObject" Target="embeddings/oleObject24.bin"/><Relationship Id="rId68" Type="http://schemas.openxmlformats.org/officeDocument/2006/relationships/image" Target="media/image27.wmf"/><Relationship Id="rId89" Type="http://schemas.openxmlformats.org/officeDocument/2006/relationships/oleObject" Target="embeddings/oleObject45.bin"/><Relationship Id="rId112" Type="http://schemas.openxmlformats.org/officeDocument/2006/relationships/image" Target="media/image49.wmf"/><Relationship Id="rId133" Type="http://schemas.openxmlformats.org/officeDocument/2006/relationships/image" Target="media/image57.wmf"/><Relationship Id="rId154" Type="http://schemas.openxmlformats.org/officeDocument/2006/relationships/oleObject" Target="embeddings/oleObject83.bin"/><Relationship Id="rId175" Type="http://schemas.openxmlformats.org/officeDocument/2006/relationships/oleObject" Target="embeddings/oleObject104.bin"/><Relationship Id="rId196" Type="http://schemas.openxmlformats.org/officeDocument/2006/relationships/oleObject" Target="embeddings/oleObject125.bin"/><Relationship Id="rId200" Type="http://schemas.openxmlformats.org/officeDocument/2006/relationships/oleObject" Target="embeddings/oleObject129.bin"/><Relationship Id="rId16" Type="http://schemas.openxmlformats.org/officeDocument/2006/relationships/oleObject" Target="embeddings/oleObject5.bin"/><Relationship Id="rId37" Type="http://schemas.openxmlformats.org/officeDocument/2006/relationships/oleObject" Target="embeddings/oleObject17.bin"/><Relationship Id="rId58" Type="http://schemas.openxmlformats.org/officeDocument/2006/relationships/image" Target="media/image22.wmf"/><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image" Target="media/image53.wmf"/><Relationship Id="rId144" Type="http://schemas.openxmlformats.org/officeDocument/2006/relationships/image" Target="media/image62.wmf"/><Relationship Id="rId90" Type="http://schemas.openxmlformats.org/officeDocument/2006/relationships/image" Target="media/image38.wmf"/><Relationship Id="rId165" Type="http://schemas.openxmlformats.org/officeDocument/2006/relationships/oleObject" Target="embeddings/oleObject94.bin"/><Relationship Id="rId186" Type="http://schemas.openxmlformats.org/officeDocument/2006/relationships/oleObject" Target="embeddings/oleObject115.bin"/><Relationship Id="rId211" Type="http://schemas.openxmlformats.org/officeDocument/2006/relationships/oleObject" Target="embeddings/oleObject138.bin"/><Relationship Id="rId27" Type="http://schemas.openxmlformats.org/officeDocument/2006/relationships/oleObject" Target="embeddings/oleObject11.bin"/><Relationship Id="rId48" Type="http://schemas.openxmlformats.org/officeDocument/2006/relationships/image" Target="media/image17.wmf"/><Relationship Id="rId69" Type="http://schemas.openxmlformats.org/officeDocument/2006/relationships/oleObject" Target="embeddings/oleObject35.bin"/><Relationship Id="rId113" Type="http://schemas.openxmlformats.org/officeDocument/2006/relationships/oleObject" Target="embeddings/oleObject57.bin"/><Relationship Id="rId134" Type="http://schemas.openxmlformats.org/officeDocument/2006/relationships/oleObject" Target="embeddings/oleObject70.bin"/><Relationship Id="rId80" Type="http://schemas.openxmlformats.org/officeDocument/2006/relationships/image" Target="media/image33.wmf"/><Relationship Id="rId155" Type="http://schemas.openxmlformats.org/officeDocument/2006/relationships/oleObject" Target="embeddings/oleObject84.bin"/><Relationship Id="rId176" Type="http://schemas.openxmlformats.org/officeDocument/2006/relationships/oleObject" Target="embeddings/oleObject105.bin"/><Relationship Id="rId197" Type="http://schemas.openxmlformats.org/officeDocument/2006/relationships/oleObject" Target="embeddings/oleObject126.bin"/><Relationship Id="rId201" Type="http://schemas.openxmlformats.org/officeDocument/2006/relationships/oleObject" Target="embeddings/oleObject130.bin"/><Relationship Id="rId17" Type="http://schemas.openxmlformats.org/officeDocument/2006/relationships/image" Target="media/image5.wmf"/><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2.bin"/><Relationship Id="rId124" Type="http://schemas.openxmlformats.org/officeDocument/2006/relationships/oleObject" Target="embeddings/oleObject64.bin"/><Relationship Id="rId70" Type="http://schemas.openxmlformats.org/officeDocument/2006/relationships/image" Target="media/image28.wmf"/><Relationship Id="rId91" Type="http://schemas.openxmlformats.org/officeDocument/2006/relationships/oleObject" Target="embeddings/oleObject46.bin"/><Relationship Id="rId145" Type="http://schemas.openxmlformats.org/officeDocument/2006/relationships/oleObject" Target="embeddings/oleObject76.bin"/><Relationship Id="rId166" Type="http://schemas.openxmlformats.org/officeDocument/2006/relationships/oleObject" Target="embeddings/oleObject95.bin"/><Relationship Id="rId187" Type="http://schemas.openxmlformats.org/officeDocument/2006/relationships/oleObject" Target="embeddings/oleObject116.bin"/><Relationship Id="rId1" Type="http://schemas.openxmlformats.org/officeDocument/2006/relationships/customXml" Target="../customXml/item1.xml"/><Relationship Id="rId212" Type="http://schemas.openxmlformats.org/officeDocument/2006/relationships/oleObject" Target="embeddings/oleObject139.bin"/><Relationship Id="rId28" Type="http://schemas.openxmlformats.org/officeDocument/2006/relationships/oleObject" Target="embeddings/oleObject12.bin"/><Relationship Id="rId49" Type="http://schemas.openxmlformats.org/officeDocument/2006/relationships/oleObject" Target="embeddings/oleObject25.bin"/><Relationship Id="rId114" Type="http://schemas.openxmlformats.org/officeDocument/2006/relationships/image" Target="media/image50.wmf"/><Relationship Id="rId60" Type="http://schemas.openxmlformats.org/officeDocument/2006/relationships/image" Target="media/image23.wmf"/><Relationship Id="rId81" Type="http://schemas.openxmlformats.org/officeDocument/2006/relationships/oleObject" Target="embeddings/oleObject41.bin"/><Relationship Id="rId135" Type="http://schemas.openxmlformats.org/officeDocument/2006/relationships/image" Target="media/image58.wmf"/><Relationship Id="rId156" Type="http://schemas.openxmlformats.org/officeDocument/2006/relationships/oleObject" Target="embeddings/oleObject85.bin"/><Relationship Id="rId177" Type="http://schemas.openxmlformats.org/officeDocument/2006/relationships/oleObject" Target="embeddings/oleObject106.bin"/><Relationship Id="rId198" Type="http://schemas.openxmlformats.org/officeDocument/2006/relationships/oleObject" Target="embeddings/oleObject127.bin"/><Relationship Id="rId202" Type="http://schemas.openxmlformats.org/officeDocument/2006/relationships/oleObject" Target="embeddings/oleObject131.bin"/><Relationship Id="rId18" Type="http://schemas.openxmlformats.org/officeDocument/2006/relationships/oleObject" Target="embeddings/oleObject6.bin"/><Relationship Id="rId39" Type="http://schemas.openxmlformats.org/officeDocument/2006/relationships/image" Target="media/image14.wmf"/><Relationship Id="rId50" Type="http://schemas.openxmlformats.org/officeDocument/2006/relationships/image" Target="media/image18.wmf"/><Relationship Id="rId104" Type="http://schemas.openxmlformats.org/officeDocument/2006/relationships/image" Target="media/image45.wmf"/><Relationship Id="rId125" Type="http://schemas.openxmlformats.org/officeDocument/2006/relationships/oleObject" Target="embeddings/oleObject65.bin"/><Relationship Id="rId146" Type="http://schemas.openxmlformats.org/officeDocument/2006/relationships/image" Target="media/image63.wmf"/><Relationship Id="rId167" Type="http://schemas.openxmlformats.org/officeDocument/2006/relationships/oleObject" Target="embeddings/oleObject96.bin"/><Relationship Id="rId188" Type="http://schemas.openxmlformats.org/officeDocument/2006/relationships/oleObject" Target="embeddings/oleObject117.bin"/><Relationship Id="rId71" Type="http://schemas.openxmlformats.org/officeDocument/2006/relationships/oleObject" Target="embeddings/oleObject36.bin"/><Relationship Id="rId92" Type="http://schemas.openxmlformats.org/officeDocument/2006/relationships/image" Target="media/image39.wmf"/><Relationship Id="rId213" Type="http://schemas.openxmlformats.org/officeDocument/2006/relationships/oleObject" Target="embeddings/oleObject140.bin"/><Relationship Id="rId2" Type="http://schemas.openxmlformats.org/officeDocument/2006/relationships/numbering" Target="numbering.xml"/><Relationship Id="rId29" Type="http://schemas.openxmlformats.org/officeDocument/2006/relationships/oleObject" Target="embeddings/oleObject13.bin"/><Relationship Id="rId40" Type="http://schemas.openxmlformats.org/officeDocument/2006/relationships/oleObject" Target="embeddings/oleObject19.bin"/><Relationship Id="rId115" Type="http://schemas.openxmlformats.org/officeDocument/2006/relationships/oleObject" Target="embeddings/oleObject58.bin"/><Relationship Id="rId136" Type="http://schemas.openxmlformats.org/officeDocument/2006/relationships/oleObject" Target="embeddings/oleObject71.bin"/><Relationship Id="rId157" Type="http://schemas.openxmlformats.org/officeDocument/2006/relationships/oleObject" Target="embeddings/oleObject86.bin"/><Relationship Id="rId178" Type="http://schemas.openxmlformats.org/officeDocument/2006/relationships/oleObject" Target="embeddings/oleObject107.bin"/><Relationship Id="rId61" Type="http://schemas.openxmlformats.org/officeDocument/2006/relationships/oleObject" Target="embeddings/oleObject31.bin"/><Relationship Id="rId82" Type="http://schemas.openxmlformats.org/officeDocument/2006/relationships/image" Target="media/image34.wmf"/><Relationship Id="rId199" Type="http://schemas.openxmlformats.org/officeDocument/2006/relationships/oleObject" Target="embeddings/oleObject128.bin"/><Relationship Id="rId203" Type="http://schemas.openxmlformats.org/officeDocument/2006/relationships/oleObject" Target="embeddings/oleObject13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D519-6C33-40E8-92DB-B10030A1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54</Pages>
  <Words>23694</Words>
  <Characters>135056</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Анна Николаевна</dc:creator>
  <cp:keywords/>
  <dc:description/>
  <cp:lastModifiedBy>Гирина Марина Владимировна</cp:lastModifiedBy>
  <cp:revision>26</cp:revision>
  <cp:lastPrinted>2022-10-06T06:55:00Z</cp:lastPrinted>
  <dcterms:created xsi:type="dcterms:W3CDTF">2022-12-16T09:15:00Z</dcterms:created>
  <dcterms:modified xsi:type="dcterms:W3CDTF">2022-12-20T01:52:00Z</dcterms:modified>
</cp:coreProperties>
</file>