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63" w:rsidRPr="00663D3A" w:rsidRDefault="008F75BF" w:rsidP="000C56C5">
      <w:pPr>
        <w:autoSpaceDE w:val="0"/>
        <w:autoSpaceDN w:val="0"/>
        <w:adjustRightInd w:val="0"/>
        <w:spacing w:after="0" w:line="240" w:lineRule="auto"/>
        <w:ind w:right="-598"/>
        <w:outlineLvl w:val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 w:rsidR="00663D3A" w:rsidRPr="00663D3A">
        <w:rPr>
          <w:rFonts w:ascii="Garamond" w:hAnsi="Garamond"/>
          <w:b/>
          <w:bCs/>
          <w:sz w:val="28"/>
          <w:szCs w:val="28"/>
        </w:rPr>
        <w:t>.</w:t>
      </w:r>
      <w:r w:rsidR="005F332B">
        <w:rPr>
          <w:rFonts w:ascii="Garamond" w:hAnsi="Garamond"/>
          <w:b/>
          <w:bCs/>
          <w:sz w:val="28"/>
          <w:szCs w:val="28"/>
        </w:rPr>
        <w:t>1</w:t>
      </w:r>
      <w:r w:rsidR="00FC484C">
        <w:rPr>
          <w:rFonts w:ascii="Garamond" w:hAnsi="Garamond"/>
          <w:b/>
          <w:bCs/>
          <w:sz w:val="28"/>
          <w:szCs w:val="28"/>
        </w:rPr>
        <w:t xml:space="preserve">. </w:t>
      </w:r>
      <w:r w:rsidR="00131C63" w:rsidRPr="00663D3A">
        <w:rPr>
          <w:rFonts w:ascii="Garamond" w:hAnsi="Garamond"/>
          <w:b/>
          <w:bCs/>
          <w:sz w:val="28"/>
          <w:szCs w:val="28"/>
        </w:rPr>
        <w:t xml:space="preserve">Изменения, связанные c </w:t>
      </w:r>
      <w:r w:rsidR="004F2A34">
        <w:rPr>
          <w:rFonts w:ascii="Garamond" w:hAnsi="Garamond"/>
          <w:b/>
          <w:bCs/>
          <w:sz w:val="28"/>
          <w:szCs w:val="28"/>
        </w:rPr>
        <w:t xml:space="preserve">обеспечением возможности </w:t>
      </w:r>
      <w:r>
        <w:rPr>
          <w:rFonts w:ascii="Garamond" w:hAnsi="Garamond"/>
          <w:b/>
          <w:bCs/>
          <w:sz w:val="28"/>
          <w:szCs w:val="28"/>
        </w:rPr>
        <w:t>дистанционн</w:t>
      </w:r>
      <w:r w:rsidR="004F2A34">
        <w:rPr>
          <w:rFonts w:ascii="Garamond" w:hAnsi="Garamond"/>
          <w:b/>
          <w:bCs/>
          <w:sz w:val="28"/>
          <w:szCs w:val="28"/>
        </w:rPr>
        <w:t>ого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="004F2A34">
        <w:rPr>
          <w:rFonts w:ascii="Garamond" w:hAnsi="Garamond"/>
          <w:b/>
          <w:bCs/>
          <w:sz w:val="28"/>
          <w:szCs w:val="28"/>
        </w:rPr>
        <w:t xml:space="preserve">подписания </w:t>
      </w:r>
      <w:r>
        <w:rPr>
          <w:rFonts w:ascii="Garamond" w:hAnsi="Garamond"/>
          <w:b/>
          <w:bCs/>
          <w:sz w:val="28"/>
          <w:szCs w:val="28"/>
        </w:rPr>
        <w:t xml:space="preserve">соглашений о реструктуризации задолженности </w:t>
      </w:r>
    </w:p>
    <w:p w:rsidR="000D3F6E" w:rsidRDefault="000D3F6E" w:rsidP="000D3F6E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0D3F6E" w:rsidRDefault="00131C63" w:rsidP="000D3F6E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b/>
          <w:i/>
          <w:iCs/>
          <w:szCs w:val="20"/>
        </w:rPr>
      </w:pPr>
      <w:r w:rsidRPr="00663D3A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="00FC484C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5</w:t>
      </w:r>
      <w:r w:rsidR="00663D3A" w:rsidRPr="008F75BF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.</w:t>
      </w:r>
      <w:r w:rsidR="005F332B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1</w:t>
      </w:r>
      <w:r w:rsidR="00BC4A86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.1</w:t>
      </w:r>
      <w:r w:rsidR="004F2A34" w:rsidRPr="004F2A34">
        <w:rPr>
          <w:b/>
          <w:i/>
          <w:iCs/>
          <w:szCs w:val="20"/>
        </w:rPr>
        <w:t xml:space="preserve"> </w:t>
      </w:r>
    </w:p>
    <w:p w:rsidR="004F2A34" w:rsidRPr="008F75BF" w:rsidRDefault="004F2A34" w:rsidP="000D3F6E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131C63" w:rsidTr="00CD500B">
        <w:tc>
          <w:tcPr>
            <w:tcW w:w="14879" w:type="dxa"/>
          </w:tcPr>
          <w:p w:rsidR="00131C63" w:rsidRPr="00FD6917" w:rsidRDefault="00131C63" w:rsidP="00B65AB7">
            <w:pPr>
              <w:keepNext/>
              <w:spacing w:before="40" w:after="40" w:line="240" w:lineRule="auto"/>
              <w:rPr>
                <w:rFonts w:ascii="Garamond" w:hAnsi="Garamond"/>
                <w:sz w:val="24"/>
                <w:szCs w:val="24"/>
              </w:rPr>
            </w:pPr>
            <w:r w:rsidRPr="00FD6917">
              <w:rPr>
                <w:rFonts w:ascii="Garamond" w:hAnsi="Garamond"/>
                <w:b/>
                <w:bCs/>
                <w:sz w:val="24"/>
                <w:szCs w:val="24"/>
              </w:rPr>
              <w:t>Инициатор:</w:t>
            </w:r>
            <w:r w:rsidRPr="00FD6917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A87E85">
              <w:rPr>
                <w:rFonts w:ascii="Garamond" w:hAnsi="Garamond"/>
                <w:bCs/>
                <w:sz w:val="24"/>
                <w:szCs w:val="24"/>
              </w:rPr>
              <w:t>Ассоциация «НП Совет рынка»</w:t>
            </w:r>
            <w:r w:rsidR="000C56C5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  <w:p w:rsidR="00131C63" w:rsidRPr="00FD6917" w:rsidRDefault="00131C63" w:rsidP="00B65AB7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FD6917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FD6917">
              <w:rPr>
                <w:rFonts w:ascii="Garamond" w:hAnsi="Garamond"/>
                <w:b/>
                <w:sz w:val="24"/>
                <w:szCs w:val="24"/>
              </w:rPr>
              <w:t>:</w:t>
            </w:r>
            <w:r w:rsidRPr="00FD691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C56C5">
              <w:rPr>
                <w:rFonts w:ascii="Garamond" w:hAnsi="Garamond"/>
                <w:sz w:val="24"/>
                <w:szCs w:val="24"/>
              </w:rPr>
              <w:t>о</w:t>
            </w:r>
            <w:r w:rsidR="006B1410">
              <w:rPr>
                <w:rFonts w:ascii="Garamond" w:hAnsi="Garamond"/>
                <w:sz w:val="24"/>
                <w:szCs w:val="24"/>
              </w:rPr>
              <w:t>беспечение возможности дистанционного подписания участниками оптового рынка документов, необходимых для внесения изменений в ранее заключенные соглашения о реструктуризации задолженности гарантирующих поставщиков ПАО «</w:t>
            </w:r>
            <w:proofErr w:type="spellStart"/>
            <w:r w:rsidR="006B1410">
              <w:rPr>
                <w:rFonts w:ascii="Garamond" w:hAnsi="Garamond"/>
                <w:sz w:val="24"/>
                <w:szCs w:val="24"/>
              </w:rPr>
              <w:t>Россети</w:t>
            </w:r>
            <w:proofErr w:type="spellEnd"/>
            <w:r w:rsidR="006B1410">
              <w:rPr>
                <w:rFonts w:ascii="Garamond" w:hAnsi="Garamond"/>
                <w:sz w:val="24"/>
                <w:szCs w:val="24"/>
              </w:rPr>
              <w:t>», в том числе заключения соглашений о реструктуризации задолженности по цессии</w:t>
            </w:r>
            <w:r w:rsidR="00B65AB7">
              <w:rPr>
                <w:rFonts w:ascii="Garamond" w:hAnsi="Garamond"/>
                <w:sz w:val="24"/>
                <w:szCs w:val="24"/>
              </w:rPr>
              <w:t xml:space="preserve"> в новой редакции</w:t>
            </w:r>
            <w:r w:rsidR="003C7EE3">
              <w:rPr>
                <w:rFonts w:ascii="Garamond" w:hAnsi="Garamond"/>
                <w:sz w:val="24"/>
                <w:szCs w:val="24"/>
              </w:rPr>
              <w:t>.</w:t>
            </w:r>
          </w:p>
          <w:p w:rsidR="00131C63" w:rsidRDefault="00131C63" w:rsidP="006C7F11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outlineLvl w:val="0"/>
              <w:rPr>
                <w:rFonts w:ascii="Garamond" w:hAnsi="Garamond"/>
              </w:rPr>
            </w:pPr>
            <w:r w:rsidRPr="00FD6917">
              <w:rPr>
                <w:rFonts w:ascii="Garamond" w:hAnsi="Garamond"/>
                <w:b/>
                <w:bCs/>
                <w:sz w:val="24"/>
                <w:szCs w:val="24"/>
              </w:rPr>
              <w:t>Дата вступления в силу:</w:t>
            </w:r>
            <w:r w:rsidR="006C7F11">
              <w:rPr>
                <w:rFonts w:ascii="Garamond" w:hAnsi="Garamond"/>
                <w:sz w:val="24"/>
                <w:szCs w:val="24"/>
              </w:rPr>
              <w:t xml:space="preserve"> 23 марта 2021 года</w:t>
            </w:r>
            <w:r w:rsidR="00FC484C" w:rsidRPr="00EA5938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:rsidR="00A0507F" w:rsidRDefault="00A0507F" w:rsidP="000D3F6E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F43B34" w:rsidRDefault="00075A77" w:rsidP="000D3F6E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0D3F6E" w:rsidRDefault="000D3F6E" w:rsidP="000D3F6E">
      <w:pPr>
        <w:spacing w:after="0" w:line="240" w:lineRule="auto"/>
        <w:ind w:left="142" w:right="-312"/>
        <w:rPr>
          <w:rFonts w:ascii="Garamond" w:hAnsi="Garamond"/>
          <w:b/>
          <w:bCs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2"/>
        <w:gridCol w:w="6804"/>
      </w:tblGrid>
      <w:tr w:rsidR="00F43B34" w:rsidRPr="000C56C5" w:rsidTr="00665541">
        <w:tc>
          <w:tcPr>
            <w:tcW w:w="993" w:type="dxa"/>
            <w:vAlign w:val="center"/>
          </w:tcPr>
          <w:p w:rsidR="00F43B34" w:rsidRPr="000C56C5" w:rsidRDefault="00075A77" w:rsidP="000D3F6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C56C5">
              <w:rPr>
                <w:rFonts w:ascii="Garamond" w:hAnsi="Garamond"/>
                <w:b/>
              </w:rPr>
              <w:t xml:space="preserve">№ </w:t>
            </w:r>
          </w:p>
          <w:p w:rsidR="00F43B34" w:rsidRPr="000C56C5" w:rsidRDefault="00075A77" w:rsidP="000D3F6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C56C5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F43B34" w:rsidRPr="000C56C5" w:rsidRDefault="00075A77" w:rsidP="000D3F6E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0C56C5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F43B34" w:rsidRPr="000C56C5" w:rsidRDefault="00075A77" w:rsidP="000D3F6E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C56C5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F43B34" w:rsidRPr="000C56C5" w:rsidRDefault="00075A77" w:rsidP="000D3F6E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0C56C5">
              <w:rPr>
                <w:rFonts w:ascii="Garamond" w:hAnsi="Garamond"/>
                <w:b/>
              </w:rPr>
              <w:t>Предлагаемая редакция</w:t>
            </w:r>
          </w:p>
          <w:p w:rsidR="00F43B34" w:rsidRPr="000C56C5" w:rsidRDefault="00075A77" w:rsidP="000D3F6E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0C56C5">
              <w:rPr>
                <w:rFonts w:ascii="Garamond" w:hAnsi="Garamond"/>
              </w:rPr>
              <w:t>(изменения выделены цветом)</w:t>
            </w:r>
          </w:p>
        </w:tc>
      </w:tr>
      <w:tr w:rsidR="00D63513" w:rsidRPr="000C56C5" w:rsidTr="00665541">
        <w:trPr>
          <w:trHeight w:val="561"/>
        </w:trPr>
        <w:tc>
          <w:tcPr>
            <w:tcW w:w="993" w:type="dxa"/>
          </w:tcPr>
          <w:p w:rsidR="00D63513" w:rsidRPr="00193ABA" w:rsidRDefault="00D63513" w:rsidP="008F75BF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lang w:val="en-US"/>
              </w:rPr>
            </w:pPr>
            <w:r w:rsidRPr="00193ABA">
              <w:rPr>
                <w:rFonts w:ascii="Garamond" w:hAnsi="Garamond"/>
                <w:b/>
                <w:lang w:val="en-US"/>
              </w:rPr>
              <w:t>18</w:t>
            </w:r>
            <w:r w:rsidR="00193ABA" w:rsidRPr="00193ABA">
              <w:rPr>
                <w:rFonts w:ascii="Garamond" w:hAnsi="Garamond"/>
                <w:b/>
              </w:rPr>
              <w:t>´</w:t>
            </w:r>
            <w:r w:rsidRPr="00193ABA">
              <w:rPr>
                <w:rFonts w:ascii="Garamond" w:hAnsi="Garamond"/>
                <w:b/>
              </w:rPr>
              <w:t>.</w:t>
            </w:r>
            <w:r w:rsidRPr="00193ABA">
              <w:rPr>
                <w:rFonts w:ascii="Garamond" w:hAnsi="Garamond"/>
                <w:b/>
                <w:lang w:val="en-US"/>
              </w:rPr>
              <w:t>11</w:t>
            </w:r>
          </w:p>
        </w:tc>
        <w:tc>
          <w:tcPr>
            <w:tcW w:w="6832" w:type="dxa"/>
            <w:shd w:val="clear" w:color="auto" w:fill="auto"/>
          </w:tcPr>
          <w:p w:rsidR="00D63513" w:rsidRPr="000C56C5" w:rsidRDefault="00D63513" w:rsidP="00D63513">
            <w:pPr>
              <w:pStyle w:val="a3"/>
              <w:spacing w:line="256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t xml:space="preserve">Участники оптового рынка, заключившие соглашения о реструктуризации задолженности, кроме соглашений, по которым на 01.05.2021 </w:t>
            </w: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обязательства по оплате электрической энергии и (или) мощности исполнены, заключают в срок до 20.05.2021 дополнительные соглашения к ним по форме приложения 114.3б к настоящему Регламенту.</w:t>
            </w:r>
          </w:p>
          <w:p w:rsidR="00D63513" w:rsidRPr="000C56C5" w:rsidRDefault="00D63513" w:rsidP="00D63513">
            <w:pPr>
              <w:pStyle w:val="a3"/>
              <w:spacing w:line="256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t>Участники оптового рынка, заключившие соглашения о реструктуризации задолженности 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Договором о присоединении к торговой системе оптового рынка, по форме приложения 114.6 и (или) приложения 114.6а к настоящему Регламенту</w:t>
            </w: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 xml:space="preserve">, заключают в срок до 20.05.2021 соглашения о реструктуризации задолженности по договорам купли-продажи электрической энергии, права требования по которым переданы по договорам уступки прав (цессии) в соответствии с порядком, </w:t>
            </w: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установленным Договором о присоединении к торговой системе оптового рынка, в новой редакции по форме приложения 114.6б к настоящему Регламенту (по тексту настоящего Регламента – соглашения о реструктуризации задолженности по цессии).</w:t>
            </w:r>
          </w:p>
          <w:p w:rsidR="00D63513" w:rsidRPr="000C56C5" w:rsidRDefault="00D63513" w:rsidP="00D63513">
            <w:pPr>
              <w:pStyle w:val="a3"/>
              <w:spacing w:line="256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t>Указанные дополнительные соглашения к соглашениям о реструктуризации задолженности и соглашения о реструктуризации задолженности по цессии заключаются участниками оптового рынка в соответствии с порядком, предусмотренным настоящим разделом.</w:t>
            </w:r>
          </w:p>
          <w:p w:rsidR="00D63513" w:rsidRPr="000C56C5" w:rsidRDefault="004F2A34" w:rsidP="00D63513">
            <w:pPr>
              <w:pStyle w:val="a3"/>
              <w:spacing w:line="256" w:lineRule="auto"/>
              <w:ind w:firstLine="567"/>
              <w:rPr>
                <w:rFonts w:ascii="Garamond" w:hAnsi="Garamond"/>
                <w:szCs w:val="22"/>
                <w:lang w:val="en-US"/>
              </w:rPr>
            </w:pPr>
            <w:r w:rsidRPr="000C56C5">
              <w:rPr>
                <w:rFonts w:ascii="Garamond" w:hAnsi="Garamond"/>
                <w:szCs w:val="22"/>
                <w:lang w:val="en-US"/>
              </w:rPr>
              <w:t>…</w:t>
            </w:r>
          </w:p>
        </w:tc>
        <w:tc>
          <w:tcPr>
            <w:tcW w:w="6804" w:type="dxa"/>
            <w:shd w:val="clear" w:color="auto" w:fill="auto"/>
          </w:tcPr>
          <w:p w:rsidR="00E84FD6" w:rsidRPr="000C56C5" w:rsidRDefault="00C20E62" w:rsidP="00C20E62">
            <w:pPr>
              <w:pStyle w:val="a3"/>
              <w:spacing w:line="256" w:lineRule="auto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lastRenderedPageBreak/>
              <w:t>Участники оптового рынка, заключившие соглашения о реструктуризации задолженности, кроме соглашений, по которым на 01.05.2021</w:t>
            </w:r>
            <w:r w:rsidR="00E84FD6" w:rsidRPr="000C56C5">
              <w:rPr>
                <w:rFonts w:ascii="Garamond" w:hAnsi="Garamond"/>
                <w:szCs w:val="22"/>
                <w:highlight w:val="yellow"/>
                <w:lang w:val="ru-RU"/>
              </w:rPr>
              <w:t>:</w:t>
            </w:r>
          </w:p>
          <w:p w:rsidR="00E84FD6" w:rsidRPr="000C56C5" w:rsidRDefault="00E84FD6" w:rsidP="00C20E62">
            <w:pPr>
              <w:pStyle w:val="a3"/>
              <w:spacing w:line="256" w:lineRule="auto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–</w:t>
            </w:r>
            <w:r w:rsidR="00C20E62" w:rsidRPr="000C56C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обязательства по оплате электрической энергии и (или) мощности</w:t>
            </w: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, указанные в таком соглашении,</w:t>
            </w:r>
            <w:r w:rsidR="00C20E62" w:rsidRPr="000C56C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исполнены</w:t>
            </w: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;</w:t>
            </w:r>
          </w:p>
          <w:p w:rsidR="00E84FD6" w:rsidRPr="000C56C5" w:rsidRDefault="00E84FD6" w:rsidP="00E84FD6">
            <w:pPr>
              <w:pStyle w:val="a3"/>
              <w:spacing w:line="256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– одна из сторон по такому соглашению</w:t>
            </w:r>
            <w:r w:rsidR="003424B0" w:rsidRPr="000C56C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не являе</w:t>
            </w: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тся участником оптового рынка</w:t>
            </w:r>
            <w:r w:rsidR="00C20E62" w:rsidRPr="000C56C5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  <w:r w:rsidR="00193ABA">
              <w:rPr>
                <w:rFonts w:ascii="Garamond" w:hAnsi="Garamond"/>
                <w:szCs w:val="22"/>
                <w:lang w:val="ru-RU"/>
              </w:rPr>
              <w:t xml:space="preserve"> –</w:t>
            </w:r>
          </w:p>
          <w:p w:rsidR="00C20E62" w:rsidRPr="000C56C5" w:rsidRDefault="00C20E62" w:rsidP="00C17F5F">
            <w:pPr>
              <w:pStyle w:val="a3"/>
              <w:spacing w:line="256" w:lineRule="auto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заключают в срок до 20.05.2021 дополнительные соглашения к ним по форме приложения 114.3б к настоящему Регламенту.</w:t>
            </w:r>
          </w:p>
          <w:p w:rsidR="00C17F5F" w:rsidRPr="000C56C5" w:rsidRDefault="00C20E62" w:rsidP="00B65AB7">
            <w:pPr>
              <w:pStyle w:val="a3"/>
              <w:widowControl w:val="0"/>
              <w:spacing w:line="257" w:lineRule="auto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t xml:space="preserve">Участники оптового рынка, заключившие соглашения о реструктуризации задолженности 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Договором о присоединении к торговой системе </w:t>
            </w:r>
            <w:r w:rsidRPr="000C56C5">
              <w:rPr>
                <w:rFonts w:ascii="Garamond" w:hAnsi="Garamond"/>
                <w:szCs w:val="22"/>
                <w:lang w:val="ru-RU"/>
              </w:rPr>
              <w:lastRenderedPageBreak/>
              <w:t xml:space="preserve">оптового рынка, по форме приложения 114.6 и (или) приложения 114.6а к настоящему Регламенту, </w:t>
            </w:r>
            <w:r w:rsidR="00C17F5F" w:rsidRPr="000C56C5">
              <w:rPr>
                <w:rFonts w:ascii="Garamond" w:hAnsi="Garamond"/>
                <w:szCs w:val="22"/>
                <w:highlight w:val="yellow"/>
                <w:lang w:val="ru-RU"/>
              </w:rPr>
              <w:t>кроме соглашений, по которым на 01.05.2021:</w:t>
            </w:r>
          </w:p>
          <w:p w:rsidR="008B1F1F" w:rsidRPr="000C56C5" w:rsidRDefault="008B1F1F" w:rsidP="008B1F1F">
            <w:pPr>
              <w:pStyle w:val="a3"/>
              <w:spacing w:line="256" w:lineRule="auto"/>
              <w:ind w:firstLine="567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– обязательства по оплате электрической энергии, указанные в таком соглашении, исполнены;</w:t>
            </w:r>
          </w:p>
          <w:p w:rsidR="008B1F1F" w:rsidRPr="000C56C5" w:rsidRDefault="008B1F1F" w:rsidP="008B1F1F">
            <w:pPr>
              <w:pStyle w:val="a3"/>
              <w:spacing w:line="256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– одна из сторон по такому соглашению не является участником оптового рынка,</w:t>
            </w:r>
            <w:r w:rsidR="00193ABA">
              <w:rPr>
                <w:rFonts w:ascii="Garamond" w:hAnsi="Garamond"/>
                <w:szCs w:val="22"/>
                <w:lang w:val="ru-RU"/>
              </w:rPr>
              <w:t xml:space="preserve"> –</w:t>
            </w:r>
          </w:p>
          <w:p w:rsidR="00C20E62" w:rsidRPr="000C56C5" w:rsidRDefault="00C20E62" w:rsidP="00665541">
            <w:pPr>
              <w:pStyle w:val="a3"/>
              <w:spacing w:line="256" w:lineRule="auto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заключают в срок до 20.05.2021 соглашения о реструктуризации задолженности по договорам купли-продажи электрической энергии, права требования по которым переданы по договорам уступки прав (цессии) в соответствии с порядком, установленным Договором о присоединении к торговой системе оптового рынка, в новой редакции по форме приложения 114.6б к настоящему Регламенту (по тексту настоящего Регламента – соглашения о реструктуризации задолженности по цессии).</w:t>
            </w:r>
          </w:p>
          <w:p w:rsidR="00D63513" w:rsidRPr="000C56C5" w:rsidRDefault="00C20E62" w:rsidP="000F4775">
            <w:pPr>
              <w:pStyle w:val="a3"/>
              <w:spacing w:line="256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t>Указанные дополнительные соглашения к соглашениям о реструктуризации задолженности и соглашения о реструктуризации задолженности по цессии заключаются участниками оптового рынка в соответствии с порядком, предусмотренным настоящим разделом.</w:t>
            </w:r>
          </w:p>
          <w:p w:rsidR="004F2A34" w:rsidRPr="000C56C5" w:rsidRDefault="004F2A34" w:rsidP="000F4775">
            <w:pPr>
              <w:pStyle w:val="a3"/>
              <w:spacing w:line="256" w:lineRule="auto"/>
              <w:ind w:firstLine="567"/>
              <w:rPr>
                <w:rFonts w:ascii="Garamond" w:hAnsi="Garamond"/>
                <w:b/>
                <w:szCs w:val="22"/>
                <w:lang w:val="en-US"/>
              </w:rPr>
            </w:pPr>
            <w:r w:rsidRPr="000C56C5">
              <w:rPr>
                <w:rFonts w:ascii="Garamond" w:hAnsi="Garamond"/>
                <w:szCs w:val="22"/>
                <w:lang w:val="en-US"/>
              </w:rPr>
              <w:t>…</w:t>
            </w:r>
          </w:p>
        </w:tc>
      </w:tr>
      <w:tr w:rsidR="00F43B34" w:rsidRPr="000C56C5" w:rsidTr="00665541">
        <w:trPr>
          <w:trHeight w:val="561"/>
        </w:trPr>
        <w:tc>
          <w:tcPr>
            <w:tcW w:w="993" w:type="dxa"/>
          </w:tcPr>
          <w:p w:rsidR="00F43B34" w:rsidRPr="000C56C5" w:rsidRDefault="008F75BF" w:rsidP="008F75BF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lang w:val="en-US"/>
              </w:rPr>
            </w:pPr>
            <w:r w:rsidRPr="000C56C5">
              <w:rPr>
                <w:rFonts w:ascii="Garamond" w:hAnsi="Garamond"/>
                <w:b/>
                <w:lang w:val="en-US"/>
              </w:rPr>
              <w:lastRenderedPageBreak/>
              <w:t>18</w:t>
            </w:r>
            <w:r w:rsidR="00193ABA" w:rsidRPr="00193ABA">
              <w:rPr>
                <w:rFonts w:ascii="Garamond" w:hAnsi="Garamond"/>
                <w:b/>
              </w:rPr>
              <w:t>´</w:t>
            </w:r>
            <w:r w:rsidR="00075A77" w:rsidRPr="000C56C5">
              <w:rPr>
                <w:rFonts w:ascii="Garamond" w:hAnsi="Garamond"/>
                <w:b/>
              </w:rPr>
              <w:t>.</w:t>
            </w:r>
            <w:r w:rsidRPr="000C56C5">
              <w:rPr>
                <w:rFonts w:ascii="Garamond" w:hAnsi="Garamond"/>
                <w:b/>
                <w:lang w:val="en-US"/>
              </w:rPr>
              <w:t>1</w:t>
            </w:r>
            <w:r w:rsidR="00615C04" w:rsidRPr="000C56C5">
              <w:rPr>
                <w:rFonts w:ascii="Garamond" w:hAnsi="Garamond"/>
                <w:b/>
                <w:lang w:val="en-US"/>
              </w:rPr>
              <w:t>2</w:t>
            </w:r>
          </w:p>
        </w:tc>
        <w:tc>
          <w:tcPr>
            <w:tcW w:w="6832" w:type="dxa"/>
            <w:shd w:val="clear" w:color="auto" w:fill="auto"/>
          </w:tcPr>
          <w:p w:rsidR="004F2A34" w:rsidRPr="000C56C5" w:rsidRDefault="004F2A34" w:rsidP="00112F6B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112F6B" w:rsidRPr="000C56C5" w:rsidRDefault="00112F6B" w:rsidP="00112F6B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t>Сформированные графики исполнения обязательств по оплате электрической энергии ЦФР не позднее 28.04.2021:</w:t>
            </w:r>
          </w:p>
          <w:p w:rsidR="00112F6B" w:rsidRPr="000C56C5" w:rsidRDefault="00112F6B" w:rsidP="00112F6B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026"/>
              </w:tabs>
              <w:spacing w:before="60" w:after="60" w:line="256" w:lineRule="auto"/>
              <w:ind w:left="0" w:firstLine="601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bCs/>
                <w:szCs w:val="22"/>
                <w:lang w:val="ru-RU"/>
              </w:rPr>
              <w:t xml:space="preserve">публикует на официальном сайте КО в разделе с ограниченным в соответствии с Правилами ЭДО СЭД КО доступом персонально для каждого участника оптового рынка, в отношении </w:t>
            </w:r>
            <w:r w:rsidRPr="000C56C5">
              <w:rPr>
                <w:rFonts w:ascii="Garamond" w:hAnsi="Garamond"/>
                <w:szCs w:val="22"/>
                <w:lang w:val="ru-RU"/>
              </w:rPr>
              <w:t>обязательств/требований которого сформированы вышеуказанные графики исполнения обязательств;</w:t>
            </w:r>
          </w:p>
          <w:p w:rsidR="00F43B34" w:rsidRPr="000C56C5" w:rsidRDefault="00112F6B" w:rsidP="00615C04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026"/>
              </w:tabs>
              <w:spacing w:before="60" w:after="60" w:line="256" w:lineRule="auto"/>
              <w:ind w:left="0" w:firstLine="601"/>
              <w:rPr>
                <w:rFonts w:ascii="Garamond" w:hAnsi="Garamond"/>
                <w:b/>
                <w:szCs w:val="22"/>
                <w:lang w:val="ru-RU"/>
              </w:rPr>
            </w:pPr>
            <w:r w:rsidRPr="000C56C5">
              <w:rPr>
                <w:rFonts w:ascii="Garamond" w:hAnsi="Garamond"/>
                <w:bCs/>
                <w:szCs w:val="22"/>
                <w:lang w:val="ru-RU"/>
              </w:rPr>
              <w:t>передает Совету рынка в согласованном с Советом рынка формате в целях последующего заключения участниками оптового рынка соглашений о реструктуризации задолженности по цессии</w:t>
            </w:r>
            <w:r w:rsidRPr="000C56C5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4F2A34" w:rsidRPr="000C56C5" w:rsidRDefault="004F2A34" w:rsidP="009F24EE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9F24EE" w:rsidRPr="000C56C5" w:rsidRDefault="009F24EE" w:rsidP="009F24EE">
            <w:pPr>
              <w:pStyle w:val="a3"/>
              <w:tabs>
                <w:tab w:val="left" w:pos="1026"/>
              </w:tabs>
              <w:spacing w:after="60" w:line="256" w:lineRule="auto"/>
              <w:ind w:firstLine="601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t>Сформированные графики исполнения обязательств по оплате электрической энергии ЦФР не позднее 28.04.2021:</w:t>
            </w:r>
          </w:p>
          <w:p w:rsidR="009F24EE" w:rsidRPr="000C56C5" w:rsidRDefault="009F24EE" w:rsidP="009F24EE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026"/>
              </w:tabs>
              <w:spacing w:before="60" w:after="60" w:line="256" w:lineRule="auto"/>
              <w:ind w:left="0" w:firstLine="601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bCs/>
                <w:szCs w:val="22"/>
                <w:lang w:val="ru-RU"/>
              </w:rPr>
              <w:t xml:space="preserve">публикует на официальном сайте КО в разделе с ограниченным в соответствии с Правилами ЭДО СЭД КО доступом персонально для каждого участника оптового рынка, в отношении </w:t>
            </w:r>
            <w:r w:rsidRPr="000C56C5">
              <w:rPr>
                <w:rFonts w:ascii="Garamond" w:hAnsi="Garamond"/>
                <w:szCs w:val="22"/>
                <w:lang w:val="ru-RU"/>
              </w:rPr>
              <w:t>обязательств/требований которого сформированы вышеуказанные графики исполнения обязательств;</w:t>
            </w:r>
          </w:p>
          <w:p w:rsidR="00F43B34" w:rsidRPr="000C56C5" w:rsidRDefault="009F24EE" w:rsidP="00F8600B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026"/>
              </w:tabs>
              <w:spacing w:before="60" w:after="60" w:line="256" w:lineRule="auto"/>
              <w:ind w:left="0" w:firstLine="601"/>
              <w:rPr>
                <w:rFonts w:ascii="Garamond" w:hAnsi="Garamond"/>
                <w:b/>
                <w:szCs w:val="22"/>
                <w:lang w:val="ru-RU"/>
              </w:rPr>
            </w:pPr>
            <w:r w:rsidRPr="000C56C5">
              <w:rPr>
                <w:rFonts w:ascii="Garamond" w:hAnsi="Garamond"/>
                <w:bCs/>
                <w:szCs w:val="22"/>
                <w:lang w:val="ru-RU"/>
              </w:rPr>
              <w:t xml:space="preserve">передает Совету рынка в согласованном с Советом рынка формате в целях последующего заключения участниками оптового рынка соглашений о реструктуризации задолженности по цессии </w:t>
            </w:r>
            <w:r w:rsidRPr="000C56C5">
              <w:rPr>
                <w:rFonts w:ascii="Garamond" w:hAnsi="Garamond"/>
                <w:bCs/>
                <w:szCs w:val="22"/>
                <w:highlight w:val="yellow"/>
                <w:lang w:val="ru-RU"/>
              </w:rPr>
              <w:t xml:space="preserve">с приложением реестра графиков исполнения обязательств по форме, </w:t>
            </w:r>
            <w:r w:rsidRPr="000C56C5">
              <w:rPr>
                <w:rFonts w:ascii="Garamond" w:hAnsi="Garamond"/>
                <w:bCs/>
                <w:szCs w:val="22"/>
                <w:highlight w:val="yellow"/>
                <w:lang w:val="ru-RU"/>
              </w:rPr>
              <w:lastRenderedPageBreak/>
              <w:t>согласованной с Советом рынка</w:t>
            </w:r>
            <w:r w:rsidRPr="000C56C5">
              <w:rPr>
                <w:rFonts w:ascii="Garamond" w:hAnsi="Garamond"/>
                <w:bCs/>
                <w:szCs w:val="22"/>
                <w:lang w:val="ru-RU"/>
              </w:rPr>
              <w:t>.</w:t>
            </w:r>
          </w:p>
        </w:tc>
      </w:tr>
      <w:tr w:rsidR="00615C04" w:rsidRPr="000C56C5" w:rsidTr="00665541">
        <w:trPr>
          <w:trHeight w:val="561"/>
        </w:trPr>
        <w:tc>
          <w:tcPr>
            <w:tcW w:w="993" w:type="dxa"/>
          </w:tcPr>
          <w:p w:rsidR="00615C04" w:rsidRPr="000C56C5" w:rsidRDefault="00615C04" w:rsidP="008F75BF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lang w:val="en-US"/>
              </w:rPr>
            </w:pPr>
            <w:r w:rsidRPr="000C56C5">
              <w:rPr>
                <w:rFonts w:ascii="Garamond" w:hAnsi="Garamond"/>
                <w:b/>
              </w:rPr>
              <w:lastRenderedPageBreak/>
              <w:t>18</w:t>
            </w:r>
            <w:r w:rsidR="00193ABA" w:rsidRPr="00193ABA">
              <w:rPr>
                <w:rFonts w:ascii="Garamond" w:hAnsi="Garamond"/>
                <w:b/>
              </w:rPr>
              <w:t>´</w:t>
            </w:r>
            <w:r w:rsidRPr="000C56C5">
              <w:rPr>
                <w:rFonts w:ascii="Garamond" w:hAnsi="Garamond"/>
                <w:b/>
                <w:lang w:val="en-US"/>
              </w:rPr>
              <w:t>.13</w:t>
            </w:r>
          </w:p>
        </w:tc>
        <w:tc>
          <w:tcPr>
            <w:tcW w:w="6832" w:type="dxa"/>
            <w:shd w:val="clear" w:color="auto" w:fill="auto"/>
          </w:tcPr>
          <w:p w:rsidR="00615C04" w:rsidRPr="000C56C5" w:rsidRDefault="00615C04" w:rsidP="00615C04">
            <w:pPr>
              <w:pStyle w:val="a3"/>
              <w:spacing w:after="60" w:line="256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t xml:space="preserve">Совет рынка организует заключение участниками оптового рынка дополнительных соглашений к соглашениям о реструктуризации задолженности и соглашений о реструктуризации задолженности по цессии </w:t>
            </w: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в 3 экземплярах</w:t>
            </w:r>
            <w:r w:rsidRPr="000C56C5">
              <w:rPr>
                <w:rFonts w:ascii="Garamond" w:hAnsi="Garamond"/>
                <w:szCs w:val="22"/>
                <w:lang w:val="ru-RU"/>
              </w:rPr>
              <w:t xml:space="preserve"> путем обеспечения совершения следующих действий:</w:t>
            </w:r>
          </w:p>
          <w:p w:rsidR="00615C04" w:rsidRPr="000C56C5" w:rsidRDefault="00615C04" w:rsidP="00615C04">
            <w:pPr>
              <w:pStyle w:val="ac"/>
              <w:numPr>
                <w:ilvl w:val="0"/>
                <w:numId w:val="27"/>
              </w:numPr>
              <w:spacing w:before="60" w:after="60" w:line="256" w:lineRule="auto"/>
              <w:ind w:left="0" w:firstLine="567"/>
              <w:jc w:val="both"/>
              <w:rPr>
                <w:rFonts w:ascii="Garamond" w:hAnsi="Garamond"/>
              </w:rPr>
            </w:pPr>
            <w:r w:rsidRPr="000C56C5">
              <w:rPr>
                <w:rFonts w:ascii="Garamond" w:hAnsi="Garamond"/>
              </w:rPr>
              <w:t xml:space="preserve"> размещения информационного сообщения о дате, времени </w:t>
            </w:r>
            <w:r w:rsidRPr="005F75F0">
              <w:rPr>
                <w:rFonts w:ascii="Garamond" w:hAnsi="Garamond"/>
              </w:rPr>
              <w:t xml:space="preserve">и </w:t>
            </w:r>
            <w:r w:rsidRPr="000C56C5">
              <w:rPr>
                <w:rFonts w:ascii="Garamond" w:hAnsi="Garamond"/>
                <w:highlight w:val="yellow"/>
              </w:rPr>
              <w:t>месте</w:t>
            </w:r>
            <w:r w:rsidRPr="000C56C5">
              <w:rPr>
                <w:rFonts w:ascii="Garamond" w:hAnsi="Garamond"/>
              </w:rPr>
              <w:t xml:space="preserve"> подписания дополнительных соглашений к соглашениям о реструктуризации задолженности и соглашений о реструктуризации задолженности по цессии на официальном сайте Совета рынка;</w:t>
            </w:r>
          </w:p>
          <w:p w:rsidR="00615C04" w:rsidRPr="000C56C5" w:rsidRDefault="00615C04" w:rsidP="00615C04">
            <w:pPr>
              <w:pStyle w:val="ac"/>
              <w:numPr>
                <w:ilvl w:val="0"/>
                <w:numId w:val="27"/>
              </w:numPr>
              <w:spacing w:before="60" w:after="60" w:line="256" w:lineRule="auto"/>
              <w:ind w:left="0" w:firstLine="567"/>
              <w:jc w:val="both"/>
              <w:rPr>
                <w:rFonts w:ascii="Garamond" w:hAnsi="Garamond"/>
                <w:highlight w:val="yellow"/>
              </w:rPr>
            </w:pPr>
            <w:r w:rsidRPr="000C56C5">
              <w:rPr>
                <w:rFonts w:ascii="Garamond" w:hAnsi="Garamond"/>
              </w:rPr>
              <w:t xml:space="preserve"> </w:t>
            </w:r>
            <w:r w:rsidRPr="000C56C5">
              <w:rPr>
                <w:rFonts w:ascii="Garamond" w:hAnsi="Garamond"/>
                <w:highlight w:val="yellow"/>
              </w:rPr>
              <w:t xml:space="preserve">предоставления помещения для подписания дополнительных соглашений к соглашениям о реструктуризации задолженности и соглашений о реструктуризации задолженности по цессии; </w:t>
            </w:r>
          </w:p>
          <w:p w:rsidR="00615C04" w:rsidRPr="000C56C5" w:rsidRDefault="00615C04" w:rsidP="00615C04">
            <w:pPr>
              <w:pStyle w:val="ac"/>
              <w:numPr>
                <w:ilvl w:val="0"/>
                <w:numId w:val="27"/>
              </w:numPr>
              <w:spacing w:before="60" w:after="60" w:line="256" w:lineRule="auto"/>
              <w:ind w:left="0" w:firstLine="567"/>
              <w:jc w:val="both"/>
              <w:rPr>
                <w:rFonts w:ascii="Garamond" w:hAnsi="Garamond"/>
                <w:highlight w:val="yellow"/>
              </w:rPr>
            </w:pPr>
            <w:r w:rsidRPr="000C56C5">
              <w:rPr>
                <w:rFonts w:ascii="Garamond" w:hAnsi="Garamond"/>
                <w:highlight w:val="yellow"/>
              </w:rPr>
              <w:t xml:space="preserve"> предоставления трех экземпляров дополнительных соглашений к соглашениям о реструктуризации задолженности и соглашений о реструктуризации задолженности по цессии для подписания;</w:t>
            </w:r>
          </w:p>
          <w:p w:rsidR="00615C04" w:rsidRPr="000C56C5" w:rsidRDefault="00615C04" w:rsidP="00615C04">
            <w:pPr>
              <w:pStyle w:val="ac"/>
              <w:numPr>
                <w:ilvl w:val="0"/>
                <w:numId w:val="28"/>
              </w:numPr>
              <w:spacing w:before="60" w:after="60" w:line="256" w:lineRule="auto"/>
              <w:ind w:left="0" w:firstLine="567"/>
              <w:jc w:val="both"/>
              <w:rPr>
                <w:rFonts w:ascii="Garamond" w:hAnsi="Garamond"/>
              </w:rPr>
            </w:pPr>
            <w:r w:rsidRPr="000C56C5">
              <w:rPr>
                <w:rFonts w:ascii="Garamond" w:hAnsi="Garamond"/>
              </w:rPr>
              <w:t xml:space="preserve"> проверки полномочий лиц, подписавших от имени участников оптового рынка дополнительные соглашения к соглашениям о реструктуризации задолженности и соглашения о реструктуризации задолженности по цессии;</w:t>
            </w:r>
          </w:p>
          <w:p w:rsidR="00615C04" w:rsidRPr="000C56C5" w:rsidRDefault="00615C04" w:rsidP="00615C04">
            <w:pPr>
              <w:pStyle w:val="ac"/>
              <w:widowControl w:val="0"/>
              <w:numPr>
                <w:ilvl w:val="0"/>
                <w:numId w:val="28"/>
              </w:numPr>
              <w:spacing w:before="60" w:after="60" w:line="256" w:lineRule="auto"/>
              <w:ind w:left="0" w:firstLine="567"/>
              <w:jc w:val="both"/>
              <w:rPr>
                <w:rFonts w:ascii="Garamond" w:hAnsi="Garamond"/>
              </w:rPr>
            </w:pPr>
            <w:r w:rsidRPr="000C56C5">
              <w:rPr>
                <w:rFonts w:ascii="Garamond" w:hAnsi="Garamond"/>
                <w:bCs/>
              </w:rPr>
              <w:t xml:space="preserve"> присвоения </w:t>
            </w:r>
            <w:r w:rsidRPr="000C56C5">
              <w:rPr>
                <w:rFonts w:ascii="Garamond" w:hAnsi="Garamond"/>
                <w:bCs/>
                <w:highlight w:val="yellow"/>
              </w:rPr>
              <w:t>дополнительным соглашениям к с</w:t>
            </w:r>
            <w:r w:rsidRPr="000C56C5">
              <w:rPr>
                <w:rFonts w:ascii="Garamond" w:hAnsi="Garamond"/>
                <w:color w:val="000000"/>
                <w:highlight w:val="yellow"/>
              </w:rPr>
              <w:t>оглашениям о реструктуризации задолженности, а также</w:t>
            </w:r>
            <w:r w:rsidRPr="000C56C5">
              <w:rPr>
                <w:rFonts w:ascii="Garamond" w:hAnsi="Garamond"/>
                <w:color w:val="000000"/>
              </w:rPr>
              <w:t xml:space="preserve"> </w:t>
            </w:r>
            <w:r w:rsidRPr="000C56C5">
              <w:rPr>
                <w:rFonts w:ascii="Garamond" w:hAnsi="Garamond"/>
              </w:rPr>
              <w:t xml:space="preserve">соглашениям о реструктуризации задолженности по цессии </w:t>
            </w:r>
            <w:r w:rsidRPr="000C56C5">
              <w:rPr>
                <w:rFonts w:ascii="Garamond" w:hAnsi="Garamond"/>
                <w:bCs/>
                <w:highlight w:val="yellow"/>
              </w:rPr>
              <w:t>номера и даты</w:t>
            </w:r>
            <w:r w:rsidRPr="000C56C5">
              <w:rPr>
                <w:rFonts w:ascii="Garamond" w:hAnsi="Garamond"/>
              </w:rPr>
              <w:t>;</w:t>
            </w:r>
          </w:p>
          <w:p w:rsidR="00615C04" w:rsidRPr="000C56C5" w:rsidRDefault="00615C04" w:rsidP="00615C04">
            <w:pPr>
              <w:pStyle w:val="ac"/>
              <w:numPr>
                <w:ilvl w:val="0"/>
                <w:numId w:val="28"/>
              </w:numPr>
              <w:spacing w:before="60" w:after="60" w:line="256" w:lineRule="auto"/>
              <w:ind w:left="0" w:firstLine="567"/>
              <w:jc w:val="both"/>
              <w:rPr>
                <w:rFonts w:ascii="Garamond" w:hAnsi="Garamond"/>
              </w:rPr>
            </w:pPr>
            <w:r w:rsidRPr="000C56C5">
              <w:rPr>
                <w:rFonts w:ascii="Garamond" w:hAnsi="Garamond"/>
              </w:rPr>
              <w:t xml:space="preserve"> проверки</w:t>
            </w:r>
            <w:r w:rsidRPr="000C56C5">
              <w:rPr>
                <w:rFonts w:ascii="Garamond" w:hAnsi="Garamond"/>
                <w:bCs/>
              </w:rPr>
              <w:t xml:space="preserve"> правильности оформления дополнительных соглашений к с</w:t>
            </w:r>
            <w:r w:rsidRPr="000C56C5">
              <w:rPr>
                <w:rFonts w:ascii="Garamond" w:hAnsi="Garamond"/>
                <w:color w:val="000000"/>
              </w:rPr>
              <w:t>оглашениям о реструктуризации задолженности</w:t>
            </w:r>
            <w:r w:rsidRPr="000C56C5">
              <w:rPr>
                <w:rFonts w:ascii="Garamond" w:hAnsi="Garamond"/>
              </w:rPr>
              <w:t xml:space="preserve"> и соглашений о реструктуризации задолженности по цессии;</w:t>
            </w:r>
          </w:p>
          <w:p w:rsidR="00615C04" w:rsidRPr="000C56C5" w:rsidRDefault="00615C04" w:rsidP="00615C04">
            <w:pPr>
              <w:pStyle w:val="ac"/>
              <w:numPr>
                <w:ilvl w:val="0"/>
                <w:numId w:val="28"/>
              </w:numPr>
              <w:spacing w:before="120" w:after="120" w:line="256" w:lineRule="auto"/>
              <w:ind w:left="0"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0C56C5">
              <w:rPr>
                <w:rFonts w:ascii="Garamond" w:hAnsi="Garamond"/>
                <w:color w:val="000000"/>
              </w:rPr>
              <w:t xml:space="preserve"> </w:t>
            </w:r>
            <w:r w:rsidRPr="000C56C5">
              <w:rPr>
                <w:rFonts w:ascii="Garamond" w:hAnsi="Garamond"/>
                <w:color w:val="000000"/>
                <w:highlight w:val="yellow"/>
              </w:rPr>
              <w:t>передачи участникам оптового рынка их экземпляра дополнительного соглашения к соглашению о реструктуризации задолженности и соглашения о реструктуризации задолженности по цессии.</w:t>
            </w:r>
          </w:p>
          <w:p w:rsidR="00615C04" w:rsidRPr="000C56C5" w:rsidRDefault="00615C04" w:rsidP="00615C04">
            <w:pPr>
              <w:pStyle w:val="a3"/>
              <w:spacing w:after="60" w:line="256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t xml:space="preserve">В целях заключения дополнительных соглашений к соглашениям о реструктуризации задолженности и соглашений о реструктуризации задолженности по цессии участник оптового рынка должен обеспечить </w:t>
            </w: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>присутствие своего уполномоченного представителя</w:t>
            </w:r>
            <w:r w:rsidRPr="000C56C5">
              <w:rPr>
                <w:rFonts w:ascii="Garamond" w:hAnsi="Garamond"/>
                <w:szCs w:val="22"/>
                <w:lang w:val="ru-RU"/>
              </w:rPr>
              <w:t xml:space="preserve"> в соответствии с информационным сообщением, опубликованным на официальном сайте Совета рынка. </w:t>
            </w:r>
          </w:p>
          <w:p w:rsidR="00615C04" w:rsidRPr="000C56C5" w:rsidRDefault="00615C04" w:rsidP="00615C04">
            <w:pPr>
              <w:pStyle w:val="a3"/>
              <w:spacing w:after="60" w:line="256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t>Права и обязанности по подписанным покупателями и продавцами дополнительным соглашениям к соглашениям о реструктуризации задолженности</w:t>
            </w: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, а также по соглашениям о реструктуризации задолженности по цессии</w:t>
            </w:r>
            <w:r w:rsidRPr="000C56C5">
              <w:rPr>
                <w:rFonts w:ascii="Garamond" w:hAnsi="Garamond"/>
                <w:szCs w:val="22"/>
                <w:lang w:val="ru-RU"/>
              </w:rPr>
              <w:t xml:space="preserve"> возникают с </w:t>
            </w: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даты учета ЦФР соглашений о реструктуризации задолженности по цессии</w:t>
            </w:r>
            <w:r w:rsidRPr="000C56C5">
              <w:rPr>
                <w:rFonts w:ascii="Garamond" w:hAnsi="Garamond"/>
                <w:szCs w:val="22"/>
                <w:lang w:val="ru-RU"/>
              </w:rPr>
              <w:t>. Соответствующее информационное сообщение также публикуется на официальном сайте Совета рынка.</w:t>
            </w:r>
          </w:p>
        </w:tc>
        <w:tc>
          <w:tcPr>
            <w:tcW w:w="6804" w:type="dxa"/>
            <w:shd w:val="clear" w:color="auto" w:fill="auto"/>
          </w:tcPr>
          <w:p w:rsidR="00D63513" w:rsidRPr="000C56C5" w:rsidRDefault="00D63513" w:rsidP="00D63513">
            <w:pPr>
              <w:pStyle w:val="a3"/>
              <w:spacing w:after="60" w:line="256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lastRenderedPageBreak/>
              <w:t>Совет рынка организует заключение участниками оптового рынка дополнительных соглашений к соглашениям о реструктуризации задолженности и соглашений о реструктуризации задолженности по цесси</w:t>
            </w:r>
            <w:r w:rsidRPr="00511B2E">
              <w:rPr>
                <w:rFonts w:ascii="Garamond" w:hAnsi="Garamond"/>
                <w:szCs w:val="22"/>
                <w:lang w:val="ru-RU"/>
              </w:rPr>
              <w:t>и</w:t>
            </w:r>
            <w:r w:rsidRPr="000C56C5">
              <w:rPr>
                <w:rFonts w:ascii="Garamond" w:hAnsi="Garamond"/>
                <w:szCs w:val="22"/>
                <w:lang w:val="ru-RU"/>
              </w:rPr>
              <w:t xml:space="preserve"> путем обеспечения совершения следующих действий:</w:t>
            </w:r>
          </w:p>
          <w:p w:rsidR="00D63513" w:rsidRPr="000C56C5" w:rsidRDefault="00D63513" w:rsidP="00D63513">
            <w:pPr>
              <w:pStyle w:val="ac"/>
              <w:numPr>
                <w:ilvl w:val="0"/>
                <w:numId w:val="27"/>
              </w:numPr>
              <w:spacing w:before="60" w:after="60" w:line="256" w:lineRule="auto"/>
              <w:ind w:left="0" w:firstLine="567"/>
              <w:jc w:val="both"/>
              <w:rPr>
                <w:rFonts w:ascii="Garamond" w:hAnsi="Garamond"/>
              </w:rPr>
            </w:pPr>
            <w:r w:rsidRPr="000C56C5">
              <w:rPr>
                <w:rFonts w:ascii="Garamond" w:hAnsi="Garamond"/>
              </w:rPr>
              <w:t xml:space="preserve"> размещения информационного сообщения о дате, времени </w:t>
            </w:r>
            <w:r w:rsidRPr="005F75F0">
              <w:rPr>
                <w:rFonts w:ascii="Garamond" w:hAnsi="Garamond"/>
              </w:rPr>
              <w:t xml:space="preserve">и </w:t>
            </w:r>
            <w:r w:rsidRPr="000C56C5">
              <w:rPr>
                <w:rFonts w:ascii="Garamond" w:hAnsi="Garamond"/>
                <w:highlight w:val="yellow"/>
              </w:rPr>
              <w:t>порядке</w:t>
            </w:r>
            <w:r w:rsidRPr="000C56C5">
              <w:rPr>
                <w:rFonts w:ascii="Garamond" w:hAnsi="Garamond"/>
              </w:rPr>
              <w:t xml:space="preserve"> подписания дополнительных соглашений к соглашениям о реструктуризации задолженности и соглашений о реструктуризации задолженности по цессии на официальном сайте Совета рынка;</w:t>
            </w:r>
          </w:p>
          <w:p w:rsidR="00D63513" w:rsidRPr="000C56C5" w:rsidRDefault="00D63513" w:rsidP="00D63513">
            <w:pPr>
              <w:pStyle w:val="ac"/>
              <w:numPr>
                <w:ilvl w:val="0"/>
                <w:numId w:val="27"/>
              </w:numPr>
              <w:spacing w:before="60" w:after="60" w:line="256" w:lineRule="auto"/>
              <w:ind w:left="0" w:firstLine="567"/>
              <w:jc w:val="both"/>
              <w:rPr>
                <w:rFonts w:ascii="Garamond" w:hAnsi="Garamond"/>
                <w:highlight w:val="yellow"/>
              </w:rPr>
            </w:pPr>
            <w:r w:rsidRPr="000C56C5">
              <w:rPr>
                <w:rFonts w:ascii="Garamond" w:hAnsi="Garamond"/>
              </w:rPr>
              <w:t xml:space="preserve"> </w:t>
            </w:r>
            <w:r w:rsidR="00E07758" w:rsidRPr="000C56C5">
              <w:rPr>
                <w:rFonts w:ascii="Garamond" w:hAnsi="Garamond"/>
                <w:highlight w:val="yellow"/>
              </w:rPr>
              <w:t xml:space="preserve">размещения в </w:t>
            </w:r>
            <w:r w:rsidR="00F8600B" w:rsidRPr="000C56C5">
              <w:rPr>
                <w:rFonts w:ascii="Garamond" w:hAnsi="Garamond"/>
                <w:highlight w:val="yellow"/>
              </w:rPr>
              <w:t>личных кабинетах</w:t>
            </w:r>
            <w:r w:rsidR="00E07758" w:rsidRPr="000C56C5">
              <w:rPr>
                <w:rFonts w:ascii="Garamond" w:hAnsi="Garamond"/>
                <w:highlight w:val="yellow"/>
              </w:rPr>
              <w:t xml:space="preserve"> участник</w:t>
            </w:r>
            <w:r w:rsidR="00BC1A83" w:rsidRPr="000C56C5">
              <w:rPr>
                <w:rFonts w:ascii="Garamond" w:hAnsi="Garamond"/>
                <w:highlight w:val="yellow"/>
              </w:rPr>
              <w:t>ов</w:t>
            </w:r>
            <w:r w:rsidR="00E07758" w:rsidRPr="000C56C5">
              <w:rPr>
                <w:rFonts w:ascii="Garamond" w:hAnsi="Garamond"/>
                <w:highlight w:val="yellow"/>
              </w:rPr>
              <w:t xml:space="preserve"> на официальном сайте КО </w:t>
            </w:r>
            <w:r w:rsidRPr="000C56C5">
              <w:rPr>
                <w:rFonts w:ascii="Garamond" w:hAnsi="Garamond"/>
                <w:highlight w:val="yellow"/>
              </w:rPr>
              <w:t>дополнительных соглашений к соглашениям о реструктуризации задолженности</w:t>
            </w:r>
            <w:r w:rsidR="00453043" w:rsidRPr="000C56C5">
              <w:rPr>
                <w:rFonts w:ascii="Garamond" w:hAnsi="Garamond"/>
                <w:highlight w:val="yellow"/>
              </w:rPr>
              <w:t xml:space="preserve"> по форме приложения 114.3б к настоящему Регламенту </w:t>
            </w:r>
            <w:r w:rsidRPr="000C56C5">
              <w:rPr>
                <w:rFonts w:ascii="Garamond" w:hAnsi="Garamond"/>
                <w:highlight w:val="yellow"/>
              </w:rPr>
              <w:t>и соглашений о реструктуризации задолженности по цессии</w:t>
            </w:r>
            <w:r w:rsidR="00453043" w:rsidRPr="000C56C5">
              <w:rPr>
                <w:rFonts w:ascii="Garamond" w:hAnsi="Garamond"/>
                <w:highlight w:val="yellow"/>
              </w:rPr>
              <w:t xml:space="preserve"> по форме приложения 114.6б к настоящему Регламенту</w:t>
            </w:r>
            <w:r w:rsidR="008332B0" w:rsidRPr="000C56C5">
              <w:rPr>
                <w:rFonts w:ascii="Garamond" w:hAnsi="Garamond"/>
                <w:highlight w:val="yellow"/>
              </w:rPr>
              <w:t>, доступных для подписания с применением электронной подписи</w:t>
            </w:r>
            <w:r w:rsidRPr="000C56C5">
              <w:rPr>
                <w:rFonts w:ascii="Garamond" w:hAnsi="Garamond"/>
                <w:highlight w:val="yellow"/>
              </w:rPr>
              <w:t xml:space="preserve">; </w:t>
            </w:r>
          </w:p>
          <w:p w:rsidR="00D63513" w:rsidRPr="000C56C5" w:rsidRDefault="00193ABA" w:rsidP="00D63513">
            <w:pPr>
              <w:pStyle w:val="ac"/>
              <w:numPr>
                <w:ilvl w:val="0"/>
                <w:numId w:val="28"/>
              </w:numPr>
              <w:spacing w:before="60" w:after="60" w:line="256" w:lineRule="auto"/>
              <w:ind w:left="0"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D63513" w:rsidRPr="000C56C5">
              <w:rPr>
                <w:rFonts w:ascii="Garamond" w:hAnsi="Garamond"/>
              </w:rPr>
              <w:t xml:space="preserve">проверки </w:t>
            </w:r>
            <w:r w:rsidR="008332B0" w:rsidRPr="000C56C5">
              <w:rPr>
                <w:rFonts w:ascii="Garamond" w:hAnsi="Garamond"/>
                <w:highlight w:val="yellow"/>
              </w:rPr>
              <w:t>действительности электронной подписи и</w:t>
            </w:r>
            <w:r w:rsidR="008332B0" w:rsidRPr="000C56C5">
              <w:rPr>
                <w:rFonts w:ascii="Garamond" w:hAnsi="Garamond"/>
              </w:rPr>
              <w:t xml:space="preserve"> </w:t>
            </w:r>
            <w:r w:rsidR="00D63513" w:rsidRPr="000C56C5">
              <w:rPr>
                <w:rFonts w:ascii="Garamond" w:hAnsi="Garamond"/>
              </w:rPr>
              <w:t>полномочий лиц, подписавших от имени участников оптового рынка дополнительные соглашения к соглашениям о реструктуризации задолженности и соглашения о реструктуризации задолженности по цессии;</w:t>
            </w:r>
          </w:p>
          <w:p w:rsidR="00D63513" w:rsidRPr="000C56C5" w:rsidRDefault="00D63513" w:rsidP="00D63513">
            <w:pPr>
              <w:pStyle w:val="ac"/>
              <w:widowControl w:val="0"/>
              <w:numPr>
                <w:ilvl w:val="0"/>
                <w:numId w:val="28"/>
              </w:numPr>
              <w:spacing w:before="60" w:after="60" w:line="256" w:lineRule="auto"/>
              <w:ind w:left="0" w:firstLine="567"/>
              <w:jc w:val="both"/>
              <w:rPr>
                <w:rFonts w:ascii="Garamond" w:hAnsi="Garamond"/>
              </w:rPr>
            </w:pPr>
            <w:r w:rsidRPr="000C56C5">
              <w:rPr>
                <w:rFonts w:ascii="Garamond" w:hAnsi="Garamond"/>
                <w:bCs/>
              </w:rPr>
              <w:t xml:space="preserve"> присвоения </w:t>
            </w:r>
            <w:r w:rsidR="008332B0" w:rsidRPr="000C56C5">
              <w:rPr>
                <w:rFonts w:ascii="Garamond" w:hAnsi="Garamond"/>
                <w:bCs/>
                <w:highlight w:val="yellow"/>
              </w:rPr>
              <w:t>номера</w:t>
            </w:r>
            <w:r w:rsidR="008332B0" w:rsidRPr="000C56C5">
              <w:rPr>
                <w:rFonts w:ascii="Garamond" w:hAnsi="Garamond"/>
                <w:bCs/>
              </w:rPr>
              <w:t xml:space="preserve"> </w:t>
            </w:r>
            <w:r w:rsidRPr="000C56C5">
              <w:rPr>
                <w:rFonts w:ascii="Garamond" w:hAnsi="Garamond"/>
              </w:rPr>
              <w:t>соглашениям о реструктуризации задолженности по цессии;</w:t>
            </w:r>
          </w:p>
          <w:p w:rsidR="00D63513" w:rsidRPr="000C56C5" w:rsidRDefault="00D63513" w:rsidP="00062DA5">
            <w:pPr>
              <w:pStyle w:val="ac"/>
              <w:widowControl w:val="0"/>
              <w:numPr>
                <w:ilvl w:val="0"/>
                <w:numId w:val="28"/>
              </w:numPr>
              <w:spacing w:before="60" w:after="60" w:line="257" w:lineRule="auto"/>
              <w:ind w:left="0" w:firstLine="567"/>
              <w:jc w:val="both"/>
              <w:rPr>
                <w:rFonts w:ascii="Garamond" w:hAnsi="Garamond"/>
              </w:rPr>
            </w:pPr>
            <w:r w:rsidRPr="000C56C5">
              <w:rPr>
                <w:rFonts w:ascii="Garamond" w:hAnsi="Garamond"/>
              </w:rPr>
              <w:t xml:space="preserve"> проверки</w:t>
            </w:r>
            <w:r w:rsidRPr="000C56C5">
              <w:rPr>
                <w:rFonts w:ascii="Garamond" w:hAnsi="Garamond"/>
                <w:bCs/>
              </w:rPr>
              <w:t xml:space="preserve"> правильности оформления дополнительных соглашений к с</w:t>
            </w:r>
            <w:r w:rsidRPr="000C56C5">
              <w:rPr>
                <w:rFonts w:ascii="Garamond" w:hAnsi="Garamond"/>
                <w:color w:val="000000"/>
              </w:rPr>
              <w:t>оглашениям о реструктуризации задолженности</w:t>
            </w:r>
            <w:r w:rsidRPr="000C56C5">
              <w:rPr>
                <w:rFonts w:ascii="Garamond" w:hAnsi="Garamond"/>
              </w:rPr>
              <w:t xml:space="preserve"> и соглашений о реструктуризации задолженности по цессии;</w:t>
            </w:r>
          </w:p>
          <w:p w:rsidR="00D63513" w:rsidRPr="000C56C5" w:rsidRDefault="00A83533" w:rsidP="00D63513">
            <w:pPr>
              <w:pStyle w:val="ac"/>
              <w:numPr>
                <w:ilvl w:val="0"/>
                <w:numId w:val="28"/>
              </w:numPr>
              <w:spacing w:before="120" w:after="120" w:line="256" w:lineRule="auto"/>
              <w:ind w:left="0" w:firstLine="567"/>
              <w:jc w:val="both"/>
              <w:rPr>
                <w:rFonts w:ascii="Garamond" w:hAnsi="Garamond"/>
                <w:color w:val="000000"/>
              </w:rPr>
            </w:pPr>
            <w:r w:rsidRPr="000C56C5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BC1A83" w:rsidRPr="000C56C5">
              <w:rPr>
                <w:rFonts w:ascii="Garamond" w:hAnsi="Garamond"/>
                <w:highlight w:val="yellow"/>
              </w:rPr>
              <w:t xml:space="preserve">размещения в </w:t>
            </w:r>
            <w:r w:rsidR="00F8600B" w:rsidRPr="000C56C5">
              <w:rPr>
                <w:rFonts w:ascii="Garamond" w:hAnsi="Garamond"/>
                <w:highlight w:val="yellow"/>
              </w:rPr>
              <w:t>личных кабинетах</w:t>
            </w:r>
            <w:r w:rsidR="00BC1A83" w:rsidRPr="000C56C5">
              <w:rPr>
                <w:rFonts w:ascii="Garamond" w:hAnsi="Garamond"/>
                <w:highlight w:val="yellow"/>
              </w:rPr>
              <w:t xml:space="preserve"> участников на официальном сайте КО подписанных сторонами с применением электронной подписи</w:t>
            </w:r>
            <w:r w:rsidR="00D63513" w:rsidRPr="000C56C5">
              <w:rPr>
                <w:rFonts w:ascii="Garamond" w:hAnsi="Garamond"/>
                <w:color w:val="000000"/>
                <w:highlight w:val="yellow"/>
              </w:rPr>
              <w:t xml:space="preserve"> дополнительн</w:t>
            </w:r>
            <w:r w:rsidR="00BC1A83" w:rsidRPr="000C56C5">
              <w:rPr>
                <w:rFonts w:ascii="Garamond" w:hAnsi="Garamond"/>
                <w:color w:val="000000"/>
                <w:highlight w:val="yellow"/>
              </w:rPr>
              <w:t>ых соглашений</w:t>
            </w:r>
            <w:r w:rsidR="00C20E62" w:rsidRPr="000C56C5">
              <w:rPr>
                <w:rFonts w:ascii="Garamond" w:hAnsi="Garamond"/>
                <w:color w:val="000000"/>
                <w:highlight w:val="yellow"/>
              </w:rPr>
              <w:t xml:space="preserve"> к соглашениям</w:t>
            </w:r>
            <w:r w:rsidR="00D63513" w:rsidRPr="000C56C5">
              <w:rPr>
                <w:rFonts w:ascii="Garamond" w:hAnsi="Garamond"/>
                <w:color w:val="000000"/>
                <w:highlight w:val="yellow"/>
              </w:rPr>
              <w:t xml:space="preserve"> о реструктури</w:t>
            </w:r>
            <w:r w:rsidR="00C20E62" w:rsidRPr="000C56C5">
              <w:rPr>
                <w:rFonts w:ascii="Garamond" w:hAnsi="Garamond"/>
                <w:color w:val="000000"/>
                <w:highlight w:val="yellow"/>
              </w:rPr>
              <w:t>зации задолженности и соглашений</w:t>
            </w:r>
            <w:r w:rsidR="00D63513" w:rsidRPr="000C56C5">
              <w:rPr>
                <w:rFonts w:ascii="Garamond" w:hAnsi="Garamond"/>
                <w:color w:val="000000"/>
                <w:highlight w:val="yellow"/>
              </w:rPr>
              <w:t xml:space="preserve"> о реструктуризации задолженности по цессии</w:t>
            </w:r>
            <w:r w:rsidR="00F8600B" w:rsidRPr="000C56C5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 w:rsidR="003424B0" w:rsidRPr="000C56C5">
              <w:rPr>
                <w:rFonts w:ascii="Garamond" w:hAnsi="Garamond"/>
                <w:color w:val="000000"/>
                <w:highlight w:val="yellow"/>
              </w:rPr>
              <w:t xml:space="preserve">(в случае выполнения условий, </w:t>
            </w:r>
            <w:r w:rsidR="003424B0" w:rsidRPr="000C56C5">
              <w:rPr>
                <w:rFonts w:ascii="Garamond" w:hAnsi="Garamond"/>
                <w:highlight w:val="yellow"/>
              </w:rPr>
              <w:t>предусмотренных п. 18´.14 настоящего Регламента</w:t>
            </w:r>
            <w:r w:rsidR="003424B0" w:rsidRPr="000C56C5">
              <w:rPr>
                <w:rFonts w:ascii="Garamond" w:hAnsi="Garamond"/>
                <w:color w:val="000000"/>
                <w:highlight w:val="yellow"/>
              </w:rPr>
              <w:t>)</w:t>
            </w:r>
            <w:r w:rsidR="00D63513" w:rsidRPr="000C56C5">
              <w:rPr>
                <w:rFonts w:ascii="Garamond" w:hAnsi="Garamond"/>
                <w:color w:val="000000"/>
                <w:highlight w:val="yellow"/>
              </w:rPr>
              <w:t>.</w:t>
            </w:r>
          </w:p>
          <w:p w:rsidR="00D63513" w:rsidRPr="000C56C5" w:rsidRDefault="00D63513" w:rsidP="00D63513">
            <w:pPr>
              <w:pStyle w:val="a3"/>
              <w:spacing w:after="60" w:line="256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lastRenderedPageBreak/>
              <w:t xml:space="preserve">В целях заключения дополнительных соглашений к соглашениям о реструктуризации задолженности и соглашений о реструктуризации задолженности по цессии участник оптового рынка должен обеспечить </w:t>
            </w:r>
            <w:r w:rsidR="00C20E62" w:rsidRPr="000C56C5">
              <w:rPr>
                <w:rFonts w:ascii="Garamond" w:hAnsi="Garamond"/>
                <w:szCs w:val="22"/>
                <w:highlight w:val="yellow"/>
                <w:lang w:val="ru-RU"/>
              </w:rPr>
              <w:t xml:space="preserve">их подписание с применением электронной подписи </w:t>
            </w: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своего уполномоченного представителя</w:t>
            </w:r>
            <w:r w:rsidRPr="000C56C5">
              <w:rPr>
                <w:rFonts w:ascii="Garamond" w:hAnsi="Garamond"/>
                <w:szCs w:val="22"/>
                <w:lang w:val="ru-RU"/>
              </w:rPr>
              <w:t xml:space="preserve"> в соответствии с информационным сообщением, опубликованным на официальном сайте Совета рынка. </w:t>
            </w:r>
          </w:p>
          <w:p w:rsidR="003D434F" w:rsidRPr="000C56C5" w:rsidRDefault="003D434F" w:rsidP="003D434F">
            <w:pPr>
              <w:pStyle w:val="a3"/>
              <w:spacing w:after="60" w:line="256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>Участник оптового рынка, являющийся стороной дополнительного соглашения к соглашениям о реструктуризации задолженности или стороной соглашения о реструктуризации задолженности по цессии, обязуется по запросу другой стороны указанных соглашений в течени</w:t>
            </w:r>
            <w:r w:rsidR="00193ABA">
              <w:rPr>
                <w:rFonts w:ascii="Garamond" w:hAnsi="Garamond"/>
                <w:szCs w:val="22"/>
                <w:highlight w:val="yellow"/>
                <w:lang w:val="ru-RU"/>
              </w:rPr>
              <w:t>е</w:t>
            </w: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 xml:space="preserve"> 10 рабочих дней направить ей копии документов, подтверждающих полномочия лиц, подписавших дополнительные соглашения к соглашениям о реструктуризации задолженности или соглашения о реструктуризации задолженности по цессии от имени участника оптового рынка, заверенные подписью уполномоченного лица такого участника оптового рынка.</w:t>
            </w:r>
            <w:r w:rsidRPr="000C56C5">
              <w:rPr>
                <w:rFonts w:ascii="Garamond" w:hAnsi="Garamond"/>
                <w:szCs w:val="22"/>
                <w:lang w:val="ru-RU"/>
              </w:rPr>
              <w:t xml:space="preserve"> </w:t>
            </w:r>
          </w:p>
          <w:p w:rsidR="00C20E62" w:rsidRPr="000C56C5" w:rsidRDefault="00D63513" w:rsidP="00C20E62">
            <w:pPr>
              <w:pStyle w:val="a3"/>
              <w:spacing w:after="60" w:line="256" w:lineRule="auto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lang w:val="ru-RU"/>
              </w:rPr>
              <w:t xml:space="preserve">Права и обязанности по подписанным покупателями и продавцами дополнительным соглашениям к соглашениям о реструктуризации задолженности возникают с </w:t>
            </w:r>
            <w:r w:rsidR="003C7B23" w:rsidRPr="000C56C5">
              <w:rPr>
                <w:rFonts w:ascii="Garamond" w:hAnsi="Garamond"/>
                <w:szCs w:val="22"/>
                <w:highlight w:val="yellow"/>
                <w:lang w:val="ru-RU"/>
              </w:rPr>
              <w:t>1-го числа месяца, следующего за месяцем, в котором было выполнено условие, указанное в абзаце втором п. 18</w:t>
            </w:r>
            <w:r w:rsidR="00193ABA" w:rsidRPr="00193ABA">
              <w:rPr>
                <w:rFonts w:ascii="Garamond" w:hAnsi="Garamond"/>
                <w:highlight w:val="yellow"/>
                <w:lang w:val="ru-RU"/>
              </w:rPr>
              <w:t>´</w:t>
            </w:r>
            <w:r w:rsidR="003C7B23" w:rsidRPr="000C56C5">
              <w:rPr>
                <w:rFonts w:ascii="Garamond" w:hAnsi="Garamond"/>
                <w:szCs w:val="22"/>
                <w:highlight w:val="yellow"/>
                <w:lang w:val="ru-RU"/>
              </w:rPr>
              <w:t>.14 настоящего Регламента</w:t>
            </w:r>
            <w:r w:rsidRPr="000C56C5">
              <w:rPr>
                <w:rFonts w:ascii="Garamond" w:hAnsi="Garamond"/>
                <w:szCs w:val="22"/>
                <w:lang w:val="ru-RU"/>
              </w:rPr>
              <w:t>. Соответствующее информационное сообщение также публикуется на официальном сайте Совета рынка.</w:t>
            </w:r>
          </w:p>
          <w:p w:rsidR="00787C2F" w:rsidRPr="000C56C5" w:rsidRDefault="00787C2F" w:rsidP="00193ABA">
            <w:pPr>
              <w:pStyle w:val="a3"/>
              <w:spacing w:after="60" w:line="256" w:lineRule="auto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Права и обязанности по подписанным покупателями и продавцами соглашениям о реструктуризации задолженности по цессии возникают с </w:t>
            </w:r>
            <w:r w:rsidRPr="000C56C5">
              <w:rPr>
                <w:rFonts w:ascii="Garamond" w:hAnsi="Garamond"/>
                <w:szCs w:val="22"/>
                <w:highlight w:val="yellow"/>
                <w:lang w:val="ru-RU" w:eastAsia="ru-RU"/>
              </w:rPr>
              <w:t>1-го числа месяца, следующего за месяцем, в котором ЦФР осуществил уч</w:t>
            </w:r>
            <w:r w:rsidR="00193ABA">
              <w:rPr>
                <w:rFonts w:ascii="Garamond" w:hAnsi="Garamond"/>
                <w:szCs w:val="22"/>
                <w:highlight w:val="yellow"/>
                <w:lang w:val="ru-RU" w:eastAsia="ru-RU"/>
              </w:rPr>
              <w:t>е</w:t>
            </w:r>
            <w:r w:rsidRPr="000C56C5">
              <w:rPr>
                <w:rFonts w:ascii="Garamond" w:hAnsi="Garamond"/>
                <w:szCs w:val="22"/>
                <w:highlight w:val="yellow"/>
                <w:lang w:val="ru-RU" w:eastAsia="ru-RU"/>
              </w:rPr>
              <w:t>т</w:t>
            </w:r>
            <w:r w:rsidRPr="000C56C5">
              <w:rPr>
                <w:rFonts w:ascii="Garamond" w:hAnsi="Garamond"/>
                <w:szCs w:val="22"/>
                <w:highlight w:val="yellow"/>
                <w:lang w:val="ru-RU"/>
              </w:rPr>
              <w:t xml:space="preserve"> данных соглашений.</w:t>
            </w:r>
          </w:p>
        </w:tc>
      </w:tr>
      <w:tr w:rsidR="009F24EE" w:rsidRPr="000C56C5" w:rsidTr="00665541">
        <w:trPr>
          <w:trHeight w:val="561"/>
        </w:trPr>
        <w:tc>
          <w:tcPr>
            <w:tcW w:w="993" w:type="dxa"/>
          </w:tcPr>
          <w:p w:rsidR="009F24EE" w:rsidRPr="000C56C5" w:rsidRDefault="009F24EE" w:rsidP="008F75BF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0C56C5">
              <w:rPr>
                <w:rFonts w:ascii="Garamond" w:hAnsi="Garamond"/>
                <w:b/>
              </w:rPr>
              <w:lastRenderedPageBreak/>
              <w:t>18</w:t>
            </w:r>
            <w:r w:rsidR="00193ABA" w:rsidRPr="00193ABA">
              <w:rPr>
                <w:rFonts w:ascii="Garamond" w:hAnsi="Garamond"/>
                <w:b/>
              </w:rPr>
              <w:t>´</w:t>
            </w:r>
            <w:r w:rsidRPr="000C56C5">
              <w:rPr>
                <w:rFonts w:ascii="Garamond" w:hAnsi="Garamond"/>
                <w:b/>
                <w:lang w:val="en-US"/>
              </w:rPr>
              <w:t>.14</w:t>
            </w:r>
          </w:p>
        </w:tc>
        <w:tc>
          <w:tcPr>
            <w:tcW w:w="6832" w:type="dxa"/>
            <w:shd w:val="clear" w:color="auto" w:fill="auto"/>
          </w:tcPr>
          <w:p w:rsidR="009F24EE" w:rsidRPr="000C56C5" w:rsidRDefault="009F24EE" w:rsidP="009F24EE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0C56C5">
              <w:rPr>
                <w:rFonts w:ascii="Garamond" w:hAnsi="Garamond"/>
              </w:rPr>
              <w:t xml:space="preserve">Совет рынка не позднее 21.05.2021 передает ЦФР </w:t>
            </w:r>
            <w:r w:rsidRPr="000C56C5">
              <w:rPr>
                <w:rFonts w:ascii="Garamond" w:hAnsi="Garamond"/>
                <w:highlight w:val="yellow"/>
              </w:rPr>
              <w:t>по одному экземпляру заключенных</w:t>
            </w:r>
            <w:r w:rsidRPr="000C56C5">
              <w:rPr>
                <w:rFonts w:ascii="Garamond" w:hAnsi="Garamond"/>
              </w:rPr>
              <w:t xml:space="preserve"> </w:t>
            </w:r>
            <w:r w:rsidRPr="000C56C5">
              <w:rPr>
                <w:rFonts w:ascii="Garamond" w:hAnsi="Garamond"/>
                <w:bCs/>
                <w:highlight w:val="yellow"/>
              </w:rPr>
              <w:t>дополнительных соглашений к с</w:t>
            </w:r>
            <w:r w:rsidRPr="000C56C5">
              <w:rPr>
                <w:rFonts w:ascii="Garamond" w:hAnsi="Garamond"/>
                <w:color w:val="000000"/>
                <w:highlight w:val="yellow"/>
              </w:rPr>
              <w:t>оглашениям о реструктуризации задолженности и</w:t>
            </w:r>
            <w:r w:rsidRPr="000C56C5">
              <w:rPr>
                <w:rFonts w:ascii="Garamond" w:hAnsi="Garamond"/>
                <w:color w:val="000000"/>
              </w:rPr>
              <w:t xml:space="preserve"> </w:t>
            </w:r>
            <w:r w:rsidRPr="000C56C5">
              <w:rPr>
                <w:rFonts w:ascii="Garamond" w:hAnsi="Garamond"/>
              </w:rPr>
              <w:t>соглашени</w:t>
            </w:r>
            <w:r w:rsidRPr="000C56C5">
              <w:rPr>
                <w:rFonts w:ascii="Garamond" w:hAnsi="Garamond"/>
                <w:highlight w:val="yellow"/>
              </w:rPr>
              <w:t>й</w:t>
            </w:r>
            <w:r w:rsidRPr="000C56C5">
              <w:rPr>
                <w:rFonts w:ascii="Garamond" w:hAnsi="Garamond"/>
              </w:rPr>
              <w:t xml:space="preserve"> о реструктуризации задолженности по цессии</w:t>
            </w:r>
            <w:r w:rsidRPr="000C56C5">
              <w:rPr>
                <w:rFonts w:ascii="Garamond" w:hAnsi="Garamond"/>
                <w:bCs/>
              </w:rPr>
              <w:t xml:space="preserve"> </w:t>
            </w:r>
            <w:r w:rsidRPr="000C56C5">
              <w:rPr>
                <w:rFonts w:ascii="Garamond" w:hAnsi="Garamond"/>
              </w:rPr>
              <w:t xml:space="preserve">и реестры заключенных участниками оптового рынка </w:t>
            </w:r>
            <w:r w:rsidRPr="000C56C5">
              <w:rPr>
                <w:rFonts w:ascii="Garamond" w:hAnsi="Garamond"/>
                <w:bCs/>
                <w:highlight w:val="yellow"/>
              </w:rPr>
              <w:t>дополнительных соглашений к с</w:t>
            </w:r>
            <w:r w:rsidRPr="000C56C5">
              <w:rPr>
                <w:rFonts w:ascii="Garamond" w:hAnsi="Garamond"/>
                <w:color w:val="000000"/>
                <w:highlight w:val="yellow"/>
              </w:rPr>
              <w:t>оглашениям о реструктуризации задолженности</w:t>
            </w:r>
            <w:r w:rsidRPr="000C56C5">
              <w:rPr>
                <w:rFonts w:ascii="Garamond" w:hAnsi="Garamond"/>
                <w:bCs/>
                <w:highlight w:val="yellow"/>
              </w:rPr>
              <w:t xml:space="preserve"> </w:t>
            </w:r>
            <w:r w:rsidRPr="000C56C5">
              <w:rPr>
                <w:rFonts w:ascii="Garamond" w:hAnsi="Garamond"/>
                <w:color w:val="000000"/>
                <w:highlight w:val="yellow"/>
              </w:rPr>
              <w:t>и</w:t>
            </w:r>
            <w:r w:rsidRPr="000C56C5">
              <w:rPr>
                <w:rFonts w:ascii="Garamond" w:hAnsi="Garamond"/>
                <w:color w:val="000000"/>
              </w:rPr>
              <w:t xml:space="preserve"> </w:t>
            </w:r>
            <w:r w:rsidRPr="000C56C5">
              <w:rPr>
                <w:rFonts w:ascii="Garamond" w:hAnsi="Garamond"/>
              </w:rPr>
              <w:t xml:space="preserve">соглашений о реструктуризации задолженности по </w:t>
            </w:r>
            <w:r w:rsidRPr="000C56C5">
              <w:rPr>
                <w:rFonts w:ascii="Garamond" w:hAnsi="Garamond"/>
              </w:rPr>
              <w:lastRenderedPageBreak/>
              <w:t xml:space="preserve">цессии в формате, согласованном с ЦФР. При этом Совет рынка передает ЦФР указанные </w:t>
            </w:r>
            <w:r w:rsidRPr="000C56C5">
              <w:rPr>
                <w:rFonts w:ascii="Garamond" w:hAnsi="Garamond"/>
                <w:bCs/>
              </w:rPr>
              <w:t>реестры</w:t>
            </w:r>
            <w:r w:rsidRPr="000C56C5">
              <w:rPr>
                <w:rFonts w:ascii="Garamond" w:hAnsi="Garamond"/>
                <w:bCs/>
                <w:highlight w:val="yellow"/>
              </w:rPr>
              <w:t>, дополнительные соглашения к с</w:t>
            </w:r>
            <w:r w:rsidRPr="000C56C5">
              <w:rPr>
                <w:rFonts w:ascii="Garamond" w:hAnsi="Garamond"/>
                <w:color w:val="000000"/>
                <w:highlight w:val="yellow"/>
              </w:rPr>
              <w:t>оглашениям о реструктуризации задолженности</w:t>
            </w:r>
            <w:r w:rsidRPr="000C56C5">
              <w:rPr>
                <w:rFonts w:ascii="Garamond" w:hAnsi="Garamond"/>
                <w:color w:val="000000"/>
              </w:rPr>
              <w:t xml:space="preserve"> </w:t>
            </w:r>
            <w:r w:rsidRPr="000C56C5">
              <w:rPr>
                <w:rFonts w:ascii="Garamond" w:hAnsi="Garamond"/>
                <w:bCs/>
              </w:rPr>
              <w:t xml:space="preserve">и </w:t>
            </w:r>
            <w:r w:rsidRPr="000C56C5">
              <w:rPr>
                <w:rFonts w:ascii="Garamond" w:hAnsi="Garamond"/>
              </w:rPr>
              <w:t>соглашения о реструктуризации задолженности по цессии</w:t>
            </w:r>
            <w:r w:rsidRPr="000C56C5">
              <w:rPr>
                <w:rFonts w:ascii="Garamond" w:hAnsi="Garamond"/>
                <w:bCs/>
              </w:rPr>
              <w:t xml:space="preserve"> при соблюдении следующих условий</w:t>
            </w:r>
            <w:r w:rsidRPr="000C56C5">
              <w:rPr>
                <w:rFonts w:ascii="Garamond" w:hAnsi="Garamond"/>
              </w:rPr>
              <w:t>:</w:t>
            </w:r>
          </w:p>
          <w:p w:rsidR="009F24EE" w:rsidRPr="000C56C5" w:rsidRDefault="009F24EE" w:rsidP="009F24EE">
            <w:pPr>
              <w:pStyle w:val="ac"/>
              <w:widowControl w:val="0"/>
              <w:numPr>
                <w:ilvl w:val="0"/>
                <w:numId w:val="28"/>
              </w:numPr>
              <w:spacing w:before="120" w:after="120" w:line="256" w:lineRule="auto"/>
              <w:ind w:left="0"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0C56C5">
              <w:rPr>
                <w:rFonts w:ascii="Garamond" w:hAnsi="Garamond"/>
              </w:rPr>
              <w:t xml:space="preserve"> </w:t>
            </w:r>
            <w:r w:rsidRPr="000C56C5">
              <w:rPr>
                <w:rFonts w:ascii="Garamond" w:hAnsi="Garamond"/>
                <w:color w:val="000000"/>
              </w:rPr>
              <w:t xml:space="preserve">дополнительные соглашения заключены в отношении всех </w:t>
            </w:r>
            <w:r w:rsidRPr="000C56C5">
              <w:rPr>
                <w:rFonts w:ascii="Garamond" w:hAnsi="Garamond"/>
                <w:color w:val="000000"/>
                <w:highlight w:val="yellow"/>
              </w:rPr>
              <w:t>заключенных участниками оптового рынка – продавцами</w:t>
            </w:r>
            <w:r w:rsidRPr="000C56C5">
              <w:rPr>
                <w:rFonts w:ascii="Garamond" w:hAnsi="Garamond"/>
                <w:color w:val="000000"/>
              </w:rPr>
              <w:t xml:space="preserve"> соглашений о реструктуризации задолженности, кроме соглашений, по которым на 01.05.202</w:t>
            </w:r>
            <w:r w:rsidRPr="000C56C5">
              <w:rPr>
                <w:rFonts w:ascii="Garamond" w:hAnsi="Garamond"/>
                <w:color w:val="000000"/>
                <w:highlight w:val="yellow"/>
              </w:rPr>
              <w:t>1</w:t>
            </w:r>
            <w:r w:rsidRPr="000C56C5">
              <w:rPr>
                <w:rFonts w:ascii="Garamond" w:hAnsi="Garamond"/>
                <w:color w:val="000000"/>
              </w:rPr>
              <w:t xml:space="preserve"> обязательства по оплате электрической энергии и (или) мощности исполнены</w:t>
            </w:r>
            <w:r w:rsidRPr="000C56C5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:rsidR="009F24EE" w:rsidRPr="000C56C5" w:rsidRDefault="009F24EE" w:rsidP="009F24EE">
            <w:pPr>
              <w:pStyle w:val="ac"/>
              <w:widowControl w:val="0"/>
              <w:numPr>
                <w:ilvl w:val="0"/>
                <w:numId w:val="28"/>
              </w:numPr>
              <w:spacing w:before="120" w:after="120" w:line="256" w:lineRule="auto"/>
              <w:ind w:left="0" w:firstLine="567"/>
              <w:jc w:val="both"/>
              <w:rPr>
                <w:rFonts w:ascii="Garamond" w:hAnsi="Garamond"/>
              </w:rPr>
            </w:pPr>
            <w:r w:rsidRPr="000C56C5">
              <w:rPr>
                <w:rFonts w:ascii="Garamond" w:hAnsi="Garamond"/>
                <w:color w:val="000000"/>
              </w:rPr>
              <w:t xml:space="preserve"> заключенные дополнительные соглашения к соглашениям о реструктуризации задолженности и соглашения о реструктуризации задолженности по цессии полностью соответствуют по форме и содержанию комплектам дополнительных соглашений к соглашениям о реструктуризации задолженности и соглашений о реструктуризации задолженности по цессии, предоставленным участникам оптового</w:t>
            </w:r>
            <w:r w:rsidRPr="000C56C5">
              <w:rPr>
                <w:rFonts w:ascii="Garamond" w:hAnsi="Garamond"/>
                <w:bCs/>
              </w:rPr>
              <w:t xml:space="preserve"> рынка </w:t>
            </w:r>
            <w:r w:rsidRPr="000C56C5">
              <w:rPr>
                <w:rFonts w:ascii="Garamond" w:hAnsi="Garamond"/>
              </w:rPr>
              <w:t xml:space="preserve">для подписания в соответствии с пунктом </w:t>
            </w:r>
            <w:r w:rsidRPr="000C56C5">
              <w:rPr>
                <w:rFonts w:ascii="Garamond" w:hAnsi="Garamond"/>
                <w:color w:val="000000"/>
              </w:rPr>
              <w:t>18</w:t>
            </w:r>
            <w:r w:rsidRPr="000C56C5">
              <w:rPr>
                <w:rFonts w:ascii="Garamond" w:hAnsi="Garamond"/>
              </w:rPr>
              <w:t>´</w:t>
            </w:r>
            <w:r w:rsidRPr="000C56C5">
              <w:rPr>
                <w:rFonts w:ascii="Garamond" w:hAnsi="Garamond"/>
                <w:color w:val="000000"/>
              </w:rPr>
              <w:t>.13 настоящего Регламента;</w:t>
            </w:r>
          </w:p>
          <w:p w:rsidR="009F24EE" w:rsidRPr="000C56C5" w:rsidRDefault="009F24EE" w:rsidP="009F24EE">
            <w:pPr>
              <w:pStyle w:val="ac"/>
              <w:widowControl w:val="0"/>
              <w:numPr>
                <w:ilvl w:val="0"/>
                <w:numId w:val="28"/>
              </w:numPr>
              <w:spacing w:before="120" w:after="120" w:line="256" w:lineRule="auto"/>
              <w:ind w:left="0" w:firstLine="567"/>
              <w:jc w:val="both"/>
              <w:rPr>
                <w:rFonts w:ascii="Garamond" w:hAnsi="Garamond"/>
              </w:rPr>
            </w:pPr>
            <w:r w:rsidRPr="000C56C5">
              <w:rPr>
                <w:rFonts w:ascii="Garamond" w:hAnsi="Garamond"/>
                <w:color w:val="000000"/>
              </w:rPr>
              <w:t xml:space="preserve"> заключенные дополнительные соглашения к соглашениям о реструктуризации задолженности и соглашения о реструктуризации задолженности по цессии подписаны уполномоченными от имени участников оптового рынка лицами</w:t>
            </w:r>
            <w:r w:rsidRPr="000C56C5">
              <w:rPr>
                <w:rFonts w:ascii="Garamond" w:hAnsi="Garamond"/>
                <w:color w:val="000000"/>
                <w:highlight w:val="yellow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9F24EE" w:rsidRPr="000C56C5" w:rsidRDefault="009F24EE" w:rsidP="009F24EE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 w:rsidRPr="000C56C5">
              <w:rPr>
                <w:rFonts w:ascii="Garamond" w:hAnsi="Garamond"/>
              </w:rPr>
              <w:lastRenderedPageBreak/>
              <w:t xml:space="preserve">Совет рынка не позднее 21.05.2021 передает ЦФР </w:t>
            </w:r>
            <w:r w:rsidRPr="000C56C5">
              <w:rPr>
                <w:rFonts w:ascii="Garamond" w:hAnsi="Garamond"/>
                <w:highlight w:val="yellow"/>
              </w:rPr>
              <w:t>подписанные сторонами с применением электронной подписи</w:t>
            </w:r>
            <w:r w:rsidRPr="000C56C5">
              <w:rPr>
                <w:rFonts w:ascii="Garamond" w:hAnsi="Garamond"/>
              </w:rPr>
              <w:t xml:space="preserve"> соглашени</w:t>
            </w:r>
            <w:r w:rsidRPr="000C56C5">
              <w:rPr>
                <w:rFonts w:ascii="Garamond" w:hAnsi="Garamond"/>
                <w:highlight w:val="yellow"/>
              </w:rPr>
              <w:t>я</w:t>
            </w:r>
            <w:r w:rsidRPr="000C56C5">
              <w:rPr>
                <w:rFonts w:ascii="Garamond" w:hAnsi="Garamond"/>
              </w:rPr>
              <w:t xml:space="preserve"> о реструктуризации задолженности по цессии</w:t>
            </w:r>
            <w:r w:rsidRPr="000C56C5">
              <w:rPr>
                <w:rFonts w:ascii="Garamond" w:hAnsi="Garamond"/>
                <w:bCs/>
              </w:rPr>
              <w:t xml:space="preserve"> </w:t>
            </w:r>
            <w:r w:rsidRPr="000C56C5">
              <w:rPr>
                <w:rFonts w:ascii="Garamond" w:hAnsi="Garamond"/>
              </w:rPr>
              <w:t xml:space="preserve">и реестр заключенных участниками оптового рынка соглашений о реструктуризации задолженности по цессии в формате, согласованном с ЦФР. При этом Совет рынка передает ЦФР указанные </w:t>
            </w:r>
            <w:r w:rsidRPr="000C56C5">
              <w:rPr>
                <w:rFonts w:ascii="Garamond" w:hAnsi="Garamond"/>
                <w:bCs/>
              </w:rPr>
              <w:t>реестр</w:t>
            </w:r>
            <w:r w:rsidRPr="000C56C5">
              <w:rPr>
                <w:rFonts w:ascii="Garamond" w:hAnsi="Garamond"/>
                <w:color w:val="000000"/>
              </w:rPr>
              <w:t xml:space="preserve"> </w:t>
            </w:r>
            <w:r w:rsidRPr="000C56C5">
              <w:rPr>
                <w:rFonts w:ascii="Garamond" w:hAnsi="Garamond"/>
                <w:bCs/>
              </w:rPr>
              <w:t xml:space="preserve">и </w:t>
            </w:r>
            <w:r w:rsidRPr="000C56C5">
              <w:rPr>
                <w:rFonts w:ascii="Garamond" w:hAnsi="Garamond"/>
              </w:rPr>
              <w:t xml:space="preserve">соглашения о </w:t>
            </w:r>
            <w:r w:rsidRPr="000C56C5">
              <w:rPr>
                <w:rFonts w:ascii="Garamond" w:hAnsi="Garamond"/>
              </w:rPr>
              <w:lastRenderedPageBreak/>
              <w:t>реструктуризации задолженности по цессии</w:t>
            </w:r>
            <w:r w:rsidRPr="000C56C5">
              <w:rPr>
                <w:rFonts w:ascii="Garamond" w:hAnsi="Garamond"/>
                <w:bCs/>
              </w:rPr>
              <w:t xml:space="preserve"> при соблюдении следующих условий</w:t>
            </w:r>
            <w:r w:rsidRPr="000C56C5">
              <w:rPr>
                <w:rFonts w:ascii="Garamond" w:hAnsi="Garamond"/>
              </w:rPr>
              <w:t>:</w:t>
            </w:r>
          </w:p>
          <w:p w:rsidR="003424B0" w:rsidRPr="000C56C5" w:rsidRDefault="009F24EE" w:rsidP="009F24EE">
            <w:pPr>
              <w:pStyle w:val="ac"/>
              <w:widowControl w:val="0"/>
              <w:numPr>
                <w:ilvl w:val="0"/>
                <w:numId w:val="28"/>
              </w:numPr>
              <w:spacing w:before="120" w:after="120" w:line="256" w:lineRule="auto"/>
              <w:ind w:left="0" w:firstLine="567"/>
              <w:jc w:val="both"/>
              <w:rPr>
                <w:rFonts w:ascii="Garamond" w:hAnsi="Garamond"/>
                <w:color w:val="000000"/>
                <w:highlight w:val="yellow"/>
              </w:rPr>
            </w:pPr>
            <w:r w:rsidRPr="000C56C5">
              <w:rPr>
                <w:rFonts w:ascii="Garamond" w:hAnsi="Garamond"/>
              </w:rPr>
              <w:t xml:space="preserve"> </w:t>
            </w:r>
            <w:r w:rsidRPr="000C56C5">
              <w:rPr>
                <w:rFonts w:ascii="Garamond" w:hAnsi="Garamond"/>
                <w:color w:val="000000"/>
              </w:rPr>
              <w:t>дополнительные соглашения заключены в отношении всех соглашений о реструктуризации задолженности, кроме соглашений, по которым на 01.05.2021</w:t>
            </w:r>
            <w:r w:rsidR="003424B0" w:rsidRPr="000C56C5">
              <w:rPr>
                <w:rFonts w:ascii="Garamond" w:hAnsi="Garamond"/>
                <w:color w:val="000000"/>
                <w:highlight w:val="yellow"/>
              </w:rPr>
              <w:t>:</w:t>
            </w:r>
          </w:p>
          <w:p w:rsidR="009F24EE" w:rsidRPr="000C56C5" w:rsidRDefault="009F24EE" w:rsidP="00B6584D">
            <w:pPr>
              <w:pStyle w:val="ac"/>
              <w:widowControl w:val="0"/>
              <w:numPr>
                <w:ilvl w:val="0"/>
                <w:numId w:val="30"/>
              </w:numPr>
              <w:spacing w:before="120" w:after="120" w:line="256" w:lineRule="auto"/>
              <w:jc w:val="both"/>
              <w:rPr>
                <w:rFonts w:ascii="Garamond" w:hAnsi="Garamond"/>
                <w:color w:val="000000"/>
              </w:rPr>
            </w:pPr>
            <w:r w:rsidRPr="000C56C5">
              <w:rPr>
                <w:rFonts w:ascii="Garamond" w:hAnsi="Garamond"/>
                <w:color w:val="000000"/>
              </w:rPr>
              <w:t xml:space="preserve"> обязательства по оплате электрической энергии и (или) мощности</w:t>
            </w:r>
            <w:r w:rsidR="003424B0" w:rsidRPr="000C56C5">
              <w:rPr>
                <w:rFonts w:ascii="Garamond" w:hAnsi="Garamond"/>
                <w:highlight w:val="yellow"/>
              </w:rPr>
              <w:t>, указанные в таком соглашении,</w:t>
            </w:r>
            <w:r w:rsidRPr="000C56C5">
              <w:rPr>
                <w:rFonts w:ascii="Garamond" w:hAnsi="Garamond"/>
                <w:color w:val="000000"/>
              </w:rPr>
              <w:t xml:space="preserve"> исполнены;</w:t>
            </w:r>
          </w:p>
          <w:p w:rsidR="003424B0" w:rsidRPr="000C56C5" w:rsidRDefault="003424B0" w:rsidP="00B6584D">
            <w:pPr>
              <w:pStyle w:val="ac"/>
              <w:widowControl w:val="0"/>
              <w:numPr>
                <w:ilvl w:val="0"/>
                <w:numId w:val="30"/>
              </w:numPr>
              <w:spacing w:before="120" w:after="120" w:line="256" w:lineRule="auto"/>
              <w:jc w:val="both"/>
              <w:rPr>
                <w:rFonts w:ascii="Garamond" w:hAnsi="Garamond"/>
                <w:color w:val="000000"/>
              </w:rPr>
            </w:pPr>
            <w:r w:rsidRPr="000C56C5">
              <w:rPr>
                <w:rFonts w:ascii="Garamond" w:hAnsi="Garamond"/>
                <w:color w:val="000000"/>
              </w:rPr>
              <w:t xml:space="preserve"> </w:t>
            </w:r>
            <w:r w:rsidRPr="000C56C5">
              <w:rPr>
                <w:rFonts w:ascii="Garamond" w:hAnsi="Garamond"/>
                <w:highlight w:val="yellow"/>
              </w:rPr>
              <w:t>одна из сторон по такому соглашению не является участником оптового рынка</w:t>
            </w:r>
            <w:r w:rsidRPr="000C56C5">
              <w:rPr>
                <w:rFonts w:ascii="Garamond" w:hAnsi="Garamond"/>
              </w:rPr>
              <w:t>;</w:t>
            </w:r>
          </w:p>
          <w:p w:rsidR="009F24EE" w:rsidRPr="000C56C5" w:rsidRDefault="009F24EE" w:rsidP="009F24EE">
            <w:pPr>
              <w:pStyle w:val="ac"/>
              <w:widowControl w:val="0"/>
              <w:numPr>
                <w:ilvl w:val="0"/>
                <w:numId w:val="28"/>
              </w:numPr>
              <w:spacing w:before="120" w:after="120" w:line="256" w:lineRule="auto"/>
              <w:ind w:left="0" w:firstLine="567"/>
              <w:jc w:val="both"/>
              <w:rPr>
                <w:rFonts w:ascii="Garamond" w:hAnsi="Garamond"/>
              </w:rPr>
            </w:pPr>
            <w:r w:rsidRPr="000C56C5">
              <w:rPr>
                <w:rFonts w:ascii="Garamond" w:hAnsi="Garamond"/>
                <w:color w:val="000000"/>
              </w:rPr>
              <w:t xml:space="preserve"> заключенные дополнительные соглашения к соглашениям о реструктуризации задолженности и соглашения о реструктуризации задолженности по цессии полностью соответствуют по форме и содержанию комплектам дополнительных соглашений к соглашениям о реструктуризации задолженности и соглашений о реструктуризации задолженности по цессии, предоставленным участникам оптового</w:t>
            </w:r>
            <w:r w:rsidRPr="000C56C5">
              <w:rPr>
                <w:rFonts w:ascii="Garamond" w:hAnsi="Garamond"/>
                <w:bCs/>
              </w:rPr>
              <w:t xml:space="preserve"> рынка </w:t>
            </w:r>
            <w:r w:rsidRPr="000C56C5">
              <w:rPr>
                <w:rFonts w:ascii="Garamond" w:hAnsi="Garamond"/>
              </w:rPr>
              <w:t xml:space="preserve">для подписания в соответствии с пунктом </w:t>
            </w:r>
            <w:r w:rsidRPr="000C56C5">
              <w:rPr>
                <w:rFonts w:ascii="Garamond" w:hAnsi="Garamond"/>
                <w:color w:val="000000"/>
              </w:rPr>
              <w:t>18</w:t>
            </w:r>
            <w:r w:rsidRPr="000C56C5">
              <w:rPr>
                <w:rFonts w:ascii="Garamond" w:hAnsi="Garamond"/>
              </w:rPr>
              <w:t>´</w:t>
            </w:r>
            <w:r w:rsidRPr="000C56C5">
              <w:rPr>
                <w:rFonts w:ascii="Garamond" w:hAnsi="Garamond"/>
                <w:color w:val="000000"/>
              </w:rPr>
              <w:t>.13 настоящего Регламента;</w:t>
            </w:r>
          </w:p>
          <w:p w:rsidR="009F24EE" w:rsidRPr="000C56C5" w:rsidRDefault="009F24EE" w:rsidP="00062DA5">
            <w:pPr>
              <w:pStyle w:val="ac"/>
              <w:widowControl w:val="0"/>
              <w:numPr>
                <w:ilvl w:val="0"/>
                <w:numId w:val="28"/>
              </w:numPr>
              <w:spacing w:before="120" w:after="120" w:line="256" w:lineRule="auto"/>
              <w:ind w:left="0" w:firstLine="567"/>
              <w:jc w:val="both"/>
              <w:rPr>
                <w:rFonts w:ascii="Garamond" w:hAnsi="Garamond"/>
              </w:rPr>
            </w:pPr>
            <w:r w:rsidRPr="000C56C5">
              <w:rPr>
                <w:rFonts w:ascii="Garamond" w:hAnsi="Garamond"/>
                <w:color w:val="000000"/>
              </w:rPr>
              <w:t xml:space="preserve"> заключенные дополнительные соглашения к соглашениям о реструктуризации задолженности и соглашения о реструктуризации задолженности по цессии подписаны уполномоченными от имени участников оптового рынка лицами</w:t>
            </w:r>
            <w:r w:rsidR="00453043" w:rsidRPr="000C56C5">
              <w:rPr>
                <w:rFonts w:ascii="Garamond" w:hAnsi="Garamond"/>
                <w:color w:val="000000"/>
              </w:rPr>
              <w:t xml:space="preserve"> </w:t>
            </w:r>
            <w:r w:rsidR="00453043" w:rsidRPr="000C56C5">
              <w:rPr>
                <w:rFonts w:ascii="Garamond" w:hAnsi="Garamond"/>
                <w:color w:val="000000"/>
                <w:highlight w:val="yellow"/>
              </w:rPr>
              <w:t xml:space="preserve">с применением </w:t>
            </w:r>
            <w:r w:rsidR="00453043" w:rsidRPr="000C56C5">
              <w:rPr>
                <w:rFonts w:ascii="Garamond" w:hAnsi="Garamond"/>
                <w:highlight w:val="yellow"/>
              </w:rPr>
              <w:t>электронной подписи</w:t>
            </w:r>
            <w:r w:rsidRPr="000C56C5">
              <w:rPr>
                <w:rFonts w:ascii="Garamond" w:hAnsi="Garamond"/>
                <w:color w:val="000000"/>
              </w:rPr>
              <w:t>.</w:t>
            </w:r>
          </w:p>
        </w:tc>
      </w:tr>
    </w:tbl>
    <w:p w:rsidR="00F43B34" w:rsidRPr="008E23FD" w:rsidRDefault="00F43B34">
      <w:pPr>
        <w:rPr>
          <w:rFonts w:ascii="Garamond" w:hAnsi="Garamond"/>
          <w:b/>
          <w:sz w:val="8"/>
          <w:szCs w:val="2"/>
        </w:rPr>
      </w:pPr>
    </w:p>
    <w:p w:rsidR="001D137E" w:rsidRPr="008E23FD" w:rsidRDefault="001D137E" w:rsidP="00694FD3">
      <w:pPr>
        <w:pStyle w:val="a3"/>
        <w:ind w:right="-717"/>
        <w:jc w:val="left"/>
        <w:rPr>
          <w:rFonts w:ascii="Garamond" w:hAnsi="Garamond"/>
          <w:b/>
          <w:sz w:val="8"/>
          <w:szCs w:val="2"/>
          <w:lang w:val="ru-RU"/>
        </w:rPr>
        <w:sectPr w:rsidR="001D137E" w:rsidRPr="008E23FD" w:rsidSect="000C56C5">
          <w:footerReference w:type="default" r:id="rId8"/>
          <w:footerReference w:type="first" r:id="rId9"/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016C48" w:rsidRDefault="00016C48" w:rsidP="00016C48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П</w:t>
      </w:r>
      <w:r w:rsidR="005F75F0">
        <w:rPr>
          <w:rFonts w:ascii="Garamond" w:hAnsi="Garamond"/>
          <w:b/>
          <w:sz w:val="26"/>
          <w:szCs w:val="26"/>
        </w:rPr>
        <w:t>риложение</w:t>
      </w:r>
      <w:r>
        <w:rPr>
          <w:rFonts w:ascii="Garamond" w:hAnsi="Garamond"/>
          <w:b/>
          <w:sz w:val="26"/>
          <w:szCs w:val="26"/>
        </w:rPr>
        <w:t xml:space="preserve"> </w:t>
      </w:r>
      <w:r w:rsidR="00223216">
        <w:rPr>
          <w:rFonts w:ascii="Garamond" w:hAnsi="Garamond"/>
          <w:b/>
          <w:sz w:val="26"/>
          <w:szCs w:val="26"/>
        </w:rPr>
        <w:t xml:space="preserve">114.3б </w:t>
      </w:r>
      <w:r w:rsidR="005F75F0">
        <w:rPr>
          <w:rFonts w:ascii="Garamond" w:hAnsi="Garamond"/>
          <w:b/>
          <w:sz w:val="26"/>
          <w:szCs w:val="26"/>
        </w:rPr>
        <w:t>к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caps/>
          <w:sz w:val="26"/>
          <w:szCs w:val="26"/>
        </w:rPr>
        <w:t>РегламентУ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016C48" w:rsidRDefault="00016C48" w:rsidP="00016C48">
      <w:pPr>
        <w:rPr>
          <w:rFonts w:ascii="Garamond" w:hAnsi="Garamond"/>
          <w:b/>
          <w:sz w:val="24"/>
          <w:szCs w:val="24"/>
        </w:rPr>
      </w:pPr>
    </w:p>
    <w:p w:rsidR="00016C48" w:rsidRPr="005F75F0" w:rsidRDefault="00016C48" w:rsidP="00016C48">
      <w:pPr>
        <w:ind w:left="142"/>
        <w:rPr>
          <w:rFonts w:ascii="Garamond" w:hAnsi="Garamond"/>
          <w:b/>
          <w:sz w:val="24"/>
          <w:szCs w:val="24"/>
        </w:rPr>
      </w:pPr>
      <w:r w:rsidRPr="005F75F0">
        <w:rPr>
          <w:rFonts w:ascii="Garamond" w:hAnsi="Garamond"/>
          <w:b/>
          <w:sz w:val="24"/>
          <w:szCs w:val="24"/>
        </w:rPr>
        <w:t>Действующая редакция</w:t>
      </w:r>
    </w:p>
    <w:p w:rsidR="00016C48" w:rsidRPr="00016C48" w:rsidRDefault="00016C48" w:rsidP="00016C48">
      <w:pPr>
        <w:spacing w:before="180" w:after="60" w:line="240" w:lineRule="auto"/>
        <w:jc w:val="right"/>
        <w:rPr>
          <w:rFonts w:ascii="Garamond" w:eastAsia="Times New Roman" w:hAnsi="Garamond" w:cs="Times New Roman"/>
          <w:b/>
        </w:rPr>
      </w:pPr>
      <w:r w:rsidRPr="00016C48">
        <w:rPr>
          <w:rFonts w:ascii="Garamond" w:eastAsia="Times New Roman" w:hAnsi="Garamond" w:cs="Times New Roman"/>
          <w:b/>
        </w:rPr>
        <w:t>Приложение 114.3б</w:t>
      </w:r>
    </w:p>
    <w:p w:rsidR="005F75F0" w:rsidRDefault="005F75F0" w:rsidP="00016C48">
      <w:pPr>
        <w:spacing w:before="120" w:after="120" w:line="240" w:lineRule="auto"/>
        <w:jc w:val="center"/>
        <w:rPr>
          <w:rFonts w:ascii="Garamond" w:eastAsia="Times New Roman" w:hAnsi="Garamond" w:cs="Times New Roman"/>
          <w:b/>
        </w:rPr>
      </w:pPr>
    </w:p>
    <w:p w:rsidR="00016C48" w:rsidRPr="00016C48" w:rsidRDefault="00016C48" w:rsidP="00016C48">
      <w:pPr>
        <w:spacing w:before="120" w:after="120" w:line="240" w:lineRule="auto"/>
        <w:jc w:val="center"/>
        <w:rPr>
          <w:rFonts w:ascii="Garamond" w:eastAsia="Times New Roman" w:hAnsi="Garamond" w:cs="Times New Roman"/>
          <w:b/>
          <w:bCs/>
          <w:lang w:eastAsia="x-none"/>
        </w:rPr>
      </w:pPr>
      <w:r w:rsidRPr="00016C48">
        <w:rPr>
          <w:rFonts w:ascii="Garamond" w:eastAsia="Times New Roman" w:hAnsi="Garamond" w:cs="Times New Roman"/>
          <w:b/>
        </w:rPr>
        <w:t xml:space="preserve">Дополнительное </w:t>
      </w:r>
      <w:r w:rsidRPr="00016C48">
        <w:rPr>
          <w:rFonts w:ascii="Garamond" w:eastAsia="Times New Roman" w:hAnsi="Garamond" w:cs="Times New Roman"/>
          <w:b/>
          <w:bCs/>
          <w:lang w:eastAsia="x-none"/>
        </w:rPr>
        <w:t>соглашение</w:t>
      </w:r>
      <w:r w:rsidRPr="00016C48">
        <w:rPr>
          <w:rFonts w:ascii="Garamond" w:eastAsia="Times New Roman" w:hAnsi="Garamond" w:cs="Times New Roman"/>
          <w:b/>
        </w:rPr>
        <w:t xml:space="preserve"> 2 </w:t>
      </w:r>
      <w:r w:rsidRPr="00016C48">
        <w:rPr>
          <w:rFonts w:ascii="Garamond" w:eastAsia="Times New Roman" w:hAnsi="Garamond" w:cs="Times New Roman"/>
          <w:b/>
        </w:rPr>
        <w:br/>
        <w:t xml:space="preserve">к </w:t>
      </w:r>
      <w:r w:rsidRPr="00016C48">
        <w:rPr>
          <w:rFonts w:ascii="Garamond" w:eastAsia="Times New Roman" w:hAnsi="Garamond" w:cs="Times New Roman"/>
          <w:b/>
          <w:bCs/>
          <w:lang w:eastAsia="x-none"/>
        </w:rPr>
        <w:t>Соглашению</w:t>
      </w:r>
      <w:r w:rsidRPr="00016C48">
        <w:rPr>
          <w:rFonts w:ascii="Garamond" w:eastAsia="Times New Roman" w:hAnsi="Garamond" w:cs="Times New Roman"/>
          <w:lang w:eastAsia="x-none"/>
        </w:rPr>
        <w:t xml:space="preserve"> </w:t>
      </w:r>
      <w:r w:rsidRPr="00016C48">
        <w:rPr>
          <w:rFonts w:ascii="Garamond" w:eastAsia="Times New Roman" w:hAnsi="Garamond" w:cs="Times New Roman"/>
          <w:b/>
          <w:bCs/>
          <w:lang w:eastAsia="x-none"/>
        </w:rPr>
        <w:t xml:space="preserve">о реструктуризации задолженности </w:t>
      </w:r>
    </w:p>
    <w:p w:rsidR="00016C48" w:rsidRPr="00016C48" w:rsidRDefault="00016C48" w:rsidP="00016C48">
      <w:pPr>
        <w:spacing w:before="120" w:after="120" w:line="240" w:lineRule="auto"/>
        <w:jc w:val="center"/>
        <w:rPr>
          <w:rFonts w:ascii="Garamond" w:eastAsia="Times New Roman" w:hAnsi="Garamond" w:cs="Times New Roman"/>
          <w:b/>
          <w:bCs/>
          <w:lang w:eastAsia="x-none"/>
        </w:rPr>
      </w:pPr>
      <w:r w:rsidRPr="00016C48">
        <w:rPr>
          <w:rFonts w:ascii="Garamond" w:eastAsia="Times New Roman" w:hAnsi="Garamond" w:cs="Times New Roman"/>
          <w:b/>
          <w:bCs/>
          <w:lang w:eastAsia="x-none"/>
        </w:rPr>
        <w:t>№ ____________________ от _______________</w:t>
      </w:r>
    </w:p>
    <w:p w:rsidR="00016C48" w:rsidRPr="00016C48" w:rsidRDefault="00016C48" w:rsidP="00016C48">
      <w:pPr>
        <w:spacing w:before="180" w:after="120" w:line="240" w:lineRule="auto"/>
        <w:ind w:left="567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>г. ______________________</w:t>
      </w:r>
      <w:r w:rsidRPr="00016C48">
        <w:rPr>
          <w:rFonts w:ascii="Garamond" w:eastAsia="Times New Roman" w:hAnsi="Garamond" w:cs="Times New Roman"/>
        </w:rPr>
        <w:tab/>
      </w:r>
      <w:r w:rsidRPr="00016C48">
        <w:rPr>
          <w:rFonts w:ascii="Garamond" w:eastAsia="Times New Roman" w:hAnsi="Garamond" w:cs="Times New Roman"/>
        </w:rPr>
        <w:tab/>
      </w:r>
      <w:r w:rsidR="00223216"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 xml:space="preserve">        </w:t>
      </w:r>
      <w:r w:rsidRPr="005A1BC5">
        <w:rPr>
          <w:rFonts w:ascii="Garamond" w:eastAsia="Times New Roman" w:hAnsi="Garamond" w:cs="Times New Roman"/>
          <w:highlight w:val="yellow"/>
        </w:rPr>
        <w:t>___________________</w:t>
      </w:r>
    </w:p>
    <w:p w:rsidR="00016C48" w:rsidRPr="00016C48" w:rsidRDefault="00016C48" w:rsidP="00016C48">
      <w:pPr>
        <w:spacing w:before="180" w:after="120" w:line="240" w:lineRule="auto"/>
        <w:ind w:left="567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 xml:space="preserve">_______________________________________________________________________________, именуемое в настоящем Дополнительном соглашении «Продавец», </w:t>
      </w:r>
    </w:p>
    <w:p w:rsidR="00016C48" w:rsidRPr="00016C48" w:rsidRDefault="00016C48" w:rsidP="00016C48">
      <w:pPr>
        <w:spacing w:before="180" w:after="120" w:line="240" w:lineRule="auto"/>
        <w:ind w:left="567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 xml:space="preserve">_______________________________________________________________________________, именуемое в настоящем Дополнительном соглашении «Покупатель», </w:t>
      </w:r>
    </w:p>
    <w:p w:rsidR="00016C48" w:rsidRPr="00016C48" w:rsidRDefault="00016C48" w:rsidP="00016C48">
      <w:pPr>
        <w:spacing w:before="180" w:after="120" w:line="240" w:lineRule="auto"/>
        <w:ind w:left="567"/>
        <w:jc w:val="both"/>
        <w:rPr>
          <w:rFonts w:ascii="Garamond" w:eastAsia="Times New Roman" w:hAnsi="Garamond" w:cs="Times New Roman"/>
          <w:bCs/>
        </w:rPr>
      </w:pPr>
      <w:r w:rsidRPr="00016C48">
        <w:rPr>
          <w:rFonts w:ascii="Garamond" w:eastAsia="Times New Roman" w:hAnsi="Garamond" w:cs="Times New Roman"/>
        </w:rPr>
        <w:t>совместно именуемые в дальнейшем «Стороны», договорились о нижеследующем.</w:t>
      </w:r>
    </w:p>
    <w:p w:rsidR="00016C48" w:rsidRPr="00016C48" w:rsidRDefault="00016C48" w:rsidP="00016C48">
      <w:pPr>
        <w:numPr>
          <w:ilvl w:val="0"/>
          <w:numId w:val="32"/>
        </w:numPr>
        <w:spacing w:before="180" w:after="60" w:line="257" w:lineRule="auto"/>
        <w:ind w:left="993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 xml:space="preserve">Дополнить пункт 5 Соглашения о реструктуризации задолженности № ________________ от__________________, заключенного Сторонами, подпунктом 5.11 следующего содержания: </w:t>
      </w:r>
    </w:p>
    <w:p w:rsidR="00016C48" w:rsidRPr="00016C48" w:rsidRDefault="00016C48" w:rsidP="00016C48">
      <w:pPr>
        <w:spacing w:before="180" w:after="120" w:line="240" w:lineRule="auto"/>
        <w:ind w:left="993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>«прекращение АО</w:t>
      </w:r>
      <w:r w:rsidRPr="00016C48">
        <w:rPr>
          <w:rFonts w:ascii="Garamond" w:eastAsia="Times New Roman" w:hAnsi="Garamond" w:cs="Times New Roman"/>
          <w:lang w:val="en-GB"/>
        </w:rPr>
        <w:t> </w:t>
      </w:r>
      <w:r w:rsidRPr="00016C48">
        <w:rPr>
          <w:rFonts w:ascii="Garamond" w:eastAsia="Times New Roman" w:hAnsi="Garamond" w:cs="Times New Roman"/>
        </w:rPr>
        <w:t>«ЦФР» учета соглашений о реструктуризации задолженности по цессии, заключенных по стандартной форме приложения 114.6б к Регламенту финансовых расчетов, в соответствии с порядком, установленным Договорами о присоединении.».</w:t>
      </w:r>
    </w:p>
    <w:p w:rsidR="00016C48" w:rsidRPr="00016C48" w:rsidRDefault="00016C48" w:rsidP="00016C48">
      <w:pPr>
        <w:numPr>
          <w:ilvl w:val="0"/>
          <w:numId w:val="32"/>
        </w:numPr>
        <w:spacing w:before="180" w:after="60" w:line="257" w:lineRule="auto"/>
        <w:ind w:left="993" w:hanging="426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 xml:space="preserve">Дополнить пункт 5 Соглашения о реструктуризации задолженности № ________________ от__________________, заключенного Сторонами, после подпункта 5.10 абзацами следующего содержания: </w:t>
      </w:r>
    </w:p>
    <w:p w:rsidR="00016C48" w:rsidRPr="00016C48" w:rsidRDefault="00016C48" w:rsidP="00016C48">
      <w:pPr>
        <w:spacing w:before="180" w:after="120" w:line="240" w:lineRule="auto"/>
        <w:ind w:left="993"/>
        <w:jc w:val="both"/>
        <w:rPr>
          <w:rFonts w:ascii="Garamond" w:eastAsia="Times New Roman" w:hAnsi="Garamond" w:cs="Times New Roman"/>
          <w:lang w:eastAsia="ru-RU"/>
        </w:rPr>
      </w:pPr>
      <w:r w:rsidRPr="00016C48">
        <w:rPr>
          <w:rFonts w:ascii="Garamond" w:eastAsia="Times New Roman" w:hAnsi="Garamond" w:cs="Times New Roman"/>
        </w:rPr>
        <w:t>«</w:t>
      </w:r>
      <w:r w:rsidRPr="00016C48">
        <w:rPr>
          <w:rFonts w:ascii="Garamond" w:eastAsia="Times New Roman" w:hAnsi="Garamond" w:cs="Times New Roman"/>
          <w:lang w:eastAsia="ru-RU"/>
        </w:rPr>
        <w:t xml:space="preserve">Стороны выражают </w:t>
      </w:r>
      <w:r w:rsidRPr="00016C48">
        <w:rPr>
          <w:rFonts w:ascii="Garamond" w:eastAsia="Times New Roman" w:hAnsi="Garamond" w:cs="Times New Roman"/>
        </w:rPr>
        <w:t>свое</w:t>
      </w:r>
      <w:r w:rsidRPr="00016C48">
        <w:rPr>
          <w:rFonts w:ascii="Garamond" w:eastAsia="Times New Roman" w:hAnsi="Garamond" w:cs="Times New Roman"/>
          <w:lang w:eastAsia="ru-RU"/>
        </w:rPr>
        <w:t xml:space="preserve"> согласие, что просрочка исполнения обязательств перед участником оптового рынка, в отношении которого арбитражным судом принято решение о признании его банкротом и об открытии конкурсного производства, а также </w:t>
      </w:r>
      <w:r w:rsidRPr="00016C48">
        <w:rPr>
          <w:rFonts w:ascii="Garamond" w:eastAsia="Times New Roman" w:hAnsi="Garamond" w:cs="Garamond"/>
        </w:rPr>
        <w:t>перед участником, в отношении которого принято решение о лишении статуса субъекта оптового рынка и (или) о лишении права участия в торговле электрической энергией (мощностью) в отношении всех зарегистрированных за ним ГТП,</w:t>
      </w:r>
      <w:r w:rsidRPr="00016C48">
        <w:rPr>
          <w:rFonts w:ascii="Garamond" w:eastAsia="Times New Roman" w:hAnsi="Garamond" w:cs="Times New Roman"/>
          <w:lang w:eastAsia="ru-RU"/>
        </w:rPr>
        <w:t xml:space="preserve"> не является основаниями прекращения учета АО «ЦФР» настоящего Соглашения, предусмотренными пунктами 5.1, 5.2, 5.10 настоящего Соглашения.</w:t>
      </w:r>
    </w:p>
    <w:p w:rsidR="00016C48" w:rsidRPr="00016C48" w:rsidRDefault="00016C48" w:rsidP="00016C48">
      <w:pPr>
        <w:spacing w:before="180" w:after="120" w:line="240" w:lineRule="auto"/>
        <w:ind w:left="993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 xml:space="preserve">В случае наступления события, предусмотренного подп. 5.11 настоящего пункта, </w:t>
      </w:r>
      <w:r w:rsidRPr="00016C48">
        <w:rPr>
          <w:rFonts w:ascii="Garamond" w:eastAsia="Times New Roman" w:hAnsi="Garamond" w:cs="Times New Roman"/>
          <w:lang w:eastAsia="ru-RU"/>
        </w:rPr>
        <w:t xml:space="preserve">АО «ЦФР» </w:t>
      </w:r>
      <w:r w:rsidRPr="00016C48">
        <w:rPr>
          <w:rFonts w:ascii="Garamond" w:eastAsia="Times New Roman" w:hAnsi="Garamond" w:cs="Times New Roman"/>
        </w:rPr>
        <w:t xml:space="preserve">прекращает учет всех соглашений о </w:t>
      </w:r>
      <w:r w:rsidRPr="00016C48">
        <w:rPr>
          <w:rFonts w:ascii="Garamond" w:eastAsia="Times New Roman" w:hAnsi="Garamond" w:cs="Times New Roman"/>
          <w:lang w:eastAsia="ru-RU"/>
        </w:rPr>
        <w:t>реструктуризации</w:t>
      </w:r>
      <w:r w:rsidRPr="00016C48">
        <w:rPr>
          <w:rFonts w:ascii="Garamond" w:eastAsia="Times New Roman" w:hAnsi="Garamond" w:cs="Times New Roman"/>
        </w:rPr>
        <w:t xml:space="preserve"> задолженности по цессии со дня прекращения учета </w:t>
      </w:r>
      <w:r w:rsidRPr="00016C48">
        <w:rPr>
          <w:rFonts w:ascii="Garamond" w:eastAsia="Times New Roman" w:hAnsi="Garamond" w:cs="Times New Roman"/>
          <w:lang w:eastAsia="ru-RU"/>
        </w:rPr>
        <w:t>АО</w:t>
      </w:r>
      <w:r w:rsidRPr="00016C48">
        <w:rPr>
          <w:rFonts w:ascii="Garamond" w:eastAsia="Times New Roman" w:hAnsi="Garamond" w:cs="Times New Roman"/>
          <w:lang w:val="en-GB" w:eastAsia="ru-RU"/>
        </w:rPr>
        <w:t> </w:t>
      </w:r>
      <w:r w:rsidRPr="00016C48">
        <w:rPr>
          <w:rFonts w:ascii="Garamond" w:eastAsia="Times New Roman" w:hAnsi="Garamond" w:cs="Times New Roman"/>
          <w:lang w:eastAsia="ru-RU"/>
        </w:rPr>
        <w:t xml:space="preserve">«ЦФР» </w:t>
      </w:r>
      <w:r w:rsidRPr="00016C48">
        <w:rPr>
          <w:rFonts w:ascii="Garamond" w:eastAsia="Times New Roman" w:hAnsi="Garamond" w:cs="Times New Roman"/>
        </w:rPr>
        <w:t>соглашений о реструктуризации задолженности, заключенных по форме приложения 114.3 к Регламенту финансовых расчетов.</w:t>
      </w:r>
    </w:p>
    <w:p w:rsidR="00016C48" w:rsidRPr="00016C48" w:rsidRDefault="00016C48" w:rsidP="00016C48">
      <w:pPr>
        <w:spacing w:before="180" w:after="120" w:line="240" w:lineRule="auto"/>
        <w:ind w:left="993"/>
        <w:jc w:val="both"/>
        <w:rPr>
          <w:rFonts w:ascii="Garamond" w:eastAsia="Times New Roman" w:hAnsi="Garamond" w:cs="Times New Roman"/>
          <w:lang w:eastAsia="ru-RU"/>
        </w:rPr>
      </w:pPr>
      <w:r w:rsidRPr="00016C48">
        <w:rPr>
          <w:rFonts w:ascii="Garamond" w:eastAsia="Times New Roman" w:hAnsi="Garamond" w:cs="Times New Roman"/>
          <w:lang w:eastAsia="ru-RU"/>
        </w:rPr>
        <w:t>В остальных случаях, если АО «ЦФР» стало известно о наступлении оснований для прекращения учета настоящего Соглашения:</w:t>
      </w:r>
    </w:p>
    <w:p w:rsidR="00016C48" w:rsidRPr="00016C48" w:rsidRDefault="00016C48" w:rsidP="00016C48">
      <w:pPr>
        <w:widowControl w:val="0"/>
        <w:numPr>
          <w:ilvl w:val="0"/>
          <w:numId w:val="31"/>
        </w:numPr>
        <w:spacing w:before="180" w:after="120" w:line="240" w:lineRule="auto"/>
        <w:ind w:left="1560" w:hanging="142"/>
        <w:contextualSpacing/>
        <w:jc w:val="both"/>
        <w:rPr>
          <w:rFonts w:ascii="Garamond" w:eastAsia="Times New Roman" w:hAnsi="Garamond" w:cs="Times New Roman"/>
          <w:lang w:eastAsia="ru-RU"/>
        </w:rPr>
      </w:pPr>
      <w:r w:rsidRPr="00016C48">
        <w:rPr>
          <w:rFonts w:ascii="Garamond" w:eastAsia="Times New Roman" w:hAnsi="Garamond" w:cs="Times New Roman"/>
          <w:lang w:eastAsia="ru-RU"/>
        </w:rPr>
        <w:t>до 7-го числа месяца включительно, АО «ЦФР» прекращает учет Соглашения с 14-го числа текущего месяца;</w:t>
      </w:r>
    </w:p>
    <w:p w:rsidR="00016C48" w:rsidRPr="00016C48" w:rsidRDefault="00016C48" w:rsidP="00016C48">
      <w:pPr>
        <w:widowControl w:val="0"/>
        <w:numPr>
          <w:ilvl w:val="0"/>
          <w:numId w:val="31"/>
        </w:numPr>
        <w:spacing w:before="180" w:after="120" w:line="240" w:lineRule="auto"/>
        <w:ind w:left="1560" w:hanging="142"/>
        <w:contextualSpacing/>
        <w:jc w:val="both"/>
        <w:rPr>
          <w:rFonts w:ascii="Garamond" w:eastAsia="Times New Roman" w:hAnsi="Garamond" w:cs="Times New Roman"/>
          <w:lang w:eastAsia="ru-RU"/>
        </w:rPr>
      </w:pPr>
      <w:r w:rsidRPr="00016C48">
        <w:rPr>
          <w:rFonts w:ascii="Garamond" w:eastAsia="Times New Roman" w:hAnsi="Garamond" w:cs="Times New Roman"/>
          <w:lang w:eastAsia="ru-RU"/>
        </w:rPr>
        <w:t>после 7-го числа месяца, АО «ЦФР» прекращает учет Соглашения с 14-го числа месяца, следующего за месяцем, в котором АО «ЦФР» стало известно о наступлении оснований для прекращения учета настоящего Соглашения;».</w:t>
      </w:r>
    </w:p>
    <w:p w:rsidR="00016C48" w:rsidRPr="005A1BC5" w:rsidRDefault="00016C48" w:rsidP="00016C48">
      <w:pPr>
        <w:numPr>
          <w:ilvl w:val="0"/>
          <w:numId w:val="32"/>
        </w:numPr>
        <w:spacing w:before="180" w:after="60" w:line="256" w:lineRule="auto"/>
        <w:ind w:left="993" w:hanging="426"/>
        <w:contextualSpacing/>
        <w:jc w:val="both"/>
        <w:rPr>
          <w:rFonts w:ascii="Garamond" w:eastAsia="Times New Roman" w:hAnsi="Garamond" w:cs="Times New Roman"/>
          <w:highlight w:val="yellow"/>
          <w:lang w:eastAsia="ru-RU"/>
        </w:rPr>
      </w:pPr>
      <w:r w:rsidRPr="005A1BC5">
        <w:rPr>
          <w:rFonts w:ascii="Garamond" w:eastAsia="Times New Roman" w:hAnsi="Garamond" w:cs="Times New Roman"/>
          <w:highlight w:val="yellow"/>
          <w:lang w:eastAsia="ru-RU"/>
        </w:rPr>
        <w:t>Права и обязанности по настоящему Дополнительному соглашению возникают с даты учета АО «ЦФР» настоящего Дополнительного соглашения в соответствии с Договорами о присоединении, заключенными Продавцом и Покупателем.</w:t>
      </w:r>
    </w:p>
    <w:p w:rsidR="00016C48" w:rsidRPr="005A1BC5" w:rsidRDefault="00016C48" w:rsidP="00016C48">
      <w:pPr>
        <w:numPr>
          <w:ilvl w:val="0"/>
          <w:numId w:val="32"/>
        </w:numPr>
        <w:spacing w:before="180" w:after="120" w:line="256" w:lineRule="auto"/>
        <w:ind w:left="993" w:hanging="426"/>
        <w:jc w:val="both"/>
        <w:rPr>
          <w:rFonts w:ascii="Garamond" w:eastAsia="Times New Roman" w:hAnsi="Garamond" w:cs="Times New Roman"/>
          <w:bCs/>
          <w:highlight w:val="yellow"/>
        </w:rPr>
      </w:pPr>
      <w:r w:rsidRPr="005A1BC5">
        <w:rPr>
          <w:rFonts w:ascii="Garamond" w:eastAsia="Times New Roman" w:hAnsi="Garamond" w:cs="Times New Roman"/>
          <w:bCs/>
          <w:highlight w:val="yellow"/>
        </w:rPr>
        <w:lastRenderedPageBreak/>
        <w:t xml:space="preserve">Настоящее Дополнительное соглашение подписано в трех экземплярах, имеющих равную юридическую силу, </w:t>
      </w:r>
      <w:r w:rsidRPr="005A1BC5">
        <w:rPr>
          <w:rFonts w:ascii="Garamond" w:eastAsia="Times New Roman" w:hAnsi="Garamond" w:cs="Times New Roman"/>
          <w:highlight w:val="yellow"/>
        </w:rPr>
        <w:t>по</w:t>
      </w:r>
      <w:r w:rsidRPr="005A1BC5">
        <w:rPr>
          <w:rFonts w:ascii="Garamond" w:eastAsia="Times New Roman" w:hAnsi="Garamond" w:cs="Times New Roman"/>
          <w:bCs/>
          <w:highlight w:val="yellow"/>
        </w:rPr>
        <w:t xml:space="preserve"> одному для каждой из Сторон и АО «ЦФР».</w:t>
      </w:r>
    </w:p>
    <w:p w:rsidR="00016C48" w:rsidRPr="00016C48" w:rsidRDefault="00016C48" w:rsidP="00016C48">
      <w:pPr>
        <w:spacing w:before="180" w:after="120" w:line="240" w:lineRule="auto"/>
        <w:ind w:left="567"/>
        <w:jc w:val="both"/>
        <w:rPr>
          <w:rFonts w:ascii="Garamond" w:eastAsia="Times New Roman" w:hAnsi="Garamond" w:cs="Times New Roman"/>
          <w:bCs/>
        </w:rPr>
      </w:pPr>
    </w:p>
    <w:p w:rsidR="00016C48" w:rsidRPr="005A1BC5" w:rsidRDefault="00016C48" w:rsidP="00016C48">
      <w:pPr>
        <w:spacing w:before="180" w:after="120" w:line="240" w:lineRule="auto"/>
        <w:ind w:left="567"/>
        <w:jc w:val="both"/>
        <w:rPr>
          <w:rFonts w:ascii="Garamond" w:eastAsia="Times New Roman" w:hAnsi="Garamond" w:cs="Times New Roman"/>
          <w:bCs/>
          <w:highlight w:val="yellow"/>
        </w:rPr>
      </w:pPr>
      <w:r w:rsidRPr="005A1BC5">
        <w:rPr>
          <w:rFonts w:ascii="Garamond" w:eastAsia="Times New Roman" w:hAnsi="Garamond" w:cs="Times New Roman"/>
          <w:bCs/>
          <w:highlight w:val="yellow"/>
        </w:rPr>
        <w:t>Подписи Сторон</w:t>
      </w:r>
    </w:p>
    <w:p w:rsidR="00016C48" w:rsidRPr="005A1BC5" w:rsidRDefault="00016C48" w:rsidP="00016C48">
      <w:pPr>
        <w:spacing w:before="180" w:after="120" w:line="240" w:lineRule="auto"/>
        <w:ind w:left="567"/>
        <w:jc w:val="both"/>
        <w:rPr>
          <w:rFonts w:ascii="Garamond" w:eastAsia="Times New Roman" w:hAnsi="Garamond" w:cs="Times New Roman"/>
          <w:bCs/>
          <w:highlight w:val="yellow"/>
        </w:rPr>
      </w:pPr>
      <w:r w:rsidRPr="005A1BC5">
        <w:rPr>
          <w:rFonts w:ascii="Garamond" w:eastAsia="Times New Roman" w:hAnsi="Garamond" w:cs="Times New Roman"/>
          <w:bCs/>
          <w:highlight w:val="yellow"/>
        </w:rPr>
        <w:t>от Продавца</w:t>
      </w:r>
    </w:p>
    <w:p w:rsidR="00016C48" w:rsidRPr="00016C48" w:rsidRDefault="00016C48" w:rsidP="00016C48">
      <w:pPr>
        <w:spacing w:before="180" w:after="120" w:line="240" w:lineRule="auto"/>
        <w:ind w:left="567"/>
        <w:jc w:val="both"/>
        <w:rPr>
          <w:rFonts w:ascii="Garamond" w:eastAsia="Times New Roman" w:hAnsi="Garamond" w:cs="Times New Roman"/>
        </w:rPr>
      </w:pPr>
      <w:r w:rsidRPr="005A1BC5">
        <w:rPr>
          <w:rFonts w:ascii="Garamond" w:eastAsia="Times New Roman" w:hAnsi="Garamond" w:cs="Times New Roman"/>
          <w:bCs/>
          <w:highlight w:val="yellow"/>
        </w:rPr>
        <w:t>от Покупателя</w:t>
      </w:r>
    </w:p>
    <w:p w:rsidR="00016C48" w:rsidRDefault="00016C48" w:rsidP="008F3F8C">
      <w:pPr>
        <w:contextualSpacing/>
        <w:rPr>
          <w:rFonts w:ascii="Garamond" w:hAnsi="Garamond"/>
          <w:b/>
          <w:iCs/>
          <w:sz w:val="26"/>
          <w:szCs w:val="26"/>
        </w:rPr>
      </w:pPr>
    </w:p>
    <w:p w:rsidR="005F75F0" w:rsidRDefault="005F75F0" w:rsidP="00016C48">
      <w:pPr>
        <w:ind w:left="142"/>
        <w:rPr>
          <w:rFonts w:ascii="Garamond" w:hAnsi="Garamond"/>
          <w:b/>
          <w:sz w:val="24"/>
          <w:szCs w:val="24"/>
        </w:rPr>
      </w:pPr>
    </w:p>
    <w:p w:rsidR="00016C48" w:rsidRPr="005F75F0" w:rsidRDefault="00016C48" w:rsidP="00016C48">
      <w:pPr>
        <w:ind w:left="142"/>
        <w:rPr>
          <w:rFonts w:ascii="Garamond" w:hAnsi="Garamond"/>
          <w:b/>
          <w:sz w:val="24"/>
          <w:szCs w:val="24"/>
        </w:rPr>
      </w:pPr>
      <w:r w:rsidRPr="005F75F0">
        <w:rPr>
          <w:rFonts w:ascii="Garamond" w:hAnsi="Garamond"/>
          <w:b/>
          <w:sz w:val="24"/>
          <w:szCs w:val="24"/>
        </w:rPr>
        <w:t>Предлагаемая редакция</w:t>
      </w:r>
      <w:r w:rsidR="00223216" w:rsidRPr="005F75F0">
        <w:rPr>
          <w:rFonts w:ascii="Garamond" w:hAnsi="Garamond"/>
          <w:b/>
          <w:sz w:val="24"/>
          <w:szCs w:val="24"/>
        </w:rPr>
        <w:t xml:space="preserve"> (изменения выделены цветом)</w:t>
      </w:r>
    </w:p>
    <w:p w:rsidR="00016C48" w:rsidRPr="00016C48" w:rsidRDefault="00016C48" w:rsidP="00016C48">
      <w:pPr>
        <w:spacing w:before="180" w:after="60" w:line="240" w:lineRule="auto"/>
        <w:jc w:val="right"/>
        <w:rPr>
          <w:rFonts w:ascii="Garamond" w:eastAsia="Times New Roman" w:hAnsi="Garamond" w:cs="Times New Roman"/>
          <w:b/>
        </w:rPr>
      </w:pPr>
      <w:r w:rsidRPr="00016C48">
        <w:rPr>
          <w:rFonts w:ascii="Garamond" w:eastAsia="Times New Roman" w:hAnsi="Garamond" w:cs="Times New Roman"/>
          <w:b/>
        </w:rPr>
        <w:t>Приложение 114.3б</w:t>
      </w:r>
    </w:p>
    <w:p w:rsidR="005F75F0" w:rsidRDefault="005F75F0" w:rsidP="00016C48">
      <w:pPr>
        <w:spacing w:before="120" w:after="120" w:line="240" w:lineRule="auto"/>
        <w:jc w:val="center"/>
        <w:rPr>
          <w:rFonts w:ascii="Garamond" w:eastAsia="Times New Roman" w:hAnsi="Garamond" w:cs="Times New Roman"/>
          <w:b/>
        </w:rPr>
      </w:pPr>
    </w:p>
    <w:p w:rsidR="00016C48" w:rsidRPr="00016C48" w:rsidRDefault="00016C48" w:rsidP="00016C48">
      <w:pPr>
        <w:spacing w:before="120" w:after="120" w:line="240" w:lineRule="auto"/>
        <w:jc w:val="center"/>
        <w:rPr>
          <w:rFonts w:ascii="Garamond" w:eastAsia="Times New Roman" w:hAnsi="Garamond" w:cs="Times New Roman"/>
          <w:b/>
          <w:bCs/>
          <w:lang w:eastAsia="x-none"/>
        </w:rPr>
      </w:pPr>
      <w:r w:rsidRPr="00016C48">
        <w:rPr>
          <w:rFonts w:ascii="Garamond" w:eastAsia="Times New Roman" w:hAnsi="Garamond" w:cs="Times New Roman"/>
          <w:b/>
        </w:rPr>
        <w:t xml:space="preserve">Дополнительное </w:t>
      </w:r>
      <w:r w:rsidRPr="00016C48">
        <w:rPr>
          <w:rFonts w:ascii="Garamond" w:eastAsia="Times New Roman" w:hAnsi="Garamond" w:cs="Times New Roman"/>
          <w:b/>
          <w:bCs/>
          <w:lang w:eastAsia="x-none"/>
        </w:rPr>
        <w:t>соглашение</w:t>
      </w:r>
      <w:r w:rsidRPr="00016C48">
        <w:rPr>
          <w:rFonts w:ascii="Garamond" w:eastAsia="Times New Roman" w:hAnsi="Garamond" w:cs="Times New Roman"/>
          <w:b/>
        </w:rPr>
        <w:t xml:space="preserve"> 2 </w:t>
      </w:r>
      <w:r w:rsidRPr="00016C48">
        <w:rPr>
          <w:rFonts w:ascii="Garamond" w:eastAsia="Times New Roman" w:hAnsi="Garamond" w:cs="Times New Roman"/>
          <w:b/>
        </w:rPr>
        <w:br/>
        <w:t xml:space="preserve">к </w:t>
      </w:r>
      <w:r w:rsidRPr="00016C48">
        <w:rPr>
          <w:rFonts w:ascii="Garamond" w:eastAsia="Times New Roman" w:hAnsi="Garamond" w:cs="Times New Roman"/>
          <w:b/>
          <w:bCs/>
          <w:lang w:eastAsia="x-none"/>
        </w:rPr>
        <w:t>Соглашению</w:t>
      </w:r>
      <w:r w:rsidRPr="00016C48">
        <w:rPr>
          <w:rFonts w:ascii="Garamond" w:eastAsia="Times New Roman" w:hAnsi="Garamond" w:cs="Times New Roman"/>
          <w:lang w:eastAsia="x-none"/>
        </w:rPr>
        <w:t xml:space="preserve"> </w:t>
      </w:r>
      <w:r w:rsidRPr="00016C48">
        <w:rPr>
          <w:rFonts w:ascii="Garamond" w:eastAsia="Times New Roman" w:hAnsi="Garamond" w:cs="Times New Roman"/>
          <w:b/>
          <w:bCs/>
          <w:lang w:eastAsia="x-none"/>
        </w:rPr>
        <w:t xml:space="preserve">о реструктуризации задолженности </w:t>
      </w:r>
    </w:p>
    <w:p w:rsidR="00016C48" w:rsidRPr="00016C48" w:rsidRDefault="00016C48" w:rsidP="00016C48">
      <w:pPr>
        <w:spacing w:before="120" w:after="120" w:line="240" w:lineRule="auto"/>
        <w:jc w:val="center"/>
        <w:rPr>
          <w:rFonts w:ascii="Garamond" w:eastAsia="Times New Roman" w:hAnsi="Garamond" w:cs="Times New Roman"/>
          <w:b/>
          <w:bCs/>
          <w:lang w:eastAsia="x-none"/>
        </w:rPr>
      </w:pPr>
      <w:r w:rsidRPr="00016C48">
        <w:rPr>
          <w:rFonts w:ascii="Garamond" w:eastAsia="Times New Roman" w:hAnsi="Garamond" w:cs="Times New Roman"/>
          <w:b/>
          <w:bCs/>
          <w:lang w:eastAsia="x-none"/>
        </w:rPr>
        <w:t>№ ____________________ от _______________</w:t>
      </w:r>
    </w:p>
    <w:p w:rsidR="00016C48" w:rsidRPr="00016C48" w:rsidRDefault="00016C48" w:rsidP="00016C48">
      <w:pPr>
        <w:spacing w:before="180" w:after="120" w:line="240" w:lineRule="auto"/>
        <w:ind w:left="567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>г. ______________________</w:t>
      </w:r>
    </w:p>
    <w:p w:rsidR="00016C48" w:rsidRPr="00016C48" w:rsidRDefault="00016C48" w:rsidP="00016C48">
      <w:pPr>
        <w:spacing w:before="180" w:after="120" w:line="240" w:lineRule="auto"/>
        <w:ind w:left="567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 xml:space="preserve">_______________________________________________________________________________, именуемое в настоящем Дополнительном соглашении «Продавец», </w:t>
      </w:r>
    </w:p>
    <w:p w:rsidR="00016C48" w:rsidRPr="00016C48" w:rsidRDefault="00016C48" w:rsidP="00016C48">
      <w:pPr>
        <w:spacing w:before="180" w:after="120" w:line="240" w:lineRule="auto"/>
        <w:ind w:left="567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 xml:space="preserve">_______________________________________________________________________________, именуемое в настоящем Дополнительном соглашении «Покупатель», </w:t>
      </w:r>
    </w:p>
    <w:p w:rsidR="00016C48" w:rsidRPr="00016C48" w:rsidRDefault="00016C48" w:rsidP="00016C48">
      <w:pPr>
        <w:spacing w:before="180" w:after="120" w:line="240" w:lineRule="auto"/>
        <w:ind w:left="567"/>
        <w:jc w:val="both"/>
        <w:rPr>
          <w:rFonts w:ascii="Garamond" w:eastAsia="Times New Roman" w:hAnsi="Garamond" w:cs="Times New Roman"/>
          <w:bCs/>
        </w:rPr>
      </w:pPr>
      <w:r w:rsidRPr="00016C48">
        <w:rPr>
          <w:rFonts w:ascii="Garamond" w:eastAsia="Times New Roman" w:hAnsi="Garamond" w:cs="Times New Roman"/>
        </w:rPr>
        <w:t>совместно именуемые в дальнейшем «Стороны», договорились о нижеследующем.</w:t>
      </w:r>
    </w:p>
    <w:p w:rsidR="00016C48" w:rsidRPr="00016C48" w:rsidRDefault="00016C48" w:rsidP="005A1BC5">
      <w:pPr>
        <w:numPr>
          <w:ilvl w:val="0"/>
          <w:numId w:val="33"/>
        </w:numPr>
        <w:spacing w:before="180" w:after="60" w:line="257" w:lineRule="auto"/>
        <w:ind w:left="993" w:hanging="426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 xml:space="preserve">Дополнить пункт 5 Соглашения о реструктуризации задолженности № ________________ от__________________, заключенного Сторонами, подпунктом 5.11 следующего содержания: </w:t>
      </w:r>
    </w:p>
    <w:p w:rsidR="00016C48" w:rsidRPr="00016C48" w:rsidRDefault="00016C48" w:rsidP="00016C48">
      <w:pPr>
        <w:spacing w:before="180" w:after="120" w:line="240" w:lineRule="auto"/>
        <w:ind w:left="993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>«прекращение АО</w:t>
      </w:r>
      <w:r w:rsidRPr="00016C48">
        <w:rPr>
          <w:rFonts w:ascii="Garamond" w:eastAsia="Times New Roman" w:hAnsi="Garamond" w:cs="Times New Roman"/>
          <w:lang w:val="en-GB"/>
        </w:rPr>
        <w:t> </w:t>
      </w:r>
      <w:r w:rsidRPr="00016C48">
        <w:rPr>
          <w:rFonts w:ascii="Garamond" w:eastAsia="Times New Roman" w:hAnsi="Garamond" w:cs="Times New Roman"/>
        </w:rPr>
        <w:t>«ЦФР» учета соглашений о реструктуризации задолженности по цессии, заключенных по стандартной форме приложения 114.6б к Регламенту финансовых расчетов, в соответствии с порядком, установленным Договорами о присоединении.».</w:t>
      </w:r>
    </w:p>
    <w:p w:rsidR="00016C48" w:rsidRPr="00016C48" w:rsidRDefault="00016C48" w:rsidP="005A1BC5">
      <w:pPr>
        <w:numPr>
          <w:ilvl w:val="0"/>
          <w:numId w:val="33"/>
        </w:numPr>
        <w:spacing w:before="180" w:after="60" w:line="257" w:lineRule="auto"/>
        <w:ind w:left="993" w:hanging="426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 xml:space="preserve">Дополнить пункт 5 Соглашения о реструктуризации задолженности № ________________ от__________________, заключенного Сторонами, после подпункта 5.10 абзацами следующего содержания: </w:t>
      </w:r>
    </w:p>
    <w:p w:rsidR="00016C48" w:rsidRPr="00016C48" w:rsidRDefault="00016C48" w:rsidP="00016C48">
      <w:pPr>
        <w:spacing w:before="180" w:after="120" w:line="240" w:lineRule="auto"/>
        <w:ind w:left="993"/>
        <w:jc w:val="both"/>
        <w:rPr>
          <w:rFonts w:ascii="Garamond" w:eastAsia="Times New Roman" w:hAnsi="Garamond" w:cs="Times New Roman"/>
          <w:lang w:eastAsia="ru-RU"/>
        </w:rPr>
      </w:pPr>
      <w:r w:rsidRPr="00016C48">
        <w:rPr>
          <w:rFonts w:ascii="Garamond" w:eastAsia="Times New Roman" w:hAnsi="Garamond" w:cs="Times New Roman"/>
        </w:rPr>
        <w:t>«</w:t>
      </w:r>
      <w:r w:rsidRPr="00016C48">
        <w:rPr>
          <w:rFonts w:ascii="Garamond" w:eastAsia="Times New Roman" w:hAnsi="Garamond" w:cs="Times New Roman"/>
          <w:lang w:eastAsia="ru-RU"/>
        </w:rPr>
        <w:t xml:space="preserve">Стороны выражают </w:t>
      </w:r>
      <w:r w:rsidRPr="00016C48">
        <w:rPr>
          <w:rFonts w:ascii="Garamond" w:eastAsia="Times New Roman" w:hAnsi="Garamond" w:cs="Times New Roman"/>
        </w:rPr>
        <w:t>свое</w:t>
      </w:r>
      <w:r w:rsidRPr="00016C48">
        <w:rPr>
          <w:rFonts w:ascii="Garamond" w:eastAsia="Times New Roman" w:hAnsi="Garamond" w:cs="Times New Roman"/>
          <w:lang w:eastAsia="ru-RU"/>
        </w:rPr>
        <w:t xml:space="preserve"> согласие, что просрочка исполнения обязательств перед участником оптового рынка, в отношении которого арбитражным судом принято решение о признании его банкротом и об открытии конкурсного производства, а также </w:t>
      </w:r>
      <w:r w:rsidRPr="00016C48">
        <w:rPr>
          <w:rFonts w:ascii="Garamond" w:eastAsia="Times New Roman" w:hAnsi="Garamond" w:cs="Garamond"/>
        </w:rPr>
        <w:t>перед участником, в отношении которого принято решение о лишении статуса субъекта оптового рынка и (или) о лишении права участия в торговле электрической энергией (мощностью) в отношении всех зарегистрированных за ним ГТП,</w:t>
      </w:r>
      <w:r w:rsidRPr="00016C48">
        <w:rPr>
          <w:rFonts w:ascii="Garamond" w:eastAsia="Times New Roman" w:hAnsi="Garamond" w:cs="Times New Roman"/>
          <w:lang w:eastAsia="ru-RU"/>
        </w:rPr>
        <w:t xml:space="preserve"> не является основаниями прекращения учета АО «ЦФР» настоящего Соглашения, предусмотренными пунктами 5.1, 5.2, 5.10 настоящего Соглашения.</w:t>
      </w:r>
    </w:p>
    <w:p w:rsidR="00016C48" w:rsidRPr="00016C48" w:rsidRDefault="00016C48" w:rsidP="00016C48">
      <w:pPr>
        <w:spacing w:before="180" w:after="120" w:line="240" w:lineRule="auto"/>
        <w:ind w:left="993"/>
        <w:jc w:val="both"/>
        <w:rPr>
          <w:rFonts w:ascii="Garamond" w:eastAsia="Times New Roman" w:hAnsi="Garamond" w:cs="Times New Roman"/>
        </w:rPr>
      </w:pPr>
      <w:r w:rsidRPr="00016C48">
        <w:rPr>
          <w:rFonts w:ascii="Garamond" w:eastAsia="Times New Roman" w:hAnsi="Garamond" w:cs="Times New Roman"/>
        </w:rPr>
        <w:t xml:space="preserve">В случае наступления события, предусмотренного подп. 5.11 настоящего пункта, </w:t>
      </w:r>
      <w:r w:rsidRPr="00016C48">
        <w:rPr>
          <w:rFonts w:ascii="Garamond" w:eastAsia="Times New Roman" w:hAnsi="Garamond" w:cs="Times New Roman"/>
          <w:lang w:eastAsia="ru-RU"/>
        </w:rPr>
        <w:t xml:space="preserve">АО «ЦФР» </w:t>
      </w:r>
      <w:r w:rsidRPr="00016C48">
        <w:rPr>
          <w:rFonts w:ascii="Garamond" w:eastAsia="Times New Roman" w:hAnsi="Garamond" w:cs="Times New Roman"/>
        </w:rPr>
        <w:t xml:space="preserve">прекращает учет всех соглашений о </w:t>
      </w:r>
      <w:r w:rsidRPr="00016C48">
        <w:rPr>
          <w:rFonts w:ascii="Garamond" w:eastAsia="Times New Roman" w:hAnsi="Garamond" w:cs="Times New Roman"/>
          <w:lang w:eastAsia="ru-RU"/>
        </w:rPr>
        <w:t>реструктуризации</w:t>
      </w:r>
      <w:r w:rsidRPr="00016C48">
        <w:rPr>
          <w:rFonts w:ascii="Garamond" w:eastAsia="Times New Roman" w:hAnsi="Garamond" w:cs="Times New Roman"/>
        </w:rPr>
        <w:t xml:space="preserve"> задолженности по цессии со дня прекращения учета </w:t>
      </w:r>
      <w:r w:rsidRPr="00016C48">
        <w:rPr>
          <w:rFonts w:ascii="Garamond" w:eastAsia="Times New Roman" w:hAnsi="Garamond" w:cs="Times New Roman"/>
          <w:lang w:eastAsia="ru-RU"/>
        </w:rPr>
        <w:t>АО</w:t>
      </w:r>
      <w:r w:rsidRPr="00016C48">
        <w:rPr>
          <w:rFonts w:ascii="Garamond" w:eastAsia="Times New Roman" w:hAnsi="Garamond" w:cs="Times New Roman"/>
          <w:lang w:val="en-GB" w:eastAsia="ru-RU"/>
        </w:rPr>
        <w:t> </w:t>
      </w:r>
      <w:r w:rsidRPr="00016C48">
        <w:rPr>
          <w:rFonts w:ascii="Garamond" w:eastAsia="Times New Roman" w:hAnsi="Garamond" w:cs="Times New Roman"/>
          <w:lang w:eastAsia="ru-RU"/>
        </w:rPr>
        <w:t xml:space="preserve">«ЦФР» </w:t>
      </w:r>
      <w:r w:rsidRPr="00016C48">
        <w:rPr>
          <w:rFonts w:ascii="Garamond" w:eastAsia="Times New Roman" w:hAnsi="Garamond" w:cs="Times New Roman"/>
        </w:rPr>
        <w:t>соглашений о реструктуризации задолженности, заключенных по форме приложения 114.3 к Регламенту финансовых расчетов.</w:t>
      </w:r>
    </w:p>
    <w:p w:rsidR="00016C48" w:rsidRPr="00016C48" w:rsidRDefault="00016C48" w:rsidP="00016C48">
      <w:pPr>
        <w:spacing w:before="180" w:after="120" w:line="240" w:lineRule="auto"/>
        <w:ind w:left="993"/>
        <w:jc w:val="both"/>
        <w:rPr>
          <w:rFonts w:ascii="Garamond" w:eastAsia="Times New Roman" w:hAnsi="Garamond" w:cs="Times New Roman"/>
          <w:lang w:eastAsia="ru-RU"/>
        </w:rPr>
      </w:pPr>
      <w:r w:rsidRPr="00016C48">
        <w:rPr>
          <w:rFonts w:ascii="Garamond" w:eastAsia="Times New Roman" w:hAnsi="Garamond" w:cs="Times New Roman"/>
          <w:lang w:eastAsia="ru-RU"/>
        </w:rPr>
        <w:t>В остальных случаях, если АО «ЦФР» стало известно о наступлении оснований для прекращения учета настоящего Соглашения:</w:t>
      </w:r>
    </w:p>
    <w:p w:rsidR="00016C48" w:rsidRPr="00016C48" w:rsidRDefault="00016C48" w:rsidP="00016C48">
      <w:pPr>
        <w:widowControl w:val="0"/>
        <w:numPr>
          <w:ilvl w:val="0"/>
          <w:numId w:val="31"/>
        </w:numPr>
        <w:spacing w:before="180" w:after="120" w:line="240" w:lineRule="auto"/>
        <w:ind w:left="1560" w:hanging="142"/>
        <w:contextualSpacing/>
        <w:jc w:val="both"/>
        <w:rPr>
          <w:rFonts w:ascii="Garamond" w:eastAsia="Times New Roman" w:hAnsi="Garamond" w:cs="Times New Roman"/>
          <w:lang w:eastAsia="ru-RU"/>
        </w:rPr>
      </w:pPr>
      <w:r w:rsidRPr="00016C48">
        <w:rPr>
          <w:rFonts w:ascii="Garamond" w:eastAsia="Times New Roman" w:hAnsi="Garamond" w:cs="Times New Roman"/>
          <w:lang w:eastAsia="ru-RU"/>
        </w:rPr>
        <w:t>до 7-го числа месяца включительно, АО «ЦФР» прекращает учет Соглашения с 14-го числа текущего месяца;</w:t>
      </w:r>
    </w:p>
    <w:p w:rsidR="00016C48" w:rsidRPr="00016C48" w:rsidRDefault="00016C48" w:rsidP="00016C48">
      <w:pPr>
        <w:widowControl w:val="0"/>
        <w:numPr>
          <w:ilvl w:val="0"/>
          <w:numId w:val="31"/>
        </w:numPr>
        <w:spacing w:before="180" w:after="120" w:line="240" w:lineRule="auto"/>
        <w:ind w:left="1560" w:hanging="142"/>
        <w:contextualSpacing/>
        <w:jc w:val="both"/>
        <w:rPr>
          <w:rFonts w:ascii="Garamond" w:eastAsia="Times New Roman" w:hAnsi="Garamond" w:cs="Times New Roman"/>
          <w:lang w:eastAsia="ru-RU"/>
        </w:rPr>
      </w:pPr>
      <w:r w:rsidRPr="00016C48">
        <w:rPr>
          <w:rFonts w:ascii="Garamond" w:eastAsia="Times New Roman" w:hAnsi="Garamond" w:cs="Times New Roman"/>
          <w:lang w:eastAsia="ru-RU"/>
        </w:rPr>
        <w:lastRenderedPageBreak/>
        <w:t>после 7-го числа месяца, АО «ЦФР» прекращает учет Соглашения с 14-го числа месяца, следующего за месяцем, в котором АО «ЦФР» стало известно о наступлении оснований для прекращения учета настоящего Соглашения;».</w:t>
      </w:r>
    </w:p>
    <w:p w:rsidR="00B93D0C" w:rsidRPr="00CA71AF" w:rsidRDefault="00B93D0C" w:rsidP="005A1BC5">
      <w:pPr>
        <w:pStyle w:val="a3"/>
        <w:numPr>
          <w:ilvl w:val="0"/>
          <w:numId w:val="33"/>
        </w:numPr>
        <w:spacing w:line="256" w:lineRule="auto"/>
        <w:ind w:left="993" w:hanging="426"/>
        <w:rPr>
          <w:rFonts w:ascii="Garamond" w:hAnsi="Garamond"/>
          <w:szCs w:val="22"/>
          <w:lang w:val="ru-RU"/>
        </w:rPr>
      </w:pPr>
      <w:r w:rsidRPr="00B6584D">
        <w:rPr>
          <w:rFonts w:ascii="Garamond" w:hAnsi="Garamond"/>
          <w:szCs w:val="22"/>
          <w:highlight w:val="yellow"/>
          <w:lang w:val="ru-RU"/>
        </w:rPr>
        <w:t xml:space="preserve">Стороны договорились, что права и обязанности по настоящему Дополнительному соглашению возникают только при условии подписания всеми продавцами и покупателями, заключившими ранее соглашения о реструктуризации задолженности по форме приложения 114.3 к Регламенту финансовых расчетов на оптовом рынке электроэнергии, дополнительных соглашений по форме приложения 114.3б к Регламенту финансовых расчетов на оптовом рынке электроэнергии ко всем указанным выше соглашениям, за исключением </w:t>
      </w:r>
      <w:r>
        <w:rPr>
          <w:rFonts w:ascii="Garamond" w:hAnsi="Garamond"/>
          <w:szCs w:val="22"/>
          <w:highlight w:val="yellow"/>
          <w:lang w:val="ru-RU"/>
        </w:rPr>
        <w:t xml:space="preserve">тех </w:t>
      </w:r>
      <w:r w:rsidRPr="00B6584D">
        <w:rPr>
          <w:rFonts w:ascii="Garamond" w:hAnsi="Garamond"/>
          <w:szCs w:val="22"/>
          <w:highlight w:val="yellow"/>
          <w:lang w:val="ru-RU"/>
        </w:rPr>
        <w:t>соглашений, по которым по состоянию на 1 мая 2021 года:</w:t>
      </w:r>
    </w:p>
    <w:p w:rsidR="00B93D0C" w:rsidRPr="00B6584D" w:rsidRDefault="00B93D0C" w:rsidP="005A1BC5">
      <w:pPr>
        <w:pStyle w:val="a3"/>
        <w:spacing w:line="256" w:lineRule="auto"/>
        <w:ind w:left="1134" w:hanging="141"/>
        <w:rPr>
          <w:rFonts w:ascii="Garamond" w:hAnsi="Garamond"/>
          <w:szCs w:val="22"/>
          <w:highlight w:val="yellow"/>
          <w:lang w:val="ru-RU"/>
        </w:rPr>
      </w:pPr>
      <w:r w:rsidRPr="00B6584D">
        <w:rPr>
          <w:rFonts w:ascii="Garamond" w:hAnsi="Garamond"/>
          <w:szCs w:val="22"/>
          <w:highlight w:val="yellow"/>
          <w:lang w:val="ru-RU"/>
        </w:rPr>
        <w:t>– обязательства по оплате электрической энергии и (или) мощности, указанные в таком соглашении, исполнены;</w:t>
      </w:r>
    </w:p>
    <w:p w:rsidR="00B93D0C" w:rsidRPr="00CA71AF" w:rsidRDefault="00B93D0C" w:rsidP="005A1BC5">
      <w:pPr>
        <w:pStyle w:val="a3"/>
        <w:spacing w:line="256" w:lineRule="auto"/>
        <w:ind w:left="1134" w:hanging="141"/>
        <w:rPr>
          <w:rFonts w:ascii="Garamond" w:hAnsi="Garamond"/>
          <w:szCs w:val="22"/>
          <w:lang w:val="ru-RU"/>
        </w:rPr>
      </w:pPr>
      <w:r w:rsidRPr="00B6584D">
        <w:rPr>
          <w:rFonts w:ascii="Garamond" w:hAnsi="Garamond"/>
          <w:szCs w:val="22"/>
          <w:highlight w:val="yellow"/>
          <w:lang w:val="ru-RU"/>
        </w:rPr>
        <w:t xml:space="preserve">– </w:t>
      </w:r>
      <w:r>
        <w:rPr>
          <w:rFonts w:ascii="Garamond" w:hAnsi="Garamond"/>
          <w:szCs w:val="22"/>
          <w:highlight w:val="yellow"/>
          <w:lang w:val="ru-RU"/>
        </w:rPr>
        <w:t xml:space="preserve">одна из </w:t>
      </w:r>
      <w:r w:rsidRPr="00CA71AF">
        <w:rPr>
          <w:rFonts w:ascii="Garamond" w:hAnsi="Garamond"/>
          <w:szCs w:val="22"/>
          <w:highlight w:val="yellow"/>
          <w:lang w:val="ru-RU"/>
        </w:rPr>
        <w:t>сторон</w:t>
      </w:r>
      <w:r>
        <w:rPr>
          <w:rFonts w:ascii="Garamond" w:hAnsi="Garamond"/>
          <w:szCs w:val="22"/>
          <w:highlight w:val="yellow"/>
          <w:lang w:val="ru-RU"/>
        </w:rPr>
        <w:t xml:space="preserve"> </w:t>
      </w:r>
      <w:r w:rsidRPr="00CA71AF">
        <w:rPr>
          <w:rFonts w:ascii="Garamond" w:hAnsi="Garamond"/>
          <w:szCs w:val="22"/>
          <w:highlight w:val="yellow"/>
          <w:lang w:val="ru-RU"/>
        </w:rPr>
        <w:t>по</w:t>
      </w:r>
      <w:r w:rsidRPr="00B6584D">
        <w:rPr>
          <w:rFonts w:ascii="Garamond" w:hAnsi="Garamond"/>
          <w:szCs w:val="22"/>
          <w:highlight w:val="yellow"/>
          <w:lang w:val="ru-RU"/>
        </w:rPr>
        <w:t xml:space="preserve"> тако</w:t>
      </w:r>
      <w:r>
        <w:rPr>
          <w:rFonts w:ascii="Garamond" w:hAnsi="Garamond"/>
          <w:szCs w:val="22"/>
          <w:highlight w:val="yellow"/>
          <w:lang w:val="ru-RU"/>
        </w:rPr>
        <w:t>му</w:t>
      </w:r>
      <w:r w:rsidRPr="00E84FD6">
        <w:rPr>
          <w:rFonts w:ascii="Garamond" w:hAnsi="Garamond"/>
          <w:szCs w:val="22"/>
          <w:highlight w:val="yellow"/>
          <w:lang w:val="ru-RU"/>
        </w:rPr>
        <w:t xml:space="preserve"> соглашению не явля</w:t>
      </w:r>
      <w:r>
        <w:rPr>
          <w:rFonts w:ascii="Garamond" w:hAnsi="Garamond"/>
          <w:szCs w:val="22"/>
          <w:highlight w:val="yellow"/>
          <w:lang w:val="ru-RU"/>
        </w:rPr>
        <w:t>е</w:t>
      </w:r>
      <w:r w:rsidRPr="00B6584D">
        <w:rPr>
          <w:rFonts w:ascii="Garamond" w:hAnsi="Garamond"/>
          <w:szCs w:val="22"/>
          <w:highlight w:val="yellow"/>
          <w:lang w:val="ru-RU"/>
        </w:rPr>
        <w:t>тся участником оптового рынка.</w:t>
      </w:r>
    </w:p>
    <w:p w:rsidR="00B93D0C" w:rsidRPr="00CA71AF" w:rsidRDefault="00B93D0C" w:rsidP="005A1BC5">
      <w:pPr>
        <w:pStyle w:val="a3"/>
        <w:spacing w:line="256" w:lineRule="auto"/>
        <w:ind w:left="993" w:hanging="426"/>
        <w:rPr>
          <w:rFonts w:ascii="Garamond" w:hAnsi="Garamond"/>
          <w:szCs w:val="22"/>
          <w:lang w:val="ru-RU"/>
        </w:rPr>
      </w:pPr>
      <w:r w:rsidRPr="00DB4C3F">
        <w:rPr>
          <w:rFonts w:ascii="Garamond" w:hAnsi="Garamond"/>
          <w:szCs w:val="22"/>
          <w:lang w:val="ru-RU"/>
        </w:rPr>
        <w:t>4.</w:t>
      </w:r>
      <w:r>
        <w:rPr>
          <w:rFonts w:ascii="Garamond" w:hAnsi="Garamond"/>
          <w:szCs w:val="22"/>
          <w:lang w:val="ru-RU"/>
        </w:rPr>
        <w:t xml:space="preserve"> </w:t>
      </w:r>
      <w:r w:rsidR="00193ABA">
        <w:rPr>
          <w:rFonts w:ascii="Garamond" w:hAnsi="Garamond"/>
          <w:szCs w:val="22"/>
          <w:lang w:val="ru-RU"/>
        </w:rPr>
        <w:t xml:space="preserve">  </w:t>
      </w:r>
      <w:r w:rsidRPr="00B6584D">
        <w:rPr>
          <w:rFonts w:ascii="Garamond" w:hAnsi="Garamond"/>
          <w:szCs w:val="22"/>
          <w:highlight w:val="yellow"/>
          <w:lang w:val="ru-RU"/>
        </w:rPr>
        <w:t>Права и обязанности по настоящему Дополнительному соглашению возникают с 1-го числа месяца, следующего за месяцем, в котором было соблюдено условие, указанное в пункте 3 настоящего Дополнительного соглашения.</w:t>
      </w:r>
    </w:p>
    <w:p w:rsidR="00016C48" w:rsidRDefault="00016C48" w:rsidP="00016C48">
      <w:pPr>
        <w:spacing w:before="180" w:after="120" w:line="240" w:lineRule="auto"/>
        <w:ind w:left="567"/>
        <w:jc w:val="both"/>
        <w:rPr>
          <w:rFonts w:ascii="Garamond" w:eastAsia="Times New Roman" w:hAnsi="Garamond" w:cs="Times New Roman"/>
          <w:bCs/>
        </w:rPr>
      </w:pPr>
    </w:p>
    <w:p w:rsidR="00223216" w:rsidRDefault="00223216" w:rsidP="005F75F0">
      <w:pPr>
        <w:spacing w:before="180" w:after="120" w:line="240" w:lineRule="auto"/>
        <w:rPr>
          <w:rFonts w:ascii="Garamond" w:eastAsia="Times New Roman" w:hAnsi="Garamond" w:cs="Times New Roman"/>
          <w:bCs/>
        </w:rPr>
      </w:pPr>
      <w:r>
        <w:rPr>
          <w:rFonts w:ascii="Garamond" w:hAnsi="Garamond"/>
          <w:b/>
          <w:sz w:val="26"/>
          <w:szCs w:val="26"/>
        </w:rPr>
        <w:t>П</w:t>
      </w:r>
      <w:r w:rsidR="005F75F0">
        <w:rPr>
          <w:rFonts w:ascii="Garamond" w:hAnsi="Garamond"/>
          <w:b/>
          <w:sz w:val="26"/>
          <w:szCs w:val="26"/>
        </w:rPr>
        <w:t>риложение</w:t>
      </w:r>
      <w:r>
        <w:rPr>
          <w:rFonts w:ascii="Garamond" w:hAnsi="Garamond"/>
          <w:b/>
          <w:sz w:val="26"/>
          <w:szCs w:val="26"/>
        </w:rPr>
        <w:t xml:space="preserve"> 114.6б </w:t>
      </w:r>
      <w:r w:rsidR="005F75F0">
        <w:rPr>
          <w:rFonts w:ascii="Garamond" w:hAnsi="Garamond"/>
          <w:b/>
          <w:sz w:val="26"/>
          <w:szCs w:val="26"/>
        </w:rPr>
        <w:t>к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caps/>
          <w:sz w:val="26"/>
          <w:szCs w:val="26"/>
        </w:rPr>
        <w:t>РегламентУ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B93D0C" w:rsidRPr="005F75F0" w:rsidRDefault="00B93D0C" w:rsidP="00B93D0C">
      <w:pPr>
        <w:ind w:left="142"/>
        <w:rPr>
          <w:rFonts w:ascii="Garamond" w:hAnsi="Garamond"/>
          <w:b/>
          <w:sz w:val="24"/>
          <w:szCs w:val="24"/>
        </w:rPr>
      </w:pPr>
      <w:r w:rsidRPr="005F75F0">
        <w:rPr>
          <w:rFonts w:ascii="Garamond" w:hAnsi="Garamond"/>
          <w:b/>
          <w:sz w:val="24"/>
          <w:szCs w:val="24"/>
        </w:rPr>
        <w:t>Действующая редакция</w:t>
      </w:r>
    </w:p>
    <w:p w:rsidR="00B93D0C" w:rsidRPr="00B93D0C" w:rsidRDefault="00B93D0C" w:rsidP="00B93D0C">
      <w:pPr>
        <w:widowControl w:val="0"/>
        <w:spacing w:before="180" w:after="0" w:line="240" w:lineRule="auto"/>
        <w:ind w:left="567"/>
        <w:jc w:val="right"/>
        <w:outlineLvl w:val="2"/>
        <w:rPr>
          <w:rFonts w:ascii="Garamond" w:eastAsia="Times New Roman" w:hAnsi="Garamond" w:cs="Times New Roman"/>
          <w:b/>
          <w:color w:val="000000"/>
        </w:rPr>
      </w:pPr>
      <w:r w:rsidRPr="00B93D0C">
        <w:rPr>
          <w:rFonts w:ascii="Garamond" w:eastAsia="Times New Roman" w:hAnsi="Garamond" w:cs="Times New Roman"/>
          <w:b/>
          <w:color w:val="000000"/>
        </w:rPr>
        <w:t>Приложение 114.6б</w:t>
      </w:r>
    </w:p>
    <w:p w:rsidR="00B93D0C" w:rsidRPr="00B93D0C" w:rsidRDefault="00B93D0C" w:rsidP="00B93D0C">
      <w:pPr>
        <w:spacing w:before="120" w:after="120" w:line="240" w:lineRule="auto"/>
        <w:jc w:val="center"/>
        <w:rPr>
          <w:rFonts w:ascii="Garamond" w:eastAsia="Times New Roman" w:hAnsi="Garamond" w:cs="Times New Roman"/>
          <w:b/>
          <w:bCs/>
          <w:lang w:eastAsia="x-none"/>
        </w:rPr>
      </w:pPr>
      <w:r w:rsidRPr="00B93D0C">
        <w:rPr>
          <w:rFonts w:ascii="Garamond" w:eastAsia="Times New Roman" w:hAnsi="Garamond" w:cs="Times New Roman"/>
          <w:b/>
          <w:bCs/>
          <w:lang w:eastAsia="x-none"/>
        </w:rPr>
        <w:t>Соглашение</w:t>
      </w:r>
      <w:r w:rsidRPr="00B93D0C">
        <w:rPr>
          <w:rFonts w:ascii="Garamond" w:eastAsia="Times New Roman" w:hAnsi="Garamond" w:cs="Times New Roman"/>
          <w:lang w:eastAsia="x-none"/>
        </w:rPr>
        <w:t xml:space="preserve"> </w:t>
      </w:r>
      <w:r w:rsidRPr="00B93D0C">
        <w:rPr>
          <w:rFonts w:ascii="Garamond" w:eastAsia="Times New Roman" w:hAnsi="Garamond" w:cs="Times New Roman"/>
          <w:b/>
          <w:bCs/>
          <w:lang w:eastAsia="x-none"/>
        </w:rPr>
        <w:t>о реструктуризации задолженности по договорам купли-продажи электрической энергии, права требования по которым переданы по договорам уступки прав (цессии) в</w:t>
      </w:r>
      <w:r w:rsidRPr="00B93D0C">
        <w:rPr>
          <w:rFonts w:ascii="Garamond" w:eastAsia="Times New Roman" w:hAnsi="Garamond" w:cs="Times New Roman"/>
          <w:b/>
          <w:bCs/>
          <w:lang w:val="en-GB" w:eastAsia="x-none"/>
        </w:rPr>
        <w:t> </w:t>
      </w:r>
      <w:r w:rsidRPr="00B93D0C">
        <w:rPr>
          <w:rFonts w:ascii="Garamond" w:eastAsia="Times New Roman" w:hAnsi="Garamond" w:cs="Times New Roman"/>
          <w:b/>
          <w:bCs/>
          <w:lang w:eastAsia="x-none"/>
        </w:rPr>
        <w:t xml:space="preserve">соответствии с порядком, установленным Договором о присоединении к торговой системе оптового рынка </w:t>
      </w:r>
    </w:p>
    <w:p w:rsidR="00B93D0C" w:rsidRPr="00B93D0C" w:rsidRDefault="00B93D0C" w:rsidP="00B93D0C">
      <w:pPr>
        <w:spacing w:before="120" w:after="120" w:line="240" w:lineRule="auto"/>
        <w:ind w:left="567"/>
        <w:jc w:val="center"/>
        <w:rPr>
          <w:rFonts w:ascii="Garamond" w:eastAsia="Times New Roman" w:hAnsi="Garamond" w:cs="Times New Roman"/>
          <w:b/>
          <w:bCs/>
          <w:lang w:eastAsia="x-none"/>
        </w:rPr>
      </w:pPr>
    </w:p>
    <w:p w:rsidR="00B93D0C" w:rsidRPr="00B93D0C" w:rsidRDefault="00B93D0C" w:rsidP="00B93D0C">
      <w:pPr>
        <w:spacing w:before="120" w:after="120" w:line="240" w:lineRule="auto"/>
        <w:ind w:left="567"/>
        <w:jc w:val="center"/>
        <w:rPr>
          <w:rFonts w:ascii="Garamond" w:eastAsia="Times New Roman" w:hAnsi="Garamond" w:cs="Times New Roman"/>
          <w:b/>
          <w:bCs/>
          <w:lang w:eastAsia="x-none"/>
        </w:rPr>
      </w:pPr>
      <w:r w:rsidRPr="00B93D0C">
        <w:rPr>
          <w:rFonts w:ascii="Garamond" w:eastAsia="Times New Roman" w:hAnsi="Garamond" w:cs="Times New Roman"/>
          <w:b/>
          <w:bCs/>
          <w:lang w:eastAsia="x-none"/>
        </w:rPr>
        <w:t xml:space="preserve">№ ______________________ </w:t>
      </w:r>
    </w:p>
    <w:p w:rsidR="00B93D0C" w:rsidRPr="00B93D0C" w:rsidRDefault="00B93D0C" w:rsidP="00B93D0C">
      <w:pPr>
        <w:spacing w:before="120" w:after="120" w:line="240" w:lineRule="auto"/>
        <w:ind w:left="567"/>
        <w:rPr>
          <w:rFonts w:ascii="Garamond" w:eastAsia="Times New Roman" w:hAnsi="Garamond" w:cs="Times New Roman"/>
        </w:rPr>
      </w:pPr>
    </w:p>
    <w:p w:rsidR="00B93D0C" w:rsidRPr="00B93D0C" w:rsidRDefault="00B93D0C" w:rsidP="00B93D0C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г. ______________________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_______________________</w:t>
      </w:r>
      <w:r w:rsidR="005F75F0">
        <w:rPr>
          <w:rFonts w:ascii="Garamond" w:eastAsia="Times New Roman" w:hAnsi="Garamond" w:cs="Times New Roman"/>
          <w:lang w:eastAsia="ru-RU"/>
        </w:rPr>
        <w:t>______________________________</w:t>
      </w:r>
      <w:r w:rsidRPr="00B93D0C">
        <w:rPr>
          <w:rFonts w:ascii="Garamond" w:eastAsia="Times New Roman" w:hAnsi="Garamond" w:cs="Times New Roman"/>
          <w:lang w:eastAsia="ru-RU"/>
        </w:rPr>
        <w:t xml:space="preserve">_____________________________, именуемое в настоящем Соглашении «Продавец», 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___________________________</w:t>
      </w:r>
      <w:r w:rsidR="005F75F0">
        <w:rPr>
          <w:rFonts w:ascii="Garamond" w:eastAsia="Times New Roman" w:hAnsi="Garamond" w:cs="Times New Roman"/>
          <w:lang w:eastAsia="ru-RU"/>
        </w:rPr>
        <w:t>______________________________</w:t>
      </w:r>
      <w:r w:rsidRPr="00B93D0C">
        <w:rPr>
          <w:rFonts w:ascii="Garamond" w:eastAsia="Times New Roman" w:hAnsi="Garamond" w:cs="Times New Roman"/>
          <w:lang w:eastAsia="ru-RU"/>
        </w:rPr>
        <w:t xml:space="preserve">_________________________, именуемое в настоящем Соглашении «Покупатель», 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совместно именуемые в дальнейшем «Стороны»,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принимая во внимание, что Продавец является субъектом оптового рынка, подписал Договор о присоединении к торговой системе оптового рынка и осуществляет продажу электрической энергии и (или) мощности на оптовом рынке электрической энергии и мощности; 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принимая во внимание, что Покупатель является субъектом оптового рынка, подписал Договор о присоединении к торговой системе оптового рынка и осуществляет покупку электрической энергии и мощности на оптовом рынке электрической энергии и мощности,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val="en-GB" w:eastAsia="ru-RU"/>
        </w:rPr>
      </w:pPr>
      <w:proofErr w:type="spellStart"/>
      <w:proofErr w:type="gramStart"/>
      <w:r w:rsidRPr="00B93D0C">
        <w:rPr>
          <w:rFonts w:ascii="Garamond" w:eastAsia="Times New Roman" w:hAnsi="Garamond" w:cs="Times New Roman"/>
          <w:lang w:val="en-GB" w:eastAsia="ru-RU"/>
        </w:rPr>
        <w:t>договорились</w:t>
      </w:r>
      <w:proofErr w:type="spellEnd"/>
      <w:proofErr w:type="gramEnd"/>
      <w:r w:rsidRPr="00B93D0C">
        <w:rPr>
          <w:rFonts w:ascii="Garamond" w:eastAsia="Times New Roman" w:hAnsi="Garamond" w:cs="Times New Roman"/>
          <w:lang w:val="en-GB" w:eastAsia="ru-RU"/>
        </w:rPr>
        <w:t xml:space="preserve"> о </w:t>
      </w:r>
      <w:proofErr w:type="spellStart"/>
      <w:r w:rsidRPr="00B93D0C">
        <w:rPr>
          <w:rFonts w:ascii="Garamond" w:eastAsia="Times New Roman" w:hAnsi="Garamond" w:cs="Times New Roman"/>
          <w:lang w:val="en-GB" w:eastAsia="ru-RU"/>
        </w:rPr>
        <w:t>нижеследующем</w:t>
      </w:r>
      <w:proofErr w:type="spellEnd"/>
      <w:r w:rsidRPr="00B93D0C">
        <w:rPr>
          <w:rFonts w:ascii="Garamond" w:eastAsia="Times New Roman" w:hAnsi="Garamond" w:cs="Times New Roman"/>
          <w:lang w:val="en-GB" w:eastAsia="ru-RU"/>
        </w:rPr>
        <w:t>.</w:t>
      </w:r>
    </w:p>
    <w:p w:rsidR="00B93D0C" w:rsidRPr="00B93D0C" w:rsidRDefault="00B93D0C" w:rsidP="00B93D0C">
      <w:pPr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bCs/>
          <w:lang w:val="en-GB" w:eastAsia="x-none"/>
        </w:rPr>
      </w:pPr>
    </w:p>
    <w:p w:rsidR="00B93D0C" w:rsidRPr="00B93D0C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Настоящее Соглашение заключено в соответствии с указанными выше договорами о присоединении к торговой системе оптового рынка (далее – Договоры о присоединении). 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lastRenderedPageBreak/>
        <w:t>Положения, предусмотренные Договорами о присоединении, являются обязательными для Сторон при осуществлении прав и исполнении обязанностей по настоящему Соглашению.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В случае изменения Договоров о присоединении Стороны при исполнении обязательств, принятых по настоящему Соглашению, будут руководствоваться положениями действующей (последней) редакции Договоров о присоединении с даты вступления ее в силу.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Стороны подтверждают и гарантируют, что имеют одобрение (согласование) соответствующим органом управления Стороны заключения Соглашения в случае, если такое одобрение (согласование) предусмотрено законодательством Российской Федерации или уставом соответствующей Стороны. Каждая из Сторон обязуется предоставить другой Стороне решение об одобрении (согласовании) заключения Соглашения на основании письменного запроса.</w:t>
      </w:r>
    </w:p>
    <w:p w:rsidR="00B93D0C" w:rsidRPr="00B93D0C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Стороны договорились изменить в соответствии с приложением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>1 к настоящему Соглашению (график исполнения обязательств по оплате электрической энергии) сроки исполнения обязательств по оплате электрической энергии, поставленной по договорам купли-продажи электрической энергии по результатам конкурентного отбора ценовых заявок на сутки вперед и (или) по договорам купли-продажи электрической энергии по результатам конкурентного отбора заявок для балансирования системы, права требования по которым переданы по договорам уступки прав (цессии) в соответствии с порядком, установленным Договором о присоединении к торговой системе оптового рынка. Настоящее Соглашение не является новацией обязательств, указанных в приложении 1 к настоящему Соглашению.</w:t>
      </w:r>
    </w:p>
    <w:p w:rsidR="00B93D0C" w:rsidRPr="00B93D0C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Права и обязанности по настоящему Соглашению возникают с </w:t>
      </w:r>
      <w:r w:rsidRPr="005A1BC5">
        <w:rPr>
          <w:rFonts w:ascii="Garamond" w:eastAsia="Times New Roman" w:hAnsi="Garamond" w:cs="Times New Roman"/>
          <w:highlight w:val="yellow"/>
          <w:lang w:eastAsia="ru-RU"/>
        </w:rPr>
        <w:t>даты учета</w:t>
      </w:r>
      <w:r w:rsidRPr="00B93D0C">
        <w:rPr>
          <w:rFonts w:ascii="Garamond" w:eastAsia="Times New Roman" w:hAnsi="Garamond" w:cs="Times New Roman"/>
          <w:lang w:eastAsia="ru-RU"/>
        </w:rPr>
        <w:t xml:space="preserve"> АО «ЦФР» настоящего Соглашения в соответствии с Договорами о присоединении.</w:t>
      </w:r>
    </w:p>
    <w:p w:rsidR="00B93D0C" w:rsidRPr="00B93D0C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Покупатель имеет право в одностороннем внесудебном порядке отказаться от настоящего Соглашения, направив уведомление об этом Продавцу и АО «ЦФР» по форме приложения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>2 к настоящему Соглашению.</w:t>
      </w:r>
    </w:p>
    <w:p w:rsidR="00B93D0C" w:rsidRPr="00B93D0C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Заключая настоящее Соглашение, Стороны выражают свое согласие на применение к отношениям по настоящему Соглашению правил учета АО «ЦФР» соглашений о реструктуризации задолженности и оснований прекращения АО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>«ЦФР» учета таких соглашений, установленных Договорами о присоединении.</w:t>
      </w:r>
    </w:p>
    <w:p w:rsidR="00B93D0C" w:rsidRPr="00B93D0C" w:rsidRDefault="00B93D0C" w:rsidP="00B93D0C">
      <w:pPr>
        <w:tabs>
          <w:tab w:val="left" w:pos="0"/>
          <w:tab w:val="num" w:pos="1680"/>
        </w:tabs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АО «ЦФР» прекращает учет настоящего Соглашения по следующим основаниям:</w:t>
      </w:r>
    </w:p>
    <w:p w:rsidR="00B93D0C" w:rsidRPr="00B93D0C" w:rsidRDefault="00B93D0C" w:rsidP="00B93D0C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5.1.</w:t>
      </w:r>
      <w:r w:rsidRPr="00B93D0C">
        <w:rPr>
          <w:rFonts w:ascii="Garamond" w:eastAsia="Times New Roman" w:hAnsi="Garamond" w:cs="Times New Roman"/>
          <w:lang w:eastAsia="ru-RU"/>
        </w:rPr>
        <w:tab/>
        <w:t>просрочка более чем на 10 рабочих дней, следующих за датой платежа, хотя бы одним участником оптового рынка, заключившим соглашение о реструктуризации задолженности по стандартной форме приложения 114.6б к Регламенту финансовых расчетов на оптовом рынке электроэнергии, являющемуся приложением № 16 к Договорам о присоединении (далее – Регламент финансовых расчетов), исполнения обязательств по оплате электрической энергии в измененный срок, предусмотренный таким соглашением о реструктуризации задолженности, за исключением случаев, указанных в настоящем Соглашении;</w:t>
      </w:r>
    </w:p>
    <w:p w:rsidR="00B93D0C" w:rsidRPr="00B93D0C" w:rsidRDefault="00B93D0C" w:rsidP="00B93D0C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5.2.</w:t>
      </w:r>
      <w:r w:rsidRPr="00B93D0C">
        <w:rPr>
          <w:rFonts w:ascii="Garamond" w:eastAsia="Times New Roman" w:hAnsi="Garamond" w:cs="Times New Roman"/>
          <w:lang w:eastAsia="ru-RU"/>
        </w:rPr>
        <w:tab/>
        <w:t>просрочка более чем на 10 рабочих дней, следующих за датой платежа, хотя бы одним участником оптового рынка, заключившим соглашение о реструктуризации задолженности по стандартной форме приложения 114.6б к Регламенту финансовых расчетов, исполнения обязательств по оплате процентов за пользование денежными средствами в соответствии с таким соглашением о реструктуризации задолженности, за исключением случаев, указанных в настоящем Соглашении;</w:t>
      </w:r>
    </w:p>
    <w:p w:rsidR="00B93D0C" w:rsidRPr="00B93D0C" w:rsidRDefault="00B93D0C" w:rsidP="00B93D0C">
      <w:pPr>
        <w:tabs>
          <w:tab w:val="num" w:pos="993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5.3.</w:t>
      </w:r>
      <w:r w:rsidRPr="00B93D0C">
        <w:rPr>
          <w:rFonts w:ascii="Garamond" w:eastAsia="Times New Roman" w:hAnsi="Garamond" w:cs="Times New Roman"/>
          <w:lang w:eastAsia="ru-RU"/>
        </w:rPr>
        <w:tab/>
        <w:t>прекращение АО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>«ЦФР» учета соглашений о реструктуризации задолженности, заключенных по стандартной форме приложения 114.3 к Регламенту финансовых расчетов, в соответствии с порядком, установленным Договорами о присоединении;</w:t>
      </w:r>
    </w:p>
    <w:p w:rsidR="00B93D0C" w:rsidRPr="00B93D0C" w:rsidRDefault="00B93D0C" w:rsidP="00B93D0C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5.4.</w:t>
      </w:r>
      <w:r w:rsidRPr="00B93D0C">
        <w:rPr>
          <w:rFonts w:ascii="Garamond" w:eastAsia="Times New Roman" w:hAnsi="Garamond" w:cs="Times New Roman"/>
          <w:lang w:eastAsia="ru-RU"/>
        </w:rPr>
        <w:tab/>
        <w:t>расторжение по соглашению Сторон настоящего Соглашения или любого иного соглашения о реструктуризации задолженности, заключенного по стандартной форме приложения 114.6б к Регламенту финансовых расчетов, участниками оптового рынка, в том числе если они не являются сторонами настоящего Соглашения;</w:t>
      </w:r>
    </w:p>
    <w:p w:rsidR="00B93D0C" w:rsidRPr="00B93D0C" w:rsidRDefault="00B93D0C" w:rsidP="00B93D0C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5.5.</w:t>
      </w:r>
      <w:r w:rsidRPr="00B93D0C">
        <w:rPr>
          <w:rFonts w:ascii="Garamond" w:eastAsia="Times New Roman" w:hAnsi="Garamond" w:cs="Times New Roman"/>
          <w:lang w:eastAsia="ru-RU"/>
        </w:rPr>
        <w:tab/>
        <w:t xml:space="preserve">принятие судом решения о расторжении настоящего Соглашения или любого иного соглашения о реструктуризации задолженности, заключенного по стандартной форме </w:t>
      </w:r>
      <w:r w:rsidRPr="00B93D0C">
        <w:rPr>
          <w:rFonts w:ascii="Garamond" w:eastAsia="Times New Roman" w:hAnsi="Garamond" w:cs="Times New Roman"/>
          <w:lang w:eastAsia="ru-RU"/>
        </w:rPr>
        <w:lastRenderedPageBreak/>
        <w:t>приложения 114.6б к Регламенту финансовых расчетов, участниками оптового рынка, в том числе если они не являются сторонами настоящего Соглашения, или признание любого из указанных соглашений недействительным, при условии вступления такого решения в законную силу;</w:t>
      </w:r>
    </w:p>
    <w:p w:rsidR="00B93D0C" w:rsidRPr="00B93D0C" w:rsidRDefault="00B93D0C" w:rsidP="00B93D0C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5.6.</w:t>
      </w:r>
      <w:r w:rsidRPr="00B93D0C">
        <w:rPr>
          <w:rFonts w:ascii="Garamond" w:eastAsia="Times New Roman" w:hAnsi="Garamond" w:cs="Times New Roman"/>
          <w:lang w:eastAsia="ru-RU"/>
        </w:rPr>
        <w:tab/>
        <w:t>односторонний отказ Покупателя от настоящего Соглашения или любого иного соглашения о реструктуризации задолженности, заключенного по стандартной форме приложения 114.6б к Регламенту финансовых расчетов, а также односторонний отказ любого участника оптового рынка от заключенного им по стандартной форме приложения 114.6б к Регламенту финансовых расчетов соглашения о реструктуризации задолженности, в котором он выступает покупателем;</w:t>
      </w:r>
    </w:p>
    <w:p w:rsidR="00B93D0C" w:rsidRPr="00B93D0C" w:rsidRDefault="00B93D0C" w:rsidP="00B93D0C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5.7.</w:t>
      </w:r>
      <w:r w:rsidRPr="00B93D0C">
        <w:rPr>
          <w:rFonts w:ascii="Garamond" w:eastAsia="Times New Roman" w:hAnsi="Garamond" w:cs="Times New Roman"/>
          <w:lang w:eastAsia="ru-RU"/>
        </w:rPr>
        <w:tab/>
        <w:t>лишение Покупателя статуса субъекта оптового рынка;</w:t>
      </w:r>
    </w:p>
    <w:p w:rsidR="00B93D0C" w:rsidRPr="00B93D0C" w:rsidRDefault="00B93D0C" w:rsidP="00B93D0C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5.8.</w:t>
      </w:r>
      <w:r w:rsidRPr="00B93D0C">
        <w:rPr>
          <w:rFonts w:ascii="Garamond" w:eastAsia="Times New Roman" w:hAnsi="Garamond" w:cs="Times New Roman"/>
          <w:lang w:eastAsia="ru-RU"/>
        </w:rPr>
        <w:tab/>
        <w:t>принятие арбитражным судом определения о признании требований заявителя о признании гарантирующего поставщика, поименованного покупателем в соглашениях о реструктуризации задолженности, заключенных по стандартной форме приложения 114.6б к Регламенту финансовых расчетов, банкротом обоснованными и о введении в отношении такого гарантирующего поставщика наблюдения в соответствии с Федеральным законом «О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>несостоятельности (банкротстве)»;</w:t>
      </w:r>
    </w:p>
    <w:p w:rsidR="00B93D0C" w:rsidRPr="00B93D0C" w:rsidRDefault="00B93D0C" w:rsidP="00B93D0C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</w:rPr>
        <w:t>5.9.</w:t>
      </w:r>
      <w:r w:rsidRPr="00B93D0C">
        <w:rPr>
          <w:rFonts w:ascii="Garamond" w:eastAsia="Times New Roman" w:hAnsi="Garamond" w:cs="Times New Roman"/>
        </w:rPr>
        <w:tab/>
      </w:r>
      <w:r w:rsidRPr="00B93D0C">
        <w:rPr>
          <w:rFonts w:ascii="Garamond" w:eastAsia="Times New Roman" w:hAnsi="Garamond" w:cs="Times New Roman"/>
          <w:lang w:eastAsia="ru-RU"/>
        </w:rPr>
        <w:t xml:space="preserve">просрочка исполнения обязательств </w:t>
      </w:r>
      <w:r w:rsidRPr="00B93D0C">
        <w:rPr>
          <w:rFonts w:ascii="Garamond" w:eastAsia="Times New Roman" w:hAnsi="Garamond" w:cs="Times New Roman"/>
        </w:rPr>
        <w:t>ПАО</w:t>
      </w:r>
      <w:r w:rsidRPr="00B93D0C">
        <w:rPr>
          <w:rFonts w:ascii="Garamond" w:eastAsia="Times New Roman" w:hAnsi="Garamond" w:cs="Times New Roman"/>
          <w:lang w:val="en-GB"/>
        </w:rPr>
        <w:t> </w:t>
      </w:r>
      <w:r w:rsidRPr="00B93D0C">
        <w:rPr>
          <w:rFonts w:ascii="Garamond" w:eastAsia="Times New Roman" w:hAnsi="Garamond" w:cs="Times New Roman"/>
        </w:rPr>
        <w:t>«</w:t>
      </w:r>
      <w:proofErr w:type="spellStart"/>
      <w:r w:rsidRPr="00B93D0C">
        <w:rPr>
          <w:rFonts w:ascii="Garamond" w:eastAsia="Times New Roman" w:hAnsi="Garamond" w:cs="Times New Roman"/>
        </w:rPr>
        <w:t>Россети</w:t>
      </w:r>
      <w:proofErr w:type="spellEnd"/>
      <w:r w:rsidRPr="00B93D0C">
        <w:rPr>
          <w:rFonts w:ascii="Garamond" w:eastAsia="Times New Roman" w:hAnsi="Garamond" w:cs="Times New Roman"/>
        </w:rPr>
        <w:t xml:space="preserve"> – Северный Кавказ» – </w:t>
      </w:r>
      <w:r w:rsidRPr="00B93D0C">
        <w:rPr>
          <w:rFonts w:ascii="Garamond" w:eastAsia="Times New Roman" w:hAnsi="Garamond" w:cs="Times New Roman"/>
          <w:lang w:eastAsia="ru-RU"/>
        </w:rPr>
        <w:t>территориальной сетевой организации, исполняющей функции гарантирующего поставщика (-</w:t>
      </w:r>
      <w:proofErr w:type="spellStart"/>
      <w:r w:rsidRPr="00B93D0C">
        <w:rPr>
          <w:rFonts w:ascii="Garamond" w:eastAsia="Times New Roman" w:hAnsi="Garamond" w:cs="Times New Roman"/>
          <w:lang w:eastAsia="ru-RU"/>
        </w:rPr>
        <w:t>ов</w:t>
      </w:r>
      <w:proofErr w:type="spellEnd"/>
      <w:r w:rsidRPr="00B93D0C">
        <w:rPr>
          <w:rFonts w:ascii="Garamond" w:eastAsia="Times New Roman" w:hAnsi="Garamond" w:cs="Times New Roman"/>
          <w:lang w:eastAsia="ru-RU"/>
        </w:rPr>
        <w:t xml:space="preserve">) на территориях Республики Дагестан и (или) Республики Северная Осетия – Алания, либо любого участника оптового рынка – покупателя, определенного в соответствии с п. 2.5.5 Регламента финансовых расчетов, заключившего соглашение о реструктуризации задолженности по стандартной форме приложения 114.6б к Регламенту финансовых расчетов, по оплате электрической энергии и (или) мощности на оптовом рынке более чем на 10 рабочих дней, следующих за последней датой платежа каждого </w:t>
      </w:r>
      <w:r w:rsidRPr="00B93D0C">
        <w:rPr>
          <w:rFonts w:ascii="Garamond" w:eastAsia="Times New Roman" w:hAnsi="Garamond" w:cs="Times New Roman"/>
        </w:rPr>
        <w:t>календарного месяца</w:t>
      </w:r>
      <w:r w:rsidRPr="00B93D0C">
        <w:rPr>
          <w:rFonts w:ascii="Garamond" w:eastAsia="Times New Roman" w:hAnsi="Garamond" w:cs="Times New Roman"/>
          <w:lang w:eastAsia="ru-RU"/>
        </w:rPr>
        <w:t>.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Стороны выражают свое согласие, что просрочка исполнения обязательств перед участником оптового рынка, в отношении которого арбитражным судом принято решение о признании его банкротом и об открытии конкурсного производства, а также </w:t>
      </w:r>
      <w:r w:rsidRPr="00B93D0C">
        <w:rPr>
          <w:rFonts w:ascii="Garamond" w:eastAsia="Times New Roman" w:hAnsi="Garamond" w:cs="Garamond"/>
        </w:rPr>
        <w:t xml:space="preserve">перед участником, в отношении которого принято решение о лишении статуса субъекта оптового рынка и (или) о лишении права участия в торговле электрической энергией (мощностью) в отношении всех зарегистрированных за ним ГТП, </w:t>
      </w:r>
      <w:r w:rsidRPr="00B93D0C">
        <w:rPr>
          <w:rFonts w:ascii="Garamond" w:eastAsia="Times New Roman" w:hAnsi="Garamond" w:cs="Times New Roman"/>
          <w:lang w:eastAsia="ru-RU"/>
        </w:rPr>
        <w:t>не является основаниями прекращения учета АО «ЦФР» настоящего Соглашения, предусмотренными пунктами 5.1, 5.2, 5.9 настоящего Соглашения.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</w:rPr>
      </w:pPr>
      <w:r w:rsidRPr="00B93D0C">
        <w:rPr>
          <w:rFonts w:ascii="Garamond" w:eastAsia="Times New Roman" w:hAnsi="Garamond" w:cs="Times New Roman"/>
        </w:rPr>
        <w:t xml:space="preserve">В случае наступления события, предусмотренного подп. 5.3 настоящего пункта, </w:t>
      </w:r>
      <w:r w:rsidRPr="00B93D0C">
        <w:rPr>
          <w:rFonts w:ascii="Garamond" w:eastAsia="Times New Roman" w:hAnsi="Garamond" w:cs="Times New Roman"/>
          <w:lang w:eastAsia="ru-RU"/>
        </w:rPr>
        <w:t xml:space="preserve">АО «ЦФР» </w:t>
      </w:r>
      <w:r w:rsidRPr="00B93D0C">
        <w:rPr>
          <w:rFonts w:ascii="Garamond" w:eastAsia="Times New Roman" w:hAnsi="Garamond" w:cs="Times New Roman"/>
        </w:rPr>
        <w:t xml:space="preserve">прекращает учет всех соглашений о </w:t>
      </w:r>
      <w:r w:rsidRPr="00B93D0C">
        <w:rPr>
          <w:rFonts w:ascii="Garamond" w:eastAsia="Times New Roman" w:hAnsi="Garamond" w:cs="Times New Roman"/>
          <w:lang w:eastAsia="ru-RU"/>
        </w:rPr>
        <w:t>реструктуризации</w:t>
      </w:r>
      <w:r w:rsidRPr="00B93D0C">
        <w:rPr>
          <w:rFonts w:ascii="Garamond" w:eastAsia="Times New Roman" w:hAnsi="Garamond" w:cs="Times New Roman"/>
        </w:rPr>
        <w:t xml:space="preserve"> задолженности по цессии со дня прекращения учета </w:t>
      </w:r>
      <w:r w:rsidRPr="00B93D0C">
        <w:rPr>
          <w:rFonts w:ascii="Garamond" w:eastAsia="Times New Roman" w:hAnsi="Garamond" w:cs="Times New Roman"/>
          <w:lang w:eastAsia="ru-RU"/>
        </w:rPr>
        <w:t>АО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 xml:space="preserve">«ЦФР» </w:t>
      </w:r>
      <w:r w:rsidRPr="00B93D0C">
        <w:rPr>
          <w:rFonts w:ascii="Garamond" w:eastAsia="Times New Roman" w:hAnsi="Garamond" w:cs="Times New Roman"/>
        </w:rPr>
        <w:t>соглашений о реструктуризации задолженности, заключенных по форме приложения 114.3 к Регламенту финансовых расчетов.</w:t>
      </w:r>
    </w:p>
    <w:p w:rsidR="00B93D0C" w:rsidRPr="00B93D0C" w:rsidRDefault="00B93D0C" w:rsidP="00B93D0C">
      <w:pPr>
        <w:widowControl w:val="0"/>
        <w:spacing w:before="120" w:after="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В остальных случаях, если АО «ЦФР» стало известно о наступлении оснований для прекращения учета настоящего Соглашения:</w:t>
      </w:r>
    </w:p>
    <w:p w:rsidR="00B93D0C" w:rsidRPr="00B93D0C" w:rsidRDefault="00B93D0C" w:rsidP="00B93D0C">
      <w:pPr>
        <w:widowControl w:val="0"/>
        <w:numPr>
          <w:ilvl w:val="0"/>
          <w:numId w:val="31"/>
        </w:numPr>
        <w:spacing w:before="180" w:after="120" w:line="240" w:lineRule="auto"/>
        <w:ind w:left="1701" w:hanging="567"/>
        <w:contextualSpacing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до 7-го числа месяца включительно, АО «ЦФР» прекращает учет Соглашения с 14-го числа текущего месяца;</w:t>
      </w:r>
    </w:p>
    <w:p w:rsidR="00B93D0C" w:rsidRPr="00B93D0C" w:rsidRDefault="00B93D0C" w:rsidP="00B93D0C">
      <w:pPr>
        <w:widowControl w:val="0"/>
        <w:numPr>
          <w:ilvl w:val="0"/>
          <w:numId w:val="31"/>
        </w:numPr>
        <w:spacing w:before="120" w:after="120" w:line="240" w:lineRule="auto"/>
        <w:ind w:left="1701" w:hanging="567"/>
        <w:contextualSpacing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после 7-го числа месяца, АО «ЦФР» прекращает учет Соглашения с 14-го числа месяца, следующего за месяцем, в котором АО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>«ЦФР» стало известно о наступлении оснований для прекращения учета настоящего Соглашения.</w:t>
      </w:r>
    </w:p>
    <w:p w:rsidR="00B93D0C" w:rsidRPr="00B93D0C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Настоящее Соглашение прекращается с даты прекращения АО «ЦФР» учета настоящего Соглашения, кроме случаев расторжения настоящего Соглашения по соглашению Сторон (пункт 5.4 настоящего Соглашения), принятия судом решения о расторжении настоящего Соглашения, признания настоящего Соглашения недействительным (пункт 5.5 настоящего Соглашения).</w:t>
      </w:r>
    </w:p>
    <w:p w:rsidR="00B93D0C" w:rsidRPr="00B93D0C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В случае прекращения АО «ЦФР» учета настоящего Соглашения Покупатель обязан исполнить указанные в приложении 1 к настоящему Соглашению обязательства по оплате электрической энергии, </w:t>
      </w:r>
      <w:r w:rsidRPr="00B93D0C">
        <w:rPr>
          <w:rFonts w:ascii="Garamond" w:eastAsia="Times New Roman" w:hAnsi="Garamond" w:cs="Times New Roman"/>
          <w:color w:val="000000"/>
          <w:lang w:eastAsia="ru-RU"/>
        </w:rPr>
        <w:t>измененный срок исполнения которых не наступил на дату прекращения учета настоящего Соглашения</w:t>
      </w:r>
      <w:r w:rsidRPr="00B93D0C">
        <w:rPr>
          <w:rFonts w:ascii="Garamond" w:eastAsia="Times New Roman" w:hAnsi="Garamond" w:cs="Times New Roman"/>
          <w:lang w:eastAsia="ru-RU"/>
        </w:rPr>
        <w:t xml:space="preserve">, в день, с которого прекращается учет настоящего Соглашения. 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lastRenderedPageBreak/>
        <w:t xml:space="preserve">В случае неисполнения Покупателем обязательства, указанного в настоящем пункте Соглашения, Покупатель уплачивает Продавцу неустойку в размере и порядке, установленном Регламентом финансовых расчетов, со дня, с которого прекращается учет настоящего Соглашения. </w:t>
      </w:r>
      <w:r w:rsidRPr="00B93D0C">
        <w:rPr>
          <w:rFonts w:ascii="Garamond" w:eastAsia="Times New Roman" w:hAnsi="Garamond" w:cs="Times New Roman"/>
        </w:rPr>
        <w:t>Неустойка (пени) за период действия настоящего Соглашения начислению и уплате не подлежат.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При недостаточности денежных средств на торговом счете Покупателя для оплаты обязательств, указанных в настоящем пункте Соглашения, их исполнение осуществляется в порядке очередности, установленной Регламентом финансовых расчетов.</w:t>
      </w:r>
    </w:p>
    <w:p w:rsidR="00B93D0C" w:rsidRPr="00B93D0C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Покупатель уплачивает Продавцу проценты за пользование денежными средствами </w:t>
      </w:r>
      <w:r w:rsidRPr="00B93D0C">
        <w:rPr>
          <w:rFonts w:ascii="Garamond" w:eastAsia="Times New Roman" w:hAnsi="Garamond" w:cs="Times New Roman"/>
          <w:bCs/>
          <w:lang w:eastAsia="ru-RU"/>
        </w:rPr>
        <w:t xml:space="preserve">в соответствии со статьей 317.1 Гражданского кодекса Российской Федерации, размер которых определяется действовавшей в соответствующие периоды ключевой ставкой Банка России, за период пользования денежными средствами </w:t>
      </w:r>
      <w:r w:rsidRPr="00B93D0C">
        <w:rPr>
          <w:rFonts w:ascii="Garamond" w:eastAsia="Times New Roman" w:hAnsi="Garamond" w:cs="Times New Roman"/>
          <w:lang w:eastAsia="ru-RU"/>
        </w:rPr>
        <w:t>с 1 июня 2021 года до дня фактического исполнения обязательств, указанных в приложении 1 к настоящему Соглашению.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Покупатель уплачивает Продавцу проценты за пользование денежными средствами ежемесячно в порядке и сроки, установленные Договорами о присоединении.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Оплата процентов за пользование денежными средствами осуществляется в порядке, предусмотренном Договорами о присоединении.</w:t>
      </w:r>
    </w:p>
    <w:p w:rsidR="00B93D0C" w:rsidRPr="00B93D0C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В случае прекращения АО «ЦФР» учета настоящего Соглашения Покупатель уплачивает Продавцу проценты за пользование денежными средствами, рассчитанные до дня, с которого прекращен учет АО «ЦФР» настоящего Соглашения. В этом случае проценты за пользование денежными средствами уплачиваются в порядке и сроки, установленные Договорами о присоединении.</w:t>
      </w:r>
    </w:p>
    <w:p w:rsidR="00B93D0C" w:rsidRPr="00B93D0C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Условия о размере процентов за пользование денежными средствами, право на односторонний отказ Покупателя от настоящего Соглашения, основания прекращения АО «ЦФР» учета настоящего Соглашения, пункт 12, а также график исполнения обязательств по оплате электрической энергии, являющийся приложением 1 к настоящему Соглашению, не могут быть изменены путем внесения изменений в Договоры о присоединении. Изменения, внесенные в Договоры о присоединении после даты подписания настоящего Соглашения, не могут изменять права и обязанности Сторон по указанным условиям.</w:t>
      </w:r>
    </w:p>
    <w:p w:rsidR="00B93D0C" w:rsidRPr="00B93D0C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Исполнение обязательств Покупателя по настоящему Соглашению может быть произведено третьим лицом в порядке, предусмотренном Договорами о присоединении.</w:t>
      </w:r>
    </w:p>
    <w:p w:rsidR="00B93D0C" w:rsidRPr="00B93D0C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Стороны договорились, что </w:t>
      </w:r>
      <w:r w:rsidRPr="005A1BC5">
        <w:rPr>
          <w:rFonts w:ascii="Garamond" w:eastAsia="Times New Roman" w:hAnsi="Garamond" w:cs="Times New Roman"/>
          <w:highlight w:val="yellow"/>
          <w:lang w:eastAsia="ru-RU"/>
        </w:rPr>
        <w:t>с момента учета АО «ЦФР» настоящего Соглашения</w:t>
      </w:r>
      <w:r w:rsidRPr="00B93D0C">
        <w:rPr>
          <w:rFonts w:ascii="Garamond" w:eastAsia="Times New Roman" w:hAnsi="Garamond" w:cs="Times New Roman"/>
          <w:lang w:eastAsia="ru-RU"/>
        </w:rPr>
        <w:t xml:space="preserve"> все ранее заключенные между Сторонами соглашения (договоры) об изменении сроков исполнения обязательств по оплате электрической энергии, указанных в приложении 1 к настоящему Соглашению, расторгаются, в том числе и соглашения, заключенные Сторонами по форме приложений 114.6, 114.6а к Регламенту финансовых расчетов. </w:t>
      </w:r>
    </w:p>
    <w:p w:rsidR="00B93D0C" w:rsidRPr="00B93D0C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bCs/>
          <w:lang w:eastAsia="ru-RU"/>
        </w:rPr>
      </w:pPr>
      <w:r w:rsidRPr="00B93D0C">
        <w:rPr>
          <w:rFonts w:ascii="Garamond" w:eastAsia="Times New Roman" w:hAnsi="Garamond" w:cs="Times New Roman"/>
          <w:bCs/>
          <w:lang w:eastAsia="ru-RU"/>
        </w:rPr>
        <w:t>Во всем ином, что не предусмотрено настоящим Соглашением, Стороны руководствуются договорами, указанными в приложении 1 к настоящему Соглашению, Договорами о присоединении и законодательством Российской Федерации.</w:t>
      </w:r>
    </w:p>
    <w:p w:rsidR="00B93D0C" w:rsidRPr="005A1BC5" w:rsidRDefault="00B93D0C" w:rsidP="00B93D0C">
      <w:pPr>
        <w:numPr>
          <w:ilvl w:val="0"/>
          <w:numId w:val="34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bCs/>
          <w:highlight w:val="yellow"/>
          <w:lang w:eastAsia="ru-RU"/>
        </w:rPr>
      </w:pPr>
      <w:r w:rsidRPr="005A1BC5">
        <w:rPr>
          <w:rFonts w:ascii="Garamond" w:eastAsia="Times New Roman" w:hAnsi="Garamond" w:cs="Times New Roman"/>
          <w:bCs/>
          <w:highlight w:val="yellow"/>
          <w:lang w:eastAsia="ru-RU"/>
        </w:rPr>
        <w:t>Настоящее Соглашение подписано в трех экземплярах, имеющих равную юридическую силу, по одному для каждой из Сторон и АО «ЦФР».</w:t>
      </w:r>
    </w:p>
    <w:p w:rsidR="003941C7" w:rsidRPr="00B93D0C" w:rsidRDefault="003941C7" w:rsidP="00B93D0C">
      <w:pPr>
        <w:spacing w:before="120" w:after="120" w:line="240" w:lineRule="auto"/>
        <w:ind w:left="567" w:right="-717"/>
        <w:jc w:val="both"/>
        <w:rPr>
          <w:rFonts w:ascii="Garamond" w:eastAsia="Times New Roman" w:hAnsi="Garamond" w:cs="Times New Roman"/>
          <w:bCs/>
          <w:lang w:eastAsia="x-none"/>
        </w:rPr>
      </w:pPr>
    </w:p>
    <w:p w:rsidR="00B93D0C" w:rsidRPr="005A1BC5" w:rsidRDefault="00B93D0C" w:rsidP="00B93D0C">
      <w:pPr>
        <w:spacing w:before="120" w:after="120" w:line="240" w:lineRule="auto"/>
        <w:ind w:left="567" w:right="-717"/>
        <w:jc w:val="both"/>
        <w:rPr>
          <w:rFonts w:ascii="Garamond" w:eastAsia="Times New Roman" w:hAnsi="Garamond" w:cs="Times New Roman"/>
          <w:bCs/>
          <w:highlight w:val="yellow"/>
          <w:lang w:eastAsia="x-none"/>
        </w:rPr>
      </w:pPr>
      <w:r w:rsidRPr="005A1BC5">
        <w:rPr>
          <w:rFonts w:ascii="Garamond" w:eastAsia="Times New Roman" w:hAnsi="Garamond" w:cs="Times New Roman"/>
          <w:bCs/>
          <w:highlight w:val="yellow"/>
          <w:lang w:eastAsia="x-none"/>
        </w:rPr>
        <w:t>Подписи Сторон</w:t>
      </w:r>
    </w:p>
    <w:p w:rsidR="00B93D0C" w:rsidRPr="005A1BC5" w:rsidRDefault="00B93D0C" w:rsidP="00B93D0C">
      <w:pPr>
        <w:spacing w:before="120" w:after="120" w:line="240" w:lineRule="auto"/>
        <w:ind w:left="567" w:right="-717"/>
        <w:rPr>
          <w:rFonts w:ascii="Garamond" w:eastAsia="Times New Roman" w:hAnsi="Garamond" w:cs="Times New Roman"/>
          <w:bCs/>
          <w:highlight w:val="yellow"/>
          <w:lang w:eastAsia="x-none"/>
        </w:rPr>
      </w:pPr>
      <w:r w:rsidRPr="005A1BC5">
        <w:rPr>
          <w:rFonts w:ascii="Garamond" w:eastAsia="Times New Roman" w:hAnsi="Garamond" w:cs="Times New Roman"/>
          <w:bCs/>
          <w:highlight w:val="yellow"/>
          <w:lang w:eastAsia="x-none"/>
        </w:rPr>
        <w:t>от Продавца</w:t>
      </w:r>
    </w:p>
    <w:p w:rsidR="00B93D0C" w:rsidRPr="00B93D0C" w:rsidRDefault="00B93D0C" w:rsidP="00B93D0C">
      <w:pPr>
        <w:spacing w:before="180" w:after="60" w:line="240" w:lineRule="auto"/>
        <w:ind w:left="567"/>
        <w:rPr>
          <w:rFonts w:ascii="Garamond" w:eastAsia="Times New Roman" w:hAnsi="Garamond" w:cs="Times New Roman"/>
          <w:bCs/>
          <w:lang w:eastAsia="x-none"/>
        </w:rPr>
      </w:pPr>
      <w:r w:rsidRPr="005A1BC5">
        <w:rPr>
          <w:rFonts w:ascii="Garamond" w:eastAsia="Times New Roman" w:hAnsi="Garamond" w:cs="Times New Roman"/>
          <w:bCs/>
          <w:highlight w:val="yellow"/>
          <w:lang w:eastAsia="x-none"/>
        </w:rPr>
        <w:t>от Покупателя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702"/>
        <w:jc w:val="right"/>
        <w:outlineLvl w:val="2"/>
        <w:rPr>
          <w:rFonts w:ascii="Garamond" w:eastAsia="Times New Roman" w:hAnsi="Garamond" w:cs="Times New Roman"/>
          <w:b/>
          <w:bCs/>
          <w:color w:val="000000"/>
        </w:rPr>
      </w:pPr>
      <w:r w:rsidRPr="00B93D0C">
        <w:rPr>
          <w:rFonts w:ascii="Garamond" w:eastAsia="Times New Roman" w:hAnsi="Garamond" w:cs="Times New Roman"/>
          <w:b/>
          <w:color w:val="000000"/>
        </w:rPr>
        <w:br w:type="page"/>
      </w:r>
      <w:r w:rsidRPr="00B93D0C">
        <w:rPr>
          <w:rFonts w:ascii="Garamond" w:eastAsia="Times New Roman" w:hAnsi="Garamond" w:cs="Times New Roman"/>
          <w:b/>
          <w:color w:val="000000"/>
        </w:rPr>
        <w:lastRenderedPageBreak/>
        <w:t>Приложение 1 к Соглашению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702"/>
        <w:jc w:val="right"/>
        <w:outlineLvl w:val="2"/>
        <w:rPr>
          <w:rFonts w:ascii="Garamond" w:eastAsia="Times New Roman" w:hAnsi="Garamond" w:cs="Times New Roman"/>
          <w:b/>
          <w:color w:val="000000"/>
        </w:rPr>
      </w:pPr>
      <w:r w:rsidRPr="00B93D0C">
        <w:rPr>
          <w:rFonts w:ascii="Garamond" w:eastAsia="Times New Roman" w:hAnsi="Garamond" w:cs="Times New Roman"/>
          <w:b/>
          <w:color w:val="000000"/>
        </w:rPr>
        <w:t xml:space="preserve">№ _______ </w:t>
      </w:r>
      <w:r w:rsidRPr="005A1BC5">
        <w:rPr>
          <w:rFonts w:ascii="Garamond" w:eastAsia="Times New Roman" w:hAnsi="Garamond" w:cs="Times New Roman"/>
          <w:b/>
          <w:color w:val="000000"/>
          <w:highlight w:val="yellow"/>
        </w:rPr>
        <w:t>от ___________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702"/>
        <w:outlineLvl w:val="2"/>
        <w:rPr>
          <w:rFonts w:ascii="Garamond" w:eastAsia="Times New Roman" w:hAnsi="Garamond" w:cs="Times New Roman"/>
          <w:b/>
          <w:color w:val="000000"/>
        </w:rPr>
      </w:pPr>
    </w:p>
    <w:p w:rsidR="00B93D0C" w:rsidRPr="00B93D0C" w:rsidRDefault="00B93D0C" w:rsidP="00B93D0C">
      <w:pPr>
        <w:widowControl w:val="0"/>
        <w:spacing w:before="120" w:after="120" w:line="240" w:lineRule="auto"/>
        <w:ind w:left="1702"/>
        <w:outlineLvl w:val="2"/>
        <w:rPr>
          <w:rFonts w:ascii="Garamond" w:eastAsia="Times New Roman" w:hAnsi="Garamond" w:cs="Times New Roman"/>
          <w:b/>
          <w:color w:val="000000"/>
        </w:rPr>
      </w:pPr>
      <w:r w:rsidRPr="00B93D0C">
        <w:rPr>
          <w:rFonts w:ascii="Garamond" w:eastAsia="Times New Roman" w:hAnsi="Garamond" w:cs="Times New Roman"/>
          <w:b/>
          <w:color w:val="000000"/>
        </w:rPr>
        <w:t>График исполнения обязательств по оплате электрической энергии</w:t>
      </w:r>
    </w:p>
    <w:tbl>
      <w:tblPr>
        <w:tblW w:w="992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851"/>
        <w:gridCol w:w="992"/>
        <w:gridCol w:w="2835"/>
        <w:gridCol w:w="1701"/>
        <w:gridCol w:w="1985"/>
        <w:gridCol w:w="1559"/>
      </w:tblGrid>
      <w:tr w:rsidR="00B93D0C" w:rsidRPr="00B93D0C" w:rsidTr="00991805">
        <w:trPr>
          <w:trHeight w:val="17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0C" w:rsidRPr="00B93D0C" w:rsidRDefault="00B93D0C" w:rsidP="00B93D0C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proofErr w:type="spellStart"/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Номер</w:t>
            </w:r>
            <w:proofErr w:type="spellEnd"/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 xml:space="preserve"> п/п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0C" w:rsidRPr="00B93D0C" w:rsidRDefault="00B93D0C" w:rsidP="00B93D0C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proofErr w:type="spellStart"/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Договор</w:t>
            </w:r>
            <w:proofErr w:type="spellEnd"/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 xml:space="preserve"> </w:t>
            </w:r>
            <w:proofErr w:type="spellStart"/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цессии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Договор комиссии, в соответствии с которым передано право требования </w:t>
            </w:r>
            <w:r w:rsidRPr="00B93D0C">
              <w:rPr>
                <w:rFonts w:ascii="Garamond" w:eastAsia="Times New Roman" w:hAnsi="Garamond" w:cs="Times New Roman"/>
              </w:rPr>
              <w:t xml:space="preserve">по договорам купли-продажи электрической энергии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eastAsia="ru-RU"/>
              </w:rPr>
              <w:t>Период, за который подлежит исполнению обязательство по оплате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eastAsia="ru-RU"/>
              </w:rPr>
              <w:t>Срок исполнения обязательства в соответствии с настоящим Соглашением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eastAsia="ru-RU"/>
              </w:rPr>
              <w:t>Размер задолженности, руб. с НДС</w:t>
            </w:r>
          </w:p>
        </w:tc>
      </w:tr>
      <w:tr w:rsidR="00B93D0C" w:rsidRPr="00B93D0C" w:rsidTr="0099180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</w:tr>
      <w:tr w:rsidR="00B93D0C" w:rsidRPr="00B93D0C" w:rsidTr="0099180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</w:tr>
      <w:tr w:rsidR="00B93D0C" w:rsidRPr="00B93D0C" w:rsidTr="0099180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</w:tr>
      <w:tr w:rsidR="00B93D0C" w:rsidRPr="00B93D0C" w:rsidTr="00991805">
        <w:trPr>
          <w:trHeight w:val="288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3D0C" w:rsidRPr="00B93D0C" w:rsidRDefault="00B93D0C" w:rsidP="00B93D0C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</w:tr>
    </w:tbl>
    <w:p w:rsidR="00B93D0C" w:rsidRPr="00B93D0C" w:rsidRDefault="00B93D0C" w:rsidP="00B93D0C">
      <w:pPr>
        <w:spacing w:before="180" w:after="60" w:line="240" w:lineRule="auto"/>
        <w:rPr>
          <w:rFonts w:ascii="Garamond" w:eastAsia="Times New Roman" w:hAnsi="Garamond" w:cs="Times New Roman"/>
          <w:color w:val="000000"/>
          <w:lang w:val="en-GB" w:eastAsia="ru-RU"/>
        </w:rPr>
      </w:pPr>
    </w:p>
    <w:p w:rsidR="00B93D0C" w:rsidRPr="005A1BC5" w:rsidRDefault="00B93D0C" w:rsidP="00B93D0C">
      <w:pPr>
        <w:spacing w:before="120" w:after="120" w:line="240" w:lineRule="auto"/>
        <w:ind w:left="567" w:right="-717"/>
        <w:jc w:val="both"/>
        <w:rPr>
          <w:rFonts w:ascii="Garamond" w:eastAsia="Times New Roman" w:hAnsi="Garamond" w:cs="Times New Roman"/>
          <w:bCs/>
          <w:highlight w:val="yellow"/>
          <w:lang w:eastAsia="x-none"/>
        </w:rPr>
      </w:pPr>
      <w:r w:rsidRPr="005A1BC5">
        <w:rPr>
          <w:rFonts w:ascii="Garamond" w:eastAsia="Times New Roman" w:hAnsi="Garamond" w:cs="Times New Roman"/>
          <w:bCs/>
          <w:highlight w:val="yellow"/>
          <w:lang w:eastAsia="x-none"/>
        </w:rPr>
        <w:t>Подписи Сторон</w:t>
      </w:r>
    </w:p>
    <w:p w:rsidR="00B93D0C" w:rsidRPr="005A1BC5" w:rsidRDefault="00B93D0C" w:rsidP="00B93D0C">
      <w:pPr>
        <w:spacing w:before="120" w:after="120" w:line="240" w:lineRule="auto"/>
        <w:ind w:left="567" w:right="-717"/>
        <w:rPr>
          <w:rFonts w:ascii="Garamond" w:eastAsia="Times New Roman" w:hAnsi="Garamond" w:cs="Times New Roman"/>
          <w:bCs/>
          <w:highlight w:val="yellow"/>
          <w:lang w:eastAsia="x-none"/>
        </w:rPr>
      </w:pPr>
      <w:r w:rsidRPr="005A1BC5">
        <w:rPr>
          <w:rFonts w:ascii="Garamond" w:eastAsia="Times New Roman" w:hAnsi="Garamond" w:cs="Times New Roman"/>
          <w:bCs/>
          <w:highlight w:val="yellow"/>
          <w:lang w:eastAsia="x-none"/>
        </w:rPr>
        <w:t>от Продавца</w:t>
      </w:r>
    </w:p>
    <w:p w:rsidR="00B93D0C" w:rsidRPr="00B93D0C" w:rsidRDefault="00B93D0C" w:rsidP="00B93D0C">
      <w:pPr>
        <w:spacing w:before="120" w:after="120" w:line="240" w:lineRule="auto"/>
        <w:ind w:left="567" w:right="-717"/>
        <w:rPr>
          <w:rFonts w:ascii="Garamond" w:eastAsia="Times New Roman" w:hAnsi="Garamond" w:cs="Times New Roman"/>
          <w:bCs/>
          <w:lang w:eastAsia="x-none"/>
        </w:rPr>
      </w:pPr>
      <w:r w:rsidRPr="005A1BC5">
        <w:rPr>
          <w:rFonts w:ascii="Garamond" w:eastAsia="Times New Roman" w:hAnsi="Garamond" w:cs="Times New Roman"/>
          <w:bCs/>
          <w:highlight w:val="yellow"/>
          <w:lang w:eastAsia="x-none"/>
        </w:rPr>
        <w:t>от Покупателя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702"/>
        <w:jc w:val="right"/>
        <w:outlineLvl w:val="2"/>
        <w:rPr>
          <w:rFonts w:ascii="Garamond" w:eastAsia="Times New Roman" w:hAnsi="Garamond" w:cs="Times New Roman"/>
          <w:b/>
          <w:color w:val="000000"/>
        </w:rPr>
      </w:pPr>
    </w:p>
    <w:p w:rsidR="00B93D0C" w:rsidRPr="00B93D0C" w:rsidRDefault="00B93D0C" w:rsidP="00B93D0C">
      <w:pPr>
        <w:widowControl w:val="0"/>
        <w:spacing w:before="120" w:after="120" w:line="240" w:lineRule="auto"/>
        <w:ind w:left="1702"/>
        <w:jc w:val="right"/>
        <w:outlineLvl w:val="2"/>
        <w:rPr>
          <w:rFonts w:ascii="Garamond" w:eastAsia="Times New Roman" w:hAnsi="Garamond" w:cs="Times New Roman"/>
          <w:b/>
          <w:bCs/>
          <w:color w:val="000000"/>
        </w:rPr>
      </w:pPr>
      <w:r w:rsidRPr="00B93D0C">
        <w:rPr>
          <w:rFonts w:ascii="Garamond" w:eastAsia="Times New Roman" w:hAnsi="Garamond" w:cs="Times New Roman"/>
          <w:b/>
          <w:color w:val="000000"/>
        </w:rPr>
        <w:t>Приложение 2 к Соглашению</w:t>
      </w:r>
      <w:r w:rsidRPr="00B93D0C">
        <w:rPr>
          <w:rFonts w:ascii="Garamond" w:eastAsia="Times New Roman" w:hAnsi="Garamond" w:cs="Times New Roman"/>
          <w:b/>
          <w:bCs/>
          <w:color w:val="000000"/>
        </w:rPr>
        <w:t xml:space="preserve"> </w:t>
      </w:r>
    </w:p>
    <w:p w:rsidR="00B93D0C" w:rsidRPr="00B93D0C" w:rsidRDefault="00B93D0C" w:rsidP="00B93D0C">
      <w:pPr>
        <w:widowControl w:val="0"/>
        <w:spacing w:before="120" w:after="120" w:line="240" w:lineRule="auto"/>
        <w:ind w:left="1702"/>
        <w:jc w:val="right"/>
        <w:outlineLvl w:val="2"/>
        <w:rPr>
          <w:rFonts w:ascii="Garamond" w:eastAsia="Times New Roman" w:hAnsi="Garamond" w:cs="Times New Roman"/>
          <w:b/>
          <w:color w:val="000000"/>
        </w:rPr>
      </w:pPr>
      <w:r w:rsidRPr="00B93D0C">
        <w:rPr>
          <w:rFonts w:ascii="Garamond" w:eastAsia="Times New Roman" w:hAnsi="Garamond" w:cs="Times New Roman"/>
          <w:b/>
          <w:color w:val="000000"/>
        </w:rPr>
        <w:t xml:space="preserve">№ _______ </w:t>
      </w:r>
      <w:r w:rsidRPr="005A1BC5">
        <w:rPr>
          <w:rFonts w:ascii="Garamond" w:eastAsia="Times New Roman" w:hAnsi="Garamond" w:cs="Times New Roman"/>
          <w:b/>
          <w:color w:val="000000"/>
          <w:highlight w:val="yellow"/>
        </w:rPr>
        <w:t>от ___________</w:t>
      </w:r>
    </w:p>
    <w:p w:rsidR="00B93D0C" w:rsidRPr="00B93D0C" w:rsidRDefault="00B93D0C" w:rsidP="00B93D0C">
      <w:pPr>
        <w:spacing w:before="120" w:after="120" w:line="240" w:lineRule="auto"/>
        <w:ind w:left="567"/>
        <w:jc w:val="center"/>
        <w:rPr>
          <w:rFonts w:ascii="Garamond" w:eastAsia="Times New Roman" w:hAnsi="Garamond" w:cs="Times New Roman"/>
          <w:b/>
          <w:bCs/>
          <w:lang w:eastAsia="x-none"/>
        </w:rPr>
      </w:pPr>
    </w:p>
    <w:p w:rsidR="00B93D0C" w:rsidRPr="00B93D0C" w:rsidRDefault="00B93D0C" w:rsidP="00B93D0C">
      <w:pPr>
        <w:spacing w:before="120" w:after="120" w:line="240" w:lineRule="auto"/>
        <w:ind w:left="567"/>
        <w:jc w:val="center"/>
        <w:rPr>
          <w:rFonts w:ascii="Garamond" w:eastAsia="Times New Roman" w:hAnsi="Garamond" w:cs="Times New Roman"/>
          <w:b/>
          <w:bCs/>
          <w:lang w:eastAsia="x-none"/>
        </w:rPr>
      </w:pPr>
      <w:r w:rsidRPr="00B93D0C">
        <w:rPr>
          <w:rFonts w:ascii="Garamond" w:eastAsia="Times New Roman" w:hAnsi="Garamond" w:cs="Times New Roman"/>
          <w:b/>
          <w:bCs/>
          <w:lang w:eastAsia="x-none"/>
        </w:rPr>
        <w:t>Уведомление об одностороннем отказе от Соглашения о реструктуризации задолженности</w:t>
      </w:r>
    </w:p>
    <w:p w:rsidR="00B93D0C" w:rsidRPr="00B93D0C" w:rsidRDefault="00B93D0C" w:rsidP="00B93D0C">
      <w:pPr>
        <w:spacing w:before="120" w:after="120" w:line="240" w:lineRule="auto"/>
        <w:ind w:left="567" w:right="-717"/>
        <w:rPr>
          <w:rFonts w:ascii="Garamond" w:eastAsia="Times New Roman" w:hAnsi="Garamond" w:cs="Times New Roman"/>
          <w:bCs/>
          <w:lang w:eastAsia="x-none"/>
        </w:rPr>
      </w:pPr>
      <w:r w:rsidRPr="00B93D0C">
        <w:rPr>
          <w:rFonts w:ascii="Garamond" w:eastAsia="Times New Roman" w:hAnsi="Garamond" w:cs="Times New Roman"/>
          <w:bCs/>
          <w:lang w:eastAsia="x-none"/>
        </w:rPr>
        <w:t xml:space="preserve"> </w:t>
      </w:r>
    </w:p>
    <w:p w:rsidR="00016C48" w:rsidRDefault="00B93D0C" w:rsidP="00B93D0C">
      <w:pPr>
        <w:contextualSpacing/>
        <w:rPr>
          <w:rFonts w:ascii="Garamond" w:eastAsia="Times New Roman" w:hAnsi="Garamond" w:cs="Times New Roman"/>
        </w:rPr>
      </w:pPr>
      <w:r w:rsidRPr="00B93D0C">
        <w:rPr>
          <w:rFonts w:ascii="Garamond" w:eastAsia="Times New Roman" w:hAnsi="Garamond" w:cs="Times New Roman"/>
        </w:rPr>
        <w:t xml:space="preserve">Настоящим ______________________________________________ уведомляет об одностороннем отказе от Соглашения о реструктуризации задолженности № ___ </w:t>
      </w:r>
      <w:r w:rsidRPr="005A1BC5">
        <w:rPr>
          <w:rFonts w:ascii="Garamond" w:eastAsia="Times New Roman" w:hAnsi="Garamond" w:cs="Times New Roman"/>
          <w:highlight w:val="yellow"/>
        </w:rPr>
        <w:t>от _______</w:t>
      </w:r>
      <w:r w:rsidRPr="00B93D0C">
        <w:rPr>
          <w:rFonts w:ascii="Garamond" w:eastAsia="Times New Roman" w:hAnsi="Garamond" w:cs="Times New Roman"/>
        </w:rPr>
        <w:t xml:space="preserve"> в соответствии с п. 4 указанного соглашения с даты прекращения АО «ЦФР» учета Соглашения о реструктуризации задолженности.</w:t>
      </w:r>
    </w:p>
    <w:p w:rsidR="00991805" w:rsidRDefault="00991805" w:rsidP="00991805">
      <w:pPr>
        <w:ind w:left="142"/>
        <w:rPr>
          <w:rFonts w:ascii="Garamond" w:hAnsi="Garamond"/>
          <w:b/>
          <w:sz w:val="24"/>
          <w:szCs w:val="24"/>
        </w:rPr>
      </w:pPr>
    </w:p>
    <w:p w:rsidR="003941C7" w:rsidRDefault="003941C7" w:rsidP="00991805">
      <w:pPr>
        <w:ind w:left="142"/>
        <w:rPr>
          <w:rFonts w:ascii="Garamond" w:hAnsi="Garamond"/>
          <w:b/>
          <w:sz w:val="24"/>
          <w:szCs w:val="24"/>
        </w:rPr>
      </w:pPr>
    </w:p>
    <w:p w:rsidR="00991805" w:rsidRPr="005F75F0" w:rsidRDefault="00991805" w:rsidP="00991805">
      <w:pPr>
        <w:ind w:left="142"/>
        <w:rPr>
          <w:rFonts w:ascii="Garamond" w:hAnsi="Garamond"/>
          <w:b/>
          <w:sz w:val="24"/>
          <w:szCs w:val="24"/>
        </w:rPr>
      </w:pPr>
      <w:r w:rsidRPr="005F75F0">
        <w:rPr>
          <w:rFonts w:ascii="Garamond" w:hAnsi="Garamond"/>
          <w:b/>
          <w:sz w:val="24"/>
          <w:szCs w:val="24"/>
        </w:rPr>
        <w:t>Предлагаемая редакция</w:t>
      </w:r>
    </w:p>
    <w:p w:rsidR="00991805" w:rsidRPr="00B93D0C" w:rsidRDefault="00991805" w:rsidP="00991805">
      <w:pPr>
        <w:widowControl w:val="0"/>
        <w:spacing w:before="180" w:after="0" w:line="240" w:lineRule="auto"/>
        <w:ind w:left="567"/>
        <w:jc w:val="right"/>
        <w:outlineLvl w:val="2"/>
        <w:rPr>
          <w:rFonts w:ascii="Garamond" w:eastAsia="Times New Roman" w:hAnsi="Garamond" w:cs="Times New Roman"/>
          <w:b/>
          <w:color w:val="000000"/>
        </w:rPr>
      </w:pPr>
      <w:r w:rsidRPr="00B93D0C">
        <w:rPr>
          <w:rFonts w:ascii="Garamond" w:eastAsia="Times New Roman" w:hAnsi="Garamond" w:cs="Times New Roman"/>
          <w:b/>
          <w:color w:val="000000"/>
        </w:rPr>
        <w:t>Приложение 114.6б</w:t>
      </w:r>
    </w:p>
    <w:p w:rsidR="00991805" w:rsidRPr="00B93D0C" w:rsidRDefault="00991805" w:rsidP="00991805">
      <w:pPr>
        <w:spacing w:before="120" w:after="120" w:line="240" w:lineRule="auto"/>
        <w:ind w:left="567"/>
        <w:jc w:val="center"/>
        <w:rPr>
          <w:rFonts w:ascii="Garamond" w:eastAsia="Times New Roman" w:hAnsi="Garamond" w:cs="Times New Roman"/>
          <w:b/>
          <w:bCs/>
          <w:lang w:eastAsia="x-none"/>
        </w:rPr>
      </w:pPr>
    </w:p>
    <w:p w:rsidR="00991805" w:rsidRPr="00B93D0C" w:rsidRDefault="00991805" w:rsidP="00991805">
      <w:pPr>
        <w:spacing w:before="120" w:after="120" w:line="240" w:lineRule="auto"/>
        <w:jc w:val="center"/>
        <w:rPr>
          <w:rFonts w:ascii="Garamond" w:eastAsia="Times New Roman" w:hAnsi="Garamond" w:cs="Times New Roman"/>
          <w:b/>
          <w:bCs/>
          <w:lang w:eastAsia="x-none"/>
        </w:rPr>
      </w:pPr>
      <w:r w:rsidRPr="00B93D0C">
        <w:rPr>
          <w:rFonts w:ascii="Garamond" w:eastAsia="Times New Roman" w:hAnsi="Garamond" w:cs="Times New Roman"/>
          <w:b/>
          <w:bCs/>
          <w:lang w:eastAsia="x-none"/>
        </w:rPr>
        <w:t>Соглашение</w:t>
      </w:r>
      <w:r w:rsidRPr="00B93D0C">
        <w:rPr>
          <w:rFonts w:ascii="Garamond" w:eastAsia="Times New Roman" w:hAnsi="Garamond" w:cs="Times New Roman"/>
          <w:lang w:eastAsia="x-none"/>
        </w:rPr>
        <w:t xml:space="preserve"> </w:t>
      </w:r>
      <w:r w:rsidRPr="00B93D0C">
        <w:rPr>
          <w:rFonts w:ascii="Garamond" w:eastAsia="Times New Roman" w:hAnsi="Garamond" w:cs="Times New Roman"/>
          <w:b/>
          <w:bCs/>
          <w:lang w:eastAsia="x-none"/>
        </w:rPr>
        <w:t>о реструктуризации задолженности по договорам купли-продажи электрической энергии, права требования по которым переданы по договорам уступки прав (цессии) в</w:t>
      </w:r>
      <w:r w:rsidRPr="00B93D0C">
        <w:rPr>
          <w:rFonts w:ascii="Garamond" w:eastAsia="Times New Roman" w:hAnsi="Garamond" w:cs="Times New Roman"/>
          <w:b/>
          <w:bCs/>
          <w:lang w:val="en-GB" w:eastAsia="x-none"/>
        </w:rPr>
        <w:t> </w:t>
      </w:r>
      <w:r w:rsidRPr="00B93D0C">
        <w:rPr>
          <w:rFonts w:ascii="Garamond" w:eastAsia="Times New Roman" w:hAnsi="Garamond" w:cs="Times New Roman"/>
          <w:b/>
          <w:bCs/>
          <w:lang w:eastAsia="x-none"/>
        </w:rPr>
        <w:t xml:space="preserve">соответствии с порядком, установленным Договором о присоединении к торговой системе оптового рынка </w:t>
      </w:r>
    </w:p>
    <w:p w:rsidR="00991805" w:rsidRPr="00B93D0C" w:rsidRDefault="00991805" w:rsidP="00991805">
      <w:pPr>
        <w:spacing w:before="120" w:after="120" w:line="240" w:lineRule="auto"/>
        <w:ind w:left="567"/>
        <w:jc w:val="center"/>
        <w:rPr>
          <w:rFonts w:ascii="Garamond" w:eastAsia="Times New Roman" w:hAnsi="Garamond" w:cs="Times New Roman"/>
          <w:b/>
          <w:bCs/>
          <w:lang w:eastAsia="x-none"/>
        </w:rPr>
      </w:pPr>
    </w:p>
    <w:p w:rsidR="00991805" w:rsidRPr="00B93D0C" w:rsidRDefault="00991805" w:rsidP="00991805">
      <w:pPr>
        <w:spacing w:before="120" w:after="120" w:line="240" w:lineRule="auto"/>
        <w:ind w:left="567"/>
        <w:jc w:val="center"/>
        <w:rPr>
          <w:rFonts w:ascii="Garamond" w:eastAsia="Times New Roman" w:hAnsi="Garamond" w:cs="Times New Roman"/>
          <w:b/>
          <w:bCs/>
          <w:lang w:eastAsia="x-none"/>
        </w:rPr>
      </w:pPr>
      <w:r w:rsidRPr="00B93D0C">
        <w:rPr>
          <w:rFonts w:ascii="Garamond" w:eastAsia="Times New Roman" w:hAnsi="Garamond" w:cs="Times New Roman"/>
          <w:b/>
          <w:bCs/>
          <w:lang w:eastAsia="x-none"/>
        </w:rPr>
        <w:t xml:space="preserve">№ ______________________ </w:t>
      </w:r>
    </w:p>
    <w:p w:rsidR="00991805" w:rsidRPr="00B93D0C" w:rsidRDefault="00991805" w:rsidP="00991805">
      <w:pPr>
        <w:spacing w:before="120" w:after="120" w:line="240" w:lineRule="auto"/>
        <w:ind w:left="567"/>
        <w:rPr>
          <w:rFonts w:ascii="Garamond" w:eastAsia="Times New Roman" w:hAnsi="Garamond" w:cs="Times New Roman"/>
        </w:rPr>
      </w:pPr>
    </w:p>
    <w:p w:rsidR="00991805" w:rsidRPr="00B93D0C" w:rsidRDefault="00991805" w:rsidP="00991805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г. ______________________</w:t>
      </w:r>
      <w:r w:rsidRPr="00B93D0C">
        <w:rPr>
          <w:rFonts w:ascii="Garamond" w:eastAsia="Times New Roman" w:hAnsi="Garamond" w:cs="Times New Roman"/>
          <w:lang w:eastAsia="ru-RU"/>
        </w:rPr>
        <w:tab/>
      </w:r>
      <w:r w:rsidRPr="00B93D0C">
        <w:rPr>
          <w:rFonts w:ascii="Garamond" w:eastAsia="Times New Roman" w:hAnsi="Garamond" w:cs="Times New Roman"/>
          <w:lang w:eastAsia="ru-RU"/>
        </w:rPr>
        <w:tab/>
      </w:r>
      <w:r w:rsidRPr="00B93D0C">
        <w:rPr>
          <w:rFonts w:ascii="Garamond" w:eastAsia="Times New Roman" w:hAnsi="Garamond" w:cs="Times New Roman"/>
          <w:lang w:eastAsia="ru-RU"/>
        </w:rPr>
        <w:tab/>
      </w:r>
      <w:r w:rsidRPr="00B93D0C">
        <w:rPr>
          <w:rFonts w:ascii="Garamond" w:eastAsia="Times New Roman" w:hAnsi="Garamond" w:cs="Times New Roman"/>
          <w:lang w:eastAsia="ru-RU"/>
        </w:rPr>
        <w:tab/>
      </w:r>
      <w:r w:rsidRPr="00B93D0C">
        <w:rPr>
          <w:rFonts w:ascii="Garamond" w:eastAsia="Times New Roman" w:hAnsi="Garamond" w:cs="Times New Roman"/>
          <w:lang w:eastAsia="ru-RU"/>
        </w:rPr>
        <w:tab/>
      </w:r>
      <w:r w:rsidRPr="00B93D0C">
        <w:rPr>
          <w:rFonts w:ascii="Garamond" w:eastAsia="Times New Roman" w:hAnsi="Garamond" w:cs="Times New Roman"/>
          <w:lang w:eastAsia="ru-RU"/>
        </w:rPr>
        <w:tab/>
      </w:r>
      <w:r w:rsidRPr="00B93D0C">
        <w:rPr>
          <w:rFonts w:ascii="Garamond" w:eastAsia="Times New Roman" w:hAnsi="Garamond" w:cs="Times New Roman"/>
          <w:lang w:eastAsia="ru-RU"/>
        </w:rPr>
        <w:tab/>
      </w:r>
    </w:p>
    <w:p w:rsidR="00991805" w:rsidRPr="00B93D0C" w:rsidRDefault="00991805" w:rsidP="00991805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lastRenderedPageBreak/>
        <w:t>_______________________________</w:t>
      </w:r>
      <w:r w:rsidR="005F75F0">
        <w:rPr>
          <w:rFonts w:ascii="Garamond" w:eastAsia="Times New Roman" w:hAnsi="Garamond" w:cs="Times New Roman"/>
          <w:lang w:eastAsia="ru-RU"/>
        </w:rPr>
        <w:t>______________________________</w:t>
      </w:r>
      <w:r w:rsidRPr="00B93D0C">
        <w:rPr>
          <w:rFonts w:ascii="Garamond" w:eastAsia="Times New Roman" w:hAnsi="Garamond" w:cs="Times New Roman"/>
          <w:lang w:eastAsia="ru-RU"/>
        </w:rPr>
        <w:t xml:space="preserve">_____________________, именуемое в настоящем Соглашении «Продавец», 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_______________________________</w:t>
      </w:r>
      <w:r w:rsidR="005F75F0">
        <w:rPr>
          <w:rFonts w:ascii="Garamond" w:eastAsia="Times New Roman" w:hAnsi="Garamond" w:cs="Times New Roman"/>
          <w:lang w:eastAsia="ru-RU"/>
        </w:rPr>
        <w:t>______________________________</w:t>
      </w:r>
      <w:r w:rsidRPr="00B93D0C">
        <w:rPr>
          <w:rFonts w:ascii="Garamond" w:eastAsia="Times New Roman" w:hAnsi="Garamond" w:cs="Times New Roman"/>
          <w:lang w:eastAsia="ru-RU"/>
        </w:rPr>
        <w:t xml:space="preserve">_____________________, именуемое в настоящем Соглашении «Покупатель», 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совместно именуемые в дальнейшем «Стороны»,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принимая во внимание, что Продавец является субъектом оптового рынка, подписал Договор о присоединении к торговой системе оптового рынка и осуществляет продажу электрической энергии и (или) мощности на оптовом рынке электрической энергии и мощности; 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принимая во внимание, что Покупатель является субъектом оптового рынка, подписал Договор о присоединении к торговой системе оптового рынка и осуществляет покупку электрической энергии и мощности на оптовом рынке электрической энергии и мощности,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lang w:val="en-GB" w:eastAsia="ru-RU"/>
        </w:rPr>
      </w:pPr>
      <w:proofErr w:type="spellStart"/>
      <w:proofErr w:type="gramStart"/>
      <w:r w:rsidRPr="00B93D0C">
        <w:rPr>
          <w:rFonts w:ascii="Garamond" w:eastAsia="Times New Roman" w:hAnsi="Garamond" w:cs="Times New Roman"/>
          <w:lang w:val="en-GB" w:eastAsia="ru-RU"/>
        </w:rPr>
        <w:t>договорились</w:t>
      </w:r>
      <w:proofErr w:type="spellEnd"/>
      <w:proofErr w:type="gramEnd"/>
      <w:r w:rsidRPr="00B93D0C">
        <w:rPr>
          <w:rFonts w:ascii="Garamond" w:eastAsia="Times New Roman" w:hAnsi="Garamond" w:cs="Times New Roman"/>
          <w:lang w:val="en-GB" w:eastAsia="ru-RU"/>
        </w:rPr>
        <w:t xml:space="preserve"> о </w:t>
      </w:r>
      <w:proofErr w:type="spellStart"/>
      <w:r w:rsidRPr="00B93D0C">
        <w:rPr>
          <w:rFonts w:ascii="Garamond" w:eastAsia="Times New Roman" w:hAnsi="Garamond" w:cs="Times New Roman"/>
          <w:lang w:val="en-GB" w:eastAsia="ru-RU"/>
        </w:rPr>
        <w:t>нижеследующем</w:t>
      </w:r>
      <w:proofErr w:type="spellEnd"/>
      <w:r w:rsidRPr="00B93D0C">
        <w:rPr>
          <w:rFonts w:ascii="Garamond" w:eastAsia="Times New Roman" w:hAnsi="Garamond" w:cs="Times New Roman"/>
          <w:lang w:val="en-GB" w:eastAsia="ru-RU"/>
        </w:rPr>
        <w:t>.</w:t>
      </w:r>
    </w:p>
    <w:p w:rsidR="00991805" w:rsidRPr="00B93D0C" w:rsidRDefault="00991805" w:rsidP="00991805">
      <w:pPr>
        <w:spacing w:before="120" w:after="120" w:line="240" w:lineRule="auto"/>
        <w:ind w:left="567"/>
        <w:jc w:val="both"/>
        <w:rPr>
          <w:rFonts w:ascii="Garamond" w:eastAsia="Times New Roman" w:hAnsi="Garamond" w:cs="Times New Roman"/>
          <w:bCs/>
          <w:lang w:val="en-GB" w:eastAsia="x-none"/>
        </w:rPr>
      </w:pPr>
    </w:p>
    <w:p w:rsidR="00991805" w:rsidRPr="00B93D0C" w:rsidRDefault="00991805" w:rsidP="005A1BC5">
      <w:pPr>
        <w:numPr>
          <w:ilvl w:val="0"/>
          <w:numId w:val="35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Настоящее Соглашение заключено в соответствии с указанными выше договорами о присоединении к торговой системе оптового рынка (далее – Договоры о присоединении). 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Положения, предусмотренные Договорами о присоединении, являются обязательными для Сторон при осуществлении прав и исполнении обязанностей по настоящему Соглашению.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В случае изменения Договоров о присоединении Стороны при исполнении обязательств, принятых по настоящему Соглашению, будут руководствоваться положениями действующей (последней) редакции Договоров о присоединении с даты вступления ее в силу.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Стороны подтверждают и гарантируют, что имеют одобрение (согласование) соответствующим органом управления Стороны заключения Соглашения в случае, если такое одобрение (согласование) предусмотрено законодательством Российской Федерации или уставом соответствующей Стороны. Каждая из Сторон обязуется предоставить другой Стороне решение об одобрении (согласовании) заключения Соглашения на основании письменного запроса.</w:t>
      </w:r>
    </w:p>
    <w:p w:rsidR="00991805" w:rsidRPr="00B93D0C" w:rsidRDefault="00991805" w:rsidP="005A1BC5">
      <w:pPr>
        <w:numPr>
          <w:ilvl w:val="0"/>
          <w:numId w:val="35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Стороны договорились изменить в соответствии с приложением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>1 к настоящему Соглашению (график исполнения обязательств по оплате электрической энергии) сроки исполнения обязательств по оплате электрической энергии, поставленной по договорам купли-продажи электрической энергии по результатам конкурентного отбора ценовых заявок на сутки вперед и (или) по договорам купли-продажи электрической энергии по результатам конкурентного отбора заявок для балансирования системы, права требования по которым переданы по договорам уступки прав (цессии) в соответствии с порядком, установленным Договором о присоединении к торговой системе оптового рынка. Настоящее Соглашение не является новацией обязательств, указанных в приложении 1 к настоящему Соглашению.</w:t>
      </w:r>
    </w:p>
    <w:p w:rsidR="00991805" w:rsidRPr="00B93D0C" w:rsidRDefault="00991805" w:rsidP="005A1BC5">
      <w:pPr>
        <w:numPr>
          <w:ilvl w:val="0"/>
          <w:numId w:val="35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Права и обязанности по настоящему Соглашению возникают с </w:t>
      </w:r>
      <w:r w:rsidRPr="00B6584D">
        <w:rPr>
          <w:rFonts w:ascii="Garamond" w:hAnsi="Garamond"/>
          <w:highlight w:val="yellow"/>
          <w:lang w:eastAsia="ru-RU"/>
        </w:rPr>
        <w:t>1-го числа месяца, следующего за месяцем, в котором</w:t>
      </w:r>
      <w:r w:rsidRPr="007A3673">
        <w:rPr>
          <w:rFonts w:ascii="Garamond" w:hAnsi="Garamond"/>
          <w:lang w:eastAsia="ru-RU"/>
        </w:rPr>
        <w:t xml:space="preserve"> АО «ЦФР»</w:t>
      </w:r>
      <w:r w:rsidRPr="00DB4C3F">
        <w:rPr>
          <w:rFonts w:ascii="Garamond" w:hAnsi="Garamond"/>
          <w:lang w:eastAsia="ru-RU"/>
        </w:rPr>
        <w:t xml:space="preserve"> </w:t>
      </w:r>
      <w:r w:rsidRPr="00B6584D">
        <w:rPr>
          <w:rFonts w:ascii="Garamond" w:hAnsi="Garamond"/>
          <w:highlight w:val="yellow"/>
          <w:lang w:eastAsia="ru-RU"/>
        </w:rPr>
        <w:t>осуществил</w:t>
      </w:r>
      <w:r w:rsidR="00193ABA">
        <w:rPr>
          <w:rFonts w:ascii="Garamond" w:hAnsi="Garamond"/>
          <w:highlight w:val="yellow"/>
          <w:lang w:eastAsia="ru-RU"/>
        </w:rPr>
        <w:t>о</w:t>
      </w:r>
      <w:r w:rsidRPr="00B6584D">
        <w:rPr>
          <w:rFonts w:ascii="Garamond" w:hAnsi="Garamond"/>
          <w:highlight w:val="yellow"/>
          <w:lang w:eastAsia="ru-RU"/>
        </w:rPr>
        <w:t xml:space="preserve"> уч</w:t>
      </w:r>
      <w:r w:rsidR="005F75F0">
        <w:rPr>
          <w:rFonts w:ascii="Garamond" w:hAnsi="Garamond"/>
          <w:highlight w:val="yellow"/>
          <w:lang w:eastAsia="ru-RU"/>
        </w:rPr>
        <w:t>е</w:t>
      </w:r>
      <w:r w:rsidRPr="00B6584D">
        <w:rPr>
          <w:rFonts w:ascii="Garamond" w:hAnsi="Garamond"/>
          <w:highlight w:val="yellow"/>
          <w:lang w:eastAsia="ru-RU"/>
        </w:rPr>
        <w:t>т</w:t>
      </w:r>
      <w:r w:rsidRPr="00B6584D">
        <w:rPr>
          <w:rFonts w:ascii="Garamond" w:hAnsi="Garamond"/>
          <w:lang w:eastAsia="ru-RU"/>
        </w:rPr>
        <w:t xml:space="preserve"> </w:t>
      </w:r>
      <w:r w:rsidRPr="00B93D0C">
        <w:rPr>
          <w:rFonts w:ascii="Garamond" w:eastAsia="Times New Roman" w:hAnsi="Garamond" w:cs="Times New Roman"/>
          <w:lang w:eastAsia="ru-RU"/>
        </w:rPr>
        <w:t>настоящего Соглашения в соответствии с Договорами о присоединении.</w:t>
      </w:r>
    </w:p>
    <w:p w:rsidR="00991805" w:rsidRPr="00B93D0C" w:rsidRDefault="00991805" w:rsidP="005A1BC5">
      <w:pPr>
        <w:numPr>
          <w:ilvl w:val="0"/>
          <w:numId w:val="35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Покупатель имеет право в одностороннем внесудебном порядке отказаться от настоящего Соглашения, направив уведомление об этом Продавцу и АО «ЦФР» по форме приложения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>2 к настоящему Соглашению.</w:t>
      </w:r>
    </w:p>
    <w:p w:rsidR="00991805" w:rsidRPr="00B93D0C" w:rsidRDefault="00991805" w:rsidP="005A1BC5">
      <w:pPr>
        <w:numPr>
          <w:ilvl w:val="0"/>
          <w:numId w:val="35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Заключая настоящее Соглашение, Стороны выражают свое согласие на применение к отношениям по настоящему Соглашению правил учета АО «ЦФР» соглашений о реструктуризации задолженности и оснований прекращения АО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>«ЦФР» учета таких соглашений, установленных Договорами о присоединении.</w:t>
      </w:r>
    </w:p>
    <w:p w:rsidR="00991805" w:rsidRPr="00B93D0C" w:rsidRDefault="00991805" w:rsidP="00991805">
      <w:pPr>
        <w:tabs>
          <w:tab w:val="left" w:pos="0"/>
          <w:tab w:val="num" w:pos="1680"/>
        </w:tabs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АО «ЦФР» прекращает учет настоящего Соглашения по следующим основаниям:</w:t>
      </w:r>
    </w:p>
    <w:p w:rsidR="00991805" w:rsidRPr="00B93D0C" w:rsidRDefault="00991805" w:rsidP="00991805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5.1.</w:t>
      </w:r>
      <w:r w:rsidRPr="00B93D0C">
        <w:rPr>
          <w:rFonts w:ascii="Garamond" w:eastAsia="Times New Roman" w:hAnsi="Garamond" w:cs="Times New Roman"/>
          <w:lang w:eastAsia="ru-RU"/>
        </w:rPr>
        <w:tab/>
        <w:t xml:space="preserve">просрочка более чем на 10 рабочих дней, следующих за датой платежа, хотя бы одним участником оптового рынка, заключившим соглашение о реструктуризации задолженности по стандартной форме приложения 114.6б к Регламенту финансовых расчетов на оптовом рынке электроэнергии, являющемуся приложением № 16 к Договорам о присоединении (далее – Регламент финансовых расчетов), исполнения </w:t>
      </w:r>
      <w:r w:rsidRPr="00B93D0C">
        <w:rPr>
          <w:rFonts w:ascii="Garamond" w:eastAsia="Times New Roman" w:hAnsi="Garamond" w:cs="Times New Roman"/>
          <w:lang w:eastAsia="ru-RU"/>
        </w:rPr>
        <w:lastRenderedPageBreak/>
        <w:t>обязательств по оплате электрической энергии в измененный срок, предусмотренный таким соглашением о реструктуризации задолженности, за исключением случаев, указанных в настоящем Соглашении;</w:t>
      </w:r>
    </w:p>
    <w:p w:rsidR="00991805" w:rsidRPr="00B93D0C" w:rsidRDefault="00991805" w:rsidP="00991805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5.2.</w:t>
      </w:r>
      <w:r w:rsidRPr="00B93D0C">
        <w:rPr>
          <w:rFonts w:ascii="Garamond" w:eastAsia="Times New Roman" w:hAnsi="Garamond" w:cs="Times New Roman"/>
          <w:lang w:eastAsia="ru-RU"/>
        </w:rPr>
        <w:tab/>
        <w:t>просрочка более чем на 10 рабочих дней, следующих за датой платежа, хотя бы одним участником оптового рынка, заключившим соглашение о реструктуризации задолженности по стандартной форме приложения 114.6б к Регламенту финансовых расчетов, исполнения обязательств по оплате процентов за пользование денежными средствами в соответствии с таким соглашением о реструктуризации задолженности, за исключением случаев, указанных в настоящем Соглашении;</w:t>
      </w:r>
    </w:p>
    <w:p w:rsidR="00991805" w:rsidRPr="00B93D0C" w:rsidRDefault="00991805" w:rsidP="00991805">
      <w:pPr>
        <w:tabs>
          <w:tab w:val="num" w:pos="993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5.3.</w:t>
      </w:r>
      <w:r w:rsidRPr="00B93D0C">
        <w:rPr>
          <w:rFonts w:ascii="Garamond" w:eastAsia="Times New Roman" w:hAnsi="Garamond" w:cs="Times New Roman"/>
          <w:lang w:eastAsia="ru-RU"/>
        </w:rPr>
        <w:tab/>
        <w:t>прекращение АО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>«ЦФР» учета соглашений о реструктуризации задолженности, заключенных по стандартной форме приложения 114.3 к Регламенту финансовых расчетов, в соответствии с порядком, установленным Договорами о присоединении;</w:t>
      </w:r>
    </w:p>
    <w:p w:rsidR="00991805" w:rsidRPr="00B93D0C" w:rsidRDefault="00991805" w:rsidP="00991805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5.4.</w:t>
      </w:r>
      <w:r w:rsidRPr="00B93D0C">
        <w:rPr>
          <w:rFonts w:ascii="Garamond" w:eastAsia="Times New Roman" w:hAnsi="Garamond" w:cs="Times New Roman"/>
          <w:lang w:eastAsia="ru-RU"/>
        </w:rPr>
        <w:tab/>
        <w:t>расторжение по соглашению Сторон настоящего Соглашения или любого иного соглашения о реструктуризации задолженности, заключенного по стандартной форме приложения 114.6б к Регламенту финансовых расчетов, участниками оптового рынка, в том числе если они не являются сторонами настоящего Соглашения;</w:t>
      </w:r>
    </w:p>
    <w:p w:rsidR="00991805" w:rsidRPr="00B93D0C" w:rsidRDefault="00991805" w:rsidP="00991805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5.5.</w:t>
      </w:r>
      <w:r w:rsidRPr="00B93D0C">
        <w:rPr>
          <w:rFonts w:ascii="Garamond" w:eastAsia="Times New Roman" w:hAnsi="Garamond" w:cs="Times New Roman"/>
          <w:lang w:eastAsia="ru-RU"/>
        </w:rPr>
        <w:tab/>
        <w:t>принятие судом решения о расторжении настоящего Соглашения или любого иного соглашения о реструктуризации задолженности, заключенного по стандартной форме приложения 114.6б к Регламенту финансовых расчетов, участниками оптового рынка, в том числе если они не являются сторонами настоящего Соглашения, или признание любого из указанных соглашений недействительным, при условии вступления такого решения в законную силу;</w:t>
      </w:r>
    </w:p>
    <w:p w:rsidR="00991805" w:rsidRPr="00B93D0C" w:rsidRDefault="00991805" w:rsidP="00991805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5.6.</w:t>
      </w:r>
      <w:r w:rsidRPr="00B93D0C">
        <w:rPr>
          <w:rFonts w:ascii="Garamond" w:eastAsia="Times New Roman" w:hAnsi="Garamond" w:cs="Times New Roman"/>
          <w:lang w:eastAsia="ru-RU"/>
        </w:rPr>
        <w:tab/>
        <w:t>односторонний отказ Покупателя от настоящего Соглашения или любого иного соглашения о реструктуризации задолженности, заключенного по стандартной форме приложения 114.6б к Регламенту финансовых расчетов, а также односторонний отказ любого участника оптового рынка от заключенного им по стандартной форме приложения 114.6б к Регламенту финансовых расчетов соглашения о реструктуризации задолженности, в котором он выступает покупателем;</w:t>
      </w:r>
    </w:p>
    <w:p w:rsidR="00991805" w:rsidRPr="00B93D0C" w:rsidRDefault="00991805" w:rsidP="00991805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5.7.</w:t>
      </w:r>
      <w:r w:rsidRPr="00B93D0C">
        <w:rPr>
          <w:rFonts w:ascii="Garamond" w:eastAsia="Times New Roman" w:hAnsi="Garamond" w:cs="Times New Roman"/>
          <w:lang w:eastAsia="ru-RU"/>
        </w:rPr>
        <w:tab/>
        <w:t>лишение Покупателя статуса субъекта оптового рынка;</w:t>
      </w:r>
    </w:p>
    <w:p w:rsidR="00991805" w:rsidRPr="00B93D0C" w:rsidRDefault="00991805" w:rsidP="00991805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5.8.</w:t>
      </w:r>
      <w:r w:rsidRPr="00B93D0C">
        <w:rPr>
          <w:rFonts w:ascii="Garamond" w:eastAsia="Times New Roman" w:hAnsi="Garamond" w:cs="Times New Roman"/>
          <w:lang w:eastAsia="ru-RU"/>
        </w:rPr>
        <w:tab/>
        <w:t>принятие арбитражным судом определения о признании требований заявителя о признании гарантирующего поставщика, поименованного покупателем в соглашениях о реструктуризации задолженности, заключенных по стандартной форме приложения 114.6б к Регламенту финансовых расчетов, банкротом обоснованными и о введении в отношении такого гарантирующего поставщика наблюдения в соответствии с Федеральным законом «О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>несостоятельности (банкротстве)»;</w:t>
      </w:r>
    </w:p>
    <w:p w:rsidR="00991805" w:rsidRPr="00B93D0C" w:rsidRDefault="00991805" w:rsidP="00991805">
      <w:pPr>
        <w:tabs>
          <w:tab w:val="left" w:pos="0"/>
          <w:tab w:val="num" w:pos="1680"/>
        </w:tabs>
        <w:spacing w:before="120" w:after="120" w:line="240" w:lineRule="auto"/>
        <w:ind w:left="1701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</w:rPr>
        <w:t>5.9.</w:t>
      </w:r>
      <w:r w:rsidRPr="00B93D0C">
        <w:rPr>
          <w:rFonts w:ascii="Garamond" w:eastAsia="Times New Roman" w:hAnsi="Garamond" w:cs="Times New Roman"/>
        </w:rPr>
        <w:tab/>
      </w:r>
      <w:r w:rsidRPr="00B93D0C">
        <w:rPr>
          <w:rFonts w:ascii="Garamond" w:eastAsia="Times New Roman" w:hAnsi="Garamond" w:cs="Times New Roman"/>
          <w:lang w:eastAsia="ru-RU"/>
        </w:rPr>
        <w:t xml:space="preserve">просрочка исполнения обязательств </w:t>
      </w:r>
      <w:r w:rsidRPr="00B93D0C">
        <w:rPr>
          <w:rFonts w:ascii="Garamond" w:eastAsia="Times New Roman" w:hAnsi="Garamond" w:cs="Times New Roman"/>
        </w:rPr>
        <w:t>ПАО</w:t>
      </w:r>
      <w:r w:rsidRPr="00B93D0C">
        <w:rPr>
          <w:rFonts w:ascii="Garamond" w:eastAsia="Times New Roman" w:hAnsi="Garamond" w:cs="Times New Roman"/>
          <w:lang w:val="en-GB"/>
        </w:rPr>
        <w:t> </w:t>
      </w:r>
      <w:r w:rsidRPr="00B93D0C">
        <w:rPr>
          <w:rFonts w:ascii="Garamond" w:eastAsia="Times New Roman" w:hAnsi="Garamond" w:cs="Times New Roman"/>
        </w:rPr>
        <w:t>«</w:t>
      </w:r>
      <w:proofErr w:type="spellStart"/>
      <w:r w:rsidRPr="00B93D0C">
        <w:rPr>
          <w:rFonts w:ascii="Garamond" w:eastAsia="Times New Roman" w:hAnsi="Garamond" w:cs="Times New Roman"/>
        </w:rPr>
        <w:t>Россети</w:t>
      </w:r>
      <w:proofErr w:type="spellEnd"/>
      <w:r w:rsidRPr="00B93D0C">
        <w:rPr>
          <w:rFonts w:ascii="Garamond" w:eastAsia="Times New Roman" w:hAnsi="Garamond" w:cs="Times New Roman"/>
        </w:rPr>
        <w:t xml:space="preserve"> – Северный Кавказ» – </w:t>
      </w:r>
      <w:r w:rsidRPr="00B93D0C">
        <w:rPr>
          <w:rFonts w:ascii="Garamond" w:eastAsia="Times New Roman" w:hAnsi="Garamond" w:cs="Times New Roman"/>
          <w:lang w:eastAsia="ru-RU"/>
        </w:rPr>
        <w:t>территориальной сетевой организации, исполняющей функции гарантирующего поставщика (-</w:t>
      </w:r>
      <w:proofErr w:type="spellStart"/>
      <w:r w:rsidRPr="00B93D0C">
        <w:rPr>
          <w:rFonts w:ascii="Garamond" w:eastAsia="Times New Roman" w:hAnsi="Garamond" w:cs="Times New Roman"/>
          <w:lang w:eastAsia="ru-RU"/>
        </w:rPr>
        <w:t>ов</w:t>
      </w:r>
      <w:proofErr w:type="spellEnd"/>
      <w:r w:rsidRPr="00B93D0C">
        <w:rPr>
          <w:rFonts w:ascii="Garamond" w:eastAsia="Times New Roman" w:hAnsi="Garamond" w:cs="Times New Roman"/>
          <w:lang w:eastAsia="ru-RU"/>
        </w:rPr>
        <w:t xml:space="preserve">) на территориях Республики Дагестан и (или) Республики Северная Осетия – Алания, либо любого участника оптового рынка – покупателя, определенного в соответствии с п. 2.5.5 Регламента финансовых расчетов, заключившего соглашение о реструктуризации задолженности по стандартной форме приложения 114.6б к Регламенту финансовых расчетов, по оплате электрической энергии и (или) мощности на оптовом рынке более чем на 10 рабочих дней, следующих за последней датой платежа каждого </w:t>
      </w:r>
      <w:r w:rsidRPr="00B93D0C">
        <w:rPr>
          <w:rFonts w:ascii="Garamond" w:eastAsia="Times New Roman" w:hAnsi="Garamond" w:cs="Times New Roman"/>
        </w:rPr>
        <w:t>календарного месяца</w:t>
      </w:r>
      <w:r w:rsidRPr="00B93D0C">
        <w:rPr>
          <w:rFonts w:ascii="Garamond" w:eastAsia="Times New Roman" w:hAnsi="Garamond" w:cs="Times New Roman"/>
          <w:lang w:eastAsia="ru-RU"/>
        </w:rPr>
        <w:t>.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Стороны выражают свое согласие, что просрочка исполнения обязательств перед участником оптового рынка, в отношении которого арбитражным судом принято решение о признании его банкротом и об открытии конкурсного производства, а также </w:t>
      </w:r>
      <w:r w:rsidRPr="00B93D0C">
        <w:rPr>
          <w:rFonts w:ascii="Garamond" w:eastAsia="Times New Roman" w:hAnsi="Garamond" w:cs="Garamond"/>
        </w:rPr>
        <w:t xml:space="preserve">перед участником, в отношении которого принято решение о лишении статуса субъекта оптового рынка и (или) о лишении права участия в торговле электрической энергией (мощностью) в отношении всех зарегистрированных за ним ГТП, </w:t>
      </w:r>
      <w:r w:rsidRPr="00B93D0C">
        <w:rPr>
          <w:rFonts w:ascii="Garamond" w:eastAsia="Times New Roman" w:hAnsi="Garamond" w:cs="Times New Roman"/>
          <w:lang w:eastAsia="ru-RU"/>
        </w:rPr>
        <w:t>не является основаниями прекращения учета АО «ЦФР» настоящего Соглашения, предусмотренными пунктами 5.1, 5.2, 5.9 настоящего Соглашения.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</w:rPr>
      </w:pPr>
      <w:r w:rsidRPr="00B93D0C">
        <w:rPr>
          <w:rFonts w:ascii="Garamond" w:eastAsia="Times New Roman" w:hAnsi="Garamond" w:cs="Times New Roman"/>
        </w:rPr>
        <w:t xml:space="preserve">В случае наступления события, предусмотренного подп. 5.3 настоящего пункта, </w:t>
      </w:r>
      <w:r w:rsidRPr="00B93D0C">
        <w:rPr>
          <w:rFonts w:ascii="Garamond" w:eastAsia="Times New Roman" w:hAnsi="Garamond" w:cs="Times New Roman"/>
          <w:lang w:eastAsia="ru-RU"/>
        </w:rPr>
        <w:t xml:space="preserve">АО «ЦФР» </w:t>
      </w:r>
      <w:r w:rsidRPr="00B93D0C">
        <w:rPr>
          <w:rFonts w:ascii="Garamond" w:eastAsia="Times New Roman" w:hAnsi="Garamond" w:cs="Times New Roman"/>
        </w:rPr>
        <w:t xml:space="preserve">прекращает учет всех соглашений о </w:t>
      </w:r>
      <w:r w:rsidRPr="00B93D0C">
        <w:rPr>
          <w:rFonts w:ascii="Garamond" w:eastAsia="Times New Roman" w:hAnsi="Garamond" w:cs="Times New Roman"/>
          <w:lang w:eastAsia="ru-RU"/>
        </w:rPr>
        <w:t>реструктуризации</w:t>
      </w:r>
      <w:r w:rsidRPr="00B93D0C">
        <w:rPr>
          <w:rFonts w:ascii="Garamond" w:eastAsia="Times New Roman" w:hAnsi="Garamond" w:cs="Times New Roman"/>
        </w:rPr>
        <w:t xml:space="preserve"> задолженности по цессии со дня прекращения учета </w:t>
      </w:r>
      <w:r w:rsidRPr="00B93D0C">
        <w:rPr>
          <w:rFonts w:ascii="Garamond" w:eastAsia="Times New Roman" w:hAnsi="Garamond" w:cs="Times New Roman"/>
          <w:lang w:eastAsia="ru-RU"/>
        </w:rPr>
        <w:t>АО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 xml:space="preserve">«ЦФР» </w:t>
      </w:r>
      <w:r w:rsidRPr="00B93D0C">
        <w:rPr>
          <w:rFonts w:ascii="Garamond" w:eastAsia="Times New Roman" w:hAnsi="Garamond" w:cs="Times New Roman"/>
        </w:rPr>
        <w:t xml:space="preserve">соглашений о реструктуризации задолженности, заключенных </w:t>
      </w:r>
      <w:r w:rsidRPr="00B93D0C">
        <w:rPr>
          <w:rFonts w:ascii="Garamond" w:eastAsia="Times New Roman" w:hAnsi="Garamond" w:cs="Times New Roman"/>
        </w:rPr>
        <w:lastRenderedPageBreak/>
        <w:t>по форме приложения 114.3 к Регламенту финансовых расчетов.</w:t>
      </w:r>
    </w:p>
    <w:p w:rsidR="00991805" w:rsidRPr="00B93D0C" w:rsidRDefault="00991805" w:rsidP="00991805">
      <w:pPr>
        <w:widowControl w:val="0"/>
        <w:spacing w:before="120" w:after="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В остальных случаях, если АО «ЦФР» стало известно о наступлении оснований для прекращения учета настоящего Соглашения:</w:t>
      </w:r>
    </w:p>
    <w:p w:rsidR="00991805" w:rsidRPr="00B93D0C" w:rsidRDefault="00991805" w:rsidP="00991805">
      <w:pPr>
        <w:widowControl w:val="0"/>
        <w:numPr>
          <w:ilvl w:val="0"/>
          <w:numId w:val="31"/>
        </w:numPr>
        <w:spacing w:before="180" w:after="120" w:line="240" w:lineRule="auto"/>
        <w:ind w:left="1701" w:hanging="567"/>
        <w:contextualSpacing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до 7-го числа месяца включительно, АО «ЦФР» прекращает учет Соглашения с 14-го числа текущего месяца;</w:t>
      </w:r>
    </w:p>
    <w:p w:rsidR="00991805" w:rsidRPr="00B93D0C" w:rsidRDefault="00991805" w:rsidP="00991805">
      <w:pPr>
        <w:widowControl w:val="0"/>
        <w:numPr>
          <w:ilvl w:val="0"/>
          <w:numId w:val="31"/>
        </w:numPr>
        <w:spacing w:before="120" w:after="120" w:line="240" w:lineRule="auto"/>
        <w:ind w:left="1701" w:hanging="567"/>
        <w:contextualSpacing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после 7-го числа месяца, АО «ЦФР» прекращает учет Соглашения с 14-го числа месяца, следующего за месяцем, в котором АО</w:t>
      </w:r>
      <w:r w:rsidRPr="00B93D0C">
        <w:rPr>
          <w:rFonts w:ascii="Garamond" w:eastAsia="Times New Roman" w:hAnsi="Garamond" w:cs="Times New Roman"/>
          <w:lang w:val="en-GB" w:eastAsia="ru-RU"/>
        </w:rPr>
        <w:t> </w:t>
      </w:r>
      <w:r w:rsidRPr="00B93D0C">
        <w:rPr>
          <w:rFonts w:ascii="Garamond" w:eastAsia="Times New Roman" w:hAnsi="Garamond" w:cs="Times New Roman"/>
          <w:lang w:eastAsia="ru-RU"/>
        </w:rPr>
        <w:t>«ЦФР» стало известно о наступлении оснований для прекращения учета настоящего Соглашения.</w:t>
      </w:r>
    </w:p>
    <w:p w:rsidR="00991805" w:rsidRPr="00B93D0C" w:rsidRDefault="00991805" w:rsidP="005A1BC5">
      <w:pPr>
        <w:numPr>
          <w:ilvl w:val="0"/>
          <w:numId w:val="35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Настоящее Соглашение прекращается с даты прекращения АО «ЦФР» учета настоящего Соглашения, кроме случаев расторжения настоящего Соглашения по соглашению Сторон (пункт 5.4 настоящего Соглашения), принятия судом решения о расторжении настоящего Соглашения, признания настоящего Соглашения недействительным (пункт 5.5 настоящего Соглашения).</w:t>
      </w:r>
    </w:p>
    <w:p w:rsidR="00991805" w:rsidRPr="00B93D0C" w:rsidRDefault="00991805" w:rsidP="005A1BC5">
      <w:pPr>
        <w:numPr>
          <w:ilvl w:val="0"/>
          <w:numId w:val="35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В случае прекращения АО «ЦФР» учета настоящего Соглашения Покупатель обязан исполнить указанные в приложении 1 к настоящему Соглашению обязательства по оплате электрической энергии, </w:t>
      </w:r>
      <w:r w:rsidRPr="00B93D0C">
        <w:rPr>
          <w:rFonts w:ascii="Garamond" w:eastAsia="Times New Roman" w:hAnsi="Garamond" w:cs="Times New Roman"/>
          <w:color w:val="000000"/>
          <w:lang w:eastAsia="ru-RU"/>
        </w:rPr>
        <w:t>измененный срок исполнения которых не наступил на дату прекращения учета настоящего Соглашения</w:t>
      </w:r>
      <w:r w:rsidRPr="00B93D0C">
        <w:rPr>
          <w:rFonts w:ascii="Garamond" w:eastAsia="Times New Roman" w:hAnsi="Garamond" w:cs="Times New Roman"/>
          <w:lang w:eastAsia="ru-RU"/>
        </w:rPr>
        <w:t xml:space="preserve">, в день, с которого прекращается учет настоящего Соглашения. 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В случае неисполнения Покупателем обязательства, указанного в настоящем пункте Соглашения, Покупатель уплачивает Продавцу неустойку в размере и порядке, установленном Регламентом финансовых расчетов, со дня, с которого прекращается учет настоящего Соглашения. </w:t>
      </w:r>
      <w:r w:rsidRPr="00B93D0C">
        <w:rPr>
          <w:rFonts w:ascii="Garamond" w:eastAsia="Times New Roman" w:hAnsi="Garamond" w:cs="Times New Roman"/>
        </w:rPr>
        <w:t>Неустойка (пени) за период действия настоящего Соглашения начислению и уплате не подлежат.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При недостаточности денежных средств на торговом счете Покупателя для оплаты обязательств, указанных в настоящем пункте Соглашения, их исполнение осуществляется в порядке очередности, установленной Регламентом финансовых расчетов.</w:t>
      </w:r>
    </w:p>
    <w:p w:rsidR="00991805" w:rsidRPr="00B93D0C" w:rsidRDefault="00991805" w:rsidP="005A1BC5">
      <w:pPr>
        <w:numPr>
          <w:ilvl w:val="0"/>
          <w:numId w:val="35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Покупатель уплачивает Продавцу проценты за пользование денежными средствами </w:t>
      </w:r>
      <w:r w:rsidRPr="00B93D0C">
        <w:rPr>
          <w:rFonts w:ascii="Garamond" w:eastAsia="Times New Roman" w:hAnsi="Garamond" w:cs="Times New Roman"/>
          <w:bCs/>
          <w:lang w:eastAsia="ru-RU"/>
        </w:rPr>
        <w:t xml:space="preserve">в соответствии со статьей 317.1 Гражданского кодекса Российской Федерации, размер которых определяется действовавшей в соответствующие периоды ключевой ставкой Банка России, за период пользования денежными средствами </w:t>
      </w:r>
      <w:r w:rsidRPr="00B93D0C">
        <w:rPr>
          <w:rFonts w:ascii="Garamond" w:eastAsia="Times New Roman" w:hAnsi="Garamond" w:cs="Times New Roman"/>
          <w:lang w:eastAsia="ru-RU"/>
        </w:rPr>
        <w:t>с 1 июня 2021 года до дня фактического исполнения обязательств, указанных в приложении 1 к настоящему Соглашению.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Покупатель уплачивает Продавцу проценты за пользование денежными средствами ежемесячно в порядке и сроки, установленные Договорами о присоединении.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1134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Оплата процентов за пользование денежными средствами осуществляется в порядке, предусмотренном Договорами о присоединении.</w:t>
      </w:r>
    </w:p>
    <w:p w:rsidR="00991805" w:rsidRPr="00B93D0C" w:rsidRDefault="00991805" w:rsidP="005A1BC5">
      <w:pPr>
        <w:numPr>
          <w:ilvl w:val="0"/>
          <w:numId w:val="35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В случае прекращения АО «ЦФР» учета настоящего Соглашения Покупатель уплачивает Продавцу проценты за пользование денежными средствами, рассчитанные до дня, с которого прекращен учет АО «ЦФР» настоящего Соглашения. В этом случае проценты за пользование денежными средствами уплачиваются в порядке и сроки, установленные Договорами о присоединении.</w:t>
      </w:r>
    </w:p>
    <w:p w:rsidR="00991805" w:rsidRPr="00B93D0C" w:rsidRDefault="00991805" w:rsidP="005A1BC5">
      <w:pPr>
        <w:numPr>
          <w:ilvl w:val="0"/>
          <w:numId w:val="35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Условия о размере процентов за пользование денежными средствами, право на односторонний отказ Покупателя от настоящего Соглашения, основания прекращения АО «ЦФР» учета настоящего Соглашения, пункт 12, а также график исполнения обязательств по оплате электрической энергии, являющийся приложением 1 к настоящему Соглашению, не могут быть изменены путем внесения изменений в Договоры о присоединении. Изменения, внесенные в Договоры о присоединении после даты подписания настоящего Соглашения, не могут изменять права и обязанности Сторон по указанным условиям.</w:t>
      </w:r>
    </w:p>
    <w:p w:rsidR="00991805" w:rsidRPr="00B93D0C" w:rsidRDefault="00991805" w:rsidP="005A1BC5">
      <w:pPr>
        <w:numPr>
          <w:ilvl w:val="0"/>
          <w:numId w:val="35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>Исполнение обязательств Покупателя по настоящему Соглашению может быть произведено третьим лицом в порядке, предусмотренном Договорами о присоединении.</w:t>
      </w:r>
    </w:p>
    <w:p w:rsidR="00991805" w:rsidRPr="00B93D0C" w:rsidRDefault="00991805" w:rsidP="005A1BC5">
      <w:pPr>
        <w:numPr>
          <w:ilvl w:val="0"/>
          <w:numId w:val="35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lang w:eastAsia="ru-RU"/>
        </w:rPr>
      </w:pPr>
      <w:r w:rsidRPr="00B93D0C">
        <w:rPr>
          <w:rFonts w:ascii="Garamond" w:eastAsia="Times New Roman" w:hAnsi="Garamond" w:cs="Times New Roman"/>
          <w:lang w:eastAsia="ru-RU"/>
        </w:rPr>
        <w:t xml:space="preserve">Стороны договорились, что </w:t>
      </w:r>
      <w:r>
        <w:rPr>
          <w:rFonts w:ascii="Garamond" w:hAnsi="Garamond"/>
          <w:highlight w:val="yellow"/>
          <w:lang w:eastAsia="ru-RU"/>
        </w:rPr>
        <w:t xml:space="preserve">с </w:t>
      </w:r>
      <w:r w:rsidRPr="00B6584D">
        <w:rPr>
          <w:rFonts w:ascii="Garamond" w:hAnsi="Garamond"/>
          <w:highlight w:val="yellow"/>
          <w:lang w:eastAsia="ru-RU"/>
        </w:rPr>
        <w:t>даты возникновения прав и обязанностей по настоящему Соглашению, указанной в пункте 3 настоящего Соглашения,</w:t>
      </w:r>
      <w:r>
        <w:rPr>
          <w:rFonts w:ascii="Garamond" w:hAnsi="Garamond"/>
          <w:lang w:eastAsia="ru-RU"/>
        </w:rPr>
        <w:t xml:space="preserve"> </w:t>
      </w:r>
      <w:r w:rsidRPr="00B93D0C">
        <w:rPr>
          <w:rFonts w:ascii="Garamond" w:eastAsia="Times New Roman" w:hAnsi="Garamond" w:cs="Times New Roman"/>
          <w:lang w:eastAsia="ru-RU"/>
        </w:rPr>
        <w:t xml:space="preserve">все ранее заключенные между Сторонами соглашения (договоры) об изменении сроков исполнения обязательств по оплате электрической энергии, указанных в приложении 1 к настоящему Соглашению, расторгаются, </w:t>
      </w:r>
      <w:r w:rsidRPr="00B93D0C">
        <w:rPr>
          <w:rFonts w:ascii="Garamond" w:eastAsia="Times New Roman" w:hAnsi="Garamond" w:cs="Times New Roman"/>
          <w:lang w:eastAsia="ru-RU"/>
        </w:rPr>
        <w:lastRenderedPageBreak/>
        <w:t xml:space="preserve">в том числе и соглашения, заключенные Сторонами по форме приложений 114.6, 114.6а к Регламенту финансовых расчетов. </w:t>
      </w:r>
    </w:p>
    <w:p w:rsidR="00991805" w:rsidRDefault="00991805" w:rsidP="005A1BC5">
      <w:pPr>
        <w:numPr>
          <w:ilvl w:val="0"/>
          <w:numId w:val="35"/>
        </w:numPr>
        <w:tabs>
          <w:tab w:val="left" w:pos="0"/>
        </w:tabs>
        <w:spacing w:before="120" w:after="120" w:line="240" w:lineRule="auto"/>
        <w:ind w:left="1134" w:hanging="567"/>
        <w:jc w:val="both"/>
        <w:rPr>
          <w:rFonts w:ascii="Garamond" w:eastAsia="Times New Roman" w:hAnsi="Garamond" w:cs="Times New Roman"/>
          <w:bCs/>
          <w:lang w:eastAsia="ru-RU"/>
        </w:rPr>
      </w:pPr>
      <w:r w:rsidRPr="00B93D0C">
        <w:rPr>
          <w:rFonts w:ascii="Garamond" w:eastAsia="Times New Roman" w:hAnsi="Garamond" w:cs="Times New Roman"/>
          <w:bCs/>
          <w:lang w:eastAsia="ru-RU"/>
        </w:rPr>
        <w:t>Во всем ином, что не предусмотрено настоящим Соглашением, Стороны руководствуются договорами, указанными в приложении 1 к настоящему Соглашению, Договорами о присоединении и законодательством Российской Федерации.</w:t>
      </w:r>
    </w:p>
    <w:p w:rsidR="00745001" w:rsidRDefault="00745001" w:rsidP="00991805">
      <w:pPr>
        <w:widowControl w:val="0"/>
        <w:spacing w:before="120" w:after="120" w:line="240" w:lineRule="auto"/>
        <w:ind w:left="1702"/>
        <w:jc w:val="right"/>
        <w:outlineLvl w:val="2"/>
        <w:rPr>
          <w:rFonts w:ascii="Garamond" w:eastAsia="Times New Roman" w:hAnsi="Garamond" w:cs="Times New Roman"/>
          <w:bCs/>
          <w:lang w:eastAsia="ru-RU"/>
        </w:rPr>
      </w:pPr>
    </w:p>
    <w:p w:rsidR="00991805" w:rsidRPr="00B93D0C" w:rsidRDefault="00991805" w:rsidP="00991805">
      <w:pPr>
        <w:widowControl w:val="0"/>
        <w:spacing w:before="120" w:after="120" w:line="240" w:lineRule="auto"/>
        <w:ind w:left="1702"/>
        <w:jc w:val="right"/>
        <w:outlineLvl w:val="2"/>
        <w:rPr>
          <w:rFonts w:ascii="Garamond" w:eastAsia="Times New Roman" w:hAnsi="Garamond" w:cs="Times New Roman"/>
          <w:b/>
          <w:bCs/>
          <w:color w:val="000000"/>
        </w:rPr>
      </w:pPr>
      <w:r w:rsidRPr="00B93D0C">
        <w:rPr>
          <w:rFonts w:ascii="Garamond" w:eastAsia="Times New Roman" w:hAnsi="Garamond" w:cs="Times New Roman"/>
          <w:b/>
          <w:color w:val="000000"/>
        </w:rPr>
        <w:t>Приложение 1 к Соглашению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1702"/>
        <w:jc w:val="right"/>
        <w:outlineLvl w:val="2"/>
        <w:rPr>
          <w:rFonts w:ascii="Garamond" w:eastAsia="Times New Roman" w:hAnsi="Garamond" w:cs="Times New Roman"/>
          <w:b/>
          <w:color w:val="000000"/>
        </w:rPr>
      </w:pPr>
      <w:r w:rsidRPr="00B93D0C">
        <w:rPr>
          <w:rFonts w:ascii="Garamond" w:eastAsia="Times New Roman" w:hAnsi="Garamond" w:cs="Times New Roman"/>
          <w:b/>
          <w:color w:val="000000"/>
        </w:rPr>
        <w:t xml:space="preserve">№ _______ 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1702"/>
        <w:outlineLvl w:val="2"/>
        <w:rPr>
          <w:rFonts w:ascii="Garamond" w:eastAsia="Times New Roman" w:hAnsi="Garamond" w:cs="Times New Roman"/>
          <w:b/>
          <w:color w:val="000000"/>
        </w:rPr>
      </w:pPr>
    </w:p>
    <w:p w:rsidR="00991805" w:rsidRPr="00B93D0C" w:rsidRDefault="00991805" w:rsidP="00991805">
      <w:pPr>
        <w:widowControl w:val="0"/>
        <w:spacing w:before="120" w:after="120" w:line="240" w:lineRule="auto"/>
        <w:ind w:left="1702"/>
        <w:outlineLvl w:val="2"/>
        <w:rPr>
          <w:rFonts w:ascii="Garamond" w:eastAsia="Times New Roman" w:hAnsi="Garamond" w:cs="Times New Roman"/>
          <w:b/>
          <w:color w:val="000000"/>
        </w:rPr>
      </w:pPr>
      <w:r w:rsidRPr="00B93D0C">
        <w:rPr>
          <w:rFonts w:ascii="Garamond" w:eastAsia="Times New Roman" w:hAnsi="Garamond" w:cs="Times New Roman"/>
          <w:b/>
          <w:color w:val="000000"/>
        </w:rPr>
        <w:t>График исполнения обязательств по оплате электрической энергии</w:t>
      </w:r>
    </w:p>
    <w:tbl>
      <w:tblPr>
        <w:tblW w:w="992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851"/>
        <w:gridCol w:w="992"/>
        <w:gridCol w:w="2835"/>
        <w:gridCol w:w="1701"/>
        <w:gridCol w:w="1985"/>
        <w:gridCol w:w="1559"/>
      </w:tblGrid>
      <w:tr w:rsidR="00991805" w:rsidRPr="00B93D0C" w:rsidTr="00991805">
        <w:trPr>
          <w:trHeight w:val="17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805" w:rsidRPr="00B93D0C" w:rsidRDefault="00991805" w:rsidP="00991805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proofErr w:type="spellStart"/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Номер</w:t>
            </w:r>
            <w:proofErr w:type="spellEnd"/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 xml:space="preserve"> п/п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05" w:rsidRPr="00B93D0C" w:rsidRDefault="00991805" w:rsidP="00991805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proofErr w:type="spellStart"/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Договор</w:t>
            </w:r>
            <w:proofErr w:type="spellEnd"/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 xml:space="preserve"> </w:t>
            </w:r>
            <w:proofErr w:type="spellStart"/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цессии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Договор комиссии, в соответствии с которым передано право требования </w:t>
            </w:r>
            <w:r w:rsidRPr="00B93D0C">
              <w:rPr>
                <w:rFonts w:ascii="Garamond" w:eastAsia="Times New Roman" w:hAnsi="Garamond" w:cs="Times New Roman"/>
              </w:rPr>
              <w:t xml:space="preserve">по договорам купли-продажи электрической энергии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eastAsia="ru-RU"/>
              </w:rPr>
              <w:t>Период, за который подлежит исполнению обязательство по оплате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eastAsia="ru-RU"/>
              </w:rPr>
              <w:t>Срок исполнения обязательства в соответствии с настоящим Соглашением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eastAsia="ru-RU"/>
              </w:rPr>
              <w:t>Размер задолженности, руб. с НДС</w:t>
            </w:r>
          </w:p>
        </w:tc>
      </w:tr>
      <w:tr w:rsidR="00991805" w:rsidRPr="00B93D0C" w:rsidTr="0099180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</w:tr>
      <w:tr w:rsidR="00991805" w:rsidRPr="00B93D0C" w:rsidTr="0099180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</w:tr>
      <w:tr w:rsidR="00991805" w:rsidRPr="00B93D0C" w:rsidTr="0099180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</w:tr>
      <w:tr w:rsidR="00991805" w:rsidRPr="00B93D0C" w:rsidTr="00991805">
        <w:trPr>
          <w:trHeight w:val="288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805" w:rsidRPr="00B93D0C" w:rsidRDefault="00991805" w:rsidP="00991805">
            <w:pPr>
              <w:spacing w:before="180" w:after="60" w:line="240" w:lineRule="auto"/>
              <w:rPr>
                <w:rFonts w:ascii="Garamond" w:eastAsia="Times New Roman" w:hAnsi="Garamond" w:cs="Times New Roman"/>
                <w:color w:val="000000"/>
                <w:lang w:val="en-GB" w:eastAsia="ru-RU"/>
              </w:rPr>
            </w:pPr>
            <w:r w:rsidRPr="00B93D0C">
              <w:rPr>
                <w:rFonts w:ascii="Garamond" w:eastAsia="Times New Roman" w:hAnsi="Garamond" w:cs="Times New Roman"/>
                <w:color w:val="000000"/>
                <w:lang w:val="en-GB" w:eastAsia="ru-RU"/>
              </w:rPr>
              <w:t> </w:t>
            </w:r>
          </w:p>
        </w:tc>
      </w:tr>
    </w:tbl>
    <w:p w:rsidR="00991805" w:rsidRPr="00B93D0C" w:rsidRDefault="00991805" w:rsidP="00991805">
      <w:pPr>
        <w:spacing w:before="180" w:after="60" w:line="240" w:lineRule="auto"/>
        <w:rPr>
          <w:rFonts w:ascii="Garamond" w:eastAsia="Times New Roman" w:hAnsi="Garamond" w:cs="Times New Roman"/>
          <w:color w:val="000000"/>
          <w:lang w:val="en-GB" w:eastAsia="ru-RU"/>
        </w:rPr>
      </w:pPr>
    </w:p>
    <w:p w:rsidR="00991805" w:rsidRPr="00B93D0C" w:rsidRDefault="00991805" w:rsidP="00991805">
      <w:pPr>
        <w:widowControl w:val="0"/>
        <w:spacing w:before="120" w:after="120" w:line="240" w:lineRule="auto"/>
        <w:ind w:left="1702"/>
        <w:jc w:val="right"/>
        <w:outlineLvl w:val="2"/>
        <w:rPr>
          <w:rFonts w:ascii="Garamond" w:eastAsia="Times New Roman" w:hAnsi="Garamond" w:cs="Times New Roman"/>
          <w:b/>
          <w:color w:val="000000"/>
        </w:rPr>
      </w:pPr>
    </w:p>
    <w:p w:rsidR="00991805" w:rsidRPr="00B93D0C" w:rsidRDefault="00991805" w:rsidP="00991805">
      <w:pPr>
        <w:widowControl w:val="0"/>
        <w:spacing w:before="120" w:after="120" w:line="240" w:lineRule="auto"/>
        <w:ind w:left="1702"/>
        <w:jc w:val="right"/>
        <w:outlineLvl w:val="2"/>
        <w:rPr>
          <w:rFonts w:ascii="Garamond" w:eastAsia="Times New Roman" w:hAnsi="Garamond" w:cs="Times New Roman"/>
          <w:b/>
          <w:bCs/>
          <w:color w:val="000000"/>
        </w:rPr>
      </w:pPr>
      <w:r w:rsidRPr="00B93D0C">
        <w:rPr>
          <w:rFonts w:ascii="Garamond" w:eastAsia="Times New Roman" w:hAnsi="Garamond" w:cs="Times New Roman"/>
          <w:b/>
          <w:color w:val="000000"/>
        </w:rPr>
        <w:t>Приложение 2 к Соглашению</w:t>
      </w:r>
      <w:r w:rsidRPr="00B93D0C">
        <w:rPr>
          <w:rFonts w:ascii="Garamond" w:eastAsia="Times New Roman" w:hAnsi="Garamond" w:cs="Times New Roman"/>
          <w:b/>
          <w:bCs/>
          <w:color w:val="000000"/>
        </w:rPr>
        <w:t xml:space="preserve"> </w:t>
      </w:r>
    </w:p>
    <w:p w:rsidR="00991805" w:rsidRPr="00B93D0C" w:rsidRDefault="00991805" w:rsidP="00991805">
      <w:pPr>
        <w:widowControl w:val="0"/>
        <w:spacing w:before="120" w:after="120" w:line="240" w:lineRule="auto"/>
        <w:ind w:left="1702"/>
        <w:jc w:val="right"/>
        <w:outlineLvl w:val="2"/>
        <w:rPr>
          <w:rFonts w:ascii="Garamond" w:eastAsia="Times New Roman" w:hAnsi="Garamond" w:cs="Times New Roman"/>
          <w:b/>
          <w:color w:val="000000"/>
        </w:rPr>
      </w:pPr>
      <w:r w:rsidRPr="00B93D0C">
        <w:rPr>
          <w:rFonts w:ascii="Garamond" w:eastAsia="Times New Roman" w:hAnsi="Garamond" w:cs="Times New Roman"/>
          <w:b/>
          <w:color w:val="000000"/>
        </w:rPr>
        <w:t xml:space="preserve">№ _______ </w:t>
      </w:r>
    </w:p>
    <w:p w:rsidR="00991805" w:rsidRPr="00B93D0C" w:rsidRDefault="00991805" w:rsidP="00991805">
      <w:pPr>
        <w:spacing w:before="120" w:after="120" w:line="240" w:lineRule="auto"/>
        <w:ind w:left="567"/>
        <w:jc w:val="center"/>
        <w:rPr>
          <w:rFonts w:ascii="Garamond" w:eastAsia="Times New Roman" w:hAnsi="Garamond" w:cs="Times New Roman"/>
          <w:b/>
          <w:bCs/>
          <w:lang w:eastAsia="x-none"/>
        </w:rPr>
      </w:pPr>
    </w:p>
    <w:p w:rsidR="00991805" w:rsidRPr="00B93D0C" w:rsidRDefault="00991805" w:rsidP="00991805">
      <w:pPr>
        <w:spacing w:before="120" w:after="120" w:line="240" w:lineRule="auto"/>
        <w:ind w:left="567"/>
        <w:jc w:val="center"/>
        <w:rPr>
          <w:rFonts w:ascii="Garamond" w:eastAsia="Times New Roman" w:hAnsi="Garamond" w:cs="Times New Roman"/>
          <w:b/>
          <w:bCs/>
          <w:lang w:eastAsia="x-none"/>
        </w:rPr>
      </w:pPr>
      <w:r w:rsidRPr="00B93D0C">
        <w:rPr>
          <w:rFonts w:ascii="Garamond" w:eastAsia="Times New Roman" w:hAnsi="Garamond" w:cs="Times New Roman"/>
          <w:b/>
          <w:bCs/>
          <w:lang w:eastAsia="x-none"/>
        </w:rPr>
        <w:t>Уведомление об одностороннем отказе от Соглашения о реструктуризации задолженности</w:t>
      </w:r>
    </w:p>
    <w:p w:rsidR="00991805" w:rsidRPr="00B93D0C" w:rsidRDefault="00991805" w:rsidP="00991805">
      <w:pPr>
        <w:spacing w:before="120" w:after="120" w:line="240" w:lineRule="auto"/>
        <w:ind w:left="567" w:right="-717"/>
        <w:rPr>
          <w:rFonts w:ascii="Garamond" w:eastAsia="Times New Roman" w:hAnsi="Garamond" w:cs="Times New Roman"/>
          <w:bCs/>
          <w:lang w:eastAsia="x-none"/>
        </w:rPr>
      </w:pPr>
      <w:r w:rsidRPr="00B93D0C">
        <w:rPr>
          <w:rFonts w:ascii="Garamond" w:eastAsia="Times New Roman" w:hAnsi="Garamond" w:cs="Times New Roman"/>
          <w:bCs/>
          <w:lang w:eastAsia="x-none"/>
        </w:rPr>
        <w:t xml:space="preserve"> </w:t>
      </w:r>
    </w:p>
    <w:p w:rsidR="00991805" w:rsidRDefault="00991805" w:rsidP="00991805">
      <w:pPr>
        <w:contextualSpacing/>
        <w:rPr>
          <w:rFonts w:ascii="Garamond" w:eastAsia="Times New Roman" w:hAnsi="Garamond" w:cs="Times New Roman"/>
        </w:rPr>
      </w:pPr>
      <w:r w:rsidRPr="00B93D0C">
        <w:rPr>
          <w:rFonts w:ascii="Garamond" w:eastAsia="Times New Roman" w:hAnsi="Garamond" w:cs="Times New Roman"/>
        </w:rPr>
        <w:t>Настоящим ______________________________________________ уведомляет об одностороннем отказе от Соглашения о реструктуризации задолженности № ___ в соответствии с п. 4 указанного соглашения с даты прекращения АО «ЦФР» учета Соглашения о реструктуризации задолженности.</w:t>
      </w:r>
    </w:p>
    <w:p w:rsidR="00745001" w:rsidRDefault="00745001" w:rsidP="00991805">
      <w:pPr>
        <w:contextualSpacing/>
        <w:rPr>
          <w:rFonts w:ascii="Garamond" w:eastAsia="Times New Roman" w:hAnsi="Garamond" w:cs="Times New Roman"/>
        </w:rPr>
      </w:pPr>
    </w:p>
    <w:p w:rsidR="00745001" w:rsidRDefault="00745001" w:rsidP="00991805">
      <w:pPr>
        <w:contextualSpacing/>
        <w:rPr>
          <w:rFonts w:ascii="Garamond" w:eastAsia="Times New Roman" w:hAnsi="Garamond" w:cs="Times New Roman"/>
        </w:rPr>
      </w:pPr>
    </w:p>
    <w:p w:rsidR="00B93D0C" w:rsidRDefault="00B93D0C" w:rsidP="00B93D0C">
      <w:pPr>
        <w:contextualSpacing/>
        <w:rPr>
          <w:rFonts w:ascii="Garamond" w:hAnsi="Garamond"/>
          <w:b/>
          <w:iCs/>
          <w:sz w:val="26"/>
          <w:szCs w:val="26"/>
        </w:rPr>
      </w:pPr>
    </w:p>
    <w:p w:rsidR="00745001" w:rsidRDefault="00745001" w:rsidP="00B93D0C">
      <w:pPr>
        <w:contextualSpacing/>
        <w:rPr>
          <w:rFonts w:ascii="Garamond" w:hAnsi="Garamond"/>
          <w:b/>
          <w:iCs/>
          <w:sz w:val="26"/>
          <w:szCs w:val="26"/>
        </w:rPr>
        <w:sectPr w:rsidR="00745001" w:rsidSect="00223216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8F3F8C" w:rsidRDefault="008F3F8C" w:rsidP="008F3F8C">
      <w:pPr>
        <w:contextualSpacing/>
        <w:rPr>
          <w:rFonts w:ascii="Garamond" w:hAnsi="Garamond"/>
          <w:b/>
          <w:iCs/>
          <w:sz w:val="26"/>
          <w:szCs w:val="26"/>
        </w:rPr>
      </w:pPr>
      <w:r w:rsidRPr="00831CE4"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 w:rsidRPr="00831CE4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Pr="00831CE4">
        <w:rPr>
          <w:rFonts w:ascii="Garamond" w:hAnsi="Garamond"/>
          <w:b/>
          <w:bCs/>
          <w:caps/>
          <w:sz w:val="26"/>
          <w:szCs w:val="26"/>
        </w:rPr>
        <w:t>о п</w:t>
      </w:r>
      <w:r w:rsidR="00E767FD">
        <w:rPr>
          <w:rFonts w:ascii="Garamond" w:hAnsi="Garamond"/>
          <w:b/>
          <w:bCs/>
          <w:caps/>
          <w:sz w:val="26"/>
          <w:szCs w:val="26"/>
        </w:rPr>
        <w:t>рименении электронной подписи в </w:t>
      </w:r>
      <w:r w:rsidRPr="00831CE4">
        <w:rPr>
          <w:rFonts w:ascii="Garamond" w:hAnsi="Garamond"/>
          <w:b/>
          <w:bCs/>
          <w:caps/>
          <w:sz w:val="26"/>
          <w:szCs w:val="26"/>
        </w:rPr>
        <w:t>торговой системе оптового рынка</w:t>
      </w:r>
      <w:r w:rsidRPr="00831CE4">
        <w:rPr>
          <w:rFonts w:ascii="Garamond" w:hAnsi="Garamond"/>
          <w:b/>
          <w:iCs/>
          <w:sz w:val="26"/>
          <w:szCs w:val="26"/>
        </w:rPr>
        <w:t xml:space="preserve"> (</w:t>
      </w:r>
      <w:r w:rsidRPr="00831CE4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Pr="00831CE4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831CE4">
        <w:rPr>
          <w:rFonts w:ascii="Garamond" w:hAnsi="Garamond"/>
          <w:b/>
          <w:iCs/>
          <w:sz w:val="26"/>
          <w:szCs w:val="26"/>
        </w:rPr>
        <w:t>)</w:t>
      </w:r>
    </w:p>
    <w:p w:rsidR="00745001" w:rsidRDefault="00745001" w:rsidP="008F3F8C">
      <w:pPr>
        <w:contextualSpacing/>
        <w:rPr>
          <w:rFonts w:ascii="Garamond" w:hAnsi="Garamond"/>
          <w:b/>
          <w:iCs/>
          <w:sz w:val="26"/>
          <w:szCs w:val="26"/>
        </w:rPr>
      </w:pPr>
    </w:p>
    <w:p w:rsidR="00BC4A86" w:rsidRPr="005F75F0" w:rsidRDefault="00BC4A86" w:rsidP="00BC4A86">
      <w:pPr>
        <w:contextualSpacing/>
        <w:rPr>
          <w:rFonts w:ascii="Garamond" w:eastAsia="SimSun" w:hAnsi="Garamond"/>
          <w:b/>
          <w:i/>
          <w:sz w:val="24"/>
          <w:szCs w:val="24"/>
        </w:rPr>
      </w:pPr>
      <w:r w:rsidRPr="005F75F0">
        <w:rPr>
          <w:rFonts w:ascii="Garamond" w:eastAsia="SimSun" w:hAnsi="Garamond"/>
          <w:b/>
          <w:iCs/>
          <w:sz w:val="24"/>
          <w:szCs w:val="24"/>
        </w:rPr>
        <w:t xml:space="preserve">Добавить позицию в </w:t>
      </w:r>
      <w:r w:rsidRPr="005F75F0">
        <w:rPr>
          <w:rFonts w:ascii="Garamond" w:eastAsia="SimSun" w:hAnsi="Garamond"/>
          <w:b/>
          <w:i/>
          <w:sz w:val="24"/>
          <w:szCs w:val="24"/>
        </w:rPr>
        <w:t>приложение 2.1 к Правилам ЭДО СЭД КО</w:t>
      </w:r>
      <w:r w:rsidRPr="005F75F0">
        <w:rPr>
          <w:rFonts w:ascii="Garamond" w:eastAsia="SimSun" w:hAnsi="Garamond"/>
          <w:b/>
          <w:iCs/>
          <w:sz w:val="24"/>
          <w:szCs w:val="24"/>
        </w:rPr>
        <w:t xml:space="preserve"> в конец перечня</w:t>
      </w:r>
      <w:r w:rsidRPr="005F75F0">
        <w:rPr>
          <w:rFonts w:ascii="Garamond" w:eastAsia="SimSun" w:hAnsi="Garamond"/>
          <w:b/>
          <w:i/>
          <w:sz w:val="24"/>
          <w:szCs w:val="24"/>
        </w:rPr>
        <w:t>:</w:t>
      </w:r>
    </w:p>
    <w:p w:rsidR="00BC4A86" w:rsidRPr="00A621B5" w:rsidRDefault="00BC4A86" w:rsidP="00BC4A86">
      <w:pPr>
        <w:jc w:val="center"/>
        <w:rPr>
          <w:rFonts w:ascii="Garamond" w:hAnsi="Garamond"/>
          <w:b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71"/>
      </w:tblGrid>
      <w:tr w:rsidR="00BC4A86" w:rsidRPr="00A621B5" w:rsidTr="002153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86" w:rsidRPr="00A621B5" w:rsidRDefault="00BC4A86" w:rsidP="0021532E">
            <w:pPr>
              <w:ind w:left="360"/>
              <w:jc w:val="center"/>
              <w:rPr>
                <w:rFonts w:ascii="Garamond" w:hAnsi="Garamond" w:cs="Garamond"/>
                <w:b/>
              </w:rPr>
            </w:pPr>
            <w:r w:rsidRPr="00A621B5">
              <w:rPr>
                <w:rFonts w:ascii="Garamond" w:hAnsi="Garamond" w:cs="Garamond"/>
                <w:b/>
              </w:rPr>
              <w:t>OID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86" w:rsidRPr="00A621B5" w:rsidRDefault="00BC4A86" w:rsidP="0021532E">
            <w:pPr>
              <w:ind w:left="360"/>
              <w:jc w:val="center"/>
              <w:rPr>
                <w:rFonts w:ascii="Garamond" w:hAnsi="Garamond" w:cs="Garamond"/>
                <w:b/>
              </w:rPr>
            </w:pPr>
            <w:r w:rsidRPr="00A621B5">
              <w:rPr>
                <w:rFonts w:ascii="Garamond" w:hAnsi="Garamond" w:cs="Garamond"/>
                <w:b/>
              </w:rPr>
              <w:t>Область применения</w:t>
            </w:r>
          </w:p>
        </w:tc>
      </w:tr>
      <w:tr w:rsidR="00BC4A86" w:rsidRPr="00A621B5" w:rsidTr="002153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86" w:rsidRPr="005A1BC5" w:rsidRDefault="00BC4A86" w:rsidP="0021532E">
            <w:pPr>
              <w:ind w:left="-448" w:firstLine="448"/>
              <w:rPr>
                <w:rFonts w:ascii="Garamond" w:hAnsi="Garamond" w:cs="Garamond"/>
                <w:highlight w:val="yellow"/>
              </w:rPr>
            </w:pPr>
            <w:r w:rsidRPr="005A1BC5">
              <w:rPr>
                <w:rFonts w:ascii="Garamond" w:hAnsi="Garamond" w:cs="Garamond"/>
                <w:highlight w:val="yellow"/>
              </w:rPr>
              <w:t>1.3.6.1.4.1.18545.1.</w:t>
            </w:r>
            <w:r w:rsidRPr="005A1BC5">
              <w:rPr>
                <w:rFonts w:ascii="Garamond" w:hAnsi="Garamond" w:cs="Garamond"/>
                <w:highlight w:val="yellow"/>
                <w:lang w:val="en-US"/>
              </w:rPr>
              <w:t>2</w:t>
            </w:r>
            <w:r w:rsidRPr="005A1BC5">
              <w:rPr>
                <w:rFonts w:ascii="Garamond" w:hAnsi="Garamond" w:cs="Garamond"/>
                <w:highlight w:val="yellow"/>
              </w:rPr>
              <w:t>.1.</w:t>
            </w:r>
            <w:r w:rsidRPr="005A1BC5">
              <w:rPr>
                <w:rFonts w:ascii="Garamond" w:hAnsi="Garamond" w:cs="Garamond"/>
                <w:highlight w:val="yellow"/>
                <w:lang w:val="en-US"/>
              </w:rPr>
              <w:t>24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86" w:rsidRPr="005A1BC5" w:rsidRDefault="00BC4A86" w:rsidP="00193ABA">
            <w:pPr>
              <w:jc w:val="both"/>
              <w:rPr>
                <w:rFonts w:ascii="Garamond" w:hAnsi="Garamond" w:cs="Garamond"/>
                <w:highlight w:val="yellow"/>
              </w:rPr>
            </w:pPr>
            <w:r w:rsidRPr="005A1BC5">
              <w:rPr>
                <w:rFonts w:ascii="Garamond" w:hAnsi="Garamond" w:cs="Garamond"/>
                <w:highlight w:val="yellow"/>
              </w:rPr>
              <w:t xml:space="preserve">Договоры, заключение которых предусмотрено </w:t>
            </w:r>
            <w:r w:rsidR="00193ABA">
              <w:rPr>
                <w:rFonts w:ascii="Garamond" w:hAnsi="Garamond" w:cs="Garamond"/>
                <w:highlight w:val="yellow"/>
              </w:rPr>
              <w:t>Д</w:t>
            </w:r>
            <w:r w:rsidRPr="005A1BC5">
              <w:rPr>
                <w:rFonts w:ascii="Garamond" w:hAnsi="Garamond" w:cs="Garamond"/>
                <w:highlight w:val="yellow"/>
              </w:rPr>
              <w:t>оговором о присоединении к торговой системе оптового рынка, соглашения об их изменении и расторжении, подписываемые субъектами оптового рынка</w:t>
            </w:r>
          </w:p>
        </w:tc>
      </w:tr>
    </w:tbl>
    <w:p w:rsidR="00BC4A86" w:rsidRPr="00831CE4" w:rsidRDefault="00BC4A86" w:rsidP="008F3F8C">
      <w:pPr>
        <w:contextualSpacing/>
        <w:rPr>
          <w:rFonts w:ascii="Garamond" w:hAnsi="Garamond"/>
          <w:b/>
          <w:iCs/>
          <w:sz w:val="26"/>
          <w:szCs w:val="26"/>
        </w:rPr>
      </w:pPr>
    </w:p>
    <w:p w:rsidR="005A1BC5" w:rsidRPr="005F75F0" w:rsidRDefault="005A1BC5" w:rsidP="005A1BC5">
      <w:pPr>
        <w:contextualSpacing/>
        <w:rPr>
          <w:rFonts w:ascii="Garamond" w:eastAsia="SimSun" w:hAnsi="Garamond"/>
          <w:b/>
          <w:i/>
          <w:sz w:val="24"/>
          <w:szCs w:val="24"/>
        </w:rPr>
      </w:pPr>
      <w:r w:rsidRPr="005F75F0">
        <w:rPr>
          <w:rFonts w:ascii="Garamond" w:eastAsia="SimSun" w:hAnsi="Garamond"/>
          <w:b/>
          <w:iCs/>
          <w:sz w:val="24"/>
          <w:szCs w:val="24"/>
        </w:rPr>
        <w:t xml:space="preserve">Удалить позицию </w:t>
      </w:r>
      <w:r w:rsidR="00356130" w:rsidRPr="005F75F0">
        <w:rPr>
          <w:rFonts w:ascii="Garamond" w:eastAsia="SimSun" w:hAnsi="Garamond"/>
          <w:b/>
          <w:iCs/>
          <w:sz w:val="24"/>
          <w:szCs w:val="24"/>
        </w:rPr>
        <w:t>из</w:t>
      </w:r>
      <w:r w:rsidRPr="005F75F0">
        <w:rPr>
          <w:rFonts w:ascii="Garamond" w:eastAsia="SimSun" w:hAnsi="Garamond"/>
          <w:b/>
          <w:iCs/>
          <w:sz w:val="24"/>
          <w:szCs w:val="24"/>
        </w:rPr>
        <w:t xml:space="preserve"> </w:t>
      </w:r>
      <w:r w:rsidRPr="005F75F0">
        <w:rPr>
          <w:rFonts w:ascii="Garamond" w:eastAsia="SimSun" w:hAnsi="Garamond"/>
          <w:b/>
          <w:i/>
          <w:sz w:val="24"/>
          <w:szCs w:val="24"/>
        </w:rPr>
        <w:t>приложени</w:t>
      </w:r>
      <w:r w:rsidR="00356130" w:rsidRPr="005F75F0">
        <w:rPr>
          <w:rFonts w:ascii="Garamond" w:eastAsia="SimSun" w:hAnsi="Garamond"/>
          <w:b/>
          <w:i/>
          <w:sz w:val="24"/>
          <w:szCs w:val="24"/>
        </w:rPr>
        <w:t>я</w:t>
      </w:r>
      <w:r w:rsidRPr="005F75F0">
        <w:rPr>
          <w:rFonts w:ascii="Garamond" w:eastAsia="SimSun" w:hAnsi="Garamond"/>
          <w:b/>
          <w:i/>
          <w:sz w:val="24"/>
          <w:szCs w:val="24"/>
        </w:rPr>
        <w:t xml:space="preserve"> 2 к Правилам ЭДО СЭД КО:</w:t>
      </w:r>
    </w:p>
    <w:tbl>
      <w:tblPr>
        <w:tblW w:w="15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1134"/>
        <w:gridCol w:w="866"/>
        <w:gridCol w:w="834"/>
        <w:gridCol w:w="994"/>
        <w:gridCol w:w="1130"/>
        <w:gridCol w:w="854"/>
        <w:gridCol w:w="708"/>
        <w:gridCol w:w="1294"/>
        <w:gridCol w:w="1260"/>
        <w:gridCol w:w="708"/>
        <w:gridCol w:w="1103"/>
      </w:tblGrid>
      <w:tr w:rsidR="005A1BC5" w:rsidRPr="00831CE4" w:rsidTr="00961530">
        <w:trPr>
          <w:trHeight w:val="129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:rsidR="005A1BC5" w:rsidRPr="00831CE4" w:rsidRDefault="005A1BC5" w:rsidP="00961530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</w:p>
        </w:tc>
      </w:tr>
      <w:tr w:rsidR="005A1BC5" w:rsidRPr="00831CE4" w:rsidTr="00961530">
        <w:trPr>
          <w:trHeight w:val="46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5A1BC5" w:rsidRPr="005A1BC5" w:rsidRDefault="005A1BC5" w:rsidP="00961530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CFR_PART_NEW_PAYMENT_DATES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1BC5" w:rsidRPr="005A1BC5" w:rsidRDefault="005A1BC5" w:rsidP="00961530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 xml:space="preserve">График исполнения обязательств по оплате электрической </w:t>
            </w:r>
            <w:r w:rsidRPr="004B297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энергии</w:t>
            </w:r>
            <w:r w:rsidR="004B297E" w:rsidRPr="004B297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 xml:space="preserve"> </w:t>
            </w:r>
            <w:r w:rsidR="004B297E" w:rsidRPr="004B297E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и (или) мощности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1BC5" w:rsidRPr="005A1BC5" w:rsidRDefault="005A1BC5" w:rsidP="00961530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 xml:space="preserve">Регламент № 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16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, приложение 1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14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.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3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A1BC5" w:rsidRPr="005A1BC5" w:rsidRDefault="005A1BC5" w:rsidP="00961530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</w:pPr>
            <w:proofErr w:type="spellStart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xlsx</w:t>
            </w:r>
            <w:proofErr w:type="spellEnd"/>
          </w:p>
        </w:tc>
        <w:tc>
          <w:tcPr>
            <w:tcW w:w="834" w:type="dxa"/>
            <w:shd w:val="clear" w:color="auto" w:fill="auto"/>
            <w:vAlign w:val="center"/>
          </w:tcPr>
          <w:p w:rsidR="005A1BC5" w:rsidRPr="005A1BC5" w:rsidRDefault="005A1BC5" w:rsidP="00961530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ЦФР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1BC5" w:rsidRPr="005A1BC5" w:rsidRDefault="005A1BC5" w:rsidP="00961530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 xml:space="preserve">Участник 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A1BC5" w:rsidRPr="005A1BC5" w:rsidRDefault="005A1BC5" w:rsidP="00961530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proofErr w:type="spellStart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сайт</w:t>
            </w:r>
            <w:proofErr w:type="spellEnd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 xml:space="preserve">, </w:t>
            </w:r>
            <w:proofErr w:type="spellStart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персональный</w:t>
            </w:r>
            <w:proofErr w:type="spellEnd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 xml:space="preserve"> </w:t>
            </w:r>
            <w:proofErr w:type="spellStart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раздел</w:t>
            </w:r>
            <w:proofErr w:type="spellEnd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 xml:space="preserve"> </w:t>
            </w:r>
            <w:proofErr w:type="spellStart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участника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5A1BC5" w:rsidRPr="005A1BC5" w:rsidRDefault="005A1BC5" w:rsidP="00961530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BC5" w:rsidRPr="005A1BC5" w:rsidRDefault="005A1BC5" w:rsidP="00961530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A1BC5" w:rsidRPr="005A1BC5" w:rsidRDefault="005A1BC5" w:rsidP="00961530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1.3.6.1.4.1.18545.1.2.1.8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BC5" w:rsidRPr="005A1BC5" w:rsidRDefault="005A1BC5" w:rsidP="00961530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A1BC5" w:rsidRPr="005A1BC5" w:rsidRDefault="005A1BC5" w:rsidP="00961530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1103" w:type="dxa"/>
            <w:vAlign w:val="center"/>
          </w:tcPr>
          <w:p w:rsidR="005A1BC5" w:rsidRPr="005A1BC5" w:rsidRDefault="005A1BC5" w:rsidP="00961530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5A1BC5" w:rsidRDefault="005A1BC5" w:rsidP="005A1BC5">
      <w:pPr>
        <w:contextualSpacing/>
        <w:rPr>
          <w:rFonts w:ascii="Garamond" w:hAnsi="Garamond"/>
          <w:b/>
          <w:iCs/>
          <w:sz w:val="26"/>
          <w:szCs w:val="26"/>
        </w:rPr>
      </w:pPr>
    </w:p>
    <w:p w:rsidR="003941C7" w:rsidRDefault="003941C7" w:rsidP="008F3F8C">
      <w:pPr>
        <w:contextualSpacing/>
        <w:rPr>
          <w:rFonts w:ascii="Garamond" w:eastAsia="SimSun" w:hAnsi="Garamond"/>
          <w:b/>
          <w:iCs/>
        </w:rPr>
        <w:sectPr w:rsidR="003941C7" w:rsidSect="00745001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BC4A86" w:rsidRDefault="00BC4A86" w:rsidP="005F75F0">
      <w:pPr>
        <w:autoSpaceDE w:val="0"/>
        <w:autoSpaceDN w:val="0"/>
        <w:adjustRightInd w:val="0"/>
        <w:spacing w:after="0" w:line="240" w:lineRule="auto"/>
        <w:ind w:right="-456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lastRenderedPageBreak/>
        <w:t>Приложение № 5.1.2</w:t>
      </w:r>
    </w:p>
    <w:p w:rsidR="00BC4A86" w:rsidRDefault="00BC4A86" w:rsidP="005F75F0">
      <w:pPr>
        <w:autoSpaceDE w:val="0"/>
        <w:autoSpaceDN w:val="0"/>
        <w:adjustRightInd w:val="0"/>
        <w:spacing w:after="0" w:line="240" w:lineRule="auto"/>
        <w:ind w:right="253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53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9"/>
      </w:tblGrid>
      <w:tr w:rsidR="00BC4A86" w:rsidRPr="00511B2E" w:rsidTr="005A1BC5">
        <w:tc>
          <w:tcPr>
            <w:tcW w:w="15309" w:type="dxa"/>
          </w:tcPr>
          <w:p w:rsidR="00BC4A86" w:rsidRPr="00511B2E" w:rsidRDefault="00BC4A86" w:rsidP="005F75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511B2E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511B2E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Pr="00511B2E">
              <w:rPr>
                <w:rFonts w:ascii="Garamond" w:hAnsi="Garamond"/>
                <w:sz w:val="24"/>
                <w:szCs w:val="24"/>
              </w:rPr>
              <w:t>необходимо</w:t>
            </w:r>
            <w:r w:rsidRPr="00511B2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3D434F" w:rsidRPr="00511B2E">
              <w:rPr>
                <w:rFonts w:ascii="Garamond" w:hAnsi="Garamond"/>
                <w:sz w:val="24"/>
                <w:szCs w:val="24"/>
              </w:rPr>
              <w:t>дополнить приложение 2 к Правилам ЭДО СЭД КО новыми формами</w:t>
            </w:r>
            <w:r w:rsidR="005F75F0" w:rsidRPr="00511B2E">
              <w:rPr>
                <w:rFonts w:ascii="Garamond" w:hAnsi="Garamond"/>
                <w:sz w:val="24"/>
                <w:szCs w:val="24"/>
              </w:rPr>
              <w:t>.</w:t>
            </w:r>
          </w:p>
          <w:p w:rsidR="00BC4A86" w:rsidRPr="00511B2E" w:rsidRDefault="00BC4A86" w:rsidP="005F75F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511B2E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Pr="00511B2E">
              <w:rPr>
                <w:rFonts w:ascii="Garamond" w:hAnsi="Garamond"/>
                <w:sz w:val="24"/>
                <w:szCs w:val="24"/>
              </w:rPr>
              <w:t xml:space="preserve">с </w:t>
            </w:r>
            <w:r w:rsidR="006C7F11" w:rsidRPr="00511B2E">
              <w:rPr>
                <w:rFonts w:ascii="Garamond" w:hAnsi="Garamond"/>
                <w:sz w:val="24"/>
                <w:szCs w:val="24"/>
              </w:rPr>
              <w:t>23 марта 2021 года и действуют по</w:t>
            </w:r>
            <w:r w:rsidR="004E6B0F" w:rsidRPr="00511B2E">
              <w:rPr>
                <w:rFonts w:ascii="Garamond" w:hAnsi="Garamond"/>
                <w:sz w:val="24"/>
                <w:szCs w:val="24"/>
              </w:rPr>
              <w:t xml:space="preserve"> 3</w:t>
            </w:r>
            <w:r w:rsidR="003D434F" w:rsidRPr="00511B2E">
              <w:rPr>
                <w:rFonts w:ascii="Garamond" w:hAnsi="Garamond"/>
                <w:sz w:val="24"/>
                <w:szCs w:val="24"/>
              </w:rPr>
              <w:t xml:space="preserve">1 </w:t>
            </w:r>
            <w:r w:rsidR="004E6B0F" w:rsidRPr="00511B2E">
              <w:rPr>
                <w:rFonts w:ascii="Garamond" w:hAnsi="Garamond"/>
                <w:sz w:val="24"/>
                <w:szCs w:val="24"/>
              </w:rPr>
              <w:t>июля</w:t>
            </w:r>
            <w:r w:rsidR="003D434F" w:rsidRPr="00511B2E">
              <w:rPr>
                <w:rFonts w:ascii="Garamond" w:hAnsi="Garamond"/>
                <w:sz w:val="24"/>
                <w:szCs w:val="24"/>
              </w:rPr>
              <w:t xml:space="preserve"> 2021 года (включительно)</w:t>
            </w:r>
            <w:r w:rsidRPr="00511B2E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:rsidR="00BC4A86" w:rsidRDefault="00BC4A86" w:rsidP="005F75F0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</w:p>
    <w:p w:rsidR="00BC4A86" w:rsidRDefault="00BC4A86" w:rsidP="005F75F0">
      <w:pPr>
        <w:spacing w:after="0" w:line="240" w:lineRule="auto"/>
        <w:contextualSpacing/>
        <w:rPr>
          <w:rFonts w:ascii="Garamond" w:hAnsi="Garamond"/>
          <w:b/>
          <w:iCs/>
          <w:sz w:val="26"/>
          <w:szCs w:val="26"/>
        </w:rPr>
      </w:pPr>
      <w:r w:rsidRPr="00831CE4"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 w:rsidRPr="00831CE4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Pr="00831CE4">
        <w:rPr>
          <w:rFonts w:ascii="Garamond" w:hAnsi="Garamond"/>
          <w:b/>
          <w:bCs/>
          <w:caps/>
          <w:sz w:val="26"/>
          <w:szCs w:val="26"/>
        </w:rPr>
        <w:t>о п</w:t>
      </w:r>
      <w:r w:rsidR="00511B2E">
        <w:rPr>
          <w:rFonts w:ascii="Garamond" w:hAnsi="Garamond"/>
          <w:b/>
          <w:bCs/>
          <w:caps/>
          <w:sz w:val="26"/>
          <w:szCs w:val="26"/>
        </w:rPr>
        <w:t>рименении электронной подписи в </w:t>
      </w:r>
      <w:r w:rsidRPr="00831CE4">
        <w:rPr>
          <w:rFonts w:ascii="Garamond" w:hAnsi="Garamond"/>
          <w:b/>
          <w:bCs/>
          <w:caps/>
          <w:sz w:val="26"/>
          <w:szCs w:val="26"/>
        </w:rPr>
        <w:t>торговой системе оптового рынка</w:t>
      </w:r>
      <w:r w:rsidRPr="00831CE4">
        <w:rPr>
          <w:rFonts w:ascii="Garamond" w:hAnsi="Garamond"/>
          <w:b/>
          <w:iCs/>
          <w:sz w:val="26"/>
          <w:szCs w:val="26"/>
        </w:rPr>
        <w:t xml:space="preserve"> (</w:t>
      </w:r>
      <w:r w:rsidRPr="00831CE4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Pr="00831CE4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831CE4">
        <w:rPr>
          <w:rFonts w:ascii="Garamond" w:hAnsi="Garamond"/>
          <w:b/>
          <w:iCs/>
          <w:sz w:val="26"/>
          <w:szCs w:val="26"/>
        </w:rPr>
        <w:t>)</w:t>
      </w:r>
    </w:p>
    <w:p w:rsidR="00BC4A86" w:rsidRDefault="00BC4A86" w:rsidP="005F75F0">
      <w:pPr>
        <w:spacing w:after="0" w:line="240" w:lineRule="auto"/>
        <w:contextualSpacing/>
        <w:rPr>
          <w:rFonts w:ascii="Garamond" w:eastAsia="SimSun" w:hAnsi="Garamond"/>
          <w:b/>
          <w:iCs/>
        </w:rPr>
      </w:pPr>
    </w:p>
    <w:p w:rsidR="008F3F8C" w:rsidRPr="005F75F0" w:rsidRDefault="008F3F8C" w:rsidP="005F75F0">
      <w:pPr>
        <w:spacing w:after="0" w:line="240" w:lineRule="auto"/>
        <w:contextualSpacing/>
        <w:rPr>
          <w:rFonts w:ascii="Garamond" w:eastAsia="SimSun" w:hAnsi="Garamond"/>
          <w:b/>
          <w:i/>
          <w:sz w:val="24"/>
          <w:szCs w:val="24"/>
        </w:rPr>
      </w:pPr>
      <w:r w:rsidRPr="005F75F0">
        <w:rPr>
          <w:rFonts w:ascii="Garamond" w:eastAsia="SimSun" w:hAnsi="Garamond"/>
          <w:b/>
          <w:iCs/>
          <w:sz w:val="24"/>
          <w:szCs w:val="24"/>
        </w:rPr>
        <w:t>Добавить позици</w:t>
      </w:r>
      <w:r w:rsidR="00647F87" w:rsidRPr="005F75F0">
        <w:rPr>
          <w:rFonts w:ascii="Garamond" w:eastAsia="SimSun" w:hAnsi="Garamond"/>
          <w:b/>
          <w:iCs/>
          <w:sz w:val="24"/>
          <w:szCs w:val="24"/>
        </w:rPr>
        <w:t>и</w:t>
      </w:r>
      <w:r w:rsidRPr="005F75F0">
        <w:rPr>
          <w:rFonts w:ascii="Garamond" w:eastAsia="SimSun" w:hAnsi="Garamond"/>
          <w:b/>
          <w:iCs/>
          <w:sz w:val="24"/>
          <w:szCs w:val="24"/>
        </w:rPr>
        <w:t xml:space="preserve"> в </w:t>
      </w:r>
      <w:r w:rsidRPr="005F75F0">
        <w:rPr>
          <w:rFonts w:ascii="Garamond" w:eastAsia="SimSun" w:hAnsi="Garamond"/>
          <w:b/>
          <w:i/>
          <w:sz w:val="24"/>
          <w:szCs w:val="24"/>
        </w:rPr>
        <w:t>приложение 2 к Правилам ЭДО СЭД КО:</w:t>
      </w:r>
    </w:p>
    <w:p w:rsidR="008F3F8C" w:rsidRPr="00831CE4" w:rsidRDefault="008F3F8C" w:rsidP="005F75F0">
      <w:pPr>
        <w:spacing w:after="0" w:line="240" w:lineRule="auto"/>
        <w:contextualSpacing/>
        <w:rPr>
          <w:rFonts w:ascii="Garamond" w:eastAsia="SimSun" w:hAnsi="Garamond"/>
          <w:b/>
          <w:i/>
        </w:rPr>
      </w:pPr>
    </w:p>
    <w:tbl>
      <w:tblPr>
        <w:tblW w:w="15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1134"/>
        <w:gridCol w:w="866"/>
        <w:gridCol w:w="834"/>
        <w:gridCol w:w="994"/>
        <w:gridCol w:w="1130"/>
        <w:gridCol w:w="854"/>
        <w:gridCol w:w="708"/>
        <w:gridCol w:w="1294"/>
        <w:gridCol w:w="1260"/>
        <w:gridCol w:w="708"/>
        <w:gridCol w:w="1103"/>
      </w:tblGrid>
      <w:tr w:rsidR="008F3F8C" w:rsidRPr="00831CE4" w:rsidTr="006B4A88">
        <w:trPr>
          <w:trHeight w:val="1290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831CE4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:rsidR="008F3F8C" w:rsidRPr="00831CE4" w:rsidRDefault="008F3F8C" w:rsidP="005F75F0">
            <w:pPr>
              <w:spacing w:after="0" w:line="240" w:lineRule="auto"/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</w:p>
        </w:tc>
      </w:tr>
      <w:tr w:rsidR="00440F13" w:rsidRPr="00831CE4" w:rsidTr="006B4A88">
        <w:trPr>
          <w:trHeight w:val="46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440F13" w:rsidRPr="00831CE4" w:rsidRDefault="00440F13" w:rsidP="006C14C2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CFR_PART</w:t>
            </w:r>
            <w:r w:rsidR="006C14C2"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 xml:space="preserve"> </w:t>
            </w: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_PAYMENT_DATES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График исполнения обязательств по оплате электрической энергии</w:t>
            </w:r>
            <w:r w:rsidR="004B297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 xml:space="preserve">Регламент № 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16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, приложение 1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14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.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6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б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</w:pPr>
            <w:proofErr w:type="spellStart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xlsx</w:t>
            </w:r>
            <w:proofErr w:type="spellEnd"/>
          </w:p>
        </w:tc>
        <w:tc>
          <w:tcPr>
            <w:tcW w:w="83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ЦФР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 xml:space="preserve">Участник 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proofErr w:type="spellStart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сайт</w:t>
            </w:r>
            <w:proofErr w:type="spellEnd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 xml:space="preserve">, </w:t>
            </w:r>
            <w:proofErr w:type="spellStart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персональный</w:t>
            </w:r>
            <w:proofErr w:type="spellEnd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 xml:space="preserve"> </w:t>
            </w:r>
            <w:proofErr w:type="spellStart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раздел</w:t>
            </w:r>
            <w:proofErr w:type="spellEnd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 xml:space="preserve"> </w:t>
            </w:r>
            <w:proofErr w:type="spellStart"/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участника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40F13" w:rsidRPr="005A1BC5" w:rsidRDefault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1.3.6.1.4.1.18545.1.2.1.</w:t>
            </w:r>
            <w:r w:rsidR="00BC4A86"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1103" w:type="dxa"/>
            <w:vAlign w:val="center"/>
          </w:tcPr>
          <w:p w:rsidR="00440F13" w:rsidRPr="00831CE4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0F13" w:rsidRPr="00B13F65" w:rsidTr="006B4A88">
        <w:trPr>
          <w:trHeight w:val="46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SR_PART_AGRM_DOPSOG_DEBT_RESTRUCT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 xml:space="preserve">Дополнительное соглашение 2 </w:t>
            </w:r>
            <w:r w:rsidRPr="005A1BC5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br/>
              <w:t>к Соглашению о реструктуризации задолженности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Регламент № 16, 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приложение 1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14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.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3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б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pdf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Совет рынка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WEB-</w:t>
            </w: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интерфейс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1.3.6.1.4.1.18545.1.2.1.</w:t>
            </w:r>
            <w:r w:rsidR="00274309"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Adobe</w:t>
            </w:r>
            <w:proofErr w:type="spellEnd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Reader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440F13" w:rsidRPr="005A1BC5" w:rsidRDefault="00A87E85" w:rsidP="00193AB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1</w:t>
            </w:r>
            <w:r w:rsidR="00440F13"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мес</w:t>
            </w:r>
            <w:r w:rsidR="00193A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яц</w:t>
            </w:r>
          </w:p>
        </w:tc>
        <w:tc>
          <w:tcPr>
            <w:tcW w:w="1103" w:type="dxa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440F13" w:rsidRPr="00A87E85" w:rsidTr="006B4A88">
        <w:trPr>
          <w:trHeight w:val="46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PART_SR_AGRM_DOPSOG_DEBT_RESTRUCT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 xml:space="preserve">Дополнительное соглашение 2 </w:t>
            </w:r>
            <w:r w:rsidRPr="005A1BC5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br/>
              <w:t>к Соглашению о реструктуризации задолженности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Регламент № 16, 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приложение 1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14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.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3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б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pdf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Совет рынка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WEB-</w:t>
            </w: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интерфейс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1.3.6.1.4.1.18545.1.2.1.</w:t>
            </w:r>
            <w:r w:rsidR="00274309"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Adobe</w:t>
            </w:r>
            <w:proofErr w:type="spellEnd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Reader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1103" w:type="dxa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440F13" w:rsidRPr="00B13F65" w:rsidTr="006B4A88">
        <w:trPr>
          <w:trHeight w:val="46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SR_PART_CESS_AGRM_DEBT_RESTRUCT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A1BC5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 xml:space="preserve">Соглашение о реструктуризации задолженности по договорам купли-продажи электрической энергии, права требования по которым переданы по договорам уступки прав (цессии) в соответствии с порядком, установленным Договором о </w:t>
            </w:r>
            <w:r w:rsidRPr="005A1BC5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lastRenderedPageBreak/>
              <w:t>присоединении к торговой системе оптового рынка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lastRenderedPageBreak/>
              <w:t xml:space="preserve">Регламент № 16, 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приложение 1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14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.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6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б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pdf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Совет рынка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WEB-</w:t>
            </w: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интерфейс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40F13" w:rsidRPr="005A1BC5" w:rsidRDefault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1.3.6.1.4.1.18545.1.2.1.</w:t>
            </w:r>
            <w:r w:rsidR="00274309"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Adobe</w:t>
            </w:r>
            <w:proofErr w:type="spellEnd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Reader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440F13" w:rsidRPr="005A1BC5" w:rsidRDefault="00A87E85" w:rsidP="00193ABA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</w:t>
            </w:r>
            <w:r w:rsidR="00440F13"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мес</w:t>
            </w:r>
            <w:r w:rsidR="00193AB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яц</w:t>
            </w:r>
          </w:p>
        </w:tc>
        <w:tc>
          <w:tcPr>
            <w:tcW w:w="1103" w:type="dxa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440F13" w:rsidRPr="00A87E85" w:rsidTr="006B4A88">
        <w:trPr>
          <w:trHeight w:val="46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lastRenderedPageBreak/>
              <w:t>PART_SR_CESS_AGRM_DEBT_RESTRUCT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A1BC5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Соглашение о реструктуризации задолженности по договорам купли-продажи электрической энергии, права требования по которым переданы по договорам уступки прав (цессии) в соответствии с порядком, установленным Договором о присоединении к торговой системе оптового рынка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Регламент № 16, 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приложение 1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14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.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  <w:t>6</w:t>
            </w: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б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pdf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Совет рынка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WEB-</w:t>
            </w: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интерфейс</w:t>
            </w:r>
            <w:proofErr w:type="spellEnd"/>
          </w:p>
        </w:tc>
        <w:tc>
          <w:tcPr>
            <w:tcW w:w="85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highlight w:val="yellow"/>
                <w:lang w:val="en-US" w:eastAsia="ko-KR"/>
              </w:rPr>
            </w:pPr>
            <w:r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1.3.6.1.4.1.18545.1.2.1.</w:t>
            </w:r>
            <w:r w:rsidR="00274309" w:rsidRPr="005A1BC5">
              <w:rPr>
                <w:rFonts w:ascii="Arial" w:eastAsia="Batang" w:hAnsi="Arial" w:cs="Arial"/>
                <w:sz w:val="18"/>
                <w:szCs w:val="18"/>
                <w:highlight w:val="yellow"/>
                <w:lang w:eastAsia="ko-KR"/>
              </w:rPr>
              <w:t>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Adobe</w:t>
            </w:r>
            <w:proofErr w:type="spellEnd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Reader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A1BC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1103" w:type="dxa"/>
            <w:vAlign w:val="center"/>
          </w:tcPr>
          <w:p w:rsidR="00440F13" w:rsidRPr="005A1BC5" w:rsidRDefault="00440F13" w:rsidP="00440F13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</w:tr>
    </w:tbl>
    <w:p w:rsidR="002B60B6" w:rsidRPr="0022369B" w:rsidRDefault="002B60B6" w:rsidP="00CD500B">
      <w:pPr>
        <w:pStyle w:val="ac"/>
        <w:ind w:left="851" w:right="-717"/>
        <w:rPr>
          <w:rFonts w:ascii="Garamond" w:hAnsi="Garamond"/>
        </w:rPr>
      </w:pPr>
      <w:bookmarkStart w:id="0" w:name="_GoBack"/>
      <w:bookmarkEnd w:id="0"/>
    </w:p>
    <w:sectPr w:rsidR="002B60B6" w:rsidRPr="0022369B" w:rsidSect="005F75F0"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26A" w:rsidRDefault="0099626A" w:rsidP="00EC1706">
      <w:pPr>
        <w:spacing w:after="0" w:line="240" w:lineRule="auto"/>
      </w:pPr>
      <w:r>
        <w:separator/>
      </w:r>
    </w:p>
  </w:endnote>
  <w:endnote w:type="continuationSeparator" w:id="0">
    <w:p w:rsidR="0099626A" w:rsidRDefault="0099626A" w:rsidP="00EC1706">
      <w:pPr>
        <w:spacing w:after="0" w:line="240" w:lineRule="auto"/>
      </w:pPr>
      <w:r>
        <w:continuationSeparator/>
      </w:r>
    </w:p>
  </w:endnote>
  <w:endnote w:type="continuationNotice" w:id="1">
    <w:p w:rsidR="0099626A" w:rsidRDefault="009962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19624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991805" w:rsidRDefault="00991805" w:rsidP="00E24EEF">
        <w:pPr>
          <w:pStyle w:val="af0"/>
          <w:jc w:val="right"/>
        </w:pPr>
        <w:r w:rsidRPr="00E24EEF">
          <w:rPr>
            <w:rFonts w:ascii="Garamond" w:hAnsi="Garamond"/>
          </w:rPr>
          <w:fldChar w:fldCharType="begin"/>
        </w:r>
        <w:r w:rsidRPr="00E24EEF">
          <w:rPr>
            <w:rFonts w:ascii="Garamond" w:hAnsi="Garamond"/>
          </w:rPr>
          <w:instrText>PAGE   \* MERGEFORMAT</w:instrText>
        </w:r>
        <w:r w:rsidRPr="00E24EEF">
          <w:rPr>
            <w:rFonts w:ascii="Garamond" w:hAnsi="Garamond"/>
          </w:rPr>
          <w:fldChar w:fldCharType="separate"/>
        </w:r>
        <w:r w:rsidR="00F50BC4">
          <w:rPr>
            <w:rFonts w:ascii="Garamond" w:hAnsi="Garamond"/>
            <w:noProof/>
          </w:rPr>
          <w:t>16</w:t>
        </w:r>
        <w:r w:rsidRPr="00E24EEF">
          <w:rPr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337034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991805" w:rsidRPr="00E24EEF" w:rsidRDefault="00991805">
        <w:pPr>
          <w:pStyle w:val="af0"/>
          <w:jc w:val="right"/>
          <w:rPr>
            <w:rFonts w:ascii="Garamond" w:hAnsi="Garamond"/>
          </w:rPr>
        </w:pPr>
        <w:r w:rsidRPr="00E24EEF">
          <w:rPr>
            <w:rFonts w:ascii="Garamond" w:hAnsi="Garamond"/>
          </w:rPr>
          <w:fldChar w:fldCharType="begin"/>
        </w:r>
        <w:r w:rsidRPr="00E24EEF">
          <w:rPr>
            <w:rFonts w:ascii="Garamond" w:hAnsi="Garamond"/>
          </w:rPr>
          <w:instrText>PAGE   \* MERGEFORMAT</w:instrText>
        </w:r>
        <w:r w:rsidRPr="00E24EEF">
          <w:rPr>
            <w:rFonts w:ascii="Garamond" w:hAnsi="Garamond"/>
          </w:rPr>
          <w:fldChar w:fldCharType="separate"/>
        </w:r>
        <w:r w:rsidR="00F50BC4">
          <w:rPr>
            <w:rFonts w:ascii="Garamond" w:hAnsi="Garamond"/>
            <w:noProof/>
          </w:rPr>
          <w:t>18</w:t>
        </w:r>
        <w:r w:rsidRPr="00E24EEF">
          <w:rPr>
            <w:rFonts w:ascii="Garamond" w:hAnsi="Garamond"/>
          </w:rPr>
          <w:fldChar w:fldCharType="end"/>
        </w:r>
      </w:p>
    </w:sdtContent>
  </w:sdt>
  <w:p w:rsidR="00991805" w:rsidRDefault="0099180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26A" w:rsidRDefault="0099626A" w:rsidP="00EC1706">
      <w:pPr>
        <w:spacing w:after="0" w:line="240" w:lineRule="auto"/>
      </w:pPr>
      <w:r>
        <w:separator/>
      </w:r>
    </w:p>
  </w:footnote>
  <w:footnote w:type="continuationSeparator" w:id="0">
    <w:p w:rsidR="0099626A" w:rsidRDefault="0099626A" w:rsidP="00EC1706">
      <w:pPr>
        <w:spacing w:after="0" w:line="240" w:lineRule="auto"/>
      </w:pPr>
      <w:r>
        <w:continuationSeparator/>
      </w:r>
    </w:p>
  </w:footnote>
  <w:footnote w:type="continuationNotice" w:id="1">
    <w:p w:rsidR="0099626A" w:rsidRDefault="009962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450F52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42B51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84CA8"/>
    <w:multiLevelType w:val="hybridMultilevel"/>
    <w:tmpl w:val="011029CE"/>
    <w:lvl w:ilvl="0" w:tplc="27F8A260">
      <w:start w:val="1"/>
      <w:numFmt w:val="bullet"/>
      <w:lvlText w:val="−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EF46BE"/>
    <w:multiLevelType w:val="hybridMultilevel"/>
    <w:tmpl w:val="77B8725A"/>
    <w:lvl w:ilvl="0" w:tplc="0419000F">
      <w:start w:val="1"/>
      <w:numFmt w:val="decimal"/>
      <w:lvlText w:val="%1.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8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009790E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591420"/>
    <w:multiLevelType w:val="hybridMultilevel"/>
    <w:tmpl w:val="8CB8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26489"/>
    <w:multiLevelType w:val="hybridMultilevel"/>
    <w:tmpl w:val="642C69B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>
    <w:nsid w:val="396A6323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C87491"/>
    <w:multiLevelType w:val="hybridMultilevel"/>
    <w:tmpl w:val="799A94F0"/>
    <w:lvl w:ilvl="0" w:tplc="FFFFFFFF">
      <w:start w:val="1"/>
      <w:numFmt w:val="bullet"/>
      <w:lvlText w:val="−"/>
      <w:lvlJc w:val="left"/>
      <w:pPr>
        <w:ind w:left="7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3DCE3E4A"/>
    <w:multiLevelType w:val="hybridMultilevel"/>
    <w:tmpl w:val="A6E670E4"/>
    <w:lvl w:ilvl="0" w:tplc="FFFFFFFF">
      <w:start w:val="1"/>
      <w:numFmt w:val="bullet"/>
      <w:lvlText w:val="–"/>
      <w:lvlJc w:val="left"/>
      <w:pPr>
        <w:ind w:left="13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6">
    <w:nsid w:val="43AE31E2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C41CD9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16673"/>
    <w:multiLevelType w:val="multilevel"/>
    <w:tmpl w:val="3034A53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26D6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230B2"/>
    <w:multiLevelType w:val="hybridMultilevel"/>
    <w:tmpl w:val="B6709FA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5">
    <w:nsid w:val="5A7A4EF1"/>
    <w:multiLevelType w:val="hybridMultilevel"/>
    <w:tmpl w:val="36387074"/>
    <w:lvl w:ilvl="0" w:tplc="5A469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E74CD"/>
    <w:multiLevelType w:val="hybridMultilevel"/>
    <w:tmpl w:val="46FEFEBC"/>
    <w:lvl w:ilvl="0" w:tplc="F6445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0012A6"/>
    <w:multiLevelType w:val="hybridMultilevel"/>
    <w:tmpl w:val="DF929E8C"/>
    <w:lvl w:ilvl="0" w:tplc="04FA2834">
      <w:start w:val="1"/>
      <w:numFmt w:val="bullet"/>
      <w:lvlText w:val="–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B11BF"/>
    <w:multiLevelType w:val="hybridMultilevel"/>
    <w:tmpl w:val="708C1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5"/>
  </w:num>
  <w:num w:numId="4">
    <w:abstractNumId w:val="6"/>
  </w:num>
  <w:num w:numId="5">
    <w:abstractNumId w:val="28"/>
  </w:num>
  <w:num w:numId="6">
    <w:abstractNumId w:val="18"/>
  </w:num>
  <w:num w:numId="7">
    <w:abstractNumId w:val="14"/>
  </w:num>
  <w:num w:numId="8">
    <w:abstractNumId w:val="7"/>
  </w:num>
  <w:num w:numId="9">
    <w:abstractNumId w:val="4"/>
  </w:num>
  <w:num w:numId="10">
    <w:abstractNumId w:val="0"/>
  </w:num>
  <w:num w:numId="11">
    <w:abstractNumId w:val="20"/>
  </w:num>
  <w:num w:numId="12">
    <w:abstractNumId w:val="22"/>
  </w:num>
  <w:num w:numId="13">
    <w:abstractNumId w:val="26"/>
  </w:num>
  <w:num w:numId="14">
    <w:abstractNumId w:val="11"/>
  </w:num>
  <w:num w:numId="15">
    <w:abstractNumId w:val="25"/>
  </w:num>
  <w:num w:numId="16">
    <w:abstractNumId w:val="23"/>
  </w:num>
  <w:num w:numId="17">
    <w:abstractNumId w:val="17"/>
  </w:num>
  <w:num w:numId="18">
    <w:abstractNumId w:val="8"/>
  </w:num>
  <w:num w:numId="19">
    <w:abstractNumId w:val="2"/>
  </w:num>
  <w:num w:numId="20">
    <w:abstractNumId w:val="9"/>
  </w:num>
  <w:num w:numId="21">
    <w:abstractNumId w:val="19"/>
  </w:num>
  <w:num w:numId="22">
    <w:abstractNumId w:val="3"/>
  </w:num>
  <w:num w:numId="23">
    <w:abstractNumId w:val="30"/>
  </w:num>
  <w:num w:numId="24">
    <w:abstractNumId w:val="31"/>
  </w:num>
  <w:num w:numId="25">
    <w:abstractNumId w:val="21"/>
  </w:num>
  <w:num w:numId="26">
    <w:abstractNumId w:val="15"/>
  </w:num>
  <w:num w:numId="27">
    <w:abstractNumId w:val="18"/>
  </w:num>
  <w:num w:numId="28">
    <w:abstractNumId w:val="4"/>
  </w:num>
  <w:num w:numId="29">
    <w:abstractNumId w:val="0"/>
  </w:num>
  <w:num w:numId="30">
    <w:abstractNumId w:val="12"/>
  </w:num>
  <w:num w:numId="31">
    <w:abstractNumId w:val="27"/>
  </w:num>
  <w:num w:numId="32">
    <w:abstractNumId w:val="10"/>
  </w:num>
  <w:num w:numId="33">
    <w:abstractNumId w:val="16"/>
  </w:num>
  <w:num w:numId="34">
    <w:abstractNumId w:val="1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34"/>
    <w:rsid w:val="00016C48"/>
    <w:rsid w:val="00020C99"/>
    <w:rsid w:val="000210A9"/>
    <w:rsid w:val="00041379"/>
    <w:rsid w:val="00055399"/>
    <w:rsid w:val="00062DA5"/>
    <w:rsid w:val="000633C0"/>
    <w:rsid w:val="000758EE"/>
    <w:rsid w:val="00075A77"/>
    <w:rsid w:val="000977ED"/>
    <w:rsid w:val="000A0A4E"/>
    <w:rsid w:val="000A1337"/>
    <w:rsid w:val="000A6506"/>
    <w:rsid w:val="000B5E7E"/>
    <w:rsid w:val="000C53F2"/>
    <w:rsid w:val="000C56C5"/>
    <w:rsid w:val="000D27BF"/>
    <w:rsid w:val="000D318B"/>
    <w:rsid w:val="000D3F6E"/>
    <w:rsid w:val="000E1FBA"/>
    <w:rsid w:val="000F0DF5"/>
    <w:rsid w:val="000F16CF"/>
    <w:rsid w:val="000F4775"/>
    <w:rsid w:val="00112F6B"/>
    <w:rsid w:val="00114567"/>
    <w:rsid w:val="00131C63"/>
    <w:rsid w:val="00136A5D"/>
    <w:rsid w:val="00143BA9"/>
    <w:rsid w:val="00144339"/>
    <w:rsid w:val="00152747"/>
    <w:rsid w:val="001546D8"/>
    <w:rsid w:val="00160428"/>
    <w:rsid w:val="00161B87"/>
    <w:rsid w:val="00173658"/>
    <w:rsid w:val="001750D5"/>
    <w:rsid w:val="00181050"/>
    <w:rsid w:val="00182562"/>
    <w:rsid w:val="00193ABA"/>
    <w:rsid w:val="00196F44"/>
    <w:rsid w:val="001B51C8"/>
    <w:rsid w:val="001C196B"/>
    <w:rsid w:val="001D137E"/>
    <w:rsid w:val="001E26C4"/>
    <w:rsid w:val="00216240"/>
    <w:rsid w:val="00221EFC"/>
    <w:rsid w:val="00223216"/>
    <w:rsid w:val="0022369B"/>
    <w:rsid w:val="00274309"/>
    <w:rsid w:val="002B07FB"/>
    <w:rsid w:val="002B60B6"/>
    <w:rsid w:val="002D0A0E"/>
    <w:rsid w:val="002D2F43"/>
    <w:rsid w:val="002D562D"/>
    <w:rsid w:val="002D7AB2"/>
    <w:rsid w:val="003016AC"/>
    <w:rsid w:val="00302A42"/>
    <w:rsid w:val="00311657"/>
    <w:rsid w:val="003170ED"/>
    <w:rsid w:val="00317475"/>
    <w:rsid w:val="00321B01"/>
    <w:rsid w:val="00332D48"/>
    <w:rsid w:val="003424B0"/>
    <w:rsid w:val="003431E3"/>
    <w:rsid w:val="00344D60"/>
    <w:rsid w:val="00356130"/>
    <w:rsid w:val="0038413D"/>
    <w:rsid w:val="003867EE"/>
    <w:rsid w:val="003941C7"/>
    <w:rsid w:val="003C7B23"/>
    <w:rsid w:val="003C7EE3"/>
    <w:rsid w:val="003D434F"/>
    <w:rsid w:val="003E0B63"/>
    <w:rsid w:val="00402405"/>
    <w:rsid w:val="00415249"/>
    <w:rsid w:val="00416695"/>
    <w:rsid w:val="00440F13"/>
    <w:rsid w:val="00453043"/>
    <w:rsid w:val="004550CF"/>
    <w:rsid w:val="00465C83"/>
    <w:rsid w:val="004842AF"/>
    <w:rsid w:val="004978BE"/>
    <w:rsid w:val="004B10F3"/>
    <w:rsid w:val="004B297E"/>
    <w:rsid w:val="004C4CA9"/>
    <w:rsid w:val="004C7DF1"/>
    <w:rsid w:val="004E6B0F"/>
    <w:rsid w:val="004F2A34"/>
    <w:rsid w:val="00504B3C"/>
    <w:rsid w:val="00506481"/>
    <w:rsid w:val="00511B2E"/>
    <w:rsid w:val="00517578"/>
    <w:rsid w:val="005566D3"/>
    <w:rsid w:val="005715AD"/>
    <w:rsid w:val="00577BD6"/>
    <w:rsid w:val="005A1442"/>
    <w:rsid w:val="005A1BC5"/>
    <w:rsid w:val="005B1F43"/>
    <w:rsid w:val="005C53CE"/>
    <w:rsid w:val="005C5914"/>
    <w:rsid w:val="005E1579"/>
    <w:rsid w:val="005F332B"/>
    <w:rsid w:val="005F75F0"/>
    <w:rsid w:val="00607A8E"/>
    <w:rsid w:val="00615C04"/>
    <w:rsid w:val="0061648F"/>
    <w:rsid w:val="0062170C"/>
    <w:rsid w:val="00627A26"/>
    <w:rsid w:val="00647F87"/>
    <w:rsid w:val="00663D3A"/>
    <w:rsid w:val="00665541"/>
    <w:rsid w:val="00685026"/>
    <w:rsid w:val="00694FD3"/>
    <w:rsid w:val="006A1FA9"/>
    <w:rsid w:val="006A319B"/>
    <w:rsid w:val="006B1410"/>
    <w:rsid w:val="006B4A88"/>
    <w:rsid w:val="006C14C2"/>
    <w:rsid w:val="006C755F"/>
    <w:rsid w:val="006C7F11"/>
    <w:rsid w:val="006D1538"/>
    <w:rsid w:val="006D3AA9"/>
    <w:rsid w:val="006E0365"/>
    <w:rsid w:val="00732112"/>
    <w:rsid w:val="007372A0"/>
    <w:rsid w:val="00745001"/>
    <w:rsid w:val="007608FA"/>
    <w:rsid w:val="0076684E"/>
    <w:rsid w:val="00774E00"/>
    <w:rsid w:val="00787C2F"/>
    <w:rsid w:val="00790F31"/>
    <w:rsid w:val="007A1E77"/>
    <w:rsid w:val="007A3673"/>
    <w:rsid w:val="007E0CB2"/>
    <w:rsid w:val="00830B08"/>
    <w:rsid w:val="00831CE4"/>
    <w:rsid w:val="008332B0"/>
    <w:rsid w:val="00840763"/>
    <w:rsid w:val="0084484A"/>
    <w:rsid w:val="00861C72"/>
    <w:rsid w:val="00874101"/>
    <w:rsid w:val="00877003"/>
    <w:rsid w:val="008B1F1F"/>
    <w:rsid w:val="008C037B"/>
    <w:rsid w:val="008D23AA"/>
    <w:rsid w:val="008D55FC"/>
    <w:rsid w:val="008E23FD"/>
    <w:rsid w:val="008F3F8C"/>
    <w:rsid w:val="008F75BF"/>
    <w:rsid w:val="00903F83"/>
    <w:rsid w:val="0092154F"/>
    <w:rsid w:val="00941F60"/>
    <w:rsid w:val="009464CC"/>
    <w:rsid w:val="009517AB"/>
    <w:rsid w:val="00953665"/>
    <w:rsid w:val="009550B1"/>
    <w:rsid w:val="00971FC9"/>
    <w:rsid w:val="00991805"/>
    <w:rsid w:val="0099626A"/>
    <w:rsid w:val="009A569B"/>
    <w:rsid w:val="009B2FAB"/>
    <w:rsid w:val="009C536C"/>
    <w:rsid w:val="009C61D1"/>
    <w:rsid w:val="009D065A"/>
    <w:rsid w:val="009D123F"/>
    <w:rsid w:val="009D376E"/>
    <w:rsid w:val="009D617F"/>
    <w:rsid w:val="009F24EE"/>
    <w:rsid w:val="00A0047B"/>
    <w:rsid w:val="00A0507F"/>
    <w:rsid w:val="00A15A02"/>
    <w:rsid w:val="00A25C0F"/>
    <w:rsid w:val="00A44AF0"/>
    <w:rsid w:val="00A508E1"/>
    <w:rsid w:val="00A66B0A"/>
    <w:rsid w:val="00A72696"/>
    <w:rsid w:val="00A82ADA"/>
    <w:rsid w:val="00A83533"/>
    <w:rsid w:val="00A87E85"/>
    <w:rsid w:val="00AA1335"/>
    <w:rsid w:val="00AA1965"/>
    <w:rsid w:val="00AB1575"/>
    <w:rsid w:val="00AB5962"/>
    <w:rsid w:val="00AC450F"/>
    <w:rsid w:val="00AD1090"/>
    <w:rsid w:val="00AF2BA3"/>
    <w:rsid w:val="00B11CAE"/>
    <w:rsid w:val="00B150D8"/>
    <w:rsid w:val="00B25F21"/>
    <w:rsid w:val="00B34339"/>
    <w:rsid w:val="00B455FF"/>
    <w:rsid w:val="00B6584D"/>
    <w:rsid w:val="00B65AB7"/>
    <w:rsid w:val="00B818F6"/>
    <w:rsid w:val="00B85780"/>
    <w:rsid w:val="00B90223"/>
    <w:rsid w:val="00B93D0C"/>
    <w:rsid w:val="00BB689F"/>
    <w:rsid w:val="00BC1A83"/>
    <w:rsid w:val="00BC4A86"/>
    <w:rsid w:val="00C06B1C"/>
    <w:rsid w:val="00C1001A"/>
    <w:rsid w:val="00C17F5F"/>
    <w:rsid w:val="00C20D43"/>
    <w:rsid w:val="00C20E62"/>
    <w:rsid w:val="00C36E5E"/>
    <w:rsid w:val="00C45C4C"/>
    <w:rsid w:val="00C801EC"/>
    <w:rsid w:val="00CA32ED"/>
    <w:rsid w:val="00CA71AF"/>
    <w:rsid w:val="00CB1570"/>
    <w:rsid w:val="00CB2220"/>
    <w:rsid w:val="00CB7845"/>
    <w:rsid w:val="00CD500B"/>
    <w:rsid w:val="00CE203B"/>
    <w:rsid w:val="00CE7BC1"/>
    <w:rsid w:val="00D1331B"/>
    <w:rsid w:val="00D142F1"/>
    <w:rsid w:val="00D15537"/>
    <w:rsid w:val="00D411D6"/>
    <w:rsid w:val="00D63513"/>
    <w:rsid w:val="00D6698A"/>
    <w:rsid w:val="00D67204"/>
    <w:rsid w:val="00DB6E70"/>
    <w:rsid w:val="00E05F5A"/>
    <w:rsid w:val="00E07758"/>
    <w:rsid w:val="00E10BC0"/>
    <w:rsid w:val="00E14ECC"/>
    <w:rsid w:val="00E24EEF"/>
    <w:rsid w:val="00E267D4"/>
    <w:rsid w:val="00E34F67"/>
    <w:rsid w:val="00E4492F"/>
    <w:rsid w:val="00E6149C"/>
    <w:rsid w:val="00E627AF"/>
    <w:rsid w:val="00E752A2"/>
    <w:rsid w:val="00E767FD"/>
    <w:rsid w:val="00E84FD6"/>
    <w:rsid w:val="00E95AAA"/>
    <w:rsid w:val="00EA5938"/>
    <w:rsid w:val="00EB1ACA"/>
    <w:rsid w:val="00EB30E9"/>
    <w:rsid w:val="00EC1706"/>
    <w:rsid w:val="00ED6019"/>
    <w:rsid w:val="00EF4264"/>
    <w:rsid w:val="00F020D4"/>
    <w:rsid w:val="00F41703"/>
    <w:rsid w:val="00F43B34"/>
    <w:rsid w:val="00F50BC4"/>
    <w:rsid w:val="00F664C8"/>
    <w:rsid w:val="00F67971"/>
    <w:rsid w:val="00F856A3"/>
    <w:rsid w:val="00F8600B"/>
    <w:rsid w:val="00FB09F2"/>
    <w:rsid w:val="00FC484C"/>
    <w:rsid w:val="00FD1BFD"/>
    <w:rsid w:val="00FD3E6D"/>
    <w:rsid w:val="00FD6917"/>
    <w:rsid w:val="00FF2EE5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1AE76F9-99CF-4738-8932-9B20C17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rsid w:val="00647F87"/>
    <w:pPr>
      <w:widowControl w:val="0"/>
      <w:spacing w:before="120" w:after="120" w:line="240" w:lineRule="auto"/>
      <w:ind w:left="346"/>
      <w:jc w:val="right"/>
      <w:outlineLvl w:val="2"/>
    </w:pPr>
    <w:rPr>
      <w:rFonts w:ascii="Garamond" w:eastAsia="Times New Roman" w:hAnsi="Garamond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647F87"/>
    <w:rPr>
      <w:rFonts w:ascii="Garamond" w:eastAsia="Times New Roman" w:hAnsi="Garamond" w:cs="Times New Roman"/>
      <w:b/>
      <w:color w:val="000000"/>
    </w:rPr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d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uiPriority w:val="99"/>
    <w:rsid w:val="00075A7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C1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C1706"/>
  </w:style>
  <w:style w:type="paragraph" w:styleId="af0">
    <w:name w:val="footer"/>
    <w:basedOn w:val="a"/>
    <w:link w:val="af1"/>
    <w:uiPriority w:val="99"/>
    <w:unhideWhenUsed/>
    <w:rsid w:val="00EC1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C1706"/>
  </w:style>
  <w:style w:type="paragraph" w:customStyle="1" w:styleId="af2">
    <w:name w:val="Таблицы (моноширинный)"/>
    <w:basedOn w:val="a"/>
    <w:next w:val="a"/>
    <w:rsid w:val="001D13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3F7A-B6FF-4860-8E78-3384D617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7471</Words>
  <Characters>42589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Пряхина Ирина Игоревна</cp:lastModifiedBy>
  <cp:revision>8</cp:revision>
  <cp:lastPrinted>2020-02-25T14:11:00Z</cp:lastPrinted>
  <dcterms:created xsi:type="dcterms:W3CDTF">2021-03-12T06:07:00Z</dcterms:created>
  <dcterms:modified xsi:type="dcterms:W3CDTF">2021-03-22T13:19:00Z</dcterms:modified>
</cp:coreProperties>
</file>