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9E80F4" w14:textId="5B41F839" w:rsidR="004318C7" w:rsidRPr="00DF0999" w:rsidRDefault="004318C7" w:rsidP="004318C7">
      <w:pPr>
        <w:spacing w:after="0" w:line="252" w:lineRule="auto"/>
        <w:ind w:left="57"/>
        <w:contextualSpacing/>
        <w:jc w:val="right"/>
        <w:rPr>
          <w:rFonts w:ascii="Times New Roman" w:hAnsi="Times New Roman"/>
          <w:sz w:val="24"/>
          <w:szCs w:val="24"/>
          <w:lang w:eastAsia="ru-RU"/>
        </w:rPr>
      </w:pPr>
      <w:r w:rsidRPr="00DF0999">
        <w:rPr>
          <w:rFonts w:ascii="Times New Roman" w:hAnsi="Times New Roman"/>
          <w:caps/>
          <w:sz w:val="24"/>
          <w:szCs w:val="24"/>
          <w:lang w:eastAsia="ru-RU"/>
        </w:rPr>
        <w:t>Приложение</w:t>
      </w:r>
      <w:r w:rsidRPr="00DF0999">
        <w:rPr>
          <w:rFonts w:ascii="Times New Roman" w:hAnsi="Times New Roman"/>
          <w:sz w:val="24"/>
          <w:szCs w:val="24"/>
          <w:lang w:eastAsia="ru-RU"/>
        </w:rPr>
        <w:t xml:space="preserve"> № 1</w:t>
      </w:r>
      <w:r>
        <w:rPr>
          <w:rFonts w:ascii="Times New Roman" w:hAnsi="Times New Roman"/>
          <w:sz w:val="24"/>
          <w:szCs w:val="24"/>
          <w:lang w:eastAsia="ru-RU"/>
        </w:rPr>
        <w:t>.5</w:t>
      </w:r>
    </w:p>
    <w:p w14:paraId="61C5D8CB" w14:textId="69CA8129" w:rsidR="004318C7" w:rsidRPr="00DF0999" w:rsidRDefault="004318C7" w:rsidP="004318C7">
      <w:pPr>
        <w:spacing w:after="0" w:line="252" w:lineRule="auto"/>
        <w:ind w:left="57"/>
        <w:contextualSpacing/>
        <w:jc w:val="right"/>
        <w:rPr>
          <w:rFonts w:ascii="Times New Roman" w:hAnsi="Times New Roman"/>
          <w:sz w:val="24"/>
          <w:szCs w:val="24"/>
          <w:lang w:eastAsia="ru-RU"/>
        </w:rPr>
      </w:pPr>
      <w:r w:rsidRPr="00DF0999">
        <w:rPr>
          <w:rFonts w:ascii="Times New Roman" w:hAnsi="Times New Roman"/>
          <w:sz w:val="24"/>
          <w:szCs w:val="24"/>
          <w:lang w:eastAsia="ru-RU"/>
        </w:rPr>
        <w:t xml:space="preserve">к Протоколу </w:t>
      </w:r>
      <w:r w:rsidRPr="008A4B67">
        <w:rPr>
          <w:rFonts w:ascii="Times New Roman" w:hAnsi="Times New Roman"/>
          <w:sz w:val="24"/>
          <w:szCs w:val="24"/>
          <w:lang w:eastAsia="ru-RU"/>
        </w:rPr>
        <w:t xml:space="preserve">№ </w:t>
      </w:r>
      <w:r w:rsidR="000E6499" w:rsidRPr="000E6499">
        <w:rPr>
          <w:rFonts w:ascii="Times New Roman" w:hAnsi="Times New Roman"/>
          <w:sz w:val="24"/>
          <w:szCs w:val="24"/>
          <w:lang w:eastAsia="ru-RU"/>
        </w:rPr>
        <w:t xml:space="preserve">17-II/2021 </w:t>
      </w:r>
      <w:r w:rsidRPr="00DF0999">
        <w:rPr>
          <w:rFonts w:ascii="Times New Roman" w:hAnsi="Times New Roman"/>
          <w:sz w:val="24"/>
          <w:szCs w:val="24"/>
          <w:lang w:eastAsia="ru-RU"/>
        </w:rPr>
        <w:t xml:space="preserve">заседания Наблюдательного совета </w:t>
      </w:r>
    </w:p>
    <w:p w14:paraId="3A9B7D95" w14:textId="2FC37611" w:rsidR="004318C7" w:rsidRPr="004318C7" w:rsidRDefault="004318C7" w:rsidP="004318C7">
      <w:pPr>
        <w:keepNext/>
        <w:tabs>
          <w:tab w:val="left" w:pos="5529"/>
        </w:tabs>
        <w:spacing w:after="0" w:line="240" w:lineRule="auto"/>
        <w:jc w:val="right"/>
        <w:rPr>
          <w:rFonts w:ascii="Garamond" w:hAnsi="Garamond"/>
          <w:b/>
          <w:iCs/>
          <w:sz w:val="28"/>
          <w:szCs w:val="28"/>
        </w:rPr>
      </w:pPr>
      <w:r w:rsidRPr="00DF0999">
        <w:rPr>
          <w:rFonts w:ascii="Times New Roman" w:hAnsi="Times New Roman"/>
          <w:sz w:val="24"/>
          <w:szCs w:val="24"/>
          <w:lang w:eastAsia="ru-RU"/>
        </w:rPr>
        <w:t xml:space="preserve">Ассоциации «НП Совет рынка» от </w:t>
      </w:r>
      <w:r w:rsidR="00665BF0">
        <w:rPr>
          <w:rFonts w:ascii="Times New Roman" w:hAnsi="Times New Roman"/>
          <w:sz w:val="24"/>
          <w:szCs w:val="24"/>
          <w:lang w:eastAsia="ru-RU"/>
        </w:rPr>
        <w:t xml:space="preserve">26 октября </w:t>
      </w:r>
      <w:r w:rsidRPr="00DF0999">
        <w:rPr>
          <w:rFonts w:ascii="Times New Roman" w:hAnsi="Times New Roman"/>
          <w:sz w:val="24"/>
          <w:szCs w:val="24"/>
          <w:lang w:eastAsia="ru-RU"/>
        </w:rPr>
        <w:t>2021 года.</w:t>
      </w:r>
    </w:p>
    <w:p w14:paraId="7A2D8043" w14:textId="77777777" w:rsidR="004318C7" w:rsidRPr="004318C7" w:rsidRDefault="004318C7">
      <w:pPr>
        <w:keepNext/>
        <w:tabs>
          <w:tab w:val="left" w:pos="5529"/>
        </w:tabs>
        <w:spacing w:after="0" w:line="240" w:lineRule="auto"/>
        <w:rPr>
          <w:rFonts w:ascii="Garamond" w:hAnsi="Garamond"/>
          <w:b/>
          <w:iCs/>
          <w:sz w:val="28"/>
          <w:szCs w:val="28"/>
        </w:rPr>
      </w:pPr>
    </w:p>
    <w:p w14:paraId="6F3F71FE" w14:textId="1BC150BC" w:rsidR="0095424B" w:rsidRDefault="00BE144D">
      <w:pPr>
        <w:keepNext/>
        <w:tabs>
          <w:tab w:val="left" w:pos="5529"/>
        </w:tabs>
        <w:spacing w:after="0" w:line="240" w:lineRule="auto"/>
        <w:rPr>
          <w:rFonts w:ascii="Garamond" w:hAnsi="Garamond"/>
          <w:b/>
          <w:iCs/>
          <w:sz w:val="28"/>
          <w:szCs w:val="28"/>
        </w:rPr>
      </w:pPr>
      <w:r>
        <w:rPr>
          <w:rFonts w:ascii="Garamond" w:hAnsi="Garamond"/>
          <w:b/>
          <w:iCs/>
          <w:sz w:val="28"/>
          <w:szCs w:val="28"/>
          <w:lang w:val="en-US"/>
        </w:rPr>
        <w:t>V</w:t>
      </w:r>
      <w:r w:rsidRPr="00BE144D">
        <w:rPr>
          <w:rFonts w:ascii="Garamond" w:hAnsi="Garamond"/>
          <w:b/>
          <w:iCs/>
          <w:sz w:val="28"/>
          <w:szCs w:val="28"/>
        </w:rPr>
        <w:t xml:space="preserve">.2. </w:t>
      </w:r>
      <w:r w:rsidR="003D7708">
        <w:rPr>
          <w:rFonts w:ascii="Garamond" w:hAnsi="Garamond"/>
          <w:b/>
          <w:iCs/>
          <w:sz w:val="28"/>
          <w:szCs w:val="28"/>
        </w:rPr>
        <w:t xml:space="preserve">Изменения, связанные с </w:t>
      </w:r>
      <w:r w:rsidR="00630AEF">
        <w:rPr>
          <w:rFonts w:ascii="Garamond" w:hAnsi="Garamond"/>
          <w:b/>
          <w:iCs/>
          <w:sz w:val="28"/>
          <w:szCs w:val="28"/>
        </w:rPr>
        <w:t>реорганизацией участников оптового рынка</w:t>
      </w:r>
    </w:p>
    <w:p w14:paraId="2A5625D4" w14:textId="77777777" w:rsidR="00E22BAD" w:rsidRDefault="00E22BAD">
      <w:pPr>
        <w:keepNext/>
        <w:tabs>
          <w:tab w:val="left" w:pos="5529"/>
        </w:tabs>
        <w:spacing w:after="0" w:line="240" w:lineRule="auto"/>
        <w:rPr>
          <w:rFonts w:ascii="Garamond" w:hAnsi="Garamond"/>
          <w:b/>
          <w:iCs/>
          <w:sz w:val="28"/>
          <w:szCs w:val="28"/>
        </w:rPr>
      </w:pPr>
    </w:p>
    <w:p w14:paraId="45F60524" w14:textId="5C357861" w:rsidR="00E22BAD" w:rsidRPr="00E22BAD" w:rsidRDefault="00E22BAD">
      <w:pPr>
        <w:keepNext/>
        <w:tabs>
          <w:tab w:val="left" w:pos="5529"/>
        </w:tabs>
        <w:spacing w:after="0" w:line="240" w:lineRule="auto"/>
        <w:rPr>
          <w:rFonts w:ascii="Garamond" w:hAnsi="Garamond"/>
          <w:sz w:val="24"/>
          <w:szCs w:val="24"/>
        </w:rPr>
      </w:pPr>
      <w:r w:rsidRPr="00E22BAD">
        <w:rPr>
          <w:rFonts w:ascii="Garamond" w:hAnsi="Garamond"/>
          <w:sz w:val="24"/>
          <w:szCs w:val="24"/>
        </w:rPr>
        <w:t>АО «АТС» в срок до 01 февраля 2025 года разработать изменения в программно-аппаратный комплекс, реализующие изменения, связанные с реорганизацией участников оптового рынка и представленные в Приложении № 1.5 к Протоколу № 17-II/2021 заседания Наблюдательного совета Ассоциации «НП Совет рынка» от 26 октября 2021 года.</w:t>
      </w:r>
    </w:p>
    <w:p w14:paraId="70050127" w14:textId="77777777" w:rsidR="0095424B" w:rsidRDefault="0095424B">
      <w:pPr>
        <w:keepNext/>
        <w:tabs>
          <w:tab w:val="left" w:pos="5529"/>
        </w:tabs>
        <w:spacing w:after="0" w:line="240" w:lineRule="auto"/>
        <w:jc w:val="both"/>
        <w:rPr>
          <w:rFonts w:ascii="Garamond" w:hAnsi="Garamond"/>
          <w:b/>
          <w:iCs/>
          <w:sz w:val="28"/>
          <w:szCs w:val="28"/>
        </w:rPr>
      </w:pPr>
    </w:p>
    <w:p w14:paraId="0B0A2AE2" w14:textId="351325BC" w:rsidR="0095424B" w:rsidRPr="00EF6F00" w:rsidRDefault="0018790A">
      <w:pPr>
        <w:keepNext/>
        <w:tabs>
          <w:tab w:val="left" w:pos="5529"/>
        </w:tabs>
        <w:spacing w:after="0" w:line="240" w:lineRule="auto"/>
        <w:jc w:val="right"/>
        <w:rPr>
          <w:rFonts w:ascii="Garamond" w:hAnsi="Garamond"/>
          <w:b/>
          <w:iCs/>
          <w:sz w:val="28"/>
          <w:szCs w:val="28"/>
        </w:rPr>
      </w:pPr>
      <w:r>
        <w:rPr>
          <w:rFonts w:ascii="Garamond" w:hAnsi="Garamond"/>
          <w:b/>
          <w:iCs/>
          <w:sz w:val="28"/>
          <w:szCs w:val="28"/>
        </w:rPr>
        <w:t>Приложение №</w:t>
      </w:r>
      <w:r w:rsidR="00BE144D" w:rsidRPr="00EF6F00">
        <w:rPr>
          <w:rFonts w:ascii="Garamond" w:hAnsi="Garamond"/>
          <w:b/>
          <w:iCs/>
          <w:sz w:val="28"/>
          <w:szCs w:val="28"/>
        </w:rPr>
        <w:t xml:space="preserve"> </w:t>
      </w:r>
      <w:r w:rsidR="004318C7">
        <w:rPr>
          <w:rFonts w:ascii="Garamond" w:hAnsi="Garamond"/>
          <w:b/>
          <w:iCs/>
          <w:sz w:val="28"/>
          <w:szCs w:val="28"/>
        </w:rPr>
        <w:t>1.5</w:t>
      </w:r>
      <w:bookmarkStart w:id="0" w:name="_GoBack"/>
      <w:bookmarkEnd w:id="0"/>
    </w:p>
    <w:p w14:paraId="201BE15E" w14:textId="77777777" w:rsidR="0095424B" w:rsidRDefault="0095424B">
      <w:pPr>
        <w:keepNext/>
        <w:tabs>
          <w:tab w:val="left" w:pos="5529"/>
        </w:tabs>
        <w:spacing w:after="0" w:line="240" w:lineRule="auto"/>
        <w:ind w:left="10348"/>
        <w:jc w:val="center"/>
        <w:rPr>
          <w:rFonts w:ascii="Garamond" w:hAnsi="Garamond"/>
        </w:rPr>
      </w:pPr>
    </w:p>
    <w:p w14:paraId="68A18EA4" w14:textId="57B36A14" w:rsidR="0095424B" w:rsidRDefault="003D77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eastAsia="Times New Roman" w:hAnsi="Garamond" w:cs="Garamond"/>
          <w:b/>
          <w:bCs/>
          <w:sz w:val="24"/>
          <w:szCs w:val="24"/>
          <w:lang w:eastAsia="ru-RU"/>
        </w:rPr>
        <w:t>Инициатор</w:t>
      </w:r>
      <w:r w:rsidRPr="00EF6F00">
        <w:rPr>
          <w:rFonts w:ascii="Garamond" w:eastAsia="Times New Roman" w:hAnsi="Garamond" w:cs="Garamond"/>
          <w:bCs/>
          <w:sz w:val="24"/>
          <w:szCs w:val="24"/>
          <w:lang w:eastAsia="ru-RU"/>
        </w:rPr>
        <w:t xml:space="preserve">: </w:t>
      </w:r>
      <w:r w:rsidR="003E4E89" w:rsidRPr="00EF6F00">
        <w:rPr>
          <w:rFonts w:ascii="Garamond" w:eastAsia="Times New Roman" w:hAnsi="Garamond" w:cs="Garamond"/>
          <w:bCs/>
          <w:sz w:val="24"/>
          <w:szCs w:val="24"/>
          <w:lang w:eastAsia="ru-RU"/>
        </w:rPr>
        <w:t>Ассоциация «НП Совет рынка»</w:t>
      </w:r>
      <w:r w:rsidR="00EF6F00" w:rsidRPr="00EF6F00">
        <w:rPr>
          <w:rFonts w:ascii="Garamond" w:eastAsia="Times New Roman" w:hAnsi="Garamond" w:cs="Garamond"/>
          <w:bCs/>
          <w:sz w:val="24"/>
          <w:szCs w:val="24"/>
          <w:lang w:eastAsia="ru-RU"/>
        </w:rPr>
        <w:t>.</w:t>
      </w:r>
    </w:p>
    <w:p w14:paraId="18EA0BF6" w14:textId="7DF5026B" w:rsidR="0095424B" w:rsidRPr="005454A0" w:rsidRDefault="003D77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Обоснование:</w:t>
      </w:r>
      <w:r w:rsidR="005454A0">
        <w:rPr>
          <w:rFonts w:ascii="Garamond" w:hAnsi="Garamond"/>
          <w:b/>
          <w:sz w:val="24"/>
          <w:szCs w:val="24"/>
        </w:rPr>
        <w:t xml:space="preserve"> </w:t>
      </w:r>
      <w:r w:rsidR="005454A0">
        <w:rPr>
          <w:rFonts w:ascii="Garamond" w:hAnsi="Garamond"/>
          <w:sz w:val="24"/>
          <w:szCs w:val="24"/>
        </w:rPr>
        <w:t>предлагается Договор о присоединении к торговой системе оптового рынка дополнить нормами, позволяющими учитывать реорганизаци</w:t>
      </w:r>
      <w:r w:rsidR="003823CC">
        <w:rPr>
          <w:rFonts w:ascii="Garamond" w:hAnsi="Garamond"/>
          <w:sz w:val="24"/>
          <w:szCs w:val="24"/>
        </w:rPr>
        <w:t>и</w:t>
      </w:r>
      <w:r w:rsidR="005454A0">
        <w:rPr>
          <w:rFonts w:ascii="Garamond" w:hAnsi="Garamond"/>
          <w:sz w:val="24"/>
          <w:szCs w:val="24"/>
        </w:rPr>
        <w:t xml:space="preserve"> участников оптового рынка</w:t>
      </w:r>
      <w:r w:rsidR="00981E45">
        <w:rPr>
          <w:rFonts w:ascii="Garamond" w:hAnsi="Garamond"/>
          <w:sz w:val="24"/>
          <w:szCs w:val="24"/>
        </w:rPr>
        <w:t>, завершенные</w:t>
      </w:r>
      <w:r w:rsidR="005454A0">
        <w:rPr>
          <w:rFonts w:ascii="Garamond" w:hAnsi="Garamond"/>
          <w:sz w:val="24"/>
          <w:szCs w:val="24"/>
        </w:rPr>
        <w:t xml:space="preserve"> внутри расчетного периода</w:t>
      </w:r>
      <w:r w:rsidR="002C366D">
        <w:rPr>
          <w:rFonts w:ascii="Garamond" w:hAnsi="Garamond"/>
          <w:sz w:val="24"/>
          <w:szCs w:val="24"/>
        </w:rPr>
        <w:t>.</w:t>
      </w:r>
      <w:r w:rsidR="005454A0">
        <w:rPr>
          <w:rFonts w:ascii="Garamond" w:hAnsi="Garamond"/>
          <w:sz w:val="24"/>
          <w:szCs w:val="24"/>
        </w:rPr>
        <w:t xml:space="preserve"> </w:t>
      </w:r>
    </w:p>
    <w:p w14:paraId="65D9A2CC" w14:textId="7C6553B2" w:rsidR="0095424B" w:rsidRDefault="003D77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eastAsia="Times New Roman" w:hAnsi="Garamond" w:cs="Garamond"/>
          <w:bCs/>
          <w:sz w:val="24"/>
          <w:szCs w:val="24"/>
          <w:lang w:eastAsia="ru-RU"/>
        </w:rPr>
      </w:pPr>
      <w:r>
        <w:rPr>
          <w:rFonts w:ascii="Garamond" w:eastAsia="Times New Roman" w:hAnsi="Garamond" w:cs="Garamond"/>
          <w:b/>
          <w:bCs/>
          <w:sz w:val="24"/>
          <w:szCs w:val="24"/>
          <w:lang w:eastAsia="ru-RU"/>
        </w:rPr>
        <w:t xml:space="preserve">Дата вступления в силу: </w:t>
      </w:r>
      <w:r w:rsidR="00050FD2">
        <w:rPr>
          <w:rFonts w:ascii="Garamond" w:eastAsia="Times New Roman" w:hAnsi="Garamond" w:cs="Garamond"/>
          <w:bCs/>
          <w:sz w:val="24"/>
          <w:szCs w:val="24"/>
          <w:lang w:eastAsia="ru-RU"/>
        </w:rPr>
        <w:t>д</w:t>
      </w:r>
      <w:r w:rsidR="00A9415F" w:rsidRPr="00A9415F">
        <w:rPr>
          <w:rFonts w:ascii="Garamond" w:eastAsia="Times New Roman" w:hAnsi="Garamond" w:cs="Garamond"/>
          <w:bCs/>
          <w:sz w:val="24"/>
          <w:szCs w:val="24"/>
          <w:lang w:eastAsia="ru-RU"/>
        </w:rPr>
        <w:t>ля целей технической реализации</w:t>
      </w:r>
      <w:r w:rsidR="00BE144D">
        <w:rPr>
          <w:rFonts w:ascii="Garamond" w:eastAsia="Times New Roman" w:hAnsi="Garamond" w:cs="Garamond"/>
          <w:bCs/>
          <w:sz w:val="24"/>
          <w:szCs w:val="24"/>
          <w:lang w:eastAsia="ru-RU"/>
        </w:rPr>
        <w:t>.</w:t>
      </w:r>
    </w:p>
    <w:p w14:paraId="7C02349C" w14:textId="77777777" w:rsidR="00AE302D" w:rsidRDefault="00AE302D">
      <w:pPr>
        <w:spacing w:after="0" w:line="240" w:lineRule="auto"/>
        <w:rPr>
          <w:rFonts w:ascii="Garamond" w:hAnsi="Garamond" w:cs="Garamond"/>
          <w:b/>
          <w:bCs/>
          <w:sz w:val="26"/>
          <w:szCs w:val="26"/>
        </w:rPr>
      </w:pPr>
    </w:p>
    <w:p w14:paraId="7BA95102" w14:textId="77777777" w:rsidR="0095424B" w:rsidRDefault="003D7708">
      <w:pPr>
        <w:spacing w:after="0" w:line="240" w:lineRule="auto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  <w:sz w:val="26"/>
          <w:szCs w:val="26"/>
        </w:rPr>
        <w:t xml:space="preserve">Предложения по изменениям и дополнениям в </w:t>
      </w:r>
      <w:r>
        <w:rPr>
          <w:rFonts w:ascii="Garamond" w:hAnsi="Garamond"/>
          <w:b/>
          <w:sz w:val="26"/>
          <w:szCs w:val="26"/>
        </w:rPr>
        <w:t xml:space="preserve">ПЕРЕЧЕНЬ ОПРЕДЕЛЕНИЙ И ПРИНЯТЫХ СОКРАЩЕНИЙ </w:t>
      </w:r>
      <w:r w:rsidR="009B1421">
        <w:rPr>
          <w:rFonts w:ascii="Garamond" w:hAnsi="Garamond" w:cs="Garamond"/>
          <w:b/>
          <w:bCs/>
          <w:sz w:val="26"/>
          <w:szCs w:val="26"/>
        </w:rPr>
        <w:t>(Приложение </w:t>
      </w:r>
      <w:r>
        <w:rPr>
          <w:rFonts w:ascii="Garamond" w:hAnsi="Garamond" w:cs="Garamond"/>
          <w:b/>
          <w:bCs/>
          <w:sz w:val="26"/>
          <w:szCs w:val="26"/>
        </w:rPr>
        <w:t>№ 17 к Договору о присоединении к торговой системе оптового рынка</w:t>
      </w:r>
      <w:r>
        <w:rPr>
          <w:rFonts w:ascii="Garamond" w:hAnsi="Garamond" w:cs="Garamond"/>
          <w:b/>
          <w:bCs/>
        </w:rPr>
        <w:t>)</w:t>
      </w:r>
    </w:p>
    <w:p w14:paraId="2995C22C" w14:textId="77777777" w:rsidR="0095424B" w:rsidRDefault="0095424B">
      <w:pPr>
        <w:spacing w:after="0" w:line="240" w:lineRule="auto"/>
        <w:rPr>
          <w:rFonts w:ascii="Garamond" w:hAnsi="Garamond" w:cs="Garamond"/>
        </w:rPr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804"/>
        <w:gridCol w:w="7654"/>
      </w:tblGrid>
      <w:tr w:rsidR="0095424B" w14:paraId="4869EDA0" w14:textId="77777777" w:rsidTr="008F7C38">
        <w:trPr>
          <w:trHeight w:val="435"/>
        </w:trPr>
        <w:tc>
          <w:tcPr>
            <w:tcW w:w="993" w:type="dxa"/>
            <w:vAlign w:val="center"/>
          </w:tcPr>
          <w:p w14:paraId="7146E2FB" w14:textId="77777777" w:rsidR="0095424B" w:rsidRDefault="003D7708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№</w:t>
            </w:r>
          </w:p>
          <w:p w14:paraId="477E9E96" w14:textId="77777777" w:rsidR="0095424B" w:rsidRDefault="003D7708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пункта</w:t>
            </w:r>
          </w:p>
        </w:tc>
        <w:tc>
          <w:tcPr>
            <w:tcW w:w="6804" w:type="dxa"/>
            <w:vAlign w:val="center"/>
          </w:tcPr>
          <w:p w14:paraId="5F96AD71" w14:textId="77777777" w:rsidR="0095424B" w:rsidRDefault="003D7708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Редакция, действующая на момент</w:t>
            </w:r>
          </w:p>
          <w:p w14:paraId="3288B6CC" w14:textId="77777777" w:rsidR="0095424B" w:rsidRDefault="003D7708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вступления в силу изменений</w:t>
            </w:r>
          </w:p>
        </w:tc>
        <w:tc>
          <w:tcPr>
            <w:tcW w:w="7654" w:type="dxa"/>
            <w:vAlign w:val="center"/>
          </w:tcPr>
          <w:p w14:paraId="41D9756B" w14:textId="77777777" w:rsidR="0095424B" w:rsidRDefault="003D7708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Предлагаемая редакция</w:t>
            </w:r>
          </w:p>
          <w:p w14:paraId="4E7A6462" w14:textId="77777777" w:rsidR="0095424B" w:rsidRDefault="003D7708">
            <w:pPr>
              <w:spacing w:after="0" w:line="240" w:lineRule="auto"/>
              <w:jc w:val="center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(изменения выделены цветом)</w:t>
            </w:r>
          </w:p>
        </w:tc>
      </w:tr>
      <w:tr w:rsidR="0095424B" w14:paraId="70136668" w14:textId="77777777" w:rsidTr="008F7C38">
        <w:trPr>
          <w:trHeight w:val="435"/>
        </w:trPr>
        <w:tc>
          <w:tcPr>
            <w:tcW w:w="993" w:type="dxa"/>
            <w:shd w:val="clear" w:color="auto" w:fill="auto"/>
            <w:vAlign w:val="center"/>
          </w:tcPr>
          <w:p w14:paraId="22CDEDCA" w14:textId="77777777" w:rsidR="0095424B" w:rsidRDefault="0095424B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</w:p>
        </w:tc>
        <w:tc>
          <w:tcPr>
            <w:tcW w:w="6804" w:type="dxa"/>
          </w:tcPr>
          <w:p w14:paraId="51282FFB" w14:textId="77777777" w:rsidR="0095424B" w:rsidRPr="00865410" w:rsidRDefault="00865410" w:rsidP="00623841">
            <w:pPr>
              <w:jc w:val="both"/>
            </w:pPr>
            <w:r w:rsidRPr="00865410">
              <w:rPr>
                <w:rFonts w:ascii="Garamond" w:eastAsia="Times New Roman" w:hAnsi="Garamond"/>
                <w:b/>
                <w:bCs/>
                <w:lang w:val="x-none"/>
              </w:rPr>
              <w:t>Добавить новое определение</w:t>
            </w:r>
          </w:p>
        </w:tc>
        <w:tc>
          <w:tcPr>
            <w:tcW w:w="7654" w:type="dxa"/>
          </w:tcPr>
          <w:p w14:paraId="0DC5829C" w14:textId="77777777" w:rsidR="001D519C" w:rsidRPr="001D519C" w:rsidRDefault="001D519C" w:rsidP="001D519C">
            <w:pPr>
              <w:pStyle w:val="3"/>
              <w:widowControl w:val="0"/>
              <w:spacing w:before="120" w:after="120" w:line="240" w:lineRule="auto"/>
              <w:jc w:val="both"/>
              <w:rPr>
                <w:rFonts w:ascii="Garamond" w:hAnsi="Garamond"/>
                <w:sz w:val="22"/>
                <w:szCs w:val="22"/>
                <w:lang w:val="ru-RU"/>
              </w:rPr>
            </w:pPr>
            <w:r w:rsidRPr="001D519C">
              <w:rPr>
                <w:rFonts w:ascii="Garamond" w:hAnsi="Garamond"/>
                <w:sz w:val="22"/>
                <w:szCs w:val="22"/>
                <w:lang w:val="ru-RU"/>
              </w:rPr>
              <w:t>Реорганизация, осуществляемая не с 1-го числа расчетного периода</w:t>
            </w:r>
          </w:p>
          <w:p w14:paraId="6D3046A7" w14:textId="77777777" w:rsidR="009B1745" w:rsidRDefault="001D519C" w:rsidP="001D519C">
            <w:pPr>
              <w:pStyle w:val="21"/>
              <w:tabs>
                <w:tab w:val="num" w:pos="900"/>
              </w:tabs>
              <w:spacing w:before="120" w:line="240" w:lineRule="auto"/>
              <w:ind w:left="-27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1D519C">
              <w:rPr>
                <w:rFonts w:ascii="Garamond" w:hAnsi="Garamond"/>
                <w:sz w:val="22"/>
                <w:szCs w:val="22"/>
              </w:rPr>
              <w:t xml:space="preserve">Реорганизация, которая осуществляется в дату, отличную от 1-го числа расчетного периода, и при которой к правопреемнику переходят все права члена в Ассоциации «НП Совет рынка» и все права и обязанности реорганизованного  лица, связанные с осуществлением торговли на оптовом рынке электроэнергии и мощности, при условии возникновения у правопреемника права участия в торговле электрической энергией и (или) мощностью на оптовом рынке с использованием всех ГТП, закрепленных за </w:t>
            </w:r>
            <w:proofErr w:type="spellStart"/>
            <w:r w:rsidRPr="001D519C">
              <w:rPr>
                <w:rFonts w:ascii="Garamond" w:hAnsi="Garamond"/>
                <w:sz w:val="22"/>
                <w:szCs w:val="22"/>
              </w:rPr>
              <w:t>правопредшественником</w:t>
            </w:r>
            <w:proofErr w:type="spellEnd"/>
            <w:r w:rsidRPr="001D519C">
              <w:rPr>
                <w:rFonts w:ascii="Garamond" w:hAnsi="Garamond"/>
                <w:sz w:val="22"/>
                <w:szCs w:val="22"/>
              </w:rPr>
              <w:t>, с даты завершения реорганизации.</w:t>
            </w:r>
          </w:p>
        </w:tc>
      </w:tr>
    </w:tbl>
    <w:p w14:paraId="334C99CB" w14:textId="77777777" w:rsidR="0095424B" w:rsidRDefault="0095424B">
      <w:pPr>
        <w:tabs>
          <w:tab w:val="left" w:pos="709"/>
        </w:tabs>
        <w:spacing w:after="0" w:line="240" w:lineRule="auto"/>
        <w:jc w:val="both"/>
        <w:rPr>
          <w:rFonts w:ascii="Garamond" w:hAnsi="Garamond"/>
          <w:b/>
        </w:rPr>
      </w:pPr>
    </w:p>
    <w:p w14:paraId="61B0F879" w14:textId="77777777" w:rsidR="009B1745" w:rsidRDefault="009B1745" w:rsidP="009B1745">
      <w:pPr>
        <w:spacing w:after="0" w:line="240" w:lineRule="auto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  <w:sz w:val="26"/>
          <w:szCs w:val="26"/>
        </w:rPr>
        <w:t xml:space="preserve">Предложения по изменениям и дополнениям в </w:t>
      </w:r>
      <w:r>
        <w:rPr>
          <w:rFonts w:ascii="Garamond" w:hAnsi="Garamond"/>
          <w:b/>
          <w:sz w:val="26"/>
          <w:szCs w:val="26"/>
        </w:rPr>
        <w:t xml:space="preserve">РЕГЛАМЕНТ ПОДАЧИ УВЕДОМЛЕНИЙ УЧАСТНИКАМИ ОПТОВОГО РЫНКА </w:t>
      </w:r>
      <w:r>
        <w:rPr>
          <w:rFonts w:ascii="Garamond" w:hAnsi="Garamond" w:cs="Garamond"/>
          <w:b/>
          <w:bCs/>
          <w:sz w:val="26"/>
          <w:szCs w:val="26"/>
        </w:rPr>
        <w:t>(Приложение № 4 к Договору о присоединении к торговой системе оптового рынка</w:t>
      </w:r>
      <w:r>
        <w:rPr>
          <w:rFonts w:ascii="Garamond" w:hAnsi="Garamond" w:cs="Garamond"/>
          <w:b/>
          <w:bCs/>
        </w:rPr>
        <w:t>)</w:t>
      </w:r>
    </w:p>
    <w:p w14:paraId="5D391DD6" w14:textId="77777777" w:rsidR="009B1745" w:rsidRDefault="009B1745" w:rsidP="009B1745">
      <w:pPr>
        <w:spacing w:after="0" w:line="240" w:lineRule="auto"/>
        <w:rPr>
          <w:rFonts w:ascii="Garamond" w:hAnsi="Garamond" w:cs="Garamond"/>
        </w:rPr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237"/>
        <w:gridCol w:w="8221"/>
      </w:tblGrid>
      <w:tr w:rsidR="009B1745" w14:paraId="7F901C34" w14:textId="77777777" w:rsidTr="00D876CA">
        <w:trPr>
          <w:trHeight w:val="435"/>
        </w:trPr>
        <w:tc>
          <w:tcPr>
            <w:tcW w:w="993" w:type="dxa"/>
            <w:shd w:val="clear" w:color="auto" w:fill="auto"/>
            <w:vAlign w:val="center"/>
          </w:tcPr>
          <w:p w14:paraId="733A7973" w14:textId="77777777" w:rsidR="009B1745" w:rsidRDefault="009B1745" w:rsidP="007D2C32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lastRenderedPageBreak/>
              <w:t>№</w:t>
            </w:r>
          </w:p>
          <w:p w14:paraId="25522166" w14:textId="77777777" w:rsidR="009B1745" w:rsidRDefault="009B1745" w:rsidP="007D2C32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пункта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AD7F9D4" w14:textId="77777777" w:rsidR="009B1745" w:rsidRDefault="009B1745" w:rsidP="007D2C32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Редакция, действующая на момент</w:t>
            </w:r>
          </w:p>
          <w:p w14:paraId="2A982790" w14:textId="77777777" w:rsidR="009B1745" w:rsidRDefault="009B1745" w:rsidP="007D2C32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вступления в силу изменений</w:t>
            </w:r>
          </w:p>
        </w:tc>
        <w:tc>
          <w:tcPr>
            <w:tcW w:w="8221" w:type="dxa"/>
            <w:shd w:val="clear" w:color="auto" w:fill="auto"/>
            <w:vAlign w:val="center"/>
          </w:tcPr>
          <w:p w14:paraId="2A328838" w14:textId="77777777" w:rsidR="009B1745" w:rsidRDefault="009B1745" w:rsidP="007D2C32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Предлагаемая редакция</w:t>
            </w:r>
          </w:p>
          <w:p w14:paraId="6FA09C11" w14:textId="77777777" w:rsidR="009B1745" w:rsidRDefault="009B1745" w:rsidP="007D2C32">
            <w:pPr>
              <w:spacing w:after="0" w:line="240" w:lineRule="auto"/>
              <w:jc w:val="center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(изменения выделены цветом)</w:t>
            </w:r>
          </w:p>
        </w:tc>
      </w:tr>
      <w:tr w:rsidR="009B1745" w14:paraId="16B864BF" w14:textId="77777777" w:rsidTr="00D876CA">
        <w:trPr>
          <w:trHeight w:val="435"/>
        </w:trPr>
        <w:tc>
          <w:tcPr>
            <w:tcW w:w="993" w:type="dxa"/>
            <w:shd w:val="clear" w:color="auto" w:fill="auto"/>
            <w:vAlign w:val="center"/>
          </w:tcPr>
          <w:p w14:paraId="5696E39C" w14:textId="77777777" w:rsidR="009B1745" w:rsidRDefault="009B1745" w:rsidP="007D2C32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1.3</w:t>
            </w:r>
          </w:p>
        </w:tc>
        <w:tc>
          <w:tcPr>
            <w:tcW w:w="6237" w:type="dxa"/>
            <w:shd w:val="clear" w:color="auto" w:fill="auto"/>
          </w:tcPr>
          <w:p w14:paraId="75A6C716" w14:textId="77777777" w:rsidR="009B1745" w:rsidRPr="009B1745" w:rsidRDefault="009B1745" w:rsidP="009B1745">
            <w:pPr>
              <w:jc w:val="both"/>
            </w:pPr>
            <w:r w:rsidRPr="00865410">
              <w:rPr>
                <w:rFonts w:ascii="Garamond" w:eastAsia="Times New Roman" w:hAnsi="Garamond"/>
                <w:b/>
                <w:bCs/>
                <w:lang w:val="x-none"/>
              </w:rPr>
              <w:t>Добавить нов</w:t>
            </w:r>
            <w:r>
              <w:rPr>
                <w:rFonts w:ascii="Garamond" w:eastAsia="Times New Roman" w:hAnsi="Garamond"/>
                <w:b/>
                <w:bCs/>
              </w:rPr>
              <w:t>ый пункт</w:t>
            </w:r>
          </w:p>
        </w:tc>
        <w:tc>
          <w:tcPr>
            <w:tcW w:w="8221" w:type="dxa"/>
            <w:shd w:val="clear" w:color="auto" w:fill="auto"/>
          </w:tcPr>
          <w:p w14:paraId="1A309B05" w14:textId="77777777" w:rsidR="00F00FE1" w:rsidRDefault="009B1745" w:rsidP="00F00FE1">
            <w:pPr>
              <w:pStyle w:val="21"/>
              <w:tabs>
                <w:tab w:val="num" w:pos="900"/>
              </w:tabs>
              <w:spacing w:before="120" w:line="240" w:lineRule="auto"/>
              <w:ind w:left="-27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В случае проведения реорганизации, осуществляемой не с 1-го числа расчетного периода, </w:t>
            </w:r>
            <w:r w:rsidR="00F00FE1">
              <w:rPr>
                <w:rFonts w:ascii="Garamond" w:hAnsi="Garamond"/>
                <w:color w:val="000000"/>
                <w:sz w:val="22"/>
                <w:szCs w:val="22"/>
              </w:rPr>
              <w:t>при подаче участником оптового рынка уведомления в соответствии с настоящим Регламентом устанавливаются следующие особенности:</w:t>
            </w:r>
          </w:p>
          <w:p w14:paraId="55B7C464" w14:textId="77777777" w:rsidR="009B1745" w:rsidRDefault="00F00FE1" w:rsidP="00F76BB6">
            <w:pPr>
              <w:pStyle w:val="21"/>
              <w:numPr>
                <w:ilvl w:val="0"/>
                <w:numId w:val="4"/>
              </w:numPr>
              <w:spacing w:before="120" w:line="240" w:lineRule="auto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в случае если в соответствии с порядком, установленным настоящим Регламентом, уведомление подается в дату, которая предшествует дате рассматриваемой реорганизации</w:t>
            </w:r>
            <w:r w:rsidR="00C30F91">
              <w:rPr>
                <w:rFonts w:ascii="Garamond" w:hAnsi="Garamond"/>
                <w:color w:val="000000"/>
                <w:sz w:val="22"/>
                <w:szCs w:val="22"/>
              </w:rPr>
              <w:t xml:space="preserve"> или соответствует дате рассматриваемой реорганизации,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то уведомление подается от лица участника оптового рынка, который является </w:t>
            </w:r>
            <w:proofErr w:type="spellStart"/>
            <w:r>
              <w:rPr>
                <w:rFonts w:ascii="Garamond" w:hAnsi="Garamond"/>
                <w:color w:val="000000"/>
                <w:sz w:val="22"/>
                <w:szCs w:val="22"/>
              </w:rPr>
              <w:t>правопредшественником</w:t>
            </w:r>
            <w:proofErr w:type="spellEnd"/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в рамках указанной реорганизации; </w:t>
            </w:r>
          </w:p>
          <w:p w14:paraId="05F6054D" w14:textId="77777777" w:rsidR="00F00FE1" w:rsidRDefault="00F00FE1" w:rsidP="00F76BB6">
            <w:pPr>
              <w:pStyle w:val="21"/>
              <w:numPr>
                <w:ilvl w:val="0"/>
                <w:numId w:val="4"/>
              </w:numPr>
              <w:spacing w:before="120" w:line="240" w:lineRule="auto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в случае если в соответствии с порядк</w:t>
            </w:r>
            <w:r w:rsidR="005106B0">
              <w:rPr>
                <w:rFonts w:ascii="Garamond" w:hAnsi="Garamond"/>
                <w:color w:val="000000"/>
                <w:sz w:val="22"/>
                <w:szCs w:val="22"/>
              </w:rPr>
              <w:t>ом, установленным настоящим Рег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ламентом, уведомление подается </w:t>
            </w:r>
            <w:r w:rsidR="005106B0">
              <w:rPr>
                <w:rFonts w:ascii="Garamond" w:hAnsi="Garamond"/>
                <w:color w:val="000000"/>
                <w:sz w:val="22"/>
                <w:szCs w:val="22"/>
              </w:rPr>
              <w:t>после даты рассматриваемой реорганизации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, то уведомление подается от лица участника оптового рынка, который является правопре</w:t>
            </w:r>
            <w:r w:rsidR="005106B0">
              <w:rPr>
                <w:rFonts w:ascii="Garamond" w:hAnsi="Garamond"/>
                <w:color w:val="000000"/>
                <w:sz w:val="22"/>
                <w:szCs w:val="22"/>
              </w:rPr>
              <w:t>емником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в рамках указанной реорганизации. </w:t>
            </w:r>
          </w:p>
          <w:p w14:paraId="4A360DB3" w14:textId="77777777" w:rsidR="00935AA8" w:rsidRDefault="00935AA8" w:rsidP="00935AA8">
            <w:pPr>
              <w:pStyle w:val="21"/>
              <w:spacing w:before="120" w:line="240" w:lineRule="auto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В случае нарушения указанного требования уведомление не принимается.</w:t>
            </w:r>
          </w:p>
        </w:tc>
      </w:tr>
    </w:tbl>
    <w:p w14:paraId="3AFDA943" w14:textId="77777777" w:rsidR="006E4FDF" w:rsidRDefault="006E4FDF">
      <w:pPr>
        <w:keepNext/>
        <w:tabs>
          <w:tab w:val="left" w:pos="5529"/>
        </w:tabs>
        <w:spacing w:after="0" w:line="240" w:lineRule="auto"/>
        <w:jc w:val="right"/>
        <w:rPr>
          <w:rFonts w:ascii="Garamond" w:hAnsi="Garamond"/>
          <w:b/>
          <w:iCs/>
          <w:sz w:val="28"/>
          <w:szCs w:val="28"/>
        </w:rPr>
      </w:pPr>
    </w:p>
    <w:p w14:paraId="305339D2" w14:textId="77777777" w:rsidR="005106B0" w:rsidRDefault="005106B0" w:rsidP="005106B0">
      <w:pPr>
        <w:spacing w:after="0" w:line="240" w:lineRule="auto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  <w:sz w:val="26"/>
          <w:szCs w:val="26"/>
        </w:rPr>
        <w:t xml:space="preserve">Предложения по изменениям и дополнениям в </w:t>
      </w:r>
      <w:r>
        <w:rPr>
          <w:rFonts w:ascii="Garamond" w:hAnsi="Garamond"/>
          <w:b/>
          <w:sz w:val="26"/>
          <w:szCs w:val="26"/>
        </w:rPr>
        <w:t xml:space="preserve">РЕГЛАМЕНТ ПОДАЧИ ЦЕНОВЫХ ЗАЯВОК УЧАСТНИКАМИ ОПТОВОГО РЫНКА </w:t>
      </w:r>
      <w:r>
        <w:rPr>
          <w:rFonts w:ascii="Garamond" w:hAnsi="Garamond" w:cs="Garamond"/>
          <w:b/>
          <w:bCs/>
          <w:sz w:val="26"/>
          <w:szCs w:val="26"/>
        </w:rPr>
        <w:t>(Приложение № 5 к Договору о присоединении к торговой системе оптового рынка</w:t>
      </w:r>
      <w:r>
        <w:rPr>
          <w:rFonts w:ascii="Garamond" w:hAnsi="Garamond" w:cs="Garamond"/>
          <w:b/>
          <w:bCs/>
        </w:rPr>
        <w:t>)</w:t>
      </w:r>
    </w:p>
    <w:p w14:paraId="03DDF5E6" w14:textId="77777777" w:rsidR="005106B0" w:rsidRDefault="005106B0" w:rsidP="005106B0">
      <w:pPr>
        <w:spacing w:after="0" w:line="240" w:lineRule="auto"/>
        <w:rPr>
          <w:rFonts w:ascii="Garamond" w:hAnsi="Garamond" w:cs="Garamond"/>
        </w:rPr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237"/>
        <w:gridCol w:w="8221"/>
      </w:tblGrid>
      <w:tr w:rsidR="005106B0" w14:paraId="1F656D2C" w14:textId="77777777" w:rsidTr="0066543D">
        <w:trPr>
          <w:trHeight w:val="435"/>
        </w:trPr>
        <w:tc>
          <w:tcPr>
            <w:tcW w:w="993" w:type="dxa"/>
            <w:vAlign w:val="center"/>
          </w:tcPr>
          <w:p w14:paraId="752F2C67" w14:textId="77777777" w:rsidR="005106B0" w:rsidRDefault="005106B0" w:rsidP="007D2C32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№</w:t>
            </w:r>
          </w:p>
          <w:p w14:paraId="2DC75FEF" w14:textId="77777777" w:rsidR="005106B0" w:rsidRDefault="005106B0" w:rsidP="007D2C32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пункта</w:t>
            </w:r>
          </w:p>
        </w:tc>
        <w:tc>
          <w:tcPr>
            <w:tcW w:w="6237" w:type="dxa"/>
            <w:vAlign w:val="center"/>
          </w:tcPr>
          <w:p w14:paraId="54B818AF" w14:textId="77777777" w:rsidR="005106B0" w:rsidRDefault="005106B0" w:rsidP="007D2C32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Редакция, действующая на момент</w:t>
            </w:r>
          </w:p>
          <w:p w14:paraId="3597C8A4" w14:textId="77777777" w:rsidR="005106B0" w:rsidRDefault="005106B0" w:rsidP="007D2C32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вступления в силу изменений</w:t>
            </w:r>
          </w:p>
        </w:tc>
        <w:tc>
          <w:tcPr>
            <w:tcW w:w="8221" w:type="dxa"/>
            <w:vAlign w:val="center"/>
          </w:tcPr>
          <w:p w14:paraId="1AF917F8" w14:textId="77777777" w:rsidR="005106B0" w:rsidRDefault="005106B0" w:rsidP="007D2C32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Предлагаемая редакция</w:t>
            </w:r>
          </w:p>
          <w:p w14:paraId="61193725" w14:textId="77777777" w:rsidR="005106B0" w:rsidRDefault="005106B0" w:rsidP="007D2C32">
            <w:pPr>
              <w:spacing w:after="0" w:line="240" w:lineRule="auto"/>
              <w:jc w:val="center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(изменения выделены цветом)</w:t>
            </w:r>
          </w:p>
        </w:tc>
      </w:tr>
      <w:tr w:rsidR="005106B0" w14:paraId="508539D4" w14:textId="77777777" w:rsidTr="00D876CA">
        <w:trPr>
          <w:trHeight w:val="435"/>
        </w:trPr>
        <w:tc>
          <w:tcPr>
            <w:tcW w:w="993" w:type="dxa"/>
            <w:shd w:val="clear" w:color="auto" w:fill="auto"/>
            <w:vAlign w:val="center"/>
          </w:tcPr>
          <w:p w14:paraId="1119E596" w14:textId="77777777" w:rsidR="005106B0" w:rsidRDefault="005106B0" w:rsidP="007D2C32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1.3</w:t>
            </w:r>
          </w:p>
        </w:tc>
        <w:tc>
          <w:tcPr>
            <w:tcW w:w="6237" w:type="dxa"/>
          </w:tcPr>
          <w:p w14:paraId="2989729A" w14:textId="77777777" w:rsidR="005106B0" w:rsidRPr="009B1745" w:rsidRDefault="005106B0" w:rsidP="007D2C32">
            <w:pPr>
              <w:jc w:val="both"/>
            </w:pPr>
            <w:r w:rsidRPr="00865410">
              <w:rPr>
                <w:rFonts w:ascii="Garamond" w:eastAsia="Times New Roman" w:hAnsi="Garamond"/>
                <w:b/>
                <w:bCs/>
                <w:lang w:val="x-none"/>
              </w:rPr>
              <w:t>Добавить нов</w:t>
            </w:r>
            <w:r>
              <w:rPr>
                <w:rFonts w:ascii="Garamond" w:eastAsia="Times New Roman" w:hAnsi="Garamond"/>
                <w:b/>
                <w:bCs/>
              </w:rPr>
              <w:t>ый пункт</w:t>
            </w:r>
          </w:p>
        </w:tc>
        <w:tc>
          <w:tcPr>
            <w:tcW w:w="8221" w:type="dxa"/>
          </w:tcPr>
          <w:p w14:paraId="18FE3FE3" w14:textId="77777777" w:rsidR="005106B0" w:rsidRDefault="005106B0" w:rsidP="007D2C32">
            <w:pPr>
              <w:pStyle w:val="21"/>
              <w:tabs>
                <w:tab w:val="num" w:pos="900"/>
              </w:tabs>
              <w:spacing w:before="120" w:line="240" w:lineRule="auto"/>
              <w:ind w:left="-27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В случае проведения реорганизации, осуществляемой не с 1-го числа расчетного периода, при подаче участником оптового рынка ценовой заявки в соответствии с настоящим Регламентом устанавливаются следующие особенности:</w:t>
            </w:r>
          </w:p>
          <w:p w14:paraId="6CE594F2" w14:textId="77777777" w:rsidR="005106B0" w:rsidRDefault="005106B0" w:rsidP="00F76BB6">
            <w:pPr>
              <w:pStyle w:val="21"/>
              <w:numPr>
                <w:ilvl w:val="0"/>
                <w:numId w:val="4"/>
              </w:numPr>
              <w:spacing w:before="120" w:line="240" w:lineRule="auto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в случае если в соответствии с порядком, установленным настоящим Регламентом, ценовая заявка подается в дату, которая предшествует дате рассматриваемой реорганизации</w:t>
            </w:r>
            <w:r w:rsidR="00C30F91">
              <w:rPr>
                <w:rFonts w:ascii="Garamond" w:hAnsi="Garamond"/>
                <w:color w:val="000000"/>
                <w:sz w:val="22"/>
                <w:szCs w:val="22"/>
              </w:rPr>
              <w:t xml:space="preserve"> или соответствует дате рассматриваемой реорганизации,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то уведомление подается от лица участника оптового рынка, который является </w:t>
            </w:r>
            <w:proofErr w:type="spellStart"/>
            <w:r>
              <w:rPr>
                <w:rFonts w:ascii="Garamond" w:hAnsi="Garamond"/>
                <w:color w:val="000000"/>
                <w:sz w:val="22"/>
                <w:szCs w:val="22"/>
              </w:rPr>
              <w:t>правопредшественником</w:t>
            </w:r>
            <w:proofErr w:type="spellEnd"/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в рамках указанной реорганизации; </w:t>
            </w:r>
          </w:p>
          <w:p w14:paraId="3E8FEB92" w14:textId="77777777" w:rsidR="005106B0" w:rsidRDefault="005106B0" w:rsidP="00F76BB6">
            <w:pPr>
              <w:pStyle w:val="21"/>
              <w:numPr>
                <w:ilvl w:val="0"/>
                <w:numId w:val="4"/>
              </w:numPr>
              <w:spacing w:before="120" w:line="240" w:lineRule="auto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в случае если в соответствии с порядком, установленным настоящим Регламентом, ценовая заявка подается после даты рассматриваемой 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lastRenderedPageBreak/>
              <w:t xml:space="preserve">реорганизации, то уведомление подается от лица участника оптового рынка, который является правопреемником в рамках указанной реорганизации. </w:t>
            </w:r>
          </w:p>
          <w:p w14:paraId="324D09FF" w14:textId="77777777" w:rsidR="00935AA8" w:rsidRDefault="00935AA8" w:rsidP="00935AA8">
            <w:pPr>
              <w:pStyle w:val="21"/>
              <w:spacing w:before="120" w:line="240" w:lineRule="auto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В случае нарушения указанного требования ценовая заявка не принимается.</w:t>
            </w:r>
          </w:p>
        </w:tc>
      </w:tr>
    </w:tbl>
    <w:p w14:paraId="22084AB7" w14:textId="77777777" w:rsidR="00022045" w:rsidRDefault="00022045" w:rsidP="005106B0">
      <w:pPr>
        <w:spacing w:after="0" w:line="240" w:lineRule="auto"/>
        <w:rPr>
          <w:rFonts w:ascii="Garamond" w:hAnsi="Garamond" w:cs="Garamond"/>
          <w:b/>
          <w:bCs/>
          <w:sz w:val="26"/>
          <w:szCs w:val="26"/>
        </w:rPr>
      </w:pPr>
    </w:p>
    <w:p w14:paraId="33271A02" w14:textId="77777777" w:rsidR="005106B0" w:rsidRDefault="005106B0" w:rsidP="005106B0">
      <w:pPr>
        <w:spacing w:after="0" w:line="240" w:lineRule="auto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  <w:sz w:val="26"/>
          <w:szCs w:val="26"/>
        </w:rPr>
        <w:t xml:space="preserve">Предложения по изменениям и дополнениям в </w:t>
      </w:r>
      <w:r>
        <w:rPr>
          <w:rFonts w:ascii="Garamond" w:hAnsi="Garamond"/>
          <w:b/>
          <w:sz w:val="26"/>
          <w:szCs w:val="26"/>
        </w:rPr>
        <w:t xml:space="preserve">РЕГЛАМЕНТ </w:t>
      </w:r>
      <w:r w:rsidR="00935AA8">
        <w:rPr>
          <w:rFonts w:ascii="Garamond" w:hAnsi="Garamond"/>
          <w:b/>
          <w:sz w:val="26"/>
          <w:szCs w:val="26"/>
        </w:rPr>
        <w:t>РЕГИСТРАЦИИ И УЧЕТА СВОБОДНЫХ ДВУСТОРОННИХ ДОГОВОРОВ КУПЛИ-ПРОДАЖИ ЭЛЕКТРИЧЕСКОЙ ЭНЕРГИИ</w:t>
      </w:r>
      <w:r>
        <w:rPr>
          <w:rFonts w:ascii="Garamond" w:hAnsi="Garamond"/>
          <w:b/>
          <w:sz w:val="26"/>
          <w:szCs w:val="26"/>
        </w:rPr>
        <w:t xml:space="preserve"> </w:t>
      </w:r>
      <w:r>
        <w:rPr>
          <w:rFonts w:ascii="Garamond" w:hAnsi="Garamond" w:cs="Garamond"/>
          <w:b/>
          <w:bCs/>
          <w:sz w:val="26"/>
          <w:szCs w:val="26"/>
        </w:rPr>
        <w:t>(Приложение № 6.1 к Договору о присоединении к торговой системе оптового рынка</w:t>
      </w:r>
      <w:r>
        <w:rPr>
          <w:rFonts w:ascii="Garamond" w:hAnsi="Garamond" w:cs="Garamond"/>
          <w:b/>
          <w:bCs/>
        </w:rPr>
        <w:t>)</w:t>
      </w:r>
    </w:p>
    <w:p w14:paraId="7E1D9C29" w14:textId="77777777" w:rsidR="005106B0" w:rsidRDefault="005106B0" w:rsidP="005106B0">
      <w:pPr>
        <w:spacing w:after="0" w:line="240" w:lineRule="auto"/>
        <w:rPr>
          <w:rFonts w:ascii="Garamond" w:hAnsi="Garamond" w:cs="Garamond"/>
        </w:rPr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237"/>
        <w:gridCol w:w="8221"/>
      </w:tblGrid>
      <w:tr w:rsidR="005106B0" w14:paraId="79AF627E" w14:textId="77777777" w:rsidTr="0066543D">
        <w:trPr>
          <w:trHeight w:val="435"/>
        </w:trPr>
        <w:tc>
          <w:tcPr>
            <w:tcW w:w="993" w:type="dxa"/>
            <w:vAlign w:val="center"/>
          </w:tcPr>
          <w:p w14:paraId="50FCBE24" w14:textId="77777777" w:rsidR="005106B0" w:rsidRDefault="005106B0" w:rsidP="007D2C32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№</w:t>
            </w:r>
          </w:p>
          <w:p w14:paraId="0B173EA0" w14:textId="77777777" w:rsidR="005106B0" w:rsidRDefault="005106B0" w:rsidP="007D2C32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пункта</w:t>
            </w:r>
          </w:p>
        </w:tc>
        <w:tc>
          <w:tcPr>
            <w:tcW w:w="6237" w:type="dxa"/>
            <w:vAlign w:val="center"/>
          </w:tcPr>
          <w:p w14:paraId="15CA47E9" w14:textId="77777777" w:rsidR="005106B0" w:rsidRDefault="005106B0" w:rsidP="007D2C32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Редакция, действующая на момент</w:t>
            </w:r>
          </w:p>
          <w:p w14:paraId="0C356993" w14:textId="77777777" w:rsidR="005106B0" w:rsidRDefault="005106B0" w:rsidP="007D2C32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вступления в силу изменений</w:t>
            </w:r>
          </w:p>
        </w:tc>
        <w:tc>
          <w:tcPr>
            <w:tcW w:w="8221" w:type="dxa"/>
            <w:vAlign w:val="center"/>
          </w:tcPr>
          <w:p w14:paraId="781FDB28" w14:textId="77777777" w:rsidR="005106B0" w:rsidRDefault="005106B0" w:rsidP="007D2C32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Предлагаемая редакция</w:t>
            </w:r>
          </w:p>
          <w:p w14:paraId="7927748E" w14:textId="77777777" w:rsidR="005106B0" w:rsidRDefault="005106B0" w:rsidP="007D2C32">
            <w:pPr>
              <w:spacing w:after="0" w:line="240" w:lineRule="auto"/>
              <w:jc w:val="center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(изменения выделены цветом)</w:t>
            </w:r>
          </w:p>
        </w:tc>
      </w:tr>
      <w:tr w:rsidR="005106B0" w14:paraId="1E7A9B93" w14:textId="77777777" w:rsidTr="00D876CA">
        <w:trPr>
          <w:trHeight w:val="435"/>
        </w:trPr>
        <w:tc>
          <w:tcPr>
            <w:tcW w:w="993" w:type="dxa"/>
            <w:shd w:val="clear" w:color="auto" w:fill="auto"/>
            <w:vAlign w:val="center"/>
          </w:tcPr>
          <w:p w14:paraId="5862862A" w14:textId="77777777" w:rsidR="005106B0" w:rsidRDefault="005106B0" w:rsidP="007D2C32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1.3</w:t>
            </w:r>
          </w:p>
        </w:tc>
        <w:tc>
          <w:tcPr>
            <w:tcW w:w="6237" w:type="dxa"/>
          </w:tcPr>
          <w:p w14:paraId="56C1E5FA" w14:textId="77777777" w:rsidR="005106B0" w:rsidRPr="009B1745" w:rsidRDefault="005106B0" w:rsidP="007D2C32">
            <w:pPr>
              <w:jc w:val="both"/>
            </w:pPr>
            <w:r w:rsidRPr="00865410">
              <w:rPr>
                <w:rFonts w:ascii="Garamond" w:eastAsia="Times New Roman" w:hAnsi="Garamond"/>
                <w:b/>
                <w:bCs/>
                <w:lang w:val="x-none"/>
              </w:rPr>
              <w:t>Добавить нов</w:t>
            </w:r>
            <w:r>
              <w:rPr>
                <w:rFonts w:ascii="Garamond" w:eastAsia="Times New Roman" w:hAnsi="Garamond"/>
                <w:b/>
                <w:bCs/>
              </w:rPr>
              <w:t>ый пункт</w:t>
            </w:r>
          </w:p>
        </w:tc>
        <w:tc>
          <w:tcPr>
            <w:tcW w:w="8221" w:type="dxa"/>
          </w:tcPr>
          <w:p w14:paraId="67A09729" w14:textId="77777777" w:rsidR="005106B0" w:rsidRDefault="005106B0" w:rsidP="007D2C32">
            <w:pPr>
              <w:pStyle w:val="21"/>
              <w:tabs>
                <w:tab w:val="num" w:pos="900"/>
              </w:tabs>
              <w:spacing w:before="120" w:line="240" w:lineRule="auto"/>
              <w:ind w:left="-27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В случае проведения реорганизации, осуществляемой не с 1-го числа расчетного периода, при подаче участником оптового рынка</w:t>
            </w:r>
            <w:r w:rsidR="00022045">
              <w:rPr>
                <w:rFonts w:ascii="Garamond" w:hAnsi="Garamond"/>
                <w:color w:val="000000"/>
                <w:sz w:val="22"/>
                <w:szCs w:val="22"/>
              </w:rPr>
              <w:t xml:space="preserve"> заявлений и уведомлений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="00022045">
              <w:rPr>
                <w:rFonts w:ascii="Garamond" w:hAnsi="Garamond"/>
                <w:color w:val="000000"/>
                <w:sz w:val="22"/>
                <w:szCs w:val="22"/>
              </w:rPr>
              <w:t>(</w:t>
            </w:r>
            <w:r w:rsidR="00935AA8">
              <w:rPr>
                <w:rFonts w:ascii="Garamond" w:hAnsi="Garamond"/>
                <w:color w:val="000000"/>
                <w:sz w:val="22"/>
                <w:szCs w:val="22"/>
              </w:rPr>
              <w:t>заявлени</w:t>
            </w:r>
            <w:r w:rsidR="00022045">
              <w:rPr>
                <w:rFonts w:ascii="Garamond" w:hAnsi="Garamond"/>
                <w:color w:val="000000"/>
                <w:sz w:val="22"/>
                <w:szCs w:val="22"/>
              </w:rPr>
              <w:t>е</w:t>
            </w:r>
            <w:r w:rsidR="00935AA8">
              <w:rPr>
                <w:rFonts w:ascii="Garamond" w:hAnsi="Garamond"/>
                <w:color w:val="000000"/>
                <w:sz w:val="22"/>
                <w:szCs w:val="22"/>
              </w:rPr>
              <w:t xml:space="preserve"> на регистрацию двустороннего договора, заявлени</w:t>
            </w:r>
            <w:r w:rsidR="00022045">
              <w:rPr>
                <w:rFonts w:ascii="Garamond" w:hAnsi="Garamond"/>
                <w:color w:val="000000"/>
                <w:sz w:val="22"/>
                <w:szCs w:val="22"/>
              </w:rPr>
              <w:t>е</w:t>
            </w:r>
            <w:r w:rsidR="00935AA8">
              <w:rPr>
                <w:rFonts w:ascii="Garamond" w:hAnsi="Garamond"/>
                <w:color w:val="000000"/>
                <w:sz w:val="22"/>
                <w:szCs w:val="22"/>
              </w:rPr>
              <w:t xml:space="preserve"> на регистрацию изменений двустороннего договора, заявлени</w:t>
            </w:r>
            <w:r w:rsidR="00022045">
              <w:rPr>
                <w:rFonts w:ascii="Garamond" w:hAnsi="Garamond"/>
                <w:color w:val="000000"/>
                <w:sz w:val="22"/>
                <w:szCs w:val="22"/>
              </w:rPr>
              <w:t>е</w:t>
            </w:r>
            <w:r w:rsidR="00935AA8">
              <w:rPr>
                <w:rFonts w:ascii="Garamond" w:hAnsi="Garamond"/>
                <w:color w:val="000000"/>
                <w:sz w:val="22"/>
                <w:szCs w:val="22"/>
              </w:rPr>
              <w:t xml:space="preserve"> на приостановку учета двустороннего договора, заявлени</w:t>
            </w:r>
            <w:r w:rsidR="00022045">
              <w:rPr>
                <w:rFonts w:ascii="Garamond" w:hAnsi="Garamond"/>
                <w:color w:val="000000"/>
                <w:sz w:val="22"/>
                <w:szCs w:val="22"/>
              </w:rPr>
              <w:t>е</w:t>
            </w:r>
            <w:r w:rsidR="00935AA8">
              <w:rPr>
                <w:rFonts w:ascii="Garamond" w:hAnsi="Garamond"/>
                <w:color w:val="000000"/>
                <w:sz w:val="22"/>
                <w:szCs w:val="22"/>
              </w:rPr>
              <w:t xml:space="preserve"> на возобновление учета двустороннего договора, заявлени</w:t>
            </w:r>
            <w:r w:rsidR="00022045">
              <w:rPr>
                <w:rFonts w:ascii="Garamond" w:hAnsi="Garamond"/>
                <w:color w:val="000000"/>
                <w:sz w:val="22"/>
                <w:szCs w:val="22"/>
              </w:rPr>
              <w:t>е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="00935AA8">
              <w:rPr>
                <w:rFonts w:ascii="Garamond" w:hAnsi="Garamond"/>
                <w:color w:val="000000"/>
                <w:sz w:val="22"/>
                <w:szCs w:val="22"/>
              </w:rPr>
              <w:t>на прекращение учета двустороннего договора, уведомлени</w:t>
            </w:r>
            <w:r w:rsidR="00022045">
              <w:rPr>
                <w:rFonts w:ascii="Garamond" w:hAnsi="Garamond"/>
                <w:color w:val="000000"/>
                <w:sz w:val="22"/>
                <w:szCs w:val="22"/>
              </w:rPr>
              <w:t>е</w:t>
            </w:r>
            <w:r w:rsidR="00935AA8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="00022045">
              <w:rPr>
                <w:rFonts w:ascii="Garamond" w:hAnsi="Garamond"/>
                <w:color w:val="000000"/>
                <w:sz w:val="22"/>
                <w:szCs w:val="22"/>
              </w:rPr>
              <w:t>на регистрацию</w:t>
            </w:r>
            <w:r w:rsidR="00935AA8">
              <w:rPr>
                <w:rFonts w:ascii="Garamond" w:hAnsi="Garamond"/>
                <w:color w:val="000000"/>
                <w:sz w:val="22"/>
                <w:szCs w:val="22"/>
              </w:rPr>
              <w:t xml:space="preserve"> графиков поставки по двустороннему договору</w:t>
            </w:r>
            <w:r w:rsidR="00022045">
              <w:rPr>
                <w:rFonts w:ascii="Garamond" w:hAnsi="Garamond"/>
                <w:color w:val="000000"/>
                <w:sz w:val="22"/>
                <w:szCs w:val="22"/>
              </w:rPr>
              <w:t xml:space="preserve">, уведомление на указание приоритета корректировки графиков поставки, уведомление на указание приоритета учета графиков поставки, уведомление о ценах покупки электрической энергии по двустороннему договору) </w:t>
            </w:r>
            <w:r w:rsidR="00935AA8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в соответствии с настоящим Регламентом устанавливаются следующие особенности:</w:t>
            </w:r>
          </w:p>
          <w:p w14:paraId="16D3FCF4" w14:textId="77777777" w:rsidR="005106B0" w:rsidRDefault="005106B0" w:rsidP="00F76BB6">
            <w:pPr>
              <w:pStyle w:val="21"/>
              <w:numPr>
                <w:ilvl w:val="0"/>
                <w:numId w:val="4"/>
              </w:numPr>
              <w:spacing w:before="120" w:line="240" w:lineRule="auto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в случае если в соответствии с порядком, установленным настоящим Регламентом, </w:t>
            </w:r>
            <w:r w:rsidR="00022045">
              <w:rPr>
                <w:rFonts w:ascii="Garamond" w:hAnsi="Garamond"/>
                <w:color w:val="000000"/>
                <w:sz w:val="22"/>
                <w:szCs w:val="22"/>
              </w:rPr>
              <w:t>заявление</w:t>
            </w:r>
            <w:r w:rsidR="00022045" w:rsidRPr="00022045">
              <w:rPr>
                <w:rFonts w:ascii="Garamond" w:hAnsi="Garamond"/>
                <w:color w:val="000000"/>
                <w:sz w:val="22"/>
                <w:szCs w:val="22"/>
              </w:rPr>
              <w:t>/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уведомление подается в дату, которая предшествует дате рассматриваемой реорганизации</w:t>
            </w:r>
            <w:r w:rsidR="00C30F91">
              <w:rPr>
                <w:rFonts w:ascii="Garamond" w:hAnsi="Garamond"/>
                <w:color w:val="000000"/>
                <w:sz w:val="22"/>
                <w:szCs w:val="22"/>
              </w:rPr>
              <w:t xml:space="preserve"> или соответствует дате рассматриваемой реорганизации,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то </w:t>
            </w:r>
            <w:r w:rsidR="00022045">
              <w:rPr>
                <w:rFonts w:ascii="Garamond" w:hAnsi="Garamond"/>
                <w:color w:val="000000"/>
                <w:sz w:val="22"/>
                <w:szCs w:val="22"/>
              </w:rPr>
              <w:t>заявление</w:t>
            </w:r>
            <w:r w:rsidR="00022045" w:rsidRPr="00022045">
              <w:rPr>
                <w:rFonts w:ascii="Garamond" w:hAnsi="Garamond"/>
                <w:color w:val="000000"/>
                <w:sz w:val="22"/>
                <w:szCs w:val="22"/>
              </w:rPr>
              <w:t>/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уведомление подается от лица участника оптового рынка, который является </w:t>
            </w:r>
            <w:proofErr w:type="spellStart"/>
            <w:r>
              <w:rPr>
                <w:rFonts w:ascii="Garamond" w:hAnsi="Garamond"/>
                <w:color w:val="000000"/>
                <w:sz w:val="22"/>
                <w:szCs w:val="22"/>
              </w:rPr>
              <w:t>правопредшественником</w:t>
            </w:r>
            <w:proofErr w:type="spellEnd"/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в рамках указанной реорганизации; </w:t>
            </w:r>
          </w:p>
          <w:p w14:paraId="5D9BD62F" w14:textId="77777777" w:rsidR="005106B0" w:rsidRDefault="005106B0" w:rsidP="00F76BB6">
            <w:pPr>
              <w:pStyle w:val="21"/>
              <w:numPr>
                <w:ilvl w:val="0"/>
                <w:numId w:val="4"/>
              </w:numPr>
              <w:spacing w:before="120" w:line="240" w:lineRule="auto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в случае если в соответствии с порядком, установленным настоящим Регламентом, </w:t>
            </w:r>
            <w:r w:rsidR="00022045">
              <w:rPr>
                <w:rFonts w:ascii="Garamond" w:hAnsi="Garamond"/>
                <w:color w:val="000000"/>
                <w:sz w:val="22"/>
                <w:szCs w:val="22"/>
              </w:rPr>
              <w:t>заявление</w:t>
            </w:r>
            <w:r w:rsidR="00022045" w:rsidRPr="00022045">
              <w:rPr>
                <w:rFonts w:ascii="Garamond" w:hAnsi="Garamond"/>
                <w:color w:val="000000"/>
                <w:sz w:val="22"/>
                <w:szCs w:val="22"/>
              </w:rPr>
              <w:t>/</w:t>
            </w:r>
            <w:r w:rsidR="00022045">
              <w:rPr>
                <w:rFonts w:ascii="Garamond" w:hAnsi="Garamond"/>
                <w:color w:val="000000"/>
                <w:sz w:val="22"/>
                <w:szCs w:val="22"/>
              </w:rPr>
              <w:t>уведомление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подается после даты рассматриваемой реорганизации, то </w:t>
            </w:r>
            <w:r w:rsidR="00022045">
              <w:rPr>
                <w:rFonts w:ascii="Garamond" w:hAnsi="Garamond"/>
                <w:color w:val="000000"/>
                <w:sz w:val="22"/>
                <w:szCs w:val="22"/>
              </w:rPr>
              <w:t>заявление</w:t>
            </w:r>
            <w:r w:rsidR="00022045" w:rsidRPr="00022045">
              <w:rPr>
                <w:rFonts w:ascii="Garamond" w:hAnsi="Garamond"/>
                <w:color w:val="000000"/>
                <w:sz w:val="22"/>
                <w:szCs w:val="22"/>
              </w:rPr>
              <w:t>/</w:t>
            </w:r>
            <w:r w:rsidR="00022045">
              <w:rPr>
                <w:rFonts w:ascii="Garamond" w:hAnsi="Garamond"/>
                <w:color w:val="000000"/>
                <w:sz w:val="22"/>
                <w:szCs w:val="22"/>
              </w:rPr>
              <w:t>уведомление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подается от лица участника оптового рынка, который является правопреемником в рамках указанной реорганизации. </w:t>
            </w:r>
          </w:p>
          <w:p w14:paraId="3E74B618" w14:textId="77777777" w:rsidR="00022045" w:rsidRDefault="00022045" w:rsidP="00F27AEE">
            <w:pPr>
              <w:pStyle w:val="21"/>
              <w:spacing w:before="120" w:line="240" w:lineRule="auto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В случае нарушения указанного требования </w:t>
            </w:r>
            <w:r w:rsidR="00F27AEE">
              <w:rPr>
                <w:rFonts w:ascii="Garamond" w:hAnsi="Garamond"/>
                <w:color w:val="000000"/>
                <w:sz w:val="22"/>
                <w:szCs w:val="22"/>
              </w:rPr>
              <w:t>заявление</w:t>
            </w:r>
            <w:r w:rsidR="00F27AEE" w:rsidRPr="00F27AEE">
              <w:rPr>
                <w:rFonts w:ascii="Garamond" w:hAnsi="Garamond"/>
                <w:color w:val="000000"/>
                <w:sz w:val="22"/>
                <w:szCs w:val="22"/>
              </w:rPr>
              <w:t>/</w:t>
            </w:r>
            <w:r w:rsidR="00F27AEE">
              <w:rPr>
                <w:rFonts w:ascii="Garamond" w:hAnsi="Garamond"/>
                <w:color w:val="000000"/>
                <w:sz w:val="22"/>
                <w:szCs w:val="22"/>
              </w:rPr>
              <w:t>уведомление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не принимается.</w:t>
            </w:r>
          </w:p>
        </w:tc>
      </w:tr>
    </w:tbl>
    <w:p w14:paraId="6033EC61" w14:textId="77777777" w:rsidR="00EF58EA" w:rsidRDefault="00EF58EA" w:rsidP="00517031">
      <w:pPr>
        <w:spacing w:after="0" w:line="240" w:lineRule="auto"/>
        <w:rPr>
          <w:rFonts w:ascii="Garamond" w:hAnsi="Garamond" w:cs="Garamond"/>
          <w:b/>
          <w:bCs/>
          <w:sz w:val="26"/>
          <w:szCs w:val="26"/>
        </w:rPr>
      </w:pPr>
    </w:p>
    <w:p w14:paraId="38E96E14" w14:textId="77777777" w:rsidR="00517031" w:rsidRDefault="00517031" w:rsidP="00517031">
      <w:pPr>
        <w:spacing w:after="0" w:line="240" w:lineRule="auto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  <w:sz w:val="26"/>
          <w:szCs w:val="26"/>
        </w:rPr>
        <w:lastRenderedPageBreak/>
        <w:t xml:space="preserve">Предложения по изменениям и дополнениям в </w:t>
      </w:r>
      <w:r>
        <w:rPr>
          <w:rFonts w:ascii="Garamond" w:hAnsi="Garamond"/>
          <w:b/>
          <w:sz w:val="26"/>
          <w:szCs w:val="26"/>
        </w:rPr>
        <w:t xml:space="preserve">РЕГЛАМЕНТ ПРОВЕДЕНИЯ КОНКУРЕНТНОГО ОТБОРА ЦЕНОВЫХ ЗАЯВОК НА СУТКИ ВПЕРЕД </w:t>
      </w:r>
      <w:r>
        <w:rPr>
          <w:rFonts w:ascii="Garamond" w:hAnsi="Garamond" w:cs="Garamond"/>
          <w:b/>
          <w:bCs/>
          <w:sz w:val="26"/>
          <w:szCs w:val="26"/>
        </w:rPr>
        <w:t>(Приложение № 7 к Договору о присоединении к торговой системе оптового рынка</w:t>
      </w:r>
      <w:r>
        <w:rPr>
          <w:rFonts w:ascii="Garamond" w:hAnsi="Garamond" w:cs="Garamond"/>
          <w:b/>
          <w:bCs/>
        </w:rPr>
        <w:t>)</w:t>
      </w:r>
    </w:p>
    <w:p w14:paraId="6E30D433" w14:textId="77777777" w:rsidR="00517031" w:rsidRDefault="00517031" w:rsidP="00517031">
      <w:pPr>
        <w:spacing w:after="0" w:line="240" w:lineRule="auto"/>
        <w:rPr>
          <w:rFonts w:ascii="Garamond" w:hAnsi="Garamond" w:cs="Garamond"/>
        </w:rPr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237"/>
        <w:gridCol w:w="8221"/>
      </w:tblGrid>
      <w:tr w:rsidR="00517031" w14:paraId="43975E18" w14:textId="77777777" w:rsidTr="0066543D">
        <w:trPr>
          <w:trHeight w:val="435"/>
        </w:trPr>
        <w:tc>
          <w:tcPr>
            <w:tcW w:w="993" w:type="dxa"/>
            <w:vAlign w:val="center"/>
          </w:tcPr>
          <w:p w14:paraId="624987AF" w14:textId="77777777" w:rsidR="00517031" w:rsidRDefault="00517031" w:rsidP="007D2C32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№</w:t>
            </w:r>
          </w:p>
          <w:p w14:paraId="39E738CA" w14:textId="77777777" w:rsidR="00517031" w:rsidRDefault="00517031" w:rsidP="007D2C32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пункта</w:t>
            </w:r>
          </w:p>
        </w:tc>
        <w:tc>
          <w:tcPr>
            <w:tcW w:w="6237" w:type="dxa"/>
            <w:vAlign w:val="center"/>
          </w:tcPr>
          <w:p w14:paraId="767A6CA7" w14:textId="77777777" w:rsidR="00517031" w:rsidRDefault="00517031" w:rsidP="007D2C32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Редакция, действующая на момент</w:t>
            </w:r>
          </w:p>
          <w:p w14:paraId="51A7499D" w14:textId="77777777" w:rsidR="00517031" w:rsidRDefault="00517031" w:rsidP="007D2C32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вступления в силу изменений</w:t>
            </w:r>
          </w:p>
        </w:tc>
        <w:tc>
          <w:tcPr>
            <w:tcW w:w="8221" w:type="dxa"/>
            <w:vAlign w:val="center"/>
          </w:tcPr>
          <w:p w14:paraId="19BFEB1F" w14:textId="77777777" w:rsidR="00517031" w:rsidRDefault="00517031" w:rsidP="007D2C32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Предлагаемая редакция</w:t>
            </w:r>
          </w:p>
          <w:p w14:paraId="72ABCAFE" w14:textId="77777777" w:rsidR="00517031" w:rsidRDefault="00517031" w:rsidP="007D2C32">
            <w:pPr>
              <w:spacing w:after="0" w:line="240" w:lineRule="auto"/>
              <w:jc w:val="center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(изменения выделены цветом)</w:t>
            </w:r>
          </w:p>
        </w:tc>
      </w:tr>
      <w:tr w:rsidR="00517031" w14:paraId="231D3C7C" w14:textId="77777777" w:rsidTr="00D876CA">
        <w:trPr>
          <w:trHeight w:val="435"/>
        </w:trPr>
        <w:tc>
          <w:tcPr>
            <w:tcW w:w="993" w:type="dxa"/>
            <w:shd w:val="clear" w:color="auto" w:fill="auto"/>
            <w:vAlign w:val="center"/>
          </w:tcPr>
          <w:p w14:paraId="2101A73F" w14:textId="77777777" w:rsidR="00517031" w:rsidRDefault="00517031" w:rsidP="00517031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1.3</w:t>
            </w:r>
          </w:p>
        </w:tc>
        <w:tc>
          <w:tcPr>
            <w:tcW w:w="6237" w:type="dxa"/>
          </w:tcPr>
          <w:p w14:paraId="5779DE46" w14:textId="77777777" w:rsidR="00517031" w:rsidRPr="009B1745" w:rsidRDefault="00517031" w:rsidP="00517031">
            <w:pPr>
              <w:jc w:val="both"/>
            </w:pPr>
            <w:r w:rsidRPr="00865410">
              <w:rPr>
                <w:rFonts w:ascii="Garamond" w:eastAsia="Times New Roman" w:hAnsi="Garamond"/>
                <w:b/>
                <w:bCs/>
                <w:lang w:val="x-none"/>
              </w:rPr>
              <w:t>Добавить нов</w:t>
            </w:r>
            <w:r>
              <w:rPr>
                <w:rFonts w:ascii="Garamond" w:eastAsia="Times New Roman" w:hAnsi="Garamond"/>
                <w:b/>
                <w:bCs/>
              </w:rPr>
              <w:t>ый пункт</w:t>
            </w:r>
          </w:p>
        </w:tc>
        <w:tc>
          <w:tcPr>
            <w:tcW w:w="8221" w:type="dxa"/>
          </w:tcPr>
          <w:p w14:paraId="7950FAB8" w14:textId="77777777" w:rsidR="00517031" w:rsidRDefault="00517031" w:rsidP="00517031">
            <w:pPr>
              <w:pStyle w:val="21"/>
              <w:tabs>
                <w:tab w:val="num" w:pos="900"/>
              </w:tabs>
              <w:spacing w:before="120" w:line="240" w:lineRule="auto"/>
              <w:ind w:left="-27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В случае проведения реорганизации, осуществляемой не с 1-го числа расчетного периода, при проведении расчетов в соответствии с настоящим Регламентом устанавливаются следующие особенности:</w:t>
            </w:r>
          </w:p>
          <w:p w14:paraId="32AF5623" w14:textId="77777777" w:rsidR="00517031" w:rsidRDefault="00517031" w:rsidP="00F76BB6">
            <w:pPr>
              <w:pStyle w:val="21"/>
              <w:numPr>
                <w:ilvl w:val="0"/>
                <w:numId w:val="4"/>
              </w:numPr>
              <w:spacing w:before="120" w:line="240" w:lineRule="auto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в случае если торговые сутки, в которые проводятся расчеты в соответствии с настоящим Регламентом, соответствуют дате, которая предшествует дате рассматриваемой реорганизации или соответствует дате рассматриваемой реорганизации, то </w:t>
            </w:r>
            <w:r w:rsidR="00876A62">
              <w:rPr>
                <w:rFonts w:ascii="Garamond" w:hAnsi="Garamond"/>
                <w:color w:val="000000"/>
                <w:sz w:val="22"/>
                <w:szCs w:val="22"/>
              </w:rPr>
              <w:t>ГТП и включенное в нее оборудование</w:t>
            </w:r>
            <w:r w:rsidR="00627810">
              <w:rPr>
                <w:rFonts w:ascii="Garamond" w:hAnsi="Garamond"/>
                <w:color w:val="000000"/>
                <w:sz w:val="22"/>
                <w:szCs w:val="22"/>
              </w:rPr>
              <w:t xml:space="preserve"> учитываю</w:t>
            </w:r>
            <w:r w:rsidR="00876A62">
              <w:rPr>
                <w:rFonts w:ascii="Garamond" w:hAnsi="Garamond"/>
                <w:color w:val="000000"/>
                <w:sz w:val="22"/>
                <w:szCs w:val="22"/>
              </w:rPr>
              <w:t>тся как отнесенн</w:t>
            </w:r>
            <w:r w:rsidR="00627810">
              <w:rPr>
                <w:rFonts w:ascii="Garamond" w:hAnsi="Garamond"/>
                <w:color w:val="000000"/>
                <w:sz w:val="22"/>
                <w:szCs w:val="22"/>
              </w:rPr>
              <w:t>ые</w:t>
            </w:r>
            <w:r w:rsidR="00876A62">
              <w:rPr>
                <w:rFonts w:ascii="Garamond" w:hAnsi="Garamond"/>
                <w:color w:val="000000"/>
                <w:sz w:val="22"/>
                <w:szCs w:val="22"/>
              </w:rPr>
              <w:t xml:space="preserve"> к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22"/>
                <w:szCs w:val="22"/>
              </w:rPr>
              <w:t>правопредшественник</w:t>
            </w:r>
            <w:r w:rsidR="00876A62">
              <w:rPr>
                <w:rFonts w:ascii="Garamond" w:hAnsi="Garamond"/>
                <w:color w:val="000000"/>
                <w:sz w:val="22"/>
                <w:szCs w:val="22"/>
              </w:rPr>
              <w:t>у</w:t>
            </w:r>
            <w:proofErr w:type="spellEnd"/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в рамках указанной реорганизации; </w:t>
            </w:r>
          </w:p>
          <w:p w14:paraId="0B8848C5" w14:textId="77777777" w:rsidR="00517031" w:rsidRDefault="00517031" w:rsidP="00F76BB6">
            <w:pPr>
              <w:pStyle w:val="21"/>
              <w:numPr>
                <w:ilvl w:val="0"/>
                <w:numId w:val="4"/>
              </w:numPr>
              <w:spacing w:before="120" w:line="240" w:lineRule="auto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в случае если </w:t>
            </w:r>
            <w:r w:rsidR="00876A62">
              <w:rPr>
                <w:rFonts w:ascii="Garamond" w:hAnsi="Garamond"/>
                <w:color w:val="000000"/>
                <w:sz w:val="22"/>
                <w:szCs w:val="22"/>
              </w:rPr>
              <w:t>торговые сутки, в которые проводятся расчеты в соответствии с настоящим Регламентом, соответствуют дате, последующей за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дат</w:t>
            </w:r>
            <w:r w:rsidR="00876A62">
              <w:rPr>
                <w:rFonts w:ascii="Garamond" w:hAnsi="Garamond"/>
                <w:color w:val="000000"/>
                <w:sz w:val="22"/>
                <w:szCs w:val="22"/>
              </w:rPr>
              <w:t>ой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рассматриваемой реорганизации, то </w:t>
            </w:r>
            <w:r w:rsidR="00876A62">
              <w:rPr>
                <w:rFonts w:ascii="Garamond" w:hAnsi="Garamond"/>
                <w:color w:val="000000"/>
                <w:sz w:val="22"/>
                <w:szCs w:val="22"/>
              </w:rPr>
              <w:t>ГТП и включенное в нее оборудование учитыва</w:t>
            </w:r>
            <w:r w:rsidR="00627810">
              <w:rPr>
                <w:rFonts w:ascii="Garamond" w:hAnsi="Garamond"/>
                <w:color w:val="000000"/>
                <w:sz w:val="22"/>
                <w:szCs w:val="22"/>
              </w:rPr>
              <w:t>ю</w:t>
            </w:r>
            <w:r w:rsidR="00876A62">
              <w:rPr>
                <w:rFonts w:ascii="Garamond" w:hAnsi="Garamond"/>
                <w:color w:val="000000"/>
                <w:sz w:val="22"/>
                <w:szCs w:val="22"/>
              </w:rPr>
              <w:t>тся как отнесенн</w:t>
            </w:r>
            <w:r w:rsidR="00627810">
              <w:rPr>
                <w:rFonts w:ascii="Garamond" w:hAnsi="Garamond"/>
                <w:color w:val="000000"/>
                <w:sz w:val="22"/>
                <w:szCs w:val="22"/>
              </w:rPr>
              <w:t>ые</w:t>
            </w:r>
            <w:r w:rsidR="00876A62">
              <w:rPr>
                <w:rFonts w:ascii="Garamond" w:hAnsi="Garamond"/>
                <w:color w:val="000000"/>
                <w:sz w:val="22"/>
                <w:szCs w:val="22"/>
              </w:rPr>
              <w:t xml:space="preserve"> к 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правопреемник</w:t>
            </w:r>
            <w:r w:rsidR="00876A62">
              <w:rPr>
                <w:rFonts w:ascii="Garamond" w:hAnsi="Garamond"/>
                <w:color w:val="000000"/>
                <w:sz w:val="22"/>
                <w:szCs w:val="22"/>
              </w:rPr>
              <w:t>у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в рамках указанной реорганизации. </w:t>
            </w:r>
          </w:p>
          <w:p w14:paraId="065C6F0F" w14:textId="77777777" w:rsidR="00517031" w:rsidRDefault="00517031" w:rsidP="00517031">
            <w:pPr>
              <w:pStyle w:val="21"/>
              <w:spacing w:before="120" w:line="240" w:lineRule="auto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</w:tbl>
    <w:p w14:paraId="33A63711" w14:textId="77777777" w:rsidR="00517031" w:rsidRDefault="00517031">
      <w:pPr>
        <w:keepNext/>
        <w:tabs>
          <w:tab w:val="left" w:pos="5529"/>
        </w:tabs>
        <w:spacing w:after="0" w:line="240" w:lineRule="auto"/>
        <w:jc w:val="right"/>
        <w:rPr>
          <w:rFonts w:ascii="Garamond" w:hAnsi="Garamond"/>
          <w:b/>
          <w:iCs/>
          <w:sz w:val="28"/>
          <w:szCs w:val="28"/>
        </w:rPr>
      </w:pPr>
    </w:p>
    <w:p w14:paraId="0A9B4EBC" w14:textId="070D3823" w:rsidR="00976814" w:rsidRDefault="00976814" w:rsidP="00976814">
      <w:pPr>
        <w:spacing w:after="0" w:line="240" w:lineRule="auto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  <w:sz w:val="26"/>
          <w:szCs w:val="26"/>
        </w:rPr>
        <w:t xml:space="preserve">Предложения по изменениям и дополнениям в </w:t>
      </w:r>
      <w:r>
        <w:rPr>
          <w:rFonts w:ascii="Garamond" w:hAnsi="Garamond"/>
          <w:b/>
          <w:sz w:val="26"/>
          <w:szCs w:val="26"/>
        </w:rPr>
        <w:t xml:space="preserve">РЕГЛАМЕНТ РАСЧЕТА ПЛАНОВЫХ ОБЪЕМОВ ПРОИЗВОДСТВА И ПОТРЕБЛЕНИЯ И РАСЧЕТА СТОИМОСТИ ЭЛЕКТРОЭНЕРГИИ НА СУТКИ ВПЕРЕД </w:t>
      </w:r>
      <w:r w:rsidR="002C366D">
        <w:rPr>
          <w:rFonts w:ascii="Garamond" w:hAnsi="Garamond" w:cs="Garamond"/>
          <w:b/>
          <w:bCs/>
          <w:sz w:val="26"/>
          <w:szCs w:val="26"/>
        </w:rPr>
        <w:t>(Приложение № 8 к Договору о </w:t>
      </w:r>
      <w:r>
        <w:rPr>
          <w:rFonts w:ascii="Garamond" w:hAnsi="Garamond" w:cs="Garamond"/>
          <w:b/>
          <w:bCs/>
          <w:sz w:val="26"/>
          <w:szCs w:val="26"/>
        </w:rPr>
        <w:t>присоединении к торговой системе оптового рынка</w:t>
      </w:r>
      <w:r>
        <w:rPr>
          <w:rFonts w:ascii="Garamond" w:hAnsi="Garamond" w:cs="Garamond"/>
          <w:b/>
          <w:bCs/>
        </w:rPr>
        <w:t>)</w:t>
      </w:r>
    </w:p>
    <w:p w14:paraId="032847AF" w14:textId="77777777" w:rsidR="00976814" w:rsidRDefault="00976814" w:rsidP="00976814">
      <w:pPr>
        <w:spacing w:after="0" w:line="240" w:lineRule="auto"/>
        <w:rPr>
          <w:rFonts w:ascii="Garamond" w:hAnsi="Garamond" w:cs="Garamond"/>
        </w:rPr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237"/>
        <w:gridCol w:w="8221"/>
      </w:tblGrid>
      <w:tr w:rsidR="00976814" w14:paraId="19387200" w14:textId="77777777" w:rsidTr="0066543D">
        <w:trPr>
          <w:trHeight w:val="435"/>
        </w:trPr>
        <w:tc>
          <w:tcPr>
            <w:tcW w:w="993" w:type="dxa"/>
            <w:vAlign w:val="center"/>
          </w:tcPr>
          <w:p w14:paraId="3B52BFB1" w14:textId="77777777" w:rsidR="00976814" w:rsidRDefault="00976814" w:rsidP="007D2C32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№</w:t>
            </w:r>
          </w:p>
          <w:p w14:paraId="7090CF34" w14:textId="77777777" w:rsidR="00976814" w:rsidRDefault="00976814" w:rsidP="007D2C32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пункта</w:t>
            </w:r>
          </w:p>
        </w:tc>
        <w:tc>
          <w:tcPr>
            <w:tcW w:w="6237" w:type="dxa"/>
            <w:vAlign w:val="center"/>
          </w:tcPr>
          <w:p w14:paraId="7E69EFEE" w14:textId="77777777" w:rsidR="00976814" w:rsidRDefault="00976814" w:rsidP="007D2C32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Редакция, действующая на момент</w:t>
            </w:r>
          </w:p>
          <w:p w14:paraId="412668FC" w14:textId="77777777" w:rsidR="00976814" w:rsidRDefault="00976814" w:rsidP="007D2C32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вступления в силу изменений</w:t>
            </w:r>
          </w:p>
        </w:tc>
        <w:tc>
          <w:tcPr>
            <w:tcW w:w="8221" w:type="dxa"/>
            <w:vAlign w:val="center"/>
          </w:tcPr>
          <w:p w14:paraId="79965832" w14:textId="77777777" w:rsidR="00976814" w:rsidRDefault="00976814" w:rsidP="007D2C32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Предлагаемая редакция</w:t>
            </w:r>
          </w:p>
          <w:p w14:paraId="17C26F67" w14:textId="77777777" w:rsidR="00976814" w:rsidRDefault="00976814" w:rsidP="007D2C32">
            <w:pPr>
              <w:spacing w:after="0" w:line="240" w:lineRule="auto"/>
              <w:jc w:val="center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(изменения выделены цветом)</w:t>
            </w:r>
          </w:p>
        </w:tc>
      </w:tr>
      <w:tr w:rsidR="00976814" w14:paraId="32C473F5" w14:textId="77777777" w:rsidTr="00D876CA">
        <w:trPr>
          <w:trHeight w:val="435"/>
        </w:trPr>
        <w:tc>
          <w:tcPr>
            <w:tcW w:w="993" w:type="dxa"/>
            <w:shd w:val="clear" w:color="auto" w:fill="auto"/>
            <w:vAlign w:val="center"/>
          </w:tcPr>
          <w:p w14:paraId="257A2A97" w14:textId="77777777" w:rsidR="00976814" w:rsidRDefault="00976814" w:rsidP="00976814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1.5</w:t>
            </w:r>
          </w:p>
        </w:tc>
        <w:tc>
          <w:tcPr>
            <w:tcW w:w="6237" w:type="dxa"/>
          </w:tcPr>
          <w:p w14:paraId="5AC0AC5C" w14:textId="77777777" w:rsidR="00976814" w:rsidRPr="009B1745" w:rsidRDefault="00976814" w:rsidP="007D2C32">
            <w:pPr>
              <w:jc w:val="both"/>
            </w:pPr>
            <w:r w:rsidRPr="00865410">
              <w:rPr>
                <w:rFonts w:ascii="Garamond" w:eastAsia="Times New Roman" w:hAnsi="Garamond"/>
                <w:b/>
                <w:bCs/>
                <w:lang w:val="x-none"/>
              </w:rPr>
              <w:t>Добавить нов</w:t>
            </w:r>
            <w:r>
              <w:rPr>
                <w:rFonts w:ascii="Garamond" w:eastAsia="Times New Roman" w:hAnsi="Garamond"/>
                <w:b/>
                <w:bCs/>
              </w:rPr>
              <w:t>ый пункт</w:t>
            </w:r>
          </w:p>
        </w:tc>
        <w:tc>
          <w:tcPr>
            <w:tcW w:w="8221" w:type="dxa"/>
          </w:tcPr>
          <w:p w14:paraId="2CA12688" w14:textId="77777777" w:rsidR="00976814" w:rsidRPr="00976814" w:rsidRDefault="00976814" w:rsidP="007D2C32">
            <w:pPr>
              <w:pStyle w:val="21"/>
              <w:tabs>
                <w:tab w:val="num" w:pos="900"/>
              </w:tabs>
              <w:spacing w:before="120" w:line="240" w:lineRule="auto"/>
              <w:ind w:left="-27"/>
              <w:jc w:val="both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976814">
              <w:rPr>
                <w:rFonts w:ascii="Garamond" w:hAnsi="Garamond"/>
                <w:b/>
                <w:color w:val="000000"/>
                <w:sz w:val="22"/>
                <w:szCs w:val="22"/>
              </w:rPr>
              <w:t>Особенности расчетов в случае проведения реорганизации, осуществляемой не с 1-го числа расчетного периода</w:t>
            </w:r>
          </w:p>
          <w:p w14:paraId="3D4FF278" w14:textId="77777777" w:rsidR="00976814" w:rsidRDefault="00976814" w:rsidP="007D2C32">
            <w:pPr>
              <w:pStyle w:val="21"/>
              <w:tabs>
                <w:tab w:val="num" w:pos="900"/>
              </w:tabs>
              <w:spacing w:before="120" w:line="240" w:lineRule="auto"/>
              <w:ind w:left="-27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В случае проведения реорганизации, осуществляемой не с 1-го числа расчетного периода, при проведении расчетов в соответствии с настоящим Регламентом устанавливаются следующие особенности:</w:t>
            </w:r>
          </w:p>
          <w:p w14:paraId="3F15AEE0" w14:textId="77777777" w:rsidR="00976814" w:rsidRDefault="00976814" w:rsidP="00F76BB6">
            <w:pPr>
              <w:pStyle w:val="21"/>
              <w:numPr>
                <w:ilvl w:val="0"/>
                <w:numId w:val="4"/>
              </w:numPr>
              <w:spacing w:before="120" w:line="240" w:lineRule="auto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в случае если торговые сутки, в которые проводятся расчеты в соответствии с настоящим Регламентом, соответствуют дате, которая предшествует дате 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lastRenderedPageBreak/>
              <w:t>рассматриваемой реорганизации или соответствует дате рассматриваемой реорганизации, то ГТП и включенное в нее оборудование учитыва</w:t>
            </w:r>
            <w:r w:rsidR="00627810">
              <w:rPr>
                <w:rFonts w:ascii="Garamond" w:hAnsi="Garamond"/>
                <w:color w:val="000000"/>
                <w:sz w:val="22"/>
                <w:szCs w:val="22"/>
              </w:rPr>
              <w:t>ю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тся как отнесенн</w:t>
            </w:r>
            <w:r w:rsidR="00627810">
              <w:rPr>
                <w:rFonts w:ascii="Garamond" w:hAnsi="Garamond"/>
                <w:color w:val="000000"/>
                <w:sz w:val="22"/>
                <w:szCs w:val="22"/>
              </w:rPr>
              <w:t>ые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к </w:t>
            </w:r>
            <w:proofErr w:type="spellStart"/>
            <w:r>
              <w:rPr>
                <w:rFonts w:ascii="Garamond" w:hAnsi="Garamond"/>
                <w:color w:val="000000"/>
                <w:sz w:val="22"/>
                <w:szCs w:val="22"/>
              </w:rPr>
              <w:t>правопредшественнику</w:t>
            </w:r>
            <w:proofErr w:type="spellEnd"/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в рамках указанной реорганизации; </w:t>
            </w:r>
          </w:p>
          <w:p w14:paraId="3DE29394" w14:textId="77777777" w:rsidR="00976814" w:rsidRDefault="00976814" w:rsidP="00F76BB6">
            <w:pPr>
              <w:pStyle w:val="21"/>
              <w:numPr>
                <w:ilvl w:val="0"/>
                <w:numId w:val="4"/>
              </w:numPr>
              <w:spacing w:before="120" w:line="240" w:lineRule="auto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в случае если торговые сутки, в которые проводятся расчеты в соответствии с настоящим Регламентом, соответствуют дате, последующей за датой рассматриваемой реорганизации, то ГТП и включенное в нее оборудование</w:t>
            </w:r>
            <w:r w:rsidR="00627810">
              <w:rPr>
                <w:rFonts w:ascii="Garamond" w:hAnsi="Garamond"/>
                <w:color w:val="000000"/>
                <w:sz w:val="22"/>
                <w:szCs w:val="22"/>
              </w:rPr>
              <w:t xml:space="preserve"> учитываю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тся как отнесенн</w:t>
            </w:r>
            <w:r w:rsidR="00627810">
              <w:rPr>
                <w:rFonts w:ascii="Garamond" w:hAnsi="Garamond"/>
                <w:color w:val="000000"/>
                <w:sz w:val="22"/>
                <w:szCs w:val="22"/>
              </w:rPr>
              <w:t>ые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к правопреемнику в рамках указанной реорганизации. </w:t>
            </w:r>
          </w:p>
          <w:p w14:paraId="38446431" w14:textId="77777777" w:rsidR="00976814" w:rsidRDefault="00976814" w:rsidP="007D2C32">
            <w:pPr>
              <w:pStyle w:val="21"/>
              <w:spacing w:before="120" w:line="240" w:lineRule="auto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</w:tbl>
    <w:p w14:paraId="35A154C6" w14:textId="77777777" w:rsidR="00976814" w:rsidRDefault="00976814">
      <w:pPr>
        <w:keepNext/>
        <w:tabs>
          <w:tab w:val="left" w:pos="5529"/>
        </w:tabs>
        <w:spacing w:after="0" w:line="240" w:lineRule="auto"/>
        <w:jc w:val="right"/>
        <w:rPr>
          <w:rFonts w:ascii="Garamond" w:hAnsi="Garamond"/>
          <w:b/>
          <w:iCs/>
          <w:sz w:val="28"/>
          <w:szCs w:val="28"/>
        </w:rPr>
      </w:pPr>
    </w:p>
    <w:p w14:paraId="093DF072" w14:textId="77777777" w:rsidR="00976814" w:rsidRDefault="00976814" w:rsidP="00976814">
      <w:pPr>
        <w:spacing w:after="0" w:line="240" w:lineRule="auto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  <w:sz w:val="26"/>
          <w:szCs w:val="26"/>
        </w:rPr>
        <w:t xml:space="preserve">Предложения по изменениям и дополнениям в </w:t>
      </w:r>
      <w:r>
        <w:rPr>
          <w:rFonts w:ascii="Garamond" w:hAnsi="Garamond"/>
          <w:b/>
          <w:sz w:val="26"/>
          <w:szCs w:val="26"/>
        </w:rPr>
        <w:t xml:space="preserve">РЕГЛАМЕНТ ПРОВЕДЕНИЯ КОНКУРЕНТНОГО ОТБОРА ЗАЯВОК ДЛЯ БАЛАНСИРОВАНИЯ СИСТЕМЫ </w:t>
      </w:r>
      <w:r>
        <w:rPr>
          <w:rFonts w:ascii="Garamond" w:hAnsi="Garamond" w:cs="Garamond"/>
          <w:b/>
          <w:bCs/>
          <w:sz w:val="26"/>
          <w:szCs w:val="26"/>
        </w:rPr>
        <w:t>(Приложение № 10 к Договору о присоединении к торговой системе оптового рынка</w:t>
      </w:r>
      <w:r>
        <w:rPr>
          <w:rFonts w:ascii="Garamond" w:hAnsi="Garamond" w:cs="Garamond"/>
          <w:b/>
          <w:bCs/>
        </w:rPr>
        <w:t>)</w:t>
      </w:r>
    </w:p>
    <w:p w14:paraId="283E07F4" w14:textId="77777777" w:rsidR="00976814" w:rsidRDefault="00976814" w:rsidP="00976814">
      <w:pPr>
        <w:spacing w:after="0" w:line="240" w:lineRule="auto"/>
        <w:rPr>
          <w:rFonts w:ascii="Garamond" w:hAnsi="Garamond" w:cs="Garamond"/>
        </w:rPr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237"/>
        <w:gridCol w:w="8221"/>
      </w:tblGrid>
      <w:tr w:rsidR="00976814" w14:paraId="15F13C2D" w14:textId="77777777" w:rsidTr="0066543D">
        <w:trPr>
          <w:trHeight w:val="435"/>
        </w:trPr>
        <w:tc>
          <w:tcPr>
            <w:tcW w:w="993" w:type="dxa"/>
            <w:vAlign w:val="center"/>
          </w:tcPr>
          <w:p w14:paraId="6EC3DA81" w14:textId="77777777" w:rsidR="00976814" w:rsidRDefault="00976814" w:rsidP="007D2C32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№</w:t>
            </w:r>
          </w:p>
          <w:p w14:paraId="6AA26FE9" w14:textId="77777777" w:rsidR="00976814" w:rsidRDefault="00976814" w:rsidP="007D2C32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пункта</w:t>
            </w:r>
          </w:p>
        </w:tc>
        <w:tc>
          <w:tcPr>
            <w:tcW w:w="6237" w:type="dxa"/>
            <w:vAlign w:val="center"/>
          </w:tcPr>
          <w:p w14:paraId="74AC30F5" w14:textId="77777777" w:rsidR="00976814" w:rsidRDefault="00976814" w:rsidP="007D2C32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Редакция, действующая на момент</w:t>
            </w:r>
          </w:p>
          <w:p w14:paraId="0CDF15C0" w14:textId="77777777" w:rsidR="00976814" w:rsidRDefault="00976814" w:rsidP="007D2C32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вступления в силу изменений</w:t>
            </w:r>
          </w:p>
        </w:tc>
        <w:tc>
          <w:tcPr>
            <w:tcW w:w="8221" w:type="dxa"/>
            <w:vAlign w:val="center"/>
          </w:tcPr>
          <w:p w14:paraId="65522C35" w14:textId="77777777" w:rsidR="00976814" w:rsidRDefault="00976814" w:rsidP="007D2C32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Предлагаемая редакция</w:t>
            </w:r>
          </w:p>
          <w:p w14:paraId="1C76D5B5" w14:textId="77777777" w:rsidR="00976814" w:rsidRDefault="00976814" w:rsidP="007D2C32">
            <w:pPr>
              <w:spacing w:after="0" w:line="240" w:lineRule="auto"/>
              <w:jc w:val="center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(изменения выделены цветом)</w:t>
            </w:r>
          </w:p>
        </w:tc>
      </w:tr>
      <w:tr w:rsidR="00976814" w14:paraId="416DFC81" w14:textId="77777777" w:rsidTr="00D876CA">
        <w:trPr>
          <w:trHeight w:val="435"/>
        </w:trPr>
        <w:tc>
          <w:tcPr>
            <w:tcW w:w="993" w:type="dxa"/>
            <w:shd w:val="clear" w:color="auto" w:fill="auto"/>
            <w:vAlign w:val="center"/>
          </w:tcPr>
          <w:p w14:paraId="629E3F65" w14:textId="77777777" w:rsidR="00976814" w:rsidRDefault="00976814" w:rsidP="007D2C32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1.3</w:t>
            </w:r>
          </w:p>
        </w:tc>
        <w:tc>
          <w:tcPr>
            <w:tcW w:w="6237" w:type="dxa"/>
          </w:tcPr>
          <w:p w14:paraId="6BF2F69B" w14:textId="77777777" w:rsidR="00976814" w:rsidRPr="009B1745" w:rsidRDefault="00976814" w:rsidP="007D2C32">
            <w:pPr>
              <w:jc w:val="both"/>
            </w:pPr>
            <w:r w:rsidRPr="00865410">
              <w:rPr>
                <w:rFonts w:ascii="Garamond" w:eastAsia="Times New Roman" w:hAnsi="Garamond"/>
                <w:b/>
                <w:bCs/>
                <w:lang w:val="x-none"/>
              </w:rPr>
              <w:t>Добавить нов</w:t>
            </w:r>
            <w:r>
              <w:rPr>
                <w:rFonts w:ascii="Garamond" w:eastAsia="Times New Roman" w:hAnsi="Garamond"/>
                <w:b/>
                <w:bCs/>
              </w:rPr>
              <w:t>ый пункт</w:t>
            </w:r>
          </w:p>
        </w:tc>
        <w:tc>
          <w:tcPr>
            <w:tcW w:w="8221" w:type="dxa"/>
          </w:tcPr>
          <w:p w14:paraId="62EB8E3E" w14:textId="77777777" w:rsidR="00976814" w:rsidRDefault="00976814" w:rsidP="007D2C32">
            <w:pPr>
              <w:pStyle w:val="21"/>
              <w:tabs>
                <w:tab w:val="num" w:pos="900"/>
              </w:tabs>
              <w:spacing w:before="120" w:line="240" w:lineRule="auto"/>
              <w:ind w:left="-27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В случае проведения реорганизации, осуществляемой не с 1-го числа расчетного периода, при проведении расчетов в соответствии с настоящим Регламентом устанавливаются следующие особенности:</w:t>
            </w:r>
          </w:p>
          <w:p w14:paraId="01BCDD22" w14:textId="77777777" w:rsidR="00976814" w:rsidRDefault="00976814" w:rsidP="00F76BB6">
            <w:pPr>
              <w:pStyle w:val="21"/>
              <w:numPr>
                <w:ilvl w:val="0"/>
                <w:numId w:val="4"/>
              </w:numPr>
              <w:spacing w:before="120" w:line="240" w:lineRule="auto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в случае если сутки, в которые проводятся расчеты в соответствии с настоящим Регламентом, соответствуют дате, которая предшествует дате рассматриваемой реорганизации или соответствует дате рассматриваемой реорганизации, то ГТП и включенное в нее оборудование учитыва</w:t>
            </w:r>
            <w:r w:rsidR="00627810">
              <w:rPr>
                <w:rFonts w:ascii="Garamond" w:hAnsi="Garamond"/>
                <w:color w:val="000000"/>
                <w:sz w:val="22"/>
                <w:szCs w:val="22"/>
              </w:rPr>
              <w:t>ю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тся как отнесенн</w:t>
            </w:r>
            <w:r w:rsidR="00627810">
              <w:rPr>
                <w:rFonts w:ascii="Garamond" w:hAnsi="Garamond"/>
                <w:color w:val="000000"/>
                <w:sz w:val="22"/>
                <w:szCs w:val="22"/>
              </w:rPr>
              <w:t>ые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к </w:t>
            </w:r>
            <w:proofErr w:type="spellStart"/>
            <w:r>
              <w:rPr>
                <w:rFonts w:ascii="Garamond" w:hAnsi="Garamond"/>
                <w:color w:val="000000"/>
                <w:sz w:val="22"/>
                <w:szCs w:val="22"/>
              </w:rPr>
              <w:t>правопредшественнику</w:t>
            </w:r>
            <w:proofErr w:type="spellEnd"/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в рамках указанной реорганизации; </w:t>
            </w:r>
          </w:p>
          <w:p w14:paraId="457C1773" w14:textId="77777777" w:rsidR="00976814" w:rsidRDefault="00976814" w:rsidP="00F76BB6">
            <w:pPr>
              <w:pStyle w:val="21"/>
              <w:numPr>
                <w:ilvl w:val="0"/>
                <w:numId w:val="4"/>
              </w:numPr>
              <w:spacing w:before="120" w:line="240" w:lineRule="auto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в случае если сутки, в которые проводятся расчеты в соответствии с настоящим Регламентом, соответствуют дате, последующей за датой рассматриваемой реорганизации, то ГТП и включенное в нее оборудование учитыва</w:t>
            </w:r>
            <w:r w:rsidR="00627810">
              <w:rPr>
                <w:rFonts w:ascii="Garamond" w:hAnsi="Garamond"/>
                <w:color w:val="000000"/>
                <w:sz w:val="22"/>
                <w:szCs w:val="22"/>
              </w:rPr>
              <w:t>ю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тся как отнесенн</w:t>
            </w:r>
            <w:r w:rsidR="00627810">
              <w:rPr>
                <w:rFonts w:ascii="Garamond" w:hAnsi="Garamond"/>
                <w:color w:val="000000"/>
                <w:sz w:val="22"/>
                <w:szCs w:val="22"/>
              </w:rPr>
              <w:t>ые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к правопреемнику в рамках указанной реорганизации. </w:t>
            </w:r>
          </w:p>
          <w:p w14:paraId="449C762A" w14:textId="77777777" w:rsidR="00976814" w:rsidRDefault="00976814" w:rsidP="007D2C32">
            <w:pPr>
              <w:pStyle w:val="21"/>
              <w:spacing w:before="120" w:line="240" w:lineRule="auto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</w:tbl>
    <w:p w14:paraId="34C2869F" w14:textId="77777777" w:rsidR="00EF58EA" w:rsidRDefault="00EF58EA" w:rsidP="00976814">
      <w:pPr>
        <w:spacing w:after="0" w:line="240" w:lineRule="auto"/>
        <w:rPr>
          <w:rFonts w:ascii="Garamond" w:hAnsi="Garamond" w:cs="Garamond"/>
          <w:b/>
          <w:bCs/>
          <w:sz w:val="26"/>
          <w:szCs w:val="26"/>
        </w:rPr>
      </w:pPr>
    </w:p>
    <w:p w14:paraId="51F10A20" w14:textId="77777777" w:rsidR="00976814" w:rsidRDefault="00976814" w:rsidP="00976814">
      <w:pPr>
        <w:spacing w:after="0" w:line="240" w:lineRule="auto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  <w:sz w:val="26"/>
          <w:szCs w:val="26"/>
        </w:rPr>
        <w:t xml:space="preserve">Предложения по изменениям и дополнениям в </w:t>
      </w:r>
      <w:r>
        <w:rPr>
          <w:rFonts w:ascii="Garamond" w:hAnsi="Garamond"/>
          <w:b/>
          <w:sz w:val="26"/>
          <w:szCs w:val="26"/>
        </w:rPr>
        <w:t xml:space="preserve">РЕГЛАМЕНТ </w:t>
      </w:r>
      <w:r w:rsidR="00627810">
        <w:rPr>
          <w:rFonts w:ascii="Garamond" w:hAnsi="Garamond"/>
          <w:b/>
          <w:sz w:val="26"/>
          <w:szCs w:val="26"/>
        </w:rPr>
        <w:t>РАСЧЕТА ОБЪЕМОВ, ИНИЦИАТИВ И СТОИМОСТИ ОТКЛОНЕНИЙ</w:t>
      </w:r>
      <w:r>
        <w:rPr>
          <w:rFonts w:ascii="Garamond" w:hAnsi="Garamond"/>
          <w:b/>
          <w:sz w:val="26"/>
          <w:szCs w:val="26"/>
        </w:rPr>
        <w:t xml:space="preserve"> </w:t>
      </w:r>
      <w:r>
        <w:rPr>
          <w:rFonts w:ascii="Garamond" w:hAnsi="Garamond" w:cs="Garamond"/>
          <w:b/>
          <w:bCs/>
          <w:sz w:val="26"/>
          <w:szCs w:val="26"/>
        </w:rPr>
        <w:t xml:space="preserve">(Приложение № </w:t>
      </w:r>
      <w:r w:rsidR="00627810">
        <w:rPr>
          <w:rFonts w:ascii="Garamond" w:hAnsi="Garamond" w:cs="Garamond"/>
          <w:b/>
          <w:bCs/>
          <w:sz w:val="26"/>
          <w:szCs w:val="26"/>
        </w:rPr>
        <w:t>12</w:t>
      </w:r>
      <w:r>
        <w:rPr>
          <w:rFonts w:ascii="Garamond" w:hAnsi="Garamond" w:cs="Garamond"/>
          <w:b/>
          <w:bCs/>
          <w:sz w:val="26"/>
          <w:szCs w:val="26"/>
        </w:rPr>
        <w:t xml:space="preserve"> к Договору о присоединении к торговой системе оптового рынка</w:t>
      </w:r>
      <w:r>
        <w:rPr>
          <w:rFonts w:ascii="Garamond" w:hAnsi="Garamond" w:cs="Garamond"/>
          <w:b/>
          <w:bCs/>
        </w:rPr>
        <w:t>)</w:t>
      </w:r>
    </w:p>
    <w:p w14:paraId="271E413F" w14:textId="77777777" w:rsidR="00976814" w:rsidRDefault="00976814" w:rsidP="00976814">
      <w:pPr>
        <w:spacing w:after="0" w:line="240" w:lineRule="auto"/>
        <w:rPr>
          <w:rFonts w:ascii="Garamond" w:hAnsi="Garamond" w:cs="Garamond"/>
        </w:rPr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237"/>
        <w:gridCol w:w="8221"/>
      </w:tblGrid>
      <w:tr w:rsidR="00976814" w14:paraId="5BE7926B" w14:textId="77777777" w:rsidTr="0066543D">
        <w:trPr>
          <w:trHeight w:val="435"/>
        </w:trPr>
        <w:tc>
          <w:tcPr>
            <w:tcW w:w="993" w:type="dxa"/>
            <w:vAlign w:val="center"/>
          </w:tcPr>
          <w:p w14:paraId="4EB9DCA3" w14:textId="77777777" w:rsidR="00976814" w:rsidRDefault="00976814" w:rsidP="007D2C32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lastRenderedPageBreak/>
              <w:t>№</w:t>
            </w:r>
          </w:p>
          <w:p w14:paraId="4B522F62" w14:textId="77777777" w:rsidR="00976814" w:rsidRDefault="00976814" w:rsidP="007D2C32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пункта</w:t>
            </w:r>
          </w:p>
        </w:tc>
        <w:tc>
          <w:tcPr>
            <w:tcW w:w="6237" w:type="dxa"/>
            <w:vAlign w:val="center"/>
          </w:tcPr>
          <w:p w14:paraId="2AF09819" w14:textId="77777777" w:rsidR="00976814" w:rsidRDefault="00976814" w:rsidP="007D2C32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Редакция, действующая на момент</w:t>
            </w:r>
          </w:p>
          <w:p w14:paraId="6B07B439" w14:textId="77777777" w:rsidR="00976814" w:rsidRDefault="00976814" w:rsidP="007D2C32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вступления в силу изменений</w:t>
            </w:r>
          </w:p>
        </w:tc>
        <w:tc>
          <w:tcPr>
            <w:tcW w:w="8221" w:type="dxa"/>
            <w:vAlign w:val="center"/>
          </w:tcPr>
          <w:p w14:paraId="2199D0F1" w14:textId="77777777" w:rsidR="00976814" w:rsidRDefault="00976814" w:rsidP="007D2C32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Предлагаемая редакция</w:t>
            </w:r>
          </w:p>
          <w:p w14:paraId="24F16620" w14:textId="77777777" w:rsidR="00976814" w:rsidRDefault="00976814" w:rsidP="007D2C32">
            <w:pPr>
              <w:spacing w:after="0" w:line="240" w:lineRule="auto"/>
              <w:jc w:val="center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(изменения выделены цветом)</w:t>
            </w:r>
          </w:p>
        </w:tc>
      </w:tr>
      <w:tr w:rsidR="00976814" w14:paraId="14613C96" w14:textId="77777777" w:rsidTr="00631D05">
        <w:trPr>
          <w:trHeight w:val="435"/>
        </w:trPr>
        <w:tc>
          <w:tcPr>
            <w:tcW w:w="993" w:type="dxa"/>
            <w:shd w:val="clear" w:color="auto" w:fill="auto"/>
            <w:vAlign w:val="center"/>
          </w:tcPr>
          <w:p w14:paraId="5DE906EF" w14:textId="77777777" w:rsidR="00976814" w:rsidRDefault="00976814" w:rsidP="007D2C32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1.3</w:t>
            </w:r>
          </w:p>
        </w:tc>
        <w:tc>
          <w:tcPr>
            <w:tcW w:w="6237" w:type="dxa"/>
          </w:tcPr>
          <w:p w14:paraId="4FBBE686" w14:textId="77777777" w:rsidR="00976814" w:rsidRPr="009B1745" w:rsidRDefault="00976814" w:rsidP="007D2C32">
            <w:pPr>
              <w:jc w:val="both"/>
            </w:pPr>
            <w:r w:rsidRPr="00865410">
              <w:rPr>
                <w:rFonts w:ascii="Garamond" w:eastAsia="Times New Roman" w:hAnsi="Garamond"/>
                <w:b/>
                <w:bCs/>
                <w:lang w:val="x-none"/>
              </w:rPr>
              <w:t>Добавить нов</w:t>
            </w:r>
            <w:r>
              <w:rPr>
                <w:rFonts w:ascii="Garamond" w:eastAsia="Times New Roman" w:hAnsi="Garamond"/>
                <w:b/>
                <w:bCs/>
              </w:rPr>
              <w:t>ый пункт</w:t>
            </w:r>
          </w:p>
        </w:tc>
        <w:tc>
          <w:tcPr>
            <w:tcW w:w="8221" w:type="dxa"/>
          </w:tcPr>
          <w:p w14:paraId="76878B80" w14:textId="77777777" w:rsidR="00976814" w:rsidRDefault="00976814" w:rsidP="00627810">
            <w:pPr>
              <w:pStyle w:val="21"/>
              <w:tabs>
                <w:tab w:val="num" w:pos="900"/>
              </w:tabs>
              <w:spacing w:before="120" w:line="240" w:lineRule="auto"/>
              <w:ind w:left="-27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В случае проведения реорганизации, осуществляемой не с 1-го числа расчетного периода, при проведении расчетов в соответствии с настоящим Регламентом ГТП и включенное в нее оборудование учитыва</w:t>
            </w:r>
            <w:r w:rsidR="00627810">
              <w:rPr>
                <w:rFonts w:ascii="Garamond" w:hAnsi="Garamond"/>
                <w:color w:val="000000"/>
                <w:sz w:val="22"/>
                <w:szCs w:val="22"/>
              </w:rPr>
              <w:t>ю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тся как отнесенн</w:t>
            </w:r>
            <w:r w:rsidR="00627810">
              <w:rPr>
                <w:rFonts w:ascii="Garamond" w:hAnsi="Garamond"/>
                <w:color w:val="000000"/>
                <w:sz w:val="22"/>
                <w:szCs w:val="22"/>
              </w:rPr>
              <w:t>ые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к правопреемнику в рамках указанной реорганизации. </w:t>
            </w:r>
          </w:p>
          <w:p w14:paraId="48FFB21F" w14:textId="77777777" w:rsidR="00976814" w:rsidRDefault="00976814" w:rsidP="007D2C32">
            <w:pPr>
              <w:pStyle w:val="21"/>
              <w:spacing w:before="120" w:line="240" w:lineRule="auto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</w:tbl>
    <w:p w14:paraId="715DFA7D" w14:textId="77777777" w:rsidR="003E4E89" w:rsidRDefault="003E4E89">
      <w:pPr>
        <w:keepNext/>
        <w:tabs>
          <w:tab w:val="left" w:pos="5529"/>
        </w:tabs>
        <w:spacing w:after="0" w:line="240" w:lineRule="auto"/>
        <w:jc w:val="right"/>
        <w:rPr>
          <w:rFonts w:ascii="Garamond" w:hAnsi="Garamond"/>
          <w:b/>
          <w:iCs/>
          <w:sz w:val="28"/>
          <w:szCs w:val="28"/>
        </w:rPr>
      </w:pPr>
    </w:p>
    <w:p w14:paraId="3D5F8FDC" w14:textId="77777777" w:rsidR="003E4E89" w:rsidRDefault="003E4E89" w:rsidP="003E4E89">
      <w:pPr>
        <w:spacing w:after="0" w:line="240" w:lineRule="auto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  <w:sz w:val="26"/>
          <w:szCs w:val="26"/>
        </w:rPr>
        <w:t xml:space="preserve">Предложения по изменениям и дополнениям в </w:t>
      </w:r>
      <w:r w:rsidR="00874588" w:rsidRPr="00874588">
        <w:rPr>
          <w:rFonts w:ascii="Garamond" w:hAnsi="Garamond"/>
          <w:b/>
          <w:sz w:val="26"/>
          <w:szCs w:val="26"/>
        </w:rPr>
        <w:t>РЕГЛАМЕНТ ФИНАНСОВЫХ РАСЧЕТОВ НА ОПТОВОМ РЫНКЕ ЭЛЕКТРОЭНЕРГИИ</w:t>
      </w:r>
      <w:r>
        <w:rPr>
          <w:rFonts w:ascii="Garamond" w:hAnsi="Garamond"/>
          <w:b/>
          <w:sz w:val="26"/>
          <w:szCs w:val="26"/>
        </w:rPr>
        <w:t xml:space="preserve"> </w:t>
      </w:r>
      <w:r>
        <w:rPr>
          <w:rFonts w:ascii="Garamond" w:hAnsi="Garamond" w:cs="Garamond"/>
          <w:b/>
          <w:bCs/>
          <w:sz w:val="26"/>
          <w:szCs w:val="26"/>
        </w:rPr>
        <w:t>(Приложение № 16 к Договору о присоединении к торговой системе оптового рынка</w:t>
      </w:r>
      <w:r>
        <w:rPr>
          <w:rFonts w:ascii="Garamond" w:hAnsi="Garamond" w:cs="Garamond"/>
          <w:b/>
          <w:bCs/>
        </w:rPr>
        <w:t>)</w:t>
      </w:r>
    </w:p>
    <w:p w14:paraId="161ECDE8" w14:textId="77777777" w:rsidR="003E4E89" w:rsidRDefault="003E4E89" w:rsidP="003E4E89">
      <w:pPr>
        <w:spacing w:after="0" w:line="240" w:lineRule="auto"/>
        <w:rPr>
          <w:rFonts w:ascii="Garamond" w:hAnsi="Garamond" w:cs="Garamond"/>
        </w:rPr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7229"/>
        <w:gridCol w:w="7229"/>
      </w:tblGrid>
      <w:tr w:rsidR="00A722A1" w14:paraId="0B26E706" w14:textId="77777777" w:rsidTr="0066543D">
        <w:trPr>
          <w:trHeight w:val="435"/>
        </w:trPr>
        <w:tc>
          <w:tcPr>
            <w:tcW w:w="993" w:type="dxa"/>
            <w:vAlign w:val="center"/>
          </w:tcPr>
          <w:p w14:paraId="36CDEEBC" w14:textId="77777777" w:rsidR="00A722A1" w:rsidRDefault="00A722A1" w:rsidP="00BE290C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№</w:t>
            </w:r>
          </w:p>
          <w:p w14:paraId="154C77A5" w14:textId="77777777" w:rsidR="00A722A1" w:rsidRDefault="00A722A1" w:rsidP="00BE290C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пункта</w:t>
            </w:r>
          </w:p>
        </w:tc>
        <w:tc>
          <w:tcPr>
            <w:tcW w:w="7229" w:type="dxa"/>
            <w:vAlign w:val="center"/>
          </w:tcPr>
          <w:p w14:paraId="3196A426" w14:textId="77777777" w:rsidR="00A722A1" w:rsidRDefault="00A722A1" w:rsidP="00BE290C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Редакция, действующая на момент</w:t>
            </w:r>
          </w:p>
          <w:p w14:paraId="7B2409E9" w14:textId="77777777" w:rsidR="00A722A1" w:rsidRDefault="00A722A1" w:rsidP="00BE290C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вступления в силу изменений</w:t>
            </w:r>
          </w:p>
        </w:tc>
        <w:tc>
          <w:tcPr>
            <w:tcW w:w="7229" w:type="dxa"/>
            <w:vAlign w:val="center"/>
          </w:tcPr>
          <w:p w14:paraId="309D341E" w14:textId="77777777" w:rsidR="00A722A1" w:rsidRDefault="00A722A1" w:rsidP="00BE290C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Предлагаемая редакция</w:t>
            </w:r>
          </w:p>
          <w:p w14:paraId="19E54223" w14:textId="77777777" w:rsidR="00A722A1" w:rsidRDefault="00A722A1" w:rsidP="00BE290C">
            <w:pPr>
              <w:spacing w:after="0" w:line="240" w:lineRule="auto"/>
              <w:jc w:val="center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(изменения выделены цветом)</w:t>
            </w:r>
          </w:p>
        </w:tc>
      </w:tr>
      <w:tr w:rsidR="00A722A1" w14:paraId="03E4D0A8" w14:textId="77777777" w:rsidTr="009D781D">
        <w:trPr>
          <w:trHeight w:val="435"/>
        </w:trPr>
        <w:tc>
          <w:tcPr>
            <w:tcW w:w="993" w:type="dxa"/>
            <w:shd w:val="clear" w:color="auto" w:fill="auto"/>
            <w:vAlign w:val="center"/>
          </w:tcPr>
          <w:p w14:paraId="6E798E65" w14:textId="77777777" w:rsidR="00A722A1" w:rsidRDefault="00A722A1" w:rsidP="00BE290C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2.6</w:t>
            </w:r>
          </w:p>
        </w:tc>
        <w:tc>
          <w:tcPr>
            <w:tcW w:w="7229" w:type="dxa"/>
          </w:tcPr>
          <w:p w14:paraId="4858A1E4" w14:textId="77777777" w:rsidR="00A722A1" w:rsidRPr="0024240A" w:rsidRDefault="00A722A1" w:rsidP="00BE290C">
            <w:pPr>
              <w:widowControl w:val="0"/>
              <w:numPr>
                <w:ilvl w:val="1"/>
                <w:numId w:val="0"/>
              </w:numPr>
              <w:tabs>
                <w:tab w:val="num" w:pos="2134"/>
              </w:tabs>
              <w:spacing w:before="120" w:after="120" w:line="240" w:lineRule="auto"/>
              <w:outlineLvl w:val="2"/>
              <w:rPr>
                <w:rFonts w:ascii="Garamond" w:eastAsia="Times New Roman" w:hAnsi="Garamond"/>
                <w:b/>
                <w:color w:val="000000"/>
                <w:highlight w:val="yellow"/>
              </w:rPr>
            </w:pPr>
            <w:bookmarkStart w:id="1" w:name="_Toc72795273"/>
            <w:r w:rsidRPr="0024240A">
              <w:rPr>
                <w:rFonts w:ascii="Garamond" w:eastAsia="Times New Roman" w:hAnsi="Garamond"/>
                <w:b/>
                <w:color w:val="000000"/>
                <w:highlight w:val="yellow"/>
              </w:rPr>
              <w:t>Особенности проведения расчетов при реорганизации</w:t>
            </w:r>
            <w:bookmarkEnd w:id="1"/>
          </w:p>
          <w:p w14:paraId="0B478292" w14:textId="77777777" w:rsidR="00A722A1" w:rsidRPr="0024240A" w:rsidRDefault="00A722A1" w:rsidP="00BE290C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  <w:highlight w:val="yellow"/>
              </w:rPr>
            </w:pPr>
            <w:r w:rsidRPr="0024240A">
              <w:rPr>
                <w:rFonts w:ascii="Garamond" w:eastAsia="Times New Roman" w:hAnsi="Garamond"/>
                <w:bCs/>
                <w:highlight w:val="yellow"/>
              </w:rPr>
              <w:t xml:space="preserve">В случае реорганизации участника оптового рынка путем его присоединения к юридическому лицу, которое с даты завершения реорганизации приобретает статус субъекта оптового рынка, АО «АТС» в отношении расчетного периода, в котором произошло завершение реорганизации, выполняет расчеты, предусмотренные </w:t>
            </w:r>
            <w:r w:rsidRPr="0024240A">
              <w:rPr>
                <w:rFonts w:ascii="Garamond" w:eastAsia="Times New Roman" w:hAnsi="Garamond"/>
                <w:bCs/>
                <w:i/>
                <w:highlight w:val="yellow"/>
              </w:rPr>
              <w:t>Договором о присоединении к торговой системе оптового рынка</w:t>
            </w:r>
            <w:r w:rsidRPr="0024240A">
              <w:rPr>
                <w:rFonts w:ascii="Garamond" w:eastAsia="Times New Roman" w:hAnsi="Garamond"/>
                <w:bCs/>
                <w:highlight w:val="yellow"/>
              </w:rPr>
              <w:t xml:space="preserve">, формирует реестры обязательств/требований и иные документы и направляет их в адрес ЦФР и участников оптового рынка (ФСК) в отношении </w:t>
            </w:r>
            <w:proofErr w:type="spellStart"/>
            <w:r w:rsidRPr="0024240A">
              <w:rPr>
                <w:rFonts w:ascii="Garamond" w:eastAsia="Times New Roman" w:hAnsi="Garamond"/>
                <w:bCs/>
                <w:highlight w:val="yellow"/>
              </w:rPr>
              <w:t>правопредшественника</w:t>
            </w:r>
            <w:proofErr w:type="spellEnd"/>
            <w:r w:rsidRPr="0024240A">
              <w:rPr>
                <w:rFonts w:ascii="Garamond" w:eastAsia="Times New Roman" w:hAnsi="Garamond"/>
                <w:bCs/>
                <w:highlight w:val="yellow"/>
              </w:rPr>
              <w:t xml:space="preserve"> и с использованием регистрационной информации </w:t>
            </w:r>
            <w:proofErr w:type="spellStart"/>
            <w:r w:rsidRPr="0024240A">
              <w:rPr>
                <w:rFonts w:ascii="Garamond" w:eastAsia="Times New Roman" w:hAnsi="Garamond"/>
                <w:bCs/>
                <w:highlight w:val="yellow"/>
              </w:rPr>
              <w:t>правопредшественника</w:t>
            </w:r>
            <w:proofErr w:type="spellEnd"/>
            <w:r w:rsidRPr="0024240A">
              <w:rPr>
                <w:rFonts w:ascii="Garamond" w:eastAsia="Times New Roman" w:hAnsi="Garamond"/>
                <w:bCs/>
                <w:highlight w:val="yellow"/>
              </w:rPr>
              <w:t xml:space="preserve">. В отношении правопреемника и с использованием регистрационной информации правопреемника АО «АТС» выполняются расчеты, предусмотренные </w:t>
            </w:r>
            <w:r w:rsidRPr="0024240A">
              <w:rPr>
                <w:rFonts w:ascii="Garamond" w:eastAsia="Times New Roman" w:hAnsi="Garamond"/>
                <w:bCs/>
                <w:i/>
                <w:highlight w:val="yellow"/>
              </w:rPr>
              <w:t>Договором о присоединении к торговой системе оптового рынка</w:t>
            </w:r>
            <w:r w:rsidRPr="0024240A">
              <w:rPr>
                <w:rFonts w:ascii="Garamond" w:eastAsia="Times New Roman" w:hAnsi="Garamond"/>
                <w:bCs/>
                <w:highlight w:val="yellow"/>
              </w:rPr>
              <w:t>, формируются реестры обязательств/требований и иные документы и направляются в адрес ЦФР и участников оптового рынка (ФСК), начиная с расчетного периода, следующего за месяцем, в котором завершилась реорганизация.</w:t>
            </w:r>
          </w:p>
          <w:p w14:paraId="5168CD3E" w14:textId="77777777" w:rsidR="00A722A1" w:rsidRPr="0024240A" w:rsidRDefault="00A722A1" w:rsidP="00BE290C">
            <w:pPr>
              <w:jc w:val="both"/>
              <w:rPr>
                <w:highlight w:val="yellow"/>
              </w:rPr>
            </w:pPr>
          </w:p>
        </w:tc>
        <w:tc>
          <w:tcPr>
            <w:tcW w:w="7229" w:type="dxa"/>
          </w:tcPr>
          <w:p w14:paraId="3C9691D3" w14:textId="3E77CDB2" w:rsidR="00784159" w:rsidRPr="00A41568" w:rsidRDefault="0024240A" w:rsidP="00BE290C">
            <w:pPr>
              <w:pStyle w:val="21"/>
              <w:tabs>
                <w:tab w:val="num" w:pos="900"/>
              </w:tabs>
              <w:spacing w:before="120" w:line="240" w:lineRule="auto"/>
              <w:ind w:left="-27"/>
              <w:jc w:val="both"/>
              <w:rPr>
                <w:rFonts w:ascii="Garamond" w:hAnsi="Garamond"/>
                <w:b/>
                <w:color w:val="000000"/>
                <w:sz w:val="22"/>
                <w:szCs w:val="22"/>
                <w:highlight w:val="yellow"/>
              </w:rPr>
            </w:pPr>
            <w:r w:rsidRPr="00A41568">
              <w:rPr>
                <w:rFonts w:ascii="Garamond" w:hAnsi="Garamond"/>
                <w:b/>
                <w:color w:val="000000"/>
                <w:sz w:val="22"/>
                <w:szCs w:val="22"/>
                <w:highlight w:val="yellow"/>
              </w:rPr>
              <w:t xml:space="preserve">Особенности проведения платежей </w:t>
            </w:r>
            <w:r w:rsidR="005F1077">
              <w:rPr>
                <w:rFonts w:ascii="Garamond" w:hAnsi="Garamond"/>
                <w:b/>
                <w:color w:val="000000"/>
                <w:sz w:val="22"/>
                <w:szCs w:val="22"/>
                <w:highlight w:val="yellow"/>
              </w:rPr>
              <w:t xml:space="preserve">и предоставления документов </w:t>
            </w:r>
            <w:r w:rsidRPr="00A41568">
              <w:rPr>
                <w:rFonts w:ascii="Garamond" w:hAnsi="Garamond"/>
                <w:b/>
                <w:color w:val="000000"/>
                <w:sz w:val="22"/>
                <w:szCs w:val="22"/>
                <w:highlight w:val="yellow"/>
              </w:rPr>
              <w:t xml:space="preserve">при реорганизации участника оптового рынка </w:t>
            </w:r>
          </w:p>
          <w:p w14:paraId="77651E5F" w14:textId="77777777" w:rsidR="00784159" w:rsidRPr="00A41568" w:rsidRDefault="00784159" w:rsidP="00784159">
            <w:pPr>
              <w:spacing w:before="120" w:after="120" w:line="240" w:lineRule="auto"/>
              <w:jc w:val="both"/>
              <w:rPr>
                <w:rFonts w:ascii="Garamond" w:eastAsia="Times New Roman" w:hAnsi="Garamond"/>
                <w:color w:val="000000"/>
                <w:highlight w:val="yellow"/>
                <w:lang w:eastAsia="ru-RU"/>
              </w:rPr>
            </w:pPr>
            <w:r w:rsidRPr="00A41568">
              <w:rPr>
                <w:rFonts w:ascii="Garamond" w:eastAsia="Times New Roman" w:hAnsi="Garamond"/>
                <w:color w:val="000000"/>
                <w:highlight w:val="yellow"/>
                <w:lang w:eastAsia="ru-RU"/>
              </w:rPr>
              <w:t>В случае реорганизации участника оптового рынка ЦФР проводит платежи по обязательствам/требованиям такого участника:</w:t>
            </w:r>
          </w:p>
          <w:p w14:paraId="7D4B10BA" w14:textId="77777777" w:rsidR="00A41568" w:rsidRPr="00A41568" w:rsidRDefault="00A41568" w:rsidP="00784159">
            <w:pPr>
              <w:pStyle w:val="af0"/>
              <w:numPr>
                <w:ilvl w:val="0"/>
                <w:numId w:val="28"/>
              </w:numPr>
              <w:spacing w:before="120" w:after="120"/>
              <w:jc w:val="both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A41568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по</w:t>
            </w:r>
            <w:r w:rsidR="00784159" w:rsidRPr="00A41568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</w:t>
            </w:r>
            <w:r w:rsidRPr="00A41568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дату получения (включительно) от </w:t>
            </w:r>
            <w:proofErr w:type="gramStart"/>
            <w:r w:rsidRPr="00A41568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КО сведений</w:t>
            </w:r>
            <w:proofErr w:type="gramEnd"/>
            <w:r w:rsidRPr="00A41568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о завершении реорганизации участника оптового рынка в соответствии с Положением о порядке получения статуса субъекта оптового рынка (Приложение № 1.1 к </w:t>
            </w:r>
            <w:r w:rsidRPr="00A41568">
              <w:rPr>
                <w:rFonts w:ascii="Garamond" w:hAnsi="Garamond"/>
                <w:i/>
                <w:color w:val="000000"/>
                <w:sz w:val="22"/>
                <w:szCs w:val="22"/>
                <w:highlight w:val="yellow"/>
              </w:rPr>
              <w:t>Договору о присоединении к торговой системе оптового рынка</w:t>
            </w:r>
            <w:r w:rsidRPr="00A41568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) </w:t>
            </w:r>
            <w:r w:rsidR="00784159" w:rsidRPr="00A41568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– в отношении участника оптового рынка – </w:t>
            </w:r>
            <w:proofErr w:type="spellStart"/>
            <w:r w:rsidR="00784159" w:rsidRPr="00A41568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правопредшественника</w:t>
            </w:r>
            <w:proofErr w:type="spellEnd"/>
            <w:r w:rsidR="00784159" w:rsidRPr="00A41568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;</w:t>
            </w:r>
          </w:p>
          <w:p w14:paraId="43CDB744" w14:textId="77777777" w:rsidR="00BE290C" w:rsidRPr="00BE290C" w:rsidRDefault="00784159" w:rsidP="00BE290C">
            <w:pPr>
              <w:pStyle w:val="af0"/>
              <w:numPr>
                <w:ilvl w:val="0"/>
                <w:numId w:val="28"/>
              </w:numPr>
              <w:spacing w:before="120" w:after="120"/>
              <w:jc w:val="both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A41568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с </w:t>
            </w:r>
            <w:r w:rsidR="00A41568" w:rsidRPr="00A41568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рабочего дня, следующего за </w:t>
            </w:r>
            <w:r w:rsidRPr="00A41568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дат</w:t>
            </w:r>
            <w:r w:rsidR="00A41568" w:rsidRPr="00A41568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ой</w:t>
            </w:r>
            <w:r w:rsidRPr="00A41568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</w:t>
            </w:r>
            <w:r w:rsidR="00A41568" w:rsidRPr="00A41568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получения от </w:t>
            </w:r>
            <w:proofErr w:type="gramStart"/>
            <w:r w:rsidR="00A41568" w:rsidRPr="00A41568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КО сведений</w:t>
            </w:r>
            <w:proofErr w:type="gramEnd"/>
            <w:r w:rsidR="00A41568" w:rsidRPr="00A41568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о завершении реорганизации участника оптового рынка </w:t>
            </w:r>
            <w:r w:rsidRPr="00A41568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– в отношении правопреемника участника оптового рынка.</w:t>
            </w:r>
          </w:p>
          <w:p w14:paraId="0A6A63EE" w14:textId="46513432" w:rsidR="005F1077" w:rsidRDefault="00BE290C" w:rsidP="00553802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  <w:bCs/>
                <w:highlight w:val="yellow"/>
              </w:rPr>
            </w:pPr>
            <w:r w:rsidRPr="00553802">
              <w:rPr>
                <w:rFonts w:ascii="Garamond" w:eastAsia="Times New Roman" w:hAnsi="Garamond"/>
                <w:bCs/>
                <w:highlight w:val="yellow"/>
              </w:rPr>
              <w:t>Уведомления</w:t>
            </w:r>
            <w:r w:rsidR="005F1077">
              <w:rPr>
                <w:rFonts w:ascii="Garamond" w:eastAsia="Times New Roman" w:hAnsi="Garamond"/>
                <w:bCs/>
                <w:highlight w:val="yellow"/>
              </w:rPr>
              <w:t>,</w:t>
            </w:r>
            <w:r w:rsidRPr="00553802">
              <w:rPr>
                <w:rFonts w:ascii="Garamond" w:eastAsia="Times New Roman" w:hAnsi="Garamond"/>
                <w:bCs/>
                <w:highlight w:val="yellow"/>
              </w:rPr>
              <w:t xml:space="preserve"> отчеты</w:t>
            </w:r>
            <w:r w:rsidR="005F1077">
              <w:rPr>
                <w:rFonts w:ascii="Garamond" w:eastAsia="Times New Roman" w:hAnsi="Garamond"/>
                <w:bCs/>
                <w:highlight w:val="yellow"/>
              </w:rPr>
              <w:t xml:space="preserve"> и иные документы,</w:t>
            </w:r>
            <w:r w:rsidR="005F1077" w:rsidRPr="00553802">
              <w:rPr>
                <w:rFonts w:ascii="Garamond" w:eastAsia="Times New Roman" w:hAnsi="Garamond"/>
                <w:bCs/>
                <w:highlight w:val="yellow"/>
              </w:rPr>
              <w:t xml:space="preserve"> </w:t>
            </w:r>
            <w:r w:rsidRPr="00553802">
              <w:rPr>
                <w:rFonts w:ascii="Garamond" w:eastAsia="Times New Roman" w:hAnsi="Garamond"/>
                <w:bCs/>
                <w:highlight w:val="yellow"/>
              </w:rPr>
              <w:t>предоставляемые ЦФР участникам оптового рынка в соответствии с настоящим Регламентом, в отношении расчетного периода, предшествующего месяцу завершения реорганизации, формируются и предоставляются участнику оптового рынка</w:t>
            </w:r>
            <w:r w:rsidR="005F1077">
              <w:rPr>
                <w:rFonts w:ascii="Garamond" w:eastAsia="Times New Roman" w:hAnsi="Garamond"/>
                <w:bCs/>
                <w:highlight w:val="yellow"/>
              </w:rPr>
              <w:t>:</w:t>
            </w:r>
          </w:p>
          <w:p w14:paraId="348F40AF" w14:textId="77777777" w:rsidR="005F1077" w:rsidRPr="005227D3" w:rsidRDefault="005F1077" w:rsidP="005F1077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  <w:bCs/>
                <w:highlight w:val="yellow"/>
                <w:lang w:eastAsia="ru-RU"/>
              </w:rPr>
            </w:pPr>
            <w:r>
              <w:rPr>
                <w:rFonts w:ascii="Garamond" w:eastAsia="Times New Roman" w:hAnsi="Garamond"/>
                <w:bCs/>
                <w:highlight w:val="yellow"/>
                <w:lang w:eastAsia="ru-RU"/>
              </w:rPr>
              <w:t xml:space="preserve">- </w:t>
            </w:r>
            <w:proofErr w:type="spellStart"/>
            <w:r>
              <w:rPr>
                <w:rFonts w:ascii="Garamond" w:eastAsia="Times New Roman" w:hAnsi="Garamond"/>
                <w:bCs/>
                <w:highlight w:val="yellow"/>
                <w:lang w:eastAsia="ru-RU"/>
              </w:rPr>
              <w:t>правопредшественнику</w:t>
            </w:r>
            <w:proofErr w:type="spellEnd"/>
            <w:r>
              <w:rPr>
                <w:rFonts w:ascii="Garamond" w:eastAsia="Times New Roman" w:hAnsi="Garamond"/>
                <w:bCs/>
                <w:highlight w:val="yellow"/>
                <w:lang w:eastAsia="ru-RU"/>
              </w:rPr>
              <w:t xml:space="preserve">, с использованием регистрационной информации </w:t>
            </w:r>
            <w:proofErr w:type="spellStart"/>
            <w:r>
              <w:rPr>
                <w:rFonts w:ascii="Garamond" w:eastAsia="Times New Roman" w:hAnsi="Garamond"/>
                <w:bCs/>
                <w:highlight w:val="yellow"/>
                <w:lang w:eastAsia="ru-RU"/>
              </w:rPr>
              <w:t>правопредшественника</w:t>
            </w:r>
            <w:proofErr w:type="spellEnd"/>
            <w:r>
              <w:rPr>
                <w:rFonts w:ascii="Garamond" w:eastAsia="Times New Roman" w:hAnsi="Garamond"/>
                <w:bCs/>
                <w:highlight w:val="yellow"/>
                <w:lang w:eastAsia="ru-RU"/>
              </w:rPr>
              <w:t>,</w:t>
            </w:r>
            <w:r w:rsidRPr="005227D3">
              <w:rPr>
                <w:rFonts w:ascii="Garamond" w:eastAsia="Times New Roman" w:hAnsi="Garamond"/>
                <w:bCs/>
                <w:highlight w:val="yellow"/>
                <w:lang w:eastAsia="ru-RU"/>
              </w:rPr>
              <w:t xml:space="preserve"> в случае, если они направляются не позднее </w:t>
            </w:r>
            <w:r>
              <w:rPr>
                <w:rFonts w:ascii="Garamond" w:eastAsia="Times New Roman" w:hAnsi="Garamond"/>
                <w:bCs/>
                <w:highlight w:val="yellow"/>
                <w:lang w:eastAsia="ru-RU"/>
              </w:rPr>
              <w:t>даты</w:t>
            </w:r>
            <w:r w:rsidRPr="005227D3">
              <w:rPr>
                <w:rFonts w:ascii="Garamond" w:eastAsia="Times New Roman" w:hAnsi="Garamond"/>
                <w:bCs/>
                <w:highlight w:val="yellow"/>
                <w:lang w:eastAsia="ru-RU"/>
              </w:rPr>
              <w:t xml:space="preserve"> получения</w:t>
            </w:r>
            <w:r>
              <w:rPr>
                <w:rFonts w:ascii="Garamond" w:eastAsia="Times New Roman" w:hAnsi="Garamond"/>
                <w:bCs/>
                <w:highlight w:val="yellow"/>
                <w:lang w:eastAsia="ru-RU"/>
              </w:rPr>
              <w:t xml:space="preserve"> (включительно)</w:t>
            </w:r>
            <w:r w:rsidRPr="005227D3">
              <w:rPr>
                <w:rFonts w:ascii="Garamond" w:eastAsia="Times New Roman" w:hAnsi="Garamond"/>
                <w:bCs/>
                <w:highlight w:val="yellow"/>
                <w:lang w:eastAsia="ru-RU"/>
              </w:rPr>
              <w:t xml:space="preserve"> ЦФР от </w:t>
            </w:r>
            <w:proofErr w:type="gramStart"/>
            <w:r w:rsidRPr="005227D3">
              <w:rPr>
                <w:rFonts w:ascii="Garamond" w:eastAsia="Times New Roman" w:hAnsi="Garamond"/>
                <w:bCs/>
                <w:highlight w:val="yellow"/>
                <w:lang w:eastAsia="ru-RU"/>
              </w:rPr>
              <w:t>КО сведений</w:t>
            </w:r>
            <w:proofErr w:type="gramEnd"/>
            <w:r w:rsidRPr="005227D3">
              <w:rPr>
                <w:rFonts w:ascii="Garamond" w:eastAsia="Times New Roman" w:hAnsi="Garamond"/>
                <w:bCs/>
                <w:highlight w:val="yellow"/>
                <w:lang w:eastAsia="ru-RU"/>
              </w:rPr>
              <w:t xml:space="preserve"> о завершении </w:t>
            </w:r>
            <w:r w:rsidRPr="005227D3">
              <w:rPr>
                <w:rFonts w:ascii="Garamond" w:eastAsia="Times New Roman" w:hAnsi="Garamond"/>
                <w:bCs/>
                <w:highlight w:val="yellow"/>
                <w:lang w:eastAsia="ru-RU"/>
              </w:rPr>
              <w:lastRenderedPageBreak/>
              <w:t xml:space="preserve">реорганизации участника оптового рынка в соответствии с Положением о порядке получения статуса субъекта оптового рынка (Приложение № 1.1 к Договору о присоединении к торговой системе оптового рынка) – в отношении участника оптового рынка – </w:t>
            </w:r>
            <w:proofErr w:type="spellStart"/>
            <w:r w:rsidRPr="005227D3">
              <w:rPr>
                <w:rFonts w:ascii="Garamond" w:eastAsia="Times New Roman" w:hAnsi="Garamond"/>
                <w:bCs/>
                <w:highlight w:val="yellow"/>
                <w:lang w:eastAsia="ru-RU"/>
              </w:rPr>
              <w:t>правопредшественника</w:t>
            </w:r>
            <w:proofErr w:type="spellEnd"/>
            <w:r w:rsidRPr="005227D3">
              <w:rPr>
                <w:rFonts w:ascii="Garamond" w:eastAsia="Times New Roman" w:hAnsi="Garamond"/>
                <w:bCs/>
                <w:highlight w:val="yellow"/>
                <w:lang w:eastAsia="ru-RU"/>
              </w:rPr>
              <w:t>;</w:t>
            </w:r>
          </w:p>
          <w:p w14:paraId="45FC83BE" w14:textId="123A4AFA" w:rsidR="00BE290C" w:rsidRPr="00553802" w:rsidRDefault="005F1077" w:rsidP="005F1077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  <w:bCs/>
              </w:rPr>
            </w:pPr>
            <w:r w:rsidRPr="005227D3">
              <w:rPr>
                <w:rFonts w:ascii="Garamond" w:eastAsia="Times New Roman" w:hAnsi="Garamond"/>
                <w:bCs/>
                <w:highlight w:val="yellow"/>
                <w:lang w:eastAsia="ru-RU"/>
              </w:rPr>
              <w:t xml:space="preserve">- правопреемнику с использованием регистрационной информации правопреемника в случае, если они направляются </w:t>
            </w:r>
            <w:r>
              <w:rPr>
                <w:rFonts w:ascii="Garamond" w:eastAsia="Times New Roman" w:hAnsi="Garamond"/>
                <w:bCs/>
                <w:highlight w:val="yellow"/>
                <w:lang w:eastAsia="ru-RU"/>
              </w:rPr>
              <w:t>с рабочего дня, следующего за датой получения</w:t>
            </w:r>
            <w:r w:rsidRPr="005227D3">
              <w:rPr>
                <w:rFonts w:ascii="Garamond" w:eastAsia="Times New Roman" w:hAnsi="Garamond"/>
                <w:bCs/>
                <w:highlight w:val="yellow"/>
                <w:lang w:eastAsia="ru-RU"/>
              </w:rPr>
              <w:t xml:space="preserve"> ЦФР от </w:t>
            </w:r>
            <w:proofErr w:type="gramStart"/>
            <w:r w:rsidRPr="005227D3">
              <w:rPr>
                <w:rFonts w:ascii="Garamond" w:eastAsia="Times New Roman" w:hAnsi="Garamond"/>
                <w:bCs/>
                <w:highlight w:val="yellow"/>
                <w:lang w:eastAsia="ru-RU"/>
              </w:rPr>
              <w:t>КО сведений</w:t>
            </w:r>
            <w:proofErr w:type="gramEnd"/>
            <w:r w:rsidRPr="005227D3">
              <w:rPr>
                <w:rFonts w:ascii="Garamond" w:eastAsia="Times New Roman" w:hAnsi="Garamond"/>
                <w:bCs/>
                <w:highlight w:val="yellow"/>
                <w:lang w:eastAsia="ru-RU"/>
              </w:rPr>
              <w:t xml:space="preserve"> о завершении реорганизации участника оптового рынка в соответствии с Положением о порядке получения статуса субъекта оптового рынка (Приложение № 1.1 к Договору о присоединении к торговой системе оптового рынка) – в отношении участника оптового рынка – </w:t>
            </w:r>
            <w:proofErr w:type="spellStart"/>
            <w:r w:rsidRPr="005227D3">
              <w:rPr>
                <w:rFonts w:ascii="Garamond" w:eastAsia="Times New Roman" w:hAnsi="Garamond"/>
                <w:bCs/>
                <w:highlight w:val="yellow"/>
                <w:lang w:eastAsia="ru-RU"/>
              </w:rPr>
              <w:t>правопредшественника</w:t>
            </w:r>
            <w:proofErr w:type="spellEnd"/>
            <w:r>
              <w:rPr>
                <w:rFonts w:ascii="Garamond" w:eastAsia="Times New Roman" w:hAnsi="Garamond"/>
                <w:bCs/>
                <w:highlight w:val="yellow"/>
                <w:lang w:eastAsia="ru-RU"/>
              </w:rPr>
              <w:t>.</w:t>
            </w:r>
          </w:p>
          <w:p w14:paraId="4A0DC12E" w14:textId="77777777" w:rsidR="007B51FA" w:rsidRDefault="007B51FA" w:rsidP="007B51FA">
            <w:pPr>
              <w:pStyle w:val="21"/>
              <w:spacing w:before="120" w:line="240" w:lineRule="auto"/>
              <w:jc w:val="both"/>
              <w:rPr>
                <w:rFonts w:ascii="Garamond" w:hAnsi="Garamond"/>
                <w:bCs/>
                <w:sz w:val="22"/>
                <w:szCs w:val="22"/>
                <w:highlight w:val="yellow"/>
              </w:rPr>
            </w:pPr>
            <w:r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Первичные учетные документы, счета-фактуры за расчетный период, предшествующий месяцу, в котором завершена реорганизация участника оптового рынка, </w:t>
            </w:r>
            <w:r w:rsidRPr="005227D3">
              <w:rPr>
                <w:rFonts w:ascii="Garamond" w:hAnsi="Garamond"/>
                <w:bCs/>
                <w:sz w:val="22"/>
                <w:szCs w:val="22"/>
                <w:highlight w:val="yellow"/>
              </w:rPr>
              <w:t>а также акты сверки расчетов за квартал, последний месяц которого предшествует месяцу, в котором завершена реорганизация участника оптового рынка,</w:t>
            </w:r>
            <w:r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 формируются ЦФР в отношении участника оптового рынка – </w:t>
            </w:r>
            <w:proofErr w:type="spellStart"/>
            <w:r>
              <w:rPr>
                <w:rFonts w:ascii="Garamond" w:hAnsi="Garamond"/>
                <w:bCs/>
                <w:sz w:val="22"/>
                <w:szCs w:val="22"/>
                <w:highlight w:val="yellow"/>
              </w:rPr>
              <w:t>правопредшественника</w:t>
            </w:r>
            <w:proofErr w:type="spellEnd"/>
            <w:r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 (с использованием регистрационной информации </w:t>
            </w:r>
            <w:proofErr w:type="spellStart"/>
            <w:r>
              <w:rPr>
                <w:rFonts w:ascii="Garamond" w:hAnsi="Garamond"/>
                <w:bCs/>
                <w:sz w:val="22"/>
                <w:szCs w:val="22"/>
                <w:highlight w:val="yellow"/>
              </w:rPr>
              <w:t>правопредшественника</w:t>
            </w:r>
            <w:proofErr w:type="spellEnd"/>
            <w:r>
              <w:rPr>
                <w:rFonts w:ascii="Garamond" w:hAnsi="Garamond"/>
                <w:bCs/>
                <w:sz w:val="22"/>
                <w:szCs w:val="22"/>
                <w:highlight w:val="yellow"/>
              </w:rPr>
              <w:t>) и предоставляются участнику оптового рынка:</w:t>
            </w:r>
          </w:p>
          <w:p w14:paraId="0CB8D901" w14:textId="77777777" w:rsidR="007B51FA" w:rsidRPr="005227D3" w:rsidRDefault="007B51FA" w:rsidP="007B51FA">
            <w:pPr>
              <w:pStyle w:val="21"/>
              <w:spacing w:before="120" w:line="240" w:lineRule="auto"/>
              <w:jc w:val="both"/>
              <w:rPr>
                <w:rFonts w:ascii="Garamond" w:hAnsi="Garamond"/>
                <w:bCs/>
                <w:sz w:val="22"/>
                <w:szCs w:val="22"/>
                <w:highlight w:val="yellow"/>
              </w:rPr>
            </w:pPr>
            <w:r w:rsidRPr="005227D3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- </w:t>
            </w:r>
            <w:proofErr w:type="spellStart"/>
            <w:r w:rsidRPr="005227D3">
              <w:rPr>
                <w:rFonts w:ascii="Garamond" w:hAnsi="Garamond"/>
                <w:bCs/>
                <w:sz w:val="22"/>
                <w:szCs w:val="22"/>
                <w:highlight w:val="yellow"/>
              </w:rPr>
              <w:t>правопредшественнику</w:t>
            </w:r>
            <w:proofErr w:type="spellEnd"/>
            <w:r w:rsidRPr="005227D3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, с использованием регистрационной информации </w:t>
            </w:r>
            <w:proofErr w:type="spellStart"/>
            <w:r w:rsidRPr="005227D3">
              <w:rPr>
                <w:rFonts w:ascii="Garamond" w:hAnsi="Garamond"/>
                <w:bCs/>
                <w:sz w:val="22"/>
                <w:szCs w:val="22"/>
                <w:highlight w:val="yellow"/>
              </w:rPr>
              <w:t>правопредшественника</w:t>
            </w:r>
            <w:proofErr w:type="spellEnd"/>
            <w:r w:rsidRPr="005227D3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 в случае, если они направляются не позднее даты получения (включительно) ЦФР от </w:t>
            </w:r>
            <w:proofErr w:type="gramStart"/>
            <w:r w:rsidRPr="005227D3">
              <w:rPr>
                <w:rFonts w:ascii="Garamond" w:hAnsi="Garamond"/>
                <w:bCs/>
                <w:sz w:val="22"/>
                <w:szCs w:val="22"/>
                <w:highlight w:val="yellow"/>
              </w:rPr>
              <w:t>КО сведений</w:t>
            </w:r>
            <w:proofErr w:type="gramEnd"/>
            <w:r w:rsidRPr="005227D3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 о завершении реорганизации участника оптового рынка в соответствии с Положением о порядке получения статуса субъекта оптового рынка (Приложение № 1.1 к Договору о присоединении к торговой системе оптового рынка) – в отношении участника оптового рынка – </w:t>
            </w:r>
            <w:proofErr w:type="spellStart"/>
            <w:r w:rsidRPr="005227D3">
              <w:rPr>
                <w:rFonts w:ascii="Garamond" w:hAnsi="Garamond"/>
                <w:bCs/>
                <w:sz w:val="22"/>
                <w:szCs w:val="22"/>
                <w:highlight w:val="yellow"/>
              </w:rPr>
              <w:t>правопредшественника</w:t>
            </w:r>
            <w:proofErr w:type="spellEnd"/>
            <w:r w:rsidRPr="005227D3">
              <w:rPr>
                <w:rFonts w:ascii="Garamond" w:hAnsi="Garamond"/>
                <w:bCs/>
                <w:sz w:val="22"/>
                <w:szCs w:val="22"/>
                <w:highlight w:val="yellow"/>
              </w:rPr>
              <w:t>;</w:t>
            </w:r>
          </w:p>
          <w:p w14:paraId="36E8F74D" w14:textId="781B9B22" w:rsidR="007B51FA" w:rsidRDefault="007B51FA" w:rsidP="00784159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  <w:bCs/>
                <w:highlight w:val="yellow"/>
              </w:rPr>
            </w:pPr>
            <w:r w:rsidRPr="005227D3">
              <w:rPr>
                <w:rFonts w:ascii="Garamond" w:hAnsi="Garamond"/>
                <w:bCs/>
                <w:highlight w:val="yellow"/>
              </w:rPr>
              <w:t xml:space="preserve"> - правопреемнику, с использованием регистрационной информации правопреемника в случае, если они направляются с рабочего дня, следующего за датой получения ЦФР от КО сведений о завершении реорганизации участника оптового рынка в соответствии с Положением о порядке получения статуса субъекта оптового рынка (Приложение № 1.1 к Договору о присоединении к торговой системе оптового рынка) – в отношении участника оптового рынка – </w:t>
            </w:r>
            <w:proofErr w:type="spellStart"/>
            <w:r w:rsidRPr="005227D3">
              <w:rPr>
                <w:rFonts w:ascii="Garamond" w:hAnsi="Garamond"/>
                <w:bCs/>
                <w:highlight w:val="yellow"/>
              </w:rPr>
              <w:t>правопредшественника</w:t>
            </w:r>
            <w:proofErr w:type="spellEnd"/>
            <w:r w:rsidRPr="005227D3">
              <w:rPr>
                <w:rFonts w:ascii="Garamond" w:hAnsi="Garamond"/>
                <w:bCs/>
                <w:highlight w:val="yellow"/>
              </w:rPr>
              <w:t>, если иное не предусмотрено непосредственным указанием правопреемника.</w:t>
            </w:r>
          </w:p>
          <w:p w14:paraId="3D041153" w14:textId="77777777" w:rsidR="00784159" w:rsidRDefault="00784159" w:rsidP="00784159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  <w:bCs/>
              </w:rPr>
            </w:pPr>
            <w:r w:rsidRPr="00BE290C">
              <w:rPr>
                <w:rFonts w:ascii="Garamond" w:eastAsia="Times New Roman" w:hAnsi="Garamond"/>
                <w:bCs/>
                <w:highlight w:val="yellow"/>
              </w:rPr>
              <w:t xml:space="preserve">ЦФР </w:t>
            </w:r>
            <w:r w:rsidRPr="00BE290C">
              <w:rPr>
                <w:rFonts w:ascii="Garamond" w:hAnsi="Garamond"/>
                <w:bCs/>
                <w:highlight w:val="yellow"/>
              </w:rPr>
              <w:t xml:space="preserve">в месяце, следующем за расчетным периодом, в котором завершена реорганизация участника оптового рынка, </w:t>
            </w:r>
            <w:r w:rsidRPr="00BE290C">
              <w:rPr>
                <w:rFonts w:ascii="Garamond" w:eastAsia="Times New Roman" w:hAnsi="Garamond"/>
                <w:bCs/>
                <w:highlight w:val="yellow"/>
              </w:rPr>
              <w:t xml:space="preserve">отчеты, уведомления и </w:t>
            </w:r>
            <w:r w:rsidRPr="00BE290C">
              <w:rPr>
                <w:rFonts w:ascii="Garamond" w:eastAsia="Times New Roman" w:hAnsi="Garamond"/>
                <w:bCs/>
                <w:highlight w:val="yellow"/>
              </w:rPr>
              <w:lastRenderedPageBreak/>
              <w:t>иные отчетные документы публикует в отношении правопреемника участника оптового рынка и с использованием регистрационной информации правопреемника.</w:t>
            </w:r>
          </w:p>
          <w:p w14:paraId="601964EF" w14:textId="435ACD12" w:rsidR="00784159" w:rsidRDefault="00784159" w:rsidP="00A41568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  <w:bCs/>
              </w:rPr>
            </w:pPr>
            <w:r w:rsidRPr="00A41568">
              <w:rPr>
                <w:rFonts w:ascii="Garamond" w:eastAsia="Times New Roman" w:hAnsi="Garamond"/>
                <w:bCs/>
                <w:highlight w:val="yellow"/>
              </w:rPr>
              <w:t>Первичные учетные документы, счета-фактуры и акты сверки расчетов за расчетный период, в котором завершена реорганизаци</w:t>
            </w:r>
            <w:r w:rsidR="00A41568" w:rsidRPr="00A41568">
              <w:rPr>
                <w:rFonts w:ascii="Garamond" w:eastAsia="Times New Roman" w:hAnsi="Garamond"/>
                <w:bCs/>
                <w:highlight w:val="yellow"/>
              </w:rPr>
              <w:t>я</w:t>
            </w:r>
            <w:r w:rsidRPr="00A41568">
              <w:rPr>
                <w:rFonts w:ascii="Garamond" w:eastAsia="Times New Roman" w:hAnsi="Garamond"/>
                <w:bCs/>
                <w:highlight w:val="yellow"/>
              </w:rPr>
              <w:t xml:space="preserve"> участника оптового рынка, </w:t>
            </w:r>
            <w:r w:rsidR="007B51FA" w:rsidRPr="005227D3">
              <w:rPr>
                <w:rFonts w:ascii="Garamond" w:eastAsia="Times New Roman" w:hAnsi="Garamond"/>
                <w:bCs/>
                <w:highlight w:val="yellow"/>
                <w:lang w:eastAsia="ru-RU"/>
              </w:rPr>
              <w:t>а также акты сверки расчетов за квартал, в одном из месяцев которого завершена реорганизация участника оптового рынка,</w:t>
            </w:r>
            <w:r w:rsidR="007B51FA">
              <w:rPr>
                <w:rFonts w:ascii="Garamond" w:eastAsia="Times New Roman" w:hAnsi="Garamond"/>
                <w:bCs/>
                <w:highlight w:val="yellow"/>
                <w:lang w:eastAsia="ru-RU"/>
              </w:rPr>
              <w:t xml:space="preserve"> </w:t>
            </w:r>
            <w:r w:rsidRPr="00A41568">
              <w:rPr>
                <w:rFonts w:ascii="Garamond" w:eastAsia="Times New Roman" w:hAnsi="Garamond"/>
                <w:bCs/>
                <w:highlight w:val="yellow"/>
              </w:rPr>
              <w:t xml:space="preserve">формируются ЦФР в отношении </w:t>
            </w:r>
            <w:r w:rsidRPr="00A41568">
              <w:rPr>
                <w:rFonts w:ascii="Garamond" w:hAnsi="Garamond"/>
                <w:bCs/>
                <w:highlight w:val="yellow"/>
              </w:rPr>
              <w:t>правопреемника участника оптового рынка (</w:t>
            </w:r>
            <w:r w:rsidRPr="00A41568">
              <w:rPr>
                <w:rFonts w:ascii="Garamond" w:eastAsia="Times New Roman" w:hAnsi="Garamond"/>
                <w:bCs/>
                <w:highlight w:val="yellow"/>
              </w:rPr>
              <w:t>с использованием регистрационной информации правопре</w:t>
            </w:r>
            <w:r w:rsidRPr="00A41568">
              <w:rPr>
                <w:rFonts w:ascii="Garamond" w:hAnsi="Garamond"/>
                <w:bCs/>
                <w:highlight w:val="yellow"/>
              </w:rPr>
              <w:t>емника)</w:t>
            </w:r>
            <w:r w:rsidRPr="00A41568">
              <w:rPr>
                <w:rFonts w:ascii="Garamond" w:eastAsia="Times New Roman" w:hAnsi="Garamond"/>
                <w:bCs/>
                <w:highlight w:val="yellow"/>
              </w:rPr>
              <w:t xml:space="preserve"> и направляются также правопреемнику.</w:t>
            </w:r>
          </w:p>
          <w:p w14:paraId="4941FF1D" w14:textId="77777777" w:rsidR="00BE290C" w:rsidRPr="00BE290C" w:rsidRDefault="00BE290C" w:rsidP="00BE290C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  <w:bCs/>
              </w:rPr>
            </w:pPr>
            <w:r w:rsidRPr="00BE290C">
              <w:rPr>
                <w:rFonts w:ascii="Garamond" w:hAnsi="Garamond"/>
                <w:bCs/>
                <w:highlight w:val="yellow"/>
              </w:rPr>
              <w:t xml:space="preserve">При этом, направленные ЦФР участнику оптового рынка - </w:t>
            </w:r>
            <w:proofErr w:type="spellStart"/>
            <w:r w:rsidRPr="00BE290C">
              <w:rPr>
                <w:rFonts w:ascii="Garamond" w:hAnsi="Garamond"/>
                <w:bCs/>
                <w:highlight w:val="yellow"/>
              </w:rPr>
              <w:t>правопредшественнику</w:t>
            </w:r>
            <w:proofErr w:type="spellEnd"/>
            <w:r w:rsidRPr="00BE290C">
              <w:rPr>
                <w:rFonts w:ascii="Garamond" w:hAnsi="Garamond"/>
                <w:bCs/>
                <w:highlight w:val="yellow"/>
              </w:rPr>
              <w:t xml:space="preserve"> </w:t>
            </w:r>
            <w:r w:rsidRPr="00BE290C">
              <w:rPr>
                <w:rFonts w:ascii="Garamond" w:eastAsia="Times New Roman" w:hAnsi="Garamond"/>
                <w:bCs/>
                <w:highlight w:val="yellow"/>
              </w:rPr>
              <w:t>уведомления, отчеты первичные и иные документы, правопреемнику участника оптового рынка дополнительно не направляются.</w:t>
            </w:r>
          </w:p>
        </w:tc>
      </w:tr>
      <w:tr w:rsidR="00095FBC" w14:paraId="78DA7989" w14:textId="77777777" w:rsidTr="009D781D">
        <w:trPr>
          <w:trHeight w:val="435"/>
        </w:trPr>
        <w:tc>
          <w:tcPr>
            <w:tcW w:w="993" w:type="dxa"/>
            <w:shd w:val="clear" w:color="auto" w:fill="auto"/>
            <w:vAlign w:val="center"/>
          </w:tcPr>
          <w:p w14:paraId="7C257DB1" w14:textId="0645728F" w:rsidR="00095FBC" w:rsidRDefault="00095FBC" w:rsidP="00B10BCB">
            <w:pPr>
              <w:spacing w:after="0" w:line="240" w:lineRule="auto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lastRenderedPageBreak/>
              <w:t>3.</w:t>
            </w:r>
            <w:r w:rsidR="00B10BCB">
              <w:rPr>
                <w:rFonts w:ascii="Garamond" w:hAnsi="Garamond" w:cs="Garamond"/>
                <w:b/>
                <w:bCs/>
              </w:rPr>
              <w:t>1</w:t>
            </w:r>
          </w:p>
        </w:tc>
        <w:tc>
          <w:tcPr>
            <w:tcW w:w="7229" w:type="dxa"/>
          </w:tcPr>
          <w:p w14:paraId="4553E623" w14:textId="77777777" w:rsidR="00095FBC" w:rsidRPr="00095FBC" w:rsidRDefault="00095FBC" w:rsidP="00095FBC">
            <w:pPr>
              <w:widowControl w:val="0"/>
              <w:numPr>
                <w:ilvl w:val="1"/>
                <w:numId w:val="0"/>
              </w:numPr>
              <w:tabs>
                <w:tab w:val="num" w:pos="2134"/>
              </w:tabs>
              <w:spacing w:before="120" w:after="120" w:line="240" w:lineRule="auto"/>
              <w:ind w:left="2134" w:hanging="432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bookmarkStart w:id="2" w:name="_Toc80835070"/>
            <w:r w:rsidRPr="00095FBC">
              <w:rPr>
                <w:rFonts w:ascii="Garamond" w:eastAsia="Times New Roman" w:hAnsi="Garamond"/>
                <w:b/>
                <w:color w:val="000000"/>
              </w:rPr>
              <w:t>Предмет расчетов</w:t>
            </w:r>
            <w:bookmarkEnd w:id="2"/>
          </w:p>
          <w:p w14:paraId="3EB0A9DA" w14:textId="77777777" w:rsidR="00095FBC" w:rsidRPr="00095FBC" w:rsidRDefault="00095FBC" w:rsidP="00095FBC">
            <w:pPr>
              <w:widowControl w:val="0"/>
              <w:tabs>
                <w:tab w:val="num" w:pos="709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540"/>
              <w:jc w:val="both"/>
              <w:textAlignment w:val="baseline"/>
              <w:rPr>
                <w:rFonts w:ascii="Garamond" w:eastAsia="Times New Roman" w:hAnsi="Garamond"/>
                <w:b/>
              </w:rPr>
            </w:pPr>
            <w:r w:rsidRPr="00095FBC">
              <w:rPr>
                <w:rFonts w:ascii="Garamond" w:eastAsia="Times New Roman" w:hAnsi="Garamond"/>
                <w:color w:val="000000"/>
                <w:spacing w:val="1"/>
              </w:rPr>
              <w:t xml:space="preserve">Расчет финансовых обязательств/требований по регулируемым договорам купли-продажи электрической энергии и мощности (далее – РД) </w:t>
            </w:r>
            <w:r w:rsidRPr="00095FBC">
              <w:rPr>
                <w:rFonts w:ascii="Garamond" w:eastAsia="Times New Roman" w:hAnsi="Garamond"/>
                <w:color w:val="000000"/>
              </w:rPr>
              <w:t xml:space="preserve">осуществляется для участников оптового рынка – поставщиков </w:t>
            </w:r>
            <w:r w:rsidRPr="00095FBC">
              <w:rPr>
                <w:rFonts w:ascii="Garamond" w:eastAsia="Times New Roman" w:hAnsi="Garamond"/>
              </w:rPr>
              <w:t>электрической энергии и (или) мощности, группы точек поставки которых расположены на территориях ценовых зон</w:t>
            </w:r>
            <w:r w:rsidRPr="00095FBC">
              <w:rPr>
                <w:rFonts w:ascii="Garamond" w:eastAsia="Times New Roman" w:hAnsi="Garamond"/>
                <w:color w:val="000000"/>
              </w:rPr>
              <w:t xml:space="preserve">, и покупателей – </w:t>
            </w:r>
            <w:r w:rsidRPr="00095FBC">
              <w:rPr>
                <w:rFonts w:ascii="Garamond" w:eastAsia="Times New Roman" w:hAnsi="Garamond"/>
              </w:rPr>
              <w:t>гарантирующих поставщиков (</w:t>
            </w:r>
            <w:proofErr w:type="spellStart"/>
            <w:r w:rsidRPr="00095FBC">
              <w:rPr>
                <w:rFonts w:ascii="Garamond" w:eastAsia="Times New Roman" w:hAnsi="Garamond"/>
              </w:rPr>
              <w:t>энергоснабжающих</w:t>
            </w:r>
            <w:proofErr w:type="spellEnd"/>
            <w:r w:rsidRPr="00095FBC">
              <w:rPr>
                <w:rFonts w:ascii="Garamond" w:eastAsia="Times New Roman" w:hAnsi="Garamond"/>
              </w:rPr>
              <w:t xml:space="preserve">, </w:t>
            </w:r>
            <w:proofErr w:type="spellStart"/>
            <w:r w:rsidRPr="00095FBC">
              <w:rPr>
                <w:rFonts w:ascii="Garamond" w:eastAsia="Times New Roman" w:hAnsi="Garamond"/>
              </w:rPr>
              <w:t>энергосбытовых</w:t>
            </w:r>
            <w:proofErr w:type="spellEnd"/>
            <w:r w:rsidRPr="00095FBC">
              <w:rPr>
                <w:rFonts w:ascii="Garamond" w:eastAsia="Times New Roman" w:hAnsi="Garamond"/>
              </w:rPr>
              <w:t xml:space="preserve"> организаций, к числу покупателей которых относится население и (или) приравненные к нему категории потребителей), а также субъектов оптового рынка</w:t>
            </w:r>
            <w:r w:rsidRPr="00095FBC">
              <w:rPr>
                <w:rFonts w:ascii="Garamond" w:eastAsia="Times New Roman" w:hAnsi="Garamond"/>
                <w:b/>
              </w:rPr>
              <w:t xml:space="preserve">, </w:t>
            </w:r>
            <w:r w:rsidRPr="00095FBC">
              <w:rPr>
                <w:rFonts w:ascii="Garamond" w:eastAsia="Times New Roman" w:hAnsi="Garamond"/>
              </w:rPr>
              <w:t xml:space="preserve">определенных в п. 5 приложения 3 к </w:t>
            </w:r>
            <w:bookmarkStart w:id="3" w:name="_Toc278386610"/>
            <w:bookmarkStart w:id="4" w:name="_Toc278386827"/>
            <w:bookmarkStart w:id="5" w:name="_Toc278387888"/>
            <w:r w:rsidRPr="00095FBC">
              <w:rPr>
                <w:rFonts w:ascii="Garamond" w:eastAsia="Times New Roman" w:hAnsi="Garamond"/>
                <w:i/>
                <w:caps/>
              </w:rPr>
              <w:t>р</w:t>
            </w:r>
            <w:bookmarkStart w:id="6" w:name="_Ref50985468"/>
            <w:bookmarkEnd w:id="6"/>
            <w:r w:rsidRPr="00095FBC">
              <w:rPr>
                <w:rFonts w:ascii="Garamond" w:eastAsia="Times New Roman" w:hAnsi="Garamond"/>
                <w:i/>
              </w:rPr>
              <w:t>егламент</w:t>
            </w:r>
            <w:bookmarkStart w:id="7" w:name="_Toc492803431"/>
            <w:r w:rsidRPr="00095FBC">
              <w:rPr>
                <w:rFonts w:ascii="Garamond" w:eastAsia="Times New Roman" w:hAnsi="Garamond"/>
                <w:i/>
              </w:rPr>
              <w:t>у регистрации регулируемых договоров</w:t>
            </w:r>
            <w:bookmarkEnd w:id="7"/>
            <w:r w:rsidRPr="00095FBC">
              <w:rPr>
                <w:rFonts w:ascii="Garamond" w:eastAsia="Times New Roman" w:hAnsi="Garamond"/>
                <w:i/>
              </w:rPr>
              <w:t xml:space="preserve"> купли-продажи электроэнергии и мощности</w:t>
            </w:r>
            <w:bookmarkEnd w:id="3"/>
            <w:bookmarkEnd w:id="4"/>
            <w:bookmarkEnd w:id="5"/>
            <w:r w:rsidRPr="00095FBC">
              <w:rPr>
                <w:rFonts w:ascii="Garamond" w:eastAsia="Times New Roman" w:hAnsi="Garamond"/>
              </w:rPr>
              <w:t xml:space="preserve"> (Приложение № 6.2 к </w:t>
            </w:r>
            <w:r w:rsidRPr="00095FBC">
              <w:rPr>
                <w:rFonts w:ascii="Garamond" w:eastAsia="Times New Roman" w:hAnsi="Garamond"/>
                <w:i/>
              </w:rPr>
              <w:t>Договору о присоединении к торговой системе оптового рынка</w:t>
            </w:r>
            <w:r w:rsidRPr="00095FBC">
              <w:rPr>
                <w:rFonts w:ascii="Garamond" w:eastAsia="Times New Roman" w:hAnsi="Garamond"/>
              </w:rPr>
              <w:t>).</w:t>
            </w:r>
          </w:p>
          <w:p w14:paraId="1A70E192" w14:textId="77777777" w:rsidR="00095FBC" w:rsidRPr="00095FBC" w:rsidRDefault="00095FBC" w:rsidP="00095FBC">
            <w:pPr>
              <w:widowControl w:val="0"/>
              <w:tabs>
                <w:tab w:val="num" w:pos="709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540"/>
              <w:jc w:val="both"/>
              <w:textAlignment w:val="baseline"/>
              <w:rPr>
                <w:rFonts w:ascii="Garamond" w:eastAsia="Times New Roman" w:hAnsi="Garamond"/>
                <w:color w:val="000000"/>
              </w:rPr>
            </w:pPr>
            <w:r w:rsidRPr="00095FBC">
              <w:rPr>
                <w:rFonts w:ascii="Garamond" w:eastAsia="Times New Roman" w:hAnsi="Garamond"/>
                <w:color w:val="000000"/>
              </w:rPr>
              <w:t>Предметом финансовых расчетов по РД являются:</w:t>
            </w:r>
          </w:p>
          <w:p w14:paraId="778A5B8D" w14:textId="77777777" w:rsidR="00095FBC" w:rsidRPr="00095FBC" w:rsidRDefault="00095FBC" w:rsidP="00095FBC">
            <w:pPr>
              <w:widowControl w:val="0"/>
              <w:spacing w:before="120" w:after="120" w:line="240" w:lineRule="auto"/>
              <w:ind w:left="851" w:firstLine="540"/>
              <w:jc w:val="both"/>
              <w:rPr>
                <w:rFonts w:ascii="Garamond" w:eastAsia="Times New Roman" w:hAnsi="Garamond"/>
                <w:color w:val="000000"/>
              </w:rPr>
            </w:pPr>
            <w:r w:rsidRPr="00095FBC">
              <w:rPr>
                <w:rFonts w:ascii="Garamond" w:eastAsia="Times New Roman" w:hAnsi="Garamond"/>
                <w:color w:val="000000"/>
              </w:rPr>
              <w:t xml:space="preserve">– финансовые обязательства/требования участников оптового рынка за электрическую энергию, купленную/проданную по РД; </w:t>
            </w:r>
          </w:p>
          <w:p w14:paraId="11E7354C" w14:textId="77777777" w:rsidR="00095FBC" w:rsidRPr="00095FBC" w:rsidRDefault="00095FBC" w:rsidP="00095FBC">
            <w:pPr>
              <w:widowControl w:val="0"/>
              <w:spacing w:before="120" w:after="120" w:line="240" w:lineRule="auto"/>
              <w:ind w:left="851" w:firstLine="540"/>
              <w:jc w:val="both"/>
              <w:rPr>
                <w:rFonts w:ascii="Garamond" w:eastAsia="Times New Roman" w:hAnsi="Garamond"/>
                <w:color w:val="000000"/>
              </w:rPr>
            </w:pPr>
            <w:r w:rsidRPr="00095FBC">
              <w:rPr>
                <w:rFonts w:ascii="Garamond" w:eastAsia="Times New Roman" w:hAnsi="Garamond"/>
                <w:color w:val="000000"/>
              </w:rPr>
              <w:t>– финансовые обязательства/требования участников оптового рынка за мощность, купленную/проданную по РД.</w:t>
            </w:r>
          </w:p>
          <w:p w14:paraId="6DF46EDC" w14:textId="77777777" w:rsidR="00095FBC" w:rsidRPr="0024240A" w:rsidRDefault="00095FBC" w:rsidP="00095FBC">
            <w:pPr>
              <w:widowControl w:val="0"/>
              <w:numPr>
                <w:ilvl w:val="1"/>
                <w:numId w:val="0"/>
              </w:numPr>
              <w:tabs>
                <w:tab w:val="num" w:pos="2134"/>
              </w:tabs>
              <w:spacing w:before="120" w:after="120" w:line="240" w:lineRule="auto"/>
              <w:outlineLvl w:val="2"/>
              <w:rPr>
                <w:rFonts w:ascii="Garamond" w:eastAsia="Times New Roman" w:hAnsi="Garamond"/>
                <w:b/>
                <w:color w:val="000000"/>
                <w:highlight w:val="yellow"/>
              </w:rPr>
            </w:pPr>
          </w:p>
        </w:tc>
        <w:tc>
          <w:tcPr>
            <w:tcW w:w="7229" w:type="dxa"/>
          </w:tcPr>
          <w:p w14:paraId="554DEE59" w14:textId="77777777" w:rsidR="00095FBC" w:rsidRPr="00095FBC" w:rsidRDefault="00095FBC" w:rsidP="00095FBC">
            <w:pPr>
              <w:widowControl w:val="0"/>
              <w:numPr>
                <w:ilvl w:val="1"/>
                <w:numId w:val="0"/>
              </w:numPr>
              <w:tabs>
                <w:tab w:val="num" w:pos="2134"/>
              </w:tabs>
              <w:spacing w:before="120" w:after="120" w:line="240" w:lineRule="auto"/>
              <w:ind w:left="2134" w:hanging="432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r w:rsidRPr="00095FBC">
              <w:rPr>
                <w:rFonts w:ascii="Garamond" w:eastAsia="Times New Roman" w:hAnsi="Garamond"/>
                <w:b/>
                <w:color w:val="000000"/>
              </w:rPr>
              <w:t>Предмет расчетов</w:t>
            </w:r>
          </w:p>
          <w:p w14:paraId="29BDB30F" w14:textId="77777777" w:rsidR="00095FBC" w:rsidRPr="00095FBC" w:rsidRDefault="00095FBC" w:rsidP="00095FBC">
            <w:pPr>
              <w:widowControl w:val="0"/>
              <w:tabs>
                <w:tab w:val="num" w:pos="709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540"/>
              <w:jc w:val="both"/>
              <w:textAlignment w:val="baseline"/>
              <w:rPr>
                <w:rFonts w:ascii="Garamond" w:eastAsia="Times New Roman" w:hAnsi="Garamond"/>
                <w:b/>
              </w:rPr>
            </w:pPr>
            <w:r w:rsidRPr="00095FBC">
              <w:rPr>
                <w:rFonts w:ascii="Garamond" w:eastAsia="Times New Roman" w:hAnsi="Garamond"/>
                <w:color w:val="000000"/>
                <w:spacing w:val="1"/>
              </w:rPr>
              <w:t xml:space="preserve">Расчет финансовых обязательств/требований по регулируемым договорам купли-продажи электрической энергии и мощности (далее – РД) </w:t>
            </w:r>
            <w:r w:rsidRPr="00095FBC">
              <w:rPr>
                <w:rFonts w:ascii="Garamond" w:eastAsia="Times New Roman" w:hAnsi="Garamond"/>
                <w:color w:val="000000"/>
              </w:rPr>
              <w:t xml:space="preserve">осуществляется для участников оптового рынка – поставщиков </w:t>
            </w:r>
            <w:r w:rsidRPr="00095FBC">
              <w:rPr>
                <w:rFonts w:ascii="Garamond" w:eastAsia="Times New Roman" w:hAnsi="Garamond"/>
              </w:rPr>
              <w:t>электрической энергии и (или) мощности, группы точек поставки которых расположены на территориях ценовых зон</w:t>
            </w:r>
            <w:r w:rsidRPr="00095FBC">
              <w:rPr>
                <w:rFonts w:ascii="Garamond" w:eastAsia="Times New Roman" w:hAnsi="Garamond"/>
                <w:color w:val="000000"/>
              </w:rPr>
              <w:t xml:space="preserve">, и покупателей – </w:t>
            </w:r>
            <w:r w:rsidRPr="00095FBC">
              <w:rPr>
                <w:rFonts w:ascii="Garamond" w:eastAsia="Times New Roman" w:hAnsi="Garamond"/>
              </w:rPr>
              <w:t>гарантирующих поставщиков (</w:t>
            </w:r>
            <w:proofErr w:type="spellStart"/>
            <w:r w:rsidRPr="00095FBC">
              <w:rPr>
                <w:rFonts w:ascii="Garamond" w:eastAsia="Times New Roman" w:hAnsi="Garamond"/>
              </w:rPr>
              <w:t>энергоснабжающих</w:t>
            </w:r>
            <w:proofErr w:type="spellEnd"/>
            <w:r w:rsidRPr="00095FBC">
              <w:rPr>
                <w:rFonts w:ascii="Garamond" w:eastAsia="Times New Roman" w:hAnsi="Garamond"/>
              </w:rPr>
              <w:t xml:space="preserve">, </w:t>
            </w:r>
            <w:proofErr w:type="spellStart"/>
            <w:r w:rsidRPr="00095FBC">
              <w:rPr>
                <w:rFonts w:ascii="Garamond" w:eastAsia="Times New Roman" w:hAnsi="Garamond"/>
              </w:rPr>
              <w:t>энергосбытовых</w:t>
            </w:r>
            <w:proofErr w:type="spellEnd"/>
            <w:r w:rsidRPr="00095FBC">
              <w:rPr>
                <w:rFonts w:ascii="Garamond" w:eastAsia="Times New Roman" w:hAnsi="Garamond"/>
              </w:rPr>
              <w:t xml:space="preserve"> организаций, к числу покупателей которых относится население и (или) приравненные к нему категории потребителей), а также субъектов оптового рынка</w:t>
            </w:r>
            <w:r w:rsidRPr="00095FBC">
              <w:rPr>
                <w:rFonts w:ascii="Garamond" w:eastAsia="Times New Roman" w:hAnsi="Garamond"/>
                <w:b/>
              </w:rPr>
              <w:t xml:space="preserve">, </w:t>
            </w:r>
            <w:r w:rsidRPr="00095FBC">
              <w:rPr>
                <w:rFonts w:ascii="Garamond" w:eastAsia="Times New Roman" w:hAnsi="Garamond"/>
              </w:rPr>
              <w:t xml:space="preserve">определенных в п. 5 приложения 3 к </w:t>
            </w:r>
            <w:r w:rsidRPr="00095FBC">
              <w:rPr>
                <w:rFonts w:ascii="Garamond" w:eastAsia="Times New Roman" w:hAnsi="Garamond"/>
                <w:i/>
                <w:caps/>
              </w:rPr>
              <w:t>р</w:t>
            </w:r>
            <w:r w:rsidRPr="00095FBC">
              <w:rPr>
                <w:rFonts w:ascii="Garamond" w:eastAsia="Times New Roman" w:hAnsi="Garamond"/>
                <w:i/>
              </w:rPr>
              <w:t>егламенту регистрации регулируемых договоров купли-продажи электроэнергии и мощности</w:t>
            </w:r>
            <w:r w:rsidRPr="00095FBC">
              <w:rPr>
                <w:rFonts w:ascii="Garamond" w:eastAsia="Times New Roman" w:hAnsi="Garamond"/>
              </w:rPr>
              <w:t xml:space="preserve"> (Приложение № 6.2 к </w:t>
            </w:r>
            <w:r w:rsidRPr="00095FBC">
              <w:rPr>
                <w:rFonts w:ascii="Garamond" w:eastAsia="Times New Roman" w:hAnsi="Garamond"/>
                <w:i/>
              </w:rPr>
              <w:t>Договору о присоединении к торговой системе оптового рынка</w:t>
            </w:r>
            <w:r w:rsidRPr="00095FBC">
              <w:rPr>
                <w:rFonts w:ascii="Garamond" w:eastAsia="Times New Roman" w:hAnsi="Garamond"/>
              </w:rPr>
              <w:t>).</w:t>
            </w:r>
          </w:p>
          <w:p w14:paraId="6D8B2169" w14:textId="77777777" w:rsidR="00095FBC" w:rsidRPr="00095FBC" w:rsidRDefault="00095FBC" w:rsidP="00095FBC">
            <w:pPr>
              <w:widowControl w:val="0"/>
              <w:tabs>
                <w:tab w:val="num" w:pos="709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540"/>
              <w:jc w:val="both"/>
              <w:textAlignment w:val="baseline"/>
              <w:rPr>
                <w:rFonts w:ascii="Garamond" w:eastAsia="Times New Roman" w:hAnsi="Garamond"/>
                <w:color w:val="000000"/>
              </w:rPr>
            </w:pPr>
            <w:r w:rsidRPr="00095FBC">
              <w:rPr>
                <w:rFonts w:ascii="Garamond" w:eastAsia="Times New Roman" w:hAnsi="Garamond"/>
                <w:color w:val="000000"/>
              </w:rPr>
              <w:t>Предметом финансовых расчетов по РД являются:</w:t>
            </w:r>
          </w:p>
          <w:p w14:paraId="0D8DA69E" w14:textId="77777777" w:rsidR="00095FBC" w:rsidRPr="00095FBC" w:rsidRDefault="00095FBC" w:rsidP="00095FBC">
            <w:pPr>
              <w:widowControl w:val="0"/>
              <w:spacing w:before="120" w:after="120" w:line="240" w:lineRule="auto"/>
              <w:ind w:left="851" w:firstLine="540"/>
              <w:jc w:val="both"/>
              <w:rPr>
                <w:rFonts w:ascii="Garamond" w:eastAsia="Times New Roman" w:hAnsi="Garamond"/>
                <w:color w:val="000000"/>
              </w:rPr>
            </w:pPr>
            <w:r w:rsidRPr="00095FBC">
              <w:rPr>
                <w:rFonts w:ascii="Garamond" w:eastAsia="Times New Roman" w:hAnsi="Garamond"/>
                <w:color w:val="000000"/>
              </w:rPr>
              <w:t xml:space="preserve">– финансовые обязательства/требования участников оптового рынка за электрическую энергию, купленную/проданную по РД; </w:t>
            </w:r>
          </w:p>
          <w:p w14:paraId="0E3DBD6A" w14:textId="77777777" w:rsidR="00095FBC" w:rsidRPr="00095FBC" w:rsidRDefault="00095FBC" w:rsidP="00095FBC">
            <w:pPr>
              <w:widowControl w:val="0"/>
              <w:spacing w:before="120" w:after="120" w:line="240" w:lineRule="auto"/>
              <w:ind w:left="851" w:firstLine="540"/>
              <w:jc w:val="both"/>
              <w:rPr>
                <w:rFonts w:ascii="Garamond" w:eastAsia="Times New Roman" w:hAnsi="Garamond"/>
                <w:color w:val="000000"/>
              </w:rPr>
            </w:pPr>
            <w:r w:rsidRPr="00095FBC">
              <w:rPr>
                <w:rFonts w:ascii="Garamond" w:eastAsia="Times New Roman" w:hAnsi="Garamond"/>
                <w:color w:val="000000"/>
              </w:rPr>
              <w:t>– финансовые обязательства/требования участников оптового рынка за мощность, купленную/проданную по РД.</w:t>
            </w:r>
          </w:p>
          <w:p w14:paraId="71983FF4" w14:textId="77777777" w:rsidR="00095FBC" w:rsidRPr="00095FBC" w:rsidRDefault="00095FBC" w:rsidP="00CC082B">
            <w:pPr>
              <w:pStyle w:val="21"/>
              <w:tabs>
                <w:tab w:val="num" w:pos="900"/>
              </w:tabs>
              <w:spacing w:before="120" w:line="240" w:lineRule="auto"/>
              <w:ind w:left="-27"/>
              <w:jc w:val="both"/>
              <w:rPr>
                <w:rFonts w:ascii="Garamond" w:hAnsi="Garamond"/>
                <w:b/>
                <w:color w:val="000000"/>
                <w:sz w:val="22"/>
                <w:szCs w:val="22"/>
                <w:highlight w:val="yellow"/>
              </w:rPr>
            </w:pPr>
            <w:r w:rsidRPr="00554E44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В случае </w:t>
            </w:r>
            <w:r w:rsidRPr="00CC082B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реорганизации </w:t>
            </w:r>
            <w:r w:rsidR="00CC082B" w:rsidRPr="00CC082B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в расчетном периоде </w:t>
            </w:r>
            <w:r w:rsidRPr="00CC082B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участника оптового рынка</w:t>
            </w:r>
            <w:r w:rsidR="00CC082B" w:rsidRPr="00CC082B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, осуществляемой не с 1-го числа расчетного периода</w:t>
            </w:r>
            <w:r w:rsidR="00CC082B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,</w:t>
            </w:r>
            <w:r w:rsidRPr="00CC082B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</w:t>
            </w:r>
            <w:r w:rsidRPr="00CC082B">
              <w:rPr>
                <w:rFonts w:ascii="Garamond" w:hAnsi="Garamond"/>
                <w:color w:val="000000"/>
                <w:spacing w:val="1"/>
                <w:sz w:val="22"/>
                <w:szCs w:val="22"/>
                <w:highlight w:val="yellow"/>
              </w:rPr>
              <w:t>р</w:t>
            </w:r>
            <w:r w:rsidRPr="00095FBC">
              <w:rPr>
                <w:rFonts w:ascii="Garamond" w:hAnsi="Garamond"/>
                <w:color w:val="000000"/>
                <w:spacing w:val="1"/>
                <w:sz w:val="22"/>
                <w:szCs w:val="22"/>
                <w:highlight w:val="yellow"/>
              </w:rPr>
              <w:t xml:space="preserve">асчет финансовых обязательств/требований по регулируемым договорам купли-продажи </w:t>
            </w:r>
            <w:r w:rsidRPr="00095FBC">
              <w:rPr>
                <w:rFonts w:ascii="Garamond" w:hAnsi="Garamond"/>
                <w:color w:val="000000"/>
                <w:spacing w:val="1"/>
                <w:sz w:val="22"/>
                <w:szCs w:val="22"/>
                <w:highlight w:val="yellow"/>
              </w:rPr>
              <w:lastRenderedPageBreak/>
              <w:t>электрической энергии и мощности за расчетный период осуществляется КО в отношении правопреемника участника оптового рынка.</w:t>
            </w:r>
          </w:p>
        </w:tc>
      </w:tr>
      <w:tr w:rsidR="007136F7" w14:paraId="66B4CBD5" w14:textId="77777777" w:rsidTr="009D781D">
        <w:trPr>
          <w:trHeight w:val="435"/>
        </w:trPr>
        <w:tc>
          <w:tcPr>
            <w:tcW w:w="993" w:type="dxa"/>
            <w:shd w:val="clear" w:color="auto" w:fill="auto"/>
            <w:vAlign w:val="center"/>
          </w:tcPr>
          <w:p w14:paraId="70756D62" w14:textId="77777777" w:rsidR="007136F7" w:rsidRDefault="007136F7" w:rsidP="007136F7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lastRenderedPageBreak/>
              <w:t>3.4.</w:t>
            </w:r>
          </w:p>
        </w:tc>
        <w:tc>
          <w:tcPr>
            <w:tcW w:w="7229" w:type="dxa"/>
          </w:tcPr>
          <w:p w14:paraId="63F2491A" w14:textId="77777777" w:rsidR="007136F7" w:rsidRPr="006370AC" w:rsidRDefault="007136F7" w:rsidP="007136F7">
            <w:pPr>
              <w:widowControl w:val="0"/>
              <w:numPr>
                <w:ilvl w:val="1"/>
                <w:numId w:val="0"/>
              </w:numPr>
              <w:spacing w:before="120" w:after="120" w:line="240" w:lineRule="auto"/>
              <w:ind w:left="317" w:firstLine="425"/>
              <w:jc w:val="both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bookmarkStart w:id="8" w:name="_Toc273711328"/>
            <w:bookmarkStart w:id="9" w:name="_Toc80835075"/>
            <w:r>
              <w:rPr>
                <w:rFonts w:ascii="Garamond" w:eastAsia="Times New Roman" w:hAnsi="Garamond"/>
                <w:b/>
                <w:color w:val="000000"/>
              </w:rPr>
              <w:t xml:space="preserve">3.4. </w:t>
            </w:r>
            <w:r w:rsidRPr="006370AC">
              <w:rPr>
                <w:rFonts w:ascii="Garamond" w:eastAsia="Times New Roman" w:hAnsi="Garamond"/>
                <w:b/>
                <w:color w:val="000000"/>
              </w:rPr>
              <w:t>Порядок взаимодействия участников оптового рынка, КО, ЦФР, уполномоченной кредитной организации при проведении расчетов по РД</w:t>
            </w:r>
            <w:bookmarkEnd w:id="8"/>
            <w:bookmarkEnd w:id="9"/>
          </w:p>
          <w:p w14:paraId="60EB5810" w14:textId="77777777" w:rsidR="007136F7" w:rsidRPr="006370AC" w:rsidRDefault="007136F7" w:rsidP="007136F7">
            <w:pPr>
              <w:widowControl w:val="0"/>
              <w:spacing w:before="120" w:after="120" w:line="240" w:lineRule="auto"/>
              <w:ind w:left="317" w:firstLine="425"/>
              <w:jc w:val="both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bookmarkStart w:id="10" w:name="_Toc128709218"/>
            <w:bookmarkStart w:id="11" w:name="_Toc129088074"/>
            <w:bookmarkStart w:id="12" w:name="_Toc128912987"/>
            <w:bookmarkStart w:id="13" w:name="_Toc129149560"/>
            <w:bookmarkStart w:id="14" w:name="_Toc273711337"/>
            <w:bookmarkStart w:id="15" w:name="_Toc80835076"/>
            <w:r>
              <w:rPr>
                <w:rFonts w:ascii="Garamond" w:eastAsia="Times New Roman" w:hAnsi="Garamond"/>
                <w:b/>
                <w:color w:val="000000"/>
              </w:rPr>
              <w:t xml:space="preserve">3.4.1. </w:t>
            </w:r>
            <w:r w:rsidRPr="006370AC">
              <w:rPr>
                <w:rFonts w:ascii="Garamond" w:eastAsia="Times New Roman" w:hAnsi="Garamond"/>
                <w:b/>
                <w:color w:val="000000"/>
              </w:rPr>
              <w:t>Порядок взаимодействия КО и участников оптового рынка при проведении расчетов финансовых обязательств/требований</w:t>
            </w:r>
            <w:bookmarkEnd w:id="10"/>
            <w:bookmarkEnd w:id="11"/>
            <w:bookmarkEnd w:id="12"/>
            <w:bookmarkEnd w:id="13"/>
            <w:bookmarkEnd w:id="14"/>
            <w:r w:rsidRPr="006370AC">
              <w:rPr>
                <w:rFonts w:ascii="Garamond" w:eastAsia="Times New Roman" w:hAnsi="Garamond"/>
                <w:b/>
                <w:color w:val="000000"/>
              </w:rPr>
              <w:t xml:space="preserve"> по РД</w:t>
            </w:r>
            <w:bookmarkEnd w:id="15"/>
          </w:p>
          <w:p w14:paraId="3F9E540D" w14:textId="77777777" w:rsidR="007136F7" w:rsidRPr="006370AC" w:rsidRDefault="007136F7" w:rsidP="007136F7">
            <w:pPr>
              <w:widowControl w:val="0"/>
              <w:spacing w:before="120" w:after="120" w:line="240" w:lineRule="auto"/>
              <w:ind w:firstLine="540"/>
              <w:jc w:val="both"/>
              <w:rPr>
                <w:rFonts w:ascii="Garamond" w:eastAsia="Times New Roman" w:hAnsi="Garamond"/>
                <w:color w:val="000000"/>
              </w:rPr>
            </w:pPr>
            <w:r w:rsidRPr="006370AC">
              <w:rPr>
                <w:rFonts w:ascii="Garamond" w:eastAsia="Times New Roman" w:hAnsi="Garamond"/>
                <w:color w:val="000000"/>
              </w:rPr>
              <w:t>Не позднее 14-го числа месяца, следующего за расчетным, КО передает участникам оптового рынка в</w:t>
            </w:r>
            <w:r w:rsidRPr="006370AC">
              <w:rPr>
                <w:rFonts w:ascii="Garamond" w:eastAsia="Times New Roman" w:hAnsi="Garamond"/>
              </w:rPr>
              <w:t xml:space="preserve"> </w:t>
            </w:r>
            <w:r w:rsidRPr="006370AC">
              <w:rPr>
                <w:rFonts w:ascii="Garamond" w:eastAsia="Times New Roman" w:hAnsi="Garamond"/>
                <w:color w:val="000000"/>
                <w:spacing w:val="5"/>
              </w:rPr>
              <w:t>электронном виде с ЭП</w:t>
            </w:r>
            <w:r w:rsidRPr="006370AC">
              <w:rPr>
                <w:rFonts w:ascii="Garamond" w:eastAsia="Times New Roman" w:hAnsi="Garamond"/>
              </w:rPr>
              <w:t xml:space="preserve"> </w:t>
            </w:r>
            <w:r w:rsidRPr="006370AC">
              <w:rPr>
                <w:rFonts w:ascii="Garamond" w:eastAsia="Times New Roman" w:hAnsi="Garamond"/>
                <w:color w:val="000000"/>
              </w:rPr>
              <w:t xml:space="preserve">персонифицированный реестр обязательств за электрическую энергию и мощность по регулируемым договорам (приложения 14, 15). </w:t>
            </w:r>
          </w:p>
          <w:p w14:paraId="380B4253" w14:textId="77777777" w:rsidR="007136F7" w:rsidRPr="006370AC" w:rsidRDefault="007136F7" w:rsidP="007136F7">
            <w:pPr>
              <w:widowControl w:val="0"/>
              <w:spacing w:before="120" w:after="120" w:line="240" w:lineRule="auto"/>
              <w:ind w:firstLine="540"/>
              <w:jc w:val="both"/>
              <w:rPr>
                <w:rFonts w:ascii="Garamond" w:eastAsia="Times New Roman" w:hAnsi="Garamond"/>
                <w:color w:val="000000"/>
              </w:rPr>
            </w:pPr>
            <w:r w:rsidRPr="006370AC">
              <w:rPr>
                <w:rFonts w:ascii="Garamond" w:eastAsia="Times New Roman" w:hAnsi="Garamond"/>
              </w:rPr>
              <w:t>При формировании персонифицированного реестра обязательств за электрическую энергию и мощность по регулируемым договорам (приложения 14, 15 к настоящему Регламенту) в отношении РД, по которым продавцом выступает участник оптового рынка, включенный в отношении расчетного периода в реестр участников оптового рынка, признанных в соответствии с законодательством Российской Федерации несостоятельными (банкротами), в отношении которых открыто конкурсное производство, полученный КО от ЦФР в соответствии с разделом 21 настоящего Регламента (далее – реестр банкротов в стадии конкурсного производства (приложение 113г к настоящему Регламенту), графы, содержащие информацию о величине НДС, не заполняются.</w:t>
            </w:r>
          </w:p>
          <w:p w14:paraId="22FC4E8F" w14:textId="77777777" w:rsidR="00193B5D" w:rsidRDefault="00193B5D" w:rsidP="00193B5D">
            <w:pPr>
              <w:widowControl w:val="0"/>
              <w:spacing w:before="120" w:after="120" w:line="240" w:lineRule="auto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bookmarkStart w:id="16" w:name="_Toc128709219"/>
            <w:bookmarkStart w:id="17" w:name="_Toc129088075"/>
            <w:bookmarkStart w:id="18" w:name="_Toc128912988"/>
            <w:bookmarkStart w:id="19" w:name="_Toc129149561"/>
            <w:bookmarkStart w:id="20" w:name="_Toc273711338"/>
            <w:bookmarkStart w:id="21" w:name="_Toc80835077"/>
          </w:p>
          <w:p w14:paraId="445E86B6" w14:textId="77777777" w:rsidR="00193B5D" w:rsidRDefault="00193B5D" w:rsidP="007136F7">
            <w:pPr>
              <w:widowControl w:val="0"/>
              <w:spacing w:before="120" w:after="120" w:line="240" w:lineRule="auto"/>
              <w:ind w:left="317" w:firstLine="567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</w:p>
          <w:p w14:paraId="7962C7E2" w14:textId="77777777" w:rsidR="00193B5D" w:rsidRDefault="00193B5D" w:rsidP="007136F7">
            <w:pPr>
              <w:widowControl w:val="0"/>
              <w:spacing w:before="120" w:after="120" w:line="240" w:lineRule="auto"/>
              <w:ind w:left="317" w:firstLine="567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</w:p>
          <w:p w14:paraId="5D9B2C26" w14:textId="77777777" w:rsidR="00193B5D" w:rsidRDefault="00193B5D" w:rsidP="007136F7">
            <w:pPr>
              <w:widowControl w:val="0"/>
              <w:spacing w:before="120" w:after="120" w:line="240" w:lineRule="auto"/>
              <w:ind w:left="317" w:firstLine="567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</w:p>
          <w:p w14:paraId="24F9A22C" w14:textId="77777777" w:rsidR="007136F7" w:rsidRPr="006370AC" w:rsidRDefault="007136F7" w:rsidP="007136F7">
            <w:pPr>
              <w:widowControl w:val="0"/>
              <w:spacing w:before="120" w:after="120" w:line="240" w:lineRule="auto"/>
              <w:ind w:left="317" w:firstLine="567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r>
              <w:rPr>
                <w:rFonts w:ascii="Garamond" w:eastAsia="Times New Roman" w:hAnsi="Garamond"/>
                <w:b/>
                <w:color w:val="000000"/>
              </w:rPr>
              <w:t xml:space="preserve">3.4.2. </w:t>
            </w:r>
            <w:r w:rsidRPr="006370AC">
              <w:rPr>
                <w:rFonts w:ascii="Garamond" w:eastAsia="Times New Roman" w:hAnsi="Garamond"/>
                <w:b/>
                <w:color w:val="000000"/>
              </w:rPr>
              <w:t>Порядок взаимодействия КО и ЦФР при проведении расчетов финансовых обязательств/требований</w:t>
            </w:r>
            <w:bookmarkEnd w:id="16"/>
            <w:bookmarkEnd w:id="17"/>
            <w:bookmarkEnd w:id="18"/>
            <w:bookmarkEnd w:id="19"/>
            <w:bookmarkEnd w:id="20"/>
            <w:r w:rsidRPr="006370AC">
              <w:rPr>
                <w:rFonts w:ascii="Garamond" w:eastAsia="Times New Roman" w:hAnsi="Garamond"/>
                <w:b/>
                <w:color w:val="000000"/>
              </w:rPr>
              <w:t xml:space="preserve"> по РД</w:t>
            </w:r>
            <w:bookmarkEnd w:id="21"/>
          </w:p>
          <w:p w14:paraId="17CF28D6" w14:textId="77777777" w:rsidR="007136F7" w:rsidRPr="006370AC" w:rsidRDefault="007136F7" w:rsidP="007136F7">
            <w:pPr>
              <w:widowControl w:val="0"/>
              <w:spacing w:before="120" w:after="120" w:line="240" w:lineRule="auto"/>
              <w:ind w:firstLine="540"/>
              <w:jc w:val="both"/>
              <w:rPr>
                <w:rFonts w:ascii="Garamond" w:eastAsia="Times New Roman" w:hAnsi="Garamond"/>
                <w:color w:val="000000"/>
              </w:rPr>
            </w:pPr>
            <w:r w:rsidRPr="006370AC">
              <w:rPr>
                <w:rFonts w:ascii="Garamond" w:eastAsia="Times New Roman" w:hAnsi="Garamond"/>
                <w:color w:val="000000"/>
              </w:rPr>
              <w:t xml:space="preserve"> Не позднее 14-го числа месяца, следующего за расчетным, КО передает ЦФР в электронном виде с ЭП реестр обязательств за электрическую энергию и мощность по регулируемым договорам</w:t>
            </w:r>
            <w:r w:rsidRPr="006370AC" w:rsidDel="00066446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6370AC">
              <w:rPr>
                <w:rFonts w:ascii="Garamond" w:eastAsia="Times New Roman" w:hAnsi="Garamond"/>
                <w:color w:val="000000"/>
              </w:rPr>
              <w:t xml:space="preserve">(приложения 14, 15 к настоящему Регламенту) за расчетный месяц. </w:t>
            </w:r>
          </w:p>
          <w:p w14:paraId="015E4BB9" w14:textId="77777777" w:rsidR="007136F7" w:rsidRPr="006370AC" w:rsidRDefault="007136F7" w:rsidP="007136F7">
            <w:pPr>
              <w:widowControl w:val="0"/>
              <w:spacing w:before="120" w:after="120" w:line="240" w:lineRule="auto"/>
              <w:ind w:firstLine="540"/>
              <w:jc w:val="both"/>
              <w:rPr>
                <w:rFonts w:ascii="Garamond" w:eastAsia="Times New Roman" w:hAnsi="Garamond"/>
                <w:color w:val="000000"/>
              </w:rPr>
            </w:pPr>
            <w:r w:rsidRPr="006370AC">
              <w:rPr>
                <w:rFonts w:ascii="Garamond" w:eastAsia="Times New Roman" w:hAnsi="Garamond"/>
                <w:szCs w:val="20"/>
              </w:rPr>
              <w:lastRenderedPageBreak/>
              <w:t>При формировании реестра обязательств за электрическую энергию и мощность по регулируемым договорам</w:t>
            </w:r>
            <w:r w:rsidRPr="006370AC" w:rsidDel="00066446">
              <w:rPr>
                <w:rFonts w:ascii="Garamond" w:eastAsia="Times New Roman" w:hAnsi="Garamond"/>
                <w:szCs w:val="20"/>
              </w:rPr>
              <w:t xml:space="preserve"> </w:t>
            </w:r>
            <w:r w:rsidRPr="006370AC">
              <w:rPr>
                <w:rFonts w:ascii="Garamond" w:eastAsia="Times New Roman" w:hAnsi="Garamond"/>
                <w:szCs w:val="20"/>
              </w:rPr>
              <w:t>(приложения 14, 15 к настоящему Регламенту) в отношении РД, по которым продавцом выступает участник оптового рынка, включенный в отношении расчетного периода в реестр банкротов в стадии конкурсного производства (приложение 113г к настоящему Регламенту), графы, содержащие информацию о величине НДС, не заполняются.</w:t>
            </w:r>
          </w:p>
          <w:p w14:paraId="198BB19B" w14:textId="77777777" w:rsidR="007136F7" w:rsidRPr="00095FBC" w:rsidRDefault="007136F7" w:rsidP="00554E44">
            <w:pPr>
              <w:spacing w:before="120" w:after="120" w:line="240" w:lineRule="auto"/>
              <w:ind w:firstLine="570"/>
              <w:jc w:val="both"/>
              <w:rPr>
                <w:rFonts w:ascii="Garamond" w:eastAsia="Times New Roman" w:hAnsi="Garamond"/>
                <w:b/>
                <w:color w:val="000000"/>
              </w:rPr>
            </w:pPr>
          </w:p>
        </w:tc>
        <w:tc>
          <w:tcPr>
            <w:tcW w:w="7229" w:type="dxa"/>
          </w:tcPr>
          <w:p w14:paraId="1F294008" w14:textId="77777777" w:rsidR="007136F7" w:rsidRPr="006370AC" w:rsidRDefault="007136F7" w:rsidP="007136F7">
            <w:pPr>
              <w:widowControl w:val="0"/>
              <w:numPr>
                <w:ilvl w:val="1"/>
                <w:numId w:val="0"/>
              </w:numPr>
              <w:spacing w:before="120" w:after="120" w:line="240" w:lineRule="auto"/>
              <w:ind w:left="317" w:firstLine="425"/>
              <w:jc w:val="both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r>
              <w:rPr>
                <w:rFonts w:ascii="Garamond" w:eastAsia="Times New Roman" w:hAnsi="Garamond"/>
                <w:b/>
                <w:color w:val="000000"/>
              </w:rPr>
              <w:lastRenderedPageBreak/>
              <w:t xml:space="preserve">3.4. </w:t>
            </w:r>
            <w:r w:rsidRPr="006370AC">
              <w:rPr>
                <w:rFonts w:ascii="Garamond" w:eastAsia="Times New Roman" w:hAnsi="Garamond"/>
                <w:b/>
                <w:color w:val="000000"/>
              </w:rPr>
              <w:t>Порядок взаимодействия участников оптового рынка, КО, ЦФР, уполномоченной кредитной организации при проведении расчетов по РД</w:t>
            </w:r>
          </w:p>
          <w:p w14:paraId="0C8A4525" w14:textId="77777777" w:rsidR="007136F7" w:rsidRPr="006370AC" w:rsidRDefault="007136F7" w:rsidP="007136F7">
            <w:pPr>
              <w:widowControl w:val="0"/>
              <w:spacing w:before="120" w:after="120" w:line="240" w:lineRule="auto"/>
              <w:ind w:left="317" w:firstLine="425"/>
              <w:jc w:val="both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r>
              <w:rPr>
                <w:rFonts w:ascii="Garamond" w:eastAsia="Times New Roman" w:hAnsi="Garamond"/>
                <w:b/>
                <w:color w:val="000000"/>
              </w:rPr>
              <w:t xml:space="preserve">3.4.1. </w:t>
            </w:r>
            <w:r w:rsidRPr="006370AC">
              <w:rPr>
                <w:rFonts w:ascii="Garamond" w:eastAsia="Times New Roman" w:hAnsi="Garamond"/>
                <w:b/>
                <w:color w:val="000000"/>
              </w:rPr>
              <w:t>Порядок взаимодействия КО и участников оптового рынка при проведении расчетов финансовых обязательств/требований по РД</w:t>
            </w:r>
          </w:p>
          <w:p w14:paraId="2F8B4A30" w14:textId="77777777" w:rsidR="007136F7" w:rsidRPr="006370AC" w:rsidRDefault="007136F7" w:rsidP="007136F7">
            <w:pPr>
              <w:widowControl w:val="0"/>
              <w:spacing w:before="120" w:after="120" w:line="240" w:lineRule="auto"/>
              <w:ind w:firstLine="540"/>
              <w:jc w:val="both"/>
              <w:rPr>
                <w:rFonts w:ascii="Garamond" w:eastAsia="Times New Roman" w:hAnsi="Garamond"/>
                <w:color w:val="000000"/>
              </w:rPr>
            </w:pPr>
            <w:r w:rsidRPr="006370AC">
              <w:rPr>
                <w:rFonts w:ascii="Garamond" w:eastAsia="Times New Roman" w:hAnsi="Garamond"/>
                <w:color w:val="000000"/>
              </w:rPr>
              <w:t>Не позднее 14-го числа месяца, следующего за расчетным, КО передает участникам оптового рынка в</w:t>
            </w:r>
            <w:r w:rsidRPr="006370AC">
              <w:rPr>
                <w:rFonts w:ascii="Garamond" w:eastAsia="Times New Roman" w:hAnsi="Garamond"/>
              </w:rPr>
              <w:t xml:space="preserve"> </w:t>
            </w:r>
            <w:r w:rsidRPr="006370AC">
              <w:rPr>
                <w:rFonts w:ascii="Garamond" w:eastAsia="Times New Roman" w:hAnsi="Garamond"/>
                <w:color w:val="000000"/>
                <w:spacing w:val="5"/>
              </w:rPr>
              <w:t>электронном виде с ЭП</w:t>
            </w:r>
            <w:r w:rsidRPr="006370AC">
              <w:rPr>
                <w:rFonts w:ascii="Garamond" w:eastAsia="Times New Roman" w:hAnsi="Garamond"/>
              </w:rPr>
              <w:t xml:space="preserve"> </w:t>
            </w:r>
            <w:r w:rsidRPr="006370AC">
              <w:rPr>
                <w:rFonts w:ascii="Garamond" w:eastAsia="Times New Roman" w:hAnsi="Garamond"/>
                <w:color w:val="000000"/>
              </w:rPr>
              <w:t xml:space="preserve">персонифицированный реестр обязательств за электрическую энергию и мощность по регулируемым договорам (приложения 14, 15). </w:t>
            </w:r>
          </w:p>
          <w:p w14:paraId="0DA9D5F1" w14:textId="77777777" w:rsidR="007136F7" w:rsidRDefault="007136F7" w:rsidP="007136F7">
            <w:pPr>
              <w:widowControl w:val="0"/>
              <w:spacing w:before="120" w:after="120" w:line="240" w:lineRule="auto"/>
              <w:ind w:firstLine="540"/>
              <w:jc w:val="both"/>
              <w:rPr>
                <w:rFonts w:ascii="Garamond" w:eastAsia="Times New Roman" w:hAnsi="Garamond"/>
              </w:rPr>
            </w:pPr>
            <w:r w:rsidRPr="006370AC">
              <w:rPr>
                <w:rFonts w:ascii="Garamond" w:eastAsia="Times New Roman" w:hAnsi="Garamond"/>
              </w:rPr>
              <w:t>При формировании персонифицированного реестра обязательств за электрическую энергию и мощность по регулируемым договорам (приложения 14, 15 к настоящему Регламенту) в отношении РД, по которым продавцом выступает участник оптового рынка, включенный в отношении расчетного периода в реестр участников оптового рынка, признанных в соответствии с законодательством Российской Федерации несостоятельными (банкротами), в отношении которых открыто конкурсное производство, полученный КО от ЦФР в соответствии с разделом 21 настоящего Регламента (далее – реестр банкротов в стадии конкурсного производства (приложение 113г к настоящему Регламенту), графы, содержащие информацию о величине НДС, не заполняются.</w:t>
            </w:r>
          </w:p>
          <w:p w14:paraId="478126C0" w14:textId="55312870" w:rsidR="00554E44" w:rsidRPr="006370AC" w:rsidRDefault="00554E44" w:rsidP="00193B5D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  <w:bCs/>
                <w:highlight w:val="yellow"/>
              </w:rPr>
            </w:pPr>
            <w:r w:rsidRPr="00554E44">
              <w:rPr>
                <w:rFonts w:ascii="Garamond" w:eastAsia="Times New Roman" w:hAnsi="Garamond"/>
                <w:bCs/>
                <w:highlight w:val="yellow"/>
              </w:rPr>
              <w:t xml:space="preserve">В случае если в месяце, следующем за расчетным периодом, </w:t>
            </w:r>
            <w:r w:rsidRPr="00554E44">
              <w:rPr>
                <w:rFonts w:ascii="Garamond" w:hAnsi="Garamond"/>
                <w:bCs/>
                <w:highlight w:val="yellow"/>
              </w:rPr>
              <w:t>завершилась</w:t>
            </w:r>
            <w:r w:rsidRPr="00554E44">
              <w:rPr>
                <w:rFonts w:ascii="Garamond" w:eastAsia="Times New Roman" w:hAnsi="Garamond"/>
                <w:bCs/>
                <w:highlight w:val="yellow"/>
              </w:rPr>
              <w:t xml:space="preserve"> реорганизация участника оптового рынка </w:t>
            </w:r>
            <w:r>
              <w:rPr>
                <w:rFonts w:ascii="Garamond" w:eastAsia="Times New Roman" w:hAnsi="Garamond"/>
                <w:bCs/>
                <w:highlight w:val="yellow"/>
              </w:rPr>
              <w:t xml:space="preserve">– КО </w:t>
            </w:r>
            <w:r w:rsidRPr="00554E44">
              <w:rPr>
                <w:rFonts w:ascii="Garamond" w:eastAsia="Times New Roman" w:hAnsi="Garamond"/>
                <w:bCs/>
                <w:highlight w:val="yellow"/>
              </w:rPr>
              <w:t>в отношении расчетного периода</w:t>
            </w:r>
            <w:r>
              <w:rPr>
                <w:rFonts w:ascii="Garamond" w:eastAsia="Times New Roman" w:hAnsi="Garamond"/>
                <w:bCs/>
                <w:highlight w:val="yellow"/>
              </w:rPr>
              <w:t xml:space="preserve"> </w:t>
            </w:r>
            <w:r w:rsidRPr="00554E44">
              <w:rPr>
                <w:rFonts w:ascii="Garamond" w:eastAsia="Times New Roman" w:hAnsi="Garamond"/>
                <w:bCs/>
                <w:highlight w:val="yellow"/>
              </w:rPr>
              <w:t>формирует реестры</w:t>
            </w:r>
            <w:r>
              <w:rPr>
                <w:rFonts w:ascii="Garamond" w:eastAsia="Times New Roman" w:hAnsi="Garamond"/>
                <w:bCs/>
                <w:highlight w:val="yellow"/>
              </w:rPr>
              <w:t>, предусмотренные настоящим пунктом</w:t>
            </w:r>
            <w:r w:rsidRPr="00554E44">
              <w:rPr>
                <w:rFonts w:ascii="Garamond" w:eastAsia="Times New Roman" w:hAnsi="Garamond"/>
                <w:bCs/>
                <w:highlight w:val="yellow"/>
              </w:rPr>
              <w:t xml:space="preserve"> </w:t>
            </w:r>
            <w:r>
              <w:rPr>
                <w:rFonts w:ascii="Garamond" w:eastAsia="Times New Roman" w:hAnsi="Garamond"/>
                <w:bCs/>
                <w:highlight w:val="yellow"/>
              </w:rPr>
              <w:t xml:space="preserve">в отношении </w:t>
            </w:r>
            <w:proofErr w:type="spellStart"/>
            <w:r>
              <w:rPr>
                <w:rFonts w:ascii="Garamond" w:eastAsia="Times New Roman" w:hAnsi="Garamond"/>
                <w:bCs/>
                <w:highlight w:val="yellow"/>
              </w:rPr>
              <w:t>правопредшественника</w:t>
            </w:r>
            <w:proofErr w:type="spellEnd"/>
            <w:r>
              <w:rPr>
                <w:rFonts w:ascii="Garamond" w:eastAsia="Times New Roman" w:hAnsi="Garamond"/>
                <w:bCs/>
                <w:highlight w:val="yellow"/>
              </w:rPr>
              <w:t xml:space="preserve"> и </w:t>
            </w:r>
            <w:r w:rsidR="00C569D9">
              <w:rPr>
                <w:rFonts w:ascii="Garamond" w:eastAsia="Times New Roman" w:hAnsi="Garamond"/>
                <w:bCs/>
                <w:highlight w:val="yellow"/>
              </w:rPr>
              <w:t>предоставляет их</w:t>
            </w:r>
            <w:r w:rsidRPr="00554E44">
              <w:rPr>
                <w:rFonts w:ascii="Garamond" w:eastAsia="Times New Roman" w:hAnsi="Garamond"/>
                <w:bCs/>
                <w:highlight w:val="yellow"/>
              </w:rPr>
              <w:t xml:space="preserve"> </w:t>
            </w:r>
            <w:r w:rsidR="00E77704">
              <w:rPr>
                <w:rFonts w:ascii="Garamond" w:eastAsia="Times New Roman" w:hAnsi="Garamond"/>
                <w:bCs/>
                <w:highlight w:val="yellow"/>
              </w:rPr>
              <w:t>правопреемнику</w:t>
            </w:r>
            <w:r w:rsidR="00E77704" w:rsidRPr="00554E44">
              <w:rPr>
                <w:rFonts w:ascii="Garamond" w:eastAsia="Times New Roman" w:hAnsi="Garamond"/>
                <w:bCs/>
                <w:highlight w:val="yellow"/>
              </w:rPr>
              <w:t xml:space="preserve"> </w:t>
            </w:r>
            <w:r>
              <w:rPr>
                <w:rFonts w:ascii="Garamond" w:eastAsia="Times New Roman" w:hAnsi="Garamond"/>
                <w:bCs/>
                <w:highlight w:val="yellow"/>
              </w:rPr>
              <w:t>(</w:t>
            </w:r>
            <w:r w:rsidRPr="00554E44">
              <w:rPr>
                <w:rFonts w:ascii="Garamond" w:eastAsia="Times New Roman" w:hAnsi="Garamond"/>
                <w:bCs/>
                <w:highlight w:val="yellow"/>
              </w:rPr>
              <w:t xml:space="preserve">с использованием регистрационной информации </w:t>
            </w:r>
            <w:proofErr w:type="spellStart"/>
            <w:r w:rsidRPr="00554E44">
              <w:rPr>
                <w:rFonts w:ascii="Garamond" w:eastAsia="Times New Roman" w:hAnsi="Garamond"/>
                <w:bCs/>
                <w:highlight w:val="yellow"/>
              </w:rPr>
              <w:t>правопредшественника</w:t>
            </w:r>
            <w:proofErr w:type="spellEnd"/>
            <w:r>
              <w:rPr>
                <w:rFonts w:ascii="Garamond" w:eastAsia="Times New Roman" w:hAnsi="Garamond"/>
                <w:bCs/>
                <w:highlight w:val="yellow"/>
              </w:rPr>
              <w:t>)</w:t>
            </w:r>
            <w:r w:rsidR="00193B5D">
              <w:rPr>
                <w:rFonts w:ascii="Garamond" w:eastAsia="Times New Roman" w:hAnsi="Garamond"/>
                <w:bCs/>
                <w:highlight w:val="yellow"/>
              </w:rPr>
              <w:t xml:space="preserve">. </w:t>
            </w:r>
          </w:p>
          <w:p w14:paraId="40B86BAE" w14:textId="77777777" w:rsidR="007136F7" w:rsidRPr="006370AC" w:rsidRDefault="007136F7" w:rsidP="007136F7">
            <w:pPr>
              <w:widowControl w:val="0"/>
              <w:spacing w:before="120" w:after="120" w:line="240" w:lineRule="auto"/>
              <w:ind w:left="317" w:firstLine="567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r>
              <w:rPr>
                <w:rFonts w:ascii="Garamond" w:eastAsia="Times New Roman" w:hAnsi="Garamond"/>
                <w:b/>
                <w:color w:val="000000"/>
              </w:rPr>
              <w:t xml:space="preserve">3.4.2. </w:t>
            </w:r>
            <w:r w:rsidRPr="006370AC">
              <w:rPr>
                <w:rFonts w:ascii="Garamond" w:eastAsia="Times New Roman" w:hAnsi="Garamond"/>
                <w:b/>
                <w:color w:val="000000"/>
              </w:rPr>
              <w:t>Порядок взаимодействия КО и ЦФР при проведении расчетов финансовых обязательств/требований по РД</w:t>
            </w:r>
          </w:p>
          <w:p w14:paraId="7E07BEC9" w14:textId="77777777" w:rsidR="007136F7" w:rsidRPr="006370AC" w:rsidRDefault="007136F7" w:rsidP="007136F7">
            <w:pPr>
              <w:widowControl w:val="0"/>
              <w:spacing w:before="120" w:after="120" w:line="240" w:lineRule="auto"/>
              <w:ind w:firstLine="540"/>
              <w:jc w:val="both"/>
              <w:rPr>
                <w:rFonts w:ascii="Garamond" w:eastAsia="Times New Roman" w:hAnsi="Garamond"/>
                <w:color w:val="000000"/>
              </w:rPr>
            </w:pPr>
            <w:r w:rsidRPr="006370AC">
              <w:rPr>
                <w:rFonts w:ascii="Garamond" w:eastAsia="Times New Roman" w:hAnsi="Garamond"/>
                <w:color w:val="000000"/>
              </w:rPr>
              <w:t xml:space="preserve"> Не позднее 14-го числа месяца, следующего за расчетным, КО передает ЦФР в электронном виде с ЭП реестр обязательств за электрическую энергию и мощность по регулируемым договорам</w:t>
            </w:r>
            <w:r w:rsidRPr="006370AC" w:rsidDel="00066446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6370AC">
              <w:rPr>
                <w:rFonts w:ascii="Garamond" w:eastAsia="Times New Roman" w:hAnsi="Garamond"/>
                <w:color w:val="000000"/>
              </w:rPr>
              <w:t xml:space="preserve">(приложения 14, 15 к настоящему </w:t>
            </w:r>
            <w:r w:rsidRPr="006370AC">
              <w:rPr>
                <w:rFonts w:ascii="Garamond" w:eastAsia="Times New Roman" w:hAnsi="Garamond"/>
                <w:color w:val="000000"/>
              </w:rPr>
              <w:lastRenderedPageBreak/>
              <w:t xml:space="preserve">Регламенту) за расчетный месяц. </w:t>
            </w:r>
          </w:p>
          <w:p w14:paraId="0A2F174A" w14:textId="77777777" w:rsidR="007136F7" w:rsidRPr="006370AC" w:rsidRDefault="007136F7" w:rsidP="007136F7">
            <w:pPr>
              <w:widowControl w:val="0"/>
              <w:spacing w:before="120" w:after="120" w:line="240" w:lineRule="auto"/>
              <w:ind w:firstLine="540"/>
              <w:jc w:val="both"/>
              <w:rPr>
                <w:rFonts w:ascii="Garamond" w:eastAsia="Times New Roman" w:hAnsi="Garamond"/>
                <w:color w:val="000000"/>
              </w:rPr>
            </w:pPr>
            <w:r w:rsidRPr="006370AC">
              <w:rPr>
                <w:rFonts w:ascii="Garamond" w:eastAsia="Times New Roman" w:hAnsi="Garamond"/>
                <w:szCs w:val="20"/>
              </w:rPr>
              <w:t>При формировании реестра обязательств за электрическую энергию и мощность по регулируемым договорам</w:t>
            </w:r>
            <w:r w:rsidRPr="006370AC" w:rsidDel="00066446">
              <w:rPr>
                <w:rFonts w:ascii="Garamond" w:eastAsia="Times New Roman" w:hAnsi="Garamond"/>
                <w:szCs w:val="20"/>
              </w:rPr>
              <w:t xml:space="preserve"> </w:t>
            </w:r>
            <w:r w:rsidRPr="006370AC">
              <w:rPr>
                <w:rFonts w:ascii="Garamond" w:eastAsia="Times New Roman" w:hAnsi="Garamond"/>
                <w:szCs w:val="20"/>
              </w:rPr>
              <w:t>(приложения 14, 15 к настоящему Регламенту) в отношении РД, по которым продавцом выступает участник оптового рынка, включенный в отношении расчетного периода в реестр банкротов в стадии конкурсного производства (приложение 113г к настоящему Регламенту), графы, содержащие информацию о величине НДС, не заполняются.</w:t>
            </w:r>
          </w:p>
          <w:p w14:paraId="4B9D2582" w14:textId="77777777" w:rsidR="007136F7" w:rsidRPr="00ED38FB" w:rsidRDefault="00193B5D" w:rsidP="004B0E92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  <w:bCs/>
                <w:highlight w:val="yellow"/>
              </w:rPr>
            </w:pPr>
            <w:r w:rsidRPr="00554E44">
              <w:rPr>
                <w:rFonts w:ascii="Garamond" w:eastAsia="Times New Roman" w:hAnsi="Garamond"/>
                <w:bCs/>
                <w:highlight w:val="yellow"/>
              </w:rPr>
              <w:t xml:space="preserve">В случае если в месяце, следующем за расчетным периодом, </w:t>
            </w:r>
            <w:r w:rsidRPr="00554E44">
              <w:rPr>
                <w:rFonts w:ascii="Garamond" w:hAnsi="Garamond"/>
                <w:bCs/>
                <w:highlight w:val="yellow"/>
              </w:rPr>
              <w:t>завершилась</w:t>
            </w:r>
            <w:r w:rsidRPr="00554E44">
              <w:rPr>
                <w:rFonts w:ascii="Garamond" w:eastAsia="Times New Roman" w:hAnsi="Garamond"/>
                <w:bCs/>
                <w:highlight w:val="yellow"/>
              </w:rPr>
              <w:t xml:space="preserve"> реорганизация участника оптового рынка </w:t>
            </w:r>
            <w:r>
              <w:rPr>
                <w:rFonts w:ascii="Garamond" w:eastAsia="Times New Roman" w:hAnsi="Garamond"/>
                <w:bCs/>
                <w:highlight w:val="yellow"/>
              </w:rPr>
              <w:t xml:space="preserve">– КО </w:t>
            </w:r>
            <w:r w:rsidRPr="00554E44">
              <w:rPr>
                <w:rFonts w:ascii="Garamond" w:eastAsia="Times New Roman" w:hAnsi="Garamond"/>
                <w:bCs/>
                <w:highlight w:val="yellow"/>
              </w:rPr>
              <w:t>в отношении расчетного периода</w:t>
            </w:r>
            <w:r>
              <w:rPr>
                <w:rFonts w:ascii="Garamond" w:eastAsia="Times New Roman" w:hAnsi="Garamond"/>
                <w:bCs/>
                <w:highlight w:val="yellow"/>
              </w:rPr>
              <w:t xml:space="preserve"> </w:t>
            </w:r>
            <w:r w:rsidRPr="00554E44">
              <w:rPr>
                <w:rFonts w:ascii="Garamond" w:eastAsia="Times New Roman" w:hAnsi="Garamond"/>
                <w:bCs/>
                <w:highlight w:val="yellow"/>
              </w:rPr>
              <w:t>формирует реестры</w:t>
            </w:r>
            <w:r>
              <w:rPr>
                <w:rFonts w:ascii="Garamond" w:eastAsia="Times New Roman" w:hAnsi="Garamond"/>
                <w:bCs/>
                <w:highlight w:val="yellow"/>
              </w:rPr>
              <w:t>, предусмотренные настоящим пунктом</w:t>
            </w:r>
            <w:r w:rsidRPr="00554E44">
              <w:rPr>
                <w:rFonts w:ascii="Garamond" w:eastAsia="Times New Roman" w:hAnsi="Garamond"/>
                <w:bCs/>
                <w:highlight w:val="yellow"/>
              </w:rPr>
              <w:t xml:space="preserve"> </w:t>
            </w:r>
            <w:r>
              <w:rPr>
                <w:rFonts w:ascii="Garamond" w:eastAsia="Times New Roman" w:hAnsi="Garamond"/>
                <w:bCs/>
                <w:highlight w:val="yellow"/>
              </w:rPr>
              <w:t xml:space="preserve">в отношении </w:t>
            </w:r>
            <w:proofErr w:type="spellStart"/>
            <w:r>
              <w:rPr>
                <w:rFonts w:ascii="Garamond" w:eastAsia="Times New Roman" w:hAnsi="Garamond"/>
                <w:bCs/>
                <w:highlight w:val="yellow"/>
              </w:rPr>
              <w:t>правопредшественника</w:t>
            </w:r>
            <w:proofErr w:type="spellEnd"/>
            <w:r w:rsidR="004B0E92">
              <w:rPr>
                <w:rFonts w:ascii="Garamond" w:eastAsia="Times New Roman" w:hAnsi="Garamond"/>
                <w:bCs/>
                <w:highlight w:val="yellow"/>
              </w:rPr>
              <w:t xml:space="preserve"> </w:t>
            </w:r>
            <w:r w:rsidR="004B0E92" w:rsidRPr="00A41568">
              <w:rPr>
                <w:rFonts w:ascii="Garamond" w:hAnsi="Garamond"/>
                <w:bCs/>
                <w:highlight w:val="yellow"/>
              </w:rPr>
              <w:t>(</w:t>
            </w:r>
            <w:r w:rsidR="004B0E92" w:rsidRPr="00A41568">
              <w:rPr>
                <w:rFonts w:ascii="Garamond" w:eastAsia="Times New Roman" w:hAnsi="Garamond"/>
                <w:bCs/>
                <w:highlight w:val="yellow"/>
              </w:rPr>
              <w:t xml:space="preserve">с использованием регистрационной информации </w:t>
            </w:r>
            <w:proofErr w:type="spellStart"/>
            <w:r w:rsidR="004B0E92" w:rsidRPr="00A41568">
              <w:rPr>
                <w:rFonts w:ascii="Garamond" w:eastAsia="Times New Roman" w:hAnsi="Garamond"/>
                <w:bCs/>
                <w:highlight w:val="yellow"/>
              </w:rPr>
              <w:t>пр</w:t>
            </w:r>
            <w:r w:rsidR="004B0E92">
              <w:rPr>
                <w:rFonts w:ascii="Garamond" w:eastAsia="Times New Roman" w:hAnsi="Garamond"/>
                <w:bCs/>
                <w:highlight w:val="yellow"/>
              </w:rPr>
              <w:t>авопредшественника</w:t>
            </w:r>
            <w:proofErr w:type="spellEnd"/>
            <w:r w:rsidR="004B0E92" w:rsidRPr="00A41568">
              <w:rPr>
                <w:rFonts w:ascii="Garamond" w:hAnsi="Garamond"/>
                <w:bCs/>
                <w:highlight w:val="yellow"/>
              </w:rPr>
              <w:t>)</w:t>
            </w:r>
            <w:r>
              <w:rPr>
                <w:rFonts w:ascii="Garamond" w:eastAsia="Times New Roman" w:hAnsi="Garamond"/>
                <w:bCs/>
                <w:highlight w:val="yellow"/>
              </w:rPr>
              <w:t xml:space="preserve">. </w:t>
            </w:r>
          </w:p>
        </w:tc>
      </w:tr>
      <w:tr w:rsidR="0046550E" w14:paraId="40864024" w14:textId="77777777" w:rsidTr="009D781D">
        <w:trPr>
          <w:trHeight w:val="435"/>
        </w:trPr>
        <w:tc>
          <w:tcPr>
            <w:tcW w:w="993" w:type="dxa"/>
            <w:shd w:val="clear" w:color="auto" w:fill="auto"/>
            <w:vAlign w:val="center"/>
          </w:tcPr>
          <w:p w14:paraId="40FCA1E4" w14:textId="77777777" w:rsidR="0046550E" w:rsidRDefault="0046550E" w:rsidP="0046550E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lastRenderedPageBreak/>
              <w:t>4.3.</w:t>
            </w:r>
          </w:p>
        </w:tc>
        <w:tc>
          <w:tcPr>
            <w:tcW w:w="7229" w:type="dxa"/>
          </w:tcPr>
          <w:p w14:paraId="36DB76CE" w14:textId="77777777" w:rsidR="0046550E" w:rsidRPr="0046550E" w:rsidRDefault="0046550E" w:rsidP="0046550E">
            <w:pPr>
              <w:pStyle w:val="3"/>
              <w:keepNext w:val="0"/>
              <w:widowControl w:val="0"/>
              <w:numPr>
                <w:ilvl w:val="1"/>
                <w:numId w:val="0"/>
              </w:numPr>
              <w:tabs>
                <w:tab w:val="num" w:pos="2134"/>
              </w:tabs>
              <w:spacing w:before="120" w:after="120" w:line="240" w:lineRule="auto"/>
              <w:rPr>
                <w:rFonts w:ascii="Garamond" w:hAnsi="Garamond"/>
                <w:sz w:val="22"/>
                <w:szCs w:val="22"/>
              </w:rPr>
            </w:pPr>
            <w:bookmarkStart w:id="22" w:name="_Toc80835082"/>
            <w:r w:rsidRPr="0046550E">
              <w:rPr>
                <w:rFonts w:ascii="Garamond" w:hAnsi="Garamond"/>
                <w:sz w:val="22"/>
                <w:szCs w:val="22"/>
              </w:rPr>
              <w:t>Определение финансовых обязательств/требований</w:t>
            </w:r>
            <w:bookmarkEnd w:id="22"/>
          </w:p>
          <w:p w14:paraId="1C69818C" w14:textId="77777777" w:rsidR="0046550E" w:rsidRPr="00BA3F0A" w:rsidRDefault="0046550E" w:rsidP="0046550E">
            <w:pPr>
              <w:pStyle w:val="a1"/>
              <w:ind w:firstLine="567"/>
              <w:jc w:val="both"/>
              <w:rPr>
                <w:szCs w:val="22"/>
                <w:lang w:val="ru-RU"/>
              </w:rPr>
            </w:pPr>
            <w:r w:rsidRPr="00BA3F0A">
              <w:rPr>
                <w:szCs w:val="22"/>
                <w:lang w:val="ru-RU"/>
              </w:rPr>
              <w:t xml:space="preserve">В случае если при расчете финансовых обязательств/требований по договорам купли-продажи / комиссии на РСВ нижеперечисленные величины не определены (не рассчитывались) в отношении какого-либо часа операционных суток </w:t>
            </w:r>
            <w:r w:rsidRPr="00BA3F0A">
              <w:rPr>
                <w:i/>
                <w:szCs w:val="22"/>
                <w:lang w:val="ru-RU"/>
              </w:rPr>
              <w:t>h</w:t>
            </w:r>
            <w:r w:rsidRPr="00BA3F0A">
              <w:rPr>
                <w:szCs w:val="22"/>
                <w:lang w:val="ru-RU"/>
              </w:rPr>
              <w:t xml:space="preserve">, то их значение принимается равным нулю:  </w:t>
            </w:r>
          </w:p>
          <w:p w14:paraId="169BA0FE" w14:textId="77777777" w:rsidR="0046550E" w:rsidRPr="00BA3F0A" w:rsidRDefault="0046550E" w:rsidP="0046550E">
            <w:pPr>
              <w:pStyle w:val="ac"/>
              <w:numPr>
                <w:ilvl w:val="0"/>
                <w:numId w:val="31"/>
              </w:numPr>
              <w:spacing w:before="120" w:after="120"/>
              <w:ind w:left="709"/>
              <w:jc w:val="both"/>
              <w:rPr>
                <w:rFonts w:ascii="Garamond" w:hAnsi="Garamond"/>
                <w:sz w:val="22"/>
                <w:szCs w:val="22"/>
              </w:rPr>
            </w:pPr>
            <w:r w:rsidRPr="00BA3F0A">
              <w:rPr>
                <w:rFonts w:ascii="Garamond" w:hAnsi="Garamond"/>
                <w:sz w:val="22"/>
                <w:szCs w:val="22"/>
              </w:rPr>
              <w:t>объем, стоимость электроэнергии и стоимость расчетных нагрузочных потерь электрической энергии в равновесных ценах на электрическую энергию в объемах межгосударственной передачи электроэнергии;</w:t>
            </w:r>
          </w:p>
          <w:p w14:paraId="6B7BEE89" w14:textId="77777777" w:rsidR="0046550E" w:rsidRPr="00BA3F0A" w:rsidRDefault="0046550E" w:rsidP="0046550E">
            <w:pPr>
              <w:pStyle w:val="ac"/>
              <w:numPr>
                <w:ilvl w:val="0"/>
                <w:numId w:val="31"/>
              </w:numPr>
              <w:spacing w:before="120" w:after="120"/>
              <w:ind w:left="709"/>
              <w:jc w:val="both"/>
              <w:rPr>
                <w:rFonts w:ascii="Garamond" w:hAnsi="Garamond"/>
                <w:sz w:val="22"/>
                <w:szCs w:val="22"/>
              </w:rPr>
            </w:pPr>
            <w:r w:rsidRPr="00BA3F0A">
              <w:rPr>
                <w:rFonts w:ascii="Garamond" w:hAnsi="Garamond"/>
                <w:sz w:val="22"/>
                <w:szCs w:val="22"/>
              </w:rPr>
              <w:t xml:space="preserve">объем и стоимость проданной электрической энергии блок-станций либо иных генерирующих объектов, в отношении которых на оптовом рынке не зарегистрированы ГТП генерации; </w:t>
            </w:r>
          </w:p>
          <w:p w14:paraId="0C7AFBCD" w14:textId="77777777" w:rsidR="0046550E" w:rsidRPr="00BA3F0A" w:rsidRDefault="0046550E" w:rsidP="0046550E">
            <w:pPr>
              <w:pStyle w:val="ac"/>
              <w:numPr>
                <w:ilvl w:val="0"/>
                <w:numId w:val="31"/>
              </w:numPr>
              <w:spacing w:before="120" w:after="120"/>
              <w:ind w:left="709"/>
              <w:jc w:val="both"/>
              <w:rPr>
                <w:rFonts w:ascii="Garamond" w:hAnsi="Garamond"/>
                <w:sz w:val="22"/>
                <w:szCs w:val="22"/>
              </w:rPr>
            </w:pPr>
            <w:r w:rsidRPr="00BA3F0A">
              <w:rPr>
                <w:rFonts w:ascii="Garamond" w:hAnsi="Garamond"/>
                <w:sz w:val="22"/>
                <w:szCs w:val="22"/>
              </w:rPr>
              <w:t xml:space="preserve">объем и стоимость электрической энергии в отношении ГТП потребления, включающей в себя </w:t>
            </w:r>
            <w:proofErr w:type="spellStart"/>
            <w:r w:rsidRPr="00BA3F0A">
              <w:rPr>
                <w:rFonts w:ascii="Garamond" w:hAnsi="Garamond"/>
                <w:sz w:val="22"/>
                <w:szCs w:val="22"/>
              </w:rPr>
              <w:t>внезональный</w:t>
            </w:r>
            <w:proofErr w:type="spellEnd"/>
            <w:r w:rsidRPr="00BA3F0A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BA3F0A">
              <w:rPr>
                <w:rFonts w:ascii="Garamond" w:hAnsi="Garamond"/>
                <w:sz w:val="22"/>
                <w:szCs w:val="22"/>
              </w:rPr>
              <w:t>энергорайон</w:t>
            </w:r>
            <w:proofErr w:type="spellEnd"/>
            <w:r w:rsidRPr="00BA3F0A">
              <w:rPr>
                <w:rFonts w:ascii="Garamond" w:hAnsi="Garamond"/>
                <w:sz w:val="22"/>
                <w:szCs w:val="22"/>
              </w:rPr>
              <w:t>, отнесенный к неценовой зоне Дальнего Востока и работающий синхронно со второй ценовой зоной;</w:t>
            </w:r>
          </w:p>
          <w:p w14:paraId="651AAF07" w14:textId="77777777" w:rsidR="0046550E" w:rsidRPr="00BA3F0A" w:rsidRDefault="0046550E" w:rsidP="0046550E">
            <w:pPr>
              <w:pStyle w:val="ac"/>
              <w:numPr>
                <w:ilvl w:val="0"/>
                <w:numId w:val="31"/>
              </w:numPr>
              <w:spacing w:before="120" w:after="120"/>
              <w:ind w:left="709"/>
              <w:jc w:val="both"/>
              <w:rPr>
                <w:rFonts w:ascii="Garamond" w:hAnsi="Garamond"/>
                <w:sz w:val="22"/>
                <w:szCs w:val="22"/>
              </w:rPr>
            </w:pPr>
            <w:r w:rsidRPr="00BA3F0A">
              <w:rPr>
                <w:rFonts w:ascii="Garamond" w:hAnsi="Garamond"/>
                <w:sz w:val="22"/>
                <w:szCs w:val="22"/>
              </w:rPr>
              <w:t xml:space="preserve">объем и стоимость электрической энергии в отношении ГТП потребления, соответствующей изолированному </w:t>
            </w:r>
            <w:proofErr w:type="spellStart"/>
            <w:r w:rsidRPr="00BA3F0A">
              <w:rPr>
                <w:rFonts w:ascii="Garamond" w:hAnsi="Garamond"/>
                <w:sz w:val="22"/>
                <w:szCs w:val="22"/>
              </w:rPr>
              <w:t>энергорайону</w:t>
            </w:r>
            <w:proofErr w:type="spellEnd"/>
            <w:r w:rsidRPr="00BA3F0A">
              <w:rPr>
                <w:rFonts w:ascii="Garamond" w:hAnsi="Garamond"/>
                <w:sz w:val="22"/>
                <w:szCs w:val="22"/>
              </w:rPr>
              <w:t xml:space="preserve">, отнесенному ко второй ценовой зоне и работающему изолированно (несинхронно) со второй ценовой зоной, но синхронно с неценовой </w:t>
            </w:r>
            <w:r w:rsidRPr="00BA3F0A">
              <w:rPr>
                <w:rFonts w:ascii="Garamond" w:hAnsi="Garamond"/>
                <w:sz w:val="22"/>
                <w:szCs w:val="22"/>
              </w:rPr>
              <w:lastRenderedPageBreak/>
              <w:t>зоной Дальнего Востока;</w:t>
            </w:r>
          </w:p>
          <w:p w14:paraId="4BB98B4A" w14:textId="77777777" w:rsidR="0046550E" w:rsidRPr="00BA3F0A" w:rsidRDefault="0046550E" w:rsidP="0046550E">
            <w:pPr>
              <w:pStyle w:val="ac"/>
              <w:numPr>
                <w:ilvl w:val="0"/>
                <w:numId w:val="31"/>
              </w:numPr>
              <w:spacing w:before="120" w:after="120"/>
              <w:ind w:left="709"/>
              <w:jc w:val="both"/>
              <w:rPr>
                <w:rFonts w:ascii="Garamond" w:hAnsi="Garamond"/>
                <w:sz w:val="22"/>
                <w:szCs w:val="22"/>
              </w:rPr>
            </w:pPr>
            <w:r w:rsidRPr="00BA3F0A">
              <w:rPr>
                <w:rFonts w:ascii="Garamond" w:hAnsi="Garamond"/>
                <w:sz w:val="22"/>
                <w:szCs w:val="22"/>
              </w:rPr>
              <w:t>объем и стоимость электроэнергии, купленной/проданной участником оптового рынка в обеспечение исполнения обязательств по свободному двустороннему договору;</w:t>
            </w:r>
          </w:p>
          <w:p w14:paraId="2821775E" w14:textId="77777777" w:rsidR="0046550E" w:rsidRPr="00BA3F0A" w:rsidRDefault="0046550E" w:rsidP="0046550E">
            <w:pPr>
              <w:pStyle w:val="ac"/>
              <w:numPr>
                <w:ilvl w:val="0"/>
                <w:numId w:val="31"/>
              </w:numPr>
              <w:spacing w:before="120" w:after="120"/>
              <w:ind w:left="709"/>
              <w:jc w:val="both"/>
              <w:rPr>
                <w:rFonts w:ascii="Garamond" w:hAnsi="Garamond"/>
                <w:sz w:val="22"/>
                <w:szCs w:val="22"/>
              </w:rPr>
            </w:pPr>
            <w:r w:rsidRPr="00BA3F0A">
              <w:rPr>
                <w:rFonts w:ascii="Garamond" w:hAnsi="Garamond"/>
                <w:sz w:val="22"/>
                <w:szCs w:val="22"/>
              </w:rPr>
              <w:t>объем и стоимость электроэнергии, купленной/проданной участником оптового рынка в обеспечение обязательств по биржевому СДЭМ;</w:t>
            </w:r>
          </w:p>
          <w:p w14:paraId="26ED10B1" w14:textId="77777777" w:rsidR="0046550E" w:rsidRPr="00BA3F0A" w:rsidRDefault="0046550E" w:rsidP="0046550E">
            <w:pPr>
              <w:pStyle w:val="ac"/>
              <w:numPr>
                <w:ilvl w:val="0"/>
                <w:numId w:val="31"/>
              </w:numPr>
              <w:spacing w:before="120" w:after="120"/>
              <w:ind w:left="709"/>
              <w:jc w:val="both"/>
              <w:rPr>
                <w:rFonts w:ascii="Garamond" w:hAnsi="Garamond"/>
                <w:sz w:val="22"/>
                <w:szCs w:val="22"/>
              </w:rPr>
            </w:pPr>
            <w:r w:rsidRPr="00BA3F0A">
              <w:rPr>
                <w:rFonts w:ascii="Garamond" w:hAnsi="Garamond"/>
                <w:sz w:val="22"/>
                <w:szCs w:val="22"/>
              </w:rPr>
              <w:t xml:space="preserve">объем и стоимость электроэнергии, купленной/проданной участником оптового рынка в обеспечение обязательств по </w:t>
            </w:r>
            <w:proofErr w:type="spellStart"/>
            <w:r w:rsidRPr="00BA3F0A">
              <w:rPr>
                <w:rFonts w:ascii="Garamond" w:hAnsi="Garamond"/>
                <w:sz w:val="22"/>
                <w:szCs w:val="22"/>
              </w:rPr>
              <w:t>небиржевому</w:t>
            </w:r>
            <w:proofErr w:type="spellEnd"/>
            <w:r w:rsidRPr="00BA3F0A">
              <w:rPr>
                <w:rFonts w:ascii="Garamond" w:hAnsi="Garamond"/>
                <w:sz w:val="22"/>
                <w:szCs w:val="22"/>
              </w:rPr>
              <w:t xml:space="preserve"> СДЭМ.</w:t>
            </w:r>
          </w:p>
          <w:p w14:paraId="6FA60AF9" w14:textId="77777777" w:rsidR="0046550E" w:rsidRDefault="0046550E" w:rsidP="0046550E">
            <w:pPr>
              <w:widowControl w:val="0"/>
              <w:numPr>
                <w:ilvl w:val="1"/>
                <w:numId w:val="0"/>
              </w:numPr>
              <w:spacing w:before="120" w:after="120" w:line="240" w:lineRule="auto"/>
              <w:ind w:left="317" w:firstLine="425"/>
              <w:jc w:val="both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</w:p>
        </w:tc>
        <w:tc>
          <w:tcPr>
            <w:tcW w:w="7229" w:type="dxa"/>
          </w:tcPr>
          <w:p w14:paraId="4FFFE6E5" w14:textId="77777777" w:rsidR="0046550E" w:rsidRPr="0046550E" w:rsidRDefault="0046550E" w:rsidP="0046550E">
            <w:pPr>
              <w:pStyle w:val="3"/>
              <w:keepNext w:val="0"/>
              <w:widowControl w:val="0"/>
              <w:numPr>
                <w:ilvl w:val="1"/>
                <w:numId w:val="0"/>
              </w:numPr>
              <w:tabs>
                <w:tab w:val="num" w:pos="2134"/>
              </w:tabs>
              <w:spacing w:before="120" w:after="120" w:line="240" w:lineRule="auto"/>
              <w:rPr>
                <w:rFonts w:ascii="Garamond" w:hAnsi="Garamond"/>
                <w:sz w:val="22"/>
                <w:szCs w:val="22"/>
              </w:rPr>
            </w:pPr>
            <w:r w:rsidRPr="0046550E">
              <w:rPr>
                <w:rFonts w:ascii="Garamond" w:hAnsi="Garamond"/>
                <w:sz w:val="22"/>
                <w:szCs w:val="22"/>
              </w:rPr>
              <w:lastRenderedPageBreak/>
              <w:t>Определение финансовых обязательств/требований</w:t>
            </w:r>
          </w:p>
          <w:p w14:paraId="2749C386" w14:textId="77777777" w:rsidR="0046550E" w:rsidRPr="00BA3F0A" w:rsidRDefault="0046550E" w:rsidP="0046550E">
            <w:pPr>
              <w:pStyle w:val="a1"/>
              <w:ind w:firstLine="567"/>
              <w:jc w:val="both"/>
              <w:rPr>
                <w:szCs w:val="22"/>
                <w:lang w:val="ru-RU"/>
              </w:rPr>
            </w:pPr>
            <w:r w:rsidRPr="00BA3F0A">
              <w:rPr>
                <w:szCs w:val="22"/>
                <w:lang w:val="ru-RU"/>
              </w:rPr>
              <w:t xml:space="preserve">В случае если при расчете финансовых обязательств/требований по договорам купли-продажи / комиссии на РСВ нижеперечисленные величины не определены (не рассчитывались) в отношении какого-либо часа операционных суток </w:t>
            </w:r>
            <w:r w:rsidRPr="00BA3F0A">
              <w:rPr>
                <w:i/>
                <w:szCs w:val="22"/>
                <w:lang w:val="ru-RU"/>
              </w:rPr>
              <w:t>h</w:t>
            </w:r>
            <w:r w:rsidRPr="00BA3F0A">
              <w:rPr>
                <w:szCs w:val="22"/>
                <w:lang w:val="ru-RU"/>
              </w:rPr>
              <w:t xml:space="preserve">, то их значение принимается равным нулю:  </w:t>
            </w:r>
          </w:p>
          <w:p w14:paraId="53DEA779" w14:textId="77777777" w:rsidR="0046550E" w:rsidRPr="00BA3F0A" w:rsidRDefault="0046550E" w:rsidP="0046550E">
            <w:pPr>
              <w:pStyle w:val="ac"/>
              <w:numPr>
                <w:ilvl w:val="0"/>
                <w:numId w:val="31"/>
              </w:numPr>
              <w:spacing w:before="120" w:after="120"/>
              <w:ind w:left="709"/>
              <w:jc w:val="both"/>
              <w:rPr>
                <w:rFonts w:ascii="Garamond" w:hAnsi="Garamond"/>
                <w:sz w:val="22"/>
                <w:szCs w:val="22"/>
              </w:rPr>
            </w:pPr>
            <w:r w:rsidRPr="00BA3F0A">
              <w:rPr>
                <w:rFonts w:ascii="Garamond" w:hAnsi="Garamond"/>
                <w:sz w:val="22"/>
                <w:szCs w:val="22"/>
              </w:rPr>
              <w:t>объем, стоимость электроэнергии и стоимость расчетных нагрузочных потерь электрической энергии в равновесных ценах на электрическую энергию в объемах межгосударственной передачи электроэнергии;</w:t>
            </w:r>
          </w:p>
          <w:p w14:paraId="1FCBA4DA" w14:textId="77777777" w:rsidR="0046550E" w:rsidRPr="00BA3F0A" w:rsidRDefault="0046550E" w:rsidP="0046550E">
            <w:pPr>
              <w:pStyle w:val="ac"/>
              <w:numPr>
                <w:ilvl w:val="0"/>
                <w:numId w:val="31"/>
              </w:numPr>
              <w:spacing w:before="120" w:after="120"/>
              <w:ind w:left="709"/>
              <w:jc w:val="both"/>
              <w:rPr>
                <w:rFonts w:ascii="Garamond" w:hAnsi="Garamond"/>
                <w:sz w:val="22"/>
                <w:szCs w:val="22"/>
              </w:rPr>
            </w:pPr>
            <w:r w:rsidRPr="00BA3F0A">
              <w:rPr>
                <w:rFonts w:ascii="Garamond" w:hAnsi="Garamond"/>
                <w:sz w:val="22"/>
                <w:szCs w:val="22"/>
              </w:rPr>
              <w:t xml:space="preserve">объем и стоимость проданной электрической энергии блок-станций либо иных генерирующих объектов, в отношении которых на оптовом рынке не зарегистрированы ГТП генерации; </w:t>
            </w:r>
          </w:p>
          <w:p w14:paraId="627FF524" w14:textId="77777777" w:rsidR="0046550E" w:rsidRPr="00BA3F0A" w:rsidRDefault="0046550E" w:rsidP="0046550E">
            <w:pPr>
              <w:pStyle w:val="ac"/>
              <w:numPr>
                <w:ilvl w:val="0"/>
                <w:numId w:val="31"/>
              </w:numPr>
              <w:spacing w:before="120" w:after="120"/>
              <w:ind w:left="709"/>
              <w:jc w:val="both"/>
              <w:rPr>
                <w:rFonts w:ascii="Garamond" w:hAnsi="Garamond"/>
                <w:sz w:val="22"/>
                <w:szCs w:val="22"/>
              </w:rPr>
            </w:pPr>
            <w:r w:rsidRPr="00BA3F0A">
              <w:rPr>
                <w:rFonts w:ascii="Garamond" w:hAnsi="Garamond"/>
                <w:sz w:val="22"/>
                <w:szCs w:val="22"/>
              </w:rPr>
              <w:t xml:space="preserve">объем и стоимость электрической энергии в отношении ГТП потребления, включающей в себя </w:t>
            </w:r>
            <w:proofErr w:type="spellStart"/>
            <w:r w:rsidRPr="00BA3F0A">
              <w:rPr>
                <w:rFonts w:ascii="Garamond" w:hAnsi="Garamond"/>
                <w:sz w:val="22"/>
                <w:szCs w:val="22"/>
              </w:rPr>
              <w:t>внезональный</w:t>
            </w:r>
            <w:proofErr w:type="spellEnd"/>
            <w:r w:rsidRPr="00BA3F0A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BA3F0A">
              <w:rPr>
                <w:rFonts w:ascii="Garamond" w:hAnsi="Garamond"/>
                <w:sz w:val="22"/>
                <w:szCs w:val="22"/>
              </w:rPr>
              <w:t>энергорайон</w:t>
            </w:r>
            <w:proofErr w:type="spellEnd"/>
            <w:r w:rsidRPr="00BA3F0A">
              <w:rPr>
                <w:rFonts w:ascii="Garamond" w:hAnsi="Garamond"/>
                <w:sz w:val="22"/>
                <w:szCs w:val="22"/>
              </w:rPr>
              <w:t>, отнесенный к неценовой зоне Дальнего Востока и работающий синхронно со второй ценовой зоной;</w:t>
            </w:r>
          </w:p>
          <w:p w14:paraId="61EC5DE3" w14:textId="77777777" w:rsidR="0046550E" w:rsidRPr="00BA3F0A" w:rsidRDefault="0046550E" w:rsidP="0046550E">
            <w:pPr>
              <w:pStyle w:val="ac"/>
              <w:numPr>
                <w:ilvl w:val="0"/>
                <w:numId w:val="31"/>
              </w:numPr>
              <w:spacing w:before="120" w:after="120"/>
              <w:ind w:left="709"/>
              <w:jc w:val="both"/>
              <w:rPr>
                <w:rFonts w:ascii="Garamond" w:hAnsi="Garamond"/>
                <w:sz w:val="22"/>
                <w:szCs w:val="22"/>
              </w:rPr>
            </w:pPr>
            <w:r w:rsidRPr="00BA3F0A">
              <w:rPr>
                <w:rFonts w:ascii="Garamond" w:hAnsi="Garamond"/>
                <w:sz w:val="22"/>
                <w:szCs w:val="22"/>
              </w:rPr>
              <w:t xml:space="preserve">объем и стоимость электрической энергии в отношении ГТП потребления, соответствующей изолированному </w:t>
            </w:r>
            <w:proofErr w:type="spellStart"/>
            <w:r w:rsidRPr="00BA3F0A">
              <w:rPr>
                <w:rFonts w:ascii="Garamond" w:hAnsi="Garamond"/>
                <w:sz w:val="22"/>
                <w:szCs w:val="22"/>
              </w:rPr>
              <w:t>энергорайону</w:t>
            </w:r>
            <w:proofErr w:type="spellEnd"/>
            <w:r w:rsidRPr="00BA3F0A">
              <w:rPr>
                <w:rFonts w:ascii="Garamond" w:hAnsi="Garamond"/>
                <w:sz w:val="22"/>
                <w:szCs w:val="22"/>
              </w:rPr>
              <w:t xml:space="preserve">, отнесенному ко второй ценовой зоне и работающему изолированно (несинхронно) со второй ценовой зоной, но синхронно с неценовой </w:t>
            </w:r>
            <w:r w:rsidRPr="00BA3F0A">
              <w:rPr>
                <w:rFonts w:ascii="Garamond" w:hAnsi="Garamond"/>
                <w:sz w:val="22"/>
                <w:szCs w:val="22"/>
              </w:rPr>
              <w:lastRenderedPageBreak/>
              <w:t>зоной Дальнего Востока;</w:t>
            </w:r>
          </w:p>
          <w:p w14:paraId="43DAB850" w14:textId="77777777" w:rsidR="0046550E" w:rsidRPr="00BA3F0A" w:rsidRDefault="0046550E" w:rsidP="0046550E">
            <w:pPr>
              <w:pStyle w:val="ac"/>
              <w:numPr>
                <w:ilvl w:val="0"/>
                <w:numId w:val="31"/>
              </w:numPr>
              <w:spacing w:before="120" w:after="120"/>
              <w:ind w:left="709"/>
              <w:jc w:val="both"/>
              <w:rPr>
                <w:rFonts w:ascii="Garamond" w:hAnsi="Garamond"/>
                <w:sz w:val="22"/>
                <w:szCs w:val="22"/>
              </w:rPr>
            </w:pPr>
            <w:r w:rsidRPr="00BA3F0A">
              <w:rPr>
                <w:rFonts w:ascii="Garamond" w:hAnsi="Garamond"/>
                <w:sz w:val="22"/>
                <w:szCs w:val="22"/>
              </w:rPr>
              <w:t>объем и стоимость электроэнергии, купленной/проданной участником оптового рынка в обеспечение исполнения обязательств по свободному двустороннему договору;</w:t>
            </w:r>
          </w:p>
          <w:p w14:paraId="38DDAFA7" w14:textId="77777777" w:rsidR="0046550E" w:rsidRPr="00BA3F0A" w:rsidRDefault="0046550E" w:rsidP="0046550E">
            <w:pPr>
              <w:pStyle w:val="ac"/>
              <w:numPr>
                <w:ilvl w:val="0"/>
                <w:numId w:val="31"/>
              </w:numPr>
              <w:spacing w:before="120" w:after="120"/>
              <w:ind w:left="709"/>
              <w:jc w:val="both"/>
              <w:rPr>
                <w:rFonts w:ascii="Garamond" w:hAnsi="Garamond"/>
                <w:sz w:val="22"/>
                <w:szCs w:val="22"/>
              </w:rPr>
            </w:pPr>
            <w:r w:rsidRPr="00BA3F0A">
              <w:rPr>
                <w:rFonts w:ascii="Garamond" w:hAnsi="Garamond"/>
                <w:sz w:val="22"/>
                <w:szCs w:val="22"/>
              </w:rPr>
              <w:t>объем и стоимость электроэнергии, купленной/проданной участником оптового рынка в обеспечение обязательств по биржевому СДЭМ;</w:t>
            </w:r>
          </w:p>
          <w:p w14:paraId="2BA8644C" w14:textId="77777777" w:rsidR="0046550E" w:rsidRPr="00BA3F0A" w:rsidRDefault="0046550E" w:rsidP="0046550E">
            <w:pPr>
              <w:pStyle w:val="ac"/>
              <w:numPr>
                <w:ilvl w:val="0"/>
                <w:numId w:val="31"/>
              </w:numPr>
              <w:spacing w:before="120" w:after="120"/>
              <w:ind w:left="709"/>
              <w:jc w:val="both"/>
              <w:rPr>
                <w:rFonts w:ascii="Garamond" w:hAnsi="Garamond"/>
                <w:sz w:val="22"/>
                <w:szCs w:val="22"/>
              </w:rPr>
            </w:pPr>
            <w:r w:rsidRPr="00BA3F0A">
              <w:rPr>
                <w:rFonts w:ascii="Garamond" w:hAnsi="Garamond"/>
                <w:sz w:val="22"/>
                <w:szCs w:val="22"/>
              </w:rPr>
              <w:t xml:space="preserve">объем и стоимость электроэнергии, купленной/проданной участником оптового рынка в обеспечение обязательств по </w:t>
            </w:r>
            <w:proofErr w:type="spellStart"/>
            <w:r w:rsidRPr="00BA3F0A">
              <w:rPr>
                <w:rFonts w:ascii="Garamond" w:hAnsi="Garamond"/>
                <w:sz w:val="22"/>
                <w:szCs w:val="22"/>
              </w:rPr>
              <w:t>небиржевому</w:t>
            </w:r>
            <w:proofErr w:type="spellEnd"/>
            <w:r w:rsidRPr="00BA3F0A">
              <w:rPr>
                <w:rFonts w:ascii="Garamond" w:hAnsi="Garamond"/>
                <w:sz w:val="22"/>
                <w:szCs w:val="22"/>
              </w:rPr>
              <w:t xml:space="preserve"> СДЭМ.</w:t>
            </w:r>
          </w:p>
          <w:p w14:paraId="761C8E26" w14:textId="77777777" w:rsidR="0046550E" w:rsidRDefault="0046550E" w:rsidP="00A801E3">
            <w:pPr>
              <w:widowControl w:val="0"/>
              <w:numPr>
                <w:ilvl w:val="1"/>
                <w:numId w:val="0"/>
              </w:numPr>
              <w:spacing w:before="120" w:after="120" w:line="240" w:lineRule="auto"/>
              <w:jc w:val="both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r w:rsidRPr="00554E44">
              <w:rPr>
                <w:rFonts w:ascii="Garamond" w:hAnsi="Garamond"/>
                <w:color w:val="000000"/>
                <w:highlight w:val="yellow"/>
              </w:rPr>
              <w:t xml:space="preserve">В случае реорганизации участника </w:t>
            </w:r>
            <w:r w:rsidR="00A801E3" w:rsidRPr="00554E44">
              <w:rPr>
                <w:rFonts w:ascii="Garamond" w:hAnsi="Garamond"/>
                <w:color w:val="000000"/>
                <w:highlight w:val="yellow"/>
              </w:rPr>
              <w:t xml:space="preserve">в расчетном периоде </w:t>
            </w:r>
            <w:r w:rsidRPr="00554E44">
              <w:rPr>
                <w:rFonts w:ascii="Garamond" w:hAnsi="Garamond"/>
                <w:color w:val="000000"/>
                <w:highlight w:val="yellow"/>
              </w:rPr>
              <w:t>оптового рынка</w:t>
            </w:r>
            <w:r w:rsidR="00A801E3" w:rsidRPr="00CC082B">
              <w:rPr>
                <w:rFonts w:ascii="Garamond" w:hAnsi="Garamond"/>
                <w:color w:val="000000"/>
                <w:highlight w:val="yellow"/>
              </w:rPr>
              <w:t>, осуществляемой не с 1-го числа расчетного периода</w:t>
            </w:r>
            <w:r w:rsidRPr="00554E44">
              <w:rPr>
                <w:rFonts w:ascii="Garamond" w:hAnsi="Garamond"/>
                <w:color w:val="000000"/>
                <w:highlight w:val="yellow"/>
              </w:rPr>
              <w:t xml:space="preserve">, </w:t>
            </w:r>
            <w:r w:rsidRPr="0046550E">
              <w:rPr>
                <w:rFonts w:ascii="Garamond" w:hAnsi="Garamond"/>
                <w:highlight w:val="yellow"/>
              </w:rPr>
              <w:t>расчет финансовых обязательств/требований по договорам купли-продажи / комиссии на РСВ</w:t>
            </w:r>
            <w:r w:rsidRPr="0046550E">
              <w:rPr>
                <w:rFonts w:ascii="Garamond" w:hAnsi="Garamond"/>
                <w:color w:val="000000"/>
                <w:spacing w:val="1"/>
                <w:highlight w:val="yellow"/>
              </w:rPr>
              <w:t xml:space="preserve"> за расчетный период осуществляется КО в отношении правопреемника участника </w:t>
            </w:r>
            <w:r w:rsidRPr="00095FBC">
              <w:rPr>
                <w:rFonts w:ascii="Garamond" w:hAnsi="Garamond"/>
                <w:color w:val="000000"/>
                <w:spacing w:val="1"/>
                <w:highlight w:val="yellow"/>
              </w:rPr>
              <w:t>оптового рынка.</w:t>
            </w:r>
          </w:p>
        </w:tc>
      </w:tr>
      <w:tr w:rsidR="002F230B" w14:paraId="53D4B09F" w14:textId="77777777" w:rsidTr="005B7875">
        <w:trPr>
          <w:trHeight w:val="435"/>
        </w:trPr>
        <w:tc>
          <w:tcPr>
            <w:tcW w:w="993" w:type="dxa"/>
            <w:shd w:val="clear" w:color="auto" w:fill="auto"/>
            <w:vAlign w:val="center"/>
          </w:tcPr>
          <w:p w14:paraId="79577420" w14:textId="77777777" w:rsidR="002F230B" w:rsidRDefault="002F230B" w:rsidP="002F230B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lastRenderedPageBreak/>
              <w:t>4.3.3</w:t>
            </w:r>
          </w:p>
        </w:tc>
        <w:tc>
          <w:tcPr>
            <w:tcW w:w="7229" w:type="dxa"/>
          </w:tcPr>
          <w:p w14:paraId="2B0EE1AB" w14:textId="77777777" w:rsidR="002F230B" w:rsidRPr="002F230B" w:rsidRDefault="002F230B" w:rsidP="002F230B">
            <w:pPr>
              <w:widowControl w:val="0"/>
              <w:spacing w:before="120" w:after="120" w:line="240" w:lineRule="auto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bookmarkStart w:id="23" w:name="_Toc80835085"/>
            <w:r w:rsidRPr="002F230B">
              <w:rPr>
                <w:rFonts w:ascii="Garamond" w:eastAsia="Times New Roman" w:hAnsi="Garamond"/>
                <w:b/>
                <w:color w:val="000000"/>
              </w:rPr>
              <w:t>Определение величины авансовых платежей за электроэнергию по договорам купли-продажи/комиссии на РСВ</w:t>
            </w:r>
            <w:bookmarkEnd w:id="23"/>
          </w:p>
          <w:p w14:paraId="74F42247" w14:textId="77777777" w:rsidR="002F230B" w:rsidRPr="002F230B" w:rsidRDefault="002F230B" w:rsidP="002F230B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 w:cs="Garamond"/>
                <w:color w:val="000000"/>
                <w:lang w:val="x-none"/>
              </w:rPr>
            </w:pPr>
            <w:r w:rsidRPr="002F230B">
              <w:rPr>
                <w:rFonts w:ascii="Garamond" w:eastAsia="Times New Roman" w:hAnsi="Garamond" w:cs="Garamond"/>
                <w:color w:val="000000"/>
                <w:lang w:val="x-none"/>
              </w:rPr>
              <w:t xml:space="preserve">Расчет авансовых обязательств/требований осуществляется по договорам купли-продажи на РСВ и договорам комиссии на РСВ в соответствии с пунктом 4.3.3 настоящего Регламента. </w:t>
            </w:r>
          </w:p>
          <w:p w14:paraId="54D3F0BB" w14:textId="77777777" w:rsidR="002F230B" w:rsidRPr="002F230B" w:rsidRDefault="002F230B" w:rsidP="002F230B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 w:cs="Garamond"/>
                <w:color w:val="000000"/>
                <w:lang w:val="x-none"/>
              </w:rPr>
            </w:pPr>
            <w:r w:rsidRPr="002F230B">
              <w:rPr>
                <w:rFonts w:ascii="Garamond" w:eastAsia="Times New Roman" w:hAnsi="Garamond" w:cs="Garamond"/>
                <w:color w:val="000000"/>
                <w:lang w:val="x-none"/>
              </w:rPr>
              <w:t>По договорам купли-продажи электрической энергии по результатам конкурентного отбора ценовых заявок на сутки вперед (для участников оптового рынка, признанных банкротами) авансовые обязательства/требования не рассчитываются.</w:t>
            </w:r>
          </w:p>
          <w:p w14:paraId="61C72859" w14:textId="77777777" w:rsidR="002F230B" w:rsidRPr="002F230B" w:rsidRDefault="002F230B" w:rsidP="002F230B">
            <w:pPr>
              <w:widowControl w:val="0"/>
              <w:numPr>
                <w:ilvl w:val="1"/>
                <w:numId w:val="0"/>
              </w:numPr>
              <w:spacing w:before="120" w:after="120" w:line="240" w:lineRule="auto"/>
              <w:ind w:left="317" w:firstLine="425"/>
              <w:jc w:val="both"/>
              <w:outlineLvl w:val="2"/>
              <w:rPr>
                <w:rFonts w:ascii="Garamond" w:eastAsia="Times New Roman" w:hAnsi="Garamond"/>
                <w:b/>
                <w:color w:val="000000"/>
                <w:lang w:val="x-none"/>
              </w:rPr>
            </w:pPr>
          </w:p>
        </w:tc>
        <w:tc>
          <w:tcPr>
            <w:tcW w:w="7229" w:type="dxa"/>
          </w:tcPr>
          <w:p w14:paraId="3063C62F" w14:textId="77777777" w:rsidR="002F230B" w:rsidRPr="002F230B" w:rsidRDefault="002F230B" w:rsidP="002F230B">
            <w:pPr>
              <w:widowControl w:val="0"/>
              <w:spacing w:before="120" w:after="120" w:line="240" w:lineRule="auto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r w:rsidRPr="002F230B">
              <w:rPr>
                <w:rFonts w:ascii="Garamond" w:eastAsia="Times New Roman" w:hAnsi="Garamond"/>
                <w:b/>
                <w:color w:val="000000"/>
              </w:rPr>
              <w:t>Определение величины авансовых платежей за электроэнергию по договорам купли-продажи/комиссии на РСВ</w:t>
            </w:r>
          </w:p>
          <w:p w14:paraId="7EB6C978" w14:textId="77777777" w:rsidR="002F230B" w:rsidRPr="002F230B" w:rsidRDefault="002F230B" w:rsidP="002F230B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 w:cs="Garamond"/>
                <w:color w:val="000000"/>
                <w:lang w:val="x-none"/>
              </w:rPr>
            </w:pPr>
            <w:r w:rsidRPr="002F230B">
              <w:rPr>
                <w:rFonts w:ascii="Garamond" w:eastAsia="Times New Roman" w:hAnsi="Garamond" w:cs="Garamond"/>
                <w:color w:val="000000"/>
                <w:lang w:val="x-none"/>
              </w:rPr>
              <w:t xml:space="preserve">Расчет авансовых обязательств/требований осуществляется по договорам купли-продажи на РСВ и договорам комиссии на РСВ в соответствии с пунктом 4.3.3 настоящего Регламента. </w:t>
            </w:r>
          </w:p>
          <w:p w14:paraId="455BFCFA" w14:textId="77777777" w:rsidR="002F230B" w:rsidRPr="002F230B" w:rsidRDefault="002F230B" w:rsidP="002F230B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 w:cs="Garamond"/>
                <w:color w:val="000000"/>
                <w:lang w:val="x-none"/>
              </w:rPr>
            </w:pPr>
            <w:r w:rsidRPr="002F230B">
              <w:rPr>
                <w:rFonts w:ascii="Garamond" w:eastAsia="Times New Roman" w:hAnsi="Garamond" w:cs="Garamond"/>
                <w:color w:val="000000"/>
                <w:lang w:val="x-none"/>
              </w:rPr>
              <w:t>По договорам купли-продажи электрической энергии по результатам конкурентного отбора ценовых заявок на сутки вперед (для участников оптового рынка, признанных банкротами) авансовые обязательства/требования не рассчитываются.</w:t>
            </w:r>
          </w:p>
          <w:p w14:paraId="7504CA60" w14:textId="77777777" w:rsidR="002F230B" w:rsidRPr="002F230B" w:rsidRDefault="002F230B" w:rsidP="002F230B">
            <w:pPr>
              <w:widowControl w:val="0"/>
              <w:numPr>
                <w:ilvl w:val="1"/>
                <w:numId w:val="0"/>
              </w:numPr>
              <w:spacing w:before="120" w:after="120" w:line="240" w:lineRule="auto"/>
              <w:ind w:left="34" w:firstLine="567"/>
              <w:jc w:val="both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r w:rsidRPr="002F230B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>В случае реорганизации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 в расчетном периоде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 xml:space="preserve"> участника</w:t>
            </w:r>
            <w:r w:rsidR="000D2BAA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 xml:space="preserve"> оптового рынка</w:t>
            </w:r>
            <w:r w:rsidR="000D2BAA" w:rsidRPr="00D7260E">
              <w:rPr>
                <w:rFonts w:ascii="Garamond" w:hAnsi="Garamond" w:cstheme="majorHAnsi"/>
                <w:highlight w:val="yellow"/>
              </w:rPr>
              <w:t xml:space="preserve">, осуществляемой не с 1-го числа расчетного периода, 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>расчет авансовых обязательств/требований по договорам купли-продажи на РСВ и договорам комиссии на РСВ производится в отношении участника оптового рынка осуществляющего покупку / продажу электрической энергии по соответствующему договору по состоянию на 1-е число расчетного периода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</w:rPr>
              <w:t>.</w:t>
            </w:r>
          </w:p>
        </w:tc>
      </w:tr>
      <w:tr w:rsidR="00D7260E" w14:paraId="6684E134" w14:textId="77777777" w:rsidTr="005B7875">
        <w:trPr>
          <w:trHeight w:val="435"/>
        </w:trPr>
        <w:tc>
          <w:tcPr>
            <w:tcW w:w="993" w:type="dxa"/>
            <w:shd w:val="clear" w:color="auto" w:fill="auto"/>
            <w:vAlign w:val="center"/>
          </w:tcPr>
          <w:p w14:paraId="2188A565" w14:textId="77777777" w:rsidR="00D7260E" w:rsidRDefault="00D7260E" w:rsidP="00D7260E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4.4.1</w:t>
            </w:r>
          </w:p>
        </w:tc>
        <w:tc>
          <w:tcPr>
            <w:tcW w:w="7229" w:type="dxa"/>
          </w:tcPr>
          <w:p w14:paraId="123DE12C" w14:textId="77777777" w:rsidR="00D7260E" w:rsidRPr="00D7260E" w:rsidRDefault="00D7260E" w:rsidP="00D7260E">
            <w:pPr>
              <w:pStyle w:val="3"/>
              <w:keepNext w:val="0"/>
              <w:widowControl w:val="0"/>
              <w:spacing w:before="120" w:after="120" w:line="240" w:lineRule="auto"/>
              <w:rPr>
                <w:rFonts w:ascii="Garamond" w:hAnsi="Garamond" w:cstheme="majorHAnsi"/>
                <w:sz w:val="22"/>
                <w:szCs w:val="22"/>
              </w:rPr>
            </w:pPr>
            <w:bookmarkStart w:id="24" w:name="_Toc80835130"/>
            <w:r w:rsidRPr="00D7260E">
              <w:rPr>
                <w:rFonts w:ascii="Garamond" w:hAnsi="Garamond" w:cstheme="majorHAnsi"/>
                <w:sz w:val="22"/>
                <w:szCs w:val="22"/>
              </w:rPr>
              <w:t>Порядок взаимодействия КО и участников оптового рынка при проведении расчетов на рынке на сутки вперед</w:t>
            </w:r>
            <w:bookmarkEnd w:id="24"/>
          </w:p>
          <w:p w14:paraId="6AF4016A" w14:textId="77777777" w:rsidR="00D7260E" w:rsidRPr="00D7260E" w:rsidRDefault="00D7260E" w:rsidP="00D7260E">
            <w:pPr>
              <w:pStyle w:val="a8"/>
              <w:spacing w:before="120"/>
              <w:ind w:left="0" w:firstLine="567"/>
              <w:jc w:val="both"/>
              <w:rPr>
                <w:rFonts w:ascii="Garamond" w:hAnsi="Garamond" w:cstheme="majorHAnsi"/>
              </w:rPr>
            </w:pPr>
            <w:r w:rsidRPr="00D7260E">
              <w:rPr>
                <w:rFonts w:ascii="Garamond" w:hAnsi="Garamond" w:cstheme="majorHAnsi"/>
              </w:rPr>
              <w:lastRenderedPageBreak/>
              <w:t>КО ежедневно, не позднее соответствующих операционных суток (в случае если указанный день отправки отчета приходится на нерабочий день, то отчет направляется не позднее рабочего дня, следующего за нерабочим), передает участникам оптового рынка в отношении каждой ценовой зоны в электронном виде с ЭП персонифицированный Отчет по формированию предварительных обязательств/требований на РСВ за соответствующие операционные сутки (приложение 10 настоящего Регламента).</w:t>
            </w:r>
          </w:p>
          <w:p w14:paraId="2DE734B2" w14:textId="77777777" w:rsidR="00D7260E" w:rsidRPr="00D7260E" w:rsidRDefault="00D7260E" w:rsidP="00D7260E">
            <w:pPr>
              <w:pStyle w:val="a8"/>
              <w:spacing w:before="120"/>
              <w:ind w:left="0" w:firstLine="567"/>
              <w:jc w:val="both"/>
              <w:rPr>
                <w:rFonts w:ascii="Garamond" w:hAnsi="Garamond" w:cstheme="majorHAnsi"/>
              </w:rPr>
            </w:pPr>
            <w:r w:rsidRPr="00D7260E">
              <w:rPr>
                <w:rFonts w:ascii="Garamond" w:hAnsi="Garamond" w:cstheme="majorHAnsi"/>
              </w:rPr>
              <w:t xml:space="preserve">В случае если в январе конкурентный отбор на РСВ проводился без использования информации о почасовых графиках поставки электрической энергии по регулируемым ценам, то после проведения расчета объемов и стоимости электрической энергии по результатам конкурентного отбора на РСВ без учета указанных особенностей за период, в течение которого конкурентный отбор на РСВ проводился без использования информации о почасовых графиках поставки электрической энергии по регулируемым ценам, КО передает участникам оптового рынка персонифицированные отчеты по формированию предварительных обязательств/требований на РСВ в соответствии с приложением 10 к настоящему Регламенту за январь в электронном виде с ЭП во </w:t>
            </w:r>
            <w:proofErr w:type="spellStart"/>
            <w:r w:rsidRPr="00D7260E">
              <w:rPr>
                <w:rFonts w:ascii="Garamond" w:hAnsi="Garamond" w:cstheme="majorHAnsi"/>
              </w:rPr>
              <w:t>внерегламентные</w:t>
            </w:r>
            <w:proofErr w:type="spellEnd"/>
            <w:r w:rsidRPr="00D7260E">
              <w:rPr>
                <w:rFonts w:ascii="Garamond" w:hAnsi="Garamond" w:cstheme="majorHAnsi"/>
              </w:rPr>
              <w:t xml:space="preserve"> сроки. При этом отчеты по формированию предварительных обязательств/требований на РСВ по результатам конкурентного отбора на РСВ с учетом указанных особенностей участникам оптового рынка не направляются.</w:t>
            </w:r>
          </w:p>
          <w:p w14:paraId="19DD6DCD" w14:textId="77777777" w:rsidR="00D7260E" w:rsidRPr="00D7260E" w:rsidRDefault="00D7260E" w:rsidP="00D7260E">
            <w:pPr>
              <w:pStyle w:val="a8"/>
              <w:spacing w:before="120"/>
              <w:ind w:left="0" w:firstLine="567"/>
              <w:jc w:val="both"/>
              <w:rPr>
                <w:rFonts w:ascii="Garamond" w:hAnsi="Garamond" w:cstheme="majorHAnsi"/>
              </w:rPr>
            </w:pPr>
            <w:r w:rsidRPr="00D7260E">
              <w:rPr>
                <w:rFonts w:ascii="Garamond" w:hAnsi="Garamond" w:cstheme="majorHAnsi"/>
              </w:rPr>
              <w:t xml:space="preserve">9 и 23-го числа расчетного месяца КО передает участникам оптового рынка в электронном виде с ЭП персонифицированные реестры обязательств/требований по авансовым платежам по договорам купли-продажи/комиссии на РСВ за период </w:t>
            </w:r>
            <w:proofErr w:type="spellStart"/>
            <w:r w:rsidRPr="00D7260E">
              <w:rPr>
                <w:rFonts w:ascii="Garamond" w:hAnsi="Garamond" w:cstheme="majorHAnsi"/>
                <w:i/>
              </w:rPr>
              <w:t>ti</w:t>
            </w:r>
            <w:proofErr w:type="spellEnd"/>
            <w:r w:rsidRPr="00D7260E">
              <w:rPr>
                <w:rFonts w:ascii="Garamond" w:hAnsi="Garamond" w:cstheme="majorHAnsi"/>
              </w:rPr>
              <w:t xml:space="preserve"> (</w:t>
            </w:r>
            <w:r w:rsidRPr="00D7260E">
              <w:rPr>
                <w:rFonts w:ascii="Garamond" w:hAnsi="Garamond" w:cstheme="majorHAnsi"/>
                <w:i/>
              </w:rPr>
              <w:t>i</w:t>
            </w:r>
            <w:r w:rsidRPr="00D7260E">
              <w:rPr>
                <w:rFonts w:ascii="Garamond" w:hAnsi="Garamond" w:cstheme="majorHAnsi"/>
              </w:rPr>
              <w:t xml:space="preserve"> = 1, 2), определенный в соответствии с п. 4.3.3 настоящего Регламента (по формам, указанным в приложениях 11, 11.7 к настоящему </w:t>
            </w:r>
            <w:r w:rsidRPr="00D7260E">
              <w:rPr>
                <w:rFonts w:ascii="Garamond" w:hAnsi="Garamond" w:cstheme="majorHAnsi"/>
                <w:caps/>
              </w:rPr>
              <w:t>р</w:t>
            </w:r>
            <w:r w:rsidRPr="00D7260E">
              <w:rPr>
                <w:rFonts w:ascii="Garamond" w:hAnsi="Garamond" w:cstheme="majorHAnsi"/>
              </w:rPr>
              <w:t xml:space="preserve">егламенту). В отношении расчетного периода </w:t>
            </w:r>
            <w:r w:rsidRPr="00D7260E">
              <w:rPr>
                <w:rFonts w:ascii="Garamond" w:hAnsi="Garamond" w:cstheme="majorHAnsi"/>
                <w:i/>
                <w:lang w:val="en-US"/>
              </w:rPr>
              <w:t>m</w:t>
            </w:r>
            <w:r w:rsidRPr="00D7260E">
              <w:rPr>
                <w:rFonts w:ascii="Garamond" w:hAnsi="Garamond" w:cstheme="majorHAnsi"/>
              </w:rPr>
              <w:t xml:space="preserve"> = январь указанные реестры за период с 1 по 9 января года предоставляются участникам оптового рынка в электронном виде с ЭП не позднее чем за 4 (четыре) рабочих дня до даты авансового платежа.</w:t>
            </w:r>
          </w:p>
          <w:p w14:paraId="5ECA22D8" w14:textId="77777777" w:rsidR="00D7260E" w:rsidRPr="00D7260E" w:rsidRDefault="00D7260E" w:rsidP="00D7260E">
            <w:pPr>
              <w:pStyle w:val="a8"/>
              <w:spacing w:before="120"/>
              <w:ind w:left="0" w:firstLine="567"/>
              <w:jc w:val="both"/>
              <w:rPr>
                <w:rFonts w:ascii="Garamond" w:hAnsi="Garamond" w:cstheme="majorHAnsi"/>
              </w:rPr>
            </w:pPr>
            <w:r w:rsidRPr="00D7260E">
              <w:rPr>
                <w:rFonts w:ascii="Garamond" w:hAnsi="Garamond" w:cstheme="majorHAnsi"/>
              </w:rPr>
              <w:t xml:space="preserve">Также не позднее седьмого календарного дня месяца, следующего за расчетным (в отношении расчетного месяца = декабрь не позднее восьмого </w:t>
            </w:r>
            <w:r w:rsidRPr="00D7260E">
              <w:rPr>
                <w:rFonts w:ascii="Garamond" w:hAnsi="Garamond" w:cstheme="majorHAnsi"/>
              </w:rPr>
              <w:lastRenderedPageBreak/>
              <w:t>календарного дня января), КО формирует и передает участникам оптового рынка в электронном виде с ЭП реестры обязательств/требований по договорам купли-продажи/комиссии на РСВ за расчетный период (по формам, указанным в приложениях 11б и 11в к настоящему Регламенту соответственно) и аналитические отчеты по обязательствам/требованиям на РСВ за расчетный период (по формам, указанным в приложениях 11.9 и 11.10 к настоящему Регламенту соответственно).</w:t>
            </w:r>
          </w:p>
          <w:p w14:paraId="0BA79C5A" w14:textId="77777777" w:rsidR="00D7260E" w:rsidRPr="00D7260E" w:rsidRDefault="00D7260E" w:rsidP="00D7260E">
            <w:pPr>
              <w:pStyle w:val="a8"/>
              <w:spacing w:before="120"/>
              <w:ind w:left="0" w:firstLine="567"/>
              <w:jc w:val="both"/>
              <w:rPr>
                <w:rFonts w:ascii="Garamond" w:hAnsi="Garamond" w:cstheme="majorHAnsi"/>
              </w:rPr>
            </w:pPr>
            <w:r w:rsidRPr="00D7260E">
              <w:rPr>
                <w:rFonts w:ascii="Garamond" w:hAnsi="Garamond" w:cstheme="majorHAnsi"/>
              </w:rPr>
              <w:t xml:space="preserve">Не позднее седьмого календарного дня месяца, следующего за расчетным (в отношении расчетного месяца = декабрь не позднее восьмого календарного дня января), КО размещает на своем официальном сайте, в разделе с ограниченным в соответствии с Правилами ЭДО СЭД КО доступом, отчет о величине увеличения требований в результате осуществления пусков единиц генерирующего оборудования, запланированного по ВСВГО для участника, сформированный в соответствии с пунктом 5.1.2.2 </w:t>
            </w:r>
            <w:r w:rsidRPr="00D7260E">
              <w:rPr>
                <w:rFonts w:ascii="Garamond" w:hAnsi="Garamond" w:cstheme="majorHAnsi"/>
                <w:i/>
              </w:rPr>
              <w:t>Регламента определения объемов, инициатив и стоимости отклонений</w:t>
            </w:r>
            <w:r w:rsidRPr="00D7260E">
              <w:rPr>
                <w:rFonts w:ascii="Garamond" w:hAnsi="Garamond" w:cstheme="majorHAnsi"/>
              </w:rPr>
              <w:t xml:space="preserve"> (Приложение № 12 к </w:t>
            </w:r>
            <w:r w:rsidRPr="00D7260E">
              <w:rPr>
                <w:rFonts w:ascii="Garamond" w:hAnsi="Garamond" w:cstheme="majorHAnsi"/>
                <w:i/>
              </w:rPr>
              <w:t>Договору о присоединении к торговой системе оптового рынка</w:t>
            </w:r>
            <w:r w:rsidRPr="00D7260E">
              <w:rPr>
                <w:rFonts w:ascii="Garamond" w:hAnsi="Garamond" w:cstheme="majorHAnsi"/>
              </w:rPr>
              <w:t>), персонально для каждого участника оптового рынка с использованием электронной подписи по форме, установленной приложением 11д к данному Регламенту.</w:t>
            </w:r>
          </w:p>
          <w:p w14:paraId="3825E10B" w14:textId="77777777" w:rsidR="00D7260E" w:rsidRPr="00D7260E" w:rsidRDefault="00D7260E" w:rsidP="00D7260E">
            <w:pPr>
              <w:pStyle w:val="a8"/>
              <w:spacing w:before="120"/>
              <w:ind w:left="0" w:firstLine="567"/>
              <w:jc w:val="both"/>
              <w:rPr>
                <w:rFonts w:ascii="Garamond" w:hAnsi="Garamond" w:cstheme="majorHAnsi"/>
              </w:rPr>
            </w:pPr>
            <w:r w:rsidRPr="00D7260E">
              <w:rPr>
                <w:rFonts w:ascii="Garamond" w:hAnsi="Garamond" w:cstheme="majorHAnsi"/>
              </w:rPr>
              <w:t>В срок до 18 часов 30 минут по времени ценовой зоны 11-го числа месяца, следующего за расчетным, КО размещает на своем официальном сайте в открытом доступе электронное сообщение, содержащее ежемесячный Отчет об исполнении стоимостного баланса РСВ (по форме, установленной приложением 107 к данному Регламенту).</w:t>
            </w:r>
          </w:p>
          <w:p w14:paraId="20372D41" w14:textId="77777777" w:rsidR="00D7260E" w:rsidRPr="00D7260E" w:rsidRDefault="00D7260E" w:rsidP="00D7260E">
            <w:pPr>
              <w:pStyle w:val="a8"/>
              <w:spacing w:before="120"/>
              <w:ind w:left="0" w:firstLine="567"/>
              <w:jc w:val="both"/>
              <w:rPr>
                <w:rFonts w:ascii="Garamond" w:hAnsi="Garamond" w:cstheme="majorHAnsi"/>
              </w:rPr>
            </w:pPr>
            <w:r w:rsidRPr="00D7260E">
              <w:rPr>
                <w:rFonts w:ascii="Garamond" w:hAnsi="Garamond" w:cstheme="majorHAnsi"/>
                <w:lang w:eastAsia="ru-RU"/>
              </w:rPr>
              <w:t xml:space="preserve">Не позднее </w:t>
            </w:r>
            <w:r w:rsidRPr="00D7260E">
              <w:rPr>
                <w:rFonts w:ascii="Garamond" w:hAnsi="Garamond" w:cstheme="majorHAnsi"/>
              </w:rPr>
              <w:t>11-го числа</w:t>
            </w:r>
            <w:r w:rsidRPr="00D7260E">
              <w:rPr>
                <w:rFonts w:ascii="Garamond" w:hAnsi="Garamond" w:cstheme="majorHAnsi"/>
                <w:lang w:eastAsia="ru-RU"/>
              </w:rPr>
              <w:t xml:space="preserve"> месяца, следующего за расчетным, КО </w:t>
            </w:r>
            <w:r w:rsidRPr="00D7260E">
              <w:rPr>
                <w:rFonts w:ascii="Garamond" w:hAnsi="Garamond" w:cstheme="majorHAnsi"/>
              </w:rPr>
              <w:t xml:space="preserve">размещает на своем официальном сайте, в разделе с ограниченным в соответствии с Правилами ЭДО СЭД КО доступом, </w:t>
            </w:r>
            <w:r w:rsidRPr="00D7260E">
              <w:rPr>
                <w:rFonts w:ascii="Garamond" w:hAnsi="Garamond" w:cstheme="majorHAnsi"/>
                <w:lang w:eastAsia="ru-RU"/>
              </w:rPr>
              <w:t xml:space="preserve">отчет о величине дополнительных требований в отношении ГТП генерации ЭВР (по форме, установленной приложением 11е к данному Регламенту) персонально для каждого участника оптового рынка в отношении ГТП генерации, для которых в соответствии с пунктом 4.3.4.1 настоящего Регламента была сформирована </w:t>
            </w:r>
            <w:r w:rsidRPr="00D7260E">
              <w:rPr>
                <w:rFonts w:ascii="Garamond" w:hAnsi="Garamond" w:cstheme="majorHAnsi"/>
                <w:lang w:eastAsia="ru-RU"/>
              </w:rPr>
              <w:lastRenderedPageBreak/>
              <w:t>за расчетный период величина дополнительных требований в отношении ГТП генерации, включенной в перечень ГТП генерации ЭВР.</w:t>
            </w:r>
          </w:p>
          <w:p w14:paraId="7FCFCA4F" w14:textId="77777777" w:rsidR="00D7260E" w:rsidRPr="00D7260E" w:rsidRDefault="00D7260E" w:rsidP="00D7260E">
            <w:pPr>
              <w:pStyle w:val="a8"/>
              <w:spacing w:before="120"/>
              <w:ind w:left="0" w:firstLine="567"/>
              <w:jc w:val="both"/>
              <w:rPr>
                <w:rFonts w:ascii="Garamond" w:hAnsi="Garamond" w:cstheme="majorHAnsi"/>
              </w:rPr>
            </w:pPr>
            <w:r w:rsidRPr="00D7260E">
              <w:rPr>
                <w:rFonts w:ascii="Garamond" w:hAnsi="Garamond" w:cstheme="majorHAnsi"/>
              </w:rPr>
              <w:t>Не позднее 11-го числа месяца, следующего за расчетным, КО размещает на своем официальном сайте, в разделе с ограниченным в соответствии с Правилами ЭДО СЭД КО доступом, отчет о величине увеличения требований, обусловленной компенсацией затрат на производство электрической энергии в рамках процедуры проверки наличия резервов мощности (по форме, установленной приложением 11ж к данному Регламенту), персонально для каждого участника оптового рынка в отношении каждой ценовой зоны в случае, если указанная величина была сформирована отличной от нуля за расчетный период.</w:t>
            </w:r>
          </w:p>
          <w:p w14:paraId="619145A3" w14:textId="77777777" w:rsidR="00D7260E" w:rsidRPr="00D7260E" w:rsidRDefault="00D7260E" w:rsidP="00D7260E">
            <w:pPr>
              <w:pStyle w:val="a8"/>
              <w:spacing w:before="120"/>
              <w:ind w:left="0" w:firstLine="567"/>
              <w:jc w:val="both"/>
              <w:rPr>
                <w:rFonts w:ascii="Garamond" w:hAnsi="Garamond" w:cstheme="majorHAnsi"/>
              </w:rPr>
            </w:pPr>
            <w:r w:rsidRPr="00D7260E">
              <w:rPr>
                <w:rFonts w:ascii="Garamond" w:hAnsi="Garamond" w:cstheme="majorHAnsi"/>
              </w:rPr>
              <w:t xml:space="preserve">Формирование и передача участникам отчетов по формированию предварительных обязательств/требований на РСВ, </w:t>
            </w:r>
            <w:r w:rsidRPr="00D7260E">
              <w:rPr>
                <w:rFonts w:ascii="Garamond" w:hAnsi="Garamond" w:cstheme="majorHAnsi"/>
                <w:caps/>
              </w:rPr>
              <w:t>р</w:t>
            </w:r>
            <w:r w:rsidRPr="00D7260E">
              <w:rPr>
                <w:rFonts w:ascii="Garamond" w:hAnsi="Garamond" w:cstheme="majorHAnsi"/>
              </w:rPr>
              <w:t xml:space="preserve">еестров обязательств/требований по авансовым платежам по договорам купли-продажи/комиссии на РСВ за расчетный период, а также Реестров обязательств/требований по договорам купли-продажи/комиссии на РСВ за расчетный период с использованием электронной подписи, а также размещение на своем официальном сайте отчета о величине увеличения требований в результате осуществления пусков единиц генерирующего оборудования, запланированного по ВСВГО для участника, осуществляется в указанные даты или в первый рабочий день, следующий за датой, если она приходится на нерабочий день. </w:t>
            </w:r>
          </w:p>
          <w:p w14:paraId="1D2971AF" w14:textId="77777777" w:rsidR="00D7260E" w:rsidRPr="00D7260E" w:rsidRDefault="00D7260E" w:rsidP="00D7260E">
            <w:pPr>
              <w:pStyle w:val="a8"/>
              <w:spacing w:before="120"/>
              <w:ind w:left="0" w:firstLine="567"/>
              <w:jc w:val="both"/>
              <w:rPr>
                <w:rFonts w:ascii="Garamond" w:hAnsi="Garamond" w:cstheme="majorHAnsi"/>
              </w:rPr>
            </w:pPr>
            <w:r w:rsidRPr="00D7260E">
              <w:rPr>
                <w:rFonts w:ascii="Garamond" w:hAnsi="Garamond" w:cstheme="majorHAnsi"/>
              </w:rPr>
              <w:t>В случае возникновения события, указанного в п.</w:t>
            </w:r>
            <w:r w:rsidRPr="00D7260E">
              <w:rPr>
                <w:rFonts w:ascii="Garamond" w:hAnsi="Garamond" w:cstheme="majorHAnsi"/>
                <w:lang w:val="en-US"/>
              </w:rPr>
              <w:t> </w:t>
            </w:r>
            <w:r w:rsidRPr="00D7260E">
              <w:rPr>
                <w:rFonts w:ascii="Garamond" w:hAnsi="Garamond" w:cstheme="majorHAnsi"/>
              </w:rPr>
              <w:t>5.5, подпункте 2 </w:t>
            </w:r>
            <w:r w:rsidRPr="00D7260E">
              <w:rPr>
                <w:rFonts w:ascii="Garamond" w:hAnsi="Garamond" w:cstheme="majorHAnsi"/>
                <w:i/>
              </w:rPr>
              <w:t>Регламента проведения конкурентного отбора ценовых заявок на сутки вперед</w:t>
            </w:r>
            <w:r w:rsidRPr="00D7260E">
              <w:rPr>
                <w:rFonts w:ascii="Garamond" w:hAnsi="Garamond" w:cstheme="majorHAnsi"/>
              </w:rPr>
              <w:t xml:space="preserve"> (Приложение № 7 к </w:t>
            </w:r>
            <w:r w:rsidRPr="00D7260E">
              <w:rPr>
                <w:rFonts w:ascii="Garamond" w:hAnsi="Garamond" w:cstheme="majorHAnsi"/>
                <w:i/>
              </w:rPr>
              <w:t>Договору о присоединении к торговой системе оптового рынка</w:t>
            </w:r>
            <w:r w:rsidRPr="00D7260E">
              <w:rPr>
                <w:rFonts w:ascii="Garamond" w:hAnsi="Garamond" w:cstheme="majorHAnsi"/>
              </w:rPr>
              <w:t xml:space="preserve">), КО передает участникам оптового рынка в электронном виде с ЭП персонифицированный отчет по формированию предварительных обязательств/требований в РСВ (приложение 10 настоящего Регламента) и персонифицированный реестр обязательств/требований по авансовым платежам по договорам купли-продажи/комиссии на РСВ за период </w:t>
            </w:r>
            <w:proofErr w:type="spellStart"/>
            <w:r w:rsidRPr="00D7260E">
              <w:rPr>
                <w:rFonts w:ascii="Garamond" w:hAnsi="Garamond" w:cstheme="majorHAnsi"/>
                <w:i/>
              </w:rPr>
              <w:t>t</w:t>
            </w:r>
            <w:r w:rsidRPr="00D7260E">
              <w:rPr>
                <w:rFonts w:ascii="Garamond" w:hAnsi="Garamond" w:cstheme="majorHAnsi"/>
                <w:i/>
                <w:vertAlign w:val="subscript"/>
              </w:rPr>
              <w:t>i</w:t>
            </w:r>
            <w:proofErr w:type="spellEnd"/>
            <w:r w:rsidRPr="00D7260E">
              <w:rPr>
                <w:rFonts w:ascii="Garamond" w:hAnsi="Garamond" w:cstheme="majorHAnsi"/>
              </w:rPr>
              <w:t xml:space="preserve"> (</w:t>
            </w:r>
            <w:r w:rsidRPr="00D7260E">
              <w:rPr>
                <w:rFonts w:ascii="Garamond" w:hAnsi="Garamond" w:cstheme="majorHAnsi"/>
                <w:i/>
              </w:rPr>
              <w:t>i</w:t>
            </w:r>
            <w:r w:rsidRPr="00D7260E">
              <w:rPr>
                <w:rFonts w:ascii="Garamond" w:hAnsi="Garamond" w:cstheme="majorHAnsi"/>
              </w:rPr>
              <w:t xml:space="preserve"> = 1, 2), определенный в соответствии с п. 4.3.3 настоящего Регламента (по форме, указанной в приложениях 11, 11.7 к настоящему </w:t>
            </w:r>
            <w:r w:rsidRPr="00D7260E">
              <w:rPr>
                <w:rFonts w:ascii="Garamond" w:hAnsi="Garamond" w:cstheme="majorHAnsi"/>
                <w:caps/>
              </w:rPr>
              <w:t>р</w:t>
            </w:r>
            <w:r w:rsidRPr="00D7260E">
              <w:rPr>
                <w:rFonts w:ascii="Garamond" w:hAnsi="Garamond" w:cstheme="majorHAnsi"/>
              </w:rPr>
              <w:t xml:space="preserve">егламенту), с учетом сроков, </w:t>
            </w:r>
            <w:r w:rsidRPr="00D7260E">
              <w:rPr>
                <w:rFonts w:ascii="Garamond" w:hAnsi="Garamond" w:cstheme="majorHAnsi"/>
              </w:rPr>
              <w:lastRenderedPageBreak/>
              <w:t xml:space="preserve">определенных разделом 8 </w:t>
            </w:r>
            <w:r w:rsidRPr="00D7260E">
              <w:rPr>
                <w:rFonts w:ascii="Garamond" w:hAnsi="Garamond" w:cstheme="majorHAnsi"/>
                <w:i/>
              </w:rPr>
              <w:t>Регламента проведения конкурентного отбора ценовых заявок на сутки вперед</w:t>
            </w:r>
            <w:r w:rsidRPr="00D7260E">
              <w:rPr>
                <w:rFonts w:ascii="Garamond" w:hAnsi="Garamond" w:cstheme="majorHAnsi"/>
              </w:rPr>
              <w:t xml:space="preserve"> (Приложение № 7 к </w:t>
            </w:r>
            <w:r w:rsidRPr="00D7260E">
              <w:rPr>
                <w:rFonts w:ascii="Garamond" w:hAnsi="Garamond" w:cstheme="majorHAnsi"/>
                <w:i/>
              </w:rPr>
              <w:t>Договору о присоединении к торговой системе оптового рынка</w:t>
            </w:r>
            <w:r w:rsidRPr="00D7260E">
              <w:rPr>
                <w:rFonts w:ascii="Garamond" w:hAnsi="Garamond" w:cstheme="majorHAnsi"/>
              </w:rPr>
              <w:t>).</w:t>
            </w:r>
          </w:p>
          <w:p w14:paraId="59FAF687" w14:textId="77777777" w:rsidR="00D7260E" w:rsidRPr="00D7260E" w:rsidRDefault="00D7260E" w:rsidP="00D7260E">
            <w:pPr>
              <w:pStyle w:val="a8"/>
              <w:spacing w:before="120"/>
              <w:ind w:left="0" w:firstLine="567"/>
              <w:jc w:val="both"/>
              <w:rPr>
                <w:rFonts w:ascii="Garamond" w:hAnsi="Garamond" w:cstheme="majorHAnsi"/>
              </w:rPr>
            </w:pPr>
            <w:r w:rsidRPr="00D7260E">
              <w:rPr>
                <w:rFonts w:ascii="Garamond" w:hAnsi="Garamond" w:cstheme="majorHAnsi"/>
              </w:rPr>
              <w:t xml:space="preserve">В случае изменения величины авансовых платежей участников оптового рынка вследствие возникновения события, указанного в п. 4.3.3.2 настоящего Регламента, КО повторно передает участникам оптового рынка на сутки вперед персонифицированный Отчет по формированию предварительных обязательств/требований в РСВ (приложение 10 настоящего Регламента) и персонифицированный реестр обязательств/требований по авансовым платежам по договорам купли-продажи / комиссии на РСВ за период </w:t>
            </w:r>
            <w:proofErr w:type="spellStart"/>
            <w:r w:rsidRPr="00D7260E">
              <w:rPr>
                <w:rFonts w:ascii="Garamond" w:hAnsi="Garamond" w:cstheme="majorHAnsi"/>
                <w:i/>
              </w:rPr>
              <w:t>ti</w:t>
            </w:r>
            <w:proofErr w:type="spellEnd"/>
            <w:r w:rsidRPr="00D7260E">
              <w:rPr>
                <w:rFonts w:ascii="Garamond" w:hAnsi="Garamond" w:cstheme="majorHAnsi"/>
              </w:rPr>
              <w:t xml:space="preserve"> (</w:t>
            </w:r>
            <w:r w:rsidRPr="00D7260E">
              <w:rPr>
                <w:rFonts w:ascii="Garamond" w:hAnsi="Garamond" w:cstheme="majorHAnsi"/>
                <w:i/>
              </w:rPr>
              <w:t>i</w:t>
            </w:r>
            <w:r w:rsidRPr="00D7260E">
              <w:rPr>
                <w:rFonts w:ascii="Garamond" w:hAnsi="Garamond" w:cstheme="majorHAnsi"/>
              </w:rPr>
              <w:t xml:space="preserve"> = 1, 2), определенный в соответствии с п. 4.3.3 настоящего Регламента (по форме, указанной в приложениях 11, 11.7 к настоящему Регламенту).</w:t>
            </w:r>
          </w:p>
          <w:p w14:paraId="0BD07C7A" w14:textId="77777777" w:rsidR="00D7260E" w:rsidRPr="00D7260E" w:rsidRDefault="00D7260E" w:rsidP="00D7260E">
            <w:pPr>
              <w:pStyle w:val="a8"/>
              <w:spacing w:before="120"/>
              <w:ind w:left="0" w:firstLine="567"/>
              <w:jc w:val="both"/>
              <w:rPr>
                <w:rFonts w:ascii="Garamond" w:hAnsi="Garamond" w:cstheme="majorHAnsi"/>
              </w:rPr>
            </w:pPr>
            <w:r w:rsidRPr="00D7260E">
              <w:rPr>
                <w:rFonts w:ascii="Garamond" w:hAnsi="Garamond" w:cstheme="majorHAnsi"/>
              </w:rPr>
              <w:t>КО не позднее 10-го числа месяца, следующего за расчетным (в отношении расчетного месяца, равного декабрю, не позднее 3-го (третьего) рабочего дня января, но не ранее 10 января), направляет в электронном виде с ЭП сторонам по договорам купли-продажи электрической энергии по результатам конкурентного отбора ценовых заявок на сутки вперед (для участников оптового рынка, признанных банкротами) уведомления об объемах и стоимости по договорам купли-продажи электрической энергии по результатам конкурентного отбора ценовых заявок на сутки вперед (для участников оптового рынка, признанных банкротами) (по форме, указанной в приложении 11.3 к настоящему Регламенту).</w:t>
            </w:r>
          </w:p>
          <w:p w14:paraId="58440938" w14:textId="77777777" w:rsidR="00D7260E" w:rsidRPr="00D7260E" w:rsidRDefault="00D7260E" w:rsidP="00D7260E">
            <w:pPr>
              <w:widowControl w:val="0"/>
              <w:numPr>
                <w:ilvl w:val="1"/>
                <w:numId w:val="0"/>
              </w:numPr>
              <w:spacing w:before="120" w:after="120" w:line="240" w:lineRule="auto"/>
              <w:ind w:left="317" w:firstLine="425"/>
              <w:jc w:val="both"/>
              <w:outlineLvl w:val="2"/>
              <w:rPr>
                <w:rFonts w:ascii="Garamond" w:eastAsia="Times New Roman" w:hAnsi="Garamond" w:cstheme="majorHAnsi"/>
                <w:b/>
                <w:color w:val="000000"/>
                <w:lang w:val="x-none"/>
              </w:rPr>
            </w:pPr>
          </w:p>
        </w:tc>
        <w:tc>
          <w:tcPr>
            <w:tcW w:w="7229" w:type="dxa"/>
          </w:tcPr>
          <w:p w14:paraId="45228C53" w14:textId="77777777" w:rsidR="00D7260E" w:rsidRPr="00D7260E" w:rsidRDefault="00D7260E" w:rsidP="00D7260E">
            <w:pPr>
              <w:pStyle w:val="3"/>
              <w:keepNext w:val="0"/>
              <w:widowControl w:val="0"/>
              <w:spacing w:before="120" w:after="120" w:line="240" w:lineRule="auto"/>
              <w:rPr>
                <w:rFonts w:ascii="Garamond" w:hAnsi="Garamond" w:cstheme="majorHAnsi"/>
                <w:sz w:val="22"/>
                <w:szCs w:val="22"/>
              </w:rPr>
            </w:pPr>
            <w:r w:rsidRPr="00D7260E">
              <w:rPr>
                <w:rFonts w:ascii="Garamond" w:hAnsi="Garamond" w:cstheme="majorHAnsi"/>
                <w:sz w:val="22"/>
                <w:szCs w:val="22"/>
              </w:rPr>
              <w:lastRenderedPageBreak/>
              <w:t>Порядок взаимодействия КО и участников оптового рынка при проведении расчетов на рынке на сутки вперед</w:t>
            </w:r>
          </w:p>
          <w:p w14:paraId="596E23F8" w14:textId="77777777" w:rsidR="00D7260E" w:rsidRPr="004B0E92" w:rsidRDefault="00D7260E" w:rsidP="004B0E92">
            <w:pPr>
              <w:pStyle w:val="a8"/>
              <w:spacing w:before="120"/>
              <w:ind w:left="0" w:firstLine="567"/>
              <w:jc w:val="both"/>
              <w:rPr>
                <w:rFonts w:ascii="Garamond" w:hAnsi="Garamond" w:cstheme="majorHAnsi"/>
              </w:rPr>
            </w:pPr>
            <w:r w:rsidRPr="00D7260E">
              <w:rPr>
                <w:rFonts w:ascii="Garamond" w:hAnsi="Garamond" w:cstheme="majorHAnsi"/>
              </w:rPr>
              <w:lastRenderedPageBreak/>
              <w:t>КО ежедневно, не позднее соответствующих операционных суток (в случае если указанный день отправки отчета приходится на нерабочий день, то отчет направляется не позднее рабочего дня, следующего за нерабочим), передает участникам оптового рынка в отношении каждой ценовой зоны в электронном виде с ЭП персонифицированный Отчет по формированию предварительных обязательств/требований на РСВ за соответствующие операционные сутки (приложение 10 настоящего Регламента).</w:t>
            </w:r>
            <w:r w:rsidR="004B0E92">
              <w:rPr>
                <w:rFonts w:ascii="Garamond" w:hAnsi="Garamond" w:cstheme="majorHAnsi"/>
                <w:lang w:val="ru-RU"/>
              </w:rPr>
              <w:t xml:space="preserve"> </w:t>
            </w:r>
            <w:r w:rsidRPr="00D7260E">
              <w:rPr>
                <w:rFonts w:ascii="Garamond" w:hAnsi="Garamond" w:cstheme="majorHAnsi"/>
                <w:highlight w:val="yellow"/>
                <w:lang w:val="ru-RU"/>
              </w:rPr>
              <w:t>В случае реорганизации участника оптового рынка, осуществляемой не с 1-го числа расчетного периода, КО со второго рабочего дня</w:t>
            </w:r>
            <w:r w:rsidRPr="00D7260E">
              <w:rPr>
                <w:rFonts w:ascii="Garamond" w:eastAsia="Times New Roman" w:hAnsi="Garamond" w:cs="Arial"/>
                <w:highlight w:val="yellow"/>
                <w:lang w:eastAsia="ru-RU"/>
              </w:rPr>
              <w:t xml:space="preserve"> с даты появления в Едином государственном </w:t>
            </w:r>
            <w:r w:rsidRPr="00E806B2">
              <w:rPr>
                <w:rFonts w:ascii="Garamond" w:eastAsia="Times New Roman" w:hAnsi="Garamond" w:cs="Arial"/>
                <w:highlight w:val="yellow"/>
                <w:lang w:eastAsia="ru-RU"/>
              </w:rPr>
              <w:t xml:space="preserve">реестре юридических лиц сведений о завершении реорганизации участника оптового </w:t>
            </w:r>
            <w:r w:rsidRPr="00D7260E">
              <w:rPr>
                <w:rFonts w:ascii="Garamond" w:eastAsia="Times New Roman" w:hAnsi="Garamond" w:cs="Arial"/>
                <w:highlight w:val="yellow"/>
                <w:lang w:eastAsia="ru-RU"/>
              </w:rPr>
              <w:t xml:space="preserve">рынка </w:t>
            </w:r>
            <w:r w:rsidRPr="00D7260E">
              <w:rPr>
                <w:rFonts w:ascii="Garamond" w:eastAsia="Times New Roman" w:hAnsi="Garamond" w:cs="Arial"/>
                <w:highlight w:val="yellow"/>
                <w:lang w:val="ru-RU" w:eastAsia="ru-RU"/>
              </w:rPr>
              <w:t>начинает направлять</w:t>
            </w:r>
            <w:r w:rsidRPr="00D7260E">
              <w:rPr>
                <w:rFonts w:ascii="Garamond" w:hAnsi="Garamond" w:cstheme="majorHAnsi"/>
                <w:highlight w:val="yellow"/>
              </w:rPr>
              <w:t xml:space="preserve"> Отчет</w:t>
            </w:r>
            <w:r w:rsidRPr="00D7260E">
              <w:rPr>
                <w:rFonts w:ascii="Garamond" w:hAnsi="Garamond" w:cstheme="majorHAnsi"/>
                <w:highlight w:val="yellow"/>
                <w:lang w:val="ru-RU"/>
              </w:rPr>
              <w:t>ы</w:t>
            </w:r>
            <w:r w:rsidRPr="00D7260E">
              <w:rPr>
                <w:rFonts w:ascii="Garamond" w:hAnsi="Garamond" w:cstheme="majorHAnsi"/>
                <w:highlight w:val="yellow"/>
              </w:rPr>
              <w:t xml:space="preserve"> по формированию предварительных обязательств/требований на РСВ</w:t>
            </w:r>
            <w:r w:rsidRPr="00D7260E">
              <w:rPr>
                <w:rFonts w:ascii="Garamond" w:eastAsia="Times New Roman" w:hAnsi="Garamond" w:cs="Arial"/>
                <w:highlight w:val="yellow"/>
                <w:lang w:val="ru-RU" w:eastAsia="ru-RU"/>
              </w:rPr>
              <w:t xml:space="preserve"> правопреемнику.</w:t>
            </w:r>
          </w:p>
          <w:p w14:paraId="7166B66F" w14:textId="77777777" w:rsidR="00D7260E" w:rsidRPr="00D7260E" w:rsidRDefault="00D7260E" w:rsidP="00D7260E">
            <w:pPr>
              <w:pStyle w:val="a8"/>
              <w:spacing w:before="120"/>
              <w:ind w:left="0" w:firstLine="567"/>
              <w:jc w:val="both"/>
              <w:rPr>
                <w:rFonts w:ascii="Garamond" w:hAnsi="Garamond" w:cstheme="majorHAnsi"/>
              </w:rPr>
            </w:pPr>
            <w:r w:rsidRPr="00D7260E">
              <w:rPr>
                <w:rFonts w:ascii="Garamond" w:hAnsi="Garamond" w:cstheme="majorHAnsi"/>
              </w:rPr>
              <w:t xml:space="preserve">В случае если в январе конкурентный отбор на РСВ проводился без использования информации о почасовых графиках поставки электрической энергии по регулируемым ценам, то после проведения расчета объемов и стоимости электрической энергии по результатам конкурентного отбора на РСВ без учета указанных особенностей за период, в течение которого конкурентный отбор на РСВ проводился без использования информации о почасовых графиках поставки электрической энергии по регулируемым ценам, КО передает участникам оптового рынка персонифицированные отчеты по формированию предварительных обязательств/требований на РСВ в соответствии с приложением 10 к настоящему Регламенту за январь в электронном виде с ЭП во </w:t>
            </w:r>
            <w:proofErr w:type="spellStart"/>
            <w:r w:rsidRPr="00D7260E">
              <w:rPr>
                <w:rFonts w:ascii="Garamond" w:hAnsi="Garamond" w:cstheme="majorHAnsi"/>
              </w:rPr>
              <w:t>внерегламентные</w:t>
            </w:r>
            <w:proofErr w:type="spellEnd"/>
            <w:r w:rsidRPr="00D7260E">
              <w:rPr>
                <w:rFonts w:ascii="Garamond" w:hAnsi="Garamond" w:cstheme="majorHAnsi"/>
              </w:rPr>
              <w:t xml:space="preserve"> сроки. При этом отчеты по формированию предварительных обязательств/требований на РСВ по результатам конкурентного отбора на РСВ с учетом указанных особенностей участникам оптового рынка не направляются.</w:t>
            </w:r>
          </w:p>
          <w:p w14:paraId="0C71BC42" w14:textId="77777777" w:rsidR="004B7ABF" w:rsidRPr="004B7ABF" w:rsidRDefault="00D7260E" w:rsidP="004B7ABF">
            <w:pPr>
              <w:pStyle w:val="a8"/>
              <w:spacing w:before="120"/>
              <w:ind w:left="0" w:firstLine="567"/>
              <w:jc w:val="both"/>
              <w:rPr>
                <w:rFonts w:ascii="Garamond" w:eastAsia="Times New Roman" w:hAnsi="Garamond" w:cs="Garamond"/>
                <w:color w:val="000000"/>
              </w:rPr>
            </w:pPr>
            <w:r w:rsidRPr="00D7260E">
              <w:rPr>
                <w:rFonts w:ascii="Garamond" w:hAnsi="Garamond" w:cstheme="majorHAnsi"/>
              </w:rPr>
              <w:t xml:space="preserve">9 и 23-го числа расчетного месяца КО передает участникам оптового рынка в электронном виде с ЭП персонифицированные реестры обязательств/требований по авансовым платежам по договорам купли-продажи/комиссии на РСВ за период </w:t>
            </w:r>
            <w:proofErr w:type="spellStart"/>
            <w:r w:rsidRPr="00D7260E">
              <w:rPr>
                <w:rFonts w:ascii="Garamond" w:hAnsi="Garamond" w:cstheme="majorHAnsi"/>
                <w:i/>
              </w:rPr>
              <w:t>ti</w:t>
            </w:r>
            <w:proofErr w:type="spellEnd"/>
            <w:r w:rsidRPr="00D7260E">
              <w:rPr>
                <w:rFonts w:ascii="Garamond" w:hAnsi="Garamond" w:cstheme="majorHAnsi"/>
              </w:rPr>
              <w:t xml:space="preserve"> (</w:t>
            </w:r>
            <w:r w:rsidRPr="00D7260E">
              <w:rPr>
                <w:rFonts w:ascii="Garamond" w:hAnsi="Garamond" w:cstheme="majorHAnsi"/>
                <w:i/>
              </w:rPr>
              <w:t>i</w:t>
            </w:r>
            <w:r w:rsidRPr="00D7260E">
              <w:rPr>
                <w:rFonts w:ascii="Garamond" w:hAnsi="Garamond" w:cstheme="majorHAnsi"/>
              </w:rPr>
              <w:t xml:space="preserve"> = 1, 2), определенный в соответствии с п. 4.3.3 настоящего Регламента (по формам, указанным в приложениях 11, 11.7 к настоящему </w:t>
            </w:r>
            <w:r w:rsidRPr="00D7260E">
              <w:rPr>
                <w:rFonts w:ascii="Garamond" w:hAnsi="Garamond" w:cstheme="majorHAnsi"/>
                <w:caps/>
              </w:rPr>
              <w:t>р</w:t>
            </w:r>
            <w:r w:rsidRPr="00D7260E">
              <w:rPr>
                <w:rFonts w:ascii="Garamond" w:hAnsi="Garamond" w:cstheme="majorHAnsi"/>
              </w:rPr>
              <w:t xml:space="preserve">егламенту). В отношении расчетного </w:t>
            </w:r>
            <w:r w:rsidRPr="00D7260E">
              <w:rPr>
                <w:rFonts w:ascii="Garamond" w:hAnsi="Garamond" w:cstheme="majorHAnsi"/>
              </w:rPr>
              <w:lastRenderedPageBreak/>
              <w:t xml:space="preserve">периода </w:t>
            </w:r>
            <w:r w:rsidRPr="00D7260E">
              <w:rPr>
                <w:rFonts w:ascii="Garamond" w:hAnsi="Garamond" w:cstheme="majorHAnsi"/>
                <w:i/>
                <w:lang w:val="en-US"/>
              </w:rPr>
              <w:t>m</w:t>
            </w:r>
            <w:r w:rsidRPr="00D7260E">
              <w:rPr>
                <w:rFonts w:ascii="Garamond" w:hAnsi="Garamond" w:cstheme="majorHAnsi"/>
              </w:rPr>
              <w:t xml:space="preserve"> = январь указанные реестры за период с 1 по 9 января года предоставляются участникам оптового рынка в электронном виде с ЭП не позднее чем за 4 (четыре) рабочих дня до даты авансового платежа.</w:t>
            </w:r>
            <w:r w:rsidR="000D2BAA">
              <w:rPr>
                <w:rFonts w:ascii="Garamond" w:hAnsi="Garamond" w:cstheme="majorHAnsi"/>
                <w:lang w:val="ru-RU"/>
              </w:rPr>
              <w:t xml:space="preserve"> </w:t>
            </w:r>
            <w:r w:rsidR="004B7ABF" w:rsidRPr="002F230B">
              <w:rPr>
                <w:rFonts w:ascii="Garamond" w:eastAsia="Times New Roman" w:hAnsi="Garamond" w:cs="Garamond"/>
                <w:color w:val="000000"/>
                <w:highlight w:val="yellow"/>
              </w:rPr>
              <w:t>В случае реорганизации в расчетном периоде участника</w:t>
            </w:r>
            <w:r w:rsidR="004B7ABF"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 оптового рынка</w:t>
            </w:r>
            <w:r w:rsidR="004B7ABF" w:rsidRPr="00D7260E">
              <w:rPr>
                <w:rFonts w:ascii="Garamond" w:hAnsi="Garamond" w:cstheme="majorHAnsi"/>
                <w:highlight w:val="yellow"/>
                <w:lang w:val="ru-RU"/>
              </w:rPr>
              <w:t xml:space="preserve">, осуществляемой не с 1-го числа расчетного периода, </w:t>
            </w:r>
            <w:r w:rsidR="004B7ABF">
              <w:rPr>
                <w:rFonts w:ascii="Garamond" w:hAnsi="Garamond" w:cstheme="majorHAnsi"/>
                <w:highlight w:val="yellow"/>
                <w:lang w:val="ru-RU"/>
              </w:rPr>
              <w:t xml:space="preserve">КО формирует и предоставляет указанные </w:t>
            </w:r>
            <w:r w:rsidR="00C3481C" w:rsidRPr="00C3481C">
              <w:rPr>
                <w:rFonts w:ascii="Garamond" w:hAnsi="Garamond" w:cstheme="majorHAnsi"/>
                <w:highlight w:val="yellow"/>
                <w:lang w:val="ru-RU"/>
              </w:rPr>
              <w:t xml:space="preserve">реестры обязательств/требований по авансовым платежам </w:t>
            </w:r>
            <w:r w:rsidR="004B7ABF" w:rsidRPr="00C3481C">
              <w:rPr>
                <w:rFonts w:ascii="Garamond" w:hAnsi="Garamond" w:cstheme="majorHAnsi"/>
                <w:highlight w:val="yellow"/>
                <w:lang w:val="ru-RU"/>
              </w:rPr>
              <w:t>участнику оптово</w:t>
            </w:r>
            <w:r w:rsidR="004B7ABF">
              <w:rPr>
                <w:rFonts w:ascii="Garamond" w:hAnsi="Garamond" w:cstheme="majorHAnsi"/>
                <w:highlight w:val="yellow"/>
                <w:lang w:val="ru-RU"/>
              </w:rPr>
              <w:t xml:space="preserve">го рынка </w:t>
            </w:r>
            <w:r w:rsidR="004B7ABF" w:rsidRPr="00C83932">
              <w:rPr>
                <w:rFonts w:ascii="Garamond" w:eastAsia="Times New Roman" w:hAnsi="Garamond" w:cs="Garamond"/>
                <w:color w:val="000000"/>
                <w:highlight w:val="yellow"/>
              </w:rPr>
              <w:t>осуществля</w:t>
            </w:r>
            <w:r w:rsidR="004B7ABF" w:rsidRPr="00C83932">
              <w:rPr>
                <w:rFonts w:ascii="Garamond" w:eastAsia="Times New Roman" w:hAnsi="Garamond" w:cs="Garamond"/>
                <w:color w:val="000000"/>
                <w:highlight w:val="yellow"/>
                <w:lang w:val="ru-RU"/>
              </w:rPr>
              <w:t>вшему</w:t>
            </w:r>
            <w:r w:rsidR="004B7ABF" w:rsidRPr="00C83932"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 покупку / продажу электрической энергии по соответствующему договору по состоянию на 1-е число расчетного периода.</w:t>
            </w:r>
          </w:p>
          <w:p w14:paraId="024FF43E" w14:textId="77777777" w:rsidR="00D7260E" w:rsidRPr="00D7260E" w:rsidRDefault="00D7260E" w:rsidP="00D7260E">
            <w:pPr>
              <w:pStyle w:val="a8"/>
              <w:spacing w:before="120"/>
              <w:ind w:left="0" w:firstLine="567"/>
              <w:jc w:val="both"/>
              <w:rPr>
                <w:rFonts w:ascii="Garamond" w:hAnsi="Garamond" w:cstheme="majorHAnsi"/>
              </w:rPr>
            </w:pPr>
            <w:r w:rsidRPr="00D7260E">
              <w:rPr>
                <w:rFonts w:ascii="Garamond" w:hAnsi="Garamond" w:cstheme="majorHAnsi"/>
              </w:rPr>
              <w:t>Также не позднее седьмого календарного дня месяца, следующего за расчетным (в отношении расчетного месяца = декабрь не позднее восьмого календарного дня января), КО формирует и передает участникам оптового рынка в электронном виде с ЭП реестры обязательств/требований по договорам купли-продажи/комиссии на РСВ за расчетный период (по формам, указанным в приложениях 11б и 11в к настоящему Регламенту соответственно) и аналитические отчеты по обязательствам/требованиям на РСВ за расчетный период (по формам, указанным в приложениях 11.9 и 11.10 к настоящему Регламенту соответственно).</w:t>
            </w:r>
          </w:p>
          <w:p w14:paraId="50598DD8" w14:textId="77777777" w:rsidR="00D7260E" w:rsidRPr="00D7260E" w:rsidRDefault="00D7260E" w:rsidP="00D7260E">
            <w:pPr>
              <w:pStyle w:val="a8"/>
              <w:spacing w:before="120"/>
              <w:ind w:left="0" w:firstLine="567"/>
              <w:jc w:val="both"/>
              <w:rPr>
                <w:rFonts w:ascii="Garamond" w:hAnsi="Garamond" w:cstheme="majorHAnsi"/>
              </w:rPr>
            </w:pPr>
            <w:r w:rsidRPr="00D7260E">
              <w:rPr>
                <w:rFonts w:ascii="Garamond" w:hAnsi="Garamond" w:cstheme="majorHAnsi"/>
              </w:rPr>
              <w:t xml:space="preserve">Не позднее седьмого календарного дня месяца, следующего за расчетным (в отношении расчетного месяца = декабрь не позднее восьмого календарного дня января), КО размещает на своем официальном сайте, в разделе с ограниченным в соответствии с Правилами ЭДО СЭД КО доступом, отчет о величине увеличения требований в результате осуществления пусков единиц генерирующего оборудования, запланированного по ВСВГО для участника, сформированный в соответствии с пунктом 5.1.2.2 </w:t>
            </w:r>
            <w:r w:rsidRPr="00D7260E">
              <w:rPr>
                <w:rFonts w:ascii="Garamond" w:hAnsi="Garamond" w:cstheme="majorHAnsi"/>
                <w:i/>
              </w:rPr>
              <w:t>Регламента определения объемов, инициатив и стоимости отклонений</w:t>
            </w:r>
            <w:r w:rsidRPr="00D7260E">
              <w:rPr>
                <w:rFonts w:ascii="Garamond" w:hAnsi="Garamond" w:cstheme="majorHAnsi"/>
              </w:rPr>
              <w:t xml:space="preserve"> (Приложение № 12 к </w:t>
            </w:r>
            <w:r w:rsidRPr="00D7260E">
              <w:rPr>
                <w:rFonts w:ascii="Garamond" w:hAnsi="Garamond" w:cstheme="majorHAnsi"/>
                <w:i/>
              </w:rPr>
              <w:t>Договору о присоединении к торговой системе оптового рынка</w:t>
            </w:r>
            <w:r w:rsidRPr="00D7260E">
              <w:rPr>
                <w:rFonts w:ascii="Garamond" w:hAnsi="Garamond" w:cstheme="majorHAnsi"/>
              </w:rPr>
              <w:t>), персонально для каждого участника оптового рынка с использованием электронной подписи по форме, установленной приложением 11д к данному Регламенту.</w:t>
            </w:r>
          </w:p>
          <w:p w14:paraId="16A36E77" w14:textId="77777777" w:rsidR="00D7260E" w:rsidRPr="00D7260E" w:rsidRDefault="00D7260E" w:rsidP="00D7260E">
            <w:pPr>
              <w:pStyle w:val="a8"/>
              <w:spacing w:before="120"/>
              <w:ind w:left="0" w:firstLine="567"/>
              <w:jc w:val="both"/>
              <w:rPr>
                <w:rFonts w:ascii="Garamond" w:hAnsi="Garamond" w:cstheme="majorHAnsi"/>
              </w:rPr>
            </w:pPr>
            <w:r w:rsidRPr="00D7260E">
              <w:rPr>
                <w:rFonts w:ascii="Garamond" w:hAnsi="Garamond" w:cstheme="majorHAnsi"/>
              </w:rPr>
              <w:t xml:space="preserve">В срок до 18 часов 30 минут по времени ценовой зоны 11-го числа месяца, следующего за расчетным, КО размещает на своем официальном </w:t>
            </w:r>
            <w:r w:rsidRPr="00D7260E">
              <w:rPr>
                <w:rFonts w:ascii="Garamond" w:hAnsi="Garamond" w:cstheme="majorHAnsi"/>
              </w:rPr>
              <w:lastRenderedPageBreak/>
              <w:t>сайте в открытом доступе электронное сообщение, содержащее ежемесячный Отчет об исполнении стоимостного баланса РСВ (по форме, установленной приложением 107 к данному Регламенту).</w:t>
            </w:r>
          </w:p>
          <w:p w14:paraId="16D1914B" w14:textId="77777777" w:rsidR="00D7260E" w:rsidRPr="00D7260E" w:rsidRDefault="00D7260E" w:rsidP="00D7260E">
            <w:pPr>
              <w:pStyle w:val="a8"/>
              <w:spacing w:before="120"/>
              <w:ind w:left="0" w:firstLine="567"/>
              <w:jc w:val="both"/>
              <w:rPr>
                <w:rFonts w:ascii="Garamond" w:hAnsi="Garamond" w:cstheme="majorHAnsi"/>
              </w:rPr>
            </w:pPr>
            <w:r w:rsidRPr="00D7260E">
              <w:rPr>
                <w:rFonts w:ascii="Garamond" w:hAnsi="Garamond" w:cstheme="majorHAnsi"/>
                <w:lang w:eastAsia="ru-RU"/>
              </w:rPr>
              <w:t xml:space="preserve">Не позднее </w:t>
            </w:r>
            <w:r w:rsidRPr="00D7260E">
              <w:rPr>
                <w:rFonts w:ascii="Garamond" w:hAnsi="Garamond" w:cstheme="majorHAnsi"/>
              </w:rPr>
              <w:t>11-го числа</w:t>
            </w:r>
            <w:r w:rsidRPr="00D7260E">
              <w:rPr>
                <w:rFonts w:ascii="Garamond" w:hAnsi="Garamond" w:cstheme="majorHAnsi"/>
                <w:lang w:eastAsia="ru-RU"/>
              </w:rPr>
              <w:t xml:space="preserve"> месяца, следующего за расчетным, КО </w:t>
            </w:r>
            <w:r w:rsidRPr="00D7260E">
              <w:rPr>
                <w:rFonts w:ascii="Garamond" w:hAnsi="Garamond" w:cstheme="majorHAnsi"/>
              </w:rPr>
              <w:t xml:space="preserve">размещает на своем официальном сайте, в разделе с ограниченным в соответствии с Правилами ЭДО СЭД КО доступом, </w:t>
            </w:r>
            <w:r w:rsidRPr="00D7260E">
              <w:rPr>
                <w:rFonts w:ascii="Garamond" w:hAnsi="Garamond" w:cstheme="majorHAnsi"/>
                <w:lang w:eastAsia="ru-RU"/>
              </w:rPr>
              <w:t>отчет о величине дополнительных требований в отношении ГТП генерации ЭВР (по форме, установленной приложением 11е к данному Регламенту) персонально для каждого участника оптового рынка в отношении ГТП генерации, для которых в соответствии с пунктом 4.3.4.1 настоящего Регламента была сформирована за расчетный период величина дополнительных требований в отношении ГТП генерации, включенной в перечень ГТП генерации ЭВР.</w:t>
            </w:r>
          </w:p>
          <w:p w14:paraId="00BF975B" w14:textId="77777777" w:rsidR="00D7260E" w:rsidRPr="00D7260E" w:rsidRDefault="00D7260E" w:rsidP="00D7260E">
            <w:pPr>
              <w:pStyle w:val="a8"/>
              <w:spacing w:before="120"/>
              <w:ind w:left="0" w:firstLine="567"/>
              <w:jc w:val="both"/>
              <w:rPr>
                <w:rFonts w:ascii="Garamond" w:hAnsi="Garamond" w:cstheme="majorHAnsi"/>
              </w:rPr>
            </w:pPr>
            <w:r w:rsidRPr="00D7260E">
              <w:rPr>
                <w:rFonts w:ascii="Garamond" w:hAnsi="Garamond" w:cstheme="majorHAnsi"/>
              </w:rPr>
              <w:t>Не позднее 11-го числа месяца, следующего за расчетным, КО размещает на своем официальном сайте, в разделе с ограниченным в соответствии с Правилами ЭДО СЭД КО доступом, отчет о величине увеличения требований, обусловленной компенсацией затрат на производство электрической энергии в рамках процедуры проверки наличия резервов мощности (по форме, установленной приложением 11ж к данному Регламенту), персонально для каждого участника оптового рынка в отношении каждой ценовой зоны в случае, если указанная величина была сформирована отличной от нуля за расчетный период.</w:t>
            </w:r>
          </w:p>
          <w:p w14:paraId="511E3EDF" w14:textId="77777777" w:rsidR="00D7260E" w:rsidRPr="00D7260E" w:rsidRDefault="00D7260E" w:rsidP="00D7260E">
            <w:pPr>
              <w:pStyle w:val="a8"/>
              <w:spacing w:before="120"/>
              <w:ind w:left="0" w:firstLine="567"/>
              <w:jc w:val="both"/>
              <w:rPr>
                <w:rFonts w:ascii="Garamond" w:hAnsi="Garamond" w:cstheme="majorHAnsi"/>
              </w:rPr>
            </w:pPr>
            <w:r w:rsidRPr="00D7260E">
              <w:rPr>
                <w:rFonts w:ascii="Garamond" w:hAnsi="Garamond" w:cstheme="majorHAnsi"/>
              </w:rPr>
              <w:t xml:space="preserve">Формирование и передача участникам отчетов по формированию предварительных обязательств/требований на РСВ, </w:t>
            </w:r>
            <w:r w:rsidRPr="00D7260E">
              <w:rPr>
                <w:rFonts w:ascii="Garamond" w:hAnsi="Garamond" w:cstheme="majorHAnsi"/>
                <w:caps/>
              </w:rPr>
              <w:t>р</w:t>
            </w:r>
            <w:r w:rsidRPr="00D7260E">
              <w:rPr>
                <w:rFonts w:ascii="Garamond" w:hAnsi="Garamond" w:cstheme="majorHAnsi"/>
              </w:rPr>
              <w:t xml:space="preserve">еестров обязательств/требований по авансовым платежам по договорам купли-продажи/комиссии на РСВ за расчетный период, а также Реестров обязательств/требований по договорам купли-продажи/комиссии на РСВ за расчетный период с использованием электронной подписи, а также размещение на своем официальном сайте отчета о величине увеличения требований в результате осуществления пусков единиц генерирующего оборудования, запланированного по ВСВГО для участника, осуществляется в указанные даты или в первый рабочий день, следующий за датой, если она приходится на нерабочий день. </w:t>
            </w:r>
          </w:p>
          <w:p w14:paraId="105ECF6D" w14:textId="77777777" w:rsidR="00D7260E" w:rsidRPr="00D7260E" w:rsidRDefault="00D7260E" w:rsidP="00D7260E">
            <w:pPr>
              <w:pStyle w:val="a8"/>
              <w:spacing w:before="120"/>
              <w:ind w:left="0" w:firstLine="567"/>
              <w:jc w:val="both"/>
              <w:rPr>
                <w:rFonts w:ascii="Garamond" w:hAnsi="Garamond" w:cstheme="majorHAnsi"/>
              </w:rPr>
            </w:pPr>
            <w:r w:rsidRPr="00D7260E">
              <w:rPr>
                <w:rFonts w:ascii="Garamond" w:hAnsi="Garamond" w:cstheme="majorHAnsi"/>
              </w:rPr>
              <w:lastRenderedPageBreak/>
              <w:t>В случае возникновения события, указанного в п.</w:t>
            </w:r>
            <w:r w:rsidRPr="00D7260E">
              <w:rPr>
                <w:rFonts w:ascii="Garamond" w:hAnsi="Garamond" w:cstheme="majorHAnsi"/>
                <w:lang w:val="en-US"/>
              </w:rPr>
              <w:t> </w:t>
            </w:r>
            <w:r w:rsidRPr="00D7260E">
              <w:rPr>
                <w:rFonts w:ascii="Garamond" w:hAnsi="Garamond" w:cstheme="majorHAnsi"/>
              </w:rPr>
              <w:t>5.5, подпункте 2 </w:t>
            </w:r>
            <w:r w:rsidRPr="00D7260E">
              <w:rPr>
                <w:rFonts w:ascii="Garamond" w:hAnsi="Garamond" w:cstheme="majorHAnsi"/>
                <w:i/>
              </w:rPr>
              <w:t>Регламента проведения конкурентного отбора ценовых заявок на сутки вперед</w:t>
            </w:r>
            <w:r w:rsidRPr="00D7260E">
              <w:rPr>
                <w:rFonts w:ascii="Garamond" w:hAnsi="Garamond" w:cstheme="majorHAnsi"/>
              </w:rPr>
              <w:t xml:space="preserve"> (Приложение № 7 к </w:t>
            </w:r>
            <w:r w:rsidRPr="00D7260E">
              <w:rPr>
                <w:rFonts w:ascii="Garamond" w:hAnsi="Garamond" w:cstheme="majorHAnsi"/>
                <w:i/>
              </w:rPr>
              <w:t>Договору о присоединении к торговой системе оптового рынка</w:t>
            </w:r>
            <w:r w:rsidRPr="00D7260E">
              <w:rPr>
                <w:rFonts w:ascii="Garamond" w:hAnsi="Garamond" w:cstheme="majorHAnsi"/>
              </w:rPr>
              <w:t xml:space="preserve">), КО передает участникам оптового рынка в электронном виде с ЭП персонифицированный отчет по формированию предварительных обязательств/требований в РСВ (приложение 10 настоящего Регламента) и персонифицированный реестр обязательств/требований по авансовым платежам по договорам купли-продажи/комиссии на РСВ за период </w:t>
            </w:r>
            <w:proofErr w:type="spellStart"/>
            <w:r w:rsidRPr="00D7260E">
              <w:rPr>
                <w:rFonts w:ascii="Garamond" w:hAnsi="Garamond" w:cstheme="majorHAnsi"/>
                <w:i/>
              </w:rPr>
              <w:t>t</w:t>
            </w:r>
            <w:r w:rsidRPr="00D7260E">
              <w:rPr>
                <w:rFonts w:ascii="Garamond" w:hAnsi="Garamond" w:cstheme="majorHAnsi"/>
                <w:i/>
                <w:vertAlign w:val="subscript"/>
              </w:rPr>
              <w:t>i</w:t>
            </w:r>
            <w:proofErr w:type="spellEnd"/>
            <w:r w:rsidRPr="00D7260E">
              <w:rPr>
                <w:rFonts w:ascii="Garamond" w:hAnsi="Garamond" w:cstheme="majorHAnsi"/>
              </w:rPr>
              <w:t xml:space="preserve"> (</w:t>
            </w:r>
            <w:r w:rsidRPr="00D7260E">
              <w:rPr>
                <w:rFonts w:ascii="Garamond" w:hAnsi="Garamond" w:cstheme="majorHAnsi"/>
                <w:i/>
              </w:rPr>
              <w:t>i</w:t>
            </w:r>
            <w:r w:rsidRPr="00D7260E">
              <w:rPr>
                <w:rFonts w:ascii="Garamond" w:hAnsi="Garamond" w:cstheme="majorHAnsi"/>
              </w:rPr>
              <w:t xml:space="preserve"> = 1, 2), определенный в соответствии с п. 4.3.3 настоящего Регламента (по форме, указанной в приложениях 11, 11.7 к настоящему </w:t>
            </w:r>
            <w:r w:rsidRPr="00D7260E">
              <w:rPr>
                <w:rFonts w:ascii="Garamond" w:hAnsi="Garamond" w:cstheme="majorHAnsi"/>
                <w:caps/>
              </w:rPr>
              <w:t>р</w:t>
            </w:r>
            <w:r w:rsidRPr="00D7260E">
              <w:rPr>
                <w:rFonts w:ascii="Garamond" w:hAnsi="Garamond" w:cstheme="majorHAnsi"/>
              </w:rPr>
              <w:t xml:space="preserve">егламенту), с учетом сроков, определенных разделом 8 </w:t>
            </w:r>
            <w:r w:rsidRPr="00D7260E">
              <w:rPr>
                <w:rFonts w:ascii="Garamond" w:hAnsi="Garamond" w:cstheme="majorHAnsi"/>
                <w:i/>
              </w:rPr>
              <w:t>Регламента проведения конкурентного отбора ценовых заявок на сутки вперед</w:t>
            </w:r>
            <w:r w:rsidRPr="00D7260E">
              <w:rPr>
                <w:rFonts w:ascii="Garamond" w:hAnsi="Garamond" w:cstheme="majorHAnsi"/>
              </w:rPr>
              <w:t xml:space="preserve"> (Приложение № 7 к </w:t>
            </w:r>
            <w:r w:rsidRPr="00D7260E">
              <w:rPr>
                <w:rFonts w:ascii="Garamond" w:hAnsi="Garamond" w:cstheme="majorHAnsi"/>
                <w:i/>
              </w:rPr>
              <w:t>Договору о присоединении к торговой системе оптового рынка</w:t>
            </w:r>
            <w:r w:rsidRPr="00D7260E">
              <w:rPr>
                <w:rFonts w:ascii="Garamond" w:hAnsi="Garamond" w:cstheme="majorHAnsi"/>
              </w:rPr>
              <w:t>).</w:t>
            </w:r>
          </w:p>
          <w:p w14:paraId="20484272" w14:textId="77777777" w:rsidR="00D7260E" w:rsidRPr="00D7260E" w:rsidRDefault="00D7260E" w:rsidP="00D7260E">
            <w:pPr>
              <w:pStyle w:val="a8"/>
              <w:spacing w:before="120"/>
              <w:ind w:left="0" w:firstLine="567"/>
              <w:jc w:val="both"/>
              <w:rPr>
                <w:rFonts w:ascii="Garamond" w:hAnsi="Garamond" w:cstheme="majorHAnsi"/>
              </w:rPr>
            </w:pPr>
            <w:r w:rsidRPr="00D7260E">
              <w:rPr>
                <w:rFonts w:ascii="Garamond" w:hAnsi="Garamond" w:cstheme="majorHAnsi"/>
              </w:rPr>
              <w:t xml:space="preserve">В случае изменения величины авансовых платежей участников оптового рынка вследствие возникновения события, указанного в п. 4.3.3.2 настоящего Регламента, КО повторно передает участникам оптового рынка на сутки вперед персонифицированный Отчет по формированию предварительных обязательств/требований в РСВ (приложение 10 настоящего Регламента) и персонифицированный реестр обязательств/требований по авансовым платежам по договорам купли-продажи / комиссии на РСВ за период </w:t>
            </w:r>
            <w:proofErr w:type="spellStart"/>
            <w:r w:rsidRPr="00D7260E">
              <w:rPr>
                <w:rFonts w:ascii="Garamond" w:hAnsi="Garamond" w:cstheme="majorHAnsi"/>
                <w:i/>
              </w:rPr>
              <w:t>ti</w:t>
            </w:r>
            <w:proofErr w:type="spellEnd"/>
            <w:r w:rsidRPr="00D7260E">
              <w:rPr>
                <w:rFonts w:ascii="Garamond" w:hAnsi="Garamond" w:cstheme="majorHAnsi"/>
              </w:rPr>
              <w:t xml:space="preserve"> (</w:t>
            </w:r>
            <w:r w:rsidRPr="00D7260E">
              <w:rPr>
                <w:rFonts w:ascii="Garamond" w:hAnsi="Garamond" w:cstheme="majorHAnsi"/>
                <w:i/>
              </w:rPr>
              <w:t>i</w:t>
            </w:r>
            <w:r w:rsidRPr="00D7260E">
              <w:rPr>
                <w:rFonts w:ascii="Garamond" w:hAnsi="Garamond" w:cstheme="majorHAnsi"/>
              </w:rPr>
              <w:t xml:space="preserve"> = 1, 2), определенный в соответствии с п. 4.3.3 настоящего Регламента (по форме, указанной в приложениях 11, 11.7 к настоящему Регламенту).</w:t>
            </w:r>
          </w:p>
          <w:p w14:paraId="0F29CB96" w14:textId="77777777" w:rsidR="00D7260E" w:rsidRPr="00D7260E" w:rsidRDefault="00D7260E" w:rsidP="00D7260E">
            <w:pPr>
              <w:pStyle w:val="a8"/>
              <w:spacing w:before="120"/>
              <w:ind w:left="0" w:firstLine="567"/>
              <w:jc w:val="both"/>
              <w:rPr>
                <w:rFonts w:ascii="Garamond" w:hAnsi="Garamond" w:cstheme="majorHAnsi"/>
              </w:rPr>
            </w:pPr>
            <w:r w:rsidRPr="00D7260E">
              <w:rPr>
                <w:rFonts w:ascii="Garamond" w:hAnsi="Garamond" w:cstheme="majorHAnsi"/>
              </w:rPr>
              <w:t xml:space="preserve">КО не позднее 10-го числа месяца, следующего за расчетным (в отношении расчетного месяца, равного декабрю, не позднее 3-го (третьего) рабочего дня января, но не ранее 10 января), направляет в электронном виде с ЭП сторонам по договорам купли-продажи электрической энергии по результатам конкурентного отбора ценовых заявок на сутки вперед (для участников оптового рынка, признанных банкротами) уведомления об объемах и стоимости по договорам купли-продажи электрической энергии по результатам конкурентного отбора ценовых заявок на сутки вперед (для </w:t>
            </w:r>
            <w:r w:rsidRPr="00D7260E">
              <w:rPr>
                <w:rFonts w:ascii="Garamond" w:hAnsi="Garamond" w:cstheme="majorHAnsi"/>
              </w:rPr>
              <w:lastRenderedPageBreak/>
              <w:t>участников оптового рынка, признанных банкротами) (по форме, указанной в приложении 11.3 к настоящему Регламенту).</w:t>
            </w:r>
          </w:p>
          <w:p w14:paraId="5173E77F" w14:textId="77777777" w:rsidR="00D7260E" w:rsidRDefault="004B0E92" w:rsidP="000F56EF">
            <w:pPr>
              <w:widowControl w:val="0"/>
              <w:numPr>
                <w:ilvl w:val="1"/>
                <w:numId w:val="0"/>
              </w:numPr>
              <w:spacing w:before="120" w:after="120" w:line="240" w:lineRule="auto"/>
              <w:ind w:left="34" w:firstLine="425"/>
              <w:jc w:val="both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r w:rsidRPr="004B0E92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>В случае реорганизации</w:t>
            </w:r>
            <w:r w:rsidRPr="004B0E92"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 в расчетном периоде</w:t>
            </w:r>
            <w:r w:rsidRPr="004B0E92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 xml:space="preserve"> участника оптового рынка</w:t>
            </w:r>
            <w:r w:rsidRPr="004B0E92">
              <w:rPr>
                <w:rFonts w:ascii="Garamond" w:hAnsi="Garamond" w:cstheme="majorHAnsi"/>
                <w:highlight w:val="yellow"/>
              </w:rPr>
              <w:t xml:space="preserve">, осуществляемой не с 1-го числа расчетного периода, КО в месяце следующем за расчетным периодом  реестры, отчеты и уведомления, формируемые и предоставляемые в соответствии с настоящим пунктом, формирует и предоставляет в отношении участника оптового рынка – правопреемника </w:t>
            </w:r>
            <w:r w:rsidRPr="004B0E92">
              <w:rPr>
                <w:rFonts w:ascii="Garamond" w:hAnsi="Garamond"/>
                <w:bCs/>
                <w:highlight w:val="yellow"/>
              </w:rPr>
              <w:t>(</w:t>
            </w:r>
            <w:r w:rsidRPr="004B0E92">
              <w:rPr>
                <w:rFonts w:ascii="Garamond" w:eastAsia="Times New Roman" w:hAnsi="Garamond"/>
                <w:bCs/>
                <w:highlight w:val="yellow"/>
              </w:rPr>
              <w:t>с использованием регистрационной информации правопре</w:t>
            </w:r>
            <w:r w:rsidRPr="004B0E92">
              <w:rPr>
                <w:rFonts w:ascii="Garamond" w:hAnsi="Garamond"/>
                <w:bCs/>
                <w:highlight w:val="yellow"/>
              </w:rPr>
              <w:t>емника).</w:t>
            </w:r>
          </w:p>
        </w:tc>
      </w:tr>
      <w:tr w:rsidR="00E72F6B" w14:paraId="197BBF66" w14:textId="77777777" w:rsidTr="005B7875">
        <w:trPr>
          <w:trHeight w:val="435"/>
        </w:trPr>
        <w:tc>
          <w:tcPr>
            <w:tcW w:w="993" w:type="dxa"/>
            <w:shd w:val="clear" w:color="auto" w:fill="auto"/>
            <w:vAlign w:val="center"/>
          </w:tcPr>
          <w:p w14:paraId="12C08194" w14:textId="77777777" w:rsidR="00E72F6B" w:rsidRDefault="00E72F6B" w:rsidP="00E72F6B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lastRenderedPageBreak/>
              <w:t>4.4.2</w:t>
            </w:r>
          </w:p>
        </w:tc>
        <w:tc>
          <w:tcPr>
            <w:tcW w:w="7229" w:type="dxa"/>
          </w:tcPr>
          <w:p w14:paraId="7E37BDA3" w14:textId="77777777" w:rsidR="00E72F6B" w:rsidRPr="00E72F6B" w:rsidRDefault="00E72F6B" w:rsidP="00E72F6B">
            <w:pPr>
              <w:pStyle w:val="3"/>
              <w:keepNext w:val="0"/>
              <w:widowControl w:val="0"/>
              <w:spacing w:before="120" w:after="120" w:line="240" w:lineRule="auto"/>
              <w:rPr>
                <w:rFonts w:ascii="Garamond" w:hAnsi="Garamond"/>
                <w:bCs w:val="0"/>
                <w:color w:val="000000"/>
                <w:sz w:val="22"/>
                <w:szCs w:val="22"/>
                <w:lang w:val="ru-RU"/>
              </w:rPr>
            </w:pPr>
            <w:bookmarkStart w:id="25" w:name="_Toc80835131"/>
            <w:r w:rsidRPr="00E72F6B">
              <w:rPr>
                <w:rFonts w:ascii="Garamond" w:hAnsi="Garamond"/>
                <w:color w:val="000000"/>
                <w:sz w:val="22"/>
                <w:szCs w:val="22"/>
                <w:lang w:val="ru-RU"/>
              </w:rPr>
              <w:t>4.4.2.</w:t>
            </w:r>
            <w:r>
              <w:rPr>
                <w:rFonts w:ascii="Garamond" w:hAnsi="Garamond"/>
                <w:b w:val="0"/>
                <w:color w:val="000000"/>
                <w:lang w:val="ru-RU"/>
              </w:rPr>
              <w:t xml:space="preserve"> </w:t>
            </w:r>
            <w:r w:rsidRPr="00E72F6B">
              <w:rPr>
                <w:rFonts w:ascii="Garamond" w:hAnsi="Garamond"/>
                <w:bCs w:val="0"/>
                <w:color w:val="000000"/>
                <w:sz w:val="22"/>
                <w:szCs w:val="22"/>
                <w:lang w:val="ru-RU"/>
              </w:rPr>
              <w:t>Порядок взаимодействия КО и ЦФР при проведении расчетов на рынке на сутки вперед</w:t>
            </w:r>
            <w:bookmarkEnd w:id="25"/>
          </w:p>
          <w:p w14:paraId="3B73233B" w14:textId="77777777" w:rsidR="00E72F6B" w:rsidRPr="00E72F6B" w:rsidRDefault="00E72F6B" w:rsidP="00E72F6B">
            <w:pPr>
              <w:spacing w:after="0" w:line="240" w:lineRule="auto"/>
              <w:ind w:firstLine="567"/>
              <w:jc w:val="both"/>
              <w:rPr>
                <w:rFonts w:ascii="Garamond" w:eastAsia="Times New Roman" w:hAnsi="Garamond" w:cs="Garamond"/>
                <w:color w:val="000000"/>
              </w:rPr>
            </w:pPr>
            <w:r w:rsidRPr="00E72F6B">
              <w:rPr>
                <w:rFonts w:ascii="Garamond" w:eastAsia="Times New Roman" w:hAnsi="Garamond"/>
              </w:rPr>
              <w:t xml:space="preserve">Не позднее третьего числа расчетного месяца </w:t>
            </w:r>
            <w:r w:rsidRPr="00E72F6B">
              <w:rPr>
                <w:rFonts w:ascii="Garamond" w:eastAsia="Times New Roman" w:hAnsi="Garamond"/>
                <w:i/>
              </w:rPr>
              <w:t>m</w:t>
            </w:r>
            <w:r w:rsidRPr="00E72F6B">
              <w:rPr>
                <w:rFonts w:ascii="Garamond" w:eastAsia="Times New Roman" w:hAnsi="Garamond"/>
              </w:rPr>
              <w:t xml:space="preserve"> ЦФР в соответствии с порядком, указанным в приложении 46а к настоящему Регламенту, формирует </w:t>
            </w:r>
            <w:r w:rsidRPr="00E72F6B">
              <w:rPr>
                <w:rFonts w:ascii="Garamond" w:eastAsia="Times New Roman" w:hAnsi="Garamond"/>
                <w:bCs/>
              </w:rPr>
              <w:t>Реестр участников оптового рынка, в отношении которых не формируются авансовые требования за расчетный период</w:t>
            </w:r>
            <w:r w:rsidRPr="00E72F6B">
              <w:rPr>
                <w:rFonts w:ascii="Garamond" w:eastAsia="Times New Roman" w:hAnsi="Garamond"/>
              </w:rPr>
              <w:t xml:space="preserve"> </w:t>
            </w:r>
            <w:r w:rsidRPr="00E72F6B">
              <w:rPr>
                <w:rFonts w:ascii="Garamond" w:eastAsia="Times New Roman" w:hAnsi="Garamond"/>
                <w:i/>
              </w:rPr>
              <w:t>m</w:t>
            </w:r>
            <w:r w:rsidRPr="00E72F6B">
              <w:rPr>
                <w:rFonts w:ascii="Garamond" w:eastAsia="Times New Roman" w:hAnsi="Garamond"/>
              </w:rPr>
              <w:t xml:space="preserve">, и направляет указанный реестр </w:t>
            </w:r>
            <w:proofErr w:type="gramStart"/>
            <w:r w:rsidRPr="00E72F6B">
              <w:rPr>
                <w:rFonts w:ascii="Garamond" w:eastAsia="Times New Roman" w:hAnsi="Garamond"/>
              </w:rPr>
              <w:t>в КО</w:t>
            </w:r>
            <w:proofErr w:type="gramEnd"/>
            <w:r w:rsidRPr="00E72F6B">
              <w:rPr>
                <w:rFonts w:ascii="Garamond" w:eastAsia="Times New Roman" w:hAnsi="Garamond"/>
              </w:rPr>
              <w:t xml:space="preserve"> </w:t>
            </w:r>
            <w:r w:rsidRPr="00E72F6B">
              <w:rPr>
                <w:rFonts w:ascii="Garamond" w:eastAsia="Times New Roman" w:hAnsi="Garamond"/>
                <w:color w:val="000000"/>
              </w:rPr>
              <w:t>на бумажном носителе с подписью уполномоченного лица</w:t>
            </w:r>
            <w:r w:rsidRPr="00E72F6B">
              <w:rPr>
                <w:rFonts w:ascii="Garamond" w:eastAsia="Times New Roman" w:hAnsi="Garamond" w:cs="Garamond"/>
                <w:color w:val="000000"/>
              </w:rPr>
              <w:t>.</w:t>
            </w:r>
          </w:p>
          <w:p w14:paraId="4B1B6294" w14:textId="77777777" w:rsidR="00E72F6B" w:rsidRPr="00E72F6B" w:rsidRDefault="00E72F6B" w:rsidP="00E72F6B">
            <w:pPr>
              <w:spacing w:before="120" w:after="120" w:line="240" w:lineRule="auto"/>
              <w:ind w:firstLine="567"/>
              <w:jc w:val="both"/>
              <w:rPr>
                <w:rFonts w:ascii="Garamond" w:hAnsi="Garamond" w:cs="Calibri"/>
              </w:rPr>
            </w:pPr>
            <w:r w:rsidRPr="00E72F6B">
              <w:rPr>
                <w:rFonts w:ascii="Garamond" w:eastAsia="Times New Roman" w:hAnsi="Garamond"/>
                <w:color w:val="000000"/>
              </w:rPr>
              <w:t xml:space="preserve">9-го и 23-го числа расчетного месяца КО формирует </w:t>
            </w:r>
            <w:r w:rsidRPr="00E72F6B">
              <w:rPr>
                <w:rFonts w:ascii="Garamond" w:eastAsia="Times New Roman" w:hAnsi="Garamond"/>
                <w:caps/>
              </w:rPr>
              <w:t>р</w:t>
            </w:r>
            <w:r w:rsidRPr="00E72F6B">
              <w:rPr>
                <w:rFonts w:ascii="Garamond" w:eastAsia="Times New Roman" w:hAnsi="Garamond"/>
              </w:rPr>
              <w:t xml:space="preserve">еестры обязательств/ требований по авансовым платежам по договорам купли-продажи/комиссии на РСВ </w:t>
            </w:r>
            <w:r w:rsidRPr="00E72F6B">
              <w:rPr>
                <w:rFonts w:ascii="Garamond" w:eastAsia="Times New Roman" w:hAnsi="Garamond"/>
                <w:color w:val="000000"/>
              </w:rPr>
              <w:t>участников оптового рынка по результатам конкурентного отбора заявок на сутки вперед</w:t>
            </w:r>
            <w:r w:rsidRPr="00E72F6B">
              <w:rPr>
                <w:rFonts w:ascii="Garamond" w:eastAsia="Times New Roman" w:hAnsi="Garamond"/>
              </w:rPr>
              <w:t xml:space="preserve"> за период</w:t>
            </w:r>
            <w:r w:rsidRPr="00E72F6B">
              <w:rPr>
                <w:rFonts w:ascii="Garamond" w:eastAsia="Times New Roman" w:hAnsi="Garamond"/>
                <w:color w:val="000000"/>
              </w:rPr>
              <w:t xml:space="preserve"> </w:t>
            </w:r>
            <w:proofErr w:type="spellStart"/>
            <w:r w:rsidRPr="00E72F6B">
              <w:rPr>
                <w:rFonts w:ascii="Garamond" w:eastAsia="Times New Roman" w:hAnsi="Garamond"/>
                <w:i/>
                <w:color w:val="000000"/>
                <w:lang w:val="en-GB"/>
              </w:rPr>
              <w:t>t</w:t>
            </w:r>
            <w:r w:rsidRPr="00E72F6B">
              <w:rPr>
                <w:rFonts w:ascii="Garamond" w:eastAsia="Times New Roman" w:hAnsi="Garamond"/>
                <w:i/>
                <w:color w:val="000000"/>
                <w:vertAlign w:val="subscript"/>
                <w:lang w:val="en-GB"/>
              </w:rPr>
              <w:t>i</w:t>
            </w:r>
            <w:proofErr w:type="spellEnd"/>
            <w:r w:rsidRPr="00E72F6B">
              <w:rPr>
                <w:rFonts w:ascii="Garamond" w:eastAsia="Times New Roman" w:hAnsi="Garamond"/>
                <w:color w:val="000000"/>
              </w:rPr>
              <w:t xml:space="preserve"> (</w:t>
            </w:r>
            <w:proofErr w:type="spellStart"/>
            <w:r w:rsidRPr="00E72F6B">
              <w:rPr>
                <w:rFonts w:ascii="Garamond" w:eastAsia="Times New Roman" w:hAnsi="Garamond"/>
                <w:i/>
                <w:color w:val="000000"/>
                <w:lang w:val="en-GB"/>
              </w:rPr>
              <w:t>i</w:t>
            </w:r>
            <w:proofErr w:type="spellEnd"/>
            <w:r w:rsidRPr="00E72F6B">
              <w:rPr>
                <w:rFonts w:ascii="Garamond" w:eastAsia="Times New Roman" w:hAnsi="Garamond"/>
                <w:color w:val="000000"/>
              </w:rPr>
              <w:t xml:space="preserve"> = 1, 2), определенный в соответствии с п. 4.3.3 </w:t>
            </w:r>
            <w:r w:rsidRPr="00E72F6B">
              <w:rPr>
                <w:rFonts w:ascii="Garamond" w:eastAsia="Times New Roman" w:hAnsi="Garamond"/>
              </w:rPr>
              <w:t>настоящего Регламента (приложения 11.1, 11.2 к настоящему Регламенту)</w:t>
            </w:r>
            <w:r w:rsidRPr="00E72F6B">
              <w:rPr>
                <w:rFonts w:ascii="Garamond" w:eastAsia="Times New Roman" w:hAnsi="Garamond"/>
                <w:color w:val="000000"/>
              </w:rPr>
              <w:t xml:space="preserve">, и передает их в ЦФР в электронном виде </w:t>
            </w:r>
            <w:r w:rsidRPr="00E72F6B">
              <w:rPr>
                <w:rFonts w:ascii="Garamond" w:eastAsia="Times New Roman" w:hAnsi="Garamond"/>
              </w:rPr>
              <w:t>в соответствии с приложением 2 к Правилам электронного документооборота системы электронного документооборота Коммерческого оператора</w:t>
            </w:r>
            <w:r w:rsidRPr="00E72F6B">
              <w:rPr>
                <w:rFonts w:ascii="Garamond" w:eastAsia="Times New Roman" w:hAnsi="Garamond"/>
                <w:color w:val="000000"/>
              </w:rPr>
              <w:t xml:space="preserve">. </w:t>
            </w:r>
            <w:r w:rsidRPr="00E72F6B">
              <w:rPr>
                <w:rFonts w:ascii="Garamond" w:hAnsi="Garamond" w:cs="Calibri"/>
              </w:rPr>
              <w:t>В отношении расчетного периода = январь указанные реестры за период с 1 по 9 января предоставляются ЦФР в электронном виде в соответствии с приложением 2 к Правилам электронного документооборота системы электронного документооборота Коммерческого оператора не позднее чем за 4 (четыре) рабочих дня до даты авансового платежа.</w:t>
            </w:r>
          </w:p>
          <w:p w14:paraId="74A1A0ED" w14:textId="77777777" w:rsidR="00E72F6B" w:rsidRPr="00E72F6B" w:rsidRDefault="00E72F6B" w:rsidP="00E72F6B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  <w:color w:val="000000"/>
              </w:rPr>
            </w:pPr>
            <w:r w:rsidRPr="00E72F6B">
              <w:rPr>
                <w:rFonts w:ascii="Garamond" w:eastAsia="Times New Roman" w:hAnsi="Garamond" w:cs="Garamond"/>
              </w:rPr>
              <w:t>Также не позднее седьмого</w:t>
            </w:r>
            <w:r w:rsidRPr="00E72F6B">
              <w:rPr>
                <w:rFonts w:ascii="Garamond" w:eastAsia="Times New Roman" w:hAnsi="Garamond"/>
              </w:rPr>
              <w:t xml:space="preserve"> </w:t>
            </w:r>
            <w:r w:rsidRPr="00E72F6B">
              <w:rPr>
                <w:rFonts w:ascii="Garamond" w:eastAsia="Times New Roman" w:hAnsi="Garamond" w:cs="Garamond"/>
              </w:rPr>
              <w:t xml:space="preserve">календарного дня месяца, следующего за расчетным </w:t>
            </w:r>
            <w:r w:rsidRPr="00E72F6B">
              <w:rPr>
                <w:rFonts w:ascii="Garamond" w:eastAsia="Times New Roman" w:hAnsi="Garamond"/>
              </w:rPr>
              <w:t xml:space="preserve">(в отношении </w:t>
            </w:r>
            <w:r w:rsidRPr="00E72F6B">
              <w:rPr>
                <w:rFonts w:ascii="Garamond" w:hAnsi="Garamond" w:cs="Calibri"/>
              </w:rPr>
              <w:t>расчетного месяца = декабрь не позднее восьмого календарного</w:t>
            </w:r>
            <w:r w:rsidRPr="00E72F6B" w:rsidDel="003F78AE">
              <w:rPr>
                <w:rFonts w:ascii="Garamond" w:hAnsi="Garamond" w:cs="Calibri"/>
              </w:rPr>
              <w:t xml:space="preserve"> </w:t>
            </w:r>
            <w:r w:rsidRPr="00E72F6B">
              <w:rPr>
                <w:rFonts w:ascii="Garamond" w:hAnsi="Garamond" w:cs="Calibri"/>
              </w:rPr>
              <w:t>дня января)</w:t>
            </w:r>
            <w:r w:rsidRPr="00E72F6B">
              <w:rPr>
                <w:rFonts w:ascii="Garamond" w:eastAsia="Times New Roman" w:hAnsi="Garamond" w:cs="Garamond"/>
              </w:rPr>
              <w:t xml:space="preserve">, КО формирует и передает ЦФР в электронном </w:t>
            </w:r>
            <w:r w:rsidRPr="00E72F6B">
              <w:rPr>
                <w:rFonts w:ascii="Garamond" w:eastAsia="Times New Roman" w:hAnsi="Garamond"/>
              </w:rPr>
              <w:t xml:space="preserve">виде в соответствии с приложением 2 к Правилам электронного документооборота системы электронного документооборота Коммерческого оператора </w:t>
            </w:r>
            <w:r w:rsidRPr="00E72F6B">
              <w:rPr>
                <w:rFonts w:ascii="Garamond" w:eastAsia="Times New Roman" w:hAnsi="Garamond" w:cs="Garamond"/>
              </w:rPr>
              <w:t xml:space="preserve">реестры обязательств/требований по договорам купли-продажи / </w:t>
            </w:r>
            <w:r w:rsidRPr="00E72F6B">
              <w:rPr>
                <w:rFonts w:ascii="Garamond" w:eastAsia="Times New Roman" w:hAnsi="Garamond" w:cs="Garamond"/>
              </w:rPr>
              <w:lastRenderedPageBreak/>
              <w:t xml:space="preserve">комиссии на РСВ за расчетный период участников оптового рынка (приложения 11.5 и 11.6 к настоящему Регламенту) в электронном виде </w:t>
            </w:r>
            <w:r w:rsidRPr="00E72F6B">
              <w:rPr>
                <w:rFonts w:ascii="Garamond" w:eastAsia="Times New Roman" w:hAnsi="Garamond"/>
              </w:rPr>
              <w:t>в соответствии с приложением 2 к Правилам электронного документооборота системы электронного документооборота Коммерческого оператора</w:t>
            </w:r>
            <w:r w:rsidRPr="00E72F6B">
              <w:rPr>
                <w:rFonts w:ascii="Garamond" w:eastAsia="Times New Roman" w:hAnsi="Garamond" w:cs="Garamond"/>
              </w:rPr>
              <w:t>.</w:t>
            </w:r>
          </w:p>
          <w:p w14:paraId="77A7AA24" w14:textId="77777777" w:rsidR="00E72F6B" w:rsidRPr="00E72F6B" w:rsidRDefault="00E72F6B" w:rsidP="00E72F6B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E72F6B">
              <w:rPr>
                <w:rFonts w:ascii="Garamond" w:eastAsia="Times New Roman" w:hAnsi="Garamond"/>
              </w:rPr>
              <w:t>Не позднее 16-го числа месяца, следующего за расчетным, КО определяет стоимость объемов электроэнергии, купленной/проданной по договорам купли-продажи электрической энергии по результатам конкурентного отбора ценовых заявок на сутки вперед (для участников оптового рынка, признанных банкротами) за расчетный период, и передает в ЦФР в электронном виде в соответствии с приложением 2 к Правилам электронного документооборота системы электронного документооборота Коммерческого оператора реестр договоров купли-продажи электрической энергии по результатам конкурентного отбора ценовых заявок на сутки вперед (для участников оптового рынка, признанных банкротами) (приложение 11.4 к настоящему Регламенту).</w:t>
            </w:r>
          </w:p>
          <w:p w14:paraId="763725A1" w14:textId="77777777" w:rsidR="00E72F6B" w:rsidRPr="00E72F6B" w:rsidRDefault="00E72F6B" w:rsidP="00E72F6B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E72F6B">
              <w:rPr>
                <w:rFonts w:ascii="Garamond" w:eastAsia="Times New Roman" w:hAnsi="Garamond"/>
              </w:rPr>
              <w:t>Формирование и передача КО ЦФР реестров обязательств/ требований по авансовым платежам по договорам купли-продажи/комиссии на РСВ за расчетный период, а также реестров обязательств/требований по договорам купли-продажи/комиссии на РСВ за расчетный период осуществляется в указанные даты или в первый рабочий день, следующий за датой, если она приходится на нерабочий день.</w:t>
            </w:r>
          </w:p>
          <w:p w14:paraId="3CAB89C0" w14:textId="77777777" w:rsidR="00E72F6B" w:rsidRPr="00E72F6B" w:rsidRDefault="00E72F6B" w:rsidP="00E72F6B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E72F6B">
              <w:rPr>
                <w:rFonts w:ascii="Garamond" w:eastAsia="Times New Roman" w:hAnsi="Garamond"/>
                <w:color w:val="000000"/>
              </w:rPr>
              <w:t xml:space="preserve">С учетом полученных от КО </w:t>
            </w:r>
            <w:r w:rsidRPr="00E72F6B">
              <w:rPr>
                <w:rFonts w:ascii="Garamond" w:eastAsia="Times New Roman" w:hAnsi="Garamond"/>
                <w:caps/>
                <w:color w:val="000000"/>
              </w:rPr>
              <w:t>р</w:t>
            </w:r>
            <w:r w:rsidRPr="00E72F6B">
              <w:rPr>
                <w:rFonts w:ascii="Garamond" w:eastAsia="Times New Roman" w:hAnsi="Garamond"/>
                <w:color w:val="000000"/>
              </w:rPr>
              <w:t>еестров</w:t>
            </w:r>
            <w:r w:rsidRPr="00E72F6B">
              <w:rPr>
                <w:rFonts w:ascii="Garamond" w:eastAsia="Times New Roman" w:hAnsi="Garamond"/>
              </w:rPr>
              <w:t xml:space="preserve"> обязательств/требований по авансовым платежам по договорам купли-продажи/комиссии на РСВ, за расчетный период</w:t>
            </w:r>
            <w:r w:rsidRPr="00E72F6B">
              <w:rPr>
                <w:rFonts w:ascii="Garamond" w:eastAsia="Times New Roman" w:hAnsi="Garamond"/>
                <w:color w:val="FF0000"/>
              </w:rPr>
              <w:t xml:space="preserve"> </w:t>
            </w:r>
            <w:r w:rsidRPr="00E72F6B">
              <w:rPr>
                <w:rFonts w:ascii="Garamond" w:eastAsia="Times New Roman" w:hAnsi="Garamond"/>
              </w:rPr>
              <w:t>и Реестров обязательств/требований по договорам купли-продажи/комиссии на РСВ за расчетный период</w:t>
            </w:r>
            <w:r w:rsidRPr="00E72F6B">
              <w:rPr>
                <w:rFonts w:ascii="Garamond" w:eastAsia="Times New Roman" w:hAnsi="Garamond"/>
                <w:color w:val="000000"/>
              </w:rPr>
              <w:t xml:space="preserve"> ЦФР</w:t>
            </w:r>
            <w:r w:rsidRPr="00E72F6B">
              <w:rPr>
                <w:rFonts w:ascii="Garamond" w:eastAsia="Times New Roman" w:hAnsi="Garamond"/>
              </w:rPr>
              <w:t xml:space="preserve"> строит соответственно авансовую и фактическую матрицы прикреплений, методика построения которых приведена в приложении 53.1 к настоящему Регламенту. По авансовой и фактической матрицам прикреплений формируются платежные обязательства, методика формирования которых приведена в приложении 53.2 к настоящему Регламенту.</w:t>
            </w:r>
          </w:p>
          <w:p w14:paraId="1BD052C2" w14:textId="77777777" w:rsidR="00E72F6B" w:rsidRPr="00E72F6B" w:rsidRDefault="00E72F6B" w:rsidP="00E72F6B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Times New Roman" w:hAnsi="Garamond" w:cs="Garamond"/>
                <w:color w:val="000000"/>
              </w:rPr>
            </w:pPr>
            <w:r w:rsidRPr="00E72F6B">
              <w:rPr>
                <w:rFonts w:ascii="Garamond" w:eastAsia="Times New Roman" w:hAnsi="Garamond" w:cs="Garamond"/>
                <w:color w:val="000000"/>
              </w:rPr>
              <w:t>В случае изменения величины авансовых платежей участников оптового рынка вследствие возникновения события, указанного в п. 4.3.3.2 настоящего Регламента,</w:t>
            </w:r>
            <w:r w:rsidRPr="00E72F6B">
              <w:rPr>
                <w:rFonts w:ascii="Garamond" w:eastAsia="Times New Roman" w:hAnsi="Garamond" w:cs="Garamond"/>
                <w:b/>
                <w:bCs/>
                <w:color w:val="000000"/>
              </w:rPr>
              <w:t xml:space="preserve"> </w:t>
            </w:r>
            <w:r w:rsidRPr="00E72F6B">
              <w:rPr>
                <w:rFonts w:ascii="Garamond" w:eastAsia="Times New Roman" w:hAnsi="Garamond" w:cs="Garamond"/>
                <w:color w:val="000000"/>
              </w:rPr>
              <w:t xml:space="preserve">КО повторно формирует Реестр обязательств/требований по авансовым платежам по договорам купли-продажи/комиссии на РСВ участников оптового рынка по результатам конкурентного отбора заявок на сутки вперед за период </w:t>
            </w:r>
            <w:proofErr w:type="spellStart"/>
            <w:r w:rsidRPr="00E72F6B">
              <w:rPr>
                <w:rFonts w:ascii="Garamond" w:eastAsia="Times New Roman" w:hAnsi="Garamond" w:cs="Garamond"/>
                <w:i/>
                <w:color w:val="000000"/>
                <w:lang w:val="en-GB"/>
              </w:rPr>
              <w:t>ti</w:t>
            </w:r>
            <w:proofErr w:type="spellEnd"/>
            <w:r w:rsidRPr="00E72F6B">
              <w:rPr>
                <w:rFonts w:ascii="Garamond" w:eastAsia="Times New Roman" w:hAnsi="Garamond" w:cs="Garamond"/>
                <w:color w:val="000000"/>
              </w:rPr>
              <w:t xml:space="preserve"> (</w:t>
            </w:r>
            <w:proofErr w:type="spellStart"/>
            <w:r w:rsidRPr="00E72F6B">
              <w:rPr>
                <w:rFonts w:ascii="Garamond" w:eastAsia="Times New Roman" w:hAnsi="Garamond" w:cs="Garamond"/>
                <w:i/>
                <w:color w:val="000000"/>
                <w:lang w:val="en-GB"/>
              </w:rPr>
              <w:t>i</w:t>
            </w:r>
            <w:proofErr w:type="spellEnd"/>
            <w:r w:rsidRPr="00E72F6B">
              <w:rPr>
                <w:rFonts w:ascii="Garamond" w:eastAsia="Times New Roman" w:hAnsi="Garamond" w:cs="Garamond"/>
                <w:color w:val="000000"/>
              </w:rPr>
              <w:t xml:space="preserve"> = 1, 2), определенный в соответствии с п. 4.3.3 настоящего Регламента за период </w:t>
            </w:r>
            <w:proofErr w:type="spellStart"/>
            <w:r w:rsidRPr="00E72F6B">
              <w:rPr>
                <w:rFonts w:ascii="Garamond" w:eastAsia="Times New Roman" w:hAnsi="Garamond" w:cs="Garamond"/>
                <w:i/>
                <w:color w:val="000000"/>
                <w:lang w:val="en-GB"/>
              </w:rPr>
              <w:t>ti</w:t>
            </w:r>
            <w:proofErr w:type="spellEnd"/>
            <w:r w:rsidRPr="00E72F6B">
              <w:rPr>
                <w:rFonts w:ascii="Garamond" w:eastAsia="Times New Roman" w:hAnsi="Garamond" w:cs="Garamond"/>
                <w:color w:val="000000"/>
              </w:rPr>
              <w:t xml:space="preserve"> (</w:t>
            </w:r>
            <w:proofErr w:type="spellStart"/>
            <w:r w:rsidRPr="00E72F6B">
              <w:rPr>
                <w:rFonts w:ascii="Garamond" w:eastAsia="Times New Roman" w:hAnsi="Garamond" w:cs="Garamond"/>
                <w:i/>
                <w:color w:val="000000"/>
                <w:lang w:val="en-GB"/>
              </w:rPr>
              <w:t>i</w:t>
            </w:r>
            <w:proofErr w:type="spellEnd"/>
            <w:r w:rsidRPr="00E72F6B">
              <w:rPr>
                <w:rFonts w:ascii="Garamond" w:eastAsia="Times New Roman" w:hAnsi="Garamond" w:cs="Garamond"/>
                <w:color w:val="000000"/>
              </w:rPr>
              <w:t xml:space="preserve"> </w:t>
            </w:r>
            <w:r w:rsidRPr="00E72F6B">
              <w:rPr>
                <w:rFonts w:ascii="Garamond" w:eastAsia="Times New Roman" w:hAnsi="Garamond" w:cs="Garamond"/>
                <w:color w:val="000000"/>
              </w:rPr>
              <w:lastRenderedPageBreak/>
              <w:t xml:space="preserve">= 1, 2), и передает его в ЦФР (в электронном виде </w:t>
            </w:r>
            <w:r w:rsidRPr="00E72F6B">
              <w:rPr>
                <w:rFonts w:ascii="Garamond" w:eastAsia="Times New Roman" w:hAnsi="Garamond"/>
              </w:rPr>
              <w:t>в соответствии с приложением 2 к Правилам электронного документооборота системы электронного документооборота Коммерческого оператора</w:t>
            </w:r>
            <w:r w:rsidRPr="00E72F6B">
              <w:rPr>
                <w:rFonts w:ascii="Garamond" w:eastAsia="Times New Roman" w:hAnsi="Garamond" w:cs="Garamond"/>
                <w:color w:val="000000"/>
              </w:rPr>
              <w:t xml:space="preserve">). </w:t>
            </w:r>
          </w:p>
          <w:p w14:paraId="2203A54F" w14:textId="77777777" w:rsidR="00E72F6B" w:rsidRPr="00E72F6B" w:rsidRDefault="00E72F6B" w:rsidP="00E72F6B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 w:cs="Garamond"/>
                <w:color w:val="000000"/>
              </w:rPr>
            </w:pPr>
            <w:r w:rsidRPr="00E72F6B">
              <w:rPr>
                <w:rFonts w:ascii="Garamond" w:eastAsia="Times New Roman" w:hAnsi="Garamond" w:cs="Garamond"/>
                <w:color w:val="000000"/>
              </w:rPr>
              <w:t>При повторном получении реестра после проведения платежей в соответствующую дату платежа ЦФР учитывает его при формировании фактических матричных платежных обязательств в соответствии с приложением 53.2 настоящего Регламента.</w:t>
            </w:r>
          </w:p>
          <w:p w14:paraId="00E99075" w14:textId="77777777" w:rsidR="00E72F6B" w:rsidRPr="00E72F6B" w:rsidRDefault="00E72F6B" w:rsidP="00E72F6B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 w:cs="Garamond"/>
                <w:color w:val="000000"/>
              </w:rPr>
            </w:pPr>
            <w:r w:rsidRPr="00E72F6B">
              <w:rPr>
                <w:rFonts w:ascii="Garamond" w:eastAsia="Times New Roman" w:hAnsi="Garamond"/>
              </w:rPr>
              <w:t xml:space="preserve">Не позднее 10-го числа расчетного месяца </w:t>
            </w:r>
            <w:r w:rsidRPr="00E72F6B">
              <w:rPr>
                <w:rFonts w:ascii="Garamond" w:eastAsia="Times New Roman" w:hAnsi="Garamond"/>
                <w:i/>
              </w:rPr>
              <w:t>m</w:t>
            </w:r>
            <w:r w:rsidRPr="00E72F6B">
              <w:rPr>
                <w:rFonts w:ascii="Garamond" w:eastAsia="Times New Roman" w:hAnsi="Garamond"/>
              </w:rPr>
              <w:t xml:space="preserve"> КО формирует и передает в ЦФР в электронном виде в соответствии с приложением 2 к Правилам электронного документооборота системы электронного документооборота Коммерческого оператора по форме приложения 45 к настоящему Регламенту Реестр участников оптового рынка, осуществляющих торговлю электрической энергией и мощностью на оптовом рынке только с использованием ГТП потребления, в котором указываются участники оптового рынка, имеющие по состоянию на 1-е число месяца </w:t>
            </w:r>
            <w:r w:rsidRPr="00E72F6B">
              <w:rPr>
                <w:rFonts w:ascii="Garamond" w:eastAsia="Times New Roman" w:hAnsi="Garamond"/>
                <w:i/>
              </w:rPr>
              <w:t>m</w:t>
            </w:r>
            <w:r w:rsidRPr="00E72F6B">
              <w:rPr>
                <w:rFonts w:ascii="Garamond" w:eastAsia="Times New Roman" w:hAnsi="Garamond"/>
              </w:rPr>
              <w:t xml:space="preserve"> право участия в торговле электрической энергией и мощностью на оптовом рынке в отношении только ГТП потребления, при этом не имеющих указанного права в отношении ГТП генерации/экспорта/импорта, полученного в порядке, установленном </w:t>
            </w:r>
            <w:r w:rsidRPr="00E72F6B">
              <w:rPr>
                <w:rFonts w:ascii="Garamond" w:eastAsia="Times New Roman" w:hAnsi="Garamond"/>
                <w:i/>
              </w:rPr>
              <w:t>Договором о присоединении к торговой системе оптового рынка.</w:t>
            </w:r>
          </w:p>
          <w:p w14:paraId="1B579A4B" w14:textId="77777777" w:rsidR="00E72F6B" w:rsidRPr="00E72F6B" w:rsidRDefault="00E72F6B" w:rsidP="00E72F6B">
            <w:pPr>
              <w:widowControl w:val="0"/>
              <w:numPr>
                <w:ilvl w:val="1"/>
                <w:numId w:val="0"/>
              </w:numPr>
              <w:tabs>
                <w:tab w:val="left" w:pos="2193"/>
              </w:tabs>
              <w:spacing w:before="120" w:after="120" w:line="240" w:lineRule="auto"/>
              <w:ind w:left="317" w:firstLine="425"/>
              <w:jc w:val="both"/>
              <w:outlineLvl w:val="2"/>
              <w:rPr>
                <w:rFonts w:ascii="Garamond" w:eastAsia="Times New Roman" w:hAnsi="Garamond"/>
                <w:b/>
                <w:color w:val="000000"/>
                <w:lang w:val="x-none"/>
              </w:rPr>
            </w:pPr>
          </w:p>
        </w:tc>
        <w:tc>
          <w:tcPr>
            <w:tcW w:w="7229" w:type="dxa"/>
          </w:tcPr>
          <w:p w14:paraId="0AC6F529" w14:textId="77777777" w:rsidR="00E72F6B" w:rsidRPr="00E72F6B" w:rsidRDefault="00E72F6B" w:rsidP="00E72F6B">
            <w:pPr>
              <w:pStyle w:val="3"/>
              <w:keepNext w:val="0"/>
              <w:widowControl w:val="0"/>
              <w:spacing w:before="120" w:after="120" w:line="240" w:lineRule="auto"/>
              <w:rPr>
                <w:rFonts w:ascii="Garamond" w:hAnsi="Garamond"/>
                <w:bCs w:val="0"/>
                <w:color w:val="000000"/>
                <w:sz w:val="22"/>
                <w:szCs w:val="22"/>
                <w:lang w:val="ru-RU"/>
              </w:rPr>
            </w:pPr>
            <w:r w:rsidRPr="00E72F6B">
              <w:rPr>
                <w:rFonts w:ascii="Garamond" w:hAnsi="Garamond"/>
                <w:color w:val="000000"/>
                <w:sz w:val="22"/>
                <w:szCs w:val="22"/>
                <w:lang w:val="ru-RU"/>
              </w:rPr>
              <w:lastRenderedPageBreak/>
              <w:t>4.4.2.</w:t>
            </w:r>
            <w:r>
              <w:rPr>
                <w:rFonts w:ascii="Garamond" w:hAnsi="Garamond"/>
                <w:b w:val="0"/>
                <w:color w:val="000000"/>
                <w:lang w:val="ru-RU"/>
              </w:rPr>
              <w:t xml:space="preserve"> </w:t>
            </w:r>
            <w:r w:rsidRPr="00E72F6B">
              <w:rPr>
                <w:rFonts w:ascii="Garamond" w:hAnsi="Garamond"/>
                <w:bCs w:val="0"/>
                <w:color w:val="000000"/>
                <w:sz w:val="22"/>
                <w:szCs w:val="22"/>
                <w:lang w:val="ru-RU"/>
              </w:rPr>
              <w:t>Порядок взаимодействия КО и ЦФР при проведении расчетов на рынке на сутки вперед</w:t>
            </w:r>
          </w:p>
          <w:p w14:paraId="0DB7D092" w14:textId="77777777" w:rsidR="00E72F6B" w:rsidRPr="00E72F6B" w:rsidRDefault="00E72F6B" w:rsidP="00E72F6B">
            <w:pPr>
              <w:spacing w:after="0" w:line="240" w:lineRule="auto"/>
              <w:ind w:firstLine="567"/>
              <w:jc w:val="both"/>
              <w:rPr>
                <w:rFonts w:ascii="Garamond" w:eastAsia="Times New Roman" w:hAnsi="Garamond" w:cs="Garamond"/>
                <w:color w:val="000000"/>
              </w:rPr>
            </w:pPr>
            <w:r w:rsidRPr="00E72F6B">
              <w:rPr>
                <w:rFonts w:ascii="Garamond" w:eastAsia="Times New Roman" w:hAnsi="Garamond"/>
              </w:rPr>
              <w:t xml:space="preserve">Не позднее третьего числа расчетного месяца </w:t>
            </w:r>
            <w:r w:rsidRPr="00E72F6B">
              <w:rPr>
                <w:rFonts w:ascii="Garamond" w:eastAsia="Times New Roman" w:hAnsi="Garamond"/>
                <w:i/>
              </w:rPr>
              <w:t>m</w:t>
            </w:r>
            <w:r w:rsidRPr="00E72F6B">
              <w:rPr>
                <w:rFonts w:ascii="Garamond" w:eastAsia="Times New Roman" w:hAnsi="Garamond"/>
              </w:rPr>
              <w:t xml:space="preserve"> ЦФР в соответствии с порядком, указанным в приложении 46а к настоящему Регламенту, формирует </w:t>
            </w:r>
            <w:r w:rsidRPr="00E72F6B">
              <w:rPr>
                <w:rFonts w:ascii="Garamond" w:eastAsia="Times New Roman" w:hAnsi="Garamond"/>
                <w:bCs/>
              </w:rPr>
              <w:t>Реестр участников оптового рынка, в отношении которых не формируются авансовые требования за расчетный период</w:t>
            </w:r>
            <w:r w:rsidRPr="00E72F6B">
              <w:rPr>
                <w:rFonts w:ascii="Garamond" w:eastAsia="Times New Roman" w:hAnsi="Garamond"/>
              </w:rPr>
              <w:t xml:space="preserve"> </w:t>
            </w:r>
            <w:r w:rsidRPr="00E72F6B">
              <w:rPr>
                <w:rFonts w:ascii="Garamond" w:eastAsia="Times New Roman" w:hAnsi="Garamond"/>
                <w:i/>
              </w:rPr>
              <w:t>m</w:t>
            </w:r>
            <w:r w:rsidRPr="00E72F6B">
              <w:rPr>
                <w:rFonts w:ascii="Garamond" w:eastAsia="Times New Roman" w:hAnsi="Garamond"/>
              </w:rPr>
              <w:t xml:space="preserve">, и направляет указанный реестр </w:t>
            </w:r>
            <w:proofErr w:type="gramStart"/>
            <w:r w:rsidRPr="00E72F6B">
              <w:rPr>
                <w:rFonts w:ascii="Garamond" w:eastAsia="Times New Roman" w:hAnsi="Garamond"/>
              </w:rPr>
              <w:t>в КО</w:t>
            </w:r>
            <w:proofErr w:type="gramEnd"/>
            <w:r w:rsidRPr="00E72F6B">
              <w:rPr>
                <w:rFonts w:ascii="Garamond" w:eastAsia="Times New Roman" w:hAnsi="Garamond"/>
              </w:rPr>
              <w:t xml:space="preserve"> </w:t>
            </w:r>
            <w:r w:rsidRPr="00E72F6B">
              <w:rPr>
                <w:rFonts w:ascii="Garamond" w:eastAsia="Times New Roman" w:hAnsi="Garamond"/>
                <w:color w:val="000000"/>
              </w:rPr>
              <w:t>на бумажном носителе с подписью уполномоченного лица</w:t>
            </w:r>
            <w:r w:rsidRPr="00E72F6B">
              <w:rPr>
                <w:rFonts w:ascii="Garamond" w:eastAsia="Times New Roman" w:hAnsi="Garamond" w:cs="Garamond"/>
                <w:color w:val="000000"/>
              </w:rPr>
              <w:t>.</w:t>
            </w:r>
          </w:p>
          <w:p w14:paraId="5FC92261" w14:textId="77777777" w:rsidR="00E72F6B" w:rsidRPr="00E72F6B" w:rsidRDefault="00E72F6B" w:rsidP="004E3B1F">
            <w:pPr>
              <w:pStyle w:val="a8"/>
              <w:spacing w:before="120"/>
              <w:ind w:left="0" w:firstLine="567"/>
              <w:jc w:val="both"/>
              <w:rPr>
                <w:rFonts w:ascii="Garamond" w:eastAsia="Times New Roman" w:hAnsi="Garamond" w:cs="Garamond"/>
                <w:color w:val="000000"/>
              </w:rPr>
            </w:pPr>
            <w:r w:rsidRPr="00E72F6B">
              <w:rPr>
                <w:rFonts w:ascii="Garamond" w:eastAsia="Times New Roman" w:hAnsi="Garamond"/>
                <w:color w:val="000000"/>
              </w:rPr>
              <w:t xml:space="preserve">9-го и 23-го числа расчетного месяца КО формирует </w:t>
            </w:r>
            <w:r w:rsidRPr="00E72F6B">
              <w:rPr>
                <w:rFonts w:ascii="Garamond" w:eastAsia="Times New Roman" w:hAnsi="Garamond"/>
                <w:caps/>
              </w:rPr>
              <w:t>р</w:t>
            </w:r>
            <w:r w:rsidRPr="00E72F6B">
              <w:rPr>
                <w:rFonts w:ascii="Garamond" w:eastAsia="Times New Roman" w:hAnsi="Garamond"/>
              </w:rPr>
              <w:t xml:space="preserve">еестры обязательств/ требований по авансовым платежам по договорам купли-продажи/комиссии на РСВ </w:t>
            </w:r>
            <w:r w:rsidRPr="00E72F6B">
              <w:rPr>
                <w:rFonts w:ascii="Garamond" w:eastAsia="Times New Roman" w:hAnsi="Garamond"/>
                <w:color w:val="000000"/>
              </w:rPr>
              <w:t>участников оптового рынка по результатам конкурентного отбора заявок на сутки вперед</w:t>
            </w:r>
            <w:r w:rsidRPr="00E72F6B">
              <w:rPr>
                <w:rFonts w:ascii="Garamond" w:eastAsia="Times New Roman" w:hAnsi="Garamond"/>
              </w:rPr>
              <w:t xml:space="preserve"> за период</w:t>
            </w:r>
            <w:r w:rsidRPr="00E72F6B">
              <w:rPr>
                <w:rFonts w:ascii="Garamond" w:eastAsia="Times New Roman" w:hAnsi="Garamond"/>
                <w:color w:val="000000"/>
              </w:rPr>
              <w:t xml:space="preserve"> </w:t>
            </w:r>
            <w:proofErr w:type="spellStart"/>
            <w:r w:rsidRPr="00E72F6B">
              <w:rPr>
                <w:rFonts w:ascii="Garamond" w:eastAsia="Times New Roman" w:hAnsi="Garamond"/>
                <w:i/>
                <w:color w:val="000000"/>
                <w:lang w:val="en-GB"/>
              </w:rPr>
              <w:t>t</w:t>
            </w:r>
            <w:r w:rsidRPr="00E72F6B">
              <w:rPr>
                <w:rFonts w:ascii="Garamond" w:eastAsia="Times New Roman" w:hAnsi="Garamond"/>
                <w:i/>
                <w:color w:val="000000"/>
                <w:vertAlign w:val="subscript"/>
                <w:lang w:val="en-GB"/>
              </w:rPr>
              <w:t>i</w:t>
            </w:r>
            <w:proofErr w:type="spellEnd"/>
            <w:r w:rsidRPr="00E72F6B">
              <w:rPr>
                <w:rFonts w:ascii="Garamond" w:eastAsia="Times New Roman" w:hAnsi="Garamond"/>
                <w:color w:val="000000"/>
              </w:rPr>
              <w:t xml:space="preserve"> (</w:t>
            </w:r>
            <w:r w:rsidRPr="00E72F6B">
              <w:rPr>
                <w:rFonts w:ascii="Garamond" w:eastAsia="Times New Roman" w:hAnsi="Garamond"/>
                <w:i/>
                <w:color w:val="000000"/>
                <w:lang w:val="en-GB"/>
              </w:rPr>
              <w:t>i</w:t>
            </w:r>
            <w:r w:rsidRPr="00E72F6B">
              <w:rPr>
                <w:rFonts w:ascii="Garamond" w:eastAsia="Times New Roman" w:hAnsi="Garamond"/>
                <w:color w:val="000000"/>
              </w:rPr>
              <w:t xml:space="preserve"> = 1, 2), определенный в соответствии с п. 4.3.3 </w:t>
            </w:r>
            <w:r w:rsidRPr="00E72F6B">
              <w:rPr>
                <w:rFonts w:ascii="Garamond" w:eastAsia="Times New Roman" w:hAnsi="Garamond"/>
              </w:rPr>
              <w:t>настоящего Регламента (приложения 11.1, 11.2 к настоящему Регламенту)</w:t>
            </w:r>
            <w:r w:rsidRPr="00E72F6B">
              <w:rPr>
                <w:rFonts w:ascii="Garamond" w:eastAsia="Times New Roman" w:hAnsi="Garamond"/>
                <w:color w:val="000000"/>
              </w:rPr>
              <w:t xml:space="preserve">, и передает их в ЦФР в электронном виде </w:t>
            </w:r>
            <w:r w:rsidRPr="00E72F6B">
              <w:rPr>
                <w:rFonts w:ascii="Garamond" w:eastAsia="Times New Roman" w:hAnsi="Garamond"/>
              </w:rPr>
              <w:t>в соответствии с приложением 2 к Правилам электронного документооборота системы электронного документооборота Коммерческого оператора</w:t>
            </w:r>
            <w:r w:rsidRPr="00E72F6B">
              <w:rPr>
                <w:rFonts w:ascii="Garamond" w:eastAsia="Times New Roman" w:hAnsi="Garamond"/>
                <w:color w:val="000000"/>
              </w:rPr>
              <w:t xml:space="preserve">. </w:t>
            </w:r>
            <w:r w:rsidRPr="00E72F6B">
              <w:rPr>
                <w:rFonts w:ascii="Garamond" w:hAnsi="Garamond" w:cs="Calibri"/>
              </w:rPr>
              <w:t>В отношении расчетного периода = январь указанные реестры за период с 1 по 9 января предоставляются ЦФР в электронном виде в соответствии с приложением 2 к Правилам электронного документооборота системы электронного документооборота Коммерческого оператора не позднее чем за 4 (четыре) рабочих дня до даты авансового платежа.</w:t>
            </w:r>
            <w:r w:rsidR="00C3481C">
              <w:rPr>
                <w:rFonts w:ascii="Garamond" w:hAnsi="Garamond" w:cs="Calibri"/>
              </w:rPr>
              <w:t xml:space="preserve"> </w:t>
            </w:r>
            <w:r w:rsidR="004E3B1F" w:rsidRPr="002F230B">
              <w:rPr>
                <w:rFonts w:ascii="Garamond" w:eastAsia="Times New Roman" w:hAnsi="Garamond" w:cs="Garamond"/>
                <w:color w:val="000000"/>
                <w:highlight w:val="yellow"/>
              </w:rPr>
              <w:t>В случае реорганизации в расчетном периоде участника</w:t>
            </w:r>
            <w:r w:rsidR="004E3B1F"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 оптового рынка</w:t>
            </w:r>
            <w:r w:rsidR="004E3B1F" w:rsidRPr="00D7260E">
              <w:rPr>
                <w:rFonts w:ascii="Garamond" w:hAnsi="Garamond" w:cstheme="majorHAnsi"/>
                <w:highlight w:val="yellow"/>
                <w:lang w:val="ru-RU"/>
              </w:rPr>
              <w:t xml:space="preserve">, осуществляемой не с 1-го числа расчетного периода, </w:t>
            </w:r>
            <w:r w:rsidR="004E3B1F">
              <w:rPr>
                <w:rFonts w:ascii="Garamond" w:hAnsi="Garamond" w:cstheme="majorHAnsi"/>
                <w:highlight w:val="yellow"/>
                <w:lang w:val="ru-RU"/>
              </w:rPr>
              <w:t xml:space="preserve">КО формирует и предоставляет указанные </w:t>
            </w:r>
            <w:r w:rsidR="004E3B1F" w:rsidRPr="00C3481C">
              <w:rPr>
                <w:rFonts w:ascii="Garamond" w:hAnsi="Garamond" w:cstheme="majorHAnsi"/>
                <w:highlight w:val="yellow"/>
                <w:lang w:val="ru-RU"/>
              </w:rPr>
              <w:t xml:space="preserve">реестры обязательств/требований по авансовым платежам </w:t>
            </w:r>
            <w:r w:rsidR="004E3B1F">
              <w:rPr>
                <w:rFonts w:ascii="Garamond" w:hAnsi="Garamond" w:cstheme="majorHAnsi"/>
                <w:highlight w:val="yellow"/>
                <w:lang w:val="ru-RU"/>
              </w:rPr>
              <w:t xml:space="preserve">в отношении </w:t>
            </w:r>
            <w:r w:rsidR="004E3B1F" w:rsidRPr="00C3481C">
              <w:rPr>
                <w:rFonts w:ascii="Garamond" w:hAnsi="Garamond" w:cstheme="majorHAnsi"/>
                <w:highlight w:val="yellow"/>
                <w:lang w:val="ru-RU"/>
              </w:rPr>
              <w:t>участник</w:t>
            </w:r>
            <w:r w:rsidR="004E3B1F">
              <w:rPr>
                <w:rFonts w:ascii="Garamond" w:hAnsi="Garamond" w:cstheme="majorHAnsi"/>
                <w:highlight w:val="yellow"/>
                <w:lang w:val="ru-RU"/>
              </w:rPr>
              <w:t>а</w:t>
            </w:r>
            <w:r w:rsidR="004E3B1F" w:rsidRPr="00C3481C">
              <w:rPr>
                <w:rFonts w:ascii="Garamond" w:hAnsi="Garamond" w:cstheme="majorHAnsi"/>
                <w:highlight w:val="yellow"/>
                <w:lang w:val="ru-RU"/>
              </w:rPr>
              <w:t xml:space="preserve"> оптово</w:t>
            </w:r>
            <w:r w:rsidR="004E3B1F">
              <w:rPr>
                <w:rFonts w:ascii="Garamond" w:hAnsi="Garamond" w:cstheme="majorHAnsi"/>
                <w:highlight w:val="yellow"/>
                <w:lang w:val="ru-RU"/>
              </w:rPr>
              <w:t xml:space="preserve">го рынка </w:t>
            </w:r>
            <w:r w:rsidR="004E3B1F" w:rsidRPr="002F230B">
              <w:rPr>
                <w:rFonts w:ascii="Garamond" w:eastAsia="Times New Roman" w:hAnsi="Garamond" w:cs="Garamond"/>
                <w:color w:val="000000"/>
                <w:highlight w:val="yellow"/>
              </w:rPr>
              <w:t>осуществля</w:t>
            </w:r>
            <w:r w:rsidR="004E3B1F">
              <w:rPr>
                <w:rFonts w:ascii="Garamond" w:eastAsia="Times New Roman" w:hAnsi="Garamond" w:cs="Garamond"/>
                <w:color w:val="000000"/>
                <w:highlight w:val="yellow"/>
                <w:lang w:val="ru-RU"/>
              </w:rPr>
              <w:t>вшего</w:t>
            </w:r>
            <w:r w:rsidR="004E3B1F" w:rsidRPr="002F230B"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 покупку / продажу </w:t>
            </w:r>
            <w:r w:rsidR="004E3B1F" w:rsidRPr="00C83932">
              <w:rPr>
                <w:rFonts w:ascii="Garamond" w:eastAsia="Times New Roman" w:hAnsi="Garamond" w:cs="Garamond"/>
                <w:color w:val="000000"/>
                <w:highlight w:val="yellow"/>
              </w:rPr>
              <w:lastRenderedPageBreak/>
              <w:t>электрической энергии по соответствующему договору по состоянию на 1-е число расчетного периода.</w:t>
            </w:r>
          </w:p>
          <w:p w14:paraId="4238C150" w14:textId="77777777" w:rsidR="00E72F6B" w:rsidRPr="00E72F6B" w:rsidRDefault="00E72F6B" w:rsidP="00E72F6B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  <w:color w:val="000000"/>
              </w:rPr>
            </w:pPr>
            <w:r w:rsidRPr="00E72F6B">
              <w:rPr>
                <w:rFonts w:ascii="Garamond" w:eastAsia="Times New Roman" w:hAnsi="Garamond" w:cs="Garamond"/>
              </w:rPr>
              <w:t>Также не позднее седьмого</w:t>
            </w:r>
            <w:r w:rsidRPr="00E72F6B">
              <w:rPr>
                <w:rFonts w:ascii="Garamond" w:eastAsia="Times New Roman" w:hAnsi="Garamond"/>
              </w:rPr>
              <w:t xml:space="preserve"> </w:t>
            </w:r>
            <w:r w:rsidRPr="00E72F6B">
              <w:rPr>
                <w:rFonts w:ascii="Garamond" w:eastAsia="Times New Roman" w:hAnsi="Garamond" w:cs="Garamond"/>
              </w:rPr>
              <w:t xml:space="preserve">календарного дня месяца, следующего за расчетным </w:t>
            </w:r>
            <w:r w:rsidRPr="00E72F6B">
              <w:rPr>
                <w:rFonts w:ascii="Garamond" w:eastAsia="Times New Roman" w:hAnsi="Garamond"/>
              </w:rPr>
              <w:t xml:space="preserve">(в отношении </w:t>
            </w:r>
            <w:r w:rsidRPr="00E72F6B">
              <w:rPr>
                <w:rFonts w:ascii="Garamond" w:hAnsi="Garamond" w:cs="Calibri"/>
              </w:rPr>
              <w:t>расчетного месяца = декабрь не позднее восьмого календарного</w:t>
            </w:r>
            <w:r w:rsidRPr="00E72F6B" w:rsidDel="003F78AE">
              <w:rPr>
                <w:rFonts w:ascii="Garamond" w:hAnsi="Garamond" w:cs="Calibri"/>
              </w:rPr>
              <w:t xml:space="preserve"> </w:t>
            </w:r>
            <w:r w:rsidRPr="00E72F6B">
              <w:rPr>
                <w:rFonts w:ascii="Garamond" w:hAnsi="Garamond" w:cs="Calibri"/>
              </w:rPr>
              <w:t>дня января)</w:t>
            </w:r>
            <w:r w:rsidRPr="00E72F6B">
              <w:rPr>
                <w:rFonts w:ascii="Garamond" w:eastAsia="Times New Roman" w:hAnsi="Garamond" w:cs="Garamond"/>
              </w:rPr>
              <w:t xml:space="preserve">, КО формирует и передает ЦФР в электронном </w:t>
            </w:r>
            <w:r w:rsidRPr="00E72F6B">
              <w:rPr>
                <w:rFonts w:ascii="Garamond" w:eastAsia="Times New Roman" w:hAnsi="Garamond"/>
              </w:rPr>
              <w:t xml:space="preserve">виде в соответствии с приложением 2 к Правилам электронного документооборота системы электронного документооборота Коммерческого оператора </w:t>
            </w:r>
            <w:r w:rsidRPr="00E72F6B">
              <w:rPr>
                <w:rFonts w:ascii="Garamond" w:eastAsia="Times New Roman" w:hAnsi="Garamond" w:cs="Garamond"/>
              </w:rPr>
              <w:t xml:space="preserve">реестры обязательств/требований по договорам купли-продажи / комиссии на РСВ за расчетный период участников оптового рынка (приложения 11.5 и 11.6 к настоящему Регламенту) в электронном виде </w:t>
            </w:r>
            <w:r w:rsidRPr="00E72F6B">
              <w:rPr>
                <w:rFonts w:ascii="Garamond" w:eastAsia="Times New Roman" w:hAnsi="Garamond"/>
              </w:rPr>
              <w:t>в соответствии с приложением 2 к Правилам электронного документооборота системы электронного документооборота Коммерческого оператора</w:t>
            </w:r>
            <w:r w:rsidRPr="00E72F6B">
              <w:rPr>
                <w:rFonts w:ascii="Garamond" w:eastAsia="Times New Roman" w:hAnsi="Garamond" w:cs="Garamond"/>
              </w:rPr>
              <w:t>.</w:t>
            </w:r>
          </w:p>
          <w:p w14:paraId="165CE299" w14:textId="77777777" w:rsidR="00E72F6B" w:rsidRPr="00E72F6B" w:rsidRDefault="00E72F6B" w:rsidP="00E72F6B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E72F6B">
              <w:rPr>
                <w:rFonts w:ascii="Garamond" w:eastAsia="Times New Roman" w:hAnsi="Garamond"/>
              </w:rPr>
              <w:t>Не позднее 16-го числа месяца, следующего за расчетным, КО определяет стоимость объемов электроэнергии, купленной/проданной по договорам купли-продажи электрической энергии по результатам конкурентного отбора ценовых заявок на сутки вперед (для участников оптового рынка, признанных банкротами) за расчетный период, и передает в ЦФР в электронном виде в соответствии с приложением 2 к Правилам электронного документооборота системы электронного документооборота Коммерческого оператора реестр договоров купли-продажи электрической энергии по результатам конкурентного отбора ценовых заявок на сутки вперед (для участников оптового рынка, признанных банкротами) (приложение 11.4 к настоящему Регламенту).</w:t>
            </w:r>
          </w:p>
          <w:p w14:paraId="046DB478" w14:textId="77777777" w:rsidR="00E72F6B" w:rsidRPr="00E72F6B" w:rsidRDefault="00E72F6B" w:rsidP="00E72F6B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E72F6B">
              <w:rPr>
                <w:rFonts w:ascii="Garamond" w:eastAsia="Times New Roman" w:hAnsi="Garamond"/>
              </w:rPr>
              <w:t>Формирование и передача КО ЦФР реестров обязательств/ требований по авансовым платежам по договорам купли-продажи/комиссии на РСВ за расчетный период, а также реестров обязательств/требований по договорам купли-продажи/комиссии на РСВ за расчетный период осуществляется в указанные даты или в первый рабочий день, следующий за датой, если она приходится на нерабочий день.</w:t>
            </w:r>
          </w:p>
          <w:p w14:paraId="7FB10B80" w14:textId="77777777" w:rsidR="00E72F6B" w:rsidRPr="00E72F6B" w:rsidRDefault="00E72F6B" w:rsidP="00E72F6B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E72F6B">
              <w:rPr>
                <w:rFonts w:ascii="Garamond" w:eastAsia="Times New Roman" w:hAnsi="Garamond"/>
                <w:color w:val="000000"/>
              </w:rPr>
              <w:t xml:space="preserve">С учетом полученных от КО </w:t>
            </w:r>
            <w:r w:rsidRPr="00E72F6B">
              <w:rPr>
                <w:rFonts w:ascii="Garamond" w:eastAsia="Times New Roman" w:hAnsi="Garamond"/>
                <w:caps/>
                <w:color w:val="000000"/>
              </w:rPr>
              <w:t>р</w:t>
            </w:r>
            <w:r w:rsidRPr="00E72F6B">
              <w:rPr>
                <w:rFonts w:ascii="Garamond" w:eastAsia="Times New Roman" w:hAnsi="Garamond"/>
                <w:color w:val="000000"/>
              </w:rPr>
              <w:t>еестров</w:t>
            </w:r>
            <w:r w:rsidRPr="00E72F6B">
              <w:rPr>
                <w:rFonts w:ascii="Garamond" w:eastAsia="Times New Roman" w:hAnsi="Garamond"/>
              </w:rPr>
              <w:t xml:space="preserve"> обязательств/требований по авансовым платежам по договорам купли-продажи/комиссии на РСВ, за расчетный период</w:t>
            </w:r>
            <w:r w:rsidRPr="00E72F6B">
              <w:rPr>
                <w:rFonts w:ascii="Garamond" w:eastAsia="Times New Roman" w:hAnsi="Garamond"/>
                <w:color w:val="FF0000"/>
              </w:rPr>
              <w:t xml:space="preserve"> </w:t>
            </w:r>
            <w:r w:rsidRPr="00E72F6B">
              <w:rPr>
                <w:rFonts w:ascii="Garamond" w:eastAsia="Times New Roman" w:hAnsi="Garamond"/>
              </w:rPr>
              <w:t>и Реестров обязательств/требований по договорам купли-продажи/комиссии на РСВ за расчетный период</w:t>
            </w:r>
            <w:r w:rsidRPr="00E72F6B">
              <w:rPr>
                <w:rFonts w:ascii="Garamond" w:eastAsia="Times New Roman" w:hAnsi="Garamond"/>
                <w:color w:val="000000"/>
              </w:rPr>
              <w:t xml:space="preserve"> ЦФР</w:t>
            </w:r>
            <w:r w:rsidRPr="00E72F6B">
              <w:rPr>
                <w:rFonts w:ascii="Garamond" w:eastAsia="Times New Roman" w:hAnsi="Garamond"/>
              </w:rPr>
              <w:t xml:space="preserve"> строит соответственно авансовую и фактическую матрицы прикреплений, методика построения которых приведена в приложении 53.1 к настоящему Регламенту. По авансовой и фактической матрицам прикреплений формируются платежные </w:t>
            </w:r>
            <w:r w:rsidRPr="00E72F6B">
              <w:rPr>
                <w:rFonts w:ascii="Garamond" w:eastAsia="Times New Roman" w:hAnsi="Garamond"/>
              </w:rPr>
              <w:lastRenderedPageBreak/>
              <w:t>обязательства, методика формирования которых приведена в приложении 53.2 к настоящему Регламенту.</w:t>
            </w:r>
          </w:p>
          <w:p w14:paraId="46131846" w14:textId="77777777" w:rsidR="00E72F6B" w:rsidRPr="00E72F6B" w:rsidRDefault="00E72F6B" w:rsidP="00E72F6B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Times New Roman" w:hAnsi="Garamond" w:cs="Garamond"/>
                <w:color w:val="000000"/>
              </w:rPr>
            </w:pPr>
            <w:r w:rsidRPr="00E72F6B">
              <w:rPr>
                <w:rFonts w:ascii="Garamond" w:eastAsia="Times New Roman" w:hAnsi="Garamond" w:cs="Garamond"/>
                <w:color w:val="000000"/>
              </w:rPr>
              <w:t>В случае изменения величины авансовых платежей участников оптового рынка вследствие возникновения события, указанного в п. 4.3.3.2 настоящего Регламента,</w:t>
            </w:r>
            <w:r w:rsidRPr="00E72F6B">
              <w:rPr>
                <w:rFonts w:ascii="Garamond" w:eastAsia="Times New Roman" w:hAnsi="Garamond" w:cs="Garamond"/>
                <w:b/>
                <w:bCs/>
                <w:color w:val="000000"/>
              </w:rPr>
              <w:t xml:space="preserve"> </w:t>
            </w:r>
            <w:r w:rsidRPr="00E72F6B">
              <w:rPr>
                <w:rFonts w:ascii="Garamond" w:eastAsia="Times New Roman" w:hAnsi="Garamond" w:cs="Garamond"/>
                <w:color w:val="000000"/>
              </w:rPr>
              <w:t xml:space="preserve">КО повторно формирует Реестр обязательств/требований по авансовым платежам по договорам купли-продажи/комиссии на РСВ участников оптового рынка по результатам конкурентного отбора заявок на сутки вперед за период </w:t>
            </w:r>
            <w:proofErr w:type="spellStart"/>
            <w:r w:rsidRPr="00E72F6B">
              <w:rPr>
                <w:rFonts w:ascii="Garamond" w:eastAsia="Times New Roman" w:hAnsi="Garamond" w:cs="Garamond"/>
                <w:i/>
                <w:color w:val="000000"/>
                <w:lang w:val="en-GB"/>
              </w:rPr>
              <w:t>ti</w:t>
            </w:r>
            <w:proofErr w:type="spellEnd"/>
            <w:r w:rsidRPr="00E72F6B">
              <w:rPr>
                <w:rFonts w:ascii="Garamond" w:eastAsia="Times New Roman" w:hAnsi="Garamond" w:cs="Garamond"/>
                <w:color w:val="000000"/>
              </w:rPr>
              <w:t xml:space="preserve"> (</w:t>
            </w:r>
            <w:proofErr w:type="spellStart"/>
            <w:r w:rsidRPr="00E72F6B">
              <w:rPr>
                <w:rFonts w:ascii="Garamond" w:eastAsia="Times New Roman" w:hAnsi="Garamond" w:cs="Garamond"/>
                <w:i/>
                <w:color w:val="000000"/>
                <w:lang w:val="en-GB"/>
              </w:rPr>
              <w:t>i</w:t>
            </w:r>
            <w:proofErr w:type="spellEnd"/>
            <w:r w:rsidRPr="00E72F6B">
              <w:rPr>
                <w:rFonts w:ascii="Garamond" w:eastAsia="Times New Roman" w:hAnsi="Garamond" w:cs="Garamond"/>
                <w:color w:val="000000"/>
              </w:rPr>
              <w:t xml:space="preserve"> = 1, 2), определенный в соответствии с п. 4.3.3 настоящего Регламента за период </w:t>
            </w:r>
            <w:proofErr w:type="spellStart"/>
            <w:r w:rsidRPr="00E72F6B">
              <w:rPr>
                <w:rFonts w:ascii="Garamond" w:eastAsia="Times New Roman" w:hAnsi="Garamond" w:cs="Garamond"/>
                <w:i/>
                <w:color w:val="000000"/>
                <w:lang w:val="en-GB"/>
              </w:rPr>
              <w:t>ti</w:t>
            </w:r>
            <w:proofErr w:type="spellEnd"/>
            <w:r w:rsidRPr="00E72F6B">
              <w:rPr>
                <w:rFonts w:ascii="Garamond" w:eastAsia="Times New Roman" w:hAnsi="Garamond" w:cs="Garamond"/>
                <w:color w:val="000000"/>
              </w:rPr>
              <w:t xml:space="preserve"> (</w:t>
            </w:r>
            <w:proofErr w:type="spellStart"/>
            <w:r w:rsidRPr="00E72F6B">
              <w:rPr>
                <w:rFonts w:ascii="Garamond" w:eastAsia="Times New Roman" w:hAnsi="Garamond" w:cs="Garamond"/>
                <w:i/>
                <w:color w:val="000000"/>
                <w:lang w:val="en-GB"/>
              </w:rPr>
              <w:t>i</w:t>
            </w:r>
            <w:proofErr w:type="spellEnd"/>
            <w:r w:rsidRPr="00E72F6B">
              <w:rPr>
                <w:rFonts w:ascii="Garamond" w:eastAsia="Times New Roman" w:hAnsi="Garamond" w:cs="Garamond"/>
                <w:color w:val="000000"/>
              </w:rPr>
              <w:t xml:space="preserve"> = 1, 2), и передает его в ЦФР (в электронном виде </w:t>
            </w:r>
            <w:r w:rsidRPr="00E72F6B">
              <w:rPr>
                <w:rFonts w:ascii="Garamond" w:eastAsia="Times New Roman" w:hAnsi="Garamond"/>
              </w:rPr>
              <w:t>в соответствии с приложением 2 к Правилам электронного документооборота системы электронного документооборота Коммерческого оператора</w:t>
            </w:r>
            <w:r w:rsidRPr="00E72F6B">
              <w:rPr>
                <w:rFonts w:ascii="Garamond" w:eastAsia="Times New Roman" w:hAnsi="Garamond" w:cs="Garamond"/>
                <w:color w:val="000000"/>
              </w:rPr>
              <w:t xml:space="preserve">). </w:t>
            </w:r>
          </w:p>
          <w:p w14:paraId="6597091F" w14:textId="77777777" w:rsidR="00E72F6B" w:rsidRPr="00E72F6B" w:rsidRDefault="00E72F6B" w:rsidP="00E72F6B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 w:cs="Garamond"/>
                <w:color w:val="000000"/>
              </w:rPr>
            </w:pPr>
            <w:r w:rsidRPr="00E72F6B">
              <w:rPr>
                <w:rFonts w:ascii="Garamond" w:eastAsia="Times New Roman" w:hAnsi="Garamond" w:cs="Garamond"/>
                <w:color w:val="000000"/>
              </w:rPr>
              <w:t>При повторном получении реестра после проведения платежей в соответствующую дату платежа ЦФР учитывает его при формировании фактических матричных платежных обязательств в соответствии с приложением 53.2 настоящего Регламента.</w:t>
            </w:r>
          </w:p>
          <w:p w14:paraId="6E45E657" w14:textId="77777777" w:rsidR="00E72F6B" w:rsidRPr="00E72F6B" w:rsidRDefault="00E72F6B" w:rsidP="00E72F6B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 w:cs="Garamond"/>
                <w:color w:val="000000"/>
              </w:rPr>
            </w:pPr>
            <w:r w:rsidRPr="00E72F6B">
              <w:rPr>
                <w:rFonts w:ascii="Garamond" w:eastAsia="Times New Roman" w:hAnsi="Garamond"/>
              </w:rPr>
              <w:t xml:space="preserve">Не позднее 10-го числа расчетного месяца </w:t>
            </w:r>
            <w:r w:rsidRPr="00E72F6B">
              <w:rPr>
                <w:rFonts w:ascii="Garamond" w:eastAsia="Times New Roman" w:hAnsi="Garamond"/>
                <w:i/>
              </w:rPr>
              <w:t>m</w:t>
            </w:r>
            <w:r w:rsidRPr="00E72F6B">
              <w:rPr>
                <w:rFonts w:ascii="Garamond" w:eastAsia="Times New Roman" w:hAnsi="Garamond"/>
              </w:rPr>
              <w:t xml:space="preserve"> КО формирует и передает в ЦФР в электронном виде в соответствии с приложением 2 к Правилам электронного документооборота системы электронного документооборота Коммерческого оператора по форме приложения 45 к настоящему Регламенту Реестр участников оптового рынка, осуществляющих торговлю электрической энергией и мощностью на оптовом рынке только с использованием ГТП потребления, в котором указываются участники оптового рынка, имеющие по состоянию на 1-е число месяца </w:t>
            </w:r>
            <w:r w:rsidRPr="00E72F6B">
              <w:rPr>
                <w:rFonts w:ascii="Garamond" w:eastAsia="Times New Roman" w:hAnsi="Garamond"/>
                <w:i/>
              </w:rPr>
              <w:t>m</w:t>
            </w:r>
            <w:r w:rsidRPr="00E72F6B">
              <w:rPr>
                <w:rFonts w:ascii="Garamond" w:eastAsia="Times New Roman" w:hAnsi="Garamond"/>
              </w:rPr>
              <w:t xml:space="preserve"> право участия в торговле электрической энергией и мощностью на оптовом рынке в отношении только ГТП потребления, при этом не имеющих указанного права в отношении ГТП генерации/экспорта/импорта, полученного в порядке, установленном </w:t>
            </w:r>
            <w:r w:rsidRPr="00E72F6B">
              <w:rPr>
                <w:rFonts w:ascii="Garamond" w:eastAsia="Times New Roman" w:hAnsi="Garamond"/>
                <w:i/>
              </w:rPr>
              <w:t>Договором о присоединении к торговой системе оптового рынка.</w:t>
            </w:r>
          </w:p>
          <w:p w14:paraId="0AA29005" w14:textId="77777777" w:rsidR="00E72F6B" w:rsidRDefault="00A13461" w:rsidP="00A13461">
            <w:pPr>
              <w:widowControl w:val="0"/>
              <w:numPr>
                <w:ilvl w:val="1"/>
                <w:numId w:val="0"/>
              </w:numPr>
              <w:spacing w:before="120" w:after="120" w:line="240" w:lineRule="auto"/>
              <w:ind w:firstLine="425"/>
              <w:jc w:val="both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r w:rsidRPr="004B0E92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>В случае реорганизации</w:t>
            </w:r>
            <w:r w:rsidRPr="004B0E92"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 в расчетном периоде</w:t>
            </w:r>
            <w:r w:rsidRPr="004B0E92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 xml:space="preserve"> участника оптового рынка</w:t>
            </w:r>
            <w:r w:rsidRPr="004B0E92">
              <w:rPr>
                <w:rFonts w:ascii="Garamond" w:hAnsi="Garamond" w:cstheme="majorHAnsi"/>
                <w:highlight w:val="yellow"/>
              </w:rPr>
              <w:t>, осуществляемой не с 1-го числа расчетного периода, КО в месяце следующем за расчетным периодом  реестры</w:t>
            </w:r>
            <w:r>
              <w:rPr>
                <w:rFonts w:ascii="Garamond" w:hAnsi="Garamond" w:cstheme="majorHAnsi"/>
                <w:highlight w:val="yellow"/>
              </w:rPr>
              <w:t xml:space="preserve"> предусмотренные настоящим пунктом формирует и направляет ЦФР в отношении </w:t>
            </w:r>
            <w:r w:rsidRPr="004B0E92">
              <w:rPr>
                <w:rFonts w:ascii="Garamond" w:hAnsi="Garamond" w:cstheme="majorHAnsi"/>
                <w:highlight w:val="yellow"/>
              </w:rPr>
              <w:t xml:space="preserve">участника оптового рынка – правопреемника </w:t>
            </w:r>
            <w:r w:rsidRPr="004B0E92">
              <w:rPr>
                <w:rFonts w:ascii="Garamond" w:hAnsi="Garamond"/>
                <w:bCs/>
                <w:highlight w:val="yellow"/>
              </w:rPr>
              <w:t>(</w:t>
            </w:r>
            <w:r w:rsidRPr="004B0E92">
              <w:rPr>
                <w:rFonts w:ascii="Garamond" w:eastAsia="Times New Roman" w:hAnsi="Garamond"/>
                <w:bCs/>
                <w:highlight w:val="yellow"/>
              </w:rPr>
              <w:t>с использованием регистрационной информации правопре</w:t>
            </w:r>
            <w:r w:rsidRPr="004B0E92">
              <w:rPr>
                <w:rFonts w:ascii="Garamond" w:hAnsi="Garamond"/>
                <w:bCs/>
                <w:highlight w:val="yellow"/>
              </w:rPr>
              <w:t>емника).</w:t>
            </w:r>
          </w:p>
        </w:tc>
      </w:tr>
      <w:tr w:rsidR="00B75B27" w14:paraId="715602AF" w14:textId="77777777" w:rsidTr="005B7875">
        <w:trPr>
          <w:trHeight w:val="435"/>
        </w:trPr>
        <w:tc>
          <w:tcPr>
            <w:tcW w:w="993" w:type="dxa"/>
            <w:shd w:val="clear" w:color="auto" w:fill="auto"/>
            <w:vAlign w:val="center"/>
          </w:tcPr>
          <w:p w14:paraId="3B6A6CA5" w14:textId="77777777" w:rsidR="00B75B27" w:rsidRDefault="00B75B27" w:rsidP="00B75B27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lastRenderedPageBreak/>
              <w:t>5.2.</w:t>
            </w:r>
          </w:p>
        </w:tc>
        <w:tc>
          <w:tcPr>
            <w:tcW w:w="7229" w:type="dxa"/>
          </w:tcPr>
          <w:p w14:paraId="7CD6BF71" w14:textId="77777777" w:rsidR="00B75B27" w:rsidRPr="00B75B27" w:rsidRDefault="00B75B27" w:rsidP="00B75B27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  <w:color w:val="000000"/>
              </w:rPr>
            </w:pPr>
            <w:r w:rsidRPr="00B75B27">
              <w:rPr>
                <w:rFonts w:ascii="Garamond" w:eastAsia="Times New Roman" w:hAnsi="Garamond" w:cs="Charcoal CY"/>
                <w:color w:val="000000"/>
              </w:rPr>
              <w:t>Расчет</w:t>
            </w:r>
            <w:r w:rsidRPr="00B75B27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color w:val="000000"/>
              </w:rPr>
              <w:t>финансовых</w:t>
            </w:r>
            <w:r w:rsidRPr="00B75B27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color w:val="000000"/>
              </w:rPr>
              <w:t>обязательств</w:t>
            </w:r>
            <w:r w:rsidRPr="00B75B27">
              <w:rPr>
                <w:rFonts w:ascii="Garamond" w:eastAsia="Times New Roman" w:hAnsi="Garamond"/>
                <w:color w:val="000000"/>
              </w:rPr>
              <w:t>/</w:t>
            </w:r>
            <w:r w:rsidRPr="00B75B27">
              <w:rPr>
                <w:rFonts w:ascii="Garamond" w:eastAsia="Times New Roman" w:hAnsi="Garamond" w:cs="Charcoal CY"/>
                <w:color w:val="000000"/>
              </w:rPr>
              <w:t>требований</w:t>
            </w:r>
            <w:r w:rsidRPr="00B75B27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color w:val="000000"/>
              </w:rPr>
              <w:t>по</w:t>
            </w:r>
            <w:r w:rsidRPr="00B75B27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color w:val="000000"/>
              </w:rPr>
              <w:t>оплате</w:t>
            </w:r>
            <w:r w:rsidRPr="00B75B27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color w:val="000000"/>
              </w:rPr>
              <w:t>электроэнергии</w:t>
            </w:r>
            <w:r w:rsidRPr="00B75B27">
              <w:rPr>
                <w:rFonts w:ascii="Garamond" w:eastAsia="Times New Roman" w:hAnsi="Garamond"/>
                <w:color w:val="000000"/>
              </w:rPr>
              <w:t xml:space="preserve">, </w:t>
            </w:r>
            <w:r w:rsidRPr="00B75B27">
              <w:rPr>
                <w:rFonts w:ascii="Garamond" w:eastAsia="Times New Roman" w:hAnsi="Garamond" w:cs="Charcoal CY"/>
                <w:color w:val="000000"/>
              </w:rPr>
              <w:t>купленной</w:t>
            </w:r>
            <w:r w:rsidRPr="00B75B27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color w:val="000000"/>
              </w:rPr>
              <w:t>и</w:t>
            </w:r>
            <w:r w:rsidRPr="00B75B27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color w:val="000000"/>
              </w:rPr>
              <w:t>проданной</w:t>
            </w:r>
            <w:r w:rsidRPr="00B75B27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color w:val="000000"/>
              </w:rPr>
              <w:t>на</w:t>
            </w:r>
            <w:r w:rsidRPr="00B75B27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color w:val="000000"/>
              </w:rPr>
              <w:t>балансирующем</w:t>
            </w:r>
            <w:r w:rsidRPr="00B75B27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color w:val="000000"/>
              </w:rPr>
              <w:t>рынке</w:t>
            </w:r>
            <w:r w:rsidRPr="00B75B27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color w:val="000000"/>
                <w:spacing w:val="1"/>
              </w:rPr>
              <w:t>по</w:t>
            </w:r>
            <w:r w:rsidRPr="00B75B27">
              <w:rPr>
                <w:rFonts w:ascii="Garamond" w:eastAsia="Times New Roman" w:hAnsi="Garamond"/>
                <w:color w:val="000000"/>
                <w:spacing w:val="1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color w:val="000000"/>
                <w:spacing w:val="1"/>
              </w:rPr>
              <w:t>договорам</w:t>
            </w:r>
            <w:r w:rsidRPr="00B75B27">
              <w:rPr>
                <w:rFonts w:ascii="Garamond" w:eastAsia="Times New Roman" w:hAnsi="Garamond"/>
                <w:color w:val="000000"/>
                <w:spacing w:val="1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color w:val="000000"/>
                <w:spacing w:val="1"/>
              </w:rPr>
              <w:t>купли</w:t>
            </w:r>
            <w:r w:rsidRPr="00B75B27">
              <w:rPr>
                <w:rFonts w:ascii="Garamond" w:eastAsia="Times New Roman" w:hAnsi="Garamond"/>
                <w:color w:val="000000"/>
                <w:spacing w:val="1"/>
              </w:rPr>
              <w:t>-</w:t>
            </w:r>
            <w:r w:rsidRPr="00B75B27">
              <w:rPr>
                <w:rFonts w:ascii="Garamond" w:eastAsia="Times New Roman" w:hAnsi="Garamond" w:cs="Charcoal CY"/>
                <w:color w:val="000000"/>
                <w:spacing w:val="1"/>
              </w:rPr>
              <w:t>продажи</w:t>
            </w:r>
            <w:r w:rsidRPr="00B75B27">
              <w:rPr>
                <w:rFonts w:ascii="Garamond" w:eastAsia="Times New Roman" w:hAnsi="Garamond"/>
                <w:color w:val="000000"/>
                <w:spacing w:val="1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color w:val="000000"/>
                <w:spacing w:val="1"/>
              </w:rPr>
              <w:t>на</w:t>
            </w:r>
            <w:r w:rsidRPr="00B75B27">
              <w:rPr>
                <w:rFonts w:ascii="Garamond" w:eastAsia="Times New Roman" w:hAnsi="Garamond"/>
                <w:color w:val="000000"/>
                <w:spacing w:val="1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color w:val="000000"/>
                <w:spacing w:val="1"/>
              </w:rPr>
              <w:t>БР</w:t>
            </w:r>
            <w:r w:rsidRPr="00B75B27">
              <w:rPr>
                <w:rFonts w:ascii="Garamond" w:eastAsia="Times New Roman" w:hAnsi="Garamond"/>
                <w:color w:val="000000"/>
                <w:spacing w:val="1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color w:val="000000"/>
                <w:spacing w:val="1"/>
              </w:rPr>
              <w:t>и</w:t>
            </w:r>
            <w:r w:rsidRPr="00B75B27">
              <w:rPr>
                <w:rFonts w:ascii="Garamond" w:eastAsia="Times New Roman" w:hAnsi="Garamond"/>
                <w:color w:val="000000"/>
                <w:spacing w:val="1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color w:val="000000"/>
                <w:spacing w:val="1"/>
              </w:rPr>
              <w:t>договорам</w:t>
            </w:r>
            <w:r w:rsidRPr="00B75B27">
              <w:rPr>
                <w:rFonts w:ascii="Garamond" w:eastAsia="Times New Roman" w:hAnsi="Garamond"/>
                <w:color w:val="000000"/>
                <w:spacing w:val="1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color w:val="000000"/>
                <w:spacing w:val="1"/>
              </w:rPr>
              <w:t>комиссии</w:t>
            </w:r>
            <w:r w:rsidRPr="00B75B27">
              <w:rPr>
                <w:rFonts w:ascii="Garamond" w:eastAsia="Times New Roman" w:hAnsi="Garamond"/>
                <w:color w:val="000000"/>
                <w:spacing w:val="1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color w:val="000000"/>
                <w:spacing w:val="1"/>
              </w:rPr>
              <w:t>на</w:t>
            </w:r>
            <w:r w:rsidRPr="00B75B27">
              <w:rPr>
                <w:rFonts w:ascii="Garamond" w:eastAsia="Times New Roman" w:hAnsi="Garamond"/>
                <w:color w:val="000000"/>
                <w:spacing w:val="1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color w:val="000000"/>
                <w:spacing w:val="1"/>
              </w:rPr>
              <w:t>БР,</w:t>
            </w:r>
            <w:r w:rsidRPr="00B75B27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spacing w:val="1"/>
                <w:szCs w:val="20"/>
              </w:rPr>
              <w:t xml:space="preserve">а также по </w:t>
            </w:r>
            <w:r w:rsidRPr="00B75B27">
              <w:rPr>
                <w:rFonts w:ascii="Garamond" w:eastAsia="Times New Roman" w:hAnsi="Garamond"/>
                <w:szCs w:val="20"/>
              </w:rPr>
              <w:t>договорам купли-продажи электрической энергии по результатам конкурентного отбора заявок для балансирования системы (для участников оптового рынка, признанных банкротами)</w:t>
            </w:r>
            <w:r w:rsidRPr="00B75B27">
              <w:rPr>
                <w:rFonts w:ascii="Garamond" w:eastAsia="Times New Roman" w:hAnsi="Garamond" w:cs="Charcoal CY"/>
                <w:color w:val="000000"/>
                <w:spacing w:val="1"/>
                <w:szCs w:val="20"/>
              </w:rPr>
              <w:t>,</w:t>
            </w:r>
            <w:r w:rsidRPr="00B75B27">
              <w:rPr>
                <w:rFonts w:ascii="Garamond" w:eastAsia="Times New Roman" w:hAnsi="Garamond"/>
                <w:color w:val="000000"/>
                <w:szCs w:val="20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color w:val="000000"/>
              </w:rPr>
              <w:t>проводится</w:t>
            </w:r>
            <w:r w:rsidRPr="00B75B27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color w:val="000000"/>
              </w:rPr>
              <w:t>после</w:t>
            </w:r>
            <w:r w:rsidRPr="00B75B27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color w:val="000000"/>
              </w:rPr>
              <w:t>получения</w:t>
            </w:r>
            <w:r w:rsidRPr="00B75B27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color w:val="000000"/>
              </w:rPr>
              <w:t>информации</w:t>
            </w:r>
            <w:r w:rsidRPr="00B75B27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color w:val="000000"/>
              </w:rPr>
              <w:t>о</w:t>
            </w:r>
            <w:r w:rsidRPr="00B75B27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color w:val="000000"/>
              </w:rPr>
              <w:t>фактическом</w:t>
            </w:r>
            <w:r w:rsidRPr="00B75B27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color w:val="000000"/>
              </w:rPr>
              <w:t>объеме</w:t>
            </w:r>
            <w:r w:rsidRPr="00B75B27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color w:val="000000"/>
              </w:rPr>
              <w:t>производства</w:t>
            </w:r>
            <w:r w:rsidRPr="00B75B27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color w:val="000000"/>
              </w:rPr>
              <w:t>и</w:t>
            </w:r>
            <w:r w:rsidRPr="00B75B27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color w:val="000000"/>
              </w:rPr>
              <w:t>потребления</w:t>
            </w:r>
            <w:r w:rsidRPr="00B75B27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color w:val="000000"/>
              </w:rPr>
              <w:t>электроэнергии</w:t>
            </w:r>
            <w:r w:rsidRPr="00B75B27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color w:val="000000"/>
              </w:rPr>
              <w:t>участниками</w:t>
            </w:r>
            <w:r w:rsidRPr="00B75B27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color w:val="000000"/>
              </w:rPr>
              <w:t>оптового</w:t>
            </w:r>
            <w:r w:rsidRPr="00B75B27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color w:val="000000"/>
              </w:rPr>
              <w:t>рынка</w:t>
            </w:r>
            <w:r w:rsidRPr="00B75B27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color w:val="000000"/>
              </w:rPr>
              <w:t>в</w:t>
            </w:r>
            <w:r w:rsidRPr="00B75B27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color w:val="000000"/>
              </w:rPr>
              <w:t>соответствии</w:t>
            </w:r>
            <w:r w:rsidRPr="00B75B27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color w:val="000000"/>
              </w:rPr>
              <w:t>с</w:t>
            </w:r>
            <w:r w:rsidRPr="00B75B27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color w:val="000000"/>
              </w:rPr>
              <w:t>Правилами</w:t>
            </w:r>
            <w:r w:rsidRPr="00B75B27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color w:val="000000"/>
              </w:rPr>
              <w:t>оптового</w:t>
            </w:r>
            <w:r w:rsidRPr="00B75B27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color w:val="000000"/>
              </w:rPr>
              <w:t>рынка</w:t>
            </w:r>
            <w:r w:rsidRPr="00B75B27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color w:val="000000"/>
              </w:rPr>
              <w:t>электрической</w:t>
            </w:r>
            <w:r w:rsidRPr="00B75B27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color w:val="000000"/>
              </w:rPr>
              <w:t>энергии</w:t>
            </w:r>
            <w:r w:rsidRPr="00B75B27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color w:val="000000"/>
              </w:rPr>
              <w:t>и</w:t>
            </w:r>
            <w:r w:rsidRPr="00B75B27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color w:val="000000"/>
              </w:rPr>
              <w:t>мощности</w:t>
            </w:r>
            <w:r w:rsidRPr="00B75B27">
              <w:rPr>
                <w:rFonts w:ascii="Garamond" w:eastAsia="Times New Roman" w:hAnsi="Garamond"/>
                <w:color w:val="000000"/>
              </w:rPr>
              <w:t xml:space="preserve">, </w:t>
            </w:r>
            <w:r w:rsidRPr="00B75B27">
              <w:rPr>
                <w:rFonts w:ascii="Garamond" w:eastAsia="Times New Roman" w:hAnsi="Garamond" w:cs="Charcoal CY"/>
                <w:color w:val="000000"/>
              </w:rPr>
              <w:t>настоящим</w:t>
            </w:r>
            <w:r w:rsidRPr="00B75B27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color w:val="000000"/>
              </w:rPr>
              <w:t>Регламентом</w:t>
            </w:r>
            <w:r w:rsidRPr="00B75B27">
              <w:rPr>
                <w:rFonts w:ascii="Garamond" w:eastAsia="Times New Roman" w:hAnsi="Garamond"/>
                <w:color w:val="000000"/>
              </w:rPr>
              <w:t xml:space="preserve">, </w:t>
            </w:r>
            <w:r w:rsidRPr="00B75B27">
              <w:rPr>
                <w:rFonts w:ascii="Garamond" w:eastAsia="Times New Roman" w:hAnsi="Garamond" w:cs="Charcoal CY"/>
                <w:i/>
                <w:color w:val="000000"/>
              </w:rPr>
              <w:t>Регламентом</w:t>
            </w:r>
            <w:r w:rsidRPr="00B75B27">
              <w:rPr>
                <w:rFonts w:ascii="Garamond" w:eastAsia="Times New Roman" w:hAnsi="Garamond"/>
                <w:i/>
                <w:color w:val="000000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i/>
                <w:color w:val="000000"/>
              </w:rPr>
              <w:t>определения</w:t>
            </w:r>
            <w:r w:rsidRPr="00B75B27">
              <w:rPr>
                <w:rFonts w:ascii="Garamond" w:eastAsia="Times New Roman" w:hAnsi="Garamond"/>
                <w:i/>
                <w:color w:val="000000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i/>
                <w:color w:val="000000"/>
              </w:rPr>
              <w:t>объемов</w:t>
            </w:r>
            <w:r w:rsidRPr="00B75B27">
              <w:rPr>
                <w:rFonts w:ascii="Garamond" w:eastAsia="Times New Roman" w:hAnsi="Garamond"/>
                <w:i/>
                <w:color w:val="000000"/>
              </w:rPr>
              <w:t xml:space="preserve">, </w:t>
            </w:r>
            <w:r w:rsidRPr="00B75B27">
              <w:rPr>
                <w:rFonts w:ascii="Garamond" w:eastAsia="Times New Roman" w:hAnsi="Garamond" w:cs="Charcoal CY"/>
                <w:i/>
                <w:color w:val="000000"/>
              </w:rPr>
              <w:t>инициатив</w:t>
            </w:r>
            <w:r w:rsidRPr="00B75B27">
              <w:rPr>
                <w:rFonts w:ascii="Garamond" w:eastAsia="Times New Roman" w:hAnsi="Garamond"/>
                <w:i/>
                <w:color w:val="000000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i/>
                <w:color w:val="000000"/>
              </w:rPr>
              <w:t>и</w:t>
            </w:r>
            <w:r w:rsidRPr="00B75B27">
              <w:rPr>
                <w:rFonts w:ascii="Garamond" w:eastAsia="Times New Roman" w:hAnsi="Garamond"/>
                <w:i/>
                <w:color w:val="000000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i/>
                <w:color w:val="000000"/>
              </w:rPr>
              <w:t>стоимости</w:t>
            </w:r>
            <w:r w:rsidRPr="00B75B27">
              <w:rPr>
                <w:rFonts w:ascii="Garamond" w:eastAsia="Times New Roman" w:hAnsi="Garamond"/>
                <w:i/>
                <w:color w:val="000000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i/>
                <w:color w:val="000000"/>
              </w:rPr>
              <w:t>отклонений</w:t>
            </w:r>
            <w:r w:rsidRPr="00B75B27">
              <w:rPr>
                <w:rFonts w:ascii="Garamond" w:eastAsia="Times New Roman" w:hAnsi="Garamond"/>
                <w:i/>
                <w:color w:val="000000"/>
              </w:rPr>
              <w:t xml:space="preserve"> </w:t>
            </w:r>
            <w:r w:rsidRPr="00B75B27">
              <w:rPr>
                <w:rFonts w:ascii="Garamond" w:eastAsia="Times New Roman" w:hAnsi="Garamond"/>
                <w:color w:val="000000"/>
              </w:rPr>
              <w:t>(</w:t>
            </w:r>
            <w:r w:rsidRPr="00B75B27">
              <w:rPr>
                <w:rFonts w:ascii="Garamond" w:eastAsia="Times New Roman" w:hAnsi="Garamond" w:cs="Charcoal CY"/>
                <w:color w:val="000000"/>
              </w:rPr>
              <w:t>Приложение</w:t>
            </w:r>
            <w:r w:rsidRPr="00B75B27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color w:val="000000"/>
              </w:rPr>
              <w:t>№</w:t>
            </w:r>
            <w:r w:rsidRPr="00B75B27">
              <w:rPr>
                <w:rFonts w:ascii="Garamond" w:eastAsia="Times New Roman" w:hAnsi="Garamond"/>
                <w:color w:val="000000"/>
              </w:rPr>
              <w:t xml:space="preserve"> 12 </w:t>
            </w:r>
            <w:r w:rsidRPr="00B75B27">
              <w:rPr>
                <w:rFonts w:ascii="Garamond" w:eastAsia="Times New Roman" w:hAnsi="Garamond" w:cs="Charcoal CY"/>
                <w:color w:val="000000"/>
              </w:rPr>
              <w:t>к</w:t>
            </w:r>
            <w:r w:rsidRPr="00B75B27">
              <w:rPr>
                <w:rFonts w:ascii="Garamond" w:eastAsia="Times New Roman" w:hAnsi="Garamond"/>
                <w:i/>
                <w:color w:val="000000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i/>
                <w:color w:val="000000"/>
              </w:rPr>
              <w:t>Договору</w:t>
            </w:r>
            <w:r w:rsidRPr="00B75B27">
              <w:rPr>
                <w:rFonts w:ascii="Garamond" w:eastAsia="Times New Roman" w:hAnsi="Garamond"/>
                <w:i/>
                <w:color w:val="000000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i/>
                <w:color w:val="000000"/>
              </w:rPr>
              <w:t>о</w:t>
            </w:r>
            <w:r w:rsidRPr="00B75B27">
              <w:rPr>
                <w:rFonts w:ascii="Garamond" w:eastAsia="Times New Roman" w:hAnsi="Garamond"/>
                <w:i/>
                <w:color w:val="000000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i/>
                <w:color w:val="000000"/>
              </w:rPr>
              <w:t>присоединении</w:t>
            </w:r>
            <w:r w:rsidRPr="00B75B27">
              <w:rPr>
                <w:rFonts w:ascii="Garamond" w:eastAsia="Times New Roman" w:hAnsi="Garamond"/>
                <w:i/>
                <w:color w:val="000000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i/>
                <w:color w:val="000000"/>
              </w:rPr>
              <w:t>к</w:t>
            </w:r>
            <w:r w:rsidRPr="00B75B27">
              <w:rPr>
                <w:rFonts w:ascii="Garamond" w:eastAsia="Times New Roman" w:hAnsi="Garamond"/>
                <w:i/>
                <w:color w:val="000000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i/>
                <w:color w:val="000000"/>
              </w:rPr>
              <w:t>торговой</w:t>
            </w:r>
            <w:r w:rsidRPr="00B75B27">
              <w:rPr>
                <w:rFonts w:ascii="Garamond" w:eastAsia="Times New Roman" w:hAnsi="Garamond"/>
                <w:i/>
                <w:color w:val="000000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i/>
                <w:color w:val="000000"/>
              </w:rPr>
              <w:t>системе</w:t>
            </w:r>
            <w:r w:rsidRPr="00B75B27">
              <w:rPr>
                <w:rFonts w:ascii="Garamond" w:eastAsia="Times New Roman" w:hAnsi="Garamond"/>
                <w:i/>
                <w:color w:val="000000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i/>
                <w:color w:val="000000"/>
              </w:rPr>
              <w:t>оптового</w:t>
            </w:r>
            <w:r w:rsidRPr="00B75B27">
              <w:rPr>
                <w:rFonts w:ascii="Garamond" w:eastAsia="Times New Roman" w:hAnsi="Garamond"/>
                <w:i/>
                <w:color w:val="000000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i/>
                <w:color w:val="000000"/>
              </w:rPr>
              <w:t>рынка</w:t>
            </w:r>
            <w:r w:rsidRPr="00B75B27">
              <w:rPr>
                <w:rFonts w:ascii="Garamond" w:eastAsia="Times New Roman" w:hAnsi="Garamond"/>
                <w:i/>
                <w:color w:val="000000"/>
              </w:rPr>
              <w:t>)</w:t>
            </w:r>
            <w:r w:rsidRPr="00B75B27">
              <w:rPr>
                <w:rFonts w:ascii="Garamond" w:eastAsia="Times New Roman" w:hAnsi="Garamond"/>
                <w:color w:val="000000"/>
              </w:rPr>
              <w:t>.</w:t>
            </w:r>
          </w:p>
          <w:p w14:paraId="557B5985" w14:textId="77777777" w:rsidR="00B75B27" w:rsidRDefault="00B75B27" w:rsidP="00B75B27">
            <w:pPr>
              <w:widowControl w:val="0"/>
              <w:numPr>
                <w:ilvl w:val="1"/>
                <w:numId w:val="0"/>
              </w:numPr>
              <w:spacing w:before="120" w:after="120" w:line="240" w:lineRule="auto"/>
              <w:ind w:left="317" w:firstLine="425"/>
              <w:jc w:val="both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</w:p>
        </w:tc>
        <w:tc>
          <w:tcPr>
            <w:tcW w:w="7229" w:type="dxa"/>
          </w:tcPr>
          <w:p w14:paraId="78262CBD" w14:textId="77777777" w:rsidR="00B75B27" w:rsidRPr="00B75B27" w:rsidRDefault="00B75B27" w:rsidP="00B75B27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  <w:color w:val="000000"/>
              </w:rPr>
            </w:pPr>
            <w:r w:rsidRPr="00B75B27">
              <w:rPr>
                <w:rFonts w:ascii="Garamond" w:eastAsia="Times New Roman" w:hAnsi="Garamond" w:cs="Charcoal CY"/>
                <w:color w:val="000000"/>
              </w:rPr>
              <w:t>Расчет</w:t>
            </w:r>
            <w:r w:rsidRPr="00B75B27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color w:val="000000"/>
              </w:rPr>
              <w:t>финансовых</w:t>
            </w:r>
            <w:r w:rsidRPr="00B75B27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color w:val="000000"/>
              </w:rPr>
              <w:t>обязательств</w:t>
            </w:r>
            <w:r w:rsidRPr="00B75B27">
              <w:rPr>
                <w:rFonts w:ascii="Garamond" w:eastAsia="Times New Roman" w:hAnsi="Garamond"/>
                <w:color w:val="000000"/>
              </w:rPr>
              <w:t>/</w:t>
            </w:r>
            <w:r w:rsidRPr="00B75B27">
              <w:rPr>
                <w:rFonts w:ascii="Garamond" w:eastAsia="Times New Roman" w:hAnsi="Garamond" w:cs="Charcoal CY"/>
                <w:color w:val="000000"/>
              </w:rPr>
              <w:t>требований</w:t>
            </w:r>
            <w:r w:rsidRPr="00B75B27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color w:val="000000"/>
              </w:rPr>
              <w:t>по</w:t>
            </w:r>
            <w:r w:rsidRPr="00B75B27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color w:val="000000"/>
              </w:rPr>
              <w:t>оплате</w:t>
            </w:r>
            <w:r w:rsidRPr="00B75B27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color w:val="000000"/>
              </w:rPr>
              <w:t>электроэнергии</w:t>
            </w:r>
            <w:r w:rsidRPr="00B75B27">
              <w:rPr>
                <w:rFonts w:ascii="Garamond" w:eastAsia="Times New Roman" w:hAnsi="Garamond"/>
                <w:color w:val="000000"/>
              </w:rPr>
              <w:t xml:space="preserve">, </w:t>
            </w:r>
            <w:r w:rsidRPr="00B75B27">
              <w:rPr>
                <w:rFonts w:ascii="Garamond" w:eastAsia="Times New Roman" w:hAnsi="Garamond" w:cs="Charcoal CY"/>
                <w:color w:val="000000"/>
              </w:rPr>
              <w:t>купленной</w:t>
            </w:r>
            <w:r w:rsidRPr="00B75B27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color w:val="000000"/>
              </w:rPr>
              <w:t>и</w:t>
            </w:r>
            <w:r w:rsidRPr="00B75B27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color w:val="000000"/>
              </w:rPr>
              <w:t>проданной</w:t>
            </w:r>
            <w:r w:rsidRPr="00B75B27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color w:val="000000"/>
              </w:rPr>
              <w:t>на</w:t>
            </w:r>
            <w:r w:rsidRPr="00B75B27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color w:val="000000"/>
              </w:rPr>
              <w:t>балансирующем</w:t>
            </w:r>
            <w:r w:rsidRPr="00B75B27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color w:val="000000"/>
              </w:rPr>
              <w:t>рынке</w:t>
            </w:r>
            <w:r w:rsidRPr="00B75B27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color w:val="000000"/>
                <w:spacing w:val="1"/>
              </w:rPr>
              <w:t>по</w:t>
            </w:r>
            <w:r w:rsidRPr="00B75B27">
              <w:rPr>
                <w:rFonts w:ascii="Garamond" w:eastAsia="Times New Roman" w:hAnsi="Garamond"/>
                <w:color w:val="000000"/>
                <w:spacing w:val="1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color w:val="000000"/>
                <w:spacing w:val="1"/>
              </w:rPr>
              <w:t>договорам</w:t>
            </w:r>
            <w:r w:rsidRPr="00B75B27">
              <w:rPr>
                <w:rFonts w:ascii="Garamond" w:eastAsia="Times New Roman" w:hAnsi="Garamond"/>
                <w:color w:val="000000"/>
                <w:spacing w:val="1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color w:val="000000"/>
                <w:spacing w:val="1"/>
              </w:rPr>
              <w:t>купли</w:t>
            </w:r>
            <w:r w:rsidRPr="00B75B27">
              <w:rPr>
                <w:rFonts w:ascii="Garamond" w:eastAsia="Times New Roman" w:hAnsi="Garamond"/>
                <w:color w:val="000000"/>
                <w:spacing w:val="1"/>
              </w:rPr>
              <w:t>-</w:t>
            </w:r>
            <w:r w:rsidRPr="00B75B27">
              <w:rPr>
                <w:rFonts w:ascii="Garamond" w:eastAsia="Times New Roman" w:hAnsi="Garamond" w:cs="Charcoal CY"/>
                <w:color w:val="000000"/>
                <w:spacing w:val="1"/>
              </w:rPr>
              <w:t>продажи</w:t>
            </w:r>
            <w:r w:rsidRPr="00B75B27">
              <w:rPr>
                <w:rFonts w:ascii="Garamond" w:eastAsia="Times New Roman" w:hAnsi="Garamond"/>
                <w:color w:val="000000"/>
                <w:spacing w:val="1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color w:val="000000"/>
                <w:spacing w:val="1"/>
              </w:rPr>
              <w:t>на</w:t>
            </w:r>
            <w:r w:rsidRPr="00B75B27">
              <w:rPr>
                <w:rFonts w:ascii="Garamond" w:eastAsia="Times New Roman" w:hAnsi="Garamond"/>
                <w:color w:val="000000"/>
                <w:spacing w:val="1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color w:val="000000"/>
                <w:spacing w:val="1"/>
              </w:rPr>
              <w:t>БР</w:t>
            </w:r>
            <w:r w:rsidRPr="00B75B27">
              <w:rPr>
                <w:rFonts w:ascii="Garamond" w:eastAsia="Times New Roman" w:hAnsi="Garamond"/>
                <w:color w:val="000000"/>
                <w:spacing w:val="1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color w:val="000000"/>
                <w:spacing w:val="1"/>
              </w:rPr>
              <w:t>и</w:t>
            </w:r>
            <w:r w:rsidRPr="00B75B27">
              <w:rPr>
                <w:rFonts w:ascii="Garamond" w:eastAsia="Times New Roman" w:hAnsi="Garamond"/>
                <w:color w:val="000000"/>
                <w:spacing w:val="1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color w:val="000000"/>
                <w:spacing w:val="1"/>
              </w:rPr>
              <w:t>договорам</w:t>
            </w:r>
            <w:r w:rsidRPr="00B75B27">
              <w:rPr>
                <w:rFonts w:ascii="Garamond" w:eastAsia="Times New Roman" w:hAnsi="Garamond"/>
                <w:color w:val="000000"/>
                <w:spacing w:val="1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color w:val="000000"/>
                <w:spacing w:val="1"/>
              </w:rPr>
              <w:t>комиссии</w:t>
            </w:r>
            <w:r w:rsidRPr="00B75B27">
              <w:rPr>
                <w:rFonts w:ascii="Garamond" w:eastAsia="Times New Roman" w:hAnsi="Garamond"/>
                <w:color w:val="000000"/>
                <w:spacing w:val="1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color w:val="000000"/>
                <w:spacing w:val="1"/>
              </w:rPr>
              <w:t>на</w:t>
            </w:r>
            <w:r w:rsidRPr="00B75B27">
              <w:rPr>
                <w:rFonts w:ascii="Garamond" w:eastAsia="Times New Roman" w:hAnsi="Garamond"/>
                <w:color w:val="000000"/>
                <w:spacing w:val="1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color w:val="000000"/>
                <w:spacing w:val="1"/>
              </w:rPr>
              <w:t>БР,</w:t>
            </w:r>
            <w:r w:rsidRPr="00B75B27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spacing w:val="1"/>
                <w:szCs w:val="20"/>
              </w:rPr>
              <w:t xml:space="preserve">а также по </w:t>
            </w:r>
            <w:r w:rsidRPr="00B75B27">
              <w:rPr>
                <w:rFonts w:ascii="Garamond" w:eastAsia="Times New Roman" w:hAnsi="Garamond"/>
                <w:szCs w:val="20"/>
              </w:rPr>
              <w:t>договорам купли-продажи электрической энергии по результатам конкурентного отбора заявок для балансирования системы (для участников оптового рынка, признанных банкротами)</w:t>
            </w:r>
            <w:r w:rsidRPr="00B75B27">
              <w:rPr>
                <w:rFonts w:ascii="Garamond" w:eastAsia="Times New Roman" w:hAnsi="Garamond" w:cs="Charcoal CY"/>
                <w:color w:val="000000"/>
                <w:spacing w:val="1"/>
                <w:szCs w:val="20"/>
              </w:rPr>
              <w:t>,</w:t>
            </w:r>
            <w:r w:rsidRPr="00B75B27">
              <w:rPr>
                <w:rFonts w:ascii="Garamond" w:eastAsia="Times New Roman" w:hAnsi="Garamond"/>
                <w:color w:val="000000"/>
                <w:szCs w:val="20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color w:val="000000"/>
              </w:rPr>
              <w:t>проводится</w:t>
            </w:r>
            <w:r w:rsidRPr="00B75B27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color w:val="000000"/>
              </w:rPr>
              <w:t>после</w:t>
            </w:r>
            <w:r w:rsidRPr="00B75B27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color w:val="000000"/>
              </w:rPr>
              <w:t>получения</w:t>
            </w:r>
            <w:r w:rsidRPr="00B75B27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color w:val="000000"/>
              </w:rPr>
              <w:t>информации</w:t>
            </w:r>
            <w:r w:rsidRPr="00B75B27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color w:val="000000"/>
              </w:rPr>
              <w:t>о</w:t>
            </w:r>
            <w:r w:rsidRPr="00B75B27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color w:val="000000"/>
              </w:rPr>
              <w:t>фактическом</w:t>
            </w:r>
            <w:r w:rsidRPr="00B75B27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color w:val="000000"/>
              </w:rPr>
              <w:t>объеме</w:t>
            </w:r>
            <w:r w:rsidRPr="00B75B27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color w:val="000000"/>
              </w:rPr>
              <w:t>производства</w:t>
            </w:r>
            <w:r w:rsidRPr="00B75B27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color w:val="000000"/>
              </w:rPr>
              <w:t>и</w:t>
            </w:r>
            <w:r w:rsidRPr="00B75B27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color w:val="000000"/>
              </w:rPr>
              <w:t>потребления</w:t>
            </w:r>
            <w:r w:rsidRPr="00B75B27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color w:val="000000"/>
              </w:rPr>
              <w:t>электроэнергии</w:t>
            </w:r>
            <w:r w:rsidRPr="00B75B27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color w:val="000000"/>
              </w:rPr>
              <w:t>участниками</w:t>
            </w:r>
            <w:r w:rsidRPr="00B75B27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color w:val="000000"/>
              </w:rPr>
              <w:t>оптового</w:t>
            </w:r>
            <w:r w:rsidRPr="00B75B27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color w:val="000000"/>
              </w:rPr>
              <w:t>рынка</w:t>
            </w:r>
            <w:r w:rsidRPr="00B75B27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color w:val="000000"/>
              </w:rPr>
              <w:t>в</w:t>
            </w:r>
            <w:r w:rsidRPr="00B75B27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color w:val="000000"/>
              </w:rPr>
              <w:t>соответствии</w:t>
            </w:r>
            <w:r w:rsidRPr="00B75B27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color w:val="000000"/>
              </w:rPr>
              <w:t>с</w:t>
            </w:r>
            <w:r w:rsidRPr="00B75B27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color w:val="000000"/>
              </w:rPr>
              <w:t>Правилами</w:t>
            </w:r>
            <w:r w:rsidRPr="00B75B27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color w:val="000000"/>
              </w:rPr>
              <w:t>оптового</w:t>
            </w:r>
            <w:r w:rsidRPr="00B75B27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color w:val="000000"/>
              </w:rPr>
              <w:t>рынка</w:t>
            </w:r>
            <w:r w:rsidRPr="00B75B27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color w:val="000000"/>
              </w:rPr>
              <w:t>электрической</w:t>
            </w:r>
            <w:r w:rsidRPr="00B75B27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color w:val="000000"/>
              </w:rPr>
              <w:t>энергии</w:t>
            </w:r>
            <w:r w:rsidRPr="00B75B27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color w:val="000000"/>
              </w:rPr>
              <w:t>и</w:t>
            </w:r>
            <w:r w:rsidRPr="00B75B27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color w:val="000000"/>
              </w:rPr>
              <w:t>мощности</w:t>
            </w:r>
            <w:r w:rsidRPr="00B75B27">
              <w:rPr>
                <w:rFonts w:ascii="Garamond" w:eastAsia="Times New Roman" w:hAnsi="Garamond"/>
                <w:color w:val="000000"/>
              </w:rPr>
              <w:t xml:space="preserve">, </w:t>
            </w:r>
            <w:r w:rsidRPr="00B75B27">
              <w:rPr>
                <w:rFonts w:ascii="Garamond" w:eastAsia="Times New Roman" w:hAnsi="Garamond" w:cs="Charcoal CY"/>
                <w:color w:val="000000"/>
              </w:rPr>
              <w:t>настоящим</w:t>
            </w:r>
            <w:r w:rsidRPr="00B75B27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color w:val="000000"/>
              </w:rPr>
              <w:t>Регламентом</w:t>
            </w:r>
            <w:r w:rsidRPr="00B75B27">
              <w:rPr>
                <w:rFonts w:ascii="Garamond" w:eastAsia="Times New Roman" w:hAnsi="Garamond"/>
                <w:color w:val="000000"/>
              </w:rPr>
              <w:t xml:space="preserve">, </w:t>
            </w:r>
            <w:r w:rsidRPr="00B75B27">
              <w:rPr>
                <w:rFonts w:ascii="Garamond" w:eastAsia="Times New Roman" w:hAnsi="Garamond" w:cs="Charcoal CY"/>
                <w:i/>
                <w:color w:val="000000"/>
              </w:rPr>
              <w:t>Регламентом</w:t>
            </w:r>
            <w:r w:rsidRPr="00B75B27">
              <w:rPr>
                <w:rFonts w:ascii="Garamond" w:eastAsia="Times New Roman" w:hAnsi="Garamond"/>
                <w:i/>
                <w:color w:val="000000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i/>
                <w:color w:val="000000"/>
              </w:rPr>
              <w:t>определения</w:t>
            </w:r>
            <w:r w:rsidRPr="00B75B27">
              <w:rPr>
                <w:rFonts w:ascii="Garamond" w:eastAsia="Times New Roman" w:hAnsi="Garamond"/>
                <w:i/>
                <w:color w:val="000000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i/>
                <w:color w:val="000000"/>
              </w:rPr>
              <w:t>объемов</w:t>
            </w:r>
            <w:r w:rsidRPr="00B75B27">
              <w:rPr>
                <w:rFonts w:ascii="Garamond" w:eastAsia="Times New Roman" w:hAnsi="Garamond"/>
                <w:i/>
                <w:color w:val="000000"/>
              </w:rPr>
              <w:t xml:space="preserve">, </w:t>
            </w:r>
            <w:r w:rsidRPr="00B75B27">
              <w:rPr>
                <w:rFonts w:ascii="Garamond" w:eastAsia="Times New Roman" w:hAnsi="Garamond" w:cs="Charcoal CY"/>
                <w:i/>
                <w:color w:val="000000"/>
              </w:rPr>
              <w:t>инициатив</w:t>
            </w:r>
            <w:r w:rsidRPr="00B75B27">
              <w:rPr>
                <w:rFonts w:ascii="Garamond" w:eastAsia="Times New Roman" w:hAnsi="Garamond"/>
                <w:i/>
                <w:color w:val="000000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i/>
                <w:color w:val="000000"/>
              </w:rPr>
              <w:t>и</w:t>
            </w:r>
            <w:r w:rsidRPr="00B75B27">
              <w:rPr>
                <w:rFonts w:ascii="Garamond" w:eastAsia="Times New Roman" w:hAnsi="Garamond"/>
                <w:i/>
                <w:color w:val="000000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i/>
                <w:color w:val="000000"/>
              </w:rPr>
              <w:t>стоимости</w:t>
            </w:r>
            <w:r w:rsidRPr="00B75B27">
              <w:rPr>
                <w:rFonts w:ascii="Garamond" w:eastAsia="Times New Roman" w:hAnsi="Garamond"/>
                <w:i/>
                <w:color w:val="000000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i/>
                <w:color w:val="000000"/>
              </w:rPr>
              <w:t>отклонений</w:t>
            </w:r>
            <w:r w:rsidRPr="00B75B27">
              <w:rPr>
                <w:rFonts w:ascii="Garamond" w:eastAsia="Times New Roman" w:hAnsi="Garamond"/>
                <w:i/>
                <w:color w:val="000000"/>
              </w:rPr>
              <w:t xml:space="preserve"> </w:t>
            </w:r>
            <w:r w:rsidRPr="00B75B27">
              <w:rPr>
                <w:rFonts w:ascii="Garamond" w:eastAsia="Times New Roman" w:hAnsi="Garamond"/>
                <w:color w:val="000000"/>
              </w:rPr>
              <w:t>(</w:t>
            </w:r>
            <w:r w:rsidRPr="00B75B27">
              <w:rPr>
                <w:rFonts w:ascii="Garamond" w:eastAsia="Times New Roman" w:hAnsi="Garamond" w:cs="Charcoal CY"/>
                <w:color w:val="000000"/>
              </w:rPr>
              <w:t>Приложение</w:t>
            </w:r>
            <w:r w:rsidRPr="00B75B27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color w:val="000000"/>
              </w:rPr>
              <w:t>№</w:t>
            </w:r>
            <w:r w:rsidRPr="00B75B27">
              <w:rPr>
                <w:rFonts w:ascii="Garamond" w:eastAsia="Times New Roman" w:hAnsi="Garamond"/>
                <w:color w:val="000000"/>
              </w:rPr>
              <w:t xml:space="preserve"> 12 </w:t>
            </w:r>
            <w:r w:rsidRPr="00B75B27">
              <w:rPr>
                <w:rFonts w:ascii="Garamond" w:eastAsia="Times New Roman" w:hAnsi="Garamond" w:cs="Charcoal CY"/>
                <w:color w:val="000000"/>
              </w:rPr>
              <w:t>к</w:t>
            </w:r>
            <w:r w:rsidRPr="00B75B27">
              <w:rPr>
                <w:rFonts w:ascii="Garamond" w:eastAsia="Times New Roman" w:hAnsi="Garamond"/>
                <w:i/>
                <w:color w:val="000000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i/>
                <w:color w:val="000000"/>
              </w:rPr>
              <w:t>Договору</w:t>
            </w:r>
            <w:r w:rsidRPr="00B75B27">
              <w:rPr>
                <w:rFonts w:ascii="Garamond" w:eastAsia="Times New Roman" w:hAnsi="Garamond"/>
                <w:i/>
                <w:color w:val="000000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i/>
                <w:color w:val="000000"/>
              </w:rPr>
              <w:t>о</w:t>
            </w:r>
            <w:r w:rsidRPr="00B75B27">
              <w:rPr>
                <w:rFonts w:ascii="Garamond" w:eastAsia="Times New Roman" w:hAnsi="Garamond"/>
                <w:i/>
                <w:color w:val="000000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i/>
                <w:color w:val="000000"/>
              </w:rPr>
              <w:t>присоединении</w:t>
            </w:r>
            <w:r w:rsidRPr="00B75B27">
              <w:rPr>
                <w:rFonts w:ascii="Garamond" w:eastAsia="Times New Roman" w:hAnsi="Garamond"/>
                <w:i/>
                <w:color w:val="000000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i/>
                <w:color w:val="000000"/>
              </w:rPr>
              <w:t>к</w:t>
            </w:r>
            <w:r w:rsidRPr="00B75B27">
              <w:rPr>
                <w:rFonts w:ascii="Garamond" w:eastAsia="Times New Roman" w:hAnsi="Garamond"/>
                <w:i/>
                <w:color w:val="000000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i/>
                <w:color w:val="000000"/>
              </w:rPr>
              <w:t>торговой</w:t>
            </w:r>
            <w:r w:rsidRPr="00B75B27">
              <w:rPr>
                <w:rFonts w:ascii="Garamond" w:eastAsia="Times New Roman" w:hAnsi="Garamond"/>
                <w:i/>
                <w:color w:val="000000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i/>
                <w:color w:val="000000"/>
              </w:rPr>
              <w:t>системе</w:t>
            </w:r>
            <w:r w:rsidRPr="00B75B27">
              <w:rPr>
                <w:rFonts w:ascii="Garamond" w:eastAsia="Times New Roman" w:hAnsi="Garamond"/>
                <w:i/>
                <w:color w:val="000000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i/>
                <w:color w:val="000000"/>
              </w:rPr>
              <w:t>оптового</w:t>
            </w:r>
            <w:r w:rsidRPr="00B75B27">
              <w:rPr>
                <w:rFonts w:ascii="Garamond" w:eastAsia="Times New Roman" w:hAnsi="Garamond"/>
                <w:i/>
                <w:color w:val="000000"/>
              </w:rPr>
              <w:t xml:space="preserve"> </w:t>
            </w:r>
            <w:r w:rsidRPr="00B75B27">
              <w:rPr>
                <w:rFonts w:ascii="Garamond" w:eastAsia="Times New Roman" w:hAnsi="Garamond" w:cs="Charcoal CY"/>
                <w:i/>
                <w:color w:val="000000"/>
              </w:rPr>
              <w:t>рынка</w:t>
            </w:r>
            <w:r w:rsidRPr="00B75B27">
              <w:rPr>
                <w:rFonts w:ascii="Garamond" w:eastAsia="Times New Roman" w:hAnsi="Garamond"/>
                <w:i/>
                <w:color w:val="000000"/>
              </w:rPr>
              <w:t>)</w:t>
            </w:r>
            <w:r w:rsidRPr="00B75B27">
              <w:rPr>
                <w:rFonts w:ascii="Garamond" w:eastAsia="Times New Roman" w:hAnsi="Garamond"/>
                <w:color w:val="000000"/>
              </w:rPr>
              <w:t>.</w:t>
            </w:r>
          </w:p>
          <w:p w14:paraId="6B8F3E4D" w14:textId="77777777" w:rsidR="00B75B27" w:rsidRDefault="002A7D75" w:rsidP="00B75B27">
            <w:pPr>
              <w:widowControl w:val="0"/>
              <w:numPr>
                <w:ilvl w:val="1"/>
                <w:numId w:val="0"/>
              </w:numPr>
              <w:spacing w:before="120" w:after="120" w:line="240" w:lineRule="auto"/>
              <w:ind w:left="317" w:firstLine="425"/>
              <w:jc w:val="both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r w:rsidRPr="00554E44">
              <w:rPr>
                <w:rFonts w:ascii="Garamond" w:hAnsi="Garamond"/>
                <w:color w:val="000000"/>
                <w:highlight w:val="yellow"/>
              </w:rPr>
              <w:t xml:space="preserve">В случае </w:t>
            </w:r>
            <w:r w:rsidRPr="00CC082B">
              <w:rPr>
                <w:rFonts w:ascii="Garamond" w:hAnsi="Garamond"/>
                <w:color w:val="000000"/>
                <w:highlight w:val="yellow"/>
              </w:rPr>
              <w:t>реорганизации в расчетном периоде участника оптового рынка, осуществляемой не с 1-го числа расчетного периода</w:t>
            </w:r>
            <w:r>
              <w:rPr>
                <w:rFonts w:ascii="Garamond" w:hAnsi="Garamond"/>
                <w:color w:val="000000"/>
                <w:highlight w:val="yellow"/>
              </w:rPr>
              <w:t>,</w:t>
            </w:r>
            <w:r w:rsidRPr="00CC082B">
              <w:rPr>
                <w:rFonts w:ascii="Garamond" w:hAnsi="Garamond"/>
                <w:color w:val="000000"/>
                <w:highlight w:val="yellow"/>
              </w:rPr>
              <w:t xml:space="preserve"> </w:t>
            </w:r>
            <w:r w:rsidRPr="00CC082B">
              <w:rPr>
                <w:rFonts w:ascii="Garamond" w:hAnsi="Garamond"/>
                <w:color w:val="000000"/>
                <w:spacing w:val="1"/>
                <w:highlight w:val="yellow"/>
              </w:rPr>
              <w:t>р</w:t>
            </w:r>
            <w:r w:rsidRPr="00095FBC">
              <w:rPr>
                <w:rFonts w:ascii="Garamond" w:eastAsia="Times New Roman" w:hAnsi="Garamond"/>
                <w:color w:val="000000"/>
                <w:spacing w:val="1"/>
                <w:highlight w:val="yellow"/>
              </w:rPr>
              <w:t xml:space="preserve">асчет финансовых обязательств/требований </w:t>
            </w:r>
            <w:r w:rsidRPr="002A7D75">
              <w:rPr>
                <w:rFonts w:ascii="Garamond" w:hAnsi="Garamond"/>
                <w:color w:val="000000"/>
                <w:spacing w:val="1"/>
                <w:highlight w:val="yellow"/>
              </w:rPr>
              <w:t xml:space="preserve">по договорам купли-продажи / комиссии на балансирующем рынке за расчетный период осуществляется </w:t>
            </w:r>
            <w:r w:rsidRPr="00095FBC">
              <w:rPr>
                <w:rFonts w:ascii="Garamond" w:hAnsi="Garamond"/>
                <w:color w:val="000000"/>
                <w:spacing w:val="1"/>
                <w:highlight w:val="yellow"/>
              </w:rPr>
              <w:t>КО в отношении правопреемника участника оптового рынка.</w:t>
            </w:r>
          </w:p>
        </w:tc>
      </w:tr>
      <w:tr w:rsidR="00472CED" w14:paraId="7C23A154" w14:textId="77777777" w:rsidTr="005B7875">
        <w:trPr>
          <w:trHeight w:val="435"/>
        </w:trPr>
        <w:tc>
          <w:tcPr>
            <w:tcW w:w="993" w:type="dxa"/>
            <w:shd w:val="clear" w:color="auto" w:fill="auto"/>
            <w:vAlign w:val="center"/>
          </w:tcPr>
          <w:p w14:paraId="0BB1F760" w14:textId="77777777" w:rsidR="00472CED" w:rsidRDefault="00472CED" w:rsidP="00472CED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5.5.</w:t>
            </w:r>
          </w:p>
        </w:tc>
        <w:tc>
          <w:tcPr>
            <w:tcW w:w="7229" w:type="dxa"/>
          </w:tcPr>
          <w:p w14:paraId="456BE4D5" w14:textId="77777777" w:rsidR="00472CED" w:rsidRPr="00D4038C" w:rsidRDefault="00472CED" w:rsidP="00472CED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  <w:color w:val="000000"/>
              </w:rPr>
            </w:pPr>
            <w:bookmarkStart w:id="26" w:name="_Toc128313842"/>
            <w:r w:rsidRPr="00D4038C">
              <w:rPr>
                <w:rFonts w:ascii="Garamond" w:eastAsia="Times New Roman" w:hAnsi="Garamond" w:cs="Charcoal CY"/>
                <w:color w:val="000000"/>
              </w:rPr>
              <w:t>Не</w:t>
            </w:r>
            <w:r w:rsidRPr="00D4038C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color w:val="000000"/>
              </w:rPr>
              <w:t>позднее</w:t>
            </w:r>
            <w:r w:rsidRPr="00D4038C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D4038C">
              <w:rPr>
                <w:rFonts w:ascii="Garamond" w:eastAsia="Times New Roman" w:hAnsi="Garamond"/>
                <w:bCs/>
                <w:color w:val="000000"/>
              </w:rPr>
              <w:t>14-</w:t>
            </w:r>
            <w:r w:rsidRPr="00D4038C">
              <w:rPr>
                <w:rFonts w:ascii="Garamond" w:eastAsia="Times New Roman" w:hAnsi="Garamond" w:cs="Charcoal CY"/>
                <w:bCs/>
                <w:color w:val="000000"/>
              </w:rPr>
              <w:t>го</w:t>
            </w:r>
            <w:r w:rsidRPr="00D4038C">
              <w:rPr>
                <w:rFonts w:ascii="Garamond" w:eastAsia="Times New Roman" w:hAnsi="Garamond"/>
                <w:bCs/>
                <w:color w:val="000000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bCs/>
                <w:color w:val="000000"/>
              </w:rPr>
              <w:t>числа</w:t>
            </w:r>
            <w:r w:rsidRPr="00D4038C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color w:val="000000"/>
              </w:rPr>
              <w:t>месяца</w:t>
            </w:r>
            <w:r w:rsidRPr="00D4038C">
              <w:rPr>
                <w:rFonts w:ascii="Garamond" w:eastAsia="Times New Roman" w:hAnsi="Garamond"/>
                <w:color w:val="000000"/>
              </w:rPr>
              <w:t xml:space="preserve">, </w:t>
            </w:r>
            <w:r w:rsidRPr="00D4038C">
              <w:rPr>
                <w:rFonts w:ascii="Garamond" w:eastAsia="Times New Roman" w:hAnsi="Garamond" w:cs="Charcoal CY"/>
                <w:color w:val="000000"/>
              </w:rPr>
              <w:t>следующего</w:t>
            </w:r>
            <w:r w:rsidRPr="00D4038C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color w:val="000000"/>
              </w:rPr>
              <w:t>за</w:t>
            </w:r>
            <w:r w:rsidRPr="00D4038C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color w:val="000000"/>
              </w:rPr>
              <w:t>расчетным</w:t>
            </w:r>
            <w:r w:rsidRPr="00D4038C">
              <w:rPr>
                <w:rFonts w:ascii="Garamond" w:eastAsia="Times New Roman" w:hAnsi="Garamond"/>
                <w:color w:val="000000"/>
              </w:rPr>
              <w:t xml:space="preserve">, </w:t>
            </w:r>
            <w:r w:rsidRPr="00D4038C">
              <w:rPr>
                <w:rFonts w:ascii="Garamond" w:eastAsia="Times New Roman" w:hAnsi="Garamond" w:cs="Charcoal CY"/>
                <w:color w:val="000000"/>
              </w:rPr>
              <w:t>КО</w:t>
            </w:r>
            <w:r w:rsidRPr="00D4038C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color w:val="000000"/>
              </w:rPr>
              <w:t>определяет</w:t>
            </w:r>
            <w:r w:rsidRPr="00D4038C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color w:val="000000"/>
              </w:rPr>
              <w:t>стоимость</w:t>
            </w:r>
            <w:r w:rsidRPr="00D4038C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color w:val="000000"/>
              </w:rPr>
              <w:t>объемов</w:t>
            </w:r>
            <w:r w:rsidRPr="00D4038C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color w:val="000000"/>
              </w:rPr>
              <w:t>электроэнергии,</w:t>
            </w:r>
            <w:r w:rsidRPr="00D4038C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color w:val="000000"/>
              </w:rPr>
              <w:t>купленной</w:t>
            </w:r>
            <w:r w:rsidRPr="00D4038C">
              <w:rPr>
                <w:rFonts w:ascii="Garamond" w:eastAsia="Times New Roman" w:hAnsi="Garamond"/>
                <w:color w:val="000000"/>
              </w:rPr>
              <w:t>/</w:t>
            </w:r>
            <w:r w:rsidRPr="00D4038C">
              <w:rPr>
                <w:rFonts w:ascii="Garamond" w:eastAsia="Times New Roman" w:hAnsi="Garamond" w:cs="Charcoal CY"/>
                <w:color w:val="000000"/>
              </w:rPr>
              <w:t>проданной</w:t>
            </w:r>
            <w:r w:rsidRPr="00D4038C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color w:val="000000"/>
              </w:rPr>
              <w:t>по</w:t>
            </w:r>
            <w:r w:rsidRPr="00D4038C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color w:val="000000"/>
              </w:rPr>
              <w:t>договорам</w:t>
            </w:r>
            <w:r w:rsidRPr="00D4038C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color w:val="000000"/>
                <w:spacing w:val="1"/>
              </w:rPr>
              <w:t>купли</w:t>
            </w:r>
            <w:r w:rsidRPr="00D4038C">
              <w:rPr>
                <w:rFonts w:ascii="Garamond" w:eastAsia="Times New Roman" w:hAnsi="Garamond"/>
                <w:color w:val="000000"/>
                <w:spacing w:val="1"/>
              </w:rPr>
              <w:t>-</w:t>
            </w:r>
            <w:r w:rsidRPr="00D4038C">
              <w:rPr>
                <w:rFonts w:ascii="Garamond" w:eastAsia="Times New Roman" w:hAnsi="Garamond" w:cs="Charcoal CY"/>
                <w:color w:val="000000"/>
                <w:spacing w:val="1"/>
              </w:rPr>
              <w:t>продажи</w:t>
            </w:r>
            <w:r w:rsidRPr="00D4038C">
              <w:rPr>
                <w:rFonts w:ascii="Garamond" w:eastAsia="Times New Roman" w:hAnsi="Garamond"/>
                <w:color w:val="000000"/>
                <w:spacing w:val="1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color w:val="000000"/>
                <w:spacing w:val="1"/>
              </w:rPr>
              <w:t>на</w:t>
            </w:r>
            <w:r w:rsidRPr="00D4038C">
              <w:rPr>
                <w:rFonts w:ascii="Garamond" w:eastAsia="Times New Roman" w:hAnsi="Garamond"/>
                <w:color w:val="000000"/>
                <w:spacing w:val="1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color w:val="000000"/>
                <w:spacing w:val="1"/>
              </w:rPr>
              <w:t>БР</w:t>
            </w:r>
            <w:r w:rsidRPr="00D4038C">
              <w:rPr>
                <w:rFonts w:ascii="Garamond" w:eastAsia="Times New Roman" w:hAnsi="Garamond"/>
                <w:color w:val="000000"/>
                <w:spacing w:val="1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color w:val="000000"/>
                <w:spacing w:val="1"/>
              </w:rPr>
              <w:t>и</w:t>
            </w:r>
            <w:r w:rsidRPr="00D4038C">
              <w:rPr>
                <w:rFonts w:ascii="Garamond" w:eastAsia="Times New Roman" w:hAnsi="Garamond"/>
                <w:color w:val="000000"/>
                <w:spacing w:val="1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color w:val="000000"/>
                <w:spacing w:val="1"/>
              </w:rPr>
              <w:t>договорам</w:t>
            </w:r>
            <w:r w:rsidRPr="00D4038C">
              <w:rPr>
                <w:rFonts w:ascii="Garamond" w:eastAsia="Times New Roman" w:hAnsi="Garamond"/>
                <w:color w:val="000000"/>
                <w:spacing w:val="1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color w:val="000000"/>
                <w:spacing w:val="1"/>
              </w:rPr>
              <w:t>комиссии</w:t>
            </w:r>
            <w:r w:rsidRPr="00D4038C">
              <w:rPr>
                <w:rFonts w:ascii="Garamond" w:eastAsia="Times New Roman" w:hAnsi="Garamond"/>
                <w:color w:val="000000"/>
                <w:spacing w:val="1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color w:val="000000"/>
                <w:spacing w:val="1"/>
              </w:rPr>
              <w:t>на</w:t>
            </w:r>
            <w:r w:rsidRPr="00D4038C">
              <w:rPr>
                <w:rFonts w:ascii="Garamond" w:eastAsia="Times New Roman" w:hAnsi="Garamond"/>
                <w:color w:val="000000"/>
                <w:spacing w:val="1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color w:val="000000"/>
                <w:spacing w:val="1"/>
              </w:rPr>
              <w:t>БР</w:t>
            </w:r>
            <w:r w:rsidRPr="00D4038C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color w:val="000000"/>
              </w:rPr>
              <w:t>за</w:t>
            </w:r>
            <w:r w:rsidRPr="00D4038C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color w:val="000000"/>
              </w:rPr>
              <w:t>расчетный</w:t>
            </w:r>
            <w:r w:rsidRPr="00D4038C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color w:val="000000"/>
              </w:rPr>
              <w:t>период,</w:t>
            </w:r>
            <w:r w:rsidRPr="00D4038C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color w:val="000000"/>
              </w:rPr>
              <w:t>и</w:t>
            </w:r>
            <w:r w:rsidRPr="00D4038C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color w:val="000000"/>
              </w:rPr>
              <w:t>передает</w:t>
            </w:r>
            <w:r w:rsidRPr="00D4038C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color w:val="000000"/>
              </w:rPr>
              <w:t>в</w:t>
            </w:r>
            <w:r w:rsidRPr="00D4038C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color w:val="000000"/>
              </w:rPr>
              <w:t>ЦФР</w:t>
            </w:r>
            <w:r w:rsidRPr="00D4038C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D4038C">
              <w:rPr>
                <w:rFonts w:ascii="Garamond" w:eastAsia="Times New Roman" w:hAnsi="Garamond" w:cs="Garamond"/>
              </w:rPr>
              <w:t xml:space="preserve">в электронном виде </w:t>
            </w:r>
            <w:r w:rsidRPr="00D4038C">
              <w:rPr>
                <w:rFonts w:ascii="Garamond" w:eastAsia="Times New Roman" w:hAnsi="Garamond"/>
              </w:rPr>
              <w:t>в соответствии с приложением 2 к Правилам электронного документооборота системы электронного документооборота Коммерческого оператора</w:t>
            </w:r>
            <w:r w:rsidRPr="00D4038C">
              <w:rPr>
                <w:rFonts w:ascii="Garamond" w:eastAsia="Times New Roman" w:hAnsi="Garamond" w:cs="Charcoal CY"/>
                <w:bCs/>
                <w:caps/>
                <w:spacing w:val="1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bCs/>
                <w:spacing w:val="1"/>
              </w:rPr>
              <w:t>реестры</w:t>
            </w:r>
            <w:r w:rsidRPr="00D4038C">
              <w:rPr>
                <w:rFonts w:ascii="Garamond" w:eastAsia="Times New Roman" w:hAnsi="Garamond"/>
                <w:bCs/>
                <w:spacing w:val="1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bCs/>
                <w:spacing w:val="1"/>
              </w:rPr>
              <w:t>обязательств</w:t>
            </w:r>
            <w:r w:rsidRPr="00D4038C">
              <w:rPr>
                <w:rFonts w:ascii="Garamond" w:eastAsia="Times New Roman" w:hAnsi="Garamond"/>
                <w:bCs/>
                <w:spacing w:val="1"/>
              </w:rPr>
              <w:t>/</w:t>
            </w:r>
            <w:r w:rsidRPr="00D4038C">
              <w:rPr>
                <w:rFonts w:ascii="Garamond" w:eastAsia="Times New Roman" w:hAnsi="Garamond" w:cs="Charcoal CY"/>
                <w:bCs/>
                <w:spacing w:val="1"/>
              </w:rPr>
              <w:t>требований</w:t>
            </w:r>
            <w:r w:rsidRPr="00D4038C">
              <w:rPr>
                <w:rFonts w:ascii="Garamond" w:eastAsia="Times New Roman" w:hAnsi="Garamond"/>
                <w:bCs/>
                <w:spacing w:val="1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bCs/>
                <w:spacing w:val="1"/>
              </w:rPr>
              <w:t>по</w:t>
            </w:r>
            <w:r w:rsidRPr="00D4038C">
              <w:rPr>
                <w:rFonts w:ascii="Garamond" w:eastAsia="Times New Roman" w:hAnsi="Garamond"/>
                <w:bCs/>
                <w:spacing w:val="1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bCs/>
                <w:spacing w:val="1"/>
              </w:rPr>
              <w:t>договорам</w:t>
            </w:r>
            <w:r w:rsidRPr="00D4038C">
              <w:rPr>
                <w:rFonts w:ascii="Garamond" w:eastAsia="Times New Roman" w:hAnsi="Garamond"/>
                <w:bCs/>
                <w:spacing w:val="1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bCs/>
                <w:spacing w:val="1"/>
              </w:rPr>
              <w:t>купли</w:t>
            </w:r>
            <w:r w:rsidRPr="00D4038C">
              <w:rPr>
                <w:rFonts w:ascii="Garamond" w:eastAsia="Times New Roman" w:hAnsi="Garamond"/>
                <w:bCs/>
                <w:spacing w:val="1"/>
              </w:rPr>
              <w:t>-</w:t>
            </w:r>
            <w:r w:rsidRPr="00D4038C">
              <w:rPr>
                <w:rFonts w:ascii="Garamond" w:eastAsia="Times New Roman" w:hAnsi="Garamond" w:cs="Charcoal CY"/>
                <w:bCs/>
                <w:spacing w:val="1"/>
              </w:rPr>
              <w:t>продажи</w:t>
            </w:r>
            <w:r w:rsidRPr="00D4038C">
              <w:rPr>
                <w:rFonts w:ascii="Garamond" w:eastAsia="Times New Roman" w:hAnsi="Garamond"/>
                <w:bCs/>
                <w:spacing w:val="1"/>
              </w:rPr>
              <w:t>/</w:t>
            </w:r>
            <w:r w:rsidRPr="00D4038C">
              <w:rPr>
                <w:rFonts w:ascii="Garamond" w:eastAsia="Times New Roman" w:hAnsi="Garamond" w:cs="Charcoal CY"/>
                <w:bCs/>
                <w:spacing w:val="1"/>
              </w:rPr>
              <w:t>комиссии</w:t>
            </w:r>
            <w:r w:rsidRPr="00D4038C">
              <w:rPr>
                <w:rFonts w:ascii="Garamond" w:eastAsia="Times New Roman" w:hAnsi="Garamond"/>
                <w:bCs/>
                <w:spacing w:val="1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bCs/>
                <w:spacing w:val="1"/>
              </w:rPr>
              <w:t>на</w:t>
            </w:r>
            <w:r w:rsidRPr="00D4038C">
              <w:rPr>
                <w:rFonts w:ascii="Garamond" w:eastAsia="Times New Roman" w:hAnsi="Garamond"/>
                <w:bCs/>
                <w:spacing w:val="1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bCs/>
                <w:spacing w:val="1"/>
              </w:rPr>
              <w:t>продажу</w:t>
            </w:r>
            <w:r w:rsidRPr="00D4038C">
              <w:rPr>
                <w:rFonts w:ascii="Garamond" w:eastAsia="Times New Roman" w:hAnsi="Garamond"/>
                <w:bCs/>
                <w:spacing w:val="1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bCs/>
                <w:spacing w:val="1"/>
              </w:rPr>
              <w:t>электроэнергии</w:t>
            </w:r>
            <w:r w:rsidRPr="00D4038C">
              <w:rPr>
                <w:rFonts w:ascii="Garamond" w:eastAsia="Times New Roman" w:hAnsi="Garamond"/>
                <w:bCs/>
                <w:spacing w:val="1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bCs/>
                <w:spacing w:val="1"/>
              </w:rPr>
              <w:t>для</w:t>
            </w:r>
            <w:r w:rsidRPr="00D4038C">
              <w:rPr>
                <w:rFonts w:ascii="Garamond" w:eastAsia="Times New Roman" w:hAnsi="Garamond"/>
                <w:bCs/>
                <w:spacing w:val="1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bCs/>
                <w:spacing w:val="1"/>
              </w:rPr>
              <w:t>балансирования</w:t>
            </w:r>
            <w:r w:rsidRPr="00D4038C">
              <w:rPr>
                <w:rFonts w:ascii="Garamond" w:eastAsia="Times New Roman" w:hAnsi="Garamond"/>
                <w:bCs/>
                <w:spacing w:val="1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bCs/>
                <w:spacing w:val="1"/>
              </w:rPr>
              <w:t>системы</w:t>
            </w:r>
            <w:r w:rsidRPr="00D4038C">
              <w:rPr>
                <w:rFonts w:ascii="Garamond" w:eastAsia="Times New Roman" w:hAnsi="Garamond"/>
                <w:bCs/>
                <w:spacing w:val="1"/>
              </w:rPr>
              <w:t xml:space="preserve">, </w:t>
            </w:r>
            <w:r w:rsidRPr="00D4038C">
              <w:rPr>
                <w:rFonts w:ascii="Garamond" w:eastAsia="Times New Roman" w:hAnsi="Garamond" w:cs="Charcoal CY"/>
                <w:bCs/>
                <w:spacing w:val="1"/>
              </w:rPr>
              <w:t>включающие</w:t>
            </w:r>
            <w:r w:rsidRPr="00D4038C">
              <w:rPr>
                <w:rFonts w:ascii="Garamond" w:eastAsia="Times New Roman" w:hAnsi="Garamond"/>
                <w:bCs/>
                <w:spacing w:val="1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bCs/>
                <w:spacing w:val="1"/>
              </w:rPr>
              <w:t>в</w:t>
            </w:r>
            <w:r w:rsidRPr="00D4038C">
              <w:rPr>
                <w:rFonts w:ascii="Garamond" w:eastAsia="Times New Roman" w:hAnsi="Garamond"/>
                <w:bCs/>
                <w:spacing w:val="1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bCs/>
                <w:spacing w:val="1"/>
              </w:rPr>
              <w:t>себя</w:t>
            </w:r>
            <w:r w:rsidRPr="00D4038C">
              <w:rPr>
                <w:rFonts w:ascii="Garamond" w:eastAsia="Times New Roman" w:hAnsi="Garamond"/>
                <w:bCs/>
                <w:spacing w:val="1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bCs/>
                <w:spacing w:val="1"/>
              </w:rPr>
              <w:t>обязательства</w:t>
            </w:r>
            <w:r w:rsidRPr="00D4038C">
              <w:rPr>
                <w:rFonts w:ascii="Garamond" w:eastAsia="Times New Roman" w:hAnsi="Garamond"/>
                <w:bCs/>
                <w:spacing w:val="1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bCs/>
                <w:spacing w:val="1"/>
              </w:rPr>
              <w:t>по</w:t>
            </w:r>
            <w:r w:rsidRPr="00D4038C">
              <w:rPr>
                <w:rFonts w:ascii="Garamond" w:eastAsia="Times New Roman" w:hAnsi="Garamond"/>
                <w:bCs/>
                <w:spacing w:val="1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bCs/>
                <w:spacing w:val="1"/>
              </w:rPr>
              <w:t>договорам</w:t>
            </w:r>
            <w:r w:rsidRPr="00D4038C">
              <w:rPr>
                <w:rFonts w:ascii="Garamond" w:eastAsia="Times New Roman" w:hAnsi="Garamond"/>
                <w:bCs/>
                <w:spacing w:val="1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bCs/>
                <w:spacing w:val="1"/>
              </w:rPr>
              <w:t>купли</w:t>
            </w:r>
            <w:r w:rsidRPr="00D4038C">
              <w:rPr>
                <w:rFonts w:ascii="Garamond" w:eastAsia="Times New Roman" w:hAnsi="Garamond"/>
                <w:bCs/>
                <w:spacing w:val="1"/>
              </w:rPr>
              <w:t>-</w:t>
            </w:r>
            <w:r w:rsidRPr="00D4038C">
              <w:rPr>
                <w:rFonts w:ascii="Garamond" w:eastAsia="Times New Roman" w:hAnsi="Garamond" w:cs="Charcoal CY"/>
                <w:bCs/>
                <w:spacing w:val="1"/>
              </w:rPr>
              <w:t>продажи</w:t>
            </w:r>
            <w:r w:rsidRPr="00D4038C">
              <w:rPr>
                <w:rFonts w:ascii="Garamond" w:eastAsia="Times New Roman" w:hAnsi="Garamond"/>
                <w:bCs/>
                <w:spacing w:val="1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bCs/>
                <w:spacing w:val="1"/>
              </w:rPr>
              <w:t>на</w:t>
            </w:r>
            <w:r w:rsidRPr="00D4038C">
              <w:rPr>
                <w:rFonts w:ascii="Garamond" w:eastAsia="Times New Roman" w:hAnsi="Garamond"/>
                <w:bCs/>
                <w:spacing w:val="1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bCs/>
                <w:spacing w:val="1"/>
              </w:rPr>
              <w:t>БР</w:t>
            </w:r>
            <w:r w:rsidRPr="00D4038C">
              <w:rPr>
                <w:rFonts w:ascii="Garamond" w:eastAsia="Times New Roman" w:hAnsi="Garamond"/>
                <w:bCs/>
                <w:spacing w:val="1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bCs/>
                <w:spacing w:val="1"/>
              </w:rPr>
              <w:t>и</w:t>
            </w:r>
            <w:r w:rsidRPr="00D4038C">
              <w:rPr>
                <w:rFonts w:ascii="Garamond" w:eastAsia="Times New Roman" w:hAnsi="Garamond"/>
                <w:bCs/>
                <w:spacing w:val="1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bCs/>
                <w:spacing w:val="1"/>
              </w:rPr>
              <w:t>требования</w:t>
            </w:r>
            <w:r w:rsidRPr="00D4038C">
              <w:rPr>
                <w:rFonts w:ascii="Garamond" w:eastAsia="Times New Roman" w:hAnsi="Garamond"/>
                <w:bCs/>
                <w:spacing w:val="1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bCs/>
                <w:spacing w:val="1"/>
              </w:rPr>
              <w:t>по</w:t>
            </w:r>
            <w:r w:rsidRPr="00D4038C">
              <w:rPr>
                <w:rFonts w:ascii="Garamond" w:eastAsia="Times New Roman" w:hAnsi="Garamond"/>
                <w:bCs/>
                <w:spacing w:val="1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bCs/>
                <w:spacing w:val="1"/>
              </w:rPr>
              <w:t>договорам</w:t>
            </w:r>
            <w:r w:rsidRPr="00D4038C">
              <w:rPr>
                <w:rFonts w:ascii="Garamond" w:eastAsia="Times New Roman" w:hAnsi="Garamond"/>
                <w:bCs/>
                <w:spacing w:val="1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bCs/>
                <w:spacing w:val="1"/>
              </w:rPr>
              <w:t>комиссии</w:t>
            </w:r>
            <w:r w:rsidRPr="00D4038C">
              <w:rPr>
                <w:rFonts w:ascii="Garamond" w:eastAsia="Times New Roman" w:hAnsi="Garamond"/>
                <w:bCs/>
                <w:spacing w:val="1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bCs/>
                <w:spacing w:val="1"/>
              </w:rPr>
              <w:t>на</w:t>
            </w:r>
            <w:r w:rsidRPr="00D4038C">
              <w:rPr>
                <w:rFonts w:ascii="Garamond" w:eastAsia="Times New Roman" w:hAnsi="Garamond"/>
                <w:bCs/>
                <w:spacing w:val="1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bCs/>
                <w:spacing w:val="1"/>
              </w:rPr>
              <w:t>БР (приложения 36.1 и 36.2 к настоящему Регламенту)</w:t>
            </w:r>
            <w:r w:rsidRPr="00D4038C">
              <w:rPr>
                <w:rFonts w:ascii="Garamond" w:eastAsia="Times New Roman" w:hAnsi="Garamond"/>
                <w:color w:val="000000"/>
              </w:rPr>
              <w:t>.</w:t>
            </w:r>
          </w:p>
          <w:p w14:paraId="573699BE" w14:textId="77777777" w:rsidR="00472CED" w:rsidRPr="00D4038C" w:rsidRDefault="00472CED" w:rsidP="00472CED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  <w:color w:val="000000"/>
              </w:rPr>
            </w:pPr>
            <w:r w:rsidRPr="00D4038C">
              <w:rPr>
                <w:rFonts w:ascii="Garamond" w:eastAsia="Times New Roman" w:hAnsi="Garamond"/>
                <w:color w:val="000000"/>
              </w:rPr>
              <w:t xml:space="preserve">С учетом полученных от </w:t>
            </w:r>
            <w:proofErr w:type="gramStart"/>
            <w:r w:rsidRPr="00D4038C">
              <w:rPr>
                <w:rFonts w:ascii="Garamond" w:eastAsia="Times New Roman" w:hAnsi="Garamond"/>
                <w:color w:val="000000"/>
              </w:rPr>
              <w:t>КО реестров</w:t>
            </w:r>
            <w:proofErr w:type="gramEnd"/>
            <w:r w:rsidRPr="00D4038C">
              <w:rPr>
                <w:rFonts w:ascii="Garamond" w:eastAsia="Times New Roman" w:hAnsi="Garamond"/>
                <w:color w:val="000000"/>
              </w:rPr>
              <w:t xml:space="preserve"> обязательств/требований по </w:t>
            </w:r>
            <w:r w:rsidRPr="00D4038C">
              <w:rPr>
                <w:rFonts w:ascii="Garamond" w:eastAsia="Times New Roman" w:hAnsi="Garamond"/>
                <w:bCs/>
                <w:spacing w:val="1"/>
              </w:rPr>
              <w:t>договорам купли-продажи/комиссии для балансирования системы</w:t>
            </w:r>
            <w:r w:rsidRPr="00D4038C">
              <w:rPr>
                <w:rFonts w:ascii="Garamond" w:eastAsia="Times New Roman" w:hAnsi="Garamond"/>
                <w:color w:val="000000"/>
              </w:rPr>
              <w:t xml:space="preserve"> за расчетный период ЦФР строит фактическую матрицу прикреплений, методика построения которой приведена в приложении 53.1 к настоящему Регламенту. По фактической матрице прикреплений формируются платежные обязательства, методика формирования которых приведена в приложении 53.2 к настоящему Регламенту.</w:t>
            </w:r>
          </w:p>
          <w:p w14:paraId="64B4EA1C" w14:textId="77777777" w:rsidR="00472CED" w:rsidRPr="00D4038C" w:rsidRDefault="00472CED" w:rsidP="00472CED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  <w:color w:val="000000"/>
              </w:rPr>
            </w:pPr>
            <w:r w:rsidRPr="00D4038C">
              <w:rPr>
                <w:rFonts w:ascii="Garamond" w:eastAsia="Times New Roman" w:hAnsi="Garamond"/>
                <w:szCs w:val="20"/>
              </w:rPr>
              <w:t xml:space="preserve">Не позднее 16-го числа месяца, следующего за расчетным, КО определяет стоимость объемов электроэнергии, купленной/проданной по </w:t>
            </w:r>
            <w:r w:rsidRPr="00D4038C">
              <w:rPr>
                <w:rFonts w:ascii="Garamond" w:eastAsia="Times New Roman" w:hAnsi="Garamond"/>
                <w:szCs w:val="20"/>
              </w:rPr>
              <w:lastRenderedPageBreak/>
              <w:t>договорам купли-продажи электрической энергии по результатам конкурентного отбора заявок для балансирования системы (для участников оптового рынка, признанных банкротами) за расчетный период, и передает в ЦФР в электронном виде в соответствии с приложением 2 к Правилам электронного документооборота системы электронного документооборота Коммерческого оператора</w:t>
            </w:r>
            <w:r w:rsidRPr="00D4038C">
              <w:rPr>
                <w:rFonts w:ascii="Garamond" w:eastAsia="Times New Roman" w:hAnsi="Garamond"/>
                <w:caps/>
                <w:spacing w:val="1"/>
                <w:szCs w:val="20"/>
              </w:rPr>
              <w:t xml:space="preserve"> </w:t>
            </w:r>
            <w:r w:rsidRPr="00D4038C">
              <w:rPr>
                <w:rFonts w:ascii="Garamond" w:eastAsia="Times New Roman" w:hAnsi="Garamond"/>
                <w:spacing w:val="1"/>
                <w:szCs w:val="20"/>
              </w:rPr>
              <w:t xml:space="preserve">реестр </w:t>
            </w:r>
            <w:r w:rsidRPr="00D4038C">
              <w:rPr>
                <w:rFonts w:ascii="Garamond" w:eastAsia="Times New Roman" w:hAnsi="Garamond"/>
                <w:szCs w:val="20"/>
              </w:rPr>
              <w:t xml:space="preserve">договоров купли-продажи электрической энергии по результатам конкурентного отбора заявок для балансирования системы (для участников оптового рынка, признанных банкротами) </w:t>
            </w:r>
            <w:r w:rsidRPr="00D4038C">
              <w:rPr>
                <w:rFonts w:ascii="Garamond" w:eastAsia="Times New Roman" w:hAnsi="Garamond"/>
                <w:spacing w:val="1"/>
                <w:szCs w:val="20"/>
              </w:rPr>
              <w:t>(приложение 36.5 к настоящему Регламенту)</w:t>
            </w:r>
            <w:r w:rsidRPr="00D4038C">
              <w:rPr>
                <w:rFonts w:ascii="Garamond" w:eastAsia="Times New Roman" w:hAnsi="Garamond"/>
                <w:szCs w:val="20"/>
              </w:rPr>
              <w:t>.</w:t>
            </w:r>
          </w:p>
          <w:bookmarkEnd w:id="26"/>
          <w:p w14:paraId="0B861715" w14:textId="77777777" w:rsidR="00472CED" w:rsidRDefault="00472CED" w:rsidP="00472CED">
            <w:pPr>
              <w:widowControl w:val="0"/>
              <w:numPr>
                <w:ilvl w:val="1"/>
                <w:numId w:val="0"/>
              </w:numPr>
              <w:spacing w:before="120" w:after="120" w:line="240" w:lineRule="auto"/>
              <w:ind w:left="317" w:firstLine="425"/>
              <w:jc w:val="both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</w:p>
        </w:tc>
        <w:tc>
          <w:tcPr>
            <w:tcW w:w="7229" w:type="dxa"/>
          </w:tcPr>
          <w:p w14:paraId="32302B1D" w14:textId="77777777" w:rsidR="00472CED" w:rsidRPr="00D4038C" w:rsidRDefault="00472CED" w:rsidP="00472CED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  <w:color w:val="000000"/>
              </w:rPr>
            </w:pPr>
            <w:r w:rsidRPr="00D4038C">
              <w:rPr>
                <w:rFonts w:ascii="Garamond" w:eastAsia="Times New Roman" w:hAnsi="Garamond" w:cs="Charcoal CY"/>
                <w:color w:val="000000"/>
              </w:rPr>
              <w:lastRenderedPageBreak/>
              <w:t>Не</w:t>
            </w:r>
            <w:r w:rsidRPr="00D4038C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color w:val="000000"/>
              </w:rPr>
              <w:t>позднее</w:t>
            </w:r>
            <w:r w:rsidRPr="00D4038C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D4038C">
              <w:rPr>
                <w:rFonts w:ascii="Garamond" w:eastAsia="Times New Roman" w:hAnsi="Garamond"/>
                <w:bCs/>
                <w:color w:val="000000"/>
              </w:rPr>
              <w:t>14-</w:t>
            </w:r>
            <w:r w:rsidRPr="00D4038C">
              <w:rPr>
                <w:rFonts w:ascii="Garamond" w:eastAsia="Times New Roman" w:hAnsi="Garamond" w:cs="Charcoal CY"/>
                <w:bCs/>
                <w:color w:val="000000"/>
              </w:rPr>
              <w:t>го</w:t>
            </w:r>
            <w:r w:rsidRPr="00D4038C">
              <w:rPr>
                <w:rFonts w:ascii="Garamond" w:eastAsia="Times New Roman" w:hAnsi="Garamond"/>
                <w:bCs/>
                <w:color w:val="000000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bCs/>
                <w:color w:val="000000"/>
              </w:rPr>
              <w:t>числа</w:t>
            </w:r>
            <w:r w:rsidRPr="00D4038C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color w:val="000000"/>
              </w:rPr>
              <w:t>месяца</w:t>
            </w:r>
            <w:r w:rsidRPr="00D4038C">
              <w:rPr>
                <w:rFonts w:ascii="Garamond" w:eastAsia="Times New Roman" w:hAnsi="Garamond"/>
                <w:color w:val="000000"/>
              </w:rPr>
              <w:t xml:space="preserve">, </w:t>
            </w:r>
            <w:r w:rsidRPr="00D4038C">
              <w:rPr>
                <w:rFonts w:ascii="Garamond" w:eastAsia="Times New Roman" w:hAnsi="Garamond" w:cs="Charcoal CY"/>
                <w:color w:val="000000"/>
              </w:rPr>
              <w:t>следующего</w:t>
            </w:r>
            <w:r w:rsidRPr="00D4038C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color w:val="000000"/>
              </w:rPr>
              <w:t>за</w:t>
            </w:r>
            <w:r w:rsidRPr="00D4038C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color w:val="000000"/>
              </w:rPr>
              <w:t>расчетным</w:t>
            </w:r>
            <w:r w:rsidRPr="00D4038C">
              <w:rPr>
                <w:rFonts w:ascii="Garamond" w:eastAsia="Times New Roman" w:hAnsi="Garamond"/>
                <w:color w:val="000000"/>
              </w:rPr>
              <w:t xml:space="preserve">, </w:t>
            </w:r>
            <w:r w:rsidRPr="00D4038C">
              <w:rPr>
                <w:rFonts w:ascii="Garamond" w:eastAsia="Times New Roman" w:hAnsi="Garamond" w:cs="Charcoal CY"/>
                <w:color w:val="000000"/>
              </w:rPr>
              <w:t>КО</w:t>
            </w:r>
            <w:r w:rsidRPr="00D4038C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color w:val="000000"/>
              </w:rPr>
              <w:t>определяет</w:t>
            </w:r>
            <w:r w:rsidRPr="00D4038C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color w:val="000000"/>
              </w:rPr>
              <w:t>стоимость</w:t>
            </w:r>
            <w:r w:rsidRPr="00D4038C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color w:val="000000"/>
              </w:rPr>
              <w:t>объемов</w:t>
            </w:r>
            <w:r w:rsidRPr="00D4038C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color w:val="000000"/>
              </w:rPr>
              <w:t>электроэнергии,</w:t>
            </w:r>
            <w:r w:rsidRPr="00D4038C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color w:val="000000"/>
              </w:rPr>
              <w:t>купленной</w:t>
            </w:r>
            <w:r w:rsidRPr="00D4038C">
              <w:rPr>
                <w:rFonts w:ascii="Garamond" w:eastAsia="Times New Roman" w:hAnsi="Garamond"/>
                <w:color w:val="000000"/>
              </w:rPr>
              <w:t>/</w:t>
            </w:r>
            <w:r w:rsidRPr="00D4038C">
              <w:rPr>
                <w:rFonts w:ascii="Garamond" w:eastAsia="Times New Roman" w:hAnsi="Garamond" w:cs="Charcoal CY"/>
                <w:color w:val="000000"/>
              </w:rPr>
              <w:t>проданной</w:t>
            </w:r>
            <w:r w:rsidRPr="00D4038C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color w:val="000000"/>
              </w:rPr>
              <w:t>по</w:t>
            </w:r>
            <w:r w:rsidRPr="00D4038C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color w:val="000000"/>
              </w:rPr>
              <w:t>договорам</w:t>
            </w:r>
            <w:r w:rsidRPr="00D4038C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color w:val="000000"/>
                <w:spacing w:val="1"/>
              </w:rPr>
              <w:t>купли</w:t>
            </w:r>
            <w:r w:rsidRPr="00D4038C">
              <w:rPr>
                <w:rFonts w:ascii="Garamond" w:eastAsia="Times New Roman" w:hAnsi="Garamond"/>
                <w:color w:val="000000"/>
                <w:spacing w:val="1"/>
              </w:rPr>
              <w:t>-</w:t>
            </w:r>
            <w:r w:rsidRPr="00D4038C">
              <w:rPr>
                <w:rFonts w:ascii="Garamond" w:eastAsia="Times New Roman" w:hAnsi="Garamond" w:cs="Charcoal CY"/>
                <w:color w:val="000000"/>
                <w:spacing w:val="1"/>
              </w:rPr>
              <w:t>продажи</w:t>
            </w:r>
            <w:r w:rsidRPr="00D4038C">
              <w:rPr>
                <w:rFonts w:ascii="Garamond" w:eastAsia="Times New Roman" w:hAnsi="Garamond"/>
                <w:color w:val="000000"/>
                <w:spacing w:val="1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color w:val="000000"/>
                <w:spacing w:val="1"/>
              </w:rPr>
              <w:t>на</w:t>
            </w:r>
            <w:r w:rsidRPr="00D4038C">
              <w:rPr>
                <w:rFonts w:ascii="Garamond" w:eastAsia="Times New Roman" w:hAnsi="Garamond"/>
                <w:color w:val="000000"/>
                <w:spacing w:val="1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color w:val="000000"/>
                <w:spacing w:val="1"/>
              </w:rPr>
              <w:t>БР</w:t>
            </w:r>
            <w:r w:rsidRPr="00D4038C">
              <w:rPr>
                <w:rFonts w:ascii="Garamond" w:eastAsia="Times New Roman" w:hAnsi="Garamond"/>
                <w:color w:val="000000"/>
                <w:spacing w:val="1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color w:val="000000"/>
                <w:spacing w:val="1"/>
              </w:rPr>
              <w:t>и</w:t>
            </w:r>
            <w:r w:rsidRPr="00D4038C">
              <w:rPr>
                <w:rFonts w:ascii="Garamond" w:eastAsia="Times New Roman" w:hAnsi="Garamond"/>
                <w:color w:val="000000"/>
                <w:spacing w:val="1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color w:val="000000"/>
                <w:spacing w:val="1"/>
              </w:rPr>
              <w:t>договорам</w:t>
            </w:r>
            <w:r w:rsidRPr="00D4038C">
              <w:rPr>
                <w:rFonts w:ascii="Garamond" w:eastAsia="Times New Roman" w:hAnsi="Garamond"/>
                <w:color w:val="000000"/>
                <w:spacing w:val="1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color w:val="000000"/>
                <w:spacing w:val="1"/>
              </w:rPr>
              <w:t>комиссии</w:t>
            </w:r>
            <w:r w:rsidRPr="00D4038C">
              <w:rPr>
                <w:rFonts w:ascii="Garamond" w:eastAsia="Times New Roman" w:hAnsi="Garamond"/>
                <w:color w:val="000000"/>
                <w:spacing w:val="1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color w:val="000000"/>
                <w:spacing w:val="1"/>
              </w:rPr>
              <w:t>на</w:t>
            </w:r>
            <w:r w:rsidRPr="00D4038C">
              <w:rPr>
                <w:rFonts w:ascii="Garamond" w:eastAsia="Times New Roman" w:hAnsi="Garamond"/>
                <w:color w:val="000000"/>
                <w:spacing w:val="1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color w:val="000000"/>
                <w:spacing w:val="1"/>
              </w:rPr>
              <w:t>БР</w:t>
            </w:r>
            <w:r w:rsidRPr="00D4038C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color w:val="000000"/>
              </w:rPr>
              <w:t>за</w:t>
            </w:r>
            <w:r w:rsidRPr="00D4038C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color w:val="000000"/>
              </w:rPr>
              <w:t>расчетный</w:t>
            </w:r>
            <w:r w:rsidRPr="00D4038C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color w:val="000000"/>
              </w:rPr>
              <w:t>период,</w:t>
            </w:r>
            <w:r w:rsidRPr="00D4038C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color w:val="000000"/>
              </w:rPr>
              <w:t>и</w:t>
            </w:r>
            <w:r w:rsidRPr="00D4038C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color w:val="000000"/>
              </w:rPr>
              <w:t>передает</w:t>
            </w:r>
            <w:r w:rsidRPr="00D4038C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color w:val="000000"/>
              </w:rPr>
              <w:t>в</w:t>
            </w:r>
            <w:r w:rsidRPr="00D4038C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color w:val="000000"/>
              </w:rPr>
              <w:t>ЦФР</w:t>
            </w:r>
            <w:r w:rsidRPr="00D4038C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D4038C">
              <w:rPr>
                <w:rFonts w:ascii="Garamond" w:eastAsia="Times New Roman" w:hAnsi="Garamond" w:cs="Garamond"/>
              </w:rPr>
              <w:t xml:space="preserve">в электронном виде </w:t>
            </w:r>
            <w:r w:rsidRPr="00D4038C">
              <w:rPr>
                <w:rFonts w:ascii="Garamond" w:eastAsia="Times New Roman" w:hAnsi="Garamond"/>
              </w:rPr>
              <w:t>в соответствии с приложением 2 к Правилам электронного документооборота системы электронного документооборота Коммерческого оператора</w:t>
            </w:r>
            <w:r w:rsidRPr="00D4038C">
              <w:rPr>
                <w:rFonts w:ascii="Garamond" w:eastAsia="Times New Roman" w:hAnsi="Garamond" w:cs="Charcoal CY"/>
                <w:bCs/>
                <w:caps/>
                <w:spacing w:val="1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bCs/>
                <w:spacing w:val="1"/>
              </w:rPr>
              <w:t>реестры</w:t>
            </w:r>
            <w:r w:rsidRPr="00D4038C">
              <w:rPr>
                <w:rFonts w:ascii="Garamond" w:eastAsia="Times New Roman" w:hAnsi="Garamond"/>
                <w:bCs/>
                <w:spacing w:val="1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bCs/>
                <w:spacing w:val="1"/>
              </w:rPr>
              <w:t>обязательств</w:t>
            </w:r>
            <w:r w:rsidRPr="00D4038C">
              <w:rPr>
                <w:rFonts w:ascii="Garamond" w:eastAsia="Times New Roman" w:hAnsi="Garamond"/>
                <w:bCs/>
                <w:spacing w:val="1"/>
              </w:rPr>
              <w:t>/</w:t>
            </w:r>
            <w:r w:rsidRPr="00D4038C">
              <w:rPr>
                <w:rFonts w:ascii="Garamond" w:eastAsia="Times New Roman" w:hAnsi="Garamond" w:cs="Charcoal CY"/>
                <w:bCs/>
                <w:spacing w:val="1"/>
              </w:rPr>
              <w:t>требований</w:t>
            </w:r>
            <w:r w:rsidRPr="00D4038C">
              <w:rPr>
                <w:rFonts w:ascii="Garamond" w:eastAsia="Times New Roman" w:hAnsi="Garamond"/>
                <w:bCs/>
                <w:spacing w:val="1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bCs/>
                <w:spacing w:val="1"/>
              </w:rPr>
              <w:t>по</w:t>
            </w:r>
            <w:r w:rsidRPr="00D4038C">
              <w:rPr>
                <w:rFonts w:ascii="Garamond" w:eastAsia="Times New Roman" w:hAnsi="Garamond"/>
                <w:bCs/>
                <w:spacing w:val="1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bCs/>
                <w:spacing w:val="1"/>
              </w:rPr>
              <w:t>договорам</w:t>
            </w:r>
            <w:r w:rsidRPr="00D4038C">
              <w:rPr>
                <w:rFonts w:ascii="Garamond" w:eastAsia="Times New Roman" w:hAnsi="Garamond"/>
                <w:bCs/>
                <w:spacing w:val="1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bCs/>
                <w:spacing w:val="1"/>
              </w:rPr>
              <w:t>купли</w:t>
            </w:r>
            <w:r w:rsidRPr="00D4038C">
              <w:rPr>
                <w:rFonts w:ascii="Garamond" w:eastAsia="Times New Roman" w:hAnsi="Garamond"/>
                <w:bCs/>
                <w:spacing w:val="1"/>
              </w:rPr>
              <w:t>-</w:t>
            </w:r>
            <w:r w:rsidRPr="00D4038C">
              <w:rPr>
                <w:rFonts w:ascii="Garamond" w:eastAsia="Times New Roman" w:hAnsi="Garamond" w:cs="Charcoal CY"/>
                <w:bCs/>
                <w:spacing w:val="1"/>
              </w:rPr>
              <w:t>продажи</w:t>
            </w:r>
            <w:r w:rsidRPr="00D4038C">
              <w:rPr>
                <w:rFonts w:ascii="Garamond" w:eastAsia="Times New Roman" w:hAnsi="Garamond"/>
                <w:bCs/>
                <w:spacing w:val="1"/>
              </w:rPr>
              <w:t>/</w:t>
            </w:r>
            <w:r w:rsidRPr="00D4038C">
              <w:rPr>
                <w:rFonts w:ascii="Garamond" w:eastAsia="Times New Roman" w:hAnsi="Garamond" w:cs="Charcoal CY"/>
                <w:bCs/>
                <w:spacing w:val="1"/>
              </w:rPr>
              <w:t>комиссии</w:t>
            </w:r>
            <w:r w:rsidRPr="00D4038C">
              <w:rPr>
                <w:rFonts w:ascii="Garamond" w:eastAsia="Times New Roman" w:hAnsi="Garamond"/>
                <w:bCs/>
                <w:spacing w:val="1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bCs/>
                <w:spacing w:val="1"/>
              </w:rPr>
              <w:t>на</w:t>
            </w:r>
            <w:r w:rsidRPr="00D4038C">
              <w:rPr>
                <w:rFonts w:ascii="Garamond" w:eastAsia="Times New Roman" w:hAnsi="Garamond"/>
                <w:bCs/>
                <w:spacing w:val="1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bCs/>
                <w:spacing w:val="1"/>
              </w:rPr>
              <w:t>продажу</w:t>
            </w:r>
            <w:r w:rsidRPr="00D4038C">
              <w:rPr>
                <w:rFonts w:ascii="Garamond" w:eastAsia="Times New Roman" w:hAnsi="Garamond"/>
                <w:bCs/>
                <w:spacing w:val="1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bCs/>
                <w:spacing w:val="1"/>
              </w:rPr>
              <w:t>электроэнергии</w:t>
            </w:r>
            <w:r w:rsidRPr="00D4038C">
              <w:rPr>
                <w:rFonts w:ascii="Garamond" w:eastAsia="Times New Roman" w:hAnsi="Garamond"/>
                <w:bCs/>
                <w:spacing w:val="1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bCs/>
                <w:spacing w:val="1"/>
              </w:rPr>
              <w:t>для</w:t>
            </w:r>
            <w:r w:rsidRPr="00D4038C">
              <w:rPr>
                <w:rFonts w:ascii="Garamond" w:eastAsia="Times New Roman" w:hAnsi="Garamond"/>
                <w:bCs/>
                <w:spacing w:val="1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bCs/>
                <w:spacing w:val="1"/>
              </w:rPr>
              <w:t>балансирования</w:t>
            </w:r>
            <w:r w:rsidRPr="00D4038C">
              <w:rPr>
                <w:rFonts w:ascii="Garamond" w:eastAsia="Times New Roman" w:hAnsi="Garamond"/>
                <w:bCs/>
                <w:spacing w:val="1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bCs/>
                <w:spacing w:val="1"/>
              </w:rPr>
              <w:t>системы</w:t>
            </w:r>
            <w:r w:rsidRPr="00D4038C">
              <w:rPr>
                <w:rFonts w:ascii="Garamond" w:eastAsia="Times New Roman" w:hAnsi="Garamond"/>
                <w:bCs/>
                <w:spacing w:val="1"/>
              </w:rPr>
              <w:t xml:space="preserve">, </w:t>
            </w:r>
            <w:r w:rsidRPr="00D4038C">
              <w:rPr>
                <w:rFonts w:ascii="Garamond" w:eastAsia="Times New Roman" w:hAnsi="Garamond" w:cs="Charcoal CY"/>
                <w:bCs/>
                <w:spacing w:val="1"/>
              </w:rPr>
              <w:t>включающие</w:t>
            </w:r>
            <w:r w:rsidRPr="00D4038C">
              <w:rPr>
                <w:rFonts w:ascii="Garamond" w:eastAsia="Times New Roman" w:hAnsi="Garamond"/>
                <w:bCs/>
                <w:spacing w:val="1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bCs/>
                <w:spacing w:val="1"/>
              </w:rPr>
              <w:t>в</w:t>
            </w:r>
            <w:r w:rsidRPr="00D4038C">
              <w:rPr>
                <w:rFonts w:ascii="Garamond" w:eastAsia="Times New Roman" w:hAnsi="Garamond"/>
                <w:bCs/>
                <w:spacing w:val="1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bCs/>
                <w:spacing w:val="1"/>
              </w:rPr>
              <w:t>себя</w:t>
            </w:r>
            <w:r w:rsidRPr="00D4038C">
              <w:rPr>
                <w:rFonts w:ascii="Garamond" w:eastAsia="Times New Roman" w:hAnsi="Garamond"/>
                <w:bCs/>
                <w:spacing w:val="1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bCs/>
                <w:spacing w:val="1"/>
              </w:rPr>
              <w:t>обязательства</w:t>
            </w:r>
            <w:r w:rsidRPr="00D4038C">
              <w:rPr>
                <w:rFonts w:ascii="Garamond" w:eastAsia="Times New Roman" w:hAnsi="Garamond"/>
                <w:bCs/>
                <w:spacing w:val="1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bCs/>
                <w:spacing w:val="1"/>
              </w:rPr>
              <w:t>по</w:t>
            </w:r>
            <w:r w:rsidRPr="00D4038C">
              <w:rPr>
                <w:rFonts w:ascii="Garamond" w:eastAsia="Times New Roman" w:hAnsi="Garamond"/>
                <w:bCs/>
                <w:spacing w:val="1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bCs/>
                <w:spacing w:val="1"/>
              </w:rPr>
              <w:t>договорам</w:t>
            </w:r>
            <w:r w:rsidRPr="00D4038C">
              <w:rPr>
                <w:rFonts w:ascii="Garamond" w:eastAsia="Times New Roman" w:hAnsi="Garamond"/>
                <w:bCs/>
                <w:spacing w:val="1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bCs/>
                <w:spacing w:val="1"/>
              </w:rPr>
              <w:t>купли</w:t>
            </w:r>
            <w:r w:rsidRPr="00D4038C">
              <w:rPr>
                <w:rFonts w:ascii="Garamond" w:eastAsia="Times New Roman" w:hAnsi="Garamond"/>
                <w:bCs/>
                <w:spacing w:val="1"/>
              </w:rPr>
              <w:t>-</w:t>
            </w:r>
            <w:r w:rsidRPr="00D4038C">
              <w:rPr>
                <w:rFonts w:ascii="Garamond" w:eastAsia="Times New Roman" w:hAnsi="Garamond" w:cs="Charcoal CY"/>
                <w:bCs/>
                <w:spacing w:val="1"/>
              </w:rPr>
              <w:t>продажи</w:t>
            </w:r>
            <w:r w:rsidRPr="00D4038C">
              <w:rPr>
                <w:rFonts w:ascii="Garamond" w:eastAsia="Times New Roman" w:hAnsi="Garamond"/>
                <w:bCs/>
                <w:spacing w:val="1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bCs/>
                <w:spacing w:val="1"/>
              </w:rPr>
              <w:t>на</w:t>
            </w:r>
            <w:r w:rsidRPr="00D4038C">
              <w:rPr>
                <w:rFonts w:ascii="Garamond" w:eastAsia="Times New Roman" w:hAnsi="Garamond"/>
                <w:bCs/>
                <w:spacing w:val="1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bCs/>
                <w:spacing w:val="1"/>
              </w:rPr>
              <w:t>БР</w:t>
            </w:r>
            <w:r w:rsidRPr="00D4038C">
              <w:rPr>
                <w:rFonts w:ascii="Garamond" w:eastAsia="Times New Roman" w:hAnsi="Garamond"/>
                <w:bCs/>
                <w:spacing w:val="1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bCs/>
                <w:spacing w:val="1"/>
              </w:rPr>
              <w:t>и</w:t>
            </w:r>
            <w:r w:rsidRPr="00D4038C">
              <w:rPr>
                <w:rFonts w:ascii="Garamond" w:eastAsia="Times New Roman" w:hAnsi="Garamond"/>
                <w:bCs/>
                <w:spacing w:val="1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bCs/>
                <w:spacing w:val="1"/>
              </w:rPr>
              <w:t>требования</w:t>
            </w:r>
            <w:r w:rsidRPr="00D4038C">
              <w:rPr>
                <w:rFonts w:ascii="Garamond" w:eastAsia="Times New Roman" w:hAnsi="Garamond"/>
                <w:bCs/>
                <w:spacing w:val="1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bCs/>
                <w:spacing w:val="1"/>
              </w:rPr>
              <w:t>по</w:t>
            </w:r>
            <w:r w:rsidRPr="00D4038C">
              <w:rPr>
                <w:rFonts w:ascii="Garamond" w:eastAsia="Times New Roman" w:hAnsi="Garamond"/>
                <w:bCs/>
                <w:spacing w:val="1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bCs/>
                <w:spacing w:val="1"/>
              </w:rPr>
              <w:t>договорам</w:t>
            </w:r>
            <w:r w:rsidRPr="00D4038C">
              <w:rPr>
                <w:rFonts w:ascii="Garamond" w:eastAsia="Times New Roman" w:hAnsi="Garamond"/>
                <w:bCs/>
                <w:spacing w:val="1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bCs/>
                <w:spacing w:val="1"/>
              </w:rPr>
              <w:t>комиссии</w:t>
            </w:r>
            <w:r w:rsidRPr="00D4038C">
              <w:rPr>
                <w:rFonts w:ascii="Garamond" w:eastAsia="Times New Roman" w:hAnsi="Garamond"/>
                <w:bCs/>
                <w:spacing w:val="1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bCs/>
                <w:spacing w:val="1"/>
              </w:rPr>
              <w:t>на</w:t>
            </w:r>
            <w:r w:rsidRPr="00D4038C">
              <w:rPr>
                <w:rFonts w:ascii="Garamond" w:eastAsia="Times New Roman" w:hAnsi="Garamond"/>
                <w:bCs/>
                <w:spacing w:val="1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bCs/>
                <w:spacing w:val="1"/>
              </w:rPr>
              <w:t>БР (приложения 36.1 и 36.2 к настоящему Регламенту)</w:t>
            </w:r>
            <w:r w:rsidRPr="00D4038C">
              <w:rPr>
                <w:rFonts w:ascii="Garamond" w:eastAsia="Times New Roman" w:hAnsi="Garamond"/>
                <w:color w:val="000000"/>
              </w:rPr>
              <w:t>.</w:t>
            </w:r>
          </w:p>
          <w:p w14:paraId="7CF2D0FF" w14:textId="77777777" w:rsidR="00472CED" w:rsidRPr="00D4038C" w:rsidRDefault="00472CED" w:rsidP="00472CED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  <w:color w:val="000000"/>
              </w:rPr>
            </w:pPr>
            <w:r w:rsidRPr="00D4038C">
              <w:rPr>
                <w:rFonts w:ascii="Garamond" w:eastAsia="Times New Roman" w:hAnsi="Garamond"/>
                <w:color w:val="000000"/>
              </w:rPr>
              <w:t xml:space="preserve">С учетом полученных от </w:t>
            </w:r>
            <w:proofErr w:type="gramStart"/>
            <w:r w:rsidRPr="00D4038C">
              <w:rPr>
                <w:rFonts w:ascii="Garamond" w:eastAsia="Times New Roman" w:hAnsi="Garamond"/>
                <w:color w:val="000000"/>
              </w:rPr>
              <w:t>КО реестров</w:t>
            </w:r>
            <w:proofErr w:type="gramEnd"/>
            <w:r w:rsidRPr="00D4038C">
              <w:rPr>
                <w:rFonts w:ascii="Garamond" w:eastAsia="Times New Roman" w:hAnsi="Garamond"/>
                <w:color w:val="000000"/>
              </w:rPr>
              <w:t xml:space="preserve"> обязательств/требований по </w:t>
            </w:r>
            <w:r w:rsidRPr="00D4038C">
              <w:rPr>
                <w:rFonts w:ascii="Garamond" w:eastAsia="Times New Roman" w:hAnsi="Garamond"/>
                <w:bCs/>
                <w:spacing w:val="1"/>
              </w:rPr>
              <w:t>договорам купли-продажи/комиссии для балансирования системы</w:t>
            </w:r>
            <w:r w:rsidRPr="00D4038C">
              <w:rPr>
                <w:rFonts w:ascii="Garamond" w:eastAsia="Times New Roman" w:hAnsi="Garamond"/>
                <w:color w:val="000000"/>
              </w:rPr>
              <w:t xml:space="preserve"> за расчетный период ЦФР строит фактическую матрицу прикреплений, методика построения которой приведена в приложении 53.1 к настоящему Регламенту. По фактической матрице прикреплений формируются платежные обязательства, методика формирования которых приведена в приложении 53.2 к настоящему Регламенту.</w:t>
            </w:r>
          </w:p>
          <w:p w14:paraId="0A48C232" w14:textId="77777777" w:rsidR="00472CED" w:rsidRPr="00D4038C" w:rsidRDefault="00472CED" w:rsidP="00472CED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  <w:color w:val="000000"/>
              </w:rPr>
            </w:pPr>
            <w:r w:rsidRPr="00D4038C">
              <w:rPr>
                <w:rFonts w:ascii="Garamond" w:eastAsia="Times New Roman" w:hAnsi="Garamond"/>
                <w:szCs w:val="20"/>
              </w:rPr>
              <w:t xml:space="preserve">Не позднее 16-го числа месяца, следующего за расчетным, КО определяет стоимость объемов электроэнергии, купленной/проданной по </w:t>
            </w:r>
            <w:r w:rsidRPr="00D4038C">
              <w:rPr>
                <w:rFonts w:ascii="Garamond" w:eastAsia="Times New Roman" w:hAnsi="Garamond"/>
                <w:szCs w:val="20"/>
              </w:rPr>
              <w:lastRenderedPageBreak/>
              <w:t>договорам купли-продажи электрической энергии по результатам конкурентного отбора заявок для балансирования системы (для участников оптового рынка, признанных банкротами) за расчетный период, и передает в ЦФР в электронном виде в соответствии с приложением 2 к Правилам электронного документооборота системы электронного документооборота Коммерческого оператора</w:t>
            </w:r>
            <w:r w:rsidRPr="00D4038C">
              <w:rPr>
                <w:rFonts w:ascii="Garamond" w:eastAsia="Times New Roman" w:hAnsi="Garamond"/>
                <w:caps/>
                <w:spacing w:val="1"/>
                <w:szCs w:val="20"/>
              </w:rPr>
              <w:t xml:space="preserve"> </w:t>
            </w:r>
            <w:r w:rsidRPr="00D4038C">
              <w:rPr>
                <w:rFonts w:ascii="Garamond" w:eastAsia="Times New Roman" w:hAnsi="Garamond"/>
                <w:spacing w:val="1"/>
                <w:szCs w:val="20"/>
              </w:rPr>
              <w:t xml:space="preserve">реестр </w:t>
            </w:r>
            <w:r w:rsidRPr="00D4038C">
              <w:rPr>
                <w:rFonts w:ascii="Garamond" w:eastAsia="Times New Roman" w:hAnsi="Garamond"/>
                <w:szCs w:val="20"/>
              </w:rPr>
              <w:t xml:space="preserve">договоров купли-продажи электрической энергии по результатам конкурентного отбора заявок для балансирования системы (для участников оптового рынка, признанных банкротами) </w:t>
            </w:r>
            <w:r w:rsidRPr="00D4038C">
              <w:rPr>
                <w:rFonts w:ascii="Garamond" w:eastAsia="Times New Roman" w:hAnsi="Garamond"/>
                <w:spacing w:val="1"/>
                <w:szCs w:val="20"/>
              </w:rPr>
              <w:t>(приложение 36.5 к настоящему Регламенту)</w:t>
            </w:r>
            <w:r w:rsidRPr="00D4038C">
              <w:rPr>
                <w:rFonts w:ascii="Garamond" w:eastAsia="Times New Roman" w:hAnsi="Garamond"/>
                <w:szCs w:val="20"/>
              </w:rPr>
              <w:t>.</w:t>
            </w:r>
          </w:p>
          <w:p w14:paraId="244EBFDF" w14:textId="77777777" w:rsidR="00472CED" w:rsidRDefault="00383C92" w:rsidP="00383C92">
            <w:pPr>
              <w:widowControl w:val="0"/>
              <w:numPr>
                <w:ilvl w:val="1"/>
                <w:numId w:val="0"/>
              </w:numPr>
              <w:spacing w:before="120" w:after="120" w:line="240" w:lineRule="auto"/>
              <w:ind w:left="34" w:firstLine="425"/>
              <w:jc w:val="both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r w:rsidRPr="00554E44">
              <w:rPr>
                <w:rFonts w:ascii="Garamond" w:eastAsia="Times New Roman" w:hAnsi="Garamond"/>
                <w:bCs/>
                <w:highlight w:val="yellow"/>
              </w:rPr>
              <w:t xml:space="preserve">В случае если в месяце, следующем за расчетным периодом, </w:t>
            </w:r>
            <w:r w:rsidRPr="00554E44">
              <w:rPr>
                <w:rFonts w:ascii="Garamond" w:hAnsi="Garamond"/>
                <w:bCs/>
                <w:highlight w:val="yellow"/>
              </w:rPr>
              <w:t>завершилась</w:t>
            </w:r>
            <w:r w:rsidRPr="00554E44">
              <w:rPr>
                <w:rFonts w:ascii="Garamond" w:eastAsia="Times New Roman" w:hAnsi="Garamond"/>
                <w:bCs/>
                <w:highlight w:val="yellow"/>
              </w:rPr>
              <w:t xml:space="preserve"> реорганизация участника оптового рынка </w:t>
            </w:r>
            <w:r>
              <w:rPr>
                <w:rFonts w:ascii="Garamond" w:eastAsia="Times New Roman" w:hAnsi="Garamond"/>
                <w:bCs/>
                <w:highlight w:val="yellow"/>
              </w:rPr>
              <w:t xml:space="preserve">– КО </w:t>
            </w:r>
            <w:r w:rsidRPr="00554E44">
              <w:rPr>
                <w:rFonts w:ascii="Garamond" w:eastAsia="Times New Roman" w:hAnsi="Garamond"/>
                <w:bCs/>
                <w:highlight w:val="yellow"/>
              </w:rPr>
              <w:t>в отношении расчетного периода</w:t>
            </w:r>
            <w:r>
              <w:rPr>
                <w:rFonts w:ascii="Garamond" w:eastAsia="Times New Roman" w:hAnsi="Garamond"/>
                <w:bCs/>
                <w:highlight w:val="yellow"/>
              </w:rPr>
              <w:t xml:space="preserve"> </w:t>
            </w:r>
            <w:r w:rsidRPr="00554E44">
              <w:rPr>
                <w:rFonts w:ascii="Garamond" w:eastAsia="Times New Roman" w:hAnsi="Garamond"/>
                <w:bCs/>
                <w:highlight w:val="yellow"/>
              </w:rPr>
              <w:t>формирует реестры</w:t>
            </w:r>
            <w:r>
              <w:rPr>
                <w:rFonts w:ascii="Garamond" w:eastAsia="Times New Roman" w:hAnsi="Garamond"/>
                <w:bCs/>
                <w:highlight w:val="yellow"/>
              </w:rPr>
              <w:t>, предусмотренные настоящим пунктом</w:t>
            </w:r>
            <w:r w:rsidRPr="00554E44">
              <w:rPr>
                <w:rFonts w:ascii="Garamond" w:eastAsia="Times New Roman" w:hAnsi="Garamond"/>
                <w:bCs/>
                <w:highlight w:val="yellow"/>
              </w:rPr>
              <w:t xml:space="preserve"> </w:t>
            </w:r>
            <w:r>
              <w:rPr>
                <w:rFonts w:ascii="Garamond" w:eastAsia="Times New Roman" w:hAnsi="Garamond"/>
                <w:bCs/>
                <w:highlight w:val="yellow"/>
              </w:rPr>
              <w:t xml:space="preserve">в отношении </w:t>
            </w:r>
            <w:proofErr w:type="spellStart"/>
            <w:r>
              <w:rPr>
                <w:rFonts w:ascii="Garamond" w:eastAsia="Times New Roman" w:hAnsi="Garamond"/>
                <w:bCs/>
                <w:highlight w:val="yellow"/>
              </w:rPr>
              <w:t>правопредшественника</w:t>
            </w:r>
            <w:proofErr w:type="spellEnd"/>
            <w:r>
              <w:rPr>
                <w:rFonts w:ascii="Garamond" w:eastAsia="Times New Roman" w:hAnsi="Garamond"/>
                <w:bCs/>
                <w:highlight w:val="yellow"/>
              </w:rPr>
              <w:t xml:space="preserve"> </w:t>
            </w:r>
            <w:r w:rsidRPr="00A41568">
              <w:rPr>
                <w:rFonts w:ascii="Garamond" w:hAnsi="Garamond"/>
                <w:bCs/>
                <w:highlight w:val="yellow"/>
              </w:rPr>
              <w:t>(</w:t>
            </w:r>
            <w:r w:rsidRPr="00A41568">
              <w:rPr>
                <w:rFonts w:ascii="Garamond" w:eastAsia="Times New Roman" w:hAnsi="Garamond"/>
                <w:bCs/>
                <w:highlight w:val="yellow"/>
              </w:rPr>
              <w:t xml:space="preserve">с использованием регистрационной информации </w:t>
            </w:r>
            <w:proofErr w:type="spellStart"/>
            <w:r w:rsidRPr="00A41568">
              <w:rPr>
                <w:rFonts w:ascii="Garamond" w:eastAsia="Times New Roman" w:hAnsi="Garamond"/>
                <w:bCs/>
                <w:highlight w:val="yellow"/>
              </w:rPr>
              <w:t>пр</w:t>
            </w:r>
            <w:r>
              <w:rPr>
                <w:rFonts w:ascii="Garamond" w:eastAsia="Times New Roman" w:hAnsi="Garamond"/>
                <w:bCs/>
                <w:highlight w:val="yellow"/>
              </w:rPr>
              <w:t>авопредшественника</w:t>
            </w:r>
            <w:proofErr w:type="spellEnd"/>
            <w:r w:rsidRPr="00A41568">
              <w:rPr>
                <w:rFonts w:ascii="Garamond" w:hAnsi="Garamond"/>
                <w:bCs/>
                <w:highlight w:val="yellow"/>
              </w:rPr>
              <w:t>)</w:t>
            </w:r>
            <w:r>
              <w:rPr>
                <w:rFonts w:ascii="Garamond" w:eastAsia="Times New Roman" w:hAnsi="Garamond"/>
                <w:bCs/>
                <w:highlight w:val="yellow"/>
              </w:rPr>
              <w:t>.</w:t>
            </w:r>
          </w:p>
        </w:tc>
      </w:tr>
      <w:tr w:rsidR="00472CED" w14:paraId="22A0FC34" w14:textId="77777777" w:rsidTr="005B7875">
        <w:trPr>
          <w:trHeight w:val="435"/>
        </w:trPr>
        <w:tc>
          <w:tcPr>
            <w:tcW w:w="993" w:type="dxa"/>
            <w:shd w:val="clear" w:color="auto" w:fill="auto"/>
            <w:vAlign w:val="center"/>
          </w:tcPr>
          <w:p w14:paraId="7DF1131D" w14:textId="77777777" w:rsidR="00472CED" w:rsidRDefault="00472CED" w:rsidP="00472CED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lastRenderedPageBreak/>
              <w:t>5.6.</w:t>
            </w:r>
          </w:p>
        </w:tc>
        <w:tc>
          <w:tcPr>
            <w:tcW w:w="7229" w:type="dxa"/>
          </w:tcPr>
          <w:p w14:paraId="24774CA1" w14:textId="77777777" w:rsidR="00472CED" w:rsidRPr="00D4038C" w:rsidRDefault="00472CED" w:rsidP="00472CED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D4038C">
              <w:rPr>
                <w:rFonts w:ascii="Garamond" w:eastAsia="Times New Roman" w:hAnsi="Garamond" w:cs="Charcoal CY"/>
              </w:rPr>
              <w:t>Для</w:t>
            </w:r>
            <w:r w:rsidRPr="00D4038C">
              <w:rPr>
                <w:rFonts w:ascii="Garamond" w:eastAsia="Times New Roman" w:hAnsi="Garamond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</w:rPr>
              <w:t>каждого</w:t>
            </w:r>
            <w:r w:rsidRPr="00D4038C">
              <w:rPr>
                <w:rFonts w:ascii="Garamond" w:eastAsia="Times New Roman" w:hAnsi="Garamond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</w:rPr>
              <w:t>участника</w:t>
            </w:r>
            <w:r w:rsidRPr="00D4038C">
              <w:rPr>
                <w:rFonts w:ascii="Garamond" w:eastAsia="Times New Roman" w:hAnsi="Garamond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</w:rPr>
              <w:t>оптового</w:t>
            </w:r>
            <w:r w:rsidRPr="00D4038C">
              <w:rPr>
                <w:rFonts w:ascii="Garamond" w:eastAsia="Times New Roman" w:hAnsi="Garamond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</w:rPr>
              <w:t>рынка</w:t>
            </w:r>
            <w:r w:rsidRPr="00D4038C">
              <w:rPr>
                <w:rFonts w:ascii="Garamond" w:eastAsia="Times New Roman" w:hAnsi="Garamond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</w:rPr>
              <w:t>КО</w:t>
            </w:r>
            <w:r w:rsidRPr="00D4038C">
              <w:rPr>
                <w:rFonts w:ascii="Garamond" w:eastAsia="Times New Roman" w:hAnsi="Garamond"/>
              </w:rPr>
              <w:t xml:space="preserve"> не позднее 14-го </w:t>
            </w:r>
            <w:r w:rsidRPr="00D4038C">
              <w:rPr>
                <w:rFonts w:ascii="Garamond" w:eastAsia="Times New Roman" w:hAnsi="Garamond" w:cs="Charcoal CY"/>
              </w:rPr>
              <w:t>числа</w:t>
            </w:r>
            <w:r w:rsidRPr="00D4038C">
              <w:rPr>
                <w:rFonts w:ascii="Garamond" w:eastAsia="Times New Roman" w:hAnsi="Garamond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</w:rPr>
              <w:t>месяца</w:t>
            </w:r>
            <w:r w:rsidRPr="00D4038C">
              <w:rPr>
                <w:rFonts w:ascii="Garamond" w:eastAsia="Times New Roman" w:hAnsi="Garamond"/>
              </w:rPr>
              <w:t xml:space="preserve">, </w:t>
            </w:r>
            <w:r w:rsidRPr="00D4038C">
              <w:rPr>
                <w:rFonts w:ascii="Garamond" w:eastAsia="Times New Roman" w:hAnsi="Garamond" w:cs="Charcoal CY"/>
              </w:rPr>
              <w:t>следующего</w:t>
            </w:r>
            <w:r w:rsidRPr="00D4038C">
              <w:rPr>
                <w:rFonts w:ascii="Garamond" w:eastAsia="Times New Roman" w:hAnsi="Garamond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</w:rPr>
              <w:t>за</w:t>
            </w:r>
            <w:r w:rsidRPr="00D4038C">
              <w:rPr>
                <w:rFonts w:ascii="Garamond" w:eastAsia="Times New Roman" w:hAnsi="Garamond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</w:rPr>
              <w:t>расчетным</w:t>
            </w:r>
            <w:r w:rsidRPr="00D4038C">
              <w:rPr>
                <w:rFonts w:ascii="Garamond" w:eastAsia="Times New Roman" w:hAnsi="Garamond"/>
              </w:rPr>
              <w:t xml:space="preserve">, </w:t>
            </w:r>
            <w:r w:rsidRPr="00D4038C">
              <w:rPr>
                <w:rFonts w:ascii="Garamond" w:eastAsia="Times New Roman" w:hAnsi="Garamond" w:cs="Charcoal CY"/>
              </w:rPr>
              <w:t>рассылает</w:t>
            </w:r>
            <w:r w:rsidRPr="00D4038C">
              <w:rPr>
                <w:rFonts w:ascii="Garamond" w:eastAsia="Times New Roman" w:hAnsi="Garamond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</w:rPr>
              <w:t>в</w:t>
            </w:r>
            <w:r w:rsidRPr="00D4038C">
              <w:rPr>
                <w:rFonts w:ascii="Garamond" w:eastAsia="Times New Roman" w:hAnsi="Garamond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</w:rPr>
              <w:t>электронном</w:t>
            </w:r>
            <w:r w:rsidRPr="00D4038C">
              <w:rPr>
                <w:rFonts w:ascii="Garamond" w:eastAsia="Times New Roman" w:hAnsi="Garamond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</w:rPr>
              <w:t>виде</w:t>
            </w:r>
            <w:r w:rsidRPr="00D4038C">
              <w:rPr>
                <w:rFonts w:ascii="Garamond" w:eastAsia="Times New Roman" w:hAnsi="Garamond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</w:rPr>
              <w:t>с</w:t>
            </w:r>
            <w:r w:rsidRPr="00D4038C">
              <w:rPr>
                <w:rFonts w:ascii="Garamond" w:eastAsia="Times New Roman" w:hAnsi="Garamond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</w:rPr>
              <w:t>ЭП</w:t>
            </w:r>
            <w:r w:rsidRPr="00D4038C">
              <w:rPr>
                <w:rFonts w:ascii="Garamond" w:eastAsia="Times New Roman" w:hAnsi="Garamond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</w:rPr>
              <w:t>персонифицированные</w:t>
            </w:r>
            <w:r w:rsidRPr="00D4038C">
              <w:rPr>
                <w:rFonts w:ascii="Garamond" w:eastAsia="Times New Roman" w:hAnsi="Garamond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</w:rPr>
              <w:t>реестры</w:t>
            </w:r>
            <w:r w:rsidRPr="00D4038C">
              <w:rPr>
                <w:rFonts w:ascii="Garamond" w:eastAsia="Times New Roman" w:hAnsi="Garamond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</w:rPr>
              <w:t>обязательств</w:t>
            </w:r>
            <w:r w:rsidRPr="00D4038C">
              <w:rPr>
                <w:rFonts w:ascii="Garamond" w:eastAsia="Times New Roman" w:hAnsi="Garamond"/>
              </w:rPr>
              <w:t>/</w:t>
            </w:r>
            <w:r w:rsidRPr="00D4038C">
              <w:rPr>
                <w:rFonts w:ascii="Garamond" w:eastAsia="Times New Roman" w:hAnsi="Garamond" w:cs="Charcoal CY"/>
              </w:rPr>
              <w:t>требований</w:t>
            </w:r>
            <w:r w:rsidRPr="00D4038C">
              <w:rPr>
                <w:rFonts w:ascii="Garamond" w:eastAsia="Times New Roman" w:hAnsi="Garamond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</w:rPr>
              <w:t>по</w:t>
            </w:r>
            <w:r w:rsidRPr="00D4038C">
              <w:rPr>
                <w:rFonts w:ascii="Garamond" w:eastAsia="Times New Roman" w:hAnsi="Garamond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bCs/>
                <w:spacing w:val="1"/>
              </w:rPr>
              <w:t>договорам</w:t>
            </w:r>
            <w:r w:rsidRPr="00D4038C">
              <w:rPr>
                <w:rFonts w:ascii="Garamond" w:eastAsia="Times New Roman" w:hAnsi="Garamond"/>
                <w:bCs/>
                <w:spacing w:val="1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bCs/>
                <w:spacing w:val="1"/>
              </w:rPr>
              <w:t>купли</w:t>
            </w:r>
            <w:r w:rsidRPr="00D4038C">
              <w:rPr>
                <w:rFonts w:ascii="Garamond" w:eastAsia="Times New Roman" w:hAnsi="Garamond"/>
                <w:bCs/>
                <w:spacing w:val="1"/>
              </w:rPr>
              <w:t>-</w:t>
            </w:r>
            <w:r w:rsidRPr="00D4038C">
              <w:rPr>
                <w:rFonts w:ascii="Garamond" w:eastAsia="Times New Roman" w:hAnsi="Garamond" w:cs="Charcoal CY"/>
                <w:bCs/>
                <w:spacing w:val="1"/>
              </w:rPr>
              <w:t xml:space="preserve">продажи </w:t>
            </w:r>
            <w:r w:rsidRPr="00D4038C">
              <w:rPr>
                <w:rFonts w:ascii="Garamond" w:eastAsia="Times New Roman" w:hAnsi="Garamond"/>
                <w:bCs/>
                <w:spacing w:val="1"/>
              </w:rPr>
              <w:t xml:space="preserve">/ </w:t>
            </w:r>
            <w:r w:rsidRPr="00D4038C">
              <w:rPr>
                <w:rFonts w:ascii="Garamond" w:eastAsia="Times New Roman" w:hAnsi="Garamond" w:cs="Charcoal CY"/>
                <w:bCs/>
                <w:spacing w:val="1"/>
              </w:rPr>
              <w:t>комиссии</w:t>
            </w:r>
            <w:r w:rsidRPr="00D4038C">
              <w:rPr>
                <w:rFonts w:ascii="Garamond" w:eastAsia="Times New Roman" w:hAnsi="Garamond"/>
                <w:bCs/>
                <w:spacing w:val="1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bCs/>
                <w:spacing w:val="1"/>
              </w:rPr>
              <w:t>на</w:t>
            </w:r>
            <w:r w:rsidRPr="00D4038C">
              <w:rPr>
                <w:rFonts w:ascii="Garamond" w:eastAsia="Times New Roman" w:hAnsi="Garamond"/>
                <w:bCs/>
                <w:spacing w:val="1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bCs/>
                <w:spacing w:val="1"/>
              </w:rPr>
              <w:t>продажу</w:t>
            </w:r>
            <w:r w:rsidRPr="00D4038C">
              <w:rPr>
                <w:rFonts w:ascii="Garamond" w:eastAsia="Times New Roman" w:hAnsi="Garamond"/>
                <w:bCs/>
                <w:spacing w:val="1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bCs/>
                <w:spacing w:val="1"/>
              </w:rPr>
              <w:t>электроэнергии</w:t>
            </w:r>
            <w:r w:rsidRPr="00D4038C">
              <w:rPr>
                <w:rFonts w:ascii="Garamond" w:eastAsia="Times New Roman" w:hAnsi="Garamond"/>
                <w:bCs/>
                <w:spacing w:val="1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bCs/>
                <w:spacing w:val="1"/>
              </w:rPr>
              <w:t>для</w:t>
            </w:r>
            <w:r w:rsidRPr="00D4038C">
              <w:rPr>
                <w:rFonts w:ascii="Garamond" w:eastAsia="Times New Roman" w:hAnsi="Garamond"/>
                <w:bCs/>
                <w:spacing w:val="1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bCs/>
                <w:spacing w:val="1"/>
              </w:rPr>
              <w:t>балансирования</w:t>
            </w:r>
            <w:r w:rsidRPr="00D4038C">
              <w:rPr>
                <w:rFonts w:ascii="Garamond" w:eastAsia="Times New Roman" w:hAnsi="Garamond"/>
                <w:bCs/>
                <w:spacing w:val="1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bCs/>
                <w:spacing w:val="1"/>
              </w:rPr>
              <w:t>системы</w:t>
            </w:r>
            <w:r w:rsidRPr="00D4038C">
              <w:rPr>
                <w:rFonts w:ascii="Garamond" w:eastAsia="Times New Roman" w:hAnsi="Garamond"/>
                <w:bCs/>
                <w:spacing w:val="1"/>
              </w:rPr>
              <w:t xml:space="preserve"> </w:t>
            </w:r>
            <w:r w:rsidRPr="00D4038C">
              <w:rPr>
                <w:rFonts w:ascii="Garamond" w:eastAsia="Times New Roman" w:hAnsi="Garamond"/>
              </w:rPr>
              <w:t>(</w:t>
            </w:r>
            <w:r w:rsidRPr="00D4038C">
              <w:rPr>
                <w:rFonts w:ascii="Garamond" w:eastAsia="Times New Roman" w:hAnsi="Garamond" w:cs="Charcoal CY"/>
              </w:rPr>
              <w:t>приложения</w:t>
            </w:r>
            <w:r w:rsidRPr="00D4038C">
              <w:rPr>
                <w:rFonts w:ascii="Garamond" w:eastAsia="Times New Roman" w:hAnsi="Garamond"/>
              </w:rPr>
              <w:t xml:space="preserve"> 36, 36.3 </w:t>
            </w:r>
            <w:r w:rsidRPr="00D4038C">
              <w:rPr>
                <w:rFonts w:ascii="Garamond" w:eastAsia="Times New Roman" w:hAnsi="Garamond" w:cs="Charcoal CY"/>
              </w:rPr>
              <w:t>к</w:t>
            </w:r>
            <w:r w:rsidRPr="00D4038C">
              <w:rPr>
                <w:rFonts w:ascii="Garamond" w:eastAsia="Times New Roman" w:hAnsi="Garamond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</w:rPr>
              <w:t>настоящему</w:t>
            </w:r>
            <w:r w:rsidRPr="00D4038C">
              <w:rPr>
                <w:rFonts w:ascii="Garamond" w:eastAsia="Times New Roman" w:hAnsi="Garamond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</w:rPr>
              <w:t>Регламенту</w:t>
            </w:r>
            <w:r w:rsidRPr="00D4038C">
              <w:rPr>
                <w:rFonts w:ascii="Garamond" w:eastAsia="Times New Roman" w:hAnsi="Garamond"/>
              </w:rPr>
              <w:t>),</w:t>
            </w:r>
            <w:r w:rsidRPr="00D4038C">
              <w:rPr>
                <w:rFonts w:ascii="Garamond" w:eastAsia="Times New Roman" w:hAnsi="Garamond"/>
                <w:bCs/>
                <w:spacing w:val="1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bCs/>
                <w:spacing w:val="1"/>
              </w:rPr>
              <w:t>включающие</w:t>
            </w:r>
            <w:r w:rsidRPr="00D4038C">
              <w:rPr>
                <w:rFonts w:ascii="Garamond" w:eastAsia="Times New Roman" w:hAnsi="Garamond"/>
                <w:bCs/>
                <w:spacing w:val="1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bCs/>
                <w:spacing w:val="1"/>
              </w:rPr>
              <w:t>в</w:t>
            </w:r>
            <w:r w:rsidRPr="00D4038C">
              <w:rPr>
                <w:rFonts w:ascii="Garamond" w:eastAsia="Times New Roman" w:hAnsi="Garamond"/>
                <w:bCs/>
                <w:spacing w:val="1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bCs/>
                <w:spacing w:val="1"/>
              </w:rPr>
              <w:t>себя</w:t>
            </w:r>
            <w:r w:rsidRPr="00D4038C">
              <w:rPr>
                <w:rFonts w:ascii="Garamond" w:eastAsia="Times New Roman" w:hAnsi="Garamond"/>
                <w:bCs/>
                <w:spacing w:val="1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bCs/>
                <w:spacing w:val="1"/>
              </w:rPr>
              <w:t>обязательства</w:t>
            </w:r>
            <w:r w:rsidRPr="00D4038C">
              <w:rPr>
                <w:rFonts w:ascii="Garamond" w:eastAsia="Times New Roman" w:hAnsi="Garamond"/>
                <w:bCs/>
                <w:spacing w:val="1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bCs/>
                <w:spacing w:val="1"/>
              </w:rPr>
              <w:t>по</w:t>
            </w:r>
            <w:r w:rsidRPr="00D4038C">
              <w:rPr>
                <w:rFonts w:ascii="Garamond" w:eastAsia="Times New Roman" w:hAnsi="Garamond"/>
                <w:bCs/>
                <w:spacing w:val="1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bCs/>
                <w:spacing w:val="1"/>
              </w:rPr>
              <w:t>договорам</w:t>
            </w:r>
            <w:r w:rsidRPr="00D4038C">
              <w:rPr>
                <w:rFonts w:ascii="Garamond" w:eastAsia="Times New Roman" w:hAnsi="Garamond"/>
                <w:bCs/>
                <w:spacing w:val="1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bCs/>
                <w:spacing w:val="1"/>
              </w:rPr>
              <w:t>купли</w:t>
            </w:r>
            <w:r w:rsidRPr="00D4038C">
              <w:rPr>
                <w:rFonts w:ascii="Garamond" w:eastAsia="Times New Roman" w:hAnsi="Garamond"/>
                <w:bCs/>
                <w:spacing w:val="1"/>
              </w:rPr>
              <w:t>-</w:t>
            </w:r>
            <w:r w:rsidRPr="00D4038C">
              <w:rPr>
                <w:rFonts w:ascii="Garamond" w:eastAsia="Times New Roman" w:hAnsi="Garamond" w:cs="Charcoal CY"/>
                <w:bCs/>
                <w:spacing w:val="1"/>
              </w:rPr>
              <w:t>продажи</w:t>
            </w:r>
            <w:r w:rsidRPr="00D4038C">
              <w:rPr>
                <w:rFonts w:ascii="Garamond" w:eastAsia="Times New Roman" w:hAnsi="Garamond"/>
                <w:bCs/>
                <w:spacing w:val="1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bCs/>
                <w:spacing w:val="1"/>
              </w:rPr>
              <w:t>на</w:t>
            </w:r>
            <w:r w:rsidRPr="00D4038C">
              <w:rPr>
                <w:rFonts w:ascii="Garamond" w:eastAsia="Times New Roman" w:hAnsi="Garamond"/>
                <w:bCs/>
                <w:spacing w:val="1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bCs/>
                <w:spacing w:val="1"/>
              </w:rPr>
              <w:t>БР</w:t>
            </w:r>
            <w:r w:rsidRPr="00D4038C">
              <w:rPr>
                <w:rFonts w:ascii="Garamond" w:eastAsia="Times New Roman" w:hAnsi="Garamond"/>
                <w:bCs/>
                <w:spacing w:val="1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bCs/>
                <w:spacing w:val="1"/>
              </w:rPr>
              <w:t>и</w:t>
            </w:r>
            <w:r w:rsidRPr="00D4038C">
              <w:rPr>
                <w:rFonts w:ascii="Garamond" w:eastAsia="Times New Roman" w:hAnsi="Garamond"/>
                <w:bCs/>
                <w:spacing w:val="1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bCs/>
                <w:spacing w:val="1"/>
              </w:rPr>
              <w:t>требования</w:t>
            </w:r>
            <w:r w:rsidRPr="00D4038C">
              <w:rPr>
                <w:rFonts w:ascii="Garamond" w:eastAsia="Times New Roman" w:hAnsi="Garamond"/>
                <w:bCs/>
                <w:spacing w:val="1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bCs/>
                <w:spacing w:val="1"/>
              </w:rPr>
              <w:t>по</w:t>
            </w:r>
            <w:r w:rsidRPr="00D4038C">
              <w:rPr>
                <w:rFonts w:ascii="Garamond" w:eastAsia="Times New Roman" w:hAnsi="Garamond"/>
                <w:bCs/>
                <w:spacing w:val="1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bCs/>
                <w:spacing w:val="1"/>
              </w:rPr>
              <w:t>договорам</w:t>
            </w:r>
            <w:r w:rsidRPr="00D4038C">
              <w:rPr>
                <w:rFonts w:ascii="Garamond" w:eastAsia="Times New Roman" w:hAnsi="Garamond"/>
                <w:bCs/>
                <w:spacing w:val="1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bCs/>
                <w:spacing w:val="1"/>
              </w:rPr>
              <w:t>комиссии</w:t>
            </w:r>
            <w:r w:rsidRPr="00D4038C">
              <w:rPr>
                <w:rFonts w:ascii="Garamond" w:eastAsia="Times New Roman" w:hAnsi="Garamond"/>
                <w:bCs/>
                <w:spacing w:val="1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bCs/>
                <w:spacing w:val="1"/>
              </w:rPr>
              <w:t>на</w:t>
            </w:r>
            <w:r w:rsidRPr="00D4038C">
              <w:rPr>
                <w:rFonts w:ascii="Garamond" w:eastAsia="Times New Roman" w:hAnsi="Garamond"/>
                <w:bCs/>
                <w:spacing w:val="1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bCs/>
                <w:spacing w:val="1"/>
              </w:rPr>
              <w:t>БР</w:t>
            </w:r>
            <w:r w:rsidRPr="00D4038C">
              <w:rPr>
                <w:rFonts w:ascii="Garamond" w:eastAsia="Times New Roman" w:hAnsi="Garamond"/>
              </w:rPr>
              <w:t>.</w:t>
            </w:r>
          </w:p>
          <w:p w14:paraId="0FC3712B" w14:textId="77777777" w:rsidR="00472CED" w:rsidRPr="00D4038C" w:rsidRDefault="00472CED" w:rsidP="00472CED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D4038C">
              <w:rPr>
                <w:rFonts w:ascii="Garamond" w:eastAsia="Times New Roman" w:hAnsi="Garamond"/>
              </w:rPr>
              <w:t>КО не позднее 16-го числа месяца, следующего за расчетным, направляет в электронном виде с ЭП сторонам по договору купли-продажи электрической энергии по результатам конкурентного отбора заявок для балансирования системы (для участников оптового рынка, признанных банкротами) уведомления об объемах и стоимости по договорам купли-продажи электрической энергии по результатам конкурентного отбора заявок для балансирования системы (для участников оптового рынка, признанных банкротами) (приложение 36.4 к настоящему Регламенту)</w:t>
            </w:r>
            <w:r w:rsidRPr="00D4038C">
              <w:rPr>
                <w:rFonts w:ascii="Garamond" w:eastAsia="Times New Roman" w:hAnsi="Garamond"/>
                <w:spacing w:val="1"/>
              </w:rPr>
              <w:t>.</w:t>
            </w:r>
          </w:p>
          <w:p w14:paraId="57D92655" w14:textId="77777777" w:rsidR="00472CED" w:rsidRPr="00D4038C" w:rsidRDefault="00472CED" w:rsidP="00472CED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D4038C">
              <w:rPr>
                <w:rFonts w:ascii="Garamond" w:eastAsia="Times New Roman" w:hAnsi="Garamond"/>
              </w:rPr>
              <w:t>Не позднее 18-го числа месяца, следующего за расчетным, КО на своем официальном сайте в открытом доступе в сети Интернет в соответствии с приложением 30 к настоящему Регламенту обеспечивает ежемесячную публикацию отчета по проверкам наличия фактических резервов мощности.</w:t>
            </w:r>
          </w:p>
          <w:p w14:paraId="40A06F0F" w14:textId="77777777" w:rsidR="00472CED" w:rsidRPr="00D4038C" w:rsidRDefault="00472CED" w:rsidP="00472CED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D4038C">
              <w:rPr>
                <w:rFonts w:ascii="Garamond" w:eastAsia="Times New Roman" w:hAnsi="Garamond"/>
              </w:rPr>
              <w:t xml:space="preserve">Не позднее 17-го числа месяца, следующего за расчетным, КО размещает на своем официальном сайте, в разделе с ограниченным в соответствии с Правилами ЭДО СЭД </w:t>
            </w:r>
            <w:proofErr w:type="gramStart"/>
            <w:r w:rsidRPr="00D4038C">
              <w:rPr>
                <w:rFonts w:ascii="Garamond" w:eastAsia="Times New Roman" w:hAnsi="Garamond"/>
              </w:rPr>
              <w:t>КО доступом</w:t>
            </w:r>
            <w:proofErr w:type="gramEnd"/>
            <w:r w:rsidRPr="00D4038C">
              <w:rPr>
                <w:rFonts w:ascii="Garamond" w:eastAsia="Times New Roman" w:hAnsi="Garamond"/>
              </w:rPr>
              <w:t xml:space="preserve"> отчет, сформированный </w:t>
            </w:r>
            <w:r w:rsidRPr="00D4038C">
              <w:rPr>
                <w:rFonts w:ascii="Garamond" w:eastAsia="Times New Roman" w:hAnsi="Garamond"/>
              </w:rPr>
              <w:lastRenderedPageBreak/>
              <w:t xml:space="preserve">в соответствии с пунктом 5.1.2.1 </w:t>
            </w:r>
            <w:r w:rsidRPr="00D4038C">
              <w:rPr>
                <w:rFonts w:ascii="Garamond" w:eastAsia="Times New Roman" w:hAnsi="Garamond"/>
                <w:i/>
              </w:rPr>
              <w:t>Регламента определения объемов, инициатив и стоимости отклонений</w:t>
            </w:r>
            <w:r w:rsidRPr="00D4038C">
              <w:rPr>
                <w:rFonts w:ascii="Garamond" w:eastAsia="Times New Roman" w:hAnsi="Garamond"/>
              </w:rPr>
              <w:t xml:space="preserve"> (Приложение № 12 к </w:t>
            </w:r>
            <w:r w:rsidRPr="00D4038C">
              <w:rPr>
                <w:rFonts w:ascii="Garamond" w:eastAsia="Times New Roman" w:hAnsi="Garamond"/>
                <w:i/>
              </w:rPr>
              <w:t>Договору о присоединении к торговой системе оптового рынка</w:t>
            </w:r>
            <w:r w:rsidRPr="00D4038C">
              <w:rPr>
                <w:rFonts w:ascii="Garamond" w:eastAsia="Times New Roman" w:hAnsi="Garamond"/>
              </w:rPr>
              <w:t>) для участников оптового рынка, с использованием электронной подписи по форме, установленной приложением 36.6 к данному Регламенту.</w:t>
            </w:r>
          </w:p>
          <w:p w14:paraId="65D166AB" w14:textId="77777777" w:rsidR="00472CED" w:rsidRPr="00D4038C" w:rsidRDefault="00472CED" w:rsidP="00472CED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D4038C">
              <w:rPr>
                <w:rFonts w:ascii="Garamond" w:eastAsia="Times New Roman" w:hAnsi="Garamond"/>
              </w:rPr>
              <w:t xml:space="preserve">Не позднее 18-го числа месяца, следующего за расчетным, КО размещает на своем официальном сайте в открытом доступе электронное сообщение, содержащее ежемесячный Отчет о величине корректировки небаланса балансирующего рынка в ценовых зонах по форме, установленной приложением 5 к </w:t>
            </w:r>
            <w:r w:rsidRPr="00D4038C">
              <w:rPr>
                <w:rFonts w:ascii="Garamond" w:eastAsia="Times New Roman" w:hAnsi="Garamond"/>
                <w:i/>
              </w:rPr>
              <w:t>Регламенту определения объемов, инициатив и стоимости отклонений</w:t>
            </w:r>
            <w:r w:rsidRPr="00D4038C">
              <w:rPr>
                <w:rFonts w:ascii="Garamond" w:eastAsia="Times New Roman" w:hAnsi="Garamond"/>
              </w:rPr>
              <w:t xml:space="preserve"> (Приложение № 12 к </w:t>
            </w:r>
            <w:r w:rsidRPr="00D4038C">
              <w:rPr>
                <w:rFonts w:ascii="Garamond" w:eastAsia="Times New Roman" w:hAnsi="Garamond"/>
                <w:i/>
              </w:rPr>
              <w:t>Договору о присоединении к торговой системе оптового рынка</w:t>
            </w:r>
            <w:r w:rsidRPr="00D4038C">
              <w:rPr>
                <w:rFonts w:ascii="Garamond" w:eastAsia="Times New Roman" w:hAnsi="Garamond"/>
              </w:rPr>
              <w:t>).</w:t>
            </w:r>
          </w:p>
          <w:p w14:paraId="2D5C8E41" w14:textId="77777777" w:rsidR="00472CED" w:rsidRDefault="00472CED" w:rsidP="00472CED">
            <w:pPr>
              <w:widowControl w:val="0"/>
              <w:numPr>
                <w:ilvl w:val="1"/>
                <w:numId w:val="0"/>
              </w:numPr>
              <w:spacing w:before="120" w:after="120" w:line="240" w:lineRule="auto"/>
              <w:ind w:left="317" w:firstLine="425"/>
              <w:jc w:val="both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</w:p>
        </w:tc>
        <w:tc>
          <w:tcPr>
            <w:tcW w:w="7229" w:type="dxa"/>
          </w:tcPr>
          <w:p w14:paraId="52CA2F2D" w14:textId="77777777" w:rsidR="00472CED" w:rsidRPr="00D4038C" w:rsidRDefault="00472CED" w:rsidP="00472CED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D4038C">
              <w:rPr>
                <w:rFonts w:ascii="Garamond" w:eastAsia="Times New Roman" w:hAnsi="Garamond" w:cs="Charcoal CY"/>
              </w:rPr>
              <w:lastRenderedPageBreak/>
              <w:t>Для</w:t>
            </w:r>
            <w:r w:rsidRPr="00D4038C">
              <w:rPr>
                <w:rFonts w:ascii="Garamond" w:eastAsia="Times New Roman" w:hAnsi="Garamond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</w:rPr>
              <w:t>каждого</w:t>
            </w:r>
            <w:r w:rsidRPr="00D4038C">
              <w:rPr>
                <w:rFonts w:ascii="Garamond" w:eastAsia="Times New Roman" w:hAnsi="Garamond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</w:rPr>
              <w:t>участника</w:t>
            </w:r>
            <w:r w:rsidRPr="00D4038C">
              <w:rPr>
                <w:rFonts w:ascii="Garamond" w:eastAsia="Times New Roman" w:hAnsi="Garamond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</w:rPr>
              <w:t>оптового</w:t>
            </w:r>
            <w:r w:rsidRPr="00D4038C">
              <w:rPr>
                <w:rFonts w:ascii="Garamond" w:eastAsia="Times New Roman" w:hAnsi="Garamond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</w:rPr>
              <w:t>рынка</w:t>
            </w:r>
            <w:r w:rsidRPr="00D4038C">
              <w:rPr>
                <w:rFonts w:ascii="Garamond" w:eastAsia="Times New Roman" w:hAnsi="Garamond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</w:rPr>
              <w:t>КО</w:t>
            </w:r>
            <w:r w:rsidRPr="00D4038C">
              <w:rPr>
                <w:rFonts w:ascii="Garamond" w:eastAsia="Times New Roman" w:hAnsi="Garamond"/>
              </w:rPr>
              <w:t xml:space="preserve"> не позднее 14-го </w:t>
            </w:r>
            <w:r w:rsidRPr="00D4038C">
              <w:rPr>
                <w:rFonts w:ascii="Garamond" w:eastAsia="Times New Roman" w:hAnsi="Garamond" w:cs="Charcoal CY"/>
              </w:rPr>
              <w:t>числа</w:t>
            </w:r>
            <w:r w:rsidRPr="00D4038C">
              <w:rPr>
                <w:rFonts w:ascii="Garamond" w:eastAsia="Times New Roman" w:hAnsi="Garamond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</w:rPr>
              <w:t>месяца</w:t>
            </w:r>
            <w:r w:rsidRPr="00D4038C">
              <w:rPr>
                <w:rFonts w:ascii="Garamond" w:eastAsia="Times New Roman" w:hAnsi="Garamond"/>
              </w:rPr>
              <w:t xml:space="preserve">, </w:t>
            </w:r>
            <w:r w:rsidRPr="00D4038C">
              <w:rPr>
                <w:rFonts w:ascii="Garamond" w:eastAsia="Times New Roman" w:hAnsi="Garamond" w:cs="Charcoal CY"/>
              </w:rPr>
              <w:t>следующего</w:t>
            </w:r>
            <w:r w:rsidRPr="00D4038C">
              <w:rPr>
                <w:rFonts w:ascii="Garamond" w:eastAsia="Times New Roman" w:hAnsi="Garamond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</w:rPr>
              <w:t>за</w:t>
            </w:r>
            <w:r w:rsidRPr="00D4038C">
              <w:rPr>
                <w:rFonts w:ascii="Garamond" w:eastAsia="Times New Roman" w:hAnsi="Garamond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</w:rPr>
              <w:t>расчетным</w:t>
            </w:r>
            <w:r w:rsidRPr="00D4038C">
              <w:rPr>
                <w:rFonts w:ascii="Garamond" w:eastAsia="Times New Roman" w:hAnsi="Garamond"/>
              </w:rPr>
              <w:t xml:space="preserve">, </w:t>
            </w:r>
            <w:r w:rsidRPr="00D4038C">
              <w:rPr>
                <w:rFonts w:ascii="Garamond" w:eastAsia="Times New Roman" w:hAnsi="Garamond" w:cs="Charcoal CY"/>
              </w:rPr>
              <w:t>рассылает</w:t>
            </w:r>
            <w:r w:rsidRPr="00D4038C">
              <w:rPr>
                <w:rFonts w:ascii="Garamond" w:eastAsia="Times New Roman" w:hAnsi="Garamond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</w:rPr>
              <w:t>в</w:t>
            </w:r>
            <w:r w:rsidRPr="00D4038C">
              <w:rPr>
                <w:rFonts w:ascii="Garamond" w:eastAsia="Times New Roman" w:hAnsi="Garamond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</w:rPr>
              <w:t>электронном</w:t>
            </w:r>
            <w:r w:rsidRPr="00D4038C">
              <w:rPr>
                <w:rFonts w:ascii="Garamond" w:eastAsia="Times New Roman" w:hAnsi="Garamond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</w:rPr>
              <w:t>виде</w:t>
            </w:r>
            <w:r w:rsidRPr="00D4038C">
              <w:rPr>
                <w:rFonts w:ascii="Garamond" w:eastAsia="Times New Roman" w:hAnsi="Garamond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</w:rPr>
              <w:t>с</w:t>
            </w:r>
            <w:r w:rsidRPr="00D4038C">
              <w:rPr>
                <w:rFonts w:ascii="Garamond" w:eastAsia="Times New Roman" w:hAnsi="Garamond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</w:rPr>
              <w:t>ЭП</w:t>
            </w:r>
            <w:r w:rsidRPr="00D4038C">
              <w:rPr>
                <w:rFonts w:ascii="Garamond" w:eastAsia="Times New Roman" w:hAnsi="Garamond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</w:rPr>
              <w:t>персонифицированные</w:t>
            </w:r>
            <w:r w:rsidRPr="00D4038C">
              <w:rPr>
                <w:rFonts w:ascii="Garamond" w:eastAsia="Times New Roman" w:hAnsi="Garamond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</w:rPr>
              <w:t>реестры</w:t>
            </w:r>
            <w:r w:rsidRPr="00D4038C">
              <w:rPr>
                <w:rFonts w:ascii="Garamond" w:eastAsia="Times New Roman" w:hAnsi="Garamond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</w:rPr>
              <w:t>обязательств</w:t>
            </w:r>
            <w:r w:rsidRPr="00D4038C">
              <w:rPr>
                <w:rFonts w:ascii="Garamond" w:eastAsia="Times New Roman" w:hAnsi="Garamond"/>
              </w:rPr>
              <w:t>/</w:t>
            </w:r>
            <w:r w:rsidRPr="00D4038C">
              <w:rPr>
                <w:rFonts w:ascii="Garamond" w:eastAsia="Times New Roman" w:hAnsi="Garamond" w:cs="Charcoal CY"/>
              </w:rPr>
              <w:t>требований</w:t>
            </w:r>
            <w:r w:rsidRPr="00D4038C">
              <w:rPr>
                <w:rFonts w:ascii="Garamond" w:eastAsia="Times New Roman" w:hAnsi="Garamond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</w:rPr>
              <w:t>по</w:t>
            </w:r>
            <w:r w:rsidRPr="00D4038C">
              <w:rPr>
                <w:rFonts w:ascii="Garamond" w:eastAsia="Times New Roman" w:hAnsi="Garamond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bCs/>
                <w:spacing w:val="1"/>
              </w:rPr>
              <w:t>договорам</w:t>
            </w:r>
            <w:r w:rsidRPr="00D4038C">
              <w:rPr>
                <w:rFonts w:ascii="Garamond" w:eastAsia="Times New Roman" w:hAnsi="Garamond"/>
                <w:bCs/>
                <w:spacing w:val="1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bCs/>
                <w:spacing w:val="1"/>
              </w:rPr>
              <w:t>купли</w:t>
            </w:r>
            <w:r w:rsidRPr="00D4038C">
              <w:rPr>
                <w:rFonts w:ascii="Garamond" w:eastAsia="Times New Roman" w:hAnsi="Garamond"/>
                <w:bCs/>
                <w:spacing w:val="1"/>
              </w:rPr>
              <w:t>-</w:t>
            </w:r>
            <w:r w:rsidRPr="00D4038C">
              <w:rPr>
                <w:rFonts w:ascii="Garamond" w:eastAsia="Times New Roman" w:hAnsi="Garamond" w:cs="Charcoal CY"/>
                <w:bCs/>
                <w:spacing w:val="1"/>
              </w:rPr>
              <w:t xml:space="preserve">продажи </w:t>
            </w:r>
            <w:r w:rsidRPr="00D4038C">
              <w:rPr>
                <w:rFonts w:ascii="Garamond" w:eastAsia="Times New Roman" w:hAnsi="Garamond"/>
                <w:bCs/>
                <w:spacing w:val="1"/>
              </w:rPr>
              <w:t xml:space="preserve">/ </w:t>
            </w:r>
            <w:r w:rsidRPr="00D4038C">
              <w:rPr>
                <w:rFonts w:ascii="Garamond" w:eastAsia="Times New Roman" w:hAnsi="Garamond" w:cs="Charcoal CY"/>
                <w:bCs/>
                <w:spacing w:val="1"/>
              </w:rPr>
              <w:t>комиссии</w:t>
            </w:r>
            <w:r w:rsidRPr="00D4038C">
              <w:rPr>
                <w:rFonts w:ascii="Garamond" w:eastAsia="Times New Roman" w:hAnsi="Garamond"/>
                <w:bCs/>
                <w:spacing w:val="1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bCs/>
                <w:spacing w:val="1"/>
              </w:rPr>
              <w:t>на</w:t>
            </w:r>
            <w:r w:rsidRPr="00D4038C">
              <w:rPr>
                <w:rFonts w:ascii="Garamond" w:eastAsia="Times New Roman" w:hAnsi="Garamond"/>
                <w:bCs/>
                <w:spacing w:val="1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bCs/>
                <w:spacing w:val="1"/>
              </w:rPr>
              <w:t>продажу</w:t>
            </w:r>
            <w:r w:rsidRPr="00D4038C">
              <w:rPr>
                <w:rFonts w:ascii="Garamond" w:eastAsia="Times New Roman" w:hAnsi="Garamond"/>
                <w:bCs/>
                <w:spacing w:val="1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bCs/>
                <w:spacing w:val="1"/>
              </w:rPr>
              <w:t>электроэнергии</w:t>
            </w:r>
            <w:r w:rsidRPr="00D4038C">
              <w:rPr>
                <w:rFonts w:ascii="Garamond" w:eastAsia="Times New Roman" w:hAnsi="Garamond"/>
                <w:bCs/>
                <w:spacing w:val="1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bCs/>
                <w:spacing w:val="1"/>
              </w:rPr>
              <w:t>для</w:t>
            </w:r>
            <w:r w:rsidRPr="00D4038C">
              <w:rPr>
                <w:rFonts w:ascii="Garamond" w:eastAsia="Times New Roman" w:hAnsi="Garamond"/>
                <w:bCs/>
                <w:spacing w:val="1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bCs/>
                <w:spacing w:val="1"/>
              </w:rPr>
              <w:t>балансирования</w:t>
            </w:r>
            <w:r w:rsidRPr="00D4038C">
              <w:rPr>
                <w:rFonts w:ascii="Garamond" w:eastAsia="Times New Roman" w:hAnsi="Garamond"/>
                <w:bCs/>
                <w:spacing w:val="1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bCs/>
                <w:spacing w:val="1"/>
              </w:rPr>
              <w:t>системы</w:t>
            </w:r>
            <w:r w:rsidRPr="00D4038C">
              <w:rPr>
                <w:rFonts w:ascii="Garamond" w:eastAsia="Times New Roman" w:hAnsi="Garamond"/>
                <w:bCs/>
                <w:spacing w:val="1"/>
              </w:rPr>
              <w:t xml:space="preserve"> </w:t>
            </w:r>
            <w:r w:rsidRPr="00D4038C">
              <w:rPr>
                <w:rFonts w:ascii="Garamond" w:eastAsia="Times New Roman" w:hAnsi="Garamond"/>
              </w:rPr>
              <w:t>(</w:t>
            </w:r>
            <w:r w:rsidRPr="00D4038C">
              <w:rPr>
                <w:rFonts w:ascii="Garamond" w:eastAsia="Times New Roman" w:hAnsi="Garamond" w:cs="Charcoal CY"/>
              </w:rPr>
              <w:t>приложения</w:t>
            </w:r>
            <w:r w:rsidRPr="00D4038C">
              <w:rPr>
                <w:rFonts w:ascii="Garamond" w:eastAsia="Times New Roman" w:hAnsi="Garamond"/>
              </w:rPr>
              <w:t xml:space="preserve"> 36, 36.3 </w:t>
            </w:r>
            <w:r w:rsidRPr="00D4038C">
              <w:rPr>
                <w:rFonts w:ascii="Garamond" w:eastAsia="Times New Roman" w:hAnsi="Garamond" w:cs="Charcoal CY"/>
              </w:rPr>
              <w:t>к</w:t>
            </w:r>
            <w:r w:rsidRPr="00D4038C">
              <w:rPr>
                <w:rFonts w:ascii="Garamond" w:eastAsia="Times New Roman" w:hAnsi="Garamond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</w:rPr>
              <w:t>настоящему</w:t>
            </w:r>
            <w:r w:rsidRPr="00D4038C">
              <w:rPr>
                <w:rFonts w:ascii="Garamond" w:eastAsia="Times New Roman" w:hAnsi="Garamond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</w:rPr>
              <w:t>Регламенту</w:t>
            </w:r>
            <w:r w:rsidRPr="00D4038C">
              <w:rPr>
                <w:rFonts w:ascii="Garamond" w:eastAsia="Times New Roman" w:hAnsi="Garamond"/>
              </w:rPr>
              <w:t>),</w:t>
            </w:r>
            <w:r w:rsidRPr="00D4038C">
              <w:rPr>
                <w:rFonts w:ascii="Garamond" w:eastAsia="Times New Roman" w:hAnsi="Garamond"/>
                <w:bCs/>
                <w:spacing w:val="1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bCs/>
                <w:spacing w:val="1"/>
              </w:rPr>
              <w:t>включающие</w:t>
            </w:r>
            <w:r w:rsidRPr="00D4038C">
              <w:rPr>
                <w:rFonts w:ascii="Garamond" w:eastAsia="Times New Roman" w:hAnsi="Garamond"/>
                <w:bCs/>
                <w:spacing w:val="1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bCs/>
                <w:spacing w:val="1"/>
              </w:rPr>
              <w:t>в</w:t>
            </w:r>
            <w:r w:rsidRPr="00D4038C">
              <w:rPr>
                <w:rFonts w:ascii="Garamond" w:eastAsia="Times New Roman" w:hAnsi="Garamond"/>
                <w:bCs/>
                <w:spacing w:val="1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bCs/>
                <w:spacing w:val="1"/>
              </w:rPr>
              <w:t>себя</w:t>
            </w:r>
            <w:r w:rsidRPr="00D4038C">
              <w:rPr>
                <w:rFonts w:ascii="Garamond" w:eastAsia="Times New Roman" w:hAnsi="Garamond"/>
                <w:bCs/>
                <w:spacing w:val="1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bCs/>
                <w:spacing w:val="1"/>
              </w:rPr>
              <w:t>обязательства</w:t>
            </w:r>
            <w:r w:rsidRPr="00D4038C">
              <w:rPr>
                <w:rFonts w:ascii="Garamond" w:eastAsia="Times New Roman" w:hAnsi="Garamond"/>
                <w:bCs/>
                <w:spacing w:val="1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bCs/>
                <w:spacing w:val="1"/>
              </w:rPr>
              <w:t>по</w:t>
            </w:r>
            <w:r w:rsidRPr="00D4038C">
              <w:rPr>
                <w:rFonts w:ascii="Garamond" w:eastAsia="Times New Roman" w:hAnsi="Garamond"/>
                <w:bCs/>
                <w:spacing w:val="1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bCs/>
                <w:spacing w:val="1"/>
              </w:rPr>
              <w:t>договорам</w:t>
            </w:r>
            <w:r w:rsidRPr="00D4038C">
              <w:rPr>
                <w:rFonts w:ascii="Garamond" w:eastAsia="Times New Roman" w:hAnsi="Garamond"/>
                <w:bCs/>
                <w:spacing w:val="1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bCs/>
                <w:spacing w:val="1"/>
              </w:rPr>
              <w:t>купли</w:t>
            </w:r>
            <w:r w:rsidRPr="00D4038C">
              <w:rPr>
                <w:rFonts w:ascii="Garamond" w:eastAsia="Times New Roman" w:hAnsi="Garamond"/>
                <w:bCs/>
                <w:spacing w:val="1"/>
              </w:rPr>
              <w:t>-</w:t>
            </w:r>
            <w:r w:rsidRPr="00D4038C">
              <w:rPr>
                <w:rFonts w:ascii="Garamond" w:eastAsia="Times New Roman" w:hAnsi="Garamond" w:cs="Charcoal CY"/>
                <w:bCs/>
                <w:spacing w:val="1"/>
              </w:rPr>
              <w:t>продажи</w:t>
            </w:r>
            <w:r w:rsidRPr="00D4038C">
              <w:rPr>
                <w:rFonts w:ascii="Garamond" w:eastAsia="Times New Roman" w:hAnsi="Garamond"/>
                <w:bCs/>
                <w:spacing w:val="1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bCs/>
                <w:spacing w:val="1"/>
              </w:rPr>
              <w:t>на</w:t>
            </w:r>
            <w:r w:rsidRPr="00D4038C">
              <w:rPr>
                <w:rFonts w:ascii="Garamond" w:eastAsia="Times New Roman" w:hAnsi="Garamond"/>
                <w:bCs/>
                <w:spacing w:val="1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bCs/>
                <w:spacing w:val="1"/>
              </w:rPr>
              <w:t>БР</w:t>
            </w:r>
            <w:r w:rsidRPr="00D4038C">
              <w:rPr>
                <w:rFonts w:ascii="Garamond" w:eastAsia="Times New Roman" w:hAnsi="Garamond"/>
                <w:bCs/>
                <w:spacing w:val="1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bCs/>
                <w:spacing w:val="1"/>
              </w:rPr>
              <w:t>и</w:t>
            </w:r>
            <w:r w:rsidRPr="00D4038C">
              <w:rPr>
                <w:rFonts w:ascii="Garamond" w:eastAsia="Times New Roman" w:hAnsi="Garamond"/>
                <w:bCs/>
                <w:spacing w:val="1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bCs/>
                <w:spacing w:val="1"/>
              </w:rPr>
              <w:t>требования</w:t>
            </w:r>
            <w:r w:rsidRPr="00D4038C">
              <w:rPr>
                <w:rFonts w:ascii="Garamond" w:eastAsia="Times New Roman" w:hAnsi="Garamond"/>
                <w:bCs/>
                <w:spacing w:val="1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bCs/>
                <w:spacing w:val="1"/>
              </w:rPr>
              <w:t>по</w:t>
            </w:r>
            <w:r w:rsidRPr="00D4038C">
              <w:rPr>
                <w:rFonts w:ascii="Garamond" w:eastAsia="Times New Roman" w:hAnsi="Garamond"/>
                <w:bCs/>
                <w:spacing w:val="1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bCs/>
                <w:spacing w:val="1"/>
              </w:rPr>
              <w:t>договорам</w:t>
            </w:r>
            <w:r w:rsidRPr="00D4038C">
              <w:rPr>
                <w:rFonts w:ascii="Garamond" w:eastAsia="Times New Roman" w:hAnsi="Garamond"/>
                <w:bCs/>
                <w:spacing w:val="1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bCs/>
                <w:spacing w:val="1"/>
              </w:rPr>
              <w:t>комиссии</w:t>
            </w:r>
            <w:r w:rsidRPr="00D4038C">
              <w:rPr>
                <w:rFonts w:ascii="Garamond" w:eastAsia="Times New Roman" w:hAnsi="Garamond"/>
                <w:bCs/>
                <w:spacing w:val="1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bCs/>
                <w:spacing w:val="1"/>
              </w:rPr>
              <w:t>на</w:t>
            </w:r>
            <w:r w:rsidRPr="00D4038C">
              <w:rPr>
                <w:rFonts w:ascii="Garamond" w:eastAsia="Times New Roman" w:hAnsi="Garamond"/>
                <w:bCs/>
                <w:spacing w:val="1"/>
              </w:rPr>
              <w:t xml:space="preserve"> </w:t>
            </w:r>
            <w:r w:rsidRPr="00D4038C">
              <w:rPr>
                <w:rFonts w:ascii="Garamond" w:eastAsia="Times New Roman" w:hAnsi="Garamond" w:cs="Charcoal CY"/>
                <w:bCs/>
                <w:spacing w:val="1"/>
              </w:rPr>
              <w:t>БР</w:t>
            </w:r>
            <w:r w:rsidRPr="00D4038C">
              <w:rPr>
                <w:rFonts w:ascii="Garamond" w:eastAsia="Times New Roman" w:hAnsi="Garamond"/>
              </w:rPr>
              <w:t>.</w:t>
            </w:r>
          </w:p>
          <w:p w14:paraId="3180A9D7" w14:textId="77777777" w:rsidR="00472CED" w:rsidRPr="00D4038C" w:rsidRDefault="00472CED" w:rsidP="00472CED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D4038C">
              <w:rPr>
                <w:rFonts w:ascii="Garamond" w:eastAsia="Times New Roman" w:hAnsi="Garamond"/>
              </w:rPr>
              <w:t>КО не позднее 16-го числа месяца, следующего за расчетным, направляет в электронном виде с ЭП сторонам по договору купли-продажи электрической энергии по результатам конкурентного отбора заявок для балансирования системы (для участников оптового рынка, признанных банкротами) уведомления об объемах и стоимости по договорам купли-продажи электрической энергии по результатам конкурентного отбора заявок для балансирования системы (для участников оптового рынка, признанных банкротами) (приложение 36.4 к настоящему Регламенту)</w:t>
            </w:r>
            <w:r w:rsidRPr="00D4038C">
              <w:rPr>
                <w:rFonts w:ascii="Garamond" w:eastAsia="Times New Roman" w:hAnsi="Garamond"/>
                <w:spacing w:val="1"/>
              </w:rPr>
              <w:t>.</w:t>
            </w:r>
          </w:p>
          <w:p w14:paraId="30006470" w14:textId="77777777" w:rsidR="00472CED" w:rsidRPr="00D4038C" w:rsidRDefault="00472CED" w:rsidP="00472CED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D4038C">
              <w:rPr>
                <w:rFonts w:ascii="Garamond" w:eastAsia="Times New Roman" w:hAnsi="Garamond"/>
              </w:rPr>
              <w:t>Не позднее 18-го числа месяца, следующего за расчетным, КО на своем официальном сайте в открытом доступе в сети Интернет в соответствии с приложением 30 к настоящему Регламенту обеспечивает ежемесячную публикацию отчета по проверкам наличия фактических резервов мощности.</w:t>
            </w:r>
          </w:p>
          <w:p w14:paraId="1A19F388" w14:textId="77777777" w:rsidR="00472CED" w:rsidRPr="00D4038C" w:rsidRDefault="00472CED" w:rsidP="00472CED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D4038C">
              <w:rPr>
                <w:rFonts w:ascii="Garamond" w:eastAsia="Times New Roman" w:hAnsi="Garamond"/>
              </w:rPr>
              <w:t xml:space="preserve">Не позднее 17-го числа месяца, следующего за расчетным, КО размещает на своем официальном сайте, в разделе с ограниченным в соответствии с Правилами ЭДО СЭД </w:t>
            </w:r>
            <w:proofErr w:type="gramStart"/>
            <w:r w:rsidRPr="00D4038C">
              <w:rPr>
                <w:rFonts w:ascii="Garamond" w:eastAsia="Times New Roman" w:hAnsi="Garamond"/>
              </w:rPr>
              <w:t>КО доступом</w:t>
            </w:r>
            <w:proofErr w:type="gramEnd"/>
            <w:r w:rsidRPr="00D4038C">
              <w:rPr>
                <w:rFonts w:ascii="Garamond" w:eastAsia="Times New Roman" w:hAnsi="Garamond"/>
              </w:rPr>
              <w:t xml:space="preserve"> отчет, сформированный </w:t>
            </w:r>
            <w:r w:rsidRPr="00D4038C">
              <w:rPr>
                <w:rFonts w:ascii="Garamond" w:eastAsia="Times New Roman" w:hAnsi="Garamond"/>
              </w:rPr>
              <w:lastRenderedPageBreak/>
              <w:t xml:space="preserve">в соответствии с пунктом 5.1.2.1 </w:t>
            </w:r>
            <w:r w:rsidRPr="00D4038C">
              <w:rPr>
                <w:rFonts w:ascii="Garamond" w:eastAsia="Times New Roman" w:hAnsi="Garamond"/>
                <w:i/>
              </w:rPr>
              <w:t>Регламента определения объемов, инициатив и стоимости отклонений</w:t>
            </w:r>
            <w:r w:rsidRPr="00D4038C">
              <w:rPr>
                <w:rFonts w:ascii="Garamond" w:eastAsia="Times New Roman" w:hAnsi="Garamond"/>
              </w:rPr>
              <w:t xml:space="preserve"> (Приложение № 12 к </w:t>
            </w:r>
            <w:r w:rsidRPr="00D4038C">
              <w:rPr>
                <w:rFonts w:ascii="Garamond" w:eastAsia="Times New Roman" w:hAnsi="Garamond"/>
                <w:i/>
              </w:rPr>
              <w:t>Договору о присоединении к торговой системе оптового рынка</w:t>
            </w:r>
            <w:r w:rsidRPr="00D4038C">
              <w:rPr>
                <w:rFonts w:ascii="Garamond" w:eastAsia="Times New Roman" w:hAnsi="Garamond"/>
              </w:rPr>
              <w:t>) для участников оптового рынка, с использованием электронной подписи по форме, установленной приложением 36.6 к данному Регламенту.</w:t>
            </w:r>
          </w:p>
          <w:p w14:paraId="70A06FE3" w14:textId="77777777" w:rsidR="00472CED" w:rsidRDefault="00472CED" w:rsidP="00472CED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D4038C">
              <w:rPr>
                <w:rFonts w:ascii="Garamond" w:eastAsia="Times New Roman" w:hAnsi="Garamond"/>
              </w:rPr>
              <w:t xml:space="preserve">Не позднее 18-го числа месяца, следующего за расчетным, КО размещает на своем официальном сайте в открытом доступе электронное сообщение, содержащее ежемесячный Отчет о величине корректировки небаланса балансирующего рынка в ценовых зонах по форме, установленной приложением 5 к </w:t>
            </w:r>
            <w:r w:rsidRPr="00D4038C">
              <w:rPr>
                <w:rFonts w:ascii="Garamond" w:eastAsia="Times New Roman" w:hAnsi="Garamond"/>
                <w:i/>
              </w:rPr>
              <w:t>Регламенту определения объемов, инициатив и стоимости отклонений</w:t>
            </w:r>
            <w:r w:rsidRPr="00D4038C">
              <w:rPr>
                <w:rFonts w:ascii="Garamond" w:eastAsia="Times New Roman" w:hAnsi="Garamond"/>
              </w:rPr>
              <w:t xml:space="preserve"> (Приложение № 12 к </w:t>
            </w:r>
            <w:r w:rsidRPr="00D4038C">
              <w:rPr>
                <w:rFonts w:ascii="Garamond" w:eastAsia="Times New Roman" w:hAnsi="Garamond"/>
                <w:i/>
              </w:rPr>
              <w:t>Договору о присоединении к торговой системе оптового рынка</w:t>
            </w:r>
            <w:r w:rsidRPr="00D4038C">
              <w:rPr>
                <w:rFonts w:ascii="Garamond" w:eastAsia="Times New Roman" w:hAnsi="Garamond"/>
              </w:rPr>
              <w:t>).</w:t>
            </w:r>
          </w:p>
          <w:p w14:paraId="55F13C3E" w14:textId="77777777" w:rsidR="00472CED" w:rsidRPr="00EA6DA5" w:rsidRDefault="00383C92" w:rsidP="005B7875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  <w:bCs/>
                <w:highlight w:val="yellow"/>
              </w:rPr>
            </w:pPr>
            <w:r w:rsidRPr="00554E44">
              <w:rPr>
                <w:rFonts w:ascii="Garamond" w:eastAsia="Times New Roman" w:hAnsi="Garamond"/>
                <w:bCs/>
                <w:highlight w:val="yellow"/>
              </w:rPr>
              <w:t xml:space="preserve">В случае если в месяце, следующем за расчетным периодом, </w:t>
            </w:r>
            <w:r w:rsidRPr="00554E44">
              <w:rPr>
                <w:rFonts w:ascii="Garamond" w:hAnsi="Garamond"/>
                <w:bCs/>
                <w:highlight w:val="yellow"/>
              </w:rPr>
              <w:t>завершилась</w:t>
            </w:r>
            <w:r w:rsidRPr="00554E44">
              <w:rPr>
                <w:rFonts w:ascii="Garamond" w:eastAsia="Times New Roman" w:hAnsi="Garamond"/>
                <w:bCs/>
                <w:highlight w:val="yellow"/>
              </w:rPr>
              <w:t xml:space="preserve"> реорганизация участника оптового рынка </w:t>
            </w:r>
            <w:r>
              <w:rPr>
                <w:rFonts w:ascii="Garamond" w:eastAsia="Times New Roman" w:hAnsi="Garamond"/>
                <w:bCs/>
                <w:highlight w:val="yellow"/>
              </w:rPr>
              <w:t xml:space="preserve">– КО </w:t>
            </w:r>
            <w:r w:rsidRPr="00554E44">
              <w:rPr>
                <w:rFonts w:ascii="Garamond" w:eastAsia="Times New Roman" w:hAnsi="Garamond"/>
                <w:bCs/>
                <w:highlight w:val="yellow"/>
              </w:rPr>
              <w:t>в отношении расчетного периода</w:t>
            </w:r>
            <w:r>
              <w:rPr>
                <w:rFonts w:ascii="Garamond" w:eastAsia="Times New Roman" w:hAnsi="Garamond"/>
                <w:bCs/>
                <w:highlight w:val="yellow"/>
              </w:rPr>
              <w:t xml:space="preserve"> </w:t>
            </w:r>
            <w:r w:rsidRPr="00554E44">
              <w:rPr>
                <w:rFonts w:ascii="Garamond" w:eastAsia="Times New Roman" w:hAnsi="Garamond"/>
                <w:bCs/>
                <w:highlight w:val="yellow"/>
              </w:rPr>
              <w:t>реестры</w:t>
            </w:r>
            <w:r w:rsidR="00EA6DA5">
              <w:rPr>
                <w:rFonts w:ascii="Garamond" w:eastAsia="Times New Roman" w:hAnsi="Garamond"/>
                <w:bCs/>
                <w:highlight w:val="yellow"/>
              </w:rPr>
              <w:t>, отчеты и уведомления</w:t>
            </w:r>
            <w:r>
              <w:rPr>
                <w:rFonts w:ascii="Garamond" w:eastAsia="Times New Roman" w:hAnsi="Garamond"/>
                <w:bCs/>
                <w:highlight w:val="yellow"/>
              </w:rPr>
              <w:t xml:space="preserve">, предусмотренные </w:t>
            </w:r>
            <w:proofErr w:type="gramStart"/>
            <w:r>
              <w:rPr>
                <w:rFonts w:ascii="Garamond" w:eastAsia="Times New Roman" w:hAnsi="Garamond"/>
                <w:bCs/>
                <w:highlight w:val="yellow"/>
              </w:rPr>
              <w:t>настоящим пунктом</w:t>
            </w:r>
            <w:proofErr w:type="gramEnd"/>
            <w:r w:rsidRPr="00554E44">
              <w:rPr>
                <w:rFonts w:ascii="Garamond" w:eastAsia="Times New Roman" w:hAnsi="Garamond"/>
                <w:bCs/>
                <w:highlight w:val="yellow"/>
              </w:rPr>
              <w:t xml:space="preserve"> </w:t>
            </w:r>
            <w:r w:rsidR="00EA6DA5" w:rsidRPr="00554E44">
              <w:rPr>
                <w:rFonts w:ascii="Garamond" w:eastAsia="Times New Roman" w:hAnsi="Garamond"/>
                <w:bCs/>
                <w:highlight w:val="yellow"/>
              </w:rPr>
              <w:t xml:space="preserve">формирует </w:t>
            </w:r>
            <w:r w:rsidR="00EA6DA5">
              <w:rPr>
                <w:rFonts w:ascii="Garamond" w:eastAsia="Times New Roman" w:hAnsi="Garamond"/>
                <w:bCs/>
                <w:highlight w:val="yellow"/>
              </w:rPr>
              <w:t xml:space="preserve">и предоставляет </w:t>
            </w:r>
            <w:r>
              <w:rPr>
                <w:rFonts w:ascii="Garamond" w:eastAsia="Times New Roman" w:hAnsi="Garamond"/>
                <w:bCs/>
                <w:highlight w:val="yellow"/>
              </w:rPr>
              <w:t xml:space="preserve">в отношении </w:t>
            </w:r>
            <w:proofErr w:type="spellStart"/>
            <w:r>
              <w:rPr>
                <w:rFonts w:ascii="Garamond" w:eastAsia="Times New Roman" w:hAnsi="Garamond"/>
                <w:bCs/>
                <w:highlight w:val="yellow"/>
              </w:rPr>
              <w:t>правопредшественника</w:t>
            </w:r>
            <w:proofErr w:type="spellEnd"/>
            <w:r>
              <w:rPr>
                <w:rFonts w:ascii="Garamond" w:eastAsia="Times New Roman" w:hAnsi="Garamond"/>
                <w:bCs/>
                <w:highlight w:val="yellow"/>
              </w:rPr>
              <w:t xml:space="preserve"> (</w:t>
            </w:r>
            <w:r w:rsidRPr="00554E44">
              <w:rPr>
                <w:rFonts w:ascii="Garamond" w:eastAsia="Times New Roman" w:hAnsi="Garamond"/>
                <w:bCs/>
                <w:highlight w:val="yellow"/>
              </w:rPr>
              <w:t xml:space="preserve">с использованием регистрационной информации </w:t>
            </w:r>
            <w:proofErr w:type="spellStart"/>
            <w:r w:rsidRPr="00554E44">
              <w:rPr>
                <w:rFonts w:ascii="Garamond" w:eastAsia="Times New Roman" w:hAnsi="Garamond"/>
                <w:bCs/>
                <w:highlight w:val="yellow"/>
              </w:rPr>
              <w:t>правопредшественника</w:t>
            </w:r>
            <w:proofErr w:type="spellEnd"/>
            <w:r>
              <w:rPr>
                <w:rFonts w:ascii="Garamond" w:eastAsia="Times New Roman" w:hAnsi="Garamond"/>
                <w:bCs/>
                <w:highlight w:val="yellow"/>
              </w:rPr>
              <w:t xml:space="preserve">). </w:t>
            </w:r>
          </w:p>
        </w:tc>
      </w:tr>
      <w:tr w:rsidR="00A3106D" w14:paraId="6D580E1E" w14:textId="77777777" w:rsidTr="005B7875">
        <w:trPr>
          <w:trHeight w:val="435"/>
        </w:trPr>
        <w:tc>
          <w:tcPr>
            <w:tcW w:w="993" w:type="dxa"/>
            <w:shd w:val="clear" w:color="auto" w:fill="auto"/>
            <w:vAlign w:val="center"/>
          </w:tcPr>
          <w:p w14:paraId="14F81D07" w14:textId="77777777" w:rsidR="00A3106D" w:rsidRDefault="00A3106D" w:rsidP="00A3106D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lastRenderedPageBreak/>
              <w:t>6.1.3.</w:t>
            </w:r>
          </w:p>
        </w:tc>
        <w:tc>
          <w:tcPr>
            <w:tcW w:w="7229" w:type="dxa"/>
          </w:tcPr>
          <w:p w14:paraId="0D7E499F" w14:textId="77777777" w:rsidR="00A3106D" w:rsidRPr="00A3106D" w:rsidRDefault="00A3106D" w:rsidP="00A3106D">
            <w:pPr>
              <w:widowControl w:val="0"/>
              <w:spacing w:before="120" w:after="120" w:line="240" w:lineRule="auto"/>
              <w:ind w:left="1440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bookmarkStart w:id="27" w:name="_Toc268599393"/>
            <w:bookmarkStart w:id="28" w:name="_Toc80835145"/>
            <w:r>
              <w:rPr>
                <w:rFonts w:ascii="Garamond" w:eastAsia="Times New Roman" w:hAnsi="Garamond"/>
                <w:b/>
                <w:color w:val="000000"/>
              </w:rPr>
              <w:t>6.1.3.</w:t>
            </w:r>
            <w:r w:rsidRPr="00A3106D">
              <w:rPr>
                <w:rFonts w:ascii="Garamond" w:eastAsia="Times New Roman" w:hAnsi="Garamond"/>
                <w:b/>
                <w:color w:val="000000"/>
              </w:rPr>
              <w:t xml:space="preserve">Расчет авансовых обязательств/требований </w:t>
            </w:r>
            <w:bookmarkEnd w:id="27"/>
            <w:r w:rsidRPr="00A3106D">
              <w:rPr>
                <w:rFonts w:ascii="Garamond" w:eastAsia="Times New Roman" w:hAnsi="Garamond"/>
                <w:b/>
                <w:color w:val="000000"/>
              </w:rPr>
              <w:t>по договорам купли-продажи мощности, производимой с использованием генерирующих объектов, поставляющих мощность в вынужденном режиме</w:t>
            </w:r>
            <w:bookmarkEnd w:id="28"/>
          </w:p>
          <w:p w14:paraId="40DB1574" w14:textId="77777777" w:rsidR="00A3106D" w:rsidRPr="00A3106D" w:rsidRDefault="00A3106D" w:rsidP="00A3106D">
            <w:pPr>
              <w:spacing w:before="120" w:after="120" w:line="240" w:lineRule="auto"/>
              <w:ind w:firstLine="540"/>
              <w:jc w:val="both"/>
              <w:rPr>
                <w:rFonts w:ascii="Garamond" w:eastAsia="Times New Roman" w:hAnsi="Garamond"/>
              </w:rPr>
            </w:pPr>
            <w:r w:rsidRPr="00A3106D">
              <w:rPr>
                <w:rFonts w:ascii="Garamond" w:eastAsia="Times New Roman" w:hAnsi="Garamond"/>
                <w:b/>
              </w:rPr>
              <w:t xml:space="preserve">а) Величина авансового обязательства/требования участника оптового рынка в месяце </w:t>
            </w:r>
            <w:r w:rsidRPr="00A3106D">
              <w:rPr>
                <w:rFonts w:ascii="Garamond" w:eastAsia="Times New Roman" w:hAnsi="Garamond"/>
                <w:b/>
                <w:i/>
              </w:rPr>
              <w:t xml:space="preserve">m </w:t>
            </w:r>
            <w:r w:rsidRPr="00A3106D">
              <w:rPr>
                <w:rFonts w:ascii="Garamond" w:eastAsia="Times New Roman" w:hAnsi="Garamond"/>
                <w:b/>
              </w:rPr>
              <w:t xml:space="preserve">в ценовой зоне </w:t>
            </w:r>
            <w:r w:rsidRPr="00A3106D">
              <w:rPr>
                <w:rFonts w:ascii="Garamond" w:eastAsia="Times New Roman" w:hAnsi="Garamond"/>
                <w:b/>
                <w:i/>
              </w:rPr>
              <w:t>z</w:t>
            </w:r>
            <w:r w:rsidRPr="00A3106D">
              <w:rPr>
                <w:rFonts w:ascii="Garamond" w:eastAsia="Times New Roman" w:hAnsi="Garamond"/>
                <w:b/>
              </w:rPr>
              <w:t xml:space="preserve"> за мощность, производимую с использованием генерирующих объектов, поставляющих мощность в вынужденном режиме</w:t>
            </w:r>
            <w:r w:rsidRPr="00A3106D">
              <w:rPr>
                <w:rFonts w:ascii="Garamond" w:eastAsia="Times New Roman" w:hAnsi="Garamond"/>
                <w:b/>
                <w:bCs/>
              </w:rPr>
              <w:t>, которые отнесены к такой категории</w:t>
            </w:r>
            <w:r w:rsidRPr="00A3106D">
              <w:rPr>
                <w:rFonts w:ascii="Garamond" w:eastAsia="Times New Roman" w:hAnsi="Garamond"/>
                <w:b/>
              </w:rPr>
              <w:t xml:space="preserve"> в целях обеспечения надежного электроснабжения потребителей, по договору купли-продажи мощности, производимой с использованием генерирующих объектов, поставляющих мощность в вынужденном режиме,</w:t>
            </w:r>
            <w:r w:rsidRPr="00A3106D">
              <w:rPr>
                <w:rFonts w:ascii="Garamond" w:eastAsia="Times New Roman" w:hAnsi="Garamond"/>
              </w:rPr>
              <w:t xml:space="preserve"> отнесенного к ГТП генерации </w:t>
            </w:r>
            <w:r w:rsidRPr="00A3106D">
              <w:rPr>
                <w:rFonts w:ascii="Garamond" w:eastAsia="Times New Roman" w:hAnsi="Garamond"/>
                <w:i/>
              </w:rPr>
              <w:t>p</w:t>
            </w:r>
            <w:r w:rsidRPr="00A3106D">
              <w:rPr>
                <w:rFonts w:ascii="Garamond" w:eastAsia="Times New Roman" w:hAnsi="Garamond"/>
              </w:rPr>
              <w:t xml:space="preserve"> участника оптового рынка </w:t>
            </w:r>
            <w:proofErr w:type="spellStart"/>
            <w:r w:rsidRPr="00A3106D">
              <w:rPr>
                <w:rFonts w:ascii="Garamond" w:eastAsia="Times New Roman" w:hAnsi="Garamond"/>
                <w:i/>
                <w:lang w:val="en-US"/>
              </w:rPr>
              <w:t>i</w:t>
            </w:r>
            <w:proofErr w:type="spellEnd"/>
            <w:r w:rsidRPr="00A3106D">
              <w:rPr>
                <w:rFonts w:ascii="Garamond" w:eastAsia="Times New Roman" w:hAnsi="Garamond"/>
                <w:i/>
              </w:rPr>
              <w:t xml:space="preserve"> </w:t>
            </w:r>
            <w:r w:rsidRPr="00A3106D">
              <w:rPr>
                <w:rFonts w:ascii="Garamond" w:eastAsia="Times New Roman" w:hAnsi="Garamond"/>
              </w:rPr>
              <w:t xml:space="preserve">и отнесенного к ГТП потребления (экспорта) </w:t>
            </w:r>
            <w:r w:rsidRPr="00A3106D">
              <w:rPr>
                <w:rFonts w:ascii="Garamond" w:eastAsia="Times New Roman" w:hAnsi="Garamond"/>
                <w:i/>
                <w:lang w:val="en-US"/>
              </w:rPr>
              <w:t>q</w:t>
            </w:r>
            <w:r w:rsidRPr="00A3106D">
              <w:rPr>
                <w:rFonts w:ascii="Garamond" w:eastAsia="Times New Roman" w:hAnsi="Garamond"/>
                <w:i/>
              </w:rPr>
              <w:t xml:space="preserve"> </w:t>
            </w:r>
            <w:r w:rsidRPr="00A3106D">
              <w:rPr>
                <w:rFonts w:ascii="Garamond" w:eastAsia="Times New Roman" w:hAnsi="Garamond"/>
              </w:rPr>
              <w:t xml:space="preserve">участника оптового рынка </w:t>
            </w:r>
            <w:r w:rsidRPr="00A3106D">
              <w:rPr>
                <w:rFonts w:ascii="Garamond" w:eastAsia="Times New Roman" w:hAnsi="Garamond"/>
                <w:i/>
                <w:lang w:val="en-US"/>
              </w:rPr>
              <w:t>j</w:t>
            </w:r>
            <w:r w:rsidRPr="00A3106D">
              <w:rPr>
                <w:rFonts w:ascii="Garamond" w:eastAsia="Times New Roman" w:hAnsi="Garamond"/>
              </w:rPr>
              <w:t xml:space="preserve">, рассчитывается следующим образом: </w:t>
            </w:r>
          </w:p>
          <w:p w14:paraId="2FD2E1ED" w14:textId="77777777" w:rsidR="00A3106D" w:rsidRPr="00A3106D" w:rsidRDefault="00A3106D" w:rsidP="00A3106D">
            <w:pPr>
              <w:spacing w:before="120" w:after="120" w:line="240" w:lineRule="auto"/>
              <w:ind w:firstLine="2"/>
              <w:jc w:val="center"/>
              <w:rPr>
                <w:rFonts w:ascii="Garamond" w:eastAsia="Times New Roman" w:hAnsi="Garamond"/>
              </w:rPr>
            </w:pPr>
            <w:r w:rsidRPr="00A3106D">
              <w:rPr>
                <w:rFonts w:ascii="Times New Roman" w:eastAsia="Times New Roman" w:hAnsi="Times New Roman"/>
                <w:position w:val="-14"/>
                <w:lang w:val="en-GB"/>
              </w:rPr>
              <w:object w:dxaOrig="6619" w:dyaOrig="400" w14:anchorId="40C44CA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8pt;height:18pt" o:ole="">
                  <v:imagedata r:id="rId8" o:title=""/>
                </v:shape>
                <o:OLEObject Type="Embed" ProgID="Equation.3" ShapeID="_x0000_i1025" DrawAspect="Content" ObjectID="_1696775097" r:id="rId9"/>
              </w:object>
            </w:r>
            <w:r w:rsidRPr="00A3106D">
              <w:rPr>
                <w:rFonts w:ascii="Garamond" w:eastAsia="Times New Roman" w:hAnsi="Garamond"/>
              </w:rPr>
              <w:t>.</w:t>
            </w:r>
          </w:p>
          <w:p w14:paraId="48321252" w14:textId="77777777" w:rsidR="00A3106D" w:rsidRPr="00A3106D" w:rsidRDefault="00A3106D" w:rsidP="00A3106D">
            <w:pPr>
              <w:spacing w:before="120" w:after="120" w:line="240" w:lineRule="auto"/>
              <w:ind w:left="540"/>
              <w:jc w:val="both"/>
              <w:rPr>
                <w:rFonts w:ascii="Garamond" w:eastAsia="Times New Roman" w:hAnsi="Garamond"/>
              </w:rPr>
            </w:pPr>
            <w:r w:rsidRPr="00A3106D">
              <w:rPr>
                <w:rFonts w:ascii="Garamond" w:eastAsia="Times New Roman" w:hAnsi="Garamond"/>
                <w:position w:val="-14"/>
              </w:rPr>
              <w:object w:dxaOrig="520" w:dyaOrig="400" w14:anchorId="45BCCBC0">
                <v:shape id="_x0000_i1026" type="#_x0000_t75" style="width:24pt;height:18pt" o:ole="">
                  <v:imagedata r:id="rId10" o:title=""/>
                </v:shape>
                <o:OLEObject Type="Embed" ProgID="Equation.3" ShapeID="_x0000_i1026" DrawAspect="Content" ObjectID="_1696775098" r:id="rId11"/>
              </w:object>
            </w:r>
            <w:r w:rsidRPr="00A3106D">
              <w:rPr>
                <w:rFonts w:ascii="Garamond" w:eastAsia="Times New Roman" w:hAnsi="Garamond"/>
              </w:rPr>
              <w:t xml:space="preserve"> – сезонный коэффициент, отражающий распределение нагрузки потребления по месяцам в течение календарного года, определяемый в соответствии с пунктом 13.1.4.1 настоящего Регламента (в отношении расчетного месяца </w:t>
            </w:r>
            <w:r w:rsidRPr="00A3106D">
              <w:rPr>
                <w:rFonts w:ascii="Garamond" w:eastAsia="Times New Roman" w:hAnsi="Garamond"/>
                <w:i/>
                <w:lang w:val="en-GB"/>
              </w:rPr>
              <w:t>m</w:t>
            </w:r>
            <w:r w:rsidRPr="00A3106D">
              <w:rPr>
                <w:rFonts w:ascii="Garamond" w:eastAsia="Times New Roman" w:hAnsi="Garamond"/>
              </w:rPr>
              <w:t xml:space="preserve"> = январь </w:t>
            </w:r>
            <w:proofErr w:type="gramStart"/>
            <w:r w:rsidRPr="00A3106D">
              <w:rPr>
                <w:rFonts w:ascii="Garamond" w:eastAsia="Times New Roman" w:hAnsi="Garamond"/>
              </w:rPr>
              <w:t xml:space="preserve">применяется </w:t>
            </w:r>
            <w:r w:rsidRPr="00A3106D">
              <w:rPr>
                <w:rFonts w:ascii="Garamond" w:eastAsia="Times New Roman" w:hAnsi="Garamond"/>
                <w:noProof/>
                <w:position w:val="-14"/>
                <w:lang w:eastAsia="ru-RU"/>
              </w:rPr>
              <w:drawing>
                <wp:inline distT="0" distB="0" distL="0" distR="0" wp14:anchorId="76E169FA" wp14:editId="40AB84DF">
                  <wp:extent cx="342900" cy="2571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106D">
              <w:rPr>
                <w:rFonts w:ascii="Garamond" w:eastAsia="Times New Roman" w:hAnsi="Garamond"/>
                <w:position w:val="-14"/>
              </w:rPr>
              <w:t xml:space="preserve"> </w:t>
            </w:r>
            <w:r w:rsidRPr="00A3106D">
              <w:rPr>
                <w:rFonts w:ascii="Garamond" w:eastAsia="Times New Roman" w:hAnsi="Garamond"/>
              </w:rPr>
              <w:t>=</w:t>
            </w:r>
            <w:proofErr w:type="gramEnd"/>
            <w:r w:rsidRPr="00A3106D">
              <w:rPr>
                <w:rFonts w:ascii="Garamond" w:eastAsia="Times New Roman" w:hAnsi="Garamond"/>
              </w:rPr>
              <w:t xml:space="preserve"> 1);</w:t>
            </w:r>
          </w:p>
          <w:p w14:paraId="43F5A9BB" w14:textId="77777777" w:rsidR="00A3106D" w:rsidRPr="00A3106D" w:rsidRDefault="00A3106D" w:rsidP="00A3106D">
            <w:pPr>
              <w:spacing w:before="120" w:after="120" w:line="240" w:lineRule="auto"/>
              <w:ind w:left="540"/>
              <w:jc w:val="both"/>
              <w:rPr>
                <w:rFonts w:ascii="Garamond" w:eastAsia="Times New Roman" w:hAnsi="Garamond"/>
              </w:rPr>
            </w:pPr>
            <w:r w:rsidRPr="00A3106D">
              <w:rPr>
                <w:rFonts w:ascii="Times New Roman" w:eastAsia="Times New Roman" w:hAnsi="Times New Roman"/>
                <w:position w:val="-14"/>
                <w:lang w:val="en-GB"/>
              </w:rPr>
              <w:object w:dxaOrig="1719" w:dyaOrig="400" w14:anchorId="0F152BF7">
                <v:shape id="_x0000_i1027" type="#_x0000_t75" style="width:84pt;height:18pt" o:ole="">
                  <v:imagedata r:id="rId13" o:title=""/>
                </v:shape>
                <o:OLEObject Type="Embed" ProgID="Equation.3" ShapeID="_x0000_i1027" DrawAspect="Content" ObjectID="_1696775099" r:id="rId14"/>
              </w:object>
            </w:r>
            <w:r w:rsidRPr="00A3106D">
              <w:rPr>
                <w:rFonts w:ascii="Garamond" w:eastAsia="Times New Roman" w:hAnsi="Garamond"/>
              </w:rPr>
              <w:t xml:space="preserve"> – объем мощности, производимой с использованием </w:t>
            </w:r>
            <w:r w:rsidRPr="00A3106D">
              <w:rPr>
                <w:rFonts w:ascii="Garamond" w:eastAsia="Times New Roman" w:hAnsi="Garamond"/>
                <w:szCs w:val="20"/>
              </w:rPr>
              <w:t>генерирующих объектов, поставляющих</w:t>
            </w:r>
            <w:r w:rsidRPr="00A3106D">
              <w:rPr>
                <w:rFonts w:ascii="Times New Roman" w:eastAsia="Times New Roman" w:hAnsi="Times New Roman"/>
                <w:b/>
                <w:bCs/>
                <w:szCs w:val="20"/>
              </w:rPr>
              <w:t xml:space="preserve"> </w:t>
            </w:r>
            <w:r w:rsidRPr="00A3106D">
              <w:rPr>
                <w:rFonts w:ascii="Garamond" w:eastAsia="Times New Roman" w:hAnsi="Garamond"/>
                <w:bCs/>
              </w:rPr>
              <w:t>мощность в вынужденном режиме</w:t>
            </w:r>
            <w:r w:rsidRPr="00A3106D">
              <w:rPr>
                <w:rFonts w:ascii="Garamond" w:eastAsia="Times New Roman" w:hAnsi="Garamond"/>
                <w:szCs w:val="20"/>
              </w:rPr>
              <w:t>, которые отнесены к такой категории</w:t>
            </w:r>
            <w:r w:rsidRPr="00A3106D">
              <w:rPr>
                <w:rFonts w:ascii="Garamond" w:eastAsia="Times New Roman" w:hAnsi="Garamond"/>
                <w:bCs/>
              </w:rPr>
              <w:t xml:space="preserve"> с целью обеспечения надежного электроснабжения потребителей, в ГТП генерации </w:t>
            </w:r>
            <w:r w:rsidRPr="00A3106D">
              <w:rPr>
                <w:rFonts w:ascii="Garamond" w:eastAsia="Times New Roman" w:hAnsi="Garamond"/>
                <w:bCs/>
                <w:i/>
                <w:lang w:val="en-US"/>
              </w:rPr>
              <w:t>p</w:t>
            </w:r>
            <w:r w:rsidRPr="00A3106D">
              <w:rPr>
                <w:rFonts w:ascii="Garamond" w:eastAsia="Times New Roman" w:hAnsi="Garamond"/>
                <w:bCs/>
              </w:rPr>
              <w:t xml:space="preserve"> участника оптового рынка </w:t>
            </w:r>
            <w:proofErr w:type="spellStart"/>
            <w:r w:rsidRPr="00A3106D">
              <w:rPr>
                <w:rFonts w:ascii="Garamond" w:eastAsia="Times New Roman" w:hAnsi="Garamond"/>
                <w:bCs/>
                <w:i/>
                <w:lang w:val="en-US"/>
              </w:rPr>
              <w:t>i</w:t>
            </w:r>
            <w:proofErr w:type="spellEnd"/>
            <w:r w:rsidRPr="00A3106D">
              <w:rPr>
                <w:rFonts w:ascii="Garamond" w:eastAsia="Times New Roman" w:hAnsi="Garamond"/>
                <w:bCs/>
              </w:rPr>
              <w:t xml:space="preserve"> в отношении ГТП потребления (экспорта) </w:t>
            </w:r>
            <w:r w:rsidRPr="00A3106D">
              <w:rPr>
                <w:rFonts w:ascii="Garamond" w:eastAsia="Times New Roman" w:hAnsi="Garamond"/>
                <w:bCs/>
                <w:i/>
                <w:lang w:val="en-US"/>
              </w:rPr>
              <w:t>q</w:t>
            </w:r>
            <w:r w:rsidRPr="00A3106D">
              <w:rPr>
                <w:rFonts w:ascii="Garamond" w:eastAsia="Times New Roman" w:hAnsi="Garamond"/>
                <w:bCs/>
              </w:rPr>
              <w:t xml:space="preserve"> участника оптового рынка </w:t>
            </w:r>
            <w:r w:rsidRPr="00A3106D">
              <w:rPr>
                <w:rFonts w:ascii="Garamond" w:eastAsia="Times New Roman" w:hAnsi="Garamond"/>
                <w:bCs/>
                <w:i/>
                <w:lang w:val="en-US"/>
              </w:rPr>
              <w:t>j</w:t>
            </w:r>
            <w:r w:rsidRPr="00A3106D">
              <w:rPr>
                <w:rFonts w:ascii="Garamond" w:eastAsia="Times New Roman" w:hAnsi="Garamond"/>
                <w:bCs/>
                <w:i/>
              </w:rPr>
              <w:t xml:space="preserve"> </w:t>
            </w:r>
            <w:r w:rsidRPr="00A3106D">
              <w:rPr>
                <w:rFonts w:ascii="Garamond" w:eastAsia="Times New Roman" w:hAnsi="Garamond"/>
              </w:rPr>
              <w:t>(</w:t>
            </w:r>
            <w:r w:rsidRPr="00A3106D">
              <w:rPr>
                <w:rFonts w:ascii="Garamond" w:eastAsia="Times New Roman" w:hAnsi="Garamond"/>
                <w:lang w:val="en-GB"/>
              </w:rPr>
              <w:object w:dxaOrig="499" w:dyaOrig="300" w14:anchorId="3A446B1D">
                <v:shape id="_x0000_i1028" type="#_x0000_t75" style="width:24pt;height:18pt" o:ole="">
                  <v:imagedata r:id="rId15" o:title=""/>
                </v:shape>
                <o:OLEObject Type="Embed" ProgID="Equation.3" ShapeID="_x0000_i1028" DrawAspect="Content" ObjectID="_1696775100" r:id="rId16"/>
              </w:object>
            </w:r>
            <w:r w:rsidRPr="00A3106D">
              <w:rPr>
                <w:rFonts w:ascii="Garamond" w:eastAsia="Times New Roman" w:hAnsi="Garamond"/>
              </w:rPr>
              <w:t xml:space="preserve">) </w:t>
            </w:r>
            <w:r w:rsidRPr="00A3106D">
              <w:rPr>
                <w:rFonts w:ascii="Garamond" w:eastAsia="Times New Roman" w:hAnsi="Garamond"/>
                <w:bCs/>
              </w:rPr>
              <w:t xml:space="preserve">в расчетном месяце </w:t>
            </w:r>
            <w:r w:rsidRPr="00A3106D">
              <w:rPr>
                <w:rFonts w:ascii="Garamond" w:eastAsia="Times New Roman" w:hAnsi="Garamond"/>
                <w:bCs/>
                <w:i/>
                <w:lang w:val="en-US"/>
              </w:rPr>
              <w:t>m</w:t>
            </w:r>
            <w:r w:rsidRPr="00A3106D">
              <w:rPr>
                <w:rFonts w:ascii="Garamond" w:eastAsia="Times New Roman" w:hAnsi="Garamond"/>
                <w:bCs/>
              </w:rPr>
              <w:t xml:space="preserve"> в ценовой зоне </w:t>
            </w:r>
            <w:r w:rsidRPr="00A3106D">
              <w:rPr>
                <w:rFonts w:ascii="Garamond" w:eastAsia="Times New Roman" w:hAnsi="Garamond"/>
                <w:bCs/>
                <w:i/>
                <w:lang w:val="en-US"/>
              </w:rPr>
              <w:t>z</w:t>
            </w:r>
            <w:r w:rsidRPr="00A3106D">
              <w:rPr>
                <w:rFonts w:ascii="Garamond" w:eastAsia="Times New Roman" w:hAnsi="Garamond"/>
                <w:bCs/>
              </w:rPr>
              <w:t xml:space="preserve">, используемый для расчета авансовых обязательств/требований участников оптового рынка </w:t>
            </w:r>
            <w:r w:rsidRPr="00A3106D">
              <w:rPr>
                <w:rFonts w:ascii="Garamond" w:eastAsia="Times New Roman" w:hAnsi="Garamond"/>
                <w:bCs/>
                <w:i/>
                <w:lang w:val="en-US"/>
              </w:rPr>
              <w:t>j</w:t>
            </w:r>
            <w:r w:rsidRPr="00A3106D">
              <w:rPr>
                <w:rFonts w:ascii="Garamond" w:eastAsia="Times New Roman" w:hAnsi="Garamond"/>
                <w:bCs/>
              </w:rPr>
              <w:t>/</w:t>
            </w:r>
            <w:proofErr w:type="spellStart"/>
            <w:r w:rsidRPr="00A3106D">
              <w:rPr>
                <w:rFonts w:ascii="Garamond" w:eastAsia="Times New Roman" w:hAnsi="Garamond"/>
                <w:bCs/>
                <w:i/>
                <w:lang w:val="en-US"/>
              </w:rPr>
              <w:t>i</w:t>
            </w:r>
            <w:proofErr w:type="spellEnd"/>
            <w:r w:rsidRPr="00A3106D">
              <w:rPr>
                <w:rFonts w:ascii="Garamond" w:eastAsia="Times New Roman" w:hAnsi="Garamond"/>
                <w:bCs/>
              </w:rPr>
              <w:t xml:space="preserve"> по договору купли-продажи мощности, производимой с использованием генерирующих объектов, поставляющих мощность в вынужденном режиме,</w:t>
            </w:r>
            <w:r w:rsidRPr="00A3106D">
              <w:rPr>
                <w:rFonts w:ascii="Garamond" w:eastAsia="Times New Roman" w:hAnsi="Garamond"/>
              </w:rPr>
              <w:t xml:space="preserve"> определенный в соответствии с </w:t>
            </w:r>
            <w:r w:rsidRPr="00A3106D">
              <w:rPr>
                <w:rFonts w:ascii="Garamond" w:eastAsia="Times New Roman" w:hAnsi="Garamond"/>
                <w:i/>
              </w:rPr>
              <w:t>Регламентом определения объемов покупки и продажи мощности на оптовом рынке</w:t>
            </w:r>
            <w:r w:rsidRPr="00A3106D">
              <w:rPr>
                <w:rFonts w:ascii="Garamond" w:eastAsia="Times New Roman" w:hAnsi="Garamond"/>
              </w:rPr>
              <w:t xml:space="preserve"> (Приложение № 13.2 к </w:t>
            </w:r>
            <w:r w:rsidRPr="00A3106D">
              <w:rPr>
                <w:rFonts w:ascii="Garamond" w:eastAsia="Times New Roman" w:hAnsi="Garamond"/>
                <w:i/>
              </w:rPr>
              <w:t>Договору о присоединении к торговой системе оптового рынка</w:t>
            </w:r>
            <w:r w:rsidRPr="00A3106D">
              <w:rPr>
                <w:rFonts w:ascii="Garamond" w:eastAsia="Times New Roman" w:hAnsi="Garamond"/>
              </w:rPr>
              <w:t>);</w:t>
            </w:r>
          </w:p>
          <w:p w14:paraId="427D51E3" w14:textId="77777777" w:rsidR="00A3106D" w:rsidRDefault="00A3106D" w:rsidP="00A3106D">
            <w:pPr>
              <w:spacing w:before="120" w:after="120" w:line="240" w:lineRule="auto"/>
              <w:ind w:left="540"/>
              <w:jc w:val="both"/>
              <w:rPr>
                <w:rFonts w:ascii="Garamond" w:eastAsia="Times New Roman" w:hAnsi="Garamond"/>
              </w:rPr>
            </w:pPr>
            <w:r w:rsidRPr="00A3106D">
              <w:rPr>
                <w:rFonts w:ascii="Garamond" w:eastAsia="Times New Roman" w:hAnsi="Garamond"/>
                <w:position w:val="-14"/>
                <w:lang w:val="en-GB"/>
              </w:rPr>
              <w:object w:dxaOrig="1880" w:dyaOrig="400" w14:anchorId="6DCDFCD7">
                <v:shape id="_x0000_i1029" type="#_x0000_t75" style="width:102pt;height:18pt" o:ole="">
                  <v:imagedata r:id="rId17" o:title=""/>
                </v:shape>
                <o:OLEObject Type="Embed" ProgID="Equation.3" ShapeID="_x0000_i1029" DrawAspect="Content" ObjectID="_1696775101" r:id="rId18"/>
              </w:object>
            </w:r>
            <w:r w:rsidRPr="00A3106D">
              <w:rPr>
                <w:rFonts w:ascii="Garamond" w:eastAsia="Times New Roman" w:hAnsi="Garamond"/>
              </w:rPr>
              <w:t xml:space="preserve"> – цена на мощность, производимую с использованием генерирующего объекта, поставляющего мощность в вынужденном режиме, в ГТП генерации, установленная </w:t>
            </w:r>
            <w:r w:rsidRPr="00A3106D">
              <w:rPr>
                <w:rFonts w:ascii="Garamond" w:eastAsia="Times New Roman" w:hAnsi="Garamond"/>
                <w:bCs/>
              </w:rPr>
              <w:t>федеральным органом исполнительной власти в области государственного регулирования тарифов</w:t>
            </w:r>
            <w:r w:rsidRPr="00A3106D">
              <w:rPr>
                <w:rFonts w:ascii="Garamond" w:eastAsia="Times New Roman" w:hAnsi="Garamond"/>
              </w:rPr>
              <w:t xml:space="preserve"> или Правительством Российской Федерации в отношении генерирующего объекта (электростанции), включающего ГТП генерации </w:t>
            </w:r>
            <w:r w:rsidRPr="00A3106D">
              <w:rPr>
                <w:rFonts w:ascii="Garamond" w:eastAsia="Times New Roman" w:hAnsi="Garamond"/>
                <w:bCs/>
                <w:i/>
                <w:lang w:val="en-US"/>
              </w:rPr>
              <w:t>p</w:t>
            </w:r>
            <w:r w:rsidRPr="00A3106D">
              <w:rPr>
                <w:rFonts w:ascii="Garamond" w:eastAsia="Times New Roman" w:hAnsi="Garamond"/>
              </w:rPr>
              <w:t>.</w:t>
            </w:r>
          </w:p>
          <w:p w14:paraId="5CBB3AF8" w14:textId="77777777" w:rsidR="00A3106D" w:rsidRDefault="00A3106D" w:rsidP="00A3106D">
            <w:pPr>
              <w:widowControl w:val="0"/>
              <w:numPr>
                <w:ilvl w:val="1"/>
                <w:numId w:val="0"/>
              </w:numPr>
              <w:spacing w:before="120" w:after="120" w:line="240" w:lineRule="auto"/>
              <w:ind w:left="317" w:firstLine="425"/>
              <w:jc w:val="both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r>
              <w:rPr>
                <w:rFonts w:ascii="Garamond" w:eastAsia="Times New Roman" w:hAnsi="Garamond"/>
                <w:b/>
                <w:color w:val="000000"/>
              </w:rPr>
              <w:t>…</w:t>
            </w:r>
          </w:p>
          <w:p w14:paraId="15D21D34" w14:textId="77777777" w:rsidR="00A3106D" w:rsidRPr="00A3106D" w:rsidRDefault="00A3106D" w:rsidP="00A3106D">
            <w:pPr>
              <w:spacing w:before="120" w:after="120" w:line="240" w:lineRule="auto"/>
              <w:ind w:firstLine="540"/>
              <w:jc w:val="both"/>
              <w:rPr>
                <w:rFonts w:ascii="Garamond" w:eastAsia="Times New Roman" w:hAnsi="Garamond"/>
              </w:rPr>
            </w:pPr>
            <w:r w:rsidRPr="00A3106D">
              <w:rPr>
                <w:rFonts w:ascii="Garamond" w:eastAsia="Times New Roman" w:hAnsi="Garamond"/>
                <w:b/>
              </w:rPr>
              <w:t xml:space="preserve">б) Величина авансового обязательства/требования участника оптового рынка в месяце </w:t>
            </w:r>
            <w:r w:rsidRPr="00A3106D">
              <w:rPr>
                <w:rFonts w:ascii="Garamond" w:eastAsia="Times New Roman" w:hAnsi="Garamond"/>
                <w:b/>
                <w:i/>
              </w:rPr>
              <w:t>m</w:t>
            </w:r>
            <w:r w:rsidRPr="00A3106D">
              <w:rPr>
                <w:rFonts w:ascii="Garamond" w:eastAsia="Times New Roman" w:hAnsi="Garamond"/>
                <w:b/>
              </w:rPr>
              <w:t xml:space="preserve"> в ценовой зоне </w:t>
            </w:r>
            <w:r w:rsidRPr="00A3106D">
              <w:rPr>
                <w:rFonts w:ascii="Garamond" w:eastAsia="Times New Roman" w:hAnsi="Garamond"/>
                <w:b/>
                <w:i/>
              </w:rPr>
              <w:t>z</w:t>
            </w:r>
            <w:r w:rsidRPr="00A3106D" w:rsidDel="004903FD">
              <w:rPr>
                <w:rFonts w:ascii="Garamond" w:eastAsia="Times New Roman" w:hAnsi="Garamond"/>
              </w:rPr>
              <w:t xml:space="preserve"> </w:t>
            </w:r>
            <w:r w:rsidRPr="00A3106D">
              <w:rPr>
                <w:rFonts w:ascii="Garamond" w:eastAsia="Times New Roman" w:hAnsi="Garamond"/>
                <w:b/>
              </w:rPr>
              <w:t>за мощность, производимую с использованием генерирующих объектов, поставляющих мощность в вынужденном режиме</w:t>
            </w:r>
            <w:r w:rsidRPr="00A3106D">
              <w:rPr>
                <w:rFonts w:ascii="Garamond" w:eastAsia="Times New Roman" w:hAnsi="Garamond"/>
                <w:b/>
                <w:bCs/>
              </w:rPr>
              <w:t>, которые отнесены к такой категории</w:t>
            </w:r>
            <w:r w:rsidRPr="00A3106D">
              <w:rPr>
                <w:rFonts w:ascii="Garamond" w:eastAsia="Times New Roman" w:hAnsi="Garamond"/>
                <w:b/>
              </w:rPr>
              <w:t xml:space="preserve"> в целях обеспечения надежного теплоснабжения потребителей, по договору купли-продажи мощности, производимой с использованием генерирующих объектов, поставляющих мощность в вынужденном режиме, </w:t>
            </w:r>
            <w:r w:rsidRPr="00A3106D">
              <w:rPr>
                <w:rFonts w:ascii="Garamond" w:eastAsia="Times New Roman" w:hAnsi="Garamond"/>
              </w:rPr>
              <w:t xml:space="preserve">отнесенного к ГТП генерации </w:t>
            </w:r>
            <w:r w:rsidRPr="00A3106D">
              <w:rPr>
                <w:rFonts w:ascii="Garamond" w:eastAsia="Times New Roman" w:hAnsi="Garamond"/>
                <w:i/>
              </w:rPr>
              <w:t>p</w:t>
            </w:r>
            <w:r w:rsidRPr="00A3106D">
              <w:rPr>
                <w:rFonts w:ascii="Garamond" w:eastAsia="Times New Roman" w:hAnsi="Garamond"/>
              </w:rPr>
              <w:t xml:space="preserve"> участника оптового </w:t>
            </w:r>
            <w:r w:rsidRPr="00A3106D">
              <w:rPr>
                <w:rFonts w:ascii="Garamond" w:eastAsia="Times New Roman" w:hAnsi="Garamond"/>
              </w:rPr>
              <w:lastRenderedPageBreak/>
              <w:t xml:space="preserve">рынка </w:t>
            </w:r>
            <w:proofErr w:type="spellStart"/>
            <w:r w:rsidRPr="00A3106D">
              <w:rPr>
                <w:rFonts w:ascii="Garamond" w:eastAsia="Times New Roman" w:hAnsi="Garamond"/>
                <w:i/>
                <w:lang w:val="en-US"/>
              </w:rPr>
              <w:t>i</w:t>
            </w:r>
            <w:proofErr w:type="spellEnd"/>
            <w:r w:rsidRPr="00A3106D">
              <w:rPr>
                <w:rFonts w:ascii="Garamond" w:eastAsia="Times New Roman" w:hAnsi="Garamond"/>
              </w:rPr>
              <w:t xml:space="preserve"> и отнесенного к ГТП потребления (экспорта) </w:t>
            </w:r>
            <w:r w:rsidRPr="00A3106D">
              <w:rPr>
                <w:rFonts w:ascii="Garamond" w:eastAsia="Times New Roman" w:hAnsi="Garamond"/>
                <w:i/>
                <w:lang w:val="en-US"/>
              </w:rPr>
              <w:t>q</w:t>
            </w:r>
            <w:r w:rsidRPr="00A3106D">
              <w:rPr>
                <w:rFonts w:ascii="Garamond" w:eastAsia="Times New Roman" w:hAnsi="Garamond"/>
                <w:i/>
              </w:rPr>
              <w:t xml:space="preserve"> </w:t>
            </w:r>
            <w:r w:rsidRPr="00A3106D">
              <w:rPr>
                <w:rFonts w:ascii="Garamond" w:eastAsia="Times New Roman" w:hAnsi="Garamond"/>
              </w:rPr>
              <w:t xml:space="preserve">участника оптового рынка </w:t>
            </w:r>
            <w:r w:rsidRPr="00A3106D">
              <w:rPr>
                <w:rFonts w:ascii="Garamond" w:eastAsia="Times New Roman" w:hAnsi="Garamond"/>
                <w:i/>
                <w:lang w:val="en-US"/>
              </w:rPr>
              <w:t>j</w:t>
            </w:r>
            <w:r w:rsidRPr="00A3106D">
              <w:rPr>
                <w:rFonts w:ascii="Garamond" w:eastAsia="Times New Roman" w:hAnsi="Garamond"/>
              </w:rPr>
              <w:t xml:space="preserve">, рассчитывается следующим образом: </w:t>
            </w:r>
          </w:p>
          <w:p w14:paraId="38B716F4" w14:textId="77777777" w:rsidR="00A3106D" w:rsidRPr="00A3106D" w:rsidRDefault="00A3106D" w:rsidP="00A3106D">
            <w:pPr>
              <w:spacing w:before="120" w:after="120" w:line="240" w:lineRule="auto"/>
              <w:ind w:firstLine="2"/>
              <w:jc w:val="center"/>
              <w:rPr>
                <w:rFonts w:ascii="Garamond" w:eastAsia="Times New Roman" w:hAnsi="Garamond"/>
              </w:rPr>
            </w:pPr>
            <w:r w:rsidRPr="00A3106D">
              <w:rPr>
                <w:rFonts w:ascii="Garamond" w:eastAsia="Times New Roman" w:hAnsi="Garamond"/>
                <w:position w:val="-14"/>
              </w:rPr>
              <w:object w:dxaOrig="6780" w:dyaOrig="400" w14:anchorId="1269C4FC">
                <v:shape id="_x0000_i1030" type="#_x0000_t75" style="width:330pt;height:18pt" o:ole="">
                  <v:imagedata r:id="rId19" o:title=""/>
                </v:shape>
                <o:OLEObject Type="Embed" ProgID="Equation.3" ShapeID="_x0000_i1030" DrawAspect="Content" ObjectID="_1696775102" r:id="rId20"/>
              </w:object>
            </w:r>
            <w:r w:rsidRPr="00A3106D">
              <w:rPr>
                <w:rFonts w:ascii="Garamond" w:eastAsia="Times New Roman" w:hAnsi="Garamond"/>
              </w:rPr>
              <w:t>,</w:t>
            </w:r>
          </w:p>
          <w:p w14:paraId="62F857EB" w14:textId="77777777" w:rsidR="00A3106D" w:rsidRPr="00A3106D" w:rsidRDefault="00A3106D" w:rsidP="00A3106D">
            <w:pPr>
              <w:spacing w:before="120" w:after="120" w:line="240" w:lineRule="auto"/>
              <w:ind w:left="540"/>
              <w:jc w:val="both"/>
              <w:rPr>
                <w:rFonts w:ascii="Garamond" w:eastAsia="Times New Roman" w:hAnsi="Garamond"/>
              </w:rPr>
            </w:pPr>
            <w:r w:rsidRPr="00A3106D">
              <w:rPr>
                <w:rFonts w:ascii="Garamond" w:eastAsia="Times New Roman" w:hAnsi="Garamond"/>
                <w:position w:val="-14"/>
                <w:lang w:val="en-GB"/>
              </w:rPr>
              <w:object w:dxaOrig="1760" w:dyaOrig="400" w14:anchorId="7EB6BB34">
                <v:shape id="_x0000_i1031" type="#_x0000_t75" style="width:90pt;height:18pt" o:ole="">
                  <v:imagedata r:id="rId21" o:title=""/>
                </v:shape>
                <o:OLEObject Type="Embed" ProgID="Equation.3" ShapeID="_x0000_i1031" DrawAspect="Content" ObjectID="_1696775103" r:id="rId22"/>
              </w:object>
            </w:r>
            <w:r w:rsidRPr="00A3106D">
              <w:rPr>
                <w:rFonts w:ascii="Garamond" w:eastAsia="Times New Roman" w:hAnsi="Garamond"/>
              </w:rPr>
              <w:t xml:space="preserve"> – объем мощности, </w:t>
            </w:r>
            <w:r w:rsidRPr="00A3106D">
              <w:rPr>
                <w:rFonts w:ascii="Garamond" w:eastAsia="Times New Roman" w:hAnsi="Garamond"/>
                <w:bCs/>
              </w:rPr>
              <w:t xml:space="preserve">производимый с использованием </w:t>
            </w:r>
            <w:r w:rsidRPr="00A3106D">
              <w:rPr>
                <w:rFonts w:ascii="Garamond" w:eastAsia="Times New Roman" w:hAnsi="Garamond"/>
                <w:szCs w:val="20"/>
              </w:rPr>
              <w:t>генерирующих объектов, поставляющих</w:t>
            </w:r>
            <w:r w:rsidRPr="00A3106D">
              <w:rPr>
                <w:rFonts w:ascii="Times New Roman" w:eastAsia="Times New Roman" w:hAnsi="Times New Roman"/>
                <w:b/>
                <w:bCs/>
                <w:szCs w:val="20"/>
              </w:rPr>
              <w:t xml:space="preserve"> </w:t>
            </w:r>
            <w:r w:rsidRPr="00A3106D">
              <w:rPr>
                <w:rFonts w:ascii="Garamond" w:eastAsia="Times New Roman" w:hAnsi="Garamond"/>
                <w:bCs/>
              </w:rPr>
              <w:t xml:space="preserve">мощность в вынужденном режиме, которые отнесены к такой категории в целях обеспечения надежного теплоснабжения потребителей, в ГТП генерации </w:t>
            </w:r>
            <w:r w:rsidRPr="00A3106D">
              <w:rPr>
                <w:rFonts w:ascii="Garamond" w:eastAsia="Times New Roman" w:hAnsi="Garamond"/>
                <w:bCs/>
                <w:i/>
                <w:lang w:val="en-US"/>
              </w:rPr>
              <w:t>p</w:t>
            </w:r>
            <w:r w:rsidRPr="00A3106D">
              <w:rPr>
                <w:rFonts w:ascii="Garamond" w:eastAsia="Times New Roman" w:hAnsi="Garamond"/>
                <w:bCs/>
              </w:rPr>
              <w:t xml:space="preserve"> участника оптового рынка </w:t>
            </w:r>
            <w:proofErr w:type="spellStart"/>
            <w:r w:rsidRPr="00A3106D">
              <w:rPr>
                <w:rFonts w:ascii="Garamond" w:eastAsia="Times New Roman" w:hAnsi="Garamond"/>
                <w:bCs/>
                <w:i/>
                <w:lang w:val="en-US"/>
              </w:rPr>
              <w:t>i</w:t>
            </w:r>
            <w:proofErr w:type="spellEnd"/>
            <w:r w:rsidRPr="00A3106D">
              <w:rPr>
                <w:rFonts w:ascii="Garamond" w:eastAsia="Times New Roman" w:hAnsi="Garamond"/>
                <w:bCs/>
              </w:rPr>
              <w:t xml:space="preserve"> в отношении ГТП потребления (экспорта) </w:t>
            </w:r>
            <w:r w:rsidRPr="00A3106D">
              <w:rPr>
                <w:rFonts w:ascii="Garamond" w:eastAsia="Times New Roman" w:hAnsi="Garamond"/>
                <w:bCs/>
                <w:i/>
                <w:lang w:val="en-US"/>
              </w:rPr>
              <w:t>q</w:t>
            </w:r>
            <w:r w:rsidRPr="00A3106D">
              <w:rPr>
                <w:rFonts w:ascii="Garamond" w:eastAsia="Times New Roman" w:hAnsi="Garamond"/>
                <w:bCs/>
              </w:rPr>
              <w:t xml:space="preserve"> участника оптового рынка </w:t>
            </w:r>
            <w:r w:rsidRPr="00A3106D">
              <w:rPr>
                <w:rFonts w:ascii="Garamond" w:eastAsia="Times New Roman" w:hAnsi="Garamond"/>
                <w:bCs/>
                <w:i/>
                <w:lang w:val="en-US"/>
              </w:rPr>
              <w:t>j</w:t>
            </w:r>
            <w:r w:rsidRPr="00A3106D">
              <w:rPr>
                <w:rFonts w:ascii="Garamond" w:eastAsia="Times New Roman" w:hAnsi="Garamond"/>
                <w:bCs/>
              </w:rPr>
              <w:t xml:space="preserve"> </w:t>
            </w:r>
            <w:r w:rsidRPr="00A3106D">
              <w:rPr>
                <w:rFonts w:ascii="Garamond" w:eastAsia="Times New Roman" w:hAnsi="Garamond"/>
              </w:rPr>
              <w:t>(</w:t>
            </w:r>
            <w:r w:rsidRPr="00A3106D">
              <w:rPr>
                <w:rFonts w:ascii="Garamond" w:eastAsia="Times New Roman" w:hAnsi="Garamond"/>
                <w:lang w:val="en-GB"/>
              </w:rPr>
              <w:object w:dxaOrig="499" w:dyaOrig="300" w14:anchorId="4338BAEB">
                <v:shape id="_x0000_i1032" type="#_x0000_t75" style="width:24pt;height:12pt" o:ole="">
                  <v:imagedata r:id="rId15" o:title=""/>
                </v:shape>
                <o:OLEObject Type="Embed" ProgID="Equation.3" ShapeID="_x0000_i1032" DrawAspect="Content" ObjectID="_1696775104" r:id="rId23"/>
              </w:object>
            </w:r>
            <w:r w:rsidRPr="00A3106D">
              <w:rPr>
                <w:rFonts w:ascii="Garamond" w:eastAsia="Times New Roman" w:hAnsi="Garamond"/>
              </w:rPr>
              <w:t xml:space="preserve">) </w:t>
            </w:r>
            <w:r w:rsidRPr="00A3106D">
              <w:rPr>
                <w:rFonts w:ascii="Garamond" w:eastAsia="Times New Roman" w:hAnsi="Garamond"/>
                <w:bCs/>
              </w:rPr>
              <w:t xml:space="preserve">в расчетном месяце </w:t>
            </w:r>
            <w:r w:rsidRPr="00A3106D">
              <w:rPr>
                <w:rFonts w:ascii="Garamond" w:eastAsia="Times New Roman" w:hAnsi="Garamond"/>
                <w:bCs/>
                <w:i/>
                <w:lang w:val="en-US"/>
              </w:rPr>
              <w:t>m</w:t>
            </w:r>
            <w:r w:rsidRPr="00A3106D">
              <w:rPr>
                <w:rFonts w:ascii="Garamond" w:eastAsia="Times New Roman" w:hAnsi="Garamond"/>
                <w:bCs/>
              </w:rPr>
              <w:t xml:space="preserve"> в ценовой зоне </w:t>
            </w:r>
            <w:r w:rsidRPr="00A3106D">
              <w:rPr>
                <w:rFonts w:ascii="Garamond" w:eastAsia="Times New Roman" w:hAnsi="Garamond"/>
                <w:bCs/>
                <w:i/>
                <w:lang w:val="en-US"/>
              </w:rPr>
              <w:t>z</w:t>
            </w:r>
            <w:r w:rsidRPr="00A3106D">
              <w:rPr>
                <w:rFonts w:ascii="Garamond" w:eastAsia="Times New Roman" w:hAnsi="Garamond"/>
                <w:bCs/>
              </w:rPr>
              <w:t xml:space="preserve">, используемый для расчета авансовых обязательств/требований участника оптового рынка </w:t>
            </w:r>
            <w:r w:rsidRPr="00A3106D">
              <w:rPr>
                <w:rFonts w:ascii="Garamond" w:eastAsia="Times New Roman" w:hAnsi="Garamond"/>
                <w:bCs/>
                <w:i/>
                <w:lang w:val="en-US"/>
              </w:rPr>
              <w:t>j</w:t>
            </w:r>
            <w:r w:rsidRPr="00A3106D">
              <w:rPr>
                <w:rFonts w:ascii="Garamond" w:eastAsia="Times New Roman" w:hAnsi="Garamond"/>
                <w:bCs/>
              </w:rPr>
              <w:t>/</w:t>
            </w:r>
            <w:proofErr w:type="spellStart"/>
            <w:r w:rsidRPr="00A3106D">
              <w:rPr>
                <w:rFonts w:ascii="Garamond" w:eastAsia="Times New Roman" w:hAnsi="Garamond"/>
                <w:bCs/>
                <w:i/>
                <w:lang w:val="en-US"/>
              </w:rPr>
              <w:t>i</w:t>
            </w:r>
            <w:proofErr w:type="spellEnd"/>
            <w:r w:rsidRPr="00A3106D">
              <w:rPr>
                <w:rFonts w:ascii="Garamond" w:eastAsia="Times New Roman" w:hAnsi="Garamond"/>
                <w:bCs/>
              </w:rPr>
              <w:t xml:space="preserve"> по договору купли-продажи мощности, производимой с использованием генерирующих объектов, поставляющих мощность в вынужденном режиме</w:t>
            </w:r>
            <w:r w:rsidRPr="00A3106D">
              <w:rPr>
                <w:rFonts w:ascii="Garamond" w:eastAsia="Times New Roman" w:hAnsi="Garamond"/>
              </w:rPr>
              <w:t xml:space="preserve">, определенный в соответствии с </w:t>
            </w:r>
            <w:r w:rsidRPr="00A3106D">
              <w:rPr>
                <w:rFonts w:ascii="Garamond" w:eastAsia="Times New Roman" w:hAnsi="Garamond"/>
                <w:i/>
              </w:rPr>
              <w:t>Регламентом определения объемов покупки и продажи мощности на оптовом рынке</w:t>
            </w:r>
            <w:r w:rsidRPr="00A3106D">
              <w:rPr>
                <w:rFonts w:ascii="Garamond" w:eastAsia="Times New Roman" w:hAnsi="Garamond"/>
              </w:rPr>
              <w:t xml:space="preserve"> (Приложение № 13.2 к </w:t>
            </w:r>
            <w:r w:rsidRPr="00A3106D">
              <w:rPr>
                <w:rFonts w:ascii="Garamond" w:eastAsia="Times New Roman" w:hAnsi="Garamond"/>
                <w:i/>
              </w:rPr>
              <w:t>Договору о присоединении к торговой системе оптового рынка</w:t>
            </w:r>
            <w:r w:rsidRPr="00A3106D">
              <w:rPr>
                <w:rFonts w:ascii="Garamond" w:eastAsia="Times New Roman" w:hAnsi="Garamond"/>
              </w:rPr>
              <w:t>);</w:t>
            </w:r>
          </w:p>
          <w:p w14:paraId="6C51C4EF" w14:textId="77777777" w:rsidR="00A3106D" w:rsidRPr="00A3106D" w:rsidRDefault="00A3106D" w:rsidP="00A3106D">
            <w:pPr>
              <w:spacing w:before="120" w:after="120" w:line="240" w:lineRule="auto"/>
              <w:ind w:left="540"/>
              <w:jc w:val="both"/>
              <w:rPr>
                <w:rFonts w:ascii="Garamond" w:eastAsia="Times New Roman" w:hAnsi="Garamond"/>
              </w:rPr>
            </w:pPr>
            <w:r w:rsidRPr="00A3106D">
              <w:rPr>
                <w:rFonts w:ascii="Garamond" w:eastAsia="Times New Roman" w:hAnsi="Garamond"/>
                <w:position w:val="-14"/>
                <w:lang w:val="en-GB"/>
              </w:rPr>
              <w:object w:dxaOrig="1880" w:dyaOrig="400" w14:anchorId="72679B1D">
                <v:shape id="_x0000_i1033" type="#_x0000_t75" style="width:102pt;height:18pt" o:ole="">
                  <v:imagedata r:id="rId24" o:title=""/>
                </v:shape>
                <o:OLEObject Type="Embed" ProgID="Equation.3" ShapeID="_x0000_i1033" DrawAspect="Content" ObjectID="_1696775105" r:id="rId25"/>
              </w:object>
            </w:r>
            <w:r w:rsidRPr="00A3106D">
              <w:rPr>
                <w:rFonts w:ascii="Garamond" w:eastAsia="Times New Roman" w:hAnsi="Garamond"/>
              </w:rPr>
              <w:t xml:space="preserve"> – цена на мощность, определенная в соответствии с подпунктом «а» настоящего пункта.</w:t>
            </w:r>
          </w:p>
          <w:p w14:paraId="17FCFA9D" w14:textId="77777777" w:rsidR="00A3106D" w:rsidRDefault="00A3106D" w:rsidP="00A3106D">
            <w:pPr>
              <w:widowControl w:val="0"/>
              <w:numPr>
                <w:ilvl w:val="1"/>
                <w:numId w:val="0"/>
              </w:numPr>
              <w:spacing w:before="120" w:after="120" w:line="240" w:lineRule="auto"/>
              <w:ind w:left="317" w:firstLine="425"/>
              <w:jc w:val="both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r>
              <w:rPr>
                <w:rFonts w:ascii="Garamond" w:eastAsia="Times New Roman" w:hAnsi="Garamond"/>
                <w:b/>
                <w:color w:val="000000"/>
              </w:rPr>
              <w:t>…</w:t>
            </w:r>
          </w:p>
        </w:tc>
        <w:tc>
          <w:tcPr>
            <w:tcW w:w="7229" w:type="dxa"/>
          </w:tcPr>
          <w:p w14:paraId="5F272131" w14:textId="77777777" w:rsidR="00A3106D" w:rsidRPr="00A3106D" w:rsidRDefault="00A3106D" w:rsidP="00A3106D">
            <w:pPr>
              <w:widowControl w:val="0"/>
              <w:spacing w:before="120" w:after="120" w:line="240" w:lineRule="auto"/>
              <w:ind w:left="1440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r>
              <w:rPr>
                <w:rFonts w:ascii="Garamond" w:eastAsia="Times New Roman" w:hAnsi="Garamond"/>
                <w:b/>
                <w:color w:val="000000"/>
              </w:rPr>
              <w:lastRenderedPageBreak/>
              <w:t>6.1.3.</w:t>
            </w:r>
            <w:r w:rsidRPr="00A3106D">
              <w:rPr>
                <w:rFonts w:ascii="Garamond" w:eastAsia="Times New Roman" w:hAnsi="Garamond"/>
                <w:b/>
                <w:color w:val="000000"/>
              </w:rPr>
              <w:t>Расчет авансовых обязательств/требований по договорам купли-продажи мощности, производимой с использованием генерирующих объектов, поставляющих мощность в вынужденном режиме</w:t>
            </w:r>
          </w:p>
          <w:p w14:paraId="7B312B91" w14:textId="77777777" w:rsidR="00A3106D" w:rsidRPr="00A3106D" w:rsidRDefault="00A3106D" w:rsidP="00A3106D">
            <w:pPr>
              <w:spacing w:before="120" w:after="120" w:line="240" w:lineRule="auto"/>
              <w:ind w:firstLine="540"/>
              <w:jc w:val="both"/>
              <w:rPr>
                <w:rFonts w:ascii="Garamond" w:eastAsia="Times New Roman" w:hAnsi="Garamond"/>
              </w:rPr>
            </w:pPr>
            <w:r w:rsidRPr="00A3106D">
              <w:rPr>
                <w:rFonts w:ascii="Garamond" w:eastAsia="Times New Roman" w:hAnsi="Garamond"/>
                <w:b/>
              </w:rPr>
              <w:t xml:space="preserve">а) Величина авансового обязательства/требования участника оптового рынка в месяце </w:t>
            </w:r>
            <w:r w:rsidRPr="00A3106D">
              <w:rPr>
                <w:rFonts w:ascii="Garamond" w:eastAsia="Times New Roman" w:hAnsi="Garamond"/>
                <w:b/>
                <w:i/>
              </w:rPr>
              <w:t xml:space="preserve">m </w:t>
            </w:r>
            <w:r w:rsidRPr="00A3106D">
              <w:rPr>
                <w:rFonts w:ascii="Garamond" w:eastAsia="Times New Roman" w:hAnsi="Garamond"/>
                <w:b/>
              </w:rPr>
              <w:t xml:space="preserve">в ценовой зоне </w:t>
            </w:r>
            <w:r w:rsidRPr="00A3106D">
              <w:rPr>
                <w:rFonts w:ascii="Garamond" w:eastAsia="Times New Roman" w:hAnsi="Garamond"/>
                <w:b/>
                <w:i/>
              </w:rPr>
              <w:t>z</w:t>
            </w:r>
            <w:r w:rsidRPr="00A3106D">
              <w:rPr>
                <w:rFonts w:ascii="Garamond" w:eastAsia="Times New Roman" w:hAnsi="Garamond"/>
                <w:b/>
              </w:rPr>
              <w:t xml:space="preserve"> за мощность, производимую с использованием генерирующих объектов, поставляющих мощность в вынужденном режиме</w:t>
            </w:r>
            <w:r w:rsidRPr="00A3106D">
              <w:rPr>
                <w:rFonts w:ascii="Garamond" w:eastAsia="Times New Roman" w:hAnsi="Garamond"/>
                <w:b/>
                <w:bCs/>
              </w:rPr>
              <w:t>, которые отнесены к такой категории</w:t>
            </w:r>
            <w:r w:rsidRPr="00A3106D">
              <w:rPr>
                <w:rFonts w:ascii="Garamond" w:eastAsia="Times New Roman" w:hAnsi="Garamond"/>
                <w:b/>
              </w:rPr>
              <w:t xml:space="preserve"> в целях обеспечения надежного электроснабжения потребителей, по договору купли-продажи мощности, производимой с использованием генерирующих объектов, поставляющих мощность в вынужденном режиме,</w:t>
            </w:r>
            <w:r w:rsidRPr="00A3106D">
              <w:rPr>
                <w:rFonts w:ascii="Garamond" w:eastAsia="Times New Roman" w:hAnsi="Garamond"/>
              </w:rPr>
              <w:t xml:space="preserve"> отнесенного к ГТП генерации </w:t>
            </w:r>
            <w:r w:rsidRPr="00A3106D">
              <w:rPr>
                <w:rFonts w:ascii="Garamond" w:eastAsia="Times New Roman" w:hAnsi="Garamond"/>
                <w:i/>
              </w:rPr>
              <w:t>p</w:t>
            </w:r>
            <w:r w:rsidRPr="00A3106D">
              <w:rPr>
                <w:rFonts w:ascii="Garamond" w:eastAsia="Times New Roman" w:hAnsi="Garamond"/>
              </w:rPr>
              <w:t xml:space="preserve"> участника оптового рынка </w:t>
            </w:r>
            <w:proofErr w:type="spellStart"/>
            <w:r w:rsidRPr="00A3106D">
              <w:rPr>
                <w:rFonts w:ascii="Garamond" w:eastAsia="Times New Roman" w:hAnsi="Garamond"/>
                <w:i/>
                <w:lang w:val="en-US"/>
              </w:rPr>
              <w:t>i</w:t>
            </w:r>
            <w:proofErr w:type="spellEnd"/>
            <w:r w:rsidRPr="00A3106D">
              <w:rPr>
                <w:rFonts w:ascii="Garamond" w:eastAsia="Times New Roman" w:hAnsi="Garamond"/>
                <w:i/>
              </w:rPr>
              <w:t xml:space="preserve"> </w:t>
            </w:r>
            <w:r w:rsidRPr="00A3106D">
              <w:rPr>
                <w:rFonts w:ascii="Garamond" w:eastAsia="Times New Roman" w:hAnsi="Garamond"/>
              </w:rPr>
              <w:t xml:space="preserve">и отнесенного к ГТП потребления (экспорта) </w:t>
            </w:r>
            <w:r w:rsidRPr="00A3106D">
              <w:rPr>
                <w:rFonts w:ascii="Garamond" w:eastAsia="Times New Roman" w:hAnsi="Garamond"/>
                <w:i/>
                <w:lang w:val="en-US"/>
              </w:rPr>
              <w:t>q</w:t>
            </w:r>
            <w:r w:rsidRPr="00A3106D">
              <w:rPr>
                <w:rFonts w:ascii="Garamond" w:eastAsia="Times New Roman" w:hAnsi="Garamond"/>
                <w:i/>
              </w:rPr>
              <w:t xml:space="preserve"> </w:t>
            </w:r>
            <w:r w:rsidRPr="00A3106D">
              <w:rPr>
                <w:rFonts w:ascii="Garamond" w:eastAsia="Times New Roman" w:hAnsi="Garamond"/>
              </w:rPr>
              <w:t xml:space="preserve">участника оптового рынка </w:t>
            </w:r>
            <w:r w:rsidRPr="00A3106D">
              <w:rPr>
                <w:rFonts w:ascii="Garamond" w:eastAsia="Times New Roman" w:hAnsi="Garamond"/>
                <w:i/>
                <w:lang w:val="en-US"/>
              </w:rPr>
              <w:t>j</w:t>
            </w:r>
            <w:r w:rsidRPr="00A3106D">
              <w:rPr>
                <w:rFonts w:ascii="Garamond" w:eastAsia="Times New Roman" w:hAnsi="Garamond"/>
              </w:rPr>
              <w:t xml:space="preserve">, рассчитывается следующим образом: </w:t>
            </w:r>
          </w:p>
          <w:p w14:paraId="2861408E" w14:textId="77777777" w:rsidR="00A3106D" w:rsidRPr="00A3106D" w:rsidRDefault="00A3106D" w:rsidP="00A3106D">
            <w:pPr>
              <w:spacing w:before="120" w:after="120" w:line="240" w:lineRule="auto"/>
              <w:ind w:firstLine="2"/>
              <w:jc w:val="center"/>
              <w:rPr>
                <w:rFonts w:ascii="Garamond" w:eastAsia="Times New Roman" w:hAnsi="Garamond"/>
              </w:rPr>
            </w:pPr>
            <w:r w:rsidRPr="00A3106D">
              <w:rPr>
                <w:rFonts w:ascii="Times New Roman" w:eastAsia="Times New Roman" w:hAnsi="Times New Roman"/>
                <w:position w:val="-14"/>
                <w:lang w:val="en-GB"/>
              </w:rPr>
              <w:object w:dxaOrig="6619" w:dyaOrig="400" w14:anchorId="0BB6AE42">
                <v:shape id="_x0000_i1034" type="#_x0000_t75" style="width:318pt;height:18pt" o:ole="">
                  <v:imagedata r:id="rId8" o:title=""/>
                </v:shape>
                <o:OLEObject Type="Embed" ProgID="Equation.3" ShapeID="_x0000_i1034" DrawAspect="Content" ObjectID="_1696775106" r:id="rId26"/>
              </w:object>
            </w:r>
            <w:r w:rsidRPr="00A3106D">
              <w:rPr>
                <w:rFonts w:ascii="Garamond" w:eastAsia="Times New Roman" w:hAnsi="Garamond"/>
              </w:rPr>
              <w:t>.</w:t>
            </w:r>
          </w:p>
          <w:p w14:paraId="35F64A33" w14:textId="77777777" w:rsidR="00A3106D" w:rsidRPr="00A3106D" w:rsidRDefault="00A3106D" w:rsidP="00A3106D">
            <w:pPr>
              <w:spacing w:before="120" w:after="120" w:line="240" w:lineRule="auto"/>
              <w:ind w:left="540"/>
              <w:jc w:val="both"/>
              <w:rPr>
                <w:rFonts w:ascii="Garamond" w:eastAsia="Times New Roman" w:hAnsi="Garamond"/>
              </w:rPr>
            </w:pPr>
            <w:r w:rsidRPr="00A3106D">
              <w:rPr>
                <w:rFonts w:ascii="Garamond" w:eastAsia="Times New Roman" w:hAnsi="Garamond"/>
                <w:position w:val="-14"/>
              </w:rPr>
              <w:object w:dxaOrig="520" w:dyaOrig="400" w14:anchorId="7A47E43A">
                <v:shape id="_x0000_i1035" type="#_x0000_t75" style="width:24pt;height:18pt" o:ole="">
                  <v:imagedata r:id="rId10" o:title=""/>
                </v:shape>
                <o:OLEObject Type="Embed" ProgID="Equation.3" ShapeID="_x0000_i1035" DrawAspect="Content" ObjectID="_1696775107" r:id="rId27"/>
              </w:object>
            </w:r>
            <w:r w:rsidRPr="00A3106D">
              <w:rPr>
                <w:rFonts w:ascii="Garamond" w:eastAsia="Times New Roman" w:hAnsi="Garamond"/>
              </w:rPr>
              <w:t xml:space="preserve"> – сезонный коэффициент, отражающий распределение нагрузки потребления по месяцам в течение календарного года, определяемый в соответствии с пунктом 13.1.4.1 настоящего Регламента (в отношении расчетного месяца </w:t>
            </w:r>
            <w:r w:rsidRPr="00A3106D">
              <w:rPr>
                <w:rFonts w:ascii="Garamond" w:eastAsia="Times New Roman" w:hAnsi="Garamond"/>
                <w:i/>
                <w:lang w:val="en-GB"/>
              </w:rPr>
              <w:t>m</w:t>
            </w:r>
            <w:r w:rsidRPr="00A3106D">
              <w:rPr>
                <w:rFonts w:ascii="Garamond" w:eastAsia="Times New Roman" w:hAnsi="Garamond"/>
              </w:rPr>
              <w:t xml:space="preserve"> = январь </w:t>
            </w:r>
            <w:proofErr w:type="gramStart"/>
            <w:r w:rsidRPr="00A3106D">
              <w:rPr>
                <w:rFonts w:ascii="Garamond" w:eastAsia="Times New Roman" w:hAnsi="Garamond"/>
              </w:rPr>
              <w:t xml:space="preserve">применяется </w:t>
            </w:r>
            <w:r w:rsidRPr="00A3106D">
              <w:rPr>
                <w:rFonts w:ascii="Garamond" w:eastAsia="Times New Roman" w:hAnsi="Garamond"/>
                <w:noProof/>
                <w:position w:val="-14"/>
                <w:lang w:eastAsia="ru-RU"/>
              </w:rPr>
              <w:drawing>
                <wp:inline distT="0" distB="0" distL="0" distR="0" wp14:anchorId="330B8580" wp14:editId="5C0D3FDD">
                  <wp:extent cx="342900" cy="2571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106D">
              <w:rPr>
                <w:rFonts w:ascii="Garamond" w:eastAsia="Times New Roman" w:hAnsi="Garamond"/>
                <w:position w:val="-14"/>
              </w:rPr>
              <w:t xml:space="preserve"> </w:t>
            </w:r>
            <w:r w:rsidRPr="00A3106D">
              <w:rPr>
                <w:rFonts w:ascii="Garamond" w:eastAsia="Times New Roman" w:hAnsi="Garamond"/>
              </w:rPr>
              <w:t>=</w:t>
            </w:r>
            <w:proofErr w:type="gramEnd"/>
            <w:r w:rsidRPr="00A3106D">
              <w:rPr>
                <w:rFonts w:ascii="Garamond" w:eastAsia="Times New Roman" w:hAnsi="Garamond"/>
              </w:rPr>
              <w:t xml:space="preserve"> 1);</w:t>
            </w:r>
          </w:p>
          <w:p w14:paraId="44894C5C" w14:textId="77777777" w:rsidR="00A3106D" w:rsidRPr="00A3106D" w:rsidRDefault="00A3106D" w:rsidP="00A3106D">
            <w:pPr>
              <w:spacing w:before="120" w:after="120" w:line="240" w:lineRule="auto"/>
              <w:ind w:left="540"/>
              <w:jc w:val="both"/>
              <w:rPr>
                <w:rFonts w:ascii="Garamond" w:eastAsia="Times New Roman" w:hAnsi="Garamond"/>
              </w:rPr>
            </w:pPr>
            <w:r w:rsidRPr="00A3106D">
              <w:rPr>
                <w:rFonts w:ascii="Times New Roman" w:eastAsia="Times New Roman" w:hAnsi="Times New Roman"/>
                <w:position w:val="-14"/>
                <w:lang w:val="en-GB"/>
              </w:rPr>
              <w:object w:dxaOrig="1719" w:dyaOrig="400" w14:anchorId="0357DC41">
                <v:shape id="_x0000_i1036" type="#_x0000_t75" style="width:84pt;height:18pt" o:ole="">
                  <v:imagedata r:id="rId13" o:title=""/>
                </v:shape>
                <o:OLEObject Type="Embed" ProgID="Equation.3" ShapeID="_x0000_i1036" DrawAspect="Content" ObjectID="_1696775108" r:id="rId28"/>
              </w:object>
            </w:r>
            <w:r w:rsidRPr="00A3106D">
              <w:rPr>
                <w:rFonts w:ascii="Garamond" w:eastAsia="Times New Roman" w:hAnsi="Garamond"/>
              </w:rPr>
              <w:t xml:space="preserve"> – объем мощности, производимой с использованием </w:t>
            </w:r>
            <w:r w:rsidRPr="00A3106D">
              <w:rPr>
                <w:rFonts w:ascii="Garamond" w:eastAsia="Times New Roman" w:hAnsi="Garamond"/>
                <w:szCs w:val="20"/>
              </w:rPr>
              <w:t>генерирующих объектов, поставляющих</w:t>
            </w:r>
            <w:r w:rsidRPr="00A3106D">
              <w:rPr>
                <w:rFonts w:ascii="Times New Roman" w:eastAsia="Times New Roman" w:hAnsi="Times New Roman"/>
                <w:b/>
                <w:bCs/>
                <w:szCs w:val="20"/>
              </w:rPr>
              <w:t xml:space="preserve"> </w:t>
            </w:r>
            <w:r w:rsidRPr="00A3106D">
              <w:rPr>
                <w:rFonts w:ascii="Garamond" w:eastAsia="Times New Roman" w:hAnsi="Garamond"/>
                <w:bCs/>
              </w:rPr>
              <w:t>мощность в вынужденном режиме</w:t>
            </w:r>
            <w:r w:rsidRPr="00A3106D">
              <w:rPr>
                <w:rFonts w:ascii="Garamond" w:eastAsia="Times New Roman" w:hAnsi="Garamond"/>
                <w:szCs w:val="20"/>
              </w:rPr>
              <w:t>, которые отнесены к такой категории</w:t>
            </w:r>
            <w:r w:rsidRPr="00A3106D">
              <w:rPr>
                <w:rFonts w:ascii="Garamond" w:eastAsia="Times New Roman" w:hAnsi="Garamond"/>
                <w:bCs/>
              </w:rPr>
              <w:t xml:space="preserve"> с целью обеспечения надежного электроснабжения потребителей, в ГТП генерации </w:t>
            </w:r>
            <w:r w:rsidRPr="00A3106D">
              <w:rPr>
                <w:rFonts w:ascii="Garamond" w:eastAsia="Times New Roman" w:hAnsi="Garamond"/>
                <w:bCs/>
                <w:i/>
                <w:lang w:val="en-US"/>
              </w:rPr>
              <w:t>p</w:t>
            </w:r>
            <w:r w:rsidRPr="00A3106D">
              <w:rPr>
                <w:rFonts w:ascii="Garamond" w:eastAsia="Times New Roman" w:hAnsi="Garamond"/>
                <w:bCs/>
              </w:rPr>
              <w:t xml:space="preserve"> участника оптового рынка </w:t>
            </w:r>
            <w:proofErr w:type="spellStart"/>
            <w:r w:rsidRPr="00A3106D">
              <w:rPr>
                <w:rFonts w:ascii="Garamond" w:eastAsia="Times New Roman" w:hAnsi="Garamond"/>
                <w:bCs/>
                <w:i/>
                <w:lang w:val="en-US"/>
              </w:rPr>
              <w:t>i</w:t>
            </w:r>
            <w:proofErr w:type="spellEnd"/>
            <w:r w:rsidRPr="00A3106D">
              <w:rPr>
                <w:rFonts w:ascii="Garamond" w:eastAsia="Times New Roman" w:hAnsi="Garamond"/>
                <w:bCs/>
              </w:rPr>
              <w:t xml:space="preserve"> в отношении ГТП потребления (экспорта) </w:t>
            </w:r>
            <w:r w:rsidRPr="00A3106D">
              <w:rPr>
                <w:rFonts w:ascii="Garamond" w:eastAsia="Times New Roman" w:hAnsi="Garamond"/>
                <w:bCs/>
                <w:i/>
                <w:lang w:val="en-US"/>
              </w:rPr>
              <w:t>q</w:t>
            </w:r>
            <w:r w:rsidRPr="00A3106D">
              <w:rPr>
                <w:rFonts w:ascii="Garamond" w:eastAsia="Times New Roman" w:hAnsi="Garamond"/>
                <w:bCs/>
              </w:rPr>
              <w:t xml:space="preserve"> участника оптового рынка </w:t>
            </w:r>
            <w:r w:rsidRPr="00A3106D">
              <w:rPr>
                <w:rFonts w:ascii="Garamond" w:eastAsia="Times New Roman" w:hAnsi="Garamond"/>
                <w:bCs/>
                <w:i/>
                <w:lang w:val="en-US"/>
              </w:rPr>
              <w:t>j</w:t>
            </w:r>
            <w:r w:rsidRPr="00A3106D">
              <w:rPr>
                <w:rFonts w:ascii="Garamond" w:eastAsia="Times New Roman" w:hAnsi="Garamond"/>
                <w:bCs/>
                <w:i/>
              </w:rPr>
              <w:t xml:space="preserve"> </w:t>
            </w:r>
            <w:r w:rsidRPr="00A3106D">
              <w:rPr>
                <w:rFonts w:ascii="Garamond" w:eastAsia="Times New Roman" w:hAnsi="Garamond"/>
              </w:rPr>
              <w:t>(</w:t>
            </w:r>
            <w:r w:rsidRPr="00A3106D">
              <w:rPr>
                <w:rFonts w:ascii="Garamond" w:eastAsia="Times New Roman" w:hAnsi="Garamond"/>
                <w:lang w:val="en-GB"/>
              </w:rPr>
              <w:object w:dxaOrig="499" w:dyaOrig="300" w14:anchorId="5CA94A5B">
                <v:shape id="_x0000_i1037" type="#_x0000_t75" style="width:24pt;height:12pt" o:ole="">
                  <v:imagedata r:id="rId15" o:title=""/>
                </v:shape>
                <o:OLEObject Type="Embed" ProgID="Equation.3" ShapeID="_x0000_i1037" DrawAspect="Content" ObjectID="_1696775109" r:id="rId29"/>
              </w:object>
            </w:r>
            <w:r w:rsidRPr="00A3106D">
              <w:rPr>
                <w:rFonts w:ascii="Garamond" w:eastAsia="Times New Roman" w:hAnsi="Garamond"/>
              </w:rPr>
              <w:t xml:space="preserve">) </w:t>
            </w:r>
            <w:r w:rsidRPr="00A3106D">
              <w:rPr>
                <w:rFonts w:ascii="Garamond" w:eastAsia="Times New Roman" w:hAnsi="Garamond"/>
                <w:bCs/>
              </w:rPr>
              <w:t xml:space="preserve">в расчетном месяце </w:t>
            </w:r>
            <w:r w:rsidRPr="00A3106D">
              <w:rPr>
                <w:rFonts w:ascii="Garamond" w:eastAsia="Times New Roman" w:hAnsi="Garamond"/>
                <w:bCs/>
                <w:i/>
                <w:lang w:val="en-US"/>
              </w:rPr>
              <w:t>m</w:t>
            </w:r>
            <w:r w:rsidRPr="00A3106D">
              <w:rPr>
                <w:rFonts w:ascii="Garamond" w:eastAsia="Times New Roman" w:hAnsi="Garamond"/>
                <w:bCs/>
              </w:rPr>
              <w:t xml:space="preserve"> в ценовой зоне </w:t>
            </w:r>
            <w:r w:rsidRPr="00A3106D">
              <w:rPr>
                <w:rFonts w:ascii="Garamond" w:eastAsia="Times New Roman" w:hAnsi="Garamond"/>
                <w:bCs/>
                <w:i/>
                <w:lang w:val="en-US"/>
              </w:rPr>
              <w:t>z</w:t>
            </w:r>
            <w:r w:rsidRPr="00A3106D">
              <w:rPr>
                <w:rFonts w:ascii="Garamond" w:eastAsia="Times New Roman" w:hAnsi="Garamond"/>
                <w:bCs/>
              </w:rPr>
              <w:t xml:space="preserve">, используемый для расчета авансовых обязательств/требований участников оптового рынка </w:t>
            </w:r>
            <w:r w:rsidRPr="00A3106D">
              <w:rPr>
                <w:rFonts w:ascii="Garamond" w:eastAsia="Times New Roman" w:hAnsi="Garamond"/>
                <w:bCs/>
                <w:i/>
                <w:lang w:val="en-US"/>
              </w:rPr>
              <w:t>j</w:t>
            </w:r>
            <w:r w:rsidRPr="00A3106D">
              <w:rPr>
                <w:rFonts w:ascii="Garamond" w:eastAsia="Times New Roman" w:hAnsi="Garamond"/>
                <w:bCs/>
              </w:rPr>
              <w:t>/</w:t>
            </w:r>
            <w:proofErr w:type="spellStart"/>
            <w:r w:rsidRPr="00A3106D">
              <w:rPr>
                <w:rFonts w:ascii="Garamond" w:eastAsia="Times New Roman" w:hAnsi="Garamond"/>
                <w:bCs/>
                <w:i/>
                <w:lang w:val="en-US"/>
              </w:rPr>
              <w:t>i</w:t>
            </w:r>
            <w:proofErr w:type="spellEnd"/>
            <w:r w:rsidRPr="00A3106D">
              <w:rPr>
                <w:rFonts w:ascii="Garamond" w:eastAsia="Times New Roman" w:hAnsi="Garamond"/>
                <w:bCs/>
              </w:rPr>
              <w:t xml:space="preserve"> по договору купли-продажи мощности, производимой с использованием генерирующих объектов, поставляющих мощность в вынужденном режиме,</w:t>
            </w:r>
            <w:r w:rsidRPr="00A3106D">
              <w:rPr>
                <w:rFonts w:ascii="Garamond" w:eastAsia="Times New Roman" w:hAnsi="Garamond"/>
              </w:rPr>
              <w:t xml:space="preserve"> определенный в соответствии с </w:t>
            </w:r>
            <w:r w:rsidRPr="00A3106D">
              <w:rPr>
                <w:rFonts w:ascii="Garamond" w:eastAsia="Times New Roman" w:hAnsi="Garamond"/>
                <w:i/>
              </w:rPr>
              <w:t>Регламентом определения объемов покупки и продажи мощности на оптовом рынке</w:t>
            </w:r>
            <w:r w:rsidRPr="00A3106D">
              <w:rPr>
                <w:rFonts w:ascii="Garamond" w:eastAsia="Times New Roman" w:hAnsi="Garamond"/>
              </w:rPr>
              <w:t xml:space="preserve"> (Приложение № 13.2 к </w:t>
            </w:r>
            <w:r w:rsidRPr="00A3106D">
              <w:rPr>
                <w:rFonts w:ascii="Garamond" w:eastAsia="Times New Roman" w:hAnsi="Garamond"/>
                <w:i/>
              </w:rPr>
              <w:t>Договору о присоединении к торговой системе оптового рынка</w:t>
            </w:r>
            <w:r w:rsidRPr="00A3106D">
              <w:rPr>
                <w:rFonts w:ascii="Garamond" w:eastAsia="Times New Roman" w:hAnsi="Garamond"/>
              </w:rPr>
              <w:t>);</w:t>
            </w:r>
          </w:p>
          <w:p w14:paraId="62434A59" w14:textId="77777777" w:rsidR="00A3106D" w:rsidRDefault="00A3106D" w:rsidP="00A3106D">
            <w:pPr>
              <w:spacing w:before="120" w:after="120" w:line="240" w:lineRule="auto"/>
              <w:ind w:left="540"/>
              <w:jc w:val="both"/>
              <w:rPr>
                <w:rFonts w:ascii="Garamond" w:eastAsia="Times New Roman" w:hAnsi="Garamond"/>
              </w:rPr>
            </w:pPr>
            <w:r w:rsidRPr="00A3106D">
              <w:rPr>
                <w:rFonts w:ascii="Garamond" w:eastAsia="Times New Roman" w:hAnsi="Garamond"/>
                <w:position w:val="-14"/>
                <w:lang w:val="en-GB"/>
              </w:rPr>
              <w:object w:dxaOrig="1880" w:dyaOrig="400" w14:anchorId="65966D5B">
                <v:shape id="_x0000_i1038" type="#_x0000_t75" style="width:102pt;height:18pt" o:ole="">
                  <v:imagedata r:id="rId17" o:title=""/>
                </v:shape>
                <o:OLEObject Type="Embed" ProgID="Equation.3" ShapeID="_x0000_i1038" DrawAspect="Content" ObjectID="_1696775110" r:id="rId30"/>
              </w:object>
            </w:r>
            <w:r w:rsidRPr="00A3106D">
              <w:rPr>
                <w:rFonts w:ascii="Garamond" w:eastAsia="Times New Roman" w:hAnsi="Garamond"/>
              </w:rPr>
              <w:t xml:space="preserve"> – цена на мощность, производимую с использованием генерирующего объекта, поставляющего мощность в вынужденном режиме, в ГТП генерации, установленная </w:t>
            </w:r>
            <w:r w:rsidRPr="00A3106D">
              <w:rPr>
                <w:rFonts w:ascii="Garamond" w:eastAsia="Times New Roman" w:hAnsi="Garamond"/>
                <w:bCs/>
              </w:rPr>
              <w:t>федеральным органом исполнительной власти в области государственного регулирования тарифов</w:t>
            </w:r>
            <w:r w:rsidRPr="00A3106D">
              <w:rPr>
                <w:rFonts w:ascii="Garamond" w:eastAsia="Times New Roman" w:hAnsi="Garamond"/>
              </w:rPr>
              <w:t xml:space="preserve"> или Правительством Российской Федерации в отношении генерирующего объекта (электростанции), включающего ГТП генерации </w:t>
            </w:r>
            <w:r w:rsidRPr="00A3106D">
              <w:rPr>
                <w:rFonts w:ascii="Garamond" w:eastAsia="Times New Roman" w:hAnsi="Garamond"/>
                <w:bCs/>
                <w:i/>
                <w:lang w:val="en-US"/>
              </w:rPr>
              <w:t>p</w:t>
            </w:r>
            <w:r w:rsidRPr="00A3106D">
              <w:rPr>
                <w:rFonts w:ascii="Garamond" w:eastAsia="Times New Roman" w:hAnsi="Garamond"/>
              </w:rPr>
              <w:t>.</w:t>
            </w:r>
          </w:p>
          <w:p w14:paraId="4A882BDF" w14:textId="77777777" w:rsidR="00A3106D" w:rsidRPr="00A3106D" w:rsidRDefault="00A3106D" w:rsidP="00CB0CAE">
            <w:pPr>
              <w:spacing w:before="120" w:after="120" w:line="240" w:lineRule="auto"/>
              <w:jc w:val="both"/>
              <w:rPr>
                <w:rFonts w:ascii="Garamond" w:eastAsia="Times New Roman" w:hAnsi="Garamond" w:cs="Garamond"/>
                <w:color w:val="000000"/>
                <w:lang w:val="x-none"/>
              </w:rPr>
            </w:pPr>
            <w:r w:rsidRPr="002F230B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>В случае реорганизации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 в расчетном периоде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 xml:space="preserve"> участника</w:t>
            </w:r>
            <w:r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 xml:space="preserve"> оптового рынка</w:t>
            </w:r>
            <w:r w:rsidRPr="00D7260E">
              <w:rPr>
                <w:rFonts w:ascii="Garamond" w:hAnsi="Garamond" w:cstheme="majorHAnsi"/>
                <w:highlight w:val="yellow"/>
              </w:rPr>
              <w:t xml:space="preserve">, осуществляемой не с 1-го числа расчетного периода, 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 xml:space="preserve">расчет авансовых обязательств/требований </w:t>
            </w:r>
            <w:r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в соответствии с настоящим пунктом осуществляется в отношении участника оптового рынка 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 xml:space="preserve">осуществляющего покупку / продажу </w:t>
            </w:r>
            <w:r w:rsidR="00CB0CAE">
              <w:rPr>
                <w:rFonts w:ascii="Garamond" w:eastAsia="Times New Roman" w:hAnsi="Garamond" w:cs="Garamond"/>
                <w:color w:val="000000"/>
                <w:highlight w:val="yellow"/>
              </w:rPr>
              <w:t>мощности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 xml:space="preserve"> по соответствующему договору по состоянию на 1-е число расчетного периода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</w:rPr>
              <w:t>.</w:t>
            </w:r>
          </w:p>
          <w:p w14:paraId="6507E74C" w14:textId="77777777" w:rsidR="00A3106D" w:rsidRDefault="00A3106D" w:rsidP="00A3106D">
            <w:pPr>
              <w:widowControl w:val="0"/>
              <w:numPr>
                <w:ilvl w:val="1"/>
                <w:numId w:val="0"/>
              </w:numPr>
              <w:spacing w:before="120" w:after="120" w:line="240" w:lineRule="auto"/>
              <w:ind w:left="317" w:firstLine="425"/>
              <w:jc w:val="both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r>
              <w:rPr>
                <w:rFonts w:ascii="Garamond" w:eastAsia="Times New Roman" w:hAnsi="Garamond"/>
                <w:b/>
                <w:color w:val="000000"/>
              </w:rPr>
              <w:t>…</w:t>
            </w:r>
          </w:p>
          <w:p w14:paraId="7B412DEA" w14:textId="77777777" w:rsidR="00BE6477" w:rsidRPr="00A3106D" w:rsidRDefault="00BE6477" w:rsidP="00BE6477">
            <w:pPr>
              <w:spacing w:before="120" w:after="120" w:line="240" w:lineRule="auto"/>
              <w:ind w:firstLine="540"/>
              <w:jc w:val="both"/>
              <w:rPr>
                <w:rFonts w:ascii="Garamond" w:eastAsia="Times New Roman" w:hAnsi="Garamond"/>
              </w:rPr>
            </w:pPr>
            <w:r w:rsidRPr="00A3106D">
              <w:rPr>
                <w:rFonts w:ascii="Garamond" w:eastAsia="Times New Roman" w:hAnsi="Garamond"/>
                <w:b/>
              </w:rPr>
              <w:t xml:space="preserve">б) Величина авансового обязательства/требования участника оптового рынка в месяце </w:t>
            </w:r>
            <w:r w:rsidRPr="00A3106D">
              <w:rPr>
                <w:rFonts w:ascii="Garamond" w:eastAsia="Times New Roman" w:hAnsi="Garamond"/>
                <w:b/>
                <w:i/>
              </w:rPr>
              <w:t>m</w:t>
            </w:r>
            <w:r w:rsidRPr="00A3106D">
              <w:rPr>
                <w:rFonts w:ascii="Garamond" w:eastAsia="Times New Roman" w:hAnsi="Garamond"/>
                <w:b/>
              </w:rPr>
              <w:t xml:space="preserve"> в ценовой зоне </w:t>
            </w:r>
            <w:r w:rsidRPr="00A3106D">
              <w:rPr>
                <w:rFonts w:ascii="Garamond" w:eastAsia="Times New Roman" w:hAnsi="Garamond"/>
                <w:b/>
                <w:i/>
              </w:rPr>
              <w:t>z</w:t>
            </w:r>
            <w:r w:rsidRPr="00A3106D" w:rsidDel="004903FD">
              <w:rPr>
                <w:rFonts w:ascii="Garamond" w:eastAsia="Times New Roman" w:hAnsi="Garamond"/>
              </w:rPr>
              <w:t xml:space="preserve"> </w:t>
            </w:r>
            <w:r w:rsidRPr="00A3106D">
              <w:rPr>
                <w:rFonts w:ascii="Garamond" w:eastAsia="Times New Roman" w:hAnsi="Garamond"/>
                <w:b/>
              </w:rPr>
              <w:t xml:space="preserve">за мощность, производимую с использованием генерирующих объектов, </w:t>
            </w:r>
            <w:r w:rsidRPr="00A3106D">
              <w:rPr>
                <w:rFonts w:ascii="Garamond" w:eastAsia="Times New Roman" w:hAnsi="Garamond"/>
                <w:b/>
              </w:rPr>
              <w:lastRenderedPageBreak/>
              <w:t>поставляющих мощность в вынужденном режиме</w:t>
            </w:r>
            <w:r w:rsidRPr="00A3106D">
              <w:rPr>
                <w:rFonts w:ascii="Garamond" w:eastAsia="Times New Roman" w:hAnsi="Garamond"/>
                <w:b/>
                <w:bCs/>
              </w:rPr>
              <w:t>, которые отнесены к такой категории</w:t>
            </w:r>
            <w:r w:rsidRPr="00A3106D">
              <w:rPr>
                <w:rFonts w:ascii="Garamond" w:eastAsia="Times New Roman" w:hAnsi="Garamond"/>
                <w:b/>
              </w:rPr>
              <w:t xml:space="preserve"> в целях обеспечения надежного теплоснабжения потребителей, по договору купли-продажи мощности, производимой с использованием генерирующих объектов, поставляющих мощность в вынужденном режиме, </w:t>
            </w:r>
            <w:r w:rsidRPr="00A3106D">
              <w:rPr>
                <w:rFonts w:ascii="Garamond" w:eastAsia="Times New Roman" w:hAnsi="Garamond"/>
              </w:rPr>
              <w:t xml:space="preserve">отнесенного к ГТП генерации </w:t>
            </w:r>
            <w:r w:rsidRPr="00A3106D">
              <w:rPr>
                <w:rFonts w:ascii="Garamond" w:eastAsia="Times New Roman" w:hAnsi="Garamond"/>
                <w:i/>
              </w:rPr>
              <w:t>p</w:t>
            </w:r>
            <w:r w:rsidRPr="00A3106D">
              <w:rPr>
                <w:rFonts w:ascii="Garamond" w:eastAsia="Times New Roman" w:hAnsi="Garamond"/>
              </w:rPr>
              <w:t xml:space="preserve"> участника оптового рынка </w:t>
            </w:r>
            <w:proofErr w:type="spellStart"/>
            <w:r w:rsidRPr="00A3106D">
              <w:rPr>
                <w:rFonts w:ascii="Garamond" w:eastAsia="Times New Roman" w:hAnsi="Garamond"/>
                <w:i/>
                <w:lang w:val="en-US"/>
              </w:rPr>
              <w:t>i</w:t>
            </w:r>
            <w:proofErr w:type="spellEnd"/>
            <w:r w:rsidRPr="00A3106D">
              <w:rPr>
                <w:rFonts w:ascii="Garamond" w:eastAsia="Times New Roman" w:hAnsi="Garamond"/>
              </w:rPr>
              <w:t xml:space="preserve"> и отнесенного к ГТП потребления (экспорта) </w:t>
            </w:r>
            <w:r w:rsidRPr="00A3106D">
              <w:rPr>
                <w:rFonts w:ascii="Garamond" w:eastAsia="Times New Roman" w:hAnsi="Garamond"/>
                <w:i/>
                <w:lang w:val="en-US"/>
              </w:rPr>
              <w:t>q</w:t>
            </w:r>
            <w:r w:rsidRPr="00A3106D">
              <w:rPr>
                <w:rFonts w:ascii="Garamond" w:eastAsia="Times New Roman" w:hAnsi="Garamond"/>
                <w:i/>
              </w:rPr>
              <w:t xml:space="preserve"> </w:t>
            </w:r>
            <w:r w:rsidRPr="00A3106D">
              <w:rPr>
                <w:rFonts w:ascii="Garamond" w:eastAsia="Times New Roman" w:hAnsi="Garamond"/>
              </w:rPr>
              <w:t xml:space="preserve">участника оптового рынка </w:t>
            </w:r>
            <w:r w:rsidRPr="00A3106D">
              <w:rPr>
                <w:rFonts w:ascii="Garamond" w:eastAsia="Times New Roman" w:hAnsi="Garamond"/>
                <w:i/>
                <w:lang w:val="en-US"/>
              </w:rPr>
              <w:t>j</w:t>
            </w:r>
            <w:r w:rsidRPr="00A3106D">
              <w:rPr>
                <w:rFonts w:ascii="Garamond" w:eastAsia="Times New Roman" w:hAnsi="Garamond"/>
              </w:rPr>
              <w:t xml:space="preserve">, рассчитывается следующим образом: </w:t>
            </w:r>
          </w:p>
          <w:p w14:paraId="0E8B6C03" w14:textId="77777777" w:rsidR="00BE6477" w:rsidRPr="00A3106D" w:rsidRDefault="00BE6477" w:rsidP="00BE6477">
            <w:pPr>
              <w:spacing w:before="120" w:after="120" w:line="240" w:lineRule="auto"/>
              <w:ind w:firstLine="2"/>
              <w:jc w:val="center"/>
              <w:rPr>
                <w:rFonts w:ascii="Garamond" w:eastAsia="Times New Roman" w:hAnsi="Garamond"/>
              </w:rPr>
            </w:pPr>
            <w:r w:rsidRPr="00A3106D">
              <w:rPr>
                <w:rFonts w:ascii="Garamond" w:eastAsia="Times New Roman" w:hAnsi="Garamond"/>
                <w:position w:val="-14"/>
              </w:rPr>
              <w:object w:dxaOrig="6780" w:dyaOrig="400" w14:anchorId="56EE3644">
                <v:shape id="_x0000_i1039" type="#_x0000_t75" style="width:330pt;height:18pt" o:ole="">
                  <v:imagedata r:id="rId19" o:title=""/>
                </v:shape>
                <o:OLEObject Type="Embed" ProgID="Equation.3" ShapeID="_x0000_i1039" DrawAspect="Content" ObjectID="_1696775111" r:id="rId31"/>
              </w:object>
            </w:r>
            <w:r w:rsidRPr="00A3106D">
              <w:rPr>
                <w:rFonts w:ascii="Garamond" w:eastAsia="Times New Roman" w:hAnsi="Garamond"/>
              </w:rPr>
              <w:t>,</w:t>
            </w:r>
          </w:p>
          <w:p w14:paraId="15BB6843" w14:textId="77777777" w:rsidR="00BE6477" w:rsidRPr="00A3106D" w:rsidRDefault="00BE6477" w:rsidP="00BE6477">
            <w:pPr>
              <w:spacing w:before="120" w:after="120" w:line="240" w:lineRule="auto"/>
              <w:ind w:left="540"/>
              <w:jc w:val="both"/>
              <w:rPr>
                <w:rFonts w:ascii="Garamond" w:eastAsia="Times New Roman" w:hAnsi="Garamond"/>
              </w:rPr>
            </w:pPr>
            <w:r w:rsidRPr="00A3106D">
              <w:rPr>
                <w:rFonts w:ascii="Garamond" w:eastAsia="Times New Roman" w:hAnsi="Garamond"/>
                <w:position w:val="-14"/>
                <w:lang w:val="en-GB"/>
              </w:rPr>
              <w:object w:dxaOrig="1760" w:dyaOrig="400" w14:anchorId="0BA4B25C">
                <v:shape id="_x0000_i1040" type="#_x0000_t75" style="width:90pt;height:18pt" o:ole="">
                  <v:imagedata r:id="rId21" o:title=""/>
                </v:shape>
                <o:OLEObject Type="Embed" ProgID="Equation.3" ShapeID="_x0000_i1040" DrawAspect="Content" ObjectID="_1696775112" r:id="rId32"/>
              </w:object>
            </w:r>
            <w:r w:rsidRPr="00A3106D">
              <w:rPr>
                <w:rFonts w:ascii="Garamond" w:eastAsia="Times New Roman" w:hAnsi="Garamond"/>
              </w:rPr>
              <w:t xml:space="preserve"> – объем мощности, </w:t>
            </w:r>
            <w:r w:rsidRPr="00A3106D">
              <w:rPr>
                <w:rFonts w:ascii="Garamond" w:eastAsia="Times New Roman" w:hAnsi="Garamond"/>
                <w:bCs/>
              </w:rPr>
              <w:t xml:space="preserve">производимый с использованием </w:t>
            </w:r>
            <w:r w:rsidRPr="00A3106D">
              <w:rPr>
                <w:rFonts w:ascii="Garamond" w:eastAsia="Times New Roman" w:hAnsi="Garamond"/>
                <w:szCs w:val="20"/>
              </w:rPr>
              <w:t>генерирующих объектов, поставляющих</w:t>
            </w:r>
            <w:r w:rsidRPr="00A3106D">
              <w:rPr>
                <w:rFonts w:ascii="Times New Roman" w:eastAsia="Times New Roman" w:hAnsi="Times New Roman"/>
                <w:b/>
                <w:bCs/>
                <w:szCs w:val="20"/>
              </w:rPr>
              <w:t xml:space="preserve"> </w:t>
            </w:r>
            <w:r w:rsidRPr="00A3106D">
              <w:rPr>
                <w:rFonts w:ascii="Garamond" w:eastAsia="Times New Roman" w:hAnsi="Garamond"/>
                <w:bCs/>
              </w:rPr>
              <w:t xml:space="preserve">мощность в вынужденном режиме, которые отнесены к такой категории в целях обеспечения надежного теплоснабжения потребителей, в ГТП генерации </w:t>
            </w:r>
            <w:r w:rsidRPr="00A3106D">
              <w:rPr>
                <w:rFonts w:ascii="Garamond" w:eastAsia="Times New Roman" w:hAnsi="Garamond"/>
                <w:bCs/>
                <w:i/>
                <w:lang w:val="en-US"/>
              </w:rPr>
              <w:t>p</w:t>
            </w:r>
            <w:r w:rsidRPr="00A3106D">
              <w:rPr>
                <w:rFonts w:ascii="Garamond" w:eastAsia="Times New Roman" w:hAnsi="Garamond"/>
                <w:bCs/>
              </w:rPr>
              <w:t xml:space="preserve"> участника оптового рынка </w:t>
            </w:r>
            <w:proofErr w:type="spellStart"/>
            <w:r w:rsidRPr="00A3106D">
              <w:rPr>
                <w:rFonts w:ascii="Garamond" w:eastAsia="Times New Roman" w:hAnsi="Garamond"/>
                <w:bCs/>
                <w:i/>
                <w:lang w:val="en-US"/>
              </w:rPr>
              <w:t>i</w:t>
            </w:r>
            <w:proofErr w:type="spellEnd"/>
            <w:r w:rsidRPr="00A3106D">
              <w:rPr>
                <w:rFonts w:ascii="Garamond" w:eastAsia="Times New Roman" w:hAnsi="Garamond"/>
                <w:bCs/>
              </w:rPr>
              <w:t xml:space="preserve"> в отношении ГТП потребления (экспорта) </w:t>
            </w:r>
            <w:r w:rsidRPr="00A3106D">
              <w:rPr>
                <w:rFonts w:ascii="Garamond" w:eastAsia="Times New Roman" w:hAnsi="Garamond"/>
                <w:bCs/>
                <w:i/>
                <w:lang w:val="en-US"/>
              </w:rPr>
              <w:t>q</w:t>
            </w:r>
            <w:r w:rsidRPr="00A3106D">
              <w:rPr>
                <w:rFonts w:ascii="Garamond" w:eastAsia="Times New Roman" w:hAnsi="Garamond"/>
                <w:bCs/>
              </w:rPr>
              <w:t xml:space="preserve"> участника оптового рынка </w:t>
            </w:r>
            <w:r w:rsidRPr="00A3106D">
              <w:rPr>
                <w:rFonts w:ascii="Garamond" w:eastAsia="Times New Roman" w:hAnsi="Garamond"/>
                <w:bCs/>
                <w:i/>
                <w:lang w:val="en-US"/>
              </w:rPr>
              <w:t>j</w:t>
            </w:r>
            <w:r w:rsidRPr="00A3106D">
              <w:rPr>
                <w:rFonts w:ascii="Garamond" w:eastAsia="Times New Roman" w:hAnsi="Garamond"/>
                <w:bCs/>
              </w:rPr>
              <w:t xml:space="preserve"> </w:t>
            </w:r>
            <w:r w:rsidRPr="00A3106D">
              <w:rPr>
                <w:rFonts w:ascii="Garamond" w:eastAsia="Times New Roman" w:hAnsi="Garamond"/>
              </w:rPr>
              <w:t>(</w:t>
            </w:r>
            <w:r w:rsidRPr="00A3106D">
              <w:rPr>
                <w:rFonts w:ascii="Garamond" w:eastAsia="Times New Roman" w:hAnsi="Garamond"/>
                <w:lang w:val="en-GB"/>
              </w:rPr>
              <w:object w:dxaOrig="499" w:dyaOrig="300" w14:anchorId="485B3D3A">
                <v:shape id="_x0000_i1041" type="#_x0000_t75" style="width:24pt;height:12pt" o:ole="">
                  <v:imagedata r:id="rId15" o:title=""/>
                </v:shape>
                <o:OLEObject Type="Embed" ProgID="Equation.3" ShapeID="_x0000_i1041" DrawAspect="Content" ObjectID="_1696775113" r:id="rId33"/>
              </w:object>
            </w:r>
            <w:r w:rsidRPr="00A3106D">
              <w:rPr>
                <w:rFonts w:ascii="Garamond" w:eastAsia="Times New Roman" w:hAnsi="Garamond"/>
              </w:rPr>
              <w:t xml:space="preserve">) </w:t>
            </w:r>
            <w:r w:rsidRPr="00A3106D">
              <w:rPr>
                <w:rFonts w:ascii="Garamond" w:eastAsia="Times New Roman" w:hAnsi="Garamond"/>
                <w:bCs/>
              </w:rPr>
              <w:t xml:space="preserve">в расчетном месяце </w:t>
            </w:r>
            <w:r w:rsidRPr="00A3106D">
              <w:rPr>
                <w:rFonts w:ascii="Garamond" w:eastAsia="Times New Roman" w:hAnsi="Garamond"/>
                <w:bCs/>
                <w:i/>
                <w:lang w:val="en-US"/>
              </w:rPr>
              <w:t>m</w:t>
            </w:r>
            <w:r w:rsidRPr="00A3106D">
              <w:rPr>
                <w:rFonts w:ascii="Garamond" w:eastAsia="Times New Roman" w:hAnsi="Garamond"/>
                <w:bCs/>
              </w:rPr>
              <w:t xml:space="preserve"> в ценовой зоне </w:t>
            </w:r>
            <w:r w:rsidRPr="00A3106D">
              <w:rPr>
                <w:rFonts w:ascii="Garamond" w:eastAsia="Times New Roman" w:hAnsi="Garamond"/>
                <w:bCs/>
                <w:i/>
                <w:lang w:val="en-US"/>
              </w:rPr>
              <w:t>z</w:t>
            </w:r>
            <w:r w:rsidRPr="00A3106D">
              <w:rPr>
                <w:rFonts w:ascii="Garamond" w:eastAsia="Times New Roman" w:hAnsi="Garamond"/>
                <w:bCs/>
              </w:rPr>
              <w:t xml:space="preserve">, используемый для расчета авансовых обязательств/требований участника оптового рынка </w:t>
            </w:r>
            <w:r w:rsidRPr="00A3106D">
              <w:rPr>
                <w:rFonts w:ascii="Garamond" w:eastAsia="Times New Roman" w:hAnsi="Garamond"/>
                <w:bCs/>
                <w:i/>
                <w:lang w:val="en-US"/>
              </w:rPr>
              <w:t>j</w:t>
            </w:r>
            <w:r w:rsidRPr="00A3106D">
              <w:rPr>
                <w:rFonts w:ascii="Garamond" w:eastAsia="Times New Roman" w:hAnsi="Garamond"/>
                <w:bCs/>
              </w:rPr>
              <w:t>/</w:t>
            </w:r>
            <w:proofErr w:type="spellStart"/>
            <w:r w:rsidRPr="00A3106D">
              <w:rPr>
                <w:rFonts w:ascii="Garamond" w:eastAsia="Times New Roman" w:hAnsi="Garamond"/>
                <w:bCs/>
                <w:i/>
                <w:lang w:val="en-US"/>
              </w:rPr>
              <w:t>i</w:t>
            </w:r>
            <w:proofErr w:type="spellEnd"/>
            <w:r w:rsidRPr="00A3106D">
              <w:rPr>
                <w:rFonts w:ascii="Garamond" w:eastAsia="Times New Roman" w:hAnsi="Garamond"/>
                <w:bCs/>
              </w:rPr>
              <w:t xml:space="preserve"> по договору купли-продажи мощности, производимой с использованием генерирующих объектов, поставляющих мощность в вынужденном режиме</w:t>
            </w:r>
            <w:r w:rsidRPr="00A3106D">
              <w:rPr>
                <w:rFonts w:ascii="Garamond" w:eastAsia="Times New Roman" w:hAnsi="Garamond"/>
              </w:rPr>
              <w:t xml:space="preserve">, определенный в соответствии с </w:t>
            </w:r>
            <w:r w:rsidRPr="00A3106D">
              <w:rPr>
                <w:rFonts w:ascii="Garamond" w:eastAsia="Times New Roman" w:hAnsi="Garamond"/>
                <w:i/>
              </w:rPr>
              <w:t>Регламентом определения объемов покупки и продажи мощности на оптовом рынке</w:t>
            </w:r>
            <w:r w:rsidRPr="00A3106D">
              <w:rPr>
                <w:rFonts w:ascii="Garamond" w:eastAsia="Times New Roman" w:hAnsi="Garamond"/>
              </w:rPr>
              <w:t xml:space="preserve"> (Приложение № 13.2 к </w:t>
            </w:r>
            <w:r w:rsidRPr="00A3106D">
              <w:rPr>
                <w:rFonts w:ascii="Garamond" w:eastAsia="Times New Roman" w:hAnsi="Garamond"/>
                <w:i/>
              </w:rPr>
              <w:t>Договору о присоединении к торговой системе оптового рынка</w:t>
            </w:r>
            <w:r w:rsidRPr="00A3106D">
              <w:rPr>
                <w:rFonts w:ascii="Garamond" w:eastAsia="Times New Roman" w:hAnsi="Garamond"/>
              </w:rPr>
              <w:t>);</w:t>
            </w:r>
          </w:p>
          <w:p w14:paraId="519B9C85" w14:textId="77777777" w:rsidR="00BE6477" w:rsidRPr="00A3106D" w:rsidRDefault="00BE6477" w:rsidP="00BE6477">
            <w:pPr>
              <w:spacing w:before="120" w:after="120" w:line="240" w:lineRule="auto"/>
              <w:ind w:left="540"/>
              <w:jc w:val="both"/>
              <w:rPr>
                <w:rFonts w:ascii="Garamond" w:eastAsia="Times New Roman" w:hAnsi="Garamond"/>
              </w:rPr>
            </w:pPr>
            <w:r w:rsidRPr="00A3106D">
              <w:rPr>
                <w:rFonts w:ascii="Garamond" w:eastAsia="Times New Roman" w:hAnsi="Garamond"/>
                <w:position w:val="-14"/>
                <w:lang w:val="en-GB"/>
              </w:rPr>
              <w:object w:dxaOrig="1880" w:dyaOrig="400" w14:anchorId="6F48B0AF">
                <v:shape id="_x0000_i1042" type="#_x0000_t75" style="width:102pt;height:18pt" o:ole="">
                  <v:imagedata r:id="rId24" o:title=""/>
                </v:shape>
                <o:OLEObject Type="Embed" ProgID="Equation.3" ShapeID="_x0000_i1042" DrawAspect="Content" ObjectID="_1696775114" r:id="rId34"/>
              </w:object>
            </w:r>
            <w:r w:rsidRPr="00A3106D">
              <w:rPr>
                <w:rFonts w:ascii="Garamond" w:eastAsia="Times New Roman" w:hAnsi="Garamond"/>
              </w:rPr>
              <w:t xml:space="preserve"> – цена на мощность, определенная в соответствии с подпунктом «а» настоящего пункта.</w:t>
            </w:r>
          </w:p>
          <w:p w14:paraId="59D06D69" w14:textId="77777777" w:rsidR="00BE6477" w:rsidRPr="00BE6477" w:rsidRDefault="00BE6477" w:rsidP="00BE6477">
            <w:pPr>
              <w:spacing w:before="120" w:after="120" w:line="240" w:lineRule="auto"/>
              <w:jc w:val="both"/>
              <w:rPr>
                <w:rFonts w:ascii="Garamond" w:eastAsia="Times New Roman" w:hAnsi="Garamond" w:cs="Garamond"/>
                <w:color w:val="000000"/>
              </w:rPr>
            </w:pPr>
            <w:r w:rsidRPr="002F230B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>В случае реорганизации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 в расчетном периоде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 xml:space="preserve"> участника</w:t>
            </w:r>
            <w:r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 xml:space="preserve"> оптового рынка</w:t>
            </w:r>
            <w:r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 </w:t>
            </w:r>
            <w:r w:rsidRPr="00D7260E">
              <w:rPr>
                <w:rFonts w:ascii="Garamond" w:hAnsi="Garamond" w:cstheme="majorHAnsi"/>
                <w:highlight w:val="yellow"/>
              </w:rPr>
              <w:t xml:space="preserve">осуществляемой не с 1-го числа расчетного периода, 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 xml:space="preserve">расчет авансовых обязательств/требований </w:t>
            </w:r>
            <w:r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в соответствии с настоящим пунктом осуществляется в отношении участника оптового рынка 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 xml:space="preserve">осуществляющего покупку / продажу </w:t>
            </w:r>
            <w:r>
              <w:rPr>
                <w:rFonts w:ascii="Garamond" w:eastAsia="Times New Roman" w:hAnsi="Garamond" w:cs="Garamond"/>
                <w:color w:val="000000"/>
                <w:highlight w:val="yellow"/>
              </w:rPr>
              <w:t>мощности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 xml:space="preserve"> по соответствующему договору по состоянию на 1-е число расчетного периода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</w:rPr>
              <w:t>.</w:t>
            </w:r>
          </w:p>
          <w:p w14:paraId="2C023FD8" w14:textId="77777777" w:rsidR="00BE6477" w:rsidRDefault="00BE6477" w:rsidP="00BE6477">
            <w:pPr>
              <w:widowControl w:val="0"/>
              <w:numPr>
                <w:ilvl w:val="1"/>
                <w:numId w:val="0"/>
              </w:numPr>
              <w:spacing w:before="120" w:after="120" w:line="240" w:lineRule="auto"/>
              <w:ind w:left="317" w:firstLine="425"/>
              <w:jc w:val="both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r>
              <w:rPr>
                <w:rFonts w:ascii="Garamond" w:eastAsia="Times New Roman" w:hAnsi="Garamond"/>
                <w:b/>
                <w:color w:val="000000"/>
              </w:rPr>
              <w:t>…</w:t>
            </w:r>
          </w:p>
        </w:tc>
      </w:tr>
      <w:tr w:rsidR="00804F2E" w14:paraId="53457266" w14:textId="77777777" w:rsidTr="00B449E9">
        <w:trPr>
          <w:trHeight w:val="435"/>
        </w:trPr>
        <w:tc>
          <w:tcPr>
            <w:tcW w:w="993" w:type="dxa"/>
            <w:shd w:val="clear" w:color="auto" w:fill="auto"/>
            <w:vAlign w:val="center"/>
          </w:tcPr>
          <w:p w14:paraId="66228E21" w14:textId="77777777" w:rsidR="00804F2E" w:rsidRDefault="00804F2E" w:rsidP="00804F2E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lastRenderedPageBreak/>
              <w:t>6.1.4</w:t>
            </w:r>
          </w:p>
        </w:tc>
        <w:tc>
          <w:tcPr>
            <w:tcW w:w="7229" w:type="dxa"/>
          </w:tcPr>
          <w:p w14:paraId="56B3844B" w14:textId="77777777" w:rsidR="00804F2E" w:rsidRPr="00804F2E" w:rsidRDefault="00804F2E" w:rsidP="00804F2E">
            <w:pPr>
              <w:widowControl w:val="0"/>
              <w:spacing w:before="120" w:after="120" w:line="240" w:lineRule="auto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bookmarkStart w:id="29" w:name="_Toc80835146"/>
            <w:r>
              <w:rPr>
                <w:rFonts w:ascii="Garamond" w:eastAsia="Times New Roman" w:hAnsi="Garamond"/>
                <w:b/>
                <w:color w:val="000000"/>
              </w:rPr>
              <w:t xml:space="preserve">6.1.4. </w:t>
            </w:r>
            <w:r w:rsidRPr="00804F2E">
              <w:rPr>
                <w:rFonts w:ascii="Garamond" w:eastAsia="Times New Roman" w:hAnsi="Garamond"/>
                <w:b/>
                <w:color w:val="000000"/>
              </w:rPr>
              <w:t xml:space="preserve">Расчет фактических финансовых обязательств/требований по договорам купли-продажи мощности, производимой с использованием генерирующих объектов, поставляющих мощность в </w:t>
            </w:r>
            <w:r w:rsidRPr="00804F2E">
              <w:rPr>
                <w:rFonts w:ascii="Garamond" w:eastAsia="Times New Roman" w:hAnsi="Garamond"/>
                <w:b/>
                <w:color w:val="000000"/>
              </w:rPr>
              <w:lastRenderedPageBreak/>
              <w:t>вынужденном режиме</w:t>
            </w:r>
            <w:bookmarkEnd w:id="29"/>
          </w:p>
          <w:p w14:paraId="3FE71833" w14:textId="77777777" w:rsidR="00804F2E" w:rsidRPr="00804F2E" w:rsidRDefault="00804F2E" w:rsidP="00804F2E">
            <w:pPr>
              <w:spacing w:before="120" w:after="120" w:line="240" w:lineRule="auto"/>
              <w:ind w:firstLine="600"/>
              <w:jc w:val="both"/>
              <w:rPr>
                <w:rFonts w:ascii="Garamond" w:eastAsia="Times New Roman" w:hAnsi="Garamond"/>
              </w:rPr>
            </w:pPr>
            <w:r w:rsidRPr="00804F2E">
              <w:rPr>
                <w:rFonts w:ascii="Garamond" w:eastAsia="Times New Roman" w:hAnsi="Garamond"/>
                <w:b/>
                <w:lang w:val="en-US"/>
              </w:rPr>
              <w:t>a</w:t>
            </w:r>
            <w:r w:rsidRPr="00804F2E">
              <w:rPr>
                <w:rFonts w:ascii="Garamond" w:eastAsia="Times New Roman" w:hAnsi="Garamond"/>
                <w:b/>
              </w:rPr>
              <w:t>) Стоимость мощности, производимой с использованием генерирующих объектов, поставляющих мощность в вынужденном режиме</w:t>
            </w:r>
            <w:r w:rsidRPr="00804F2E">
              <w:rPr>
                <w:rFonts w:ascii="Garamond" w:eastAsia="Times New Roman" w:hAnsi="Garamond"/>
                <w:b/>
                <w:bCs/>
              </w:rPr>
              <w:t>, которые отнесены к такой категории</w:t>
            </w:r>
            <w:r w:rsidRPr="00804F2E">
              <w:rPr>
                <w:rFonts w:ascii="Garamond" w:eastAsia="Times New Roman" w:hAnsi="Garamond"/>
                <w:b/>
              </w:rPr>
              <w:t xml:space="preserve"> в целях обеспечения надежного электроснабжения потребителей, в расчетном месяце </w:t>
            </w:r>
            <w:r w:rsidRPr="00804F2E">
              <w:rPr>
                <w:rFonts w:ascii="Garamond" w:eastAsia="Times New Roman" w:hAnsi="Garamond"/>
                <w:b/>
                <w:i/>
              </w:rPr>
              <w:t>m</w:t>
            </w:r>
            <w:r w:rsidRPr="00804F2E">
              <w:rPr>
                <w:rFonts w:ascii="Garamond" w:eastAsia="Times New Roman" w:hAnsi="Garamond"/>
                <w:b/>
              </w:rPr>
              <w:t xml:space="preserve"> в ценовой зоне </w:t>
            </w:r>
            <w:r w:rsidRPr="00804F2E">
              <w:rPr>
                <w:rFonts w:ascii="Garamond" w:eastAsia="Times New Roman" w:hAnsi="Garamond"/>
                <w:b/>
                <w:i/>
                <w:lang w:val="en-US"/>
              </w:rPr>
              <w:t>z</w:t>
            </w:r>
            <w:r w:rsidRPr="00804F2E">
              <w:rPr>
                <w:rFonts w:ascii="Garamond" w:eastAsia="Times New Roman" w:hAnsi="Garamond"/>
                <w:b/>
                <w:i/>
              </w:rPr>
              <w:t>,</w:t>
            </w:r>
            <w:r w:rsidRPr="00804F2E">
              <w:rPr>
                <w:rFonts w:ascii="Garamond" w:eastAsia="Times New Roman" w:hAnsi="Garamond"/>
                <w:b/>
              </w:rPr>
              <w:t xml:space="preserve"> продаваемой по договору купли-продажи мощности, производимой с использованием генерирующих объектов, поставляющих мощность в вынужденном режиме</w:t>
            </w:r>
            <w:r w:rsidRPr="00804F2E">
              <w:rPr>
                <w:rFonts w:ascii="Garamond" w:eastAsia="Times New Roman" w:hAnsi="Garamond"/>
              </w:rPr>
              <w:t xml:space="preserve">, в ГТП генерации </w:t>
            </w:r>
            <w:r w:rsidRPr="00804F2E">
              <w:rPr>
                <w:rFonts w:ascii="Garamond" w:eastAsia="Times New Roman" w:hAnsi="Garamond"/>
                <w:i/>
                <w:lang w:val="en-US"/>
              </w:rPr>
              <w:t>p</w:t>
            </w:r>
            <w:r w:rsidRPr="00804F2E">
              <w:rPr>
                <w:rFonts w:ascii="Garamond" w:eastAsia="Times New Roman" w:hAnsi="Garamond"/>
              </w:rPr>
              <w:t xml:space="preserve"> участника оптового рынка </w:t>
            </w:r>
            <w:proofErr w:type="spellStart"/>
            <w:r w:rsidRPr="00804F2E">
              <w:rPr>
                <w:rFonts w:ascii="Garamond" w:eastAsia="Times New Roman" w:hAnsi="Garamond"/>
                <w:i/>
                <w:lang w:val="en-US"/>
              </w:rPr>
              <w:t>i</w:t>
            </w:r>
            <w:proofErr w:type="spellEnd"/>
            <w:r w:rsidRPr="00804F2E">
              <w:rPr>
                <w:rFonts w:ascii="Garamond" w:eastAsia="Times New Roman" w:hAnsi="Garamond"/>
              </w:rPr>
              <w:t xml:space="preserve"> и покупаемой в ГТП потребления (экспорта) </w:t>
            </w:r>
            <w:r w:rsidRPr="00804F2E">
              <w:rPr>
                <w:rFonts w:ascii="Garamond" w:eastAsia="Times New Roman" w:hAnsi="Garamond"/>
                <w:i/>
                <w:lang w:val="en-US"/>
              </w:rPr>
              <w:t>q</w:t>
            </w:r>
            <w:r w:rsidRPr="00804F2E">
              <w:rPr>
                <w:rFonts w:ascii="Garamond" w:eastAsia="Times New Roman" w:hAnsi="Garamond"/>
                <w:i/>
              </w:rPr>
              <w:t xml:space="preserve"> </w:t>
            </w:r>
            <w:r w:rsidRPr="00804F2E">
              <w:rPr>
                <w:rFonts w:ascii="Garamond" w:eastAsia="Times New Roman" w:hAnsi="Garamond"/>
              </w:rPr>
              <w:t xml:space="preserve">участника оптового рынка </w:t>
            </w:r>
            <w:r w:rsidRPr="00804F2E">
              <w:rPr>
                <w:rFonts w:ascii="Garamond" w:eastAsia="Times New Roman" w:hAnsi="Garamond"/>
                <w:i/>
                <w:lang w:val="en-US"/>
              </w:rPr>
              <w:t>j</w:t>
            </w:r>
            <w:r w:rsidRPr="00804F2E">
              <w:rPr>
                <w:rFonts w:ascii="Garamond" w:eastAsia="Times New Roman" w:hAnsi="Garamond"/>
              </w:rPr>
              <w:t xml:space="preserve">, рассчитывается по формуле: </w:t>
            </w:r>
          </w:p>
          <w:bookmarkStart w:id="30" w:name="_Toc426024060"/>
          <w:bookmarkStart w:id="31" w:name="_Toc431221375"/>
          <w:bookmarkStart w:id="32" w:name="_Toc434511442"/>
          <w:bookmarkStart w:id="33" w:name="_Toc455071813"/>
          <w:bookmarkStart w:id="34" w:name="_Toc528838390"/>
          <w:bookmarkStart w:id="35" w:name="_Toc52493394"/>
          <w:bookmarkStart w:id="36" w:name="_Toc57392842"/>
          <w:bookmarkStart w:id="37" w:name="_Toc62676470"/>
          <w:bookmarkStart w:id="38" w:name="_Toc65593862"/>
          <w:bookmarkStart w:id="39" w:name="_Toc68032783"/>
          <w:bookmarkStart w:id="40" w:name="_Toc72795352"/>
          <w:bookmarkStart w:id="41" w:name="_Toc77970519"/>
          <w:bookmarkStart w:id="42" w:name="_Toc80835147"/>
          <w:p w14:paraId="1F982609" w14:textId="77777777" w:rsidR="00804F2E" w:rsidRPr="00804F2E" w:rsidRDefault="00804F2E" w:rsidP="00804F2E">
            <w:pPr>
              <w:widowControl w:val="0"/>
              <w:spacing w:before="120" w:after="120" w:line="240" w:lineRule="auto"/>
              <w:ind w:left="1702"/>
              <w:jc w:val="center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r w:rsidRPr="00804F2E">
              <w:rPr>
                <w:rFonts w:ascii="Garamond" w:eastAsia="Times New Roman" w:hAnsi="Garamond"/>
                <w:b/>
                <w:color w:val="000000"/>
                <w:position w:val="-14"/>
              </w:rPr>
              <w:object w:dxaOrig="4760" w:dyaOrig="400" w14:anchorId="52AF28E0">
                <v:shape id="_x0000_i1043" type="#_x0000_t75" style="width:240pt;height:18pt" o:ole="">
                  <v:imagedata r:id="rId35" o:title=""/>
                </v:shape>
                <o:OLEObject Type="Embed" ProgID="Equation.3" ShapeID="_x0000_i1043" DrawAspect="Content" ObjectID="_1696775115" r:id="rId36"/>
              </w:object>
            </w:r>
            <w:r w:rsidRPr="00804F2E">
              <w:rPr>
                <w:rFonts w:ascii="Garamond" w:eastAsia="Times New Roman" w:hAnsi="Garamond"/>
                <w:color w:val="000000"/>
              </w:rPr>
              <w:t>,</w:t>
            </w:r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</w:p>
          <w:p w14:paraId="2AF7E204" w14:textId="77777777" w:rsidR="00804F2E" w:rsidRPr="00804F2E" w:rsidRDefault="00804F2E" w:rsidP="00804F2E">
            <w:pPr>
              <w:spacing w:before="120" w:after="120" w:line="240" w:lineRule="auto"/>
              <w:ind w:left="540"/>
              <w:jc w:val="both"/>
              <w:rPr>
                <w:rFonts w:ascii="Garamond" w:eastAsia="Times New Roman" w:hAnsi="Garamond"/>
              </w:rPr>
            </w:pPr>
            <w:proofErr w:type="gramStart"/>
            <w:r w:rsidRPr="00804F2E">
              <w:rPr>
                <w:rFonts w:ascii="Garamond" w:eastAsia="Times New Roman" w:hAnsi="Garamond"/>
              </w:rPr>
              <w:t xml:space="preserve">где </w:t>
            </w:r>
            <w:r w:rsidRPr="00804F2E">
              <w:rPr>
                <w:rFonts w:ascii="Garamond" w:eastAsia="Times New Roman" w:hAnsi="Garamond"/>
                <w:position w:val="-14"/>
                <w:lang w:val="en-GB"/>
              </w:rPr>
              <w:object w:dxaOrig="4599" w:dyaOrig="400" w14:anchorId="24C00A98">
                <v:shape id="_x0000_i1044" type="#_x0000_t75" style="width:228pt;height:18pt" o:ole="">
                  <v:imagedata r:id="rId37" o:title=""/>
                </v:shape>
                <o:OLEObject Type="Embed" ProgID="Equation.3" ShapeID="_x0000_i1044" DrawAspect="Content" ObjectID="_1696775116" r:id="rId38"/>
              </w:object>
            </w:r>
            <w:r w:rsidRPr="00804F2E">
              <w:rPr>
                <w:rFonts w:ascii="Garamond" w:eastAsia="Times New Roman" w:hAnsi="Garamond"/>
              </w:rPr>
              <w:t>,</w:t>
            </w:r>
            <w:proofErr w:type="gramEnd"/>
          </w:p>
          <w:p w14:paraId="02A67685" w14:textId="77777777" w:rsidR="00804F2E" w:rsidRPr="00804F2E" w:rsidRDefault="00804F2E" w:rsidP="00804F2E">
            <w:pPr>
              <w:spacing w:before="120" w:after="120" w:line="240" w:lineRule="auto"/>
              <w:ind w:left="540"/>
              <w:jc w:val="both"/>
              <w:rPr>
                <w:rFonts w:ascii="Garamond" w:eastAsia="Times New Roman" w:hAnsi="Garamond"/>
              </w:rPr>
            </w:pPr>
            <w:r w:rsidRPr="00804F2E">
              <w:rPr>
                <w:rFonts w:ascii="Garamond" w:eastAsia="Times New Roman" w:hAnsi="Garamond"/>
                <w:position w:val="-14"/>
              </w:rPr>
              <w:object w:dxaOrig="520" w:dyaOrig="400" w14:anchorId="76632E4D">
                <v:shape id="_x0000_i1045" type="#_x0000_t75" style="width:24pt;height:18pt" o:ole="">
                  <v:imagedata r:id="rId10" o:title=""/>
                </v:shape>
                <o:OLEObject Type="Embed" ProgID="Equation.3" ShapeID="_x0000_i1045" DrawAspect="Content" ObjectID="_1696775117" r:id="rId39"/>
              </w:object>
            </w:r>
            <w:r w:rsidRPr="00804F2E">
              <w:rPr>
                <w:rFonts w:ascii="Garamond" w:eastAsia="Times New Roman" w:hAnsi="Garamond"/>
              </w:rPr>
              <w:t xml:space="preserve"> – сезонный коэффициент, отражающий распределение нагрузки потребления по месяцам в течение календарного года, определяемый в соответствии с пунктом 13.1.4.1 настоящего Регламента;</w:t>
            </w:r>
          </w:p>
          <w:p w14:paraId="471D6F3C" w14:textId="77777777" w:rsidR="00804F2E" w:rsidRPr="00804F2E" w:rsidRDefault="00804F2E" w:rsidP="00804F2E">
            <w:pPr>
              <w:spacing w:before="120" w:after="120" w:line="240" w:lineRule="auto"/>
              <w:ind w:left="540"/>
              <w:jc w:val="both"/>
              <w:rPr>
                <w:rFonts w:ascii="Garamond" w:eastAsia="Times New Roman" w:hAnsi="Garamond"/>
              </w:rPr>
            </w:pPr>
            <w:r w:rsidRPr="00804F2E">
              <w:rPr>
                <w:rFonts w:ascii="Times New Roman" w:eastAsia="Times New Roman" w:hAnsi="Times New Roman"/>
                <w:position w:val="-14"/>
                <w:lang w:val="en-GB"/>
              </w:rPr>
              <w:object w:dxaOrig="1260" w:dyaOrig="400" w14:anchorId="55F42BF1">
                <v:shape id="_x0000_i1046" type="#_x0000_t75" style="width:66pt;height:18pt" o:ole="">
                  <v:imagedata r:id="rId40" o:title=""/>
                </v:shape>
                <o:OLEObject Type="Embed" ProgID="Equation.3" ShapeID="_x0000_i1046" DrawAspect="Content" ObjectID="_1696775118" r:id="rId41"/>
              </w:object>
            </w:r>
            <w:r w:rsidRPr="00804F2E">
              <w:rPr>
                <w:rFonts w:ascii="Garamond" w:eastAsia="Times New Roman" w:hAnsi="Garamond"/>
              </w:rPr>
              <w:t xml:space="preserve"> – объем мощности, </w:t>
            </w:r>
            <w:r w:rsidRPr="00804F2E">
              <w:rPr>
                <w:rFonts w:ascii="Garamond" w:eastAsia="Times New Roman" w:hAnsi="Garamond"/>
                <w:bCs/>
              </w:rPr>
              <w:t xml:space="preserve">производимой с использованием </w:t>
            </w:r>
            <w:r w:rsidRPr="00804F2E">
              <w:rPr>
                <w:rFonts w:ascii="Garamond" w:eastAsia="Times New Roman" w:hAnsi="Garamond"/>
                <w:szCs w:val="20"/>
              </w:rPr>
              <w:t>генерирующих объектов, поставляющих</w:t>
            </w:r>
            <w:r w:rsidRPr="00804F2E">
              <w:rPr>
                <w:rFonts w:ascii="Times New Roman" w:eastAsia="Times New Roman" w:hAnsi="Times New Roman"/>
                <w:b/>
                <w:bCs/>
                <w:szCs w:val="20"/>
              </w:rPr>
              <w:t xml:space="preserve"> </w:t>
            </w:r>
            <w:r w:rsidRPr="00804F2E">
              <w:rPr>
                <w:rFonts w:ascii="Garamond" w:eastAsia="Times New Roman" w:hAnsi="Garamond"/>
                <w:bCs/>
              </w:rPr>
              <w:t xml:space="preserve">мощность в вынужденном режиме, которые отнесены к такой категории в целях обеспечения надежного электроснабжения потребителей, в ГТП генерации </w:t>
            </w:r>
            <w:r w:rsidRPr="00804F2E">
              <w:rPr>
                <w:rFonts w:ascii="Garamond" w:eastAsia="Times New Roman" w:hAnsi="Garamond"/>
                <w:bCs/>
                <w:i/>
                <w:lang w:val="en-US"/>
              </w:rPr>
              <w:t>p</w:t>
            </w:r>
            <w:r w:rsidRPr="00804F2E">
              <w:rPr>
                <w:rFonts w:ascii="Garamond" w:eastAsia="Times New Roman" w:hAnsi="Garamond"/>
                <w:bCs/>
              </w:rPr>
              <w:t xml:space="preserve"> участника оптового рынка </w:t>
            </w:r>
            <w:proofErr w:type="spellStart"/>
            <w:r w:rsidRPr="00804F2E">
              <w:rPr>
                <w:rFonts w:ascii="Garamond" w:eastAsia="Times New Roman" w:hAnsi="Garamond"/>
                <w:bCs/>
                <w:i/>
                <w:lang w:val="en-US"/>
              </w:rPr>
              <w:t>i</w:t>
            </w:r>
            <w:proofErr w:type="spellEnd"/>
            <w:r w:rsidRPr="00804F2E">
              <w:rPr>
                <w:rFonts w:ascii="Garamond" w:eastAsia="Times New Roman" w:hAnsi="Garamond"/>
                <w:bCs/>
              </w:rPr>
              <w:t xml:space="preserve"> в отношении ГТП потребления (экспорта) </w:t>
            </w:r>
            <w:r w:rsidRPr="00804F2E">
              <w:rPr>
                <w:rFonts w:ascii="Garamond" w:eastAsia="Times New Roman" w:hAnsi="Garamond"/>
                <w:bCs/>
                <w:i/>
                <w:lang w:val="en-US"/>
              </w:rPr>
              <w:t>q</w:t>
            </w:r>
            <w:r w:rsidRPr="00804F2E">
              <w:rPr>
                <w:rFonts w:ascii="Garamond" w:eastAsia="Times New Roman" w:hAnsi="Garamond"/>
                <w:bCs/>
              </w:rPr>
              <w:t xml:space="preserve"> участника оптового рынка </w:t>
            </w:r>
            <w:r w:rsidRPr="00804F2E">
              <w:rPr>
                <w:rFonts w:ascii="Garamond" w:eastAsia="Times New Roman" w:hAnsi="Garamond"/>
                <w:bCs/>
                <w:i/>
                <w:lang w:val="en-US"/>
              </w:rPr>
              <w:t>j</w:t>
            </w:r>
            <w:r w:rsidRPr="00804F2E">
              <w:rPr>
                <w:rFonts w:ascii="Garamond" w:eastAsia="Times New Roman" w:hAnsi="Garamond"/>
                <w:bCs/>
                <w:i/>
              </w:rPr>
              <w:t xml:space="preserve"> </w:t>
            </w:r>
            <w:r w:rsidRPr="00804F2E">
              <w:rPr>
                <w:rFonts w:ascii="Garamond" w:eastAsia="Times New Roman" w:hAnsi="Garamond"/>
              </w:rPr>
              <w:t>(</w:t>
            </w:r>
            <w:r w:rsidRPr="00804F2E">
              <w:rPr>
                <w:rFonts w:ascii="Garamond" w:eastAsia="Times New Roman" w:hAnsi="Garamond"/>
                <w:lang w:val="en-GB"/>
              </w:rPr>
              <w:object w:dxaOrig="499" w:dyaOrig="300" w14:anchorId="1346B304">
                <v:shape id="_x0000_i1047" type="#_x0000_t75" style="width:24pt;height:12pt" o:ole="">
                  <v:imagedata r:id="rId15" o:title=""/>
                </v:shape>
                <o:OLEObject Type="Embed" ProgID="Equation.3" ShapeID="_x0000_i1047" DrawAspect="Content" ObjectID="_1696775119" r:id="rId42"/>
              </w:object>
            </w:r>
            <w:r w:rsidRPr="00804F2E">
              <w:rPr>
                <w:rFonts w:ascii="Garamond" w:eastAsia="Times New Roman" w:hAnsi="Garamond"/>
              </w:rPr>
              <w:t xml:space="preserve">) </w:t>
            </w:r>
            <w:r w:rsidRPr="00804F2E">
              <w:rPr>
                <w:rFonts w:ascii="Garamond" w:eastAsia="Times New Roman" w:hAnsi="Garamond"/>
                <w:bCs/>
              </w:rPr>
              <w:t xml:space="preserve">в расчетном месяце </w:t>
            </w:r>
            <w:r w:rsidRPr="00804F2E">
              <w:rPr>
                <w:rFonts w:ascii="Garamond" w:eastAsia="Times New Roman" w:hAnsi="Garamond"/>
                <w:bCs/>
                <w:i/>
                <w:lang w:val="en-US"/>
              </w:rPr>
              <w:t>m</w:t>
            </w:r>
            <w:r w:rsidRPr="00804F2E">
              <w:rPr>
                <w:rFonts w:ascii="Garamond" w:eastAsia="Times New Roman" w:hAnsi="Garamond"/>
                <w:bCs/>
                <w:i/>
              </w:rPr>
              <w:t xml:space="preserve"> </w:t>
            </w:r>
            <w:r w:rsidRPr="00804F2E">
              <w:rPr>
                <w:rFonts w:ascii="Garamond" w:eastAsia="Times New Roman" w:hAnsi="Garamond"/>
                <w:bCs/>
              </w:rPr>
              <w:t>в ценовой зон</w:t>
            </w:r>
            <w:r w:rsidRPr="00804F2E">
              <w:rPr>
                <w:rFonts w:ascii="Times New Roman" w:eastAsia="Times New Roman" w:hAnsi="Times New Roman"/>
                <w:szCs w:val="20"/>
              </w:rPr>
              <w:t>е</w:t>
            </w:r>
            <w:r w:rsidRPr="00804F2E">
              <w:rPr>
                <w:rFonts w:ascii="Garamond" w:eastAsia="Times New Roman" w:hAnsi="Garamond"/>
                <w:bCs/>
              </w:rPr>
              <w:t xml:space="preserve"> </w:t>
            </w:r>
            <w:r w:rsidRPr="00804F2E">
              <w:rPr>
                <w:rFonts w:ascii="Garamond" w:eastAsia="Times New Roman" w:hAnsi="Garamond"/>
                <w:bCs/>
                <w:i/>
                <w:lang w:val="en-US"/>
              </w:rPr>
              <w:t>z</w:t>
            </w:r>
            <w:r w:rsidRPr="00804F2E">
              <w:rPr>
                <w:rFonts w:ascii="Garamond" w:eastAsia="Times New Roman" w:hAnsi="Garamond"/>
                <w:bCs/>
              </w:rPr>
              <w:t xml:space="preserve">, используемый для расчета фактических обязательств/требований участников оптового рынка </w:t>
            </w:r>
            <w:r w:rsidRPr="00804F2E">
              <w:rPr>
                <w:rFonts w:ascii="Garamond" w:eastAsia="Times New Roman" w:hAnsi="Garamond"/>
                <w:bCs/>
                <w:i/>
                <w:lang w:val="en-US"/>
              </w:rPr>
              <w:t>j</w:t>
            </w:r>
            <w:r w:rsidRPr="00804F2E">
              <w:rPr>
                <w:rFonts w:ascii="Garamond" w:eastAsia="Times New Roman" w:hAnsi="Garamond"/>
                <w:bCs/>
              </w:rPr>
              <w:t>/</w:t>
            </w:r>
            <w:proofErr w:type="spellStart"/>
            <w:r w:rsidRPr="00804F2E">
              <w:rPr>
                <w:rFonts w:ascii="Garamond" w:eastAsia="Times New Roman" w:hAnsi="Garamond"/>
                <w:bCs/>
                <w:i/>
                <w:lang w:val="en-US"/>
              </w:rPr>
              <w:t>i</w:t>
            </w:r>
            <w:proofErr w:type="spellEnd"/>
            <w:r w:rsidRPr="00804F2E">
              <w:rPr>
                <w:rFonts w:ascii="Garamond" w:eastAsia="Times New Roman" w:hAnsi="Garamond"/>
                <w:bCs/>
              </w:rPr>
              <w:t xml:space="preserve"> по покупке/продаже мощности по договору купли-продажи мощности, производимой с использованием генерирующих объектов, поставляющих мощность в вынужденном режиме</w:t>
            </w:r>
            <w:r w:rsidRPr="00804F2E">
              <w:rPr>
                <w:rFonts w:ascii="Garamond" w:eastAsia="Times New Roman" w:hAnsi="Garamond"/>
              </w:rPr>
              <w:t xml:space="preserve">, определенный в соответствии с </w:t>
            </w:r>
            <w:r w:rsidRPr="00804F2E">
              <w:rPr>
                <w:rFonts w:ascii="Garamond" w:eastAsia="Times New Roman" w:hAnsi="Garamond"/>
                <w:i/>
              </w:rPr>
              <w:t>Регламентом определения объемов покупки и продажи мощности на оптовом рынке</w:t>
            </w:r>
            <w:r w:rsidRPr="00804F2E">
              <w:rPr>
                <w:rFonts w:ascii="Garamond" w:eastAsia="Times New Roman" w:hAnsi="Garamond"/>
              </w:rPr>
              <w:t xml:space="preserve"> (Приложение № 13.2 к </w:t>
            </w:r>
            <w:r w:rsidRPr="00804F2E">
              <w:rPr>
                <w:rFonts w:ascii="Garamond" w:eastAsia="Times New Roman" w:hAnsi="Garamond"/>
                <w:i/>
              </w:rPr>
              <w:t>Договору о присоединении к торговой системе оптового рынка</w:t>
            </w:r>
            <w:r w:rsidRPr="00804F2E">
              <w:rPr>
                <w:rFonts w:ascii="Garamond" w:eastAsia="Times New Roman" w:hAnsi="Garamond"/>
              </w:rPr>
              <w:t>);</w:t>
            </w:r>
          </w:p>
          <w:p w14:paraId="4F411D00" w14:textId="77777777" w:rsidR="00804F2E" w:rsidRPr="00804F2E" w:rsidRDefault="00804F2E" w:rsidP="00804F2E">
            <w:pPr>
              <w:spacing w:before="120" w:after="120" w:line="240" w:lineRule="auto"/>
              <w:ind w:left="540"/>
              <w:jc w:val="both"/>
              <w:rPr>
                <w:rFonts w:ascii="Garamond" w:eastAsia="Times New Roman" w:hAnsi="Garamond"/>
              </w:rPr>
            </w:pPr>
            <w:r w:rsidRPr="00804F2E">
              <w:rPr>
                <w:rFonts w:ascii="Garamond" w:eastAsia="Times New Roman" w:hAnsi="Garamond"/>
                <w:position w:val="-14"/>
                <w:lang w:val="en-GB"/>
              </w:rPr>
              <w:object w:dxaOrig="1880" w:dyaOrig="400" w14:anchorId="1A4E5A9A">
                <v:shape id="_x0000_i1048" type="#_x0000_t75" style="width:102pt;height:18pt" o:ole="">
                  <v:imagedata r:id="rId43" o:title=""/>
                </v:shape>
                <o:OLEObject Type="Embed" ProgID="Equation.3" ShapeID="_x0000_i1048" DrawAspect="Content" ObjectID="_1696775120" r:id="rId44"/>
              </w:object>
            </w:r>
            <w:r w:rsidRPr="00804F2E">
              <w:rPr>
                <w:rFonts w:ascii="Garamond" w:eastAsia="Times New Roman" w:hAnsi="Garamond"/>
              </w:rPr>
              <w:t xml:space="preserve"> – цена на мощность, производимую с использованием генерирующего объекта, поставляющего мощность в вынужденном режиме, в ГТП генерации, установленная </w:t>
            </w:r>
            <w:r w:rsidRPr="00804F2E">
              <w:rPr>
                <w:rFonts w:ascii="Garamond" w:eastAsia="Times New Roman" w:hAnsi="Garamond"/>
                <w:bCs/>
              </w:rPr>
              <w:t xml:space="preserve">федеральным органом исполнительной власти в области государственного </w:t>
            </w:r>
            <w:r w:rsidRPr="00804F2E">
              <w:rPr>
                <w:rFonts w:ascii="Garamond" w:eastAsia="Times New Roman" w:hAnsi="Garamond"/>
                <w:bCs/>
              </w:rPr>
              <w:lastRenderedPageBreak/>
              <w:t>регулирования тарифов</w:t>
            </w:r>
            <w:r w:rsidRPr="00804F2E">
              <w:rPr>
                <w:rFonts w:ascii="Garamond" w:eastAsia="Times New Roman" w:hAnsi="Garamond"/>
              </w:rPr>
              <w:t xml:space="preserve"> или Правительством Российской Федерации в отношении генерирующего объекта (электростанции), включающего ГТП генерации </w:t>
            </w:r>
            <w:r w:rsidRPr="00804F2E">
              <w:rPr>
                <w:rFonts w:ascii="Garamond" w:eastAsia="Times New Roman" w:hAnsi="Garamond"/>
                <w:bCs/>
                <w:i/>
                <w:lang w:val="en-US"/>
              </w:rPr>
              <w:t>p</w:t>
            </w:r>
            <w:r w:rsidRPr="00804F2E">
              <w:rPr>
                <w:rFonts w:ascii="Garamond" w:eastAsia="Times New Roman" w:hAnsi="Garamond"/>
              </w:rPr>
              <w:t>.</w:t>
            </w:r>
          </w:p>
          <w:p w14:paraId="10026F6E" w14:textId="77777777" w:rsidR="00D66732" w:rsidRDefault="00D66732" w:rsidP="00D66732">
            <w:pPr>
              <w:pStyle w:val="a1"/>
              <w:ind w:firstLine="567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…</w:t>
            </w:r>
          </w:p>
          <w:p w14:paraId="7A4B6050" w14:textId="77777777" w:rsidR="00D66732" w:rsidRPr="003C0090" w:rsidRDefault="00D66732" w:rsidP="00D66732">
            <w:pPr>
              <w:pStyle w:val="a1"/>
              <w:ind w:firstLine="567"/>
              <w:jc w:val="both"/>
              <w:rPr>
                <w:szCs w:val="22"/>
                <w:lang w:val="ru-RU"/>
              </w:rPr>
            </w:pPr>
            <w:r w:rsidRPr="003C0090">
              <w:rPr>
                <w:b/>
                <w:szCs w:val="22"/>
                <w:lang w:val="ru-RU"/>
              </w:rPr>
              <w:t>б) Стоимость мощности, производимой с использованием генерирующих объектов, поставляющих мощность в вынужденном режиме</w:t>
            </w:r>
            <w:r w:rsidRPr="003C0090">
              <w:rPr>
                <w:b/>
                <w:bCs/>
                <w:szCs w:val="22"/>
                <w:lang w:val="ru-RU"/>
              </w:rPr>
              <w:t>, которые отнесены к такой категории</w:t>
            </w:r>
            <w:r w:rsidRPr="003C0090">
              <w:rPr>
                <w:b/>
                <w:szCs w:val="22"/>
                <w:lang w:val="ru-RU"/>
              </w:rPr>
              <w:t xml:space="preserve"> в целях обеспечения надежного теплоснабжения потребителей, в расчетном месяце </w:t>
            </w:r>
            <w:r w:rsidRPr="003C0090">
              <w:rPr>
                <w:b/>
                <w:i/>
                <w:szCs w:val="22"/>
                <w:lang w:val="ru-RU"/>
              </w:rPr>
              <w:t>m</w:t>
            </w:r>
            <w:r w:rsidRPr="003C0090">
              <w:rPr>
                <w:b/>
                <w:szCs w:val="22"/>
                <w:lang w:val="ru-RU"/>
              </w:rPr>
              <w:t xml:space="preserve"> в ценовой зоне </w:t>
            </w:r>
            <w:r w:rsidRPr="003C0090">
              <w:rPr>
                <w:b/>
                <w:i/>
                <w:szCs w:val="22"/>
                <w:lang w:val="en-US"/>
              </w:rPr>
              <w:t>z</w:t>
            </w:r>
            <w:r w:rsidRPr="003C0090">
              <w:rPr>
                <w:b/>
                <w:i/>
                <w:szCs w:val="22"/>
                <w:lang w:val="ru-RU"/>
              </w:rPr>
              <w:t>,</w:t>
            </w:r>
            <w:r w:rsidRPr="003C0090">
              <w:rPr>
                <w:b/>
                <w:szCs w:val="22"/>
                <w:lang w:val="ru-RU"/>
              </w:rPr>
              <w:t xml:space="preserve"> продаваемой по договору купли-продажи мощности, производимой с использованием генерирующих объектов, поставляющих мощность в вынужденном режиме</w:t>
            </w:r>
            <w:r w:rsidRPr="003C0090">
              <w:rPr>
                <w:szCs w:val="22"/>
                <w:lang w:val="ru-RU"/>
              </w:rPr>
              <w:t xml:space="preserve">, в ГТП генерации </w:t>
            </w:r>
            <w:r w:rsidRPr="003C0090">
              <w:rPr>
                <w:i/>
                <w:szCs w:val="22"/>
                <w:lang w:val="en-US"/>
              </w:rPr>
              <w:t>p</w:t>
            </w:r>
            <w:r w:rsidRPr="003C0090">
              <w:rPr>
                <w:szCs w:val="22"/>
                <w:lang w:val="ru-RU"/>
              </w:rPr>
              <w:t xml:space="preserve"> участника оптового рынка </w:t>
            </w:r>
            <w:proofErr w:type="spellStart"/>
            <w:r w:rsidRPr="003C0090">
              <w:rPr>
                <w:i/>
                <w:szCs w:val="22"/>
                <w:lang w:val="en-US"/>
              </w:rPr>
              <w:t>i</w:t>
            </w:r>
            <w:proofErr w:type="spellEnd"/>
            <w:r w:rsidRPr="003C0090">
              <w:rPr>
                <w:szCs w:val="22"/>
                <w:lang w:val="ru-RU"/>
              </w:rPr>
              <w:t xml:space="preserve"> и покупаемой в ГТП потребления (экспорта) </w:t>
            </w:r>
            <w:r w:rsidRPr="003C0090">
              <w:rPr>
                <w:i/>
                <w:szCs w:val="22"/>
                <w:lang w:val="en-US"/>
              </w:rPr>
              <w:t>q</w:t>
            </w:r>
            <w:r w:rsidRPr="003C0090">
              <w:rPr>
                <w:i/>
                <w:szCs w:val="22"/>
                <w:lang w:val="ru-RU"/>
              </w:rPr>
              <w:t xml:space="preserve"> </w:t>
            </w:r>
            <w:r w:rsidRPr="003C0090">
              <w:rPr>
                <w:szCs w:val="22"/>
                <w:lang w:val="ru-RU"/>
              </w:rPr>
              <w:t xml:space="preserve">участника оптового рынка </w:t>
            </w:r>
            <w:r w:rsidRPr="003C0090">
              <w:rPr>
                <w:i/>
                <w:szCs w:val="22"/>
                <w:lang w:val="en-US"/>
              </w:rPr>
              <w:t>j</w:t>
            </w:r>
            <w:r w:rsidRPr="003C0090">
              <w:rPr>
                <w:szCs w:val="22"/>
                <w:lang w:val="ru-RU"/>
              </w:rPr>
              <w:t xml:space="preserve">, рассчитывается по формуле: </w:t>
            </w:r>
          </w:p>
          <w:p w14:paraId="38BAC3DD" w14:textId="77777777" w:rsidR="00D66732" w:rsidRPr="003C0090" w:rsidRDefault="00D66732" w:rsidP="00D66732">
            <w:pPr>
              <w:pStyle w:val="a1"/>
              <w:ind w:firstLine="567"/>
              <w:jc w:val="both"/>
              <w:rPr>
                <w:szCs w:val="22"/>
                <w:lang w:val="ru-RU"/>
              </w:rPr>
            </w:pPr>
            <w:r w:rsidRPr="003C0090">
              <w:rPr>
                <w:position w:val="-14"/>
                <w:szCs w:val="22"/>
              </w:rPr>
              <w:object w:dxaOrig="4800" w:dyaOrig="400" w14:anchorId="4AF6779F">
                <v:shape id="_x0000_i1049" type="#_x0000_t75" style="width:240pt;height:18pt" o:ole="">
                  <v:imagedata r:id="rId45" o:title=""/>
                </v:shape>
                <o:OLEObject Type="Embed" ProgID="Equation.3" ShapeID="_x0000_i1049" DrawAspect="Content" ObjectID="_1696775121" r:id="rId46"/>
              </w:object>
            </w:r>
            <w:r w:rsidRPr="003C0090">
              <w:rPr>
                <w:szCs w:val="22"/>
                <w:lang w:val="ru-RU"/>
              </w:rPr>
              <w:t>,</w:t>
            </w:r>
          </w:p>
          <w:p w14:paraId="6FF8D737" w14:textId="77777777" w:rsidR="00D66732" w:rsidRPr="003C0090" w:rsidRDefault="00D66732" w:rsidP="00D66732">
            <w:pPr>
              <w:pStyle w:val="a1"/>
              <w:ind w:left="540"/>
              <w:jc w:val="both"/>
              <w:rPr>
                <w:szCs w:val="22"/>
                <w:lang w:val="ru-RU"/>
              </w:rPr>
            </w:pPr>
            <w:proofErr w:type="gramStart"/>
            <w:r w:rsidRPr="003C0090">
              <w:rPr>
                <w:szCs w:val="22"/>
                <w:lang w:val="ru-RU"/>
              </w:rPr>
              <w:t xml:space="preserve">где </w:t>
            </w:r>
            <w:r w:rsidRPr="003C0090">
              <w:rPr>
                <w:position w:val="-14"/>
                <w:szCs w:val="22"/>
              </w:rPr>
              <w:object w:dxaOrig="4599" w:dyaOrig="400" w14:anchorId="6C57F902">
                <v:shape id="_x0000_i1050" type="#_x0000_t75" style="width:228pt;height:18pt" o:ole="">
                  <v:imagedata r:id="rId37" o:title=""/>
                </v:shape>
                <o:OLEObject Type="Embed" ProgID="Equation.3" ShapeID="_x0000_i1050" DrawAspect="Content" ObjectID="_1696775122" r:id="rId47"/>
              </w:object>
            </w:r>
            <w:r w:rsidRPr="003C0090">
              <w:rPr>
                <w:szCs w:val="22"/>
                <w:lang w:val="ru-RU"/>
              </w:rPr>
              <w:t>,</w:t>
            </w:r>
            <w:proofErr w:type="gramEnd"/>
          </w:p>
          <w:p w14:paraId="38654255" w14:textId="77777777" w:rsidR="00D66732" w:rsidRPr="003C0090" w:rsidRDefault="00D66732" w:rsidP="00D66732">
            <w:pPr>
              <w:pStyle w:val="a1"/>
              <w:ind w:left="540"/>
              <w:jc w:val="both"/>
              <w:rPr>
                <w:szCs w:val="22"/>
                <w:lang w:val="ru-RU"/>
              </w:rPr>
            </w:pPr>
            <w:r w:rsidRPr="003C0090">
              <w:rPr>
                <w:position w:val="-14"/>
                <w:szCs w:val="22"/>
              </w:rPr>
              <w:object w:dxaOrig="1300" w:dyaOrig="400" w14:anchorId="05F8B14C">
                <v:shape id="_x0000_i1051" type="#_x0000_t75" style="width:66pt;height:18pt" o:ole="">
                  <v:imagedata r:id="rId48" o:title=""/>
                </v:shape>
                <o:OLEObject Type="Embed" ProgID="Equation.3" ShapeID="_x0000_i1051" DrawAspect="Content" ObjectID="_1696775123" r:id="rId49"/>
              </w:object>
            </w:r>
            <w:r w:rsidRPr="003C0090">
              <w:rPr>
                <w:szCs w:val="22"/>
                <w:lang w:val="ru-RU"/>
              </w:rPr>
              <w:t xml:space="preserve"> – объем мощности, </w:t>
            </w:r>
            <w:r w:rsidRPr="003C0090">
              <w:rPr>
                <w:bCs/>
                <w:szCs w:val="22"/>
                <w:lang w:val="ru-RU"/>
              </w:rPr>
              <w:t xml:space="preserve">производимый с использованием </w:t>
            </w:r>
            <w:r w:rsidRPr="003C0090">
              <w:rPr>
                <w:szCs w:val="22"/>
                <w:lang w:val="ru-RU"/>
              </w:rPr>
              <w:t>генерирующих объектов, поставляющих</w:t>
            </w:r>
            <w:r w:rsidRPr="003C0090">
              <w:rPr>
                <w:b/>
                <w:bCs/>
                <w:szCs w:val="22"/>
                <w:lang w:val="ru-RU"/>
              </w:rPr>
              <w:t xml:space="preserve"> </w:t>
            </w:r>
            <w:r w:rsidRPr="003C0090">
              <w:rPr>
                <w:bCs/>
                <w:szCs w:val="22"/>
                <w:lang w:val="ru-RU"/>
              </w:rPr>
              <w:t xml:space="preserve">мощность в вынужденном режиме, которые отнесены к такой категории в целях обеспечения надежного теплоснабжения потребителей, в ГТП генерации </w:t>
            </w:r>
            <w:r w:rsidRPr="003C0090">
              <w:rPr>
                <w:bCs/>
                <w:i/>
                <w:szCs w:val="22"/>
                <w:lang w:val="en-US"/>
              </w:rPr>
              <w:t>p</w:t>
            </w:r>
            <w:r w:rsidRPr="003C0090">
              <w:rPr>
                <w:bCs/>
                <w:szCs w:val="22"/>
                <w:lang w:val="ru-RU"/>
              </w:rPr>
              <w:t xml:space="preserve"> участника оптового рынка </w:t>
            </w:r>
            <w:proofErr w:type="spellStart"/>
            <w:r w:rsidRPr="003C0090">
              <w:rPr>
                <w:bCs/>
                <w:i/>
                <w:szCs w:val="22"/>
                <w:lang w:val="en-US"/>
              </w:rPr>
              <w:t>i</w:t>
            </w:r>
            <w:proofErr w:type="spellEnd"/>
            <w:r w:rsidRPr="003C0090">
              <w:rPr>
                <w:bCs/>
                <w:szCs w:val="22"/>
                <w:lang w:val="ru-RU"/>
              </w:rPr>
              <w:t xml:space="preserve"> в отношении ГТП потребления (экспорта) </w:t>
            </w:r>
            <w:r w:rsidRPr="003C0090">
              <w:rPr>
                <w:bCs/>
                <w:i/>
                <w:szCs w:val="22"/>
                <w:lang w:val="en-US"/>
              </w:rPr>
              <w:t>q</w:t>
            </w:r>
            <w:r w:rsidRPr="003C0090">
              <w:rPr>
                <w:bCs/>
                <w:szCs w:val="22"/>
                <w:lang w:val="ru-RU"/>
              </w:rPr>
              <w:t xml:space="preserve"> участника оптового рынка </w:t>
            </w:r>
            <w:r w:rsidRPr="003C0090">
              <w:rPr>
                <w:bCs/>
                <w:i/>
                <w:szCs w:val="22"/>
                <w:lang w:val="en-US"/>
              </w:rPr>
              <w:t>j</w:t>
            </w:r>
            <w:r w:rsidRPr="003C0090">
              <w:rPr>
                <w:bCs/>
                <w:i/>
                <w:szCs w:val="22"/>
                <w:lang w:val="ru-RU"/>
              </w:rPr>
              <w:t xml:space="preserve"> </w:t>
            </w:r>
            <w:r w:rsidRPr="003C0090">
              <w:rPr>
                <w:szCs w:val="22"/>
                <w:lang w:val="ru-RU"/>
              </w:rPr>
              <w:t>(</w:t>
            </w:r>
            <w:r w:rsidRPr="003C0090">
              <w:rPr>
                <w:szCs w:val="22"/>
              </w:rPr>
              <w:object w:dxaOrig="499" w:dyaOrig="300" w14:anchorId="30B675EB">
                <v:shape id="_x0000_i1052" type="#_x0000_t75" style="width:24pt;height:12pt" o:ole="">
                  <v:imagedata r:id="rId15" o:title=""/>
                </v:shape>
                <o:OLEObject Type="Embed" ProgID="Equation.3" ShapeID="_x0000_i1052" DrawAspect="Content" ObjectID="_1696775124" r:id="rId50"/>
              </w:object>
            </w:r>
            <w:r w:rsidRPr="003C0090">
              <w:rPr>
                <w:szCs w:val="22"/>
                <w:lang w:val="ru-RU"/>
              </w:rPr>
              <w:t xml:space="preserve">) </w:t>
            </w:r>
            <w:r w:rsidRPr="003C0090">
              <w:rPr>
                <w:bCs/>
                <w:szCs w:val="22"/>
                <w:lang w:val="ru-RU"/>
              </w:rPr>
              <w:t xml:space="preserve">в расчетном месяце </w:t>
            </w:r>
            <w:r w:rsidRPr="003C0090">
              <w:rPr>
                <w:bCs/>
                <w:i/>
                <w:szCs w:val="22"/>
                <w:lang w:val="en-US"/>
              </w:rPr>
              <w:t>m</w:t>
            </w:r>
            <w:r w:rsidRPr="003C0090">
              <w:rPr>
                <w:bCs/>
                <w:i/>
                <w:szCs w:val="22"/>
                <w:lang w:val="ru-RU"/>
              </w:rPr>
              <w:t xml:space="preserve"> </w:t>
            </w:r>
            <w:r w:rsidRPr="003C0090">
              <w:rPr>
                <w:bCs/>
                <w:szCs w:val="22"/>
                <w:lang w:val="ru-RU"/>
              </w:rPr>
              <w:t xml:space="preserve">в ценовой зоне </w:t>
            </w:r>
            <w:r w:rsidRPr="003C0090">
              <w:rPr>
                <w:bCs/>
                <w:i/>
                <w:szCs w:val="22"/>
                <w:lang w:val="en-US"/>
              </w:rPr>
              <w:t>z</w:t>
            </w:r>
            <w:r w:rsidRPr="003C0090">
              <w:rPr>
                <w:bCs/>
                <w:szCs w:val="22"/>
                <w:lang w:val="ru-RU"/>
              </w:rPr>
              <w:t xml:space="preserve">, используемый для расчета фактических обязательств/требований участников оптового рынка </w:t>
            </w:r>
            <w:r w:rsidRPr="003C0090">
              <w:rPr>
                <w:bCs/>
                <w:i/>
                <w:szCs w:val="22"/>
                <w:lang w:val="en-US"/>
              </w:rPr>
              <w:t>j</w:t>
            </w:r>
            <w:r w:rsidRPr="003C0090">
              <w:rPr>
                <w:bCs/>
                <w:szCs w:val="22"/>
                <w:lang w:val="ru-RU"/>
              </w:rPr>
              <w:t>/</w:t>
            </w:r>
            <w:proofErr w:type="spellStart"/>
            <w:r w:rsidRPr="003C0090">
              <w:rPr>
                <w:bCs/>
                <w:i/>
                <w:szCs w:val="22"/>
                <w:lang w:val="en-US"/>
              </w:rPr>
              <w:t>i</w:t>
            </w:r>
            <w:proofErr w:type="spellEnd"/>
            <w:r w:rsidRPr="003C0090">
              <w:rPr>
                <w:bCs/>
                <w:szCs w:val="22"/>
                <w:lang w:val="ru-RU"/>
              </w:rPr>
              <w:t xml:space="preserve"> по покупке/продаже мощности по договору купли-продажи мощности, производимой с использованием генерирующих объектов, поставляющих мощность в вынужденном режиме</w:t>
            </w:r>
            <w:r w:rsidRPr="003C0090">
              <w:rPr>
                <w:szCs w:val="22"/>
                <w:lang w:val="ru-RU"/>
              </w:rPr>
              <w:t xml:space="preserve">, определенный в соответствии с </w:t>
            </w:r>
            <w:r w:rsidRPr="003C0090">
              <w:rPr>
                <w:i/>
                <w:szCs w:val="22"/>
                <w:lang w:val="ru-RU"/>
              </w:rPr>
              <w:t>Регламентом определения объемов покупки и продажи мощности на оптовом рынке</w:t>
            </w:r>
            <w:r w:rsidRPr="003C0090">
              <w:rPr>
                <w:szCs w:val="22"/>
                <w:lang w:val="ru-RU"/>
              </w:rPr>
              <w:t xml:space="preserve"> (Приложение № 13.2 к </w:t>
            </w:r>
            <w:r w:rsidRPr="003C0090">
              <w:rPr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3C0090">
              <w:rPr>
                <w:szCs w:val="22"/>
                <w:lang w:val="ru-RU"/>
              </w:rPr>
              <w:t>);</w:t>
            </w:r>
          </w:p>
          <w:p w14:paraId="1FAE7958" w14:textId="77777777" w:rsidR="00D66732" w:rsidRPr="003C0090" w:rsidRDefault="00D66732" w:rsidP="00D66732">
            <w:pPr>
              <w:pStyle w:val="a1"/>
              <w:ind w:left="540"/>
              <w:jc w:val="both"/>
              <w:rPr>
                <w:szCs w:val="22"/>
                <w:lang w:val="ru-RU"/>
              </w:rPr>
            </w:pPr>
            <w:r w:rsidRPr="003C0090">
              <w:rPr>
                <w:position w:val="-14"/>
                <w:szCs w:val="22"/>
              </w:rPr>
              <w:object w:dxaOrig="1880" w:dyaOrig="400" w14:anchorId="62D692E2">
                <v:shape id="_x0000_i1053" type="#_x0000_t75" style="width:102pt;height:18pt" o:ole="">
                  <v:imagedata r:id="rId51" o:title=""/>
                </v:shape>
                <o:OLEObject Type="Embed" ProgID="Equation.3" ShapeID="_x0000_i1053" DrawAspect="Content" ObjectID="_1696775125" r:id="rId52"/>
              </w:object>
            </w:r>
            <w:r w:rsidRPr="003C0090">
              <w:rPr>
                <w:szCs w:val="22"/>
                <w:lang w:val="ru-RU"/>
              </w:rPr>
              <w:t xml:space="preserve"> – цена на мощность, определенная в соответствии с подпунктом «а» настоящего пункта.</w:t>
            </w:r>
          </w:p>
          <w:p w14:paraId="0371DCDF" w14:textId="77777777" w:rsidR="00804F2E" w:rsidRDefault="00804F2E" w:rsidP="00804F2E">
            <w:pPr>
              <w:widowControl w:val="0"/>
              <w:numPr>
                <w:ilvl w:val="1"/>
                <w:numId w:val="0"/>
              </w:numPr>
              <w:spacing w:before="120" w:after="120" w:line="240" w:lineRule="auto"/>
              <w:ind w:left="317" w:firstLine="425"/>
              <w:jc w:val="both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</w:p>
        </w:tc>
        <w:tc>
          <w:tcPr>
            <w:tcW w:w="7229" w:type="dxa"/>
          </w:tcPr>
          <w:p w14:paraId="4232F775" w14:textId="77777777" w:rsidR="00804F2E" w:rsidRPr="00804F2E" w:rsidRDefault="00804F2E" w:rsidP="00804F2E">
            <w:pPr>
              <w:widowControl w:val="0"/>
              <w:spacing w:before="120" w:after="120" w:line="240" w:lineRule="auto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r>
              <w:rPr>
                <w:rFonts w:ascii="Garamond" w:eastAsia="Times New Roman" w:hAnsi="Garamond"/>
                <w:b/>
                <w:color w:val="000000"/>
              </w:rPr>
              <w:lastRenderedPageBreak/>
              <w:t xml:space="preserve">6.1.4. </w:t>
            </w:r>
            <w:r w:rsidRPr="00804F2E">
              <w:rPr>
                <w:rFonts w:ascii="Garamond" w:eastAsia="Times New Roman" w:hAnsi="Garamond"/>
                <w:b/>
                <w:color w:val="000000"/>
              </w:rPr>
              <w:t xml:space="preserve">Расчет фактических финансовых обязательств/требований по договорам купли-продажи мощности, производимой с использованием генерирующих объектов, поставляющих мощность в </w:t>
            </w:r>
            <w:r w:rsidRPr="00804F2E">
              <w:rPr>
                <w:rFonts w:ascii="Garamond" w:eastAsia="Times New Roman" w:hAnsi="Garamond"/>
                <w:b/>
                <w:color w:val="000000"/>
              </w:rPr>
              <w:lastRenderedPageBreak/>
              <w:t>вынужденном режиме</w:t>
            </w:r>
          </w:p>
          <w:p w14:paraId="384C0FEE" w14:textId="77777777" w:rsidR="00804F2E" w:rsidRPr="00804F2E" w:rsidRDefault="00804F2E" w:rsidP="00804F2E">
            <w:pPr>
              <w:spacing w:before="120" w:after="120" w:line="240" w:lineRule="auto"/>
              <w:ind w:firstLine="600"/>
              <w:jc w:val="both"/>
              <w:rPr>
                <w:rFonts w:ascii="Garamond" w:eastAsia="Times New Roman" w:hAnsi="Garamond"/>
              </w:rPr>
            </w:pPr>
            <w:r w:rsidRPr="00804F2E">
              <w:rPr>
                <w:rFonts w:ascii="Garamond" w:eastAsia="Times New Roman" w:hAnsi="Garamond"/>
                <w:b/>
                <w:lang w:val="en-US"/>
              </w:rPr>
              <w:t>a</w:t>
            </w:r>
            <w:r w:rsidRPr="00804F2E">
              <w:rPr>
                <w:rFonts w:ascii="Garamond" w:eastAsia="Times New Roman" w:hAnsi="Garamond"/>
                <w:b/>
              </w:rPr>
              <w:t>) Стоимость мощности, производимой с использованием генерирующих объектов, поставляющих мощность в вынужденном режиме</w:t>
            </w:r>
            <w:r w:rsidRPr="00804F2E">
              <w:rPr>
                <w:rFonts w:ascii="Garamond" w:eastAsia="Times New Roman" w:hAnsi="Garamond"/>
                <w:b/>
                <w:bCs/>
              </w:rPr>
              <w:t>, которые отнесены к такой категории</w:t>
            </w:r>
            <w:r w:rsidRPr="00804F2E">
              <w:rPr>
                <w:rFonts w:ascii="Garamond" w:eastAsia="Times New Roman" w:hAnsi="Garamond"/>
                <w:b/>
              </w:rPr>
              <w:t xml:space="preserve"> в целях обеспечения надежного электроснабжения потребителей, в расчетном месяце </w:t>
            </w:r>
            <w:r w:rsidRPr="00804F2E">
              <w:rPr>
                <w:rFonts w:ascii="Garamond" w:eastAsia="Times New Roman" w:hAnsi="Garamond"/>
                <w:b/>
                <w:i/>
              </w:rPr>
              <w:t>m</w:t>
            </w:r>
            <w:r w:rsidRPr="00804F2E">
              <w:rPr>
                <w:rFonts w:ascii="Garamond" w:eastAsia="Times New Roman" w:hAnsi="Garamond"/>
                <w:b/>
              </w:rPr>
              <w:t xml:space="preserve"> в ценовой зоне </w:t>
            </w:r>
            <w:r w:rsidRPr="00804F2E">
              <w:rPr>
                <w:rFonts w:ascii="Garamond" w:eastAsia="Times New Roman" w:hAnsi="Garamond"/>
                <w:b/>
                <w:i/>
                <w:lang w:val="en-US"/>
              </w:rPr>
              <w:t>z</w:t>
            </w:r>
            <w:r w:rsidRPr="00804F2E">
              <w:rPr>
                <w:rFonts w:ascii="Garamond" w:eastAsia="Times New Roman" w:hAnsi="Garamond"/>
                <w:b/>
                <w:i/>
              </w:rPr>
              <w:t>,</w:t>
            </w:r>
            <w:r w:rsidRPr="00804F2E">
              <w:rPr>
                <w:rFonts w:ascii="Garamond" w:eastAsia="Times New Roman" w:hAnsi="Garamond"/>
                <w:b/>
              </w:rPr>
              <w:t xml:space="preserve"> продаваемой по договору купли-продажи мощности, производимой с использованием генерирующих объектов, поставляющих мощность в вынужденном режиме</w:t>
            </w:r>
            <w:r w:rsidRPr="00804F2E">
              <w:rPr>
                <w:rFonts w:ascii="Garamond" w:eastAsia="Times New Roman" w:hAnsi="Garamond"/>
              </w:rPr>
              <w:t xml:space="preserve">, в ГТП генерации </w:t>
            </w:r>
            <w:r w:rsidRPr="00804F2E">
              <w:rPr>
                <w:rFonts w:ascii="Garamond" w:eastAsia="Times New Roman" w:hAnsi="Garamond"/>
                <w:i/>
                <w:lang w:val="en-US"/>
              </w:rPr>
              <w:t>p</w:t>
            </w:r>
            <w:r w:rsidRPr="00804F2E">
              <w:rPr>
                <w:rFonts w:ascii="Garamond" w:eastAsia="Times New Roman" w:hAnsi="Garamond"/>
              </w:rPr>
              <w:t xml:space="preserve"> участника оптового рынка </w:t>
            </w:r>
            <w:proofErr w:type="spellStart"/>
            <w:r w:rsidRPr="00804F2E">
              <w:rPr>
                <w:rFonts w:ascii="Garamond" w:eastAsia="Times New Roman" w:hAnsi="Garamond"/>
                <w:i/>
                <w:lang w:val="en-US"/>
              </w:rPr>
              <w:t>i</w:t>
            </w:r>
            <w:proofErr w:type="spellEnd"/>
            <w:r w:rsidRPr="00804F2E">
              <w:rPr>
                <w:rFonts w:ascii="Garamond" w:eastAsia="Times New Roman" w:hAnsi="Garamond"/>
              </w:rPr>
              <w:t xml:space="preserve"> и покупаемой в ГТП потребления (экспорта) </w:t>
            </w:r>
            <w:r w:rsidRPr="00804F2E">
              <w:rPr>
                <w:rFonts w:ascii="Garamond" w:eastAsia="Times New Roman" w:hAnsi="Garamond"/>
                <w:i/>
                <w:lang w:val="en-US"/>
              </w:rPr>
              <w:t>q</w:t>
            </w:r>
            <w:r w:rsidRPr="00804F2E">
              <w:rPr>
                <w:rFonts w:ascii="Garamond" w:eastAsia="Times New Roman" w:hAnsi="Garamond"/>
                <w:i/>
              </w:rPr>
              <w:t xml:space="preserve"> </w:t>
            </w:r>
            <w:r w:rsidRPr="00804F2E">
              <w:rPr>
                <w:rFonts w:ascii="Garamond" w:eastAsia="Times New Roman" w:hAnsi="Garamond"/>
              </w:rPr>
              <w:t xml:space="preserve">участника оптового рынка </w:t>
            </w:r>
            <w:r w:rsidRPr="00804F2E">
              <w:rPr>
                <w:rFonts w:ascii="Garamond" w:eastAsia="Times New Roman" w:hAnsi="Garamond"/>
                <w:i/>
                <w:lang w:val="en-US"/>
              </w:rPr>
              <w:t>j</w:t>
            </w:r>
            <w:r w:rsidRPr="00804F2E">
              <w:rPr>
                <w:rFonts w:ascii="Garamond" w:eastAsia="Times New Roman" w:hAnsi="Garamond"/>
              </w:rPr>
              <w:t xml:space="preserve">, рассчитывается по формуле: </w:t>
            </w:r>
          </w:p>
          <w:p w14:paraId="590C01CA" w14:textId="77777777" w:rsidR="00804F2E" w:rsidRPr="00804F2E" w:rsidRDefault="00804F2E" w:rsidP="00804F2E">
            <w:pPr>
              <w:widowControl w:val="0"/>
              <w:spacing w:before="120" w:after="120" w:line="240" w:lineRule="auto"/>
              <w:ind w:left="1702"/>
              <w:jc w:val="center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r w:rsidRPr="00804F2E">
              <w:rPr>
                <w:rFonts w:ascii="Garamond" w:eastAsia="Times New Roman" w:hAnsi="Garamond"/>
                <w:b/>
                <w:color w:val="000000"/>
                <w:position w:val="-14"/>
              </w:rPr>
              <w:object w:dxaOrig="4760" w:dyaOrig="400" w14:anchorId="5CCDD220">
                <v:shape id="_x0000_i1054" type="#_x0000_t75" style="width:240pt;height:18pt" o:ole="">
                  <v:imagedata r:id="rId35" o:title=""/>
                </v:shape>
                <o:OLEObject Type="Embed" ProgID="Equation.3" ShapeID="_x0000_i1054" DrawAspect="Content" ObjectID="_1696775126" r:id="rId53"/>
              </w:object>
            </w:r>
            <w:r w:rsidRPr="00804F2E">
              <w:rPr>
                <w:rFonts w:ascii="Garamond" w:eastAsia="Times New Roman" w:hAnsi="Garamond"/>
                <w:color w:val="000000"/>
              </w:rPr>
              <w:t>,</w:t>
            </w:r>
          </w:p>
          <w:p w14:paraId="3CAD848A" w14:textId="77777777" w:rsidR="00804F2E" w:rsidRPr="00804F2E" w:rsidRDefault="00804F2E" w:rsidP="00804F2E">
            <w:pPr>
              <w:spacing w:before="120" w:after="120" w:line="240" w:lineRule="auto"/>
              <w:ind w:left="540"/>
              <w:jc w:val="both"/>
              <w:rPr>
                <w:rFonts w:ascii="Garamond" w:eastAsia="Times New Roman" w:hAnsi="Garamond"/>
              </w:rPr>
            </w:pPr>
            <w:proofErr w:type="gramStart"/>
            <w:r w:rsidRPr="00804F2E">
              <w:rPr>
                <w:rFonts w:ascii="Garamond" w:eastAsia="Times New Roman" w:hAnsi="Garamond"/>
              </w:rPr>
              <w:t xml:space="preserve">где </w:t>
            </w:r>
            <w:r w:rsidRPr="00804F2E">
              <w:rPr>
                <w:rFonts w:ascii="Garamond" w:eastAsia="Times New Roman" w:hAnsi="Garamond"/>
                <w:position w:val="-14"/>
                <w:lang w:val="en-GB"/>
              </w:rPr>
              <w:object w:dxaOrig="4599" w:dyaOrig="400" w14:anchorId="5F02F049">
                <v:shape id="_x0000_i1055" type="#_x0000_t75" style="width:228pt;height:18pt" o:ole="">
                  <v:imagedata r:id="rId37" o:title=""/>
                </v:shape>
                <o:OLEObject Type="Embed" ProgID="Equation.3" ShapeID="_x0000_i1055" DrawAspect="Content" ObjectID="_1696775127" r:id="rId54"/>
              </w:object>
            </w:r>
            <w:r w:rsidRPr="00804F2E">
              <w:rPr>
                <w:rFonts w:ascii="Garamond" w:eastAsia="Times New Roman" w:hAnsi="Garamond"/>
              </w:rPr>
              <w:t>,</w:t>
            </w:r>
            <w:proofErr w:type="gramEnd"/>
          </w:p>
          <w:p w14:paraId="67C27A06" w14:textId="77777777" w:rsidR="00804F2E" w:rsidRPr="00804F2E" w:rsidRDefault="00804F2E" w:rsidP="00804F2E">
            <w:pPr>
              <w:spacing w:before="120" w:after="120" w:line="240" w:lineRule="auto"/>
              <w:ind w:left="540"/>
              <w:jc w:val="both"/>
              <w:rPr>
                <w:rFonts w:ascii="Garamond" w:eastAsia="Times New Roman" w:hAnsi="Garamond"/>
              </w:rPr>
            </w:pPr>
            <w:r w:rsidRPr="00804F2E">
              <w:rPr>
                <w:rFonts w:ascii="Garamond" w:eastAsia="Times New Roman" w:hAnsi="Garamond"/>
                <w:position w:val="-14"/>
              </w:rPr>
              <w:object w:dxaOrig="520" w:dyaOrig="400" w14:anchorId="0EC9187C">
                <v:shape id="_x0000_i1056" type="#_x0000_t75" style="width:24pt;height:18pt" o:ole="">
                  <v:imagedata r:id="rId10" o:title=""/>
                </v:shape>
                <o:OLEObject Type="Embed" ProgID="Equation.3" ShapeID="_x0000_i1056" DrawAspect="Content" ObjectID="_1696775128" r:id="rId55"/>
              </w:object>
            </w:r>
            <w:r w:rsidRPr="00804F2E">
              <w:rPr>
                <w:rFonts w:ascii="Garamond" w:eastAsia="Times New Roman" w:hAnsi="Garamond"/>
              </w:rPr>
              <w:t xml:space="preserve"> – сезонный коэффициент, отражающий распределение нагрузки потребления по месяцам в течение календарного года, определяемый в соответствии с пунктом 13.1.4.1 настоящего Регламента;</w:t>
            </w:r>
          </w:p>
          <w:p w14:paraId="2AD0147E" w14:textId="77777777" w:rsidR="00804F2E" w:rsidRPr="00804F2E" w:rsidRDefault="00804F2E" w:rsidP="00804F2E">
            <w:pPr>
              <w:spacing w:before="120" w:after="120" w:line="240" w:lineRule="auto"/>
              <w:ind w:left="540"/>
              <w:jc w:val="both"/>
              <w:rPr>
                <w:rFonts w:ascii="Garamond" w:eastAsia="Times New Roman" w:hAnsi="Garamond"/>
              </w:rPr>
            </w:pPr>
            <w:r w:rsidRPr="00804F2E">
              <w:rPr>
                <w:rFonts w:ascii="Times New Roman" w:eastAsia="Times New Roman" w:hAnsi="Times New Roman"/>
                <w:position w:val="-14"/>
                <w:lang w:val="en-GB"/>
              </w:rPr>
              <w:object w:dxaOrig="1260" w:dyaOrig="400" w14:anchorId="53BCF91B">
                <v:shape id="_x0000_i1057" type="#_x0000_t75" style="width:66pt;height:18pt" o:ole="">
                  <v:imagedata r:id="rId40" o:title=""/>
                </v:shape>
                <o:OLEObject Type="Embed" ProgID="Equation.3" ShapeID="_x0000_i1057" DrawAspect="Content" ObjectID="_1696775129" r:id="rId56"/>
              </w:object>
            </w:r>
            <w:r w:rsidRPr="00804F2E">
              <w:rPr>
                <w:rFonts w:ascii="Garamond" w:eastAsia="Times New Roman" w:hAnsi="Garamond"/>
              </w:rPr>
              <w:t xml:space="preserve"> – объем мощности, </w:t>
            </w:r>
            <w:r w:rsidRPr="00804F2E">
              <w:rPr>
                <w:rFonts w:ascii="Garamond" w:eastAsia="Times New Roman" w:hAnsi="Garamond"/>
                <w:bCs/>
              </w:rPr>
              <w:t xml:space="preserve">производимой с использованием </w:t>
            </w:r>
            <w:r w:rsidRPr="00804F2E">
              <w:rPr>
                <w:rFonts w:ascii="Garamond" w:eastAsia="Times New Roman" w:hAnsi="Garamond"/>
                <w:szCs w:val="20"/>
              </w:rPr>
              <w:t>генерирующих объектов, поставляющих</w:t>
            </w:r>
            <w:r w:rsidRPr="00804F2E">
              <w:rPr>
                <w:rFonts w:ascii="Times New Roman" w:eastAsia="Times New Roman" w:hAnsi="Times New Roman"/>
                <w:b/>
                <w:bCs/>
                <w:szCs w:val="20"/>
              </w:rPr>
              <w:t xml:space="preserve"> </w:t>
            </w:r>
            <w:r w:rsidRPr="00804F2E">
              <w:rPr>
                <w:rFonts w:ascii="Garamond" w:eastAsia="Times New Roman" w:hAnsi="Garamond"/>
                <w:bCs/>
              </w:rPr>
              <w:t xml:space="preserve">мощность в вынужденном режиме, которые отнесены к такой категории в целях обеспечения надежного электроснабжения потребителей, в ГТП генерации </w:t>
            </w:r>
            <w:r w:rsidRPr="00804F2E">
              <w:rPr>
                <w:rFonts w:ascii="Garamond" w:eastAsia="Times New Roman" w:hAnsi="Garamond"/>
                <w:bCs/>
                <w:i/>
                <w:lang w:val="en-US"/>
              </w:rPr>
              <w:t>p</w:t>
            </w:r>
            <w:r w:rsidRPr="00804F2E">
              <w:rPr>
                <w:rFonts w:ascii="Garamond" w:eastAsia="Times New Roman" w:hAnsi="Garamond"/>
                <w:bCs/>
              </w:rPr>
              <w:t xml:space="preserve"> участника оптового рынка </w:t>
            </w:r>
            <w:proofErr w:type="spellStart"/>
            <w:r w:rsidRPr="00804F2E">
              <w:rPr>
                <w:rFonts w:ascii="Garamond" w:eastAsia="Times New Roman" w:hAnsi="Garamond"/>
                <w:bCs/>
                <w:i/>
                <w:lang w:val="en-US"/>
              </w:rPr>
              <w:t>i</w:t>
            </w:r>
            <w:proofErr w:type="spellEnd"/>
            <w:r w:rsidRPr="00804F2E">
              <w:rPr>
                <w:rFonts w:ascii="Garamond" w:eastAsia="Times New Roman" w:hAnsi="Garamond"/>
                <w:bCs/>
              </w:rPr>
              <w:t xml:space="preserve"> в отношении ГТП потребления (экспорта) </w:t>
            </w:r>
            <w:r w:rsidRPr="00804F2E">
              <w:rPr>
                <w:rFonts w:ascii="Garamond" w:eastAsia="Times New Roman" w:hAnsi="Garamond"/>
                <w:bCs/>
                <w:i/>
                <w:lang w:val="en-US"/>
              </w:rPr>
              <w:t>q</w:t>
            </w:r>
            <w:r w:rsidRPr="00804F2E">
              <w:rPr>
                <w:rFonts w:ascii="Garamond" w:eastAsia="Times New Roman" w:hAnsi="Garamond"/>
                <w:bCs/>
              </w:rPr>
              <w:t xml:space="preserve"> участника оптового рынка </w:t>
            </w:r>
            <w:r w:rsidRPr="00804F2E">
              <w:rPr>
                <w:rFonts w:ascii="Garamond" w:eastAsia="Times New Roman" w:hAnsi="Garamond"/>
                <w:bCs/>
                <w:i/>
                <w:lang w:val="en-US"/>
              </w:rPr>
              <w:t>j</w:t>
            </w:r>
            <w:r w:rsidRPr="00804F2E">
              <w:rPr>
                <w:rFonts w:ascii="Garamond" w:eastAsia="Times New Roman" w:hAnsi="Garamond"/>
                <w:bCs/>
                <w:i/>
              </w:rPr>
              <w:t xml:space="preserve"> </w:t>
            </w:r>
            <w:r w:rsidRPr="00804F2E">
              <w:rPr>
                <w:rFonts w:ascii="Garamond" w:eastAsia="Times New Roman" w:hAnsi="Garamond"/>
              </w:rPr>
              <w:t>(</w:t>
            </w:r>
            <w:r w:rsidRPr="00804F2E">
              <w:rPr>
                <w:rFonts w:ascii="Garamond" w:eastAsia="Times New Roman" w:hAnsi="Garamond"/>
                <w:lang w:val="en-GB"/>
              </w:rPr>
              <w:object w:dxaOrig="499" w:dyaOrig="300" w14:anchorId="13AD5328">
                <v:shape id="_x0000_i1058" type="#_x0000_t75" style="width:24pt;height:12pt" o:ole="">
                  <v:imagedata r:id="rId15" o:title=""/>
                </v:shape>
                <o:OLEObject Type="Embed" ProgID="Equation.3" ShapeID="_x0000_i1058" DrawAspect="Content" ObjectID="_1696775130" r:id="rId57"/>
              </w:object>
            </w:r>
            <w:r w:rsidRPr="00804F2E">
              <w:rPr>
                <w:rFonts w:ascii="Garamond" w:eastAsia="Times New Roman" w:hAnsi="Garamond"/>
              </w:rPr>
              <w:t xml:space="preserve">) </w:t>
            </w:r>
            <w:r w:rsidRPr="00804F2E">
              <w:rPr>
                <w:rFonts w:ascii="Garamond" w:eastAsia="Times New Roman" w:hAnsi="Garamond"/>
                <w:bCs/>
              </w:rPr>
              <w:t xml:space="preserve">в расчетном месяце </w:t>
            </w:r>
            <w:r w:rsidRPr="00804F2E">
              <w:rPr>
                <w:rFonts w:ascii="Garamond" w:eastAsia="Times New Roman" w:hAnsi="Garamond"/>
                <w:bCs/>
                <w:i/>
                <w:lang w:val="en-US"/>
              </w:rPr>
              <w:t>m</w:t>
            </w:r>
            <w:r w:rsidRPr="00804F2E">
              <w:rPr>
                <w:rFonts w:ascii="Garamond" w:eastAsia="Times New Roman" w:hAnsi="Garamond"/>
                <w:bCs/>
                <w:i/>
              </w:rPr>
              <w:t xml:space="preserve"> </w:t>
            </w:r>
            <w:r w:rsidRPr="00804F2E">
              <w:rPr>
                <w:rFonts w:ascii="Garamond" w:eastAsia="Times New Roman" w:hAnsi="Garamond"/>
                <w:bCs/>
              </w:rPr>
              <w:t>в ценовой зон</w:t>
            </w:r>
            <w:r w:rsidRPr="00804F2E">
              <w:rPr>
                <w:rFonts w:ascii="Times New Roman" w:eastAsia="Times New Roman" w:hAnsi="Times New Roman"/>
                <w:szCs w:val="20"/>
              </w:rPr>
              <w:t>е</w:t>
            </w:r>
            <w:r w:rsidRPr="00804F2E">
              <w:rPr>
                <w:rFonts w:ascii="Garamond" w:eastAsia="Times New Roman" w:hAnsi="Garamond"/>
                <w:bCs/>
              </w:rPr>
              <w:t xml:space="preserve"> </w:t>
            </w:r>
            <w:r w:rsidRPr="00804F2E">
              <w:rPr>
                <w:rFonts w:ascii="Garamond" w:eastAsia="Times New Roman" w:hAnsi="Garamond"/>
                <w:bCs/>
                <w:i/>
                <w:lang w:val="en-US"/>
              </w:rPr>
              <w:t>z</w:t>
            </w:r>
            <w:r w:rsidRPr="00804F2E">
              <w:rPr>
                <w:rFonts w:ascii="Garamond" w:eastAsia="Times New Roman" w:hAnsi="Garamond"/>
                <w:bCs/>
              </w:rPr>
              <w:t xml:space="preserve">, используемый для расчета фактических обязательств/требований участников оптового рынка </w:t>
            </w:r>
            <w:r w:rsidRPr="00804F2E">
              <w:rPr>
                <w:rFonts w:ascii="Garamond" w:eastAsia="Times New Roman" w:hAnsi="Garamond"/>
                <w:bCs/>
                <w:i/>
                <w:lang w:val="en-US"/>
              </w:rPr>
              <w:t>j</w:t>
            </w:r>
            <w:r w:rsidRPr="00804F2E">
              <w:rPr>
                <w:rFonts w:ascii="Garamond" w:eastAsia="Times New Roman" w:hAnsi="Garamond"/>
                <w:bCs/>
              </w:rPr>
              <w:t>/</w:t>
            </w:r>
            <w:proofErr w:type="spellStart"/>
            <w:r w:rsidRPr="00804F2E">
              <w:rPr>
                <w:rFonts w:ascii="Garamond" w:eastAsia="Times New Roman" w:hAnsi="Garamond"/>
                <w:bCs/>
                <w:i/>
                <w:lang w:val="en-US"/>
              </w:rPr>
              <w:t>i</w:t>
            </w:r>
            <w:proofErr w:type="spellEnd"/>
            <w:r w:rsidRPr="00804F2E">
              <w:rPr>
                <w:rFonts w:ascii="Garamond" w:eastAsia="Times New Roman" w:hAnsi="Garamond"/>
                <w:bCs/>
              </w:rPr>
              <w:t xml:space="preserve"> по покупке/продаже мощности по договору купли-продажи мощности, производимой с использованием генерирующих объектов, поставляющих мощность в вынужденном режиме</w:t>
            </w:r>
            <w:r w:rsidRPr="00804F2E">
              <w:rPr>
                <w:rFonts w:ascii="Garamond" w:eastAsia="Times New Roman" w:hAnsi="Garamond"/>
              </w:rPr>
              <w:t xml:space="preserve">, определенный в соответствии с </w:t>
            </w:r>
            <w:r w:rsidRPr="00804F2E">
              <w:rPr>
                <w:rFonts w:ascii="Garamond" w:eastAsia="Times New Roman" w:hAnsi="Garamond"/>
                <w:i/>
              </w:rPr>
              <w:t>Регламентом определения объемов покупки и продажи мощности на оптовом рынке</w:t>
            </w:r>
            <w:r w:rsidRPr="00804F2E">
              <w:rPr>
                <w:rFonts w:ascii="Garamond" w:eastAsia="Times New Roman" w:hAnsi="Garamond"/>
              </w:rPr>
              <w:t xml:space="preserve"> (Приложение № 13.2 к </w:t>
            </w:r>
            <w:r w:rsidRPr="00804F2E">
              <w:rPr>
                <w:rFonts w:ascii="Garamond" w:eastAsia="Times New Roman" w:hAnsi="Garamond"/>
                <w:i/>
              </w:rPr>
              <w:t>Договору о присоединении к торговой системе оптового рынка</w:t>
            </w:r>
            <w:r w:rsidRPr="00804F2E">
              <w:rPr>
                <w:rFonts w:ascii="Garamond" w:eastAsia="Times New Roman" w:hAnsi="Garamond"/>
              </w:rPr>
              <w:t>);</w:t>
            </w:r>
          </w:p>
          <w:p w14:paraId="0BAEF739" w14:textId="77777777" w:rsidR="00804F2E" w:rsidRDefault="00804F2E" w:rsidP="00804F2E">
            <w:pPr>
              <w:spacing w:before="120" w:after="120" w:line="240" w:lineRule="auto"/>
              <w:ind w:left="540"/>
              <w:jc w:val="both"/>
              <w:rPr>
                <w:rFonts w:ascii="Garamond" w:eastAsia="Times New Roman" w:hAnsi="Garamond"/>
              </w:rPr>
            </w:pPr>
            <w:r w:rsidRPr="00804F2E">
              <w:rPr>
                <w:rFonts w:ascii="Garamond" w:eastAsia="Times New Roman" w:hAnsi="Garamond"/>
                <w:position w:val="-14"/>
                <w:lang w:val="en-GB"/>
              </w:rPr>
              <w:object w:dxaOrig="1880" w:dyaOrig="400" w14:anchorId="7B5BF0E8">
                <v:shape id="_x0000_i1059" type="#_x0000_t75" style="width:102pt;height:18pt" o:ole="">
                  <v:imagedata r:id="rId43" o:title=""/>
                </v:shape>
                <o:OLEObject Type="Embed" ProgID="Equation.3" ShapeID="_x0000_i1059" DrawAspect="Content" ObjectID="_1696775131" r:id="rId58"/>
              </w:object>
            </w:r>
            <w:r w:rsidRPr="00804F2E">
              <w:rPr>
                <w:rFonts w:ascii="Garamond" w:eastAsia="Times New Roman" w:hAnsi="Garamond"/>
              </w:rPr>
              <w:t xml:space="preserve"> – цена на мощность, производимую с использованием генерирующего объекта, поставляющего мощность в вынужденном режиме, в ГТП генерации, установленная </w:t>
            </w:r>
            <w:r w:rsidRPr="00804F2E">
              <w:rPr>
                <w:rFonts w:ascii="Garamond" w:eastAsia="Times New Roman" w:hAnsi="Garamond"/>
                <w:bCs/>
              </w:rPr>
              <w:t xml:space="preserve">федеральным органом исполнительной власти в области государственного </w:t>
            </w:r>
            <w:r w:rsidRPr="00804F2E">
              <w:rPr>
                <w:rFonts w:ascii="Garamond" w:eastAsia="Times New Roman" w:hAnsi="Garamond"/>
                <w:bCs/>
              </w:rPr>
              <w:lastRenderedPageBreak/>
              <w:t>регулирования тарифов</w:t>
            </w:r>
            <w:r w:rsidRPr="00804F2E">
              <w:rPr>
                <w:rFonts w:ascii="Garamond" w:eastAsia="Times New Roman" w:hAnsi="Garamond"/>
              </w:rPr>
              <w:t xml:space="preserve"> или Правительством Российской Федерации в отношении генерирующего объекта (электростанции), включающего ГТП генерации </w:t>
            </w:r>
            <w:r w:rsidRPr="00804F2E">
              <w:rPr>
                <w:rFonts w:ascii="Garamond" w:eastAsia="Times New Roman" w:hAnsi="Garamond"/>
                <w:bCs/>
                <w:i/>
                <w:lang w:val="en-US"/>
              </w:rPr>
              <w:t>p</w:t>
            </w:r>
            <w:r w:rsidRPr="00804F2E">
              <w:rPr>
                <w:rFonts w:ascii="Garamond" w:eastAsia="Times New Roman" w:hAnsi="Garamond"/>
              </w:rPr>
              <w:t>.</w:t>
            </w:r>
          </w:p>
          <w:p w14:paraId="524F0A31" w14:textId="77777777" w:rsidR="005B0224" w:rsidRPr="00804F2E" w:rsidRDefault="005B0224" w:rsidP="005B0224">
            <w:pPr>
              <w:spacing w:before="120" w:after="120" w:line="240" w:lineRule="auto"/>
              <w:jc w:val="both"/>
              <w:rPr>
                <w:rFonts w:ascii="Garamond" w:eastAsia="Times New Roman" w:hAnsi="Garamond" w:cs="Garamond"/>
                <w:color w:val="000000"/>
              </w:rPr>
            </w:pPr>
            <w:r w:rsidRPr="002F230B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>В случае реорганизации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 в расчетном периоде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 xml:space="preserve"> участника</w:t>
            </w:r>
            <w:r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 xml:space="preserve"> оптового рынка</w:t>
            </w:r>
            <w:r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 </w:t>
            </w:r>
            <w:r w:rsidRPr="00D7260E">
              <w:rPr>
                <w:rFonts w:ascii="Garamond" w:hAnsi="Garamond" w:cstheme="majorHAnsi"/>
                <w:highlight w:val="yellow"/>
              </w:rPr>
              <w:t>осуществляемой не с 1-го числа расчетного периода</w:t>
            </w:r>
            <w:r w:rsidRPr="005B0224">
              <w:rPr>
                <w:rFonts w:ascii="Garamond" w:hAnsi="Garamond" w:cstheme="majorHAnsi"/>
                <w:highlight w:val="yellow"/>
              </w:rPr>
              <w:t xml:space="preserve">, </w:t>
            </w:r>
            <w:r w:rsidRPr="005B0224">
              <w:rPr>
                <w:rFonts w:ascii="Garamond" w:eastAsia="Times New Roman" w:hAnsi="Garamond"/>
                <w:color w:val="000000"/>
                <w:highlight w:val="yellow"/>
              </w:rPr>
              <w:t>р</w:t>
            </w:r>
            <w:r w:rsidRPr="00804F2E">
              <w:rPr>
                <w:rFonts w:ascii="Garamond" w:eastAsia="Times New Roman" w:hAnsi="Garamond"/>
                <w:color w:val="000000"/>
                <w:highlight w:val="yellow"/>
              </w:rPr>
              <w:t xml:space="preserve">асчет фактических финансовых обязательств/требований </w:t>
            </w:r>
            <w:r w:rsidRPr="005B0224"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в соответствии </w:t>
            </w:r>
            <w:r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с настоящим пунктом </w:t>
            </w:r>
            <w:r w:rsidR="00D26437" w:rsidRPr="0046550E">
              <w:rPr>
                <w:rFonts w:ascii="Garamond" w:hAnsi="Garamond"/>
                <w:color w:val="000000"/>
                <w:spacing w:val="1"/>
                <w:highlight w:val="yellow"/>
              </w:rPr>
              <w:t xml:space="preserve">за расчетный период осуществляется КО в отношении правопреемника участника </w:t>
            </w:r>
            <w:r w:rsidR="00D26437" w:rsidRPr="00095FBC">
              <w:rPr>
                <w:rFonts w:ascii="Garamond" w:hAnsi="Garamond"/>
                <w:color w:val="000000"/>
                <w:spacing w:val="1"/>
                <w:highlight w:val="yellow"/>
              </w:rPr>
              <w:t>оптового рынка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</w:rPr>
              <w:t>.</w:t>
            </w:r>
          </w:p>
          <w:p w14:paraId="3D46D464" w14:textId="77777777" w:rsidR="00804F2E" w:rsidRDefault="005B0224" w:rsidP="00804F2E">
            <w:pPr>
              <w:widowControl w:val="0"/>
              <w:numPr>
                <w:ilvl w:val="1"/>
                <w:numId w:val="0"/>
              </w:numPr>
              <w:spacing w:before="120" w:after="120" w:line="240" w:lineRule="auto"/>
              <w:ind w:left="317" w:firstLine="425"/>
              <w:jc w:val="both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r>
              <w:rPr>
                <w:rFonts w:ascii="Garamond" w:eastAsia="Times New Roman" w:hAnsi="Garamond"/>
                <w:b/>
                <w:color w:val="000000"/>
              </w:rPr>
              <w:t>…</w:t>
            </w:r>
          </w:p>
          <w:p w14:paraId="26CCEF8C" w14:textId="77777777" w:rsidR="00D66732" w:rsidRPr="003C0090" w:rsidRDefault="00D66732" w:rsidP="00D66732">
            <w:pPr>
              <w:pStyle w:val="a1"/>
              <w:ind w:firstLine="567"/>
              <w:jc w:val="both"/>
              <w:rPr>
                <w:szCs w:val="22"/>
                <w:lang w:val="ru-RU"/>
              </w:rPr>
            </w:pPr>
            <w:r w:rsidRPr="003C0090">
              <w:rPr>
                <w:b/>
                <w:szCs w:val="22"/>
                <w:lang w:val="ru-RU"/>
              </w:rPr>
              <w:t>б) Стоимость мощности, производимой с использованием генерирующих объектов, поставляющих мощность в вынужденном режиме</w:t>
            </w:r>
            <w:r w:rsidRPr="003C0090">
              <w:rPr>
                <w:b/>
                <w:bCs/>
                <w:szCs w:val="22"/>
                <w:lang w:val="ru-RU"/>
              </w:rPr>
              <w:t>, которые отнесены к такой категории</w:t>
            </w:r>
            <w:r w:rsidRPr="003C0090">
              <w:rPr>
                <w:b/>
                <w:szCs w:val="22"/>
                <w:lang w:val="ru-RU"/>
              </w:rPr>
              <w:t xml:space="preserve"> в целях обеспечения надежного теплоснабжения потребителей, в расчетном месяце </w:t>
            </w:r>
            <w:r w:rsidRPr="003C0090">
              <w:rPr>
                <w:b/>
                <w:i/>
                <w:szCs w:val="22"/>
                <w:lang w:val="ru-RU"/>
              </w:rPr>
              <w:t>m</w:t>
            </w:r>
            <w:r w:rsidRPr="003C0090">
              <w:rPr>
                <w:b/>
                <w:szCs w:val="22"/>
                <w:lang w:val="ru-RU"/>
              </w:rPr>
              <w:t xml:space="preserve"> в ценовой зоне </w:t>
            </w:r>
            <w:r w:rsidRPr="003C0090">
              <w:rPr>
                <w:b/>
                <w:i/>
                <w:szCs w:val="22"/>
                <w:lang w:val="en-US"/>
              </w:rPr>
              <w:t>z</w:t>
            </w:r>
            <w:r w:rsidRPr="003C0090">
              <w:rPr>
                <w:b/>
                <w:i/>
                <w:szCs w:val="22"/>
                <w:lang w:val="ru-RU"/>
              </w:rPr>
              <w:t>,</w:t>
            </w:r>
            <w:r w:rsidRPr="003C0090">
              <w:rPr>
                <w:b/>
                <w:szCs w:val="22"/>
                <w:lang w:val="ru-RU"/>
              </w:rPr>
              <w:t xml:space="preserve"> продаваемой по договору купли-продажи мощности, производимой с использованием генерирующих объектов, поставляющих мощность в вынужденном режиме</w:t>
            </w:r>
            <w:r w:rsidRPr="003C0090">
              <w:rPr>
                <w:szCs w:val="22"/>
                <w:lang w:val="ru-RU"/>
              </w:rPr>
              <w:t xml:space="preserve">, в ГТП генерации </w:t>
            </w:r>
            <w:r w:rsidRPr="003C0090">
              <w:rPr>
                <w:i/>
                <w:szCs w:val="22"/>
                <w:lang w:val="en-US"/>
              </w:rPr>
              <w:t>p</w:t>
            </w:r>
            <w:r w:rsidRPr="003C0090">
              <w:rPr>
                <w:szCs w:val="22"/>
                <w:lang w:val="ru-RU"/>
              </w:rPr>
              <w:t xml:space="preserve"> участника оптового рынка </w:t>
            </w:r>
            <w:proofErr w:type="spellStart"/>
            <w:r w:rsidRPr="003C0090">
              <w:rPr>
                <w:i/>
                <w:szCs w:val="22"/>
                <w:lang w:val="en-US"/>
              </w:rPr>
              <w:t>i</w:t>
            </w:r>
            <w:proofErr w:type="spellEnd"/>
            <w:r w:rsidRPr="003C0090">
              <w:rPr>
                <w:szCs w:val="22"/>
                <w:lang w:val="ru-RU"/>
              </w:rPr>
              <w:t xml:space="preserve"> и покупаемой в ГТП потребления (экспорта) </w:t>
            </w:r>
            <w:r w:rsidRPr="003C0090">
              <w:rPr>
                <w:i/>
                <w:szCs w:val="22"/>
                <w:lang w:val="en-US"/>
              </w:rPr>
              <w:t>q</w:t>
            </w:r>
            <w:r w:rsidRPr="003C0090">
              <w:rPr>
                <w:i/>
                <w:szCs w:val="22"/>
                <w:lang w:val="ru-RU"/>
              </w:rPr>
              <w:t xml:space="preserve"> </w:t>
            </w:r>
            <w:r w:rsidRPr="003C0090">
              <w:rPr>
                <w:szCs w:val="22"/>
                <w:lang w:val="ru-RU"/>
              </w:rPr>
              <w:t xml:space="preserve">участника оптового рынка </w:t>
            </w:r>
            <w:r w:rsidRPr="003C0090">
              <w:rPr>
                <w:i/>
                <w:szCs w:val="22"/>
                <w:lang w:val="en-US"/>
              </w:rPr>
              <w:t>j</w:t>
            </w:r>
            <w:r w:rsidRPr="003C0090">
              <w:rPr>
                <w:szCs w:val="22"/>
                <w:lang w:val="ru-RU"/>
              </w:rPr>
              <w:t xml:space="preserve">, рассчитывается по формуле: </w:t>
            </w:r>
          </w:p>
          <w:p w14:paraId="1F0E9FD5" w14:textId="77777777" w:rsidR="00D66732" w:rsidRPr="003C0090" w:rsidRDefault="00D66732" w:rsidP="00D66732">
            <w:pPr>
              <w:pStyle w:val="a1"/>
              <w:ind w:firstLine="567"/>
              <w:jc w:val="both"/>
              <w:rPr>
                <w:szCs w:val="22"/>
                <w:lang w:val="ru-RU"/>
              </w:rPr>
            </w:pPr>
            <w:r w:rsidRPr="003C0090">
              <w:rPr>
                <w:position w:val="-14"/>
                <w:szCs w:val="22"/>
              </w:rPr>
              <w:object w:dxaOrig="4800" w:dyaOrig="400" w14:anchorId="1135EA26">
                <v:shape id="_x0000_i1060" type="#_x0000_t75" style="width:240pt;height:18pt" o:ole="">
                  <v:imagedata r:id="rId45" o:title=""/>
                </v:shape>
                <o:OLEObject Type="Embed" ProgID="Equation.3" ShapeID="_x0000_i1060" DrawAspect="Content" ObjectID="_1696775132" r:id="rId59"/>
              </w:object>
            </w:r>
            <w:r w:rsidRPr="003C0090">
              <w:rPr>
                <w:szCs w:val="22"/>
                <w:lang w:val="ru-RU"/>
              </w:rPr>
              <w:t>,</w:t>
            </w:r>
          </w:p>
          <w:p w14:paraId="0F167D48" w14:textId="77777777" w:rsidR="00D66732" w:rsidRPr="003C0090" w:rsidRDefault="00D66732" w:rsidP="00D66732">
            <w:pPr>
              <w:pStyle w:val="a1"/>
              <w:ind w:left="540"/>
              <w:jc w:val="both"/>
              <w:rPr>
                <w:szCs w:val="22"/>
                <w:lang w:val="ru-RU"/>
              </w:rPr>
            </w:pPr>
            <w:proofErr w:type="gramStart"/>
            <w:r w:rsidRPr="003C0090">
              <w:rPr>
                <w:szCs w:val="22"/>
                <w:lang w:val="ru-RU"/>
              </w:rPr>
              <w:t xml:space="preserve">где </w:t>
            </w:r>
            <w:r w:rsidRPr="003C0090">
              <w:rPr>
                <w:position w:val="-14"/>
                <w:szCs w:val="22"/>
              </w:rPr>
              <w:object w:dxaOrig="4599" w:dyaOrig="400" w14:anchorId="5C645CA4">
                <v:shape id="_x0000_i1061" type="#_x0000_t75" style="width:228pt;height:18pt" o:ole="">
                  <v:imagedata r:id="rId37" o:title=""/>
                </v:shape>
                <o:OLEObject Type="Embed" ProgID="Equation.3" ShapeID="_x0000_i1061" DrawAspect="Content" ObjectID="_1696775133" r:id="rId60"/>
              </w:object>
            </w:r>
            <w:r w:rsidRPr="003C0090">
              <w:rPr>
                <w:szCs w:val="22"/>
                <w:lang w:val="ru-RU"/>
              </w:rPr>
              <w:t>,</w:t>
            </w:r>
            <w:proofErr w:type="gramEnd"/>
          </w:p>
          <w:p w14:paraId="6CD0F0E5" w14:textId="77777777" w:rsidR="00D66732" w:rsidRPr="003C0090" w:rsidRDefault="00D66732" w:rsidP="00D66732">
            <w:pPr>
              <w:pStyle w:val="a1"/>
              <w:ind w:left="540"/>
              <w:jc w:val="both"/>
              <w:rPr>
                <w:szCs w:val="22"/>
                <w:lang w:val="ru-RU"/>
              </w:rPr>
            </w:pPr>
            <w:r w:rsidRPr="003C0090">
              <w:rPr>
                <w:position w:val="-14"/>
                <w:szCs w:val="22"/>
              </w:rPr>
              <w:object w:dxaOrig="1300" w:dyaOrig="400" w14:anchorId="1142D932">
                <v:shape id="_x0000_i1062" type="#_x0000_t75" style="width:66pt;height:18pt" o:ole="">
                  <v:imagedata r:id="rId48" o:title=""/>
                </v:shape>
                <o:OLEObject Type="Embed" ProgID="Equation.3" ShapeID="_x0000_i1062" DrawAspect="Content" ObjectID="_1696775134" r:id="rId61"/>
              </w:object>
            </w:r>
            <w:r w:rsidRPr="003C0090">
              <w:rPr>
                <w:szCs w:val="22"/>
                <w:lang w:val="ru-RU"/>
              </w:rPr>
              <w:t xml:space="preserve"> – объем мощности, </w:t>
            </w:r>
            <w:r w:rsidRPr="003C0090">
              <w:rPr>
                <w:bCs/>
                <w:szCs w:val="22"/>
                <w:lang w:val="ru-RU"/>
              </w:rPr>
              <w:t xml:space="preserve">производимый с использованием </w:t>
            </w:r>
            <w:r w:rsidRPr="003C0090">
              <w:rPr>
                <w:szCs w:val="22"/>
                <w:lang w:val="ru-RU"/>
              </w:rPr>
              <w:t>генерирующих объектов, поставляющих</w:t>
            </w:r>
            <w:r w:rsidRPr="003C0090">
              <w:rPr>
                <w:b/>
                <w:bCs/>
                <w:szCs w:val="22"/>
                <w:lang w:val="ru-RU"/>
              </w:rPr>
              <w:t xml:space="preserve"> </w:t>
            </w:r>
            <w:r w:rsidRPr="003C0090">
              <w:rPr>
                <w:bCs/>
                <w:szCs w:val="22"/>
                <w:lang w:val="ru-RU"/>
              </w:rPr>
              <w:t xml:space="preserve">мощность в вынужденном режиме, которые отнесены к такой категории в целях обеспечения надежного теплоснабжения потребителей, в ГТП генерации </w:t>
            </w:r>
            <w:r w:rsidRPr="003C0090">
              <w:rPr>
                <w:bCs/>
                <w:i/>
                <w:szCs w:val="22"/>
                <w:lang w:val="en-US"/>
              </w:rPr>
              <w:t>p</w:t>
            </w:r>
            <w:r w:rsidRPr="003C0090">
              <w:rPr>
                <w:bCs/>
                <w:szCs w:val="22"/>
                <w:lang w:val="ru-RU"/>
              </w:rPr>
              <w:t xml:space="preserve"> участника оптового рынка </w:t>
            </w:r>
            <w:proofErr w:type="spellStart"/>
            <w:r w:rsidRPr="003C0090">
              <w:rPr>
                <w:bCs/>
                <w:i/>
                <w:szCs w:val="22"/>
                <w:lang w:val="en-US"/>
              </w:rPr>
              <w:t>i</w:t>
            </w:r>
            <w:proofErr w:type="spellEnd"/>
            <w:r w:rsidRPr="003C0090">
              <w:rPr>
                <w:bCs/>
                <w:szCs w:val="22"/>
                <w:lang w:val="ru-RU"/>
              </w:rPr>
              <w:t xml:space="preserve"> в отношении ГТП потребления (экспорта) </w:t>
            </w:r>
            <w:r w:rsidRPr="003C0090">
              <w:rPr>
                <w:bCs/>
                <w:i/>
                <w:szCs w:val="22"/>
                <w:lang w:val="en-US"/>
              </w:rPr>
              <w:t>q</w:t>
            </w:r>
            <w:r w:rsidRPr="003C0090">
              <w:rPr>
                <w:bCs/>
                <w:szCs w:val="22"/>
                <w:lang w:val="ru-RU"/>
              </w:rPr>
              <w:t xml:space="preserve"> участника оптового рынка </w:t>
            </w:r>
            <w:r w:rsidRPr="003C0090">
              <w:rPr>
                <w:bCs/>
                <w:i/>
                <w:szCs w:val="22"/>
                <w:lang w:val="en-US"/>
              </w:rPr>
              <w:t>j</w:t>
            </w:r>
            <w:r w:rsidRPr="003C0090">
              <w:rPr>
                <w:bCs/>
                <w:i/>
                <w:szCs w:val="22"/>
                <w:lang w:val="ru-RU"/>
              </w:rPr>
              <w:t xml:space="preserve"> </w:t>
            </w:r>
            <w:r w:rsidRPr="003C0090">
              <w:rPr>
                <w:szCs w:val="22"/>
                <w:lang w:val="ru-RU"/>
              </w:rPr>
              <w:t>(</w:t>
            </w:r>
            <w:r w:rsidRPr="003C0090">
              <w:rPr>
                <w:szCs w:val="22"/>
              </w:rPr>
              <w:object w:dxaOrig="499" w:dyaOrig="300" w14:anchorId="4C930FEE">
                <v:shape id="_x0000_i1063" type="#_x0000_t75" style="width:24pt;height:12pt" o:ole="">
                  <v:imagedata r:id="rId15" o:title=""/>
                </v:shape>
                <o:OLEObject Type="Embed" ProgID="Equation.3" ShapeID="_x0000_i1063" DrawAspect="Content" ObjectID="_1696775135" r:id="rId62"/>
              </w:object>
            </w:r>
            <w:r w:rsidRPr="003C0090">
              <w:rPr>
                <w:szCs w:val="22"/>
                <w:lang w:val="ru-RU"/>
              </w:rPr>
              <w:t xml:space="preserve">) </w:t>
            </w:r>
            <w:r w:rsidRPr="003C0090">
              <w:rPr>
                <w:bCs/>
                <w:szCs w:val="22"/>
                <w:lang w:val="ru-RU"/>
              </w:rPr>
              <w:t xml:space="preserve">в расчетном месяце </w:t>
            </w:r>
            <w:r w:rsidRPr="003C0090">
              <w:rPr>
                <w:bCs/>
                <w:i/>
                <w:szCs w:val="22"/>
                <w:lang w:val="en-US"/>
              </w:rPr>
              <w:t>m</w:t>
            </w:r>
            <w:r w:rsidRPr="003C0090">
              <w:rPr>
                <w:bCs/>
                <w:i/>
                <w:szCs w:val="22"/>
                <w:lang w:val="ru-RU"/>
              </w:rPr>
              <w:t xml:space="preserve"> </w:t>
            </w:r>
            <w:r w:rsidRPr="003C0090">
              <w:rPr>
                <w:bCs/>
                <w:szCs w:val="22"/>
                <w:lang w:val="ru-RU"/>
              </w:rPr>
              <w:t xml:space="preserve">в ценовой зоне </w:t>
            </w:r>
            <w:r w:rsidRPr="003C0090">
              <w:rPr>
                <w:bCs/>
                <w:i/>
                <w:szCs w:val="22"/>
                <w:lang w:val="en-US"/>
              </w:rPr>
              <w:t>z</w:t>
            </w:r>
            <w:r w:rsidRPr="003C0090">
              <w:rPr>
                <w:bCs/>
                <w:szCs w:val="22"/>
                <w:lang w:val="ru-RU"/>
              </w:rPr>
              <w:t xml:space="preserve">, используемый для расчета фактических обязательств/требований участников оптового рынка </w:t>
            </w:r>
            <w:r w:rsidRPr="003C0090">
              <w:rPr>
                <w:bCs/>
                <w:i/>
                <w:szCs w:val="22"/>
                <w:lang w:val="en-US"/>
              </w:rPr>
              <w:t>j</w:t>
            </w:r>
            <w:r w:rsidRPr="003C0090">
              <w:rPr>
                <w:bCs/>
                <w:szCs w:val="22"/>
                <w:lang w:val="ru-RU"/>
              </w:rPr>
              <w:t>/</w:t>
            </w:r>
            <w:proofErr w:type="spellStart"/>
            <w:r w:rsidRPr="003C0090">
              <w:rPr>
                <w:bCs/>
                <w:i/>
                <w:szCs w:val="22"/>
                <w:lang w:val="en-US"/>
              </w:rPr>
              <w:t>i</w:t>
            </w:r>
            <w:proofErr w:type="spellEnd"/>
            <w:r w:rsidRPr="003C0090">
              <w:rPr>
                <w:bCs/>
                <w:szCs w:val="22"/>
                <w:lang w:val="ru-RU"/>
              </w:rPr>
              <w:t xml:space="preserve"> по покупке/продаже мощности по договору купли-продажи мощности, производимой с использованием генерирующих объектов, поставляющих мощность в вынужденном режиме</w:t>
            </w:r>
            <w:r w:rsidRPr="003C0090">
              <w:rPr>
                <w:szCs w:val="22"/>
                <w:lang w:val="ru-RU"/>
              </w:rPr>
              <w:t xml:space="preserve">, определенный в соответствии с </w:t>
            </w:r>
            <w:r w:rsidRPr="003C0090">
              <w:rPr>
                <w:i/>
                <w:szCs w:val="22"/>
                <w:lang w:val="ru-RU"/>
              </w:rPr>
              <w:t xml:space="preserve">Регламентом определения объемов покупки и продажи мощности </w:t>
            </w:r>
            <w:r w:rsidRPr="003C0090">
              <w:rPr>
                <w:i/>
                <w:szCs w:val="22"/>
                <w:lang w:val="ru-RU"/>
              </w:rPr>
              <w:lastRenderedPageBreak/>
              <w:t>на оптовом рынке</w:t>
            </w:r>
            <w:r w:rsidRPr="003C0090">
              <w:rPr>
                <w:szCs w:val="22"/>
                <w:lang w:val="ru-RU"/>
              </w:rPr>
              <w:t xml:space="preserve"> (Приложение № 13.2 к </w:t>
            </w:r>
            <w:r w:rsidRPr="003C0090">
              <w:rPr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3C0090">
              <w:rPr>
                <w:szCs w:val="22"/>
                <w:lang w:val="ru-RU"/>
              </w:rPr>
              <w:t>);</w:t>
            </w:r>
          </w:p>
          <w:p w14:paraId="26B674CF" w14:textId="77777777" w:rsidR="00D66732" w:rsidRDefault="00D66732" w:rsidP="00D66732">
            <w:pPr>
              <w:pStyle w:val="a1"/>
              <w:ind w:left="540"/>
              <w:jc w:val="both"/>
              <w:rPr>
                <w:szCs w:val="22"/>
                <w:lang w:val="ru-RU"/>
              </w:rPr>
            </w:pPr>
            <w:r w:rsidRPr="003C0090">
              <w:rPr>
                <w:position w:val="-14"/>
                <w:szCs w:val="22"/>
              </w:rPr>
              <w:object w:dxaOrig="1880" w:dyaOrig="400" w14:anchorId="40D70337">
                <v:shape id="_x0000_i1064" type="#_x0000_t75" style="width:102pt;height:18pt" o:ole="">
                  <v:imagedata r:id="rId51" o:title=""/>
                </v:shape>
                <o:OLEObject Type="Embed" ProgID="Equation.3" ShapeID="_x0000_i1064" DrawAspect="Content" ObjectID="_1696775136" r:id="rId63"/>
              </w:object>
            </w:r>
            <w:r w:rsidRPr="003C0090">
              <w:rPr>
                <w:szCs w:val="22"/>
                <w:lang w:val="ru-RU"/>
              </w:rPr>
              <w:t xml:space="preserve"> – цена на мощность, определенная в соответствии с подпунктом «а» настоящего пункта.</w:t>
            </w:r>
          </w:p>
          <w:p w14:paraId="40ABE72A" w14:textId="77777777" w:rsidR="00D66732" w:rsidRPr="00804F2E" w:rsidRDefault="00D66732" w:rsidP="00D66732">
            <w:pPr>
              <w:spacing w:before="120" w:after="120" w:line="240" w:lineRule="auto"/>
              <w:jc w:val="both"/>
              <w:rPr>
                <w:rFonts w:ascii="Garamond" w:eastAsia="Times New Roman" w:hAnsi="Garamond" w:cs="Garamond"/>
                <w:color w:val="000000"/>
              </w:rPr>
            </w:pPr>
            <w:r w:rsidRPr="002F230B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>В случае реорганизации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 в расчетном периоде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 xml:space="preserve"> участника</w:t>
            </w:r>
            <w:r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 xml:space="preserve"> оптового рынка</w:t>
            </w:r>
            <w:r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 </w:t>
            </w:r>
            <w:r w:rsidRPr="00D7260E">
              <w:rPr>
                <w:rFonts w:ascii="Garamond" w:hAnsi="Garamond" w:cstheme="majorHAnsi"/>
                <w:highlight w:val="yellow"/>
              </w:rPr>
              <w:t>осуществляемой не с 1-го числа расчетного периода</w:t>
            </w:r>
            <w:r w:rsidRPr="005B0224">
              <w:rPr>
                <w:rFonts w:ascii="Garamond" w:hAnsi="Garamond" w:cstheme="majorHAnsi"/>
                <w:highlight w:val="yellow"/>
              </w:rPr>
              <w:t xml:space="preserve">, </w:t>
            </w:r>
            <w:r w:rsidRPr="005B0224">
              <w:rPr>
                <w:rFonts w:ascii="Garamond" w:eastAsia="Times New Roman" w:hAnsi="Garamond"/>
                <w:color w:val="000000"/>
                <w:highlight w:val="yellow"/>
              </w:rPr>
              <w:t>р</w:t>
            </w:r>
            <w:r w:rsidRPr="00804F2E">
              <w:rPr>
                <w:rFonts w:ascii="Garamond" w:eastAsia="Times New Roman" w:hAnsi="Garamond"/>
                <w:color w:val="000000"/>
                <w:highlight w:val="yellow"/>
              </w:rPr>
              <w:t xml:space="preserve">асчет фактических финансовых обязательств/требований </w:t>
            </w:r>
            <w:r w:rsidRPr="005B0224"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в соответствии </w:t>
            </w:r>
            <w:r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с настоящим пунктом </w:t>
            </w:r>
            <w:r w:rsidRPr="0046550E">
              <w:rPr>
                <w:rFonts w:ascii="Garamond" w:hAnsi="Garamond"/>
                <w:color w:val="000000"/>
                <w:spacing w:val="1"/>
                <w:highlight w:val="yellow"/>
              </w:rPr>
              <w:t xml:space="preserve">за расчетный период осуществляется КО в отношении правопреемника участника </w:t>
            </w:r>
            <w:r w:rsidRPr="00095FBC">
              <w:rPr>
                <w:rFonts w:ascii="Garamond" w:hAnsi="Garamond"/>
                <w:color w:val="000000"/>
                <w:spacing w:val="1"/>
                <w:highlight w:val="yellow"/>
              </w:rPr>
              <w:t>оптового рынка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</w:rPr>
              <w:t>.</w:t>
            </w:r>
          </w:p>
          <w:p w14:paraId="1DD0186B" w14:textId="77777777" w:rsidR="00D66732" w:rsidRPr="00D66732" w:rsidRDefault="00D66732" w:rsidP="00D66732">
            <w:pPr>
              <w:pStyle w:val="a1"/>
              <w:ind w:left="540"/>
              <w:jc w:val="both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…</w:t>
            </w:r>
          </w:p>
        </w:tc>
      </w:tr>
      <w:tr w:rsidR="00B67C70" w14:paraId="2216B9FD" w14:textId="77777777" w:rsidTr="002B7441">
        <w:trPr>
          <w:trHeight w:val="435"/>
        </w:trPr>
        <w:tc>
          <w:tcPr>
            <w:tcW w:w="993" w:type="dxa"/>
            <w:shd w:val="clear" w:color="auto" w:fill="auto"/>
            <w:vAlign w:val="center"/>
          </w:tcPr>
          <w:p w14:paraId="2A428F5E" w14:textId="77777777" w:rsidR="00B67C70" w:rsidRDefault="00B67C70" w:rsidP="00B67C70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lastRenderedPageBreak/>
              <w:t>6.1.5.</w:t>
            </w:r>
          </w:p>
        </w:tc>
        <w:tc>
          <w:tcPr>
            <w:tcW w:w="7229" w:type="dxa"/>
          </w:tcPr>
          <w:p w14:paraId="5682DA98" w14:textId="77777777" w:rsidR="00B67C70" w:rsidRPr="00B67C70" w:rsidRDefault="00B67C70" w:rsidP="00B67C70">
            <w:pPr>
              <w:widowControl w:val="0"/>
              <w:spacing w:before="120" w:after="120" w:line="240" w:lineRule="auto"/>
              <w:jc w:val="both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bookmarkStart w:id="43" w:name="_Toc80835148"/>
            <w:r w:rsidRPr="00B67C70">
              <w:rPr>
                <w:rFonts w:ascii="Garamond" w:eastAsia="Times New Roman" w:hAnsi="Garamond"/>
                <w:b/>
                <w:color w:val="000000"/>
              </w:rPr>
              <w:t>Порядок взаимодействия КО и участников оптового рынка при проведении расчетов по договорам купли-продажи мощности, производимой с использованием генерирующих объектов, поставляющих мощность в вынужденном режиме</w:t>
            </w:r>
            <w:bookmarkEnd w:id="43"/>
          </w:p>
          <w:p w14:paraId="7508E410" w14:textId="77777777" w:rsidR="00B67C70" w:rsidRPr="00B67C70" w:rsidRDefault="00B67C70" w:rsidP="00B67C70">
            <w:pPr>
              <w:spacing w:before="120" w:after="120" w:line="240" w:lineRule="auto"/>
              <w:ind w:firstLine="600"/>
              <w:jc w:val="both"/>
              <w:rPr>
                <w:rFonts w:ascii="Garamond" w:eastAsia="Times New Roman" w:hAnsi="Garamond"/>
              </w:rPr>
            </w:pPr>
            <w:r w:rsidRPr="00B67C70">
              <w:rPr>
                <w:rFonts w:ascii="Garamond" w:eastAsia="Times New Roman" w:hAnsi="Garamond"/>
              </w:rPr>
              <w:t xml:space="preserve">КО не позднее 7 (седьмого) числа расчетного месяца </w:t>
            </w:r>
            <w:r w:rsidRPr="00B67C70">
              <w:rPr>
                <w:rFonts w:ascii="Garamond" w:eastAsia="Times New Roman" w:hAnsi="Garamond"/>
                <w:color w:val="000000"/>
              </w:rPr>
              <w:t xml:space="preserve">(в отношении расчетного месяца </w:t>
            </w:r>
            <w:r w:rsidRPr="00B67C70">
              <w:rPr>
                <w:rFonts w:ascii="Garamond" w:eastAsia="Times New Roman" w:hAnsi="Garamond"/>
                <w:i/>
                <w:color w:val="000000"/>
                <w:lang w:val="en-US"/>
              </w:rPr>
              <w:t>m</w:t>
            </w:r>
            <w:r w:rsidRPr="00B67C70">
              <w:rPr>
                <w:rFonts w:ascii="Garamond" w:eastAsia="Times New Roman" w:hAnsi="Garamond"/>
                <w:color w:val="000000"/>
              </w:rPr>
              <w:t xml:space="preserve"> = январь не позднее 5 (пятого) рабочего дня января</w:t>
            </w:r>
            <w:r w:rsidRPr="00B67C70">
              <w:rPr>
                <w:rFonts w:ascii="Garamond" w:eastAsia="Times New Roman" w:hAnsi="Garamond"/>
                <w:color w:val="000000"/>
                <w:szCs w:val="20"/>
              </w:rPr>
              <w:t xml:space="preserve">, в отношении расчетного месяца </w:t>
            </w:r>
            <w:r w:rsidRPr="00B67C70">
              <w:rPr>
                <w:rFonts w:ascii="Garamond" w:eastAsia="Times New Roman" w:hAnsi="Garamond"/>
                <w:i/>
                <w:color w:val="000000"/>
                <w:szCs w:val="20"/>
                <w:lang w:val="en-US"/>
              </w:rPr>
              <w:t>m</w:t>
            </w:r>
            <w:r w:rsidRPr="00B67C70">
              <w:rPr>
                <w:rFonts w:ascii="Garamond" w:eastAsia="Times New Roman" w:hAnsi="Garamond"/>
                <w:color w:val="000000"/>
                <w:szCs w:val="20"/>
              </w:rPr>
              <w:t xml:space="preserve"> = март 2021 года не позднее 9 марта 2021 года</w:t>
            </w:r>
            <w:r w:rsidRPr="00B67C70">
              <w:rPr>
                <w:rFonts w:ascii="Garamond" w:eastAsia="Times New Roman" w:hAnsi="Garamond"/>
                <w:color w:val="000000"/>
              </w:rPr>
              <w:t xml:space="preserve">) </w:t>
            </w:r>
            <w:r w:rsidRPr="00B67C70">
              <w:rPr>
                <w:rFonts w:ascii="Garamond" w:eastAsia="Times New Roman" w:hAnsi="Garamond"/>
              </w:rPr>
              <w:t xml:space="preserve">формирует и размещает для участников оптового рынка на своем официальном сайте, в разделе с ограниченным в соответствии с Правилами ЭДО СЭД КО доступом, уведомление об объемах мощности, определенной для поставки с использованием генерирующих объектов, мощность которых поставляется в вынужденном режиме, и сроках поставки мощности (приложение 69 настоящего Регламента) за расчетный месяц в отношении каждого года поставки, на который проведен КОМ, с указанием информации в отношении каждого месяца года поставки, если расчетный месяц не принадлежит году поставки, или с указанием информации начиная с данного расчетного месяца, если расчетный месяц принадлежит году поставки. Указанные уведомления формируются на основании обязательств по поставке мощности в вынужденном режиме, определенных в соответствии с п. 4 </w:t>
            </w:r>
            <w:r w:rsidRPr="00B67C70">
              <w:rPr>
                <w:rFonts w:ascii="Garamond" w:eastAsia="Batang" w:hAnsi="Garamond" w:cs="Garamond"/>
                <w:i/>
                <w:lang w:eastAsia="ar-SA"/>
              </w:rPr>
              <w:t>Регламента отнесения генерирующих объектов к генерирующим объектам, поставляющим мощность в вынужденном режиме</w:t>
            </w:r>
            <w:r w:rsidRPr="00B67C70">
              <w:rPr>
                <w:rFonts w:ascii="Garamond" w:eastAsia="Batang" w:hAnsi="Garamond" w:cs="Garamond"/>
                <w:lang w:eastAsia="ar-SA"/>
              </w:rPr>
              <w:t xml:space="preserve"> (Приложение №</w:t>
            </w:r>
            <w:r w:rsidRPr="00B67C70">
              <w:rPr>
                <w:rFonts w:ascii="Garamond" w:eastAsia="Batang" w:hAnsi="Garamond" w:cs="Garamond"/>
                <w:lang w:val="en-GB" w:eastAsia="ar-SA"/>
              </w:rPr>
              <w:t> </w:t>
            </w:r>
            <w:r w:rsidRPr="00B67C70">
              <w:rPr>
                <w:rFonts w:ascii="Garamond" w:eastAsia="Batang" w:hAnsi="Garamond" w:cs="Garamond"/>
                <w:lang w:eastAsia="ar-SA"/>
              </w:rPr>
              <w:t xml:space="preserve">19.7 к </w:t>
            </w:r>
            <w:r w:rsidRPr="00B67C70">
              <w:rPr>
                <w:rFonts w:ascii="Garamond" w:eastAsia="Batang" w:hAnsi="Garamond" w:cs="Garamond"/>
                <w:i/>
                <w:lang w:eastAsia="ar-SA"/>
              </w:rPr>
              <w:t>Договору о присоединении к торговой системе оптового рынка</w:t>
            </w:r>
            <w:r w:rsidRPr="00B67C70">
              <w:rPr>
                <w:rFonts w:ascii="Garamond" w:eastAsia="Batang" w:hAnsi="Garamond" w:cs="Garamond"/>
                <w:lang w:eastAsia="ar-SA"/>
              </w:rPr>
              <w:t xml:space="preserve">). </w:t>
            </w:r>
          </w:p>
          <w:p w14:paraId="71223AC3" w14:textId="77777777" w:rsidR="00B67C70" w:rsidRPr="00B67C70" w:rsidRDefault="00B67C70" w:rsidP="00B67C70">
            <w:pPr>
              <w:spacing w:before="120" w:after="120" w:line="240" w:lineRule="auto"/>
              <w:ind w:firstLine="600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B67C70">
              <w:rPr>
                <w:rFonts w:ascii="Garamond" w:eastAsia="Times New Roman" w:hAnsi="Garamond"/>
              </w:rPr>
              <w:lastRenderedPageBreak/>
              <w:t xml:space="preserve">При этом КО не позднее последнего числа расчетного месяца </w:t>
            </w:r>
            <w:r w:rsidRPr="00B67C70">
              <w:rPr>
                <w:rFonts w:ascii="Garamond" w:eastAsia="Times New Roman" w:hAnsi="Garamond"/>
                <w:i/>
                <w:lang w:val="en-US"/>
              </w:rPr>
              <w:t>m</w:t>
            </w:r>
            <w:r w:rsidRPr="00B67C70">
              <w:rPr>
                <w:rFonts w:ascii="Garamond" w:eastAsia="Times New Roman" w:hAnsi="Garamond"/>
              </w:rPr>
              <w:t xml:space="preserve"> формирует и размещает для участников оптового рынка на своем официальном сайте, в разделе с ограниченным в соответствии с Правилами ЭДО СЭД КО доступом, уведомление об объемах мощности, определенной для поставки с использованием генерирующих объектов, мощность которых поставляется в вынужденном режиме, и сроках поставки мощности (приложение 69 к настоящему Регламенту) за расчетный период </w:t>
            </w:r>
            <w:r w:rsidRPr="00B67C70">
              <w:rPr>
                <w:rFonts w:ascii="Garamond" w:eastAsia="Times New Roman" w:hAnsi="Garamond"/>
                <w:i/>
              </w:rPr>
              <w:t>m</w:t>
            </w:r>
            <w:r w:rsidRPr="00B67C70">
              <w:rPr>
                <w:rFonts w:ascii="Garamond" w:eastAsia="Times New Roman" w:hAnsi="Garamond"/>
              </w:rPr>
              <w:t xml:space="preserve"> с указанием информации в отношении каждого года поставки мощности по итогам КОМ, итоги которого СО впервые включил </w:t>
            </w:r>
            <w:r w:rsidRPr="00B67C70">
              <w:rPr>
                <w:rFonts w:ascii="Garamond" w:eastAsia="Times New Roman" w:hAnsi="Garamond"/>
                <w:bCs/>
              </w:rPr>
              <w:t xml:space="preserve">в Реестр обязательств по поставке мощности по результатам КОМ, сформированный в соответствии с п. 16.2 </w:t>
            </w:r>
            <w:r w:rsidRPr="00B67C70">
              <w:rPr>
                <w:rFonts w:ascii="Garamond" w:eastAsia="Times New Roman" w:hAnsi="Garamond"/>
                <w:i/>
                <w:iCs/>
              </w:rPr>
              <w:t>Регламента определения объемов покупки и продажи мощности на оптовом</w:t>
            </w:r>
            <w:r w:rsidRPr="00B67C70">
              <w:rPr>
                <w:rFonts w:ascii="Garamond" w:eastAsia="Times New Roman" w:hAnsi="Garamond"/>
                <w:bCs/>
              </w:rPr>
              <w:t xml:space="preserve"> </w:t>
            </w:r>
            <w:r w:rsidRPr="00B67C70">
              <w:rPr>
                <w:rFonts w:ascii="Garamond" w:eastAsia="Times New Roman" w:hAnsi="Garamond"/>
                <w:bCs/>
                <w:i/>
              </w:rPr>
              <w:t>рынке</w:t>
            </w:r>
            <w:r w:rsidRPr="00B67C70">
              <w:rPr>
                <w:rFonts w:ascii="Garamond" w:eastAsia="Times New Roman" w:hAnsi="Garamond"/>
                <w:bCs/>
              </w:rPr>
              <w:t xml:space="preserve"> (</w:t>
            </w:r>
            <w:r w:rsidRPr="00B67C70">
              <w:rPr>
                <w:rFonts w:ascii="Garamond" w:eastAsia="Times New Roman" w:hAnsi="Garamond"/>
              </w:rPr>
              <w:t xml:space="preserve">Приложение № 13.2 к </w:t>
            </w:r>
            <w:r w:rsidRPr="00B67C70">
              <w:rPr>
                <w:rFonts w:ascii="Garamond" w:eastAsia="Times New Roman" w:hAnsi="Garamond"/>
                <w:i/>
              </w:rPr>
              <w:t>Договору о присоединении к торговой системе оптового рынка</w:t>
            </w:r>
            <w:r w:rsidRPr="00B67C70">
              <w:rPr>
                <w:rFonts w:ascii="Garamond" w:eastAsia="Times New Roman" w:hAnsi="Garamond"/>
              </w:rPr>
              <w:t xml:space="preserve">) в отношении расчетного периода </w:t>
            </w:r>
            <w:r w:rsidRPr="00B67C70">
              <w:rPr>
                <w:rFonts w:ascii="Garamond" w:eastAsia="Times New Roman" w:hAnsi="Garamond"/>
                <w:i/>
                <w:lang w:val="en-US"/>
              </w:rPr>
              <w:t>m</w:t>
            </w:r>
            <w:r w:rsidRPr="00B67C70">
              <w:rPr>
                <w:rFonts w:ascii="Garamond" w:eastAsia="Times New Roman" w:hAnsi="Garamond"/>
              </w:rPr>
              <w:t>.</w:t>
            </w:r>
          </w:p>
          <w:p w14:paraId="49353BE8" w14:textId="77777777" w:rsidR="00B67C70" w:rsidRPr="00B67C70" w:rsidRDefault="00B67C70" w:rsidP="00B67C70">
            <w:pPr>
              <w:spacing w:before="120" w:after="120" w:line="240" w:lineRule="auto"/>
              <w:ind w:firstLine="600"/>
              <w:jc w:val="both"/>
              <w:rPr>
                <w:rFonts w:ascii="Garamond" w:eastAsia="Times New Roman" w:hAnsi="Garamond"/>
              </w:rPr>
            </w:pPr>
            <w:r w:rsidRPr="00B67C70">
              <w:rPr>
                <w:rFonts w:ascii="Garamond" w:eastAsia="Batang" w:hAnsi="Garamond" w:cs="Garamond"/>
                <w:lang w:eastAsia="ar-SA"/>
              </w:rPr>
              <w:t xml:space="preserve">Указанное в настоящем пункте </w:t>
            </w:r>
            <w:r w:rsidRPr="00B67C70">
              <w:rPr>
                <w:rFonts w:ascii="Garamond" w:eastAsia="Times New Roman" w:hAnsi="Garamond"/>
              </w:rPr>
              <w:t xml:space="preserve">уведомление об объемах мощности, определенной для поставки с использованием генерирующих объектов, мощность которых поставляется в вынужденном режиме, и сроках поставки мощности (приложение 69 к настоящему Регламенту) формируется для участников оптового рынка – поставщиков в отношении всех генерирующих объектов, мощность которых поставляется в вынужденном режиме в соответствующей ценовой зоне, </w:t>
            </w:r>
            <w:r w:rsidRPr="00B67C70">
              <w:rPr>
                <w:rFonts w:ascii="Garamond" w:eastAsia="Times New Roman" w:hAnsi="Garamond"/>
                <w:szCs w:val="20"/>
              </w:rPr>
              <w:t xml:space="preserve">либо имеющих основание быть отнесенными к генерирующим объектам, поставляющим мощность в вынужденном режиме в соответствии с п. 2.4 </w:t>
            </w:r>
            <w:r w:rsidRPr="00B67C70">
              <w:rPr>
                <w:rFonts w:ascii="Garamond" w:eastAsia="Times New Roman" w:hAnsi="Garamond"/>
                <w:i/>
                <w:szCs w:val="20"/>
              </w:rPr>
              <w:t>Регламента отнесения генерирующих объектов к генерирующим объектам, поставляющим мощность в вынужденном режиме</w:t>
            </w:r>
            <w:r w:rsidRPr="00B67C70">
              <w:rPr>
                <w:rFonts w:ascii="Garamond" w:eastAsia="Times New Roman" w:hAnsi="Garamond"/>
                <w:szCs w:val="20"/>
              </w:rPr>
              <w:t xml:space="preserve"> (Приложение № 19.7 к </w:t>
            </w:r>
            <w:r w:rsidRPr="00B67C70">
              <w:rPr>
                <w:rFonts w:ascii="Garamond" w:eastAsia="Times New Roman" w:hAnsi="Garamond"/>
                <w:i/>
                <w:szCs w:val="20"/>
              </w:rPr>
              <w:t>Договору о присоединении к торговой системе оптового рынка</w:t>
            </w:r>
            <w:r w:rsidRPr="00B67C70">
              <w:rPr>
                <w:rFonts w:ascii="Garamond" w:eastAsia="Times New Roman" w:hAnsi="Garamond"/>
                <w:szCs w:val="20"/>
              </w:rPr>
              <w:t xml:space="preserve">), </w:t>
            </w:r>
            <w:r w:rsidRPr="00B67C70">
              <w:rPr>
                <w:rFonts w:ascii="Garamond" w:eastAsia="Times New Roman" w:hAnsi="Garamond"/>
              </w:rPr>
              <w:t>а также для участников оптового рынка – покупателей по договорам купли-продажи мощности, производимой с использованием генерирующих объектов, поставляющих мощность в вынужденном режиме, в отношении всех генерирующих объектов, мощность которых подлежит поставке в соответствующей ценовой зоне.</w:t>
            </w:r>
          </w:p>
          <w:p w14:paraId="1A4810DF" w14:textId="77777777" w:rsidR="00B67C70" w:rsidRPr="00B67C70" w:rsidRDefault="00B67C70" w:rsidP="00B67C70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B67C70">
              <w:rPr>
                <w:rFonts w:ascii="Garamond" w:eastAsia="Times New Roman" w:hAnsi="Garamond"/>
              </w:rPr>
              <w:t xml:space="preserve">КО не позднее 10-го числа расчетного месяца (в отношении расчетного месяца </w:t>
            </w:r>
            <w:r w:rsidRPr="00B67C70">
              <w:rPr>
                <w:rFonts w:ascii="Garamond" w:eastAsia="Times New Roman" w:hAnsi="Garamond"/>
                <w:i/>
                <w:lang w:val="en-US"/>
              </w:rPr>
              <w:t>m</w:t>
            </w:r>
            <w:r w:rsidRPr="00B67C70">
              <w:rPr>
                <w:rFonts w:ascii="Garamond" w:eastAsia="Times New Roman" w:hAnsi="Garamond"/>
              </w:rPr>
              <w:t xml:space="preserve"> = январь не позднее чем за 4 (четыре) рабочих дня до даты авансового платежа) направляет участникам оптового рынка в электронном виде с ЭП персонифицированные реестры авансовых требований по договорам купли-продажи мощности, производимой с использованием генерирующих объектов, поставляющих мощность в вынужденном режиме, на даты платежей </w:t>
            </w:r>
            <w:r w:rsidRPr="00B67C70">
              <w:rPr>
                <w:rFonts w:ascii="Garamond" w:eastAsia="Times New Roman" w:hAnsi="Garamond"/>
                <w:i/>
                <w:lang w:val="en-GB"/>
              </w:rPr>
              <w:t>d</w:t>
            </w:r>
            <w:r w:rsidRPr="00B67C70">
              <w:rPr>
                <w:rFonts w:ascii="Garamond" w:eastAsia="Times New Roman" w:hAnsi="Garamond"/>
                <w:i/>
              </w:rPr>
              <w:t xml:space="preserve"> </w:t>
            </w:r>
            <w:r w:rsidRPr="00B67C70">
              <w:rPr>
                <w:rFonts w:ascii="Garamond" w:eastAsia="Times New Roman" w:hAnsi="Garamond"/>
              </w:rPr>
              <w:t xml:space="preserve">(приложение 40.2 настоящего Регламента) и реестры авансовых обязательств по договорам купли-продажи мощности, производимой с использованием генерирующих объектов, </w:t>
            </w:r>
            <w:r w:rsidRPr="00B67C70">
              <w:rPr>
                <w:rFonts w:ascii="Garamond" w:eastAsia="Times New Roman" w:hAnsi="Garamond"/>
              </w:rPr>
              <w:lastRenderedPageBreak/>
              <w:t xml:space="preserve">поставляющих мощность в вынужденном режиме, содержащие отличные от нуля значения авансовых обязательств/требований за расчетный период, на даты платежей </w:t>
            </w:r>
            <w:r w:rsidRPr="00B67C70">
              <w:rPr>
                <w:rFonts w:ascii="Garamond" w:eastAsia="Times New Roman" w:hAnsi="Garamond"/>
                <w:i/>
                <w:lang w:val="en-GB"/>
              </w:rPr>
              <w:t>d</w:t>
            </w:r>
            <w:r w:rsidRPr="00B67C70">
              <w:rPr>
                <w:rFonts w:ascii="Garamond" w:eastAsia="Times New Roman" w:hAnsi="Garamond"/>
              </w:rPr>
              <w:t xml:space="preserve"> (приложение 40.4 настоящего Регламента).</w:t>
            </w:r>
          </w:p>
          <w:p w14:paraId="59BBE977" w14:textId="77777777" w:rsidR="00B67C70" w:rsidRPr="00B67C70" w:rsidRDefault="00B67C70" w:rsidP="00B67C70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B67C70">
              <w:rPr>
                <w:rFonts w:ascii="Garamond" w:eastAsia="Times New Roman" w:hAnsi="Garamond"/>
              </w:rPr>
              <w:t xml:space="preserve">Не позднее 16-го числа месяца, следующего за расчетным, КО определяет договорной объем и стоимость мощности, объем и стоимость фактически поставленной по договору купли-продажи мощности, производимой с использованием генерирующих объектов, поставляющих мощность в вынужденном режиме, а также размер штрафа в случае </w:t>
            </w:r>
            <w:proofErr w:type="spellStart"/>
            <w:r w:rsidRPr="00B67C70">
              <w:rPr>
                <w:rFonts w:ascii="Garamond" w:eastAsia="Times New Roman" w:hAnsi="Garamond"/>
              </w:rPr>
              <w:t>непоставки</w:t>
            </w:r>
            <w:proofErr w:type="spellEnd"/>
            <w:r w:rsidRPr="00B67C70">
              <w:rPr>
                <w:rFonts w:ascii="Garamond" w:eastAsia="Times New Roman" w:hAnsi="Garamond"/>
              </w:rPr>
              <w:t xml:space="preserve"> или недопоставки мощности и направляет участникам оптового рынка в электронном виде с ЭП уведомления об итогах поставки мощности за расчетный период участником оптового рынка – поставщиком сверх объемов мощности, поставленных по регулируемым договорам, свободным договорам и договорам, указанным в подпунктах 4, 7, 8, 10, 14 пункта 4 Правил оптового рынка (приложение 40.5 настоящего Регламента); уведомления о потреблении мощности за расчетный период участником оптового рынка – покупателем сверх объемов мощности, поставленных по регулируемым договорам, свободным договорам и договорам, указанным в подпунктах 4, 7, 8, 10, 14 пункта 4 Правил оптового рынка (приложение 40.6 настоящего Регламента).</w:t>
            </w:r>
          </w:p>
          <w:p w14:paraId="18F86BC0" w14:textId="77777777" w:rsidR="00B67C70" w:rsidRPr="00B67C70" w:rsidRDefault="00B67C70" w:rsidP="00B67C70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B67C70">
              <w:rPr>
                <w:rFonts w:ascii="Garamond" w:eastAsia="Times New Roman" w:hAnsi="Garamond"/>
              </w:rPr>
              <w:t>Не позднее 16-го числа месяца, следующего за расчетным, КО рассылает участникам оптового рынка в электронном виде с ЭП персонифицированные уведомления об объемах и стоимости мощности по договорам купли-продажи мощности, производимой с использованием генерирующих объектов, поставляющих мощность в вынужденном режиме (приложение 40.8 настоящего Регламента), содержащие отличные от нуля значения фактических обязательств/требований по договорам купли-продажи мощности, производимой с использованием генерирующих объектов, поставляющих мощность в вынужденном режиме, а также содержащие нулевые значения фактических обязательств/требований в случае формирования по указанным договорам отличных от нуля авансовых обязательств/требований за расчетный период.</w:t>
            </w:r>
          </w:p>
          <w:p w14:paraId="0D4A5F59" w14:textId="77777777" w:rsidR="00B67C70" w:rsidRPr="00B67C70" w:rsidRDefault="00B67C70" w:rsidP="00B67C70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B67C70">
              <w:rPr>
                <w:rFonts w:ascii="Garamond" w:eastAsia="Times New Roman" w:hAnsi="Garamond"/>
                <w:szCs w:val="20"/>
              </w:rPr>
              <w:t xml:space="preserve">Не позднее 18-го числа месяца, следующего за расчетным, КО рассылает участникам оптового рынка в электронном виде с ЭП персонифицированные </w:t>
            </w:r>
            <w:r w:rsidRPr="00B67C70">
              <w:rPr>
                <w:rFonts w:ascii="Garamond" w:eastAsia="Arial Unicode MS" w:hAnsi="Garamond"/>
                <w:szCs w:val="20"/>
              </w:rPr>
              <w:t xml:space="preserve">реестры штрафов </w:t>
            </w:r>
            <w:r w:rsidRPr="00B67C70">
              <w:rPr>
                <w:rFonts w:ascii="Garamond" w:eastAsia="Times New Roman" w:hAnsi="Garamond"/>
                <w:szCs w:val="20"/>
              </w:rPr>
              <w:t xml:space="preserve">за невыполнение поставщиком обязательств по поставке мощности по договору купли-продажи мощности, производимой с использованием генерирующих объектов, поставляющих мощность в вынужденном режиме, взыскиваемых в случае, если показатель </w:t>
            </w:r>
            <w:r w:rsidRPr="00B67C70">
              <w:rPr>
                <w:rFonts w:ascii="Garamond" w:eastAsia="Times New Roman" w:hAnsi="Garamond"/>
                <w:szCs w:val="20"/>
              </w:rPr>
              <w:lastRenderedPageBreak/>
              <w:t>неготовности превышает минимальную из величин предельного объема поставки мощности и объема установленной мощности генерирующего объекта (приложение 133.1 к настоящему Регламенту), содержащие отличные от нуля штрафы по договорам купли-продажи мощности, производимой с использованием генерирующих объектов, поставляющих мощность в вынужденном режиме, в случае расчета такого штрафа.</w:t>
            </w:r>
          </w:p>
          <w:p w14:paraId="79388E74" w14:textId="77777777" w:rsidR="00B67C70" w:rsidRPr="00B67C70" w:rsidRDefault="00B67C70" w:rsidP="00B67C70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B67C70">
              <w:rPr>
                <w:rFonts w:ascii="Garamond" w:eastAsia="Times New Roman" w:hAnsi="Garamond"/>
              </w:rPr>
              <w:t xml:space="preserve">Не позднее 18-го числа месяца, следующего за расчетным, КО определяет размер денежной суммы, обусловленной </w:t>
            </w:r>
            <w:r w:rsidRPr="00B67C70">
              <w:rPr>
                <w:rFonts w:ascii="Garamond" w:eastAsia="Times New Roman" w:hAnsi="Garamond"/>
                <w:color w:val="000000"/>
              </w:rPr>
              <w:t xml:space="preserve">отказом поставщика от исполнения обязательств по договору купли-продажи мощности, </w:t>
            </w:r>
            <w:r w:rsidRPr="00B67C70">
              <w:rPr>
                <w:rFonts w:ascii="Garamond" w:eastAsia="Times New Roman" w:hAnsi="Garamond"/>
              </w:rPr>
              <w:t xml:space="preserve">производимой с использованием генерирующих объектов, поставляющих мощность в вынужденном режиме, и рассылает участникам оптового рынка в электронном виде с ЭП персонифицированные реестры денежных сумм, </w:t>
            </w:r>
            <w:r w:rsidRPr="00B67C70">
              <w:rPr>
                <w:rFonts w:ascii="Garamond" w:eastAsia="Times New Roman" w:hAnsi="Garamond"/>
                <w:color w:val="000000"/>
              </w:rPr>
              <w:t xml:space="preserve">обусловленных отказом поставщика от исполнения обязательств по </w:t>
            </w:r>
            <w:r w:rsidRPr="00B67C70">
              <w:rPr>
                <w:rFonts w:ascii="Garamond" w:eastAsia="Times New Roman" w:hAnsi="Garamond"/>
              </w:rPr>
              <w:t>договору купли-продажи мощности, производимой с использованием генерирующих объектов, поставляющих мощность в вынужденном режиме</w:t>
            </w:r>
            <w:r w:rsidRPr="00B67C70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B67C70">
              <w:rPr>
                <w:rFonts w:ascii="Garamond" w:eastAsia="Times New Roman" w:hAnsi="Garamond"/>
              </w:rPr>
              <w:t>(приложение 133 настоящего Регламента), содержащие отличные от нуля денежные суммы по договорам купли-продажи мощности, производимой с использованием генерирующих объектов, поставляющих мощность в вынужденном режиме, в случае расчета таких денежных сумм.</w:t>
            </w:r>
          </w:p>
          <w:p w14:paraId="09BDF008" w14:textId="77777777" w:rsidR="00B67C70" w:rsidRPr="00B67C70" w:rsidRDefault="00B67C70" w:rsidP="00B67C70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B67C70">
              <w:rPr>
                <w:rFonts w:ascii="Garamond" w:eastAsia="Times New Roman" w:hAnsi="Garamond"/>
              </w:rPr>
              <w:t xml:space="preserve">Не позднее 20-го числа месяца, следующего за расчетным, КО формирует и направляет участникам оптового рынка в электронном виде с ЭП персонифицированные аналитические отчеты о величине, определяемой в отношении ГТП потребления покупателя – участника оптового рынка при расчете штрафа за невыполнение поставщиком – участником оптового рынка обязательств по поставке мощности по договорам купли-продажи мощности, производимой с использованием генерирующих объектов, поставляющих мощность в вынужденном режиме, взыскиваемого в случае,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 (приложение 133.2 к настоящему Регламенту), содержащие отличные от нуля значения величины </w:t>
            </w:r>
            <w:r w:rsidRPr="00B67C70">
              <w:rPr>
                <w:rFonts w:ascii="Garamond" w:eastAsia="Times New Roman" w:hAnsi="Garamond"/>
                <w:lang w:val="en-GB"/>
              </w:rPr>
              <w:fldChar w:fldCharType="begin"/>
            </w:r>
            <w:r w:rsidRPr="00B67C70">
              <w:rPr>
                <w:rFonts w:ascii="Garamond" w:eastAsia="Times New Roman" w:hAnsi="Garamond"/>
              </w:rPr>
              <w:instrText xml:space="preserve"> </w:instrText>
            </w:r>
            <w:r w:rsidRPr="00B67C70">
              <w:rPr>
                <w:rFonts w:ascii="Garamond" w:eastAsia="Times New Roman" w:hAnsi="Garamond"/>
                <w:lang w:val="en-GB"/>
              </w:rPr>
              <w:instrText>QUOTE</w:instrText>
            </w:r>
            <w:r w:rsidRPr="00B67C70">
              <w:rPr>
                <w:rFonts w:ascii="Garamond" w:eastAsia="Times New Roman" w:hAnsi="Garamond"/>
              </w:rPr>
              <w:instrText xml:space="preserve"> </w:instrText>
            </w:r>
            <w:r w:rsidRPr="00B67C70">
              <w:rPr>
                <w:rFonts w:ascii="Cambria Math" w:eastAsia="Times New Roman" w:hAnsi="Cambria Math"/>
                <w:lang w:val="en-GB"/>
              </w:rPr>
              <w:instrText>Sq</w:instrText>
            </w:r>
            <w:r w:rsidRPr="00B67C70">
              <w:rPr>
                <w:rFonts w:ascii="Cambria Math" w:eastAsia="Times New Roman" w:hAnsi="Cambria Math"/>
              </w:rPr>
              <w:instrText>,</w:instrText>
            </w:r>
            <w:r w:rsidRPr="00B67C70">
              <w:rPr>
                <w:rFonts w:ascii="Cambria Math" w:eastAsia="Times New Roman" w:hAnsi="Cambria Math"/>
                <w:lang w:val="en-GB"/>
              </w:rPr>
              <w:instrText>j</w:instrText>
            </w:r>
            <w:r w:rsidRPr="00B67C70">
              <w:rPr>
                <w:rFonts w:ascii="Cambria Math" w:eastAsia="Times New Roman" w:hAnsi="Cambria Math"/>
              </w:rPr>
              <w:instrText>,</w:instrText>
            </w:r>
            <w:r w:rsidRPr="00B67C70">
              <w:rPr>
                <w:rFonts w:ascii="Cambria Math" w:eastAsia="Times New Roman" w:hAnsi="Cambria Math"/>
                <w:lang w:val="en-GB"/>
              </w:rPr>
              <w:instrText>m</w:instrText>
            </w:r>
            <w:r w:rsidRPr="00B67C70">
              <w:rPr>
                <w:rFonts w:ascii="Cambria Math" w:eastAsia="Times New Roman" w:hAnsi="Cambria Math"/>
              </w:rPr>
              <w:instrText>,</w:instrText>
            </w:r>
            <w:r w:rsidRPr="00B67C70">
              <w:rPr>
                <w:rFonts w:ascii="Cambria Math" w:eastAsia="Times New Roman" w:hAnsi="Cambria Math"/>
                <w:lang w:val="en-GB"/>
              </w:rPr>
              <w:instrText>z</w:instrText>
            </w:r>
            <w:r w:rsidRPr="00B67C70">
              <w:rPr>
                <w:rFonts w:ascii="Cambria Math" w:eastAsia="Times New Roman" w:hAnsi="Cambria Math"/>
              </w:rPr>
              <w:instrText>штраф_негот</w:instrText>
            </w:r>
            <w:r w:rsidRPr="00B67C70">
              <w:rPr>
                <w:rFonts w:ascii="Garamond" w:eastAsia="Times New Roman" w:hAnsi="Garamond"/>
              </w:rPr>
              <w:instrText xml:space="preserve"> </w:instrText>
            </w:r>
            <w:r w:rsidRPr="00B67C70">
              <w:rPr>
                <w:rFonts w:ascii="Garamond" w:eastAsia="Times New Roman" w:hAnsi="Garamond"/>
                <w:lang w:val="en-GB"/>
              </w:rPr>
              <w:fldChar w:fldCharType="end"/>
            </w:r>
            <w:r w:rsidRPr="00B67C70">
              <w:rPr>
                <w:rFonts w:ascii="Garamond" w:eastAsia="Times New Roman" w:hAnsi="Garamond"/>
              </w:rPr>
              <w:t xml:space="preserve"> </w:t>
            </w:r>
            <w:r w:rsidRPr="00B67C70">
              <w:rPr>
                <w:rFonts w:ascii="Garamond" w:eastAsia="Times New Roman" w:hAnsi="Garamond"/>
                <w:position w:val="-14"/>
                <w:lang w:val="en-GB"/>
              </w:rPr>
              <w:object w:dxaOrig="1440" w:dyaOrig="400" w14:anchorId="13A32216">
                <v:shape id="_x0000_i1065" type="#_x0000_t75" style="width:1in;height:18pt" o:ole="">
                  <v:imagedata r:id="rId64" o:title=""/>
                </v:shape>
                <o:OLEObject Type="Embed" ProgID="Equation.3" ShapeID="_x0000_i1065" DrawAspect="Content" ObjectID="_1696775137" r:id="rId65"/>
              </w:object>
            </w:r>
            <w:r w:rsidRPr="00B67C70">
              <w:rPr>
                <w:rFonts w:ascii="Garamond" w:eastAsia="Times New Roman" w:hAnsi="Garamond"/>
              </w:rPr>
              <w:t xml:space="preserve">, определяемой согласно п. 6.2.3.3 настоящего Регламента </w:t>
            </w:r>
            <w:r w:rsidRPr="00B67C70">
              <w:rPr>
                <w:rFonts w:ascii="Garamond" w:eastAsia="Times New Roman" w:hAnsi="Garamond"/>
                <w:iCs/>
              </w:rPr>
              <w:t xml:space="preserve">в отношении ГТП потребления (экспорта) </w:t>
            </w:r>
            <w:r w:rsidRPr="00B67C70">
              <w:rPr>
                <w:rFonts w:ascii="Garamond" w:eastAsia="Times New Roman" w:hAnsi="Garamond"/>
                <w:i/>
                <w:iCs/>
                <w:lang w:val="en-US"/>
              </w:rPr>
              <w:t>q</w:t>
            </w:r>
            <w:r w:rsidRPr="00B67C70">
              <w:rPr>
                <w:rFonts w:ascii="Garamond" w:eastAsia="Times New Roman" w:hAnsi="Garamond"/>
                <w:iCs/>
              </w:rPr>
              <w:t xml:space="preserve"> покупателя – участника оптового рынка </w:t>
            </w:r>
            <w:r w:rsidRPr="00B67C70">
              <w:rPr>
                <w:rFonts w:ascii="Garamond" w:eastAsia="Times New Roman" w:hAnsi="Garamond"/>
                <w:i/>
                <w:iCs/>
                <w:lang w:val="en-US"/>
              </w:rPr>
              <w:t>j</w:t>
            </w:r>
            <w:r w:rsidRPr="00B67C70">
              <w:rPr>
                <w:rFonts w:ascii="Garamond" w:eastAsia="Times New Roman" w:hAnsi="Garamond"/>
                <w:i/>
                <w:iCs/>
              </w:rPr>
              <w:t xml:space="preserve"> </w:t>
            </w:r>
            <w:r w:rsidRPr="00B67C70">
              <w:rPr>
                <w:rFonts w:ascii="Garamond" w:eastAsia="Times New Roman" w:hAnsi="Garamond"/>
              </w:rPr>
              <w:t>по всем договорам купли-продажи мощности, производимой с использованием генерирующих объектов, поставляющих мощность в вынужденном режиме.</w:t>
            </w:r>
          </w:p>
          <w:p w14:paraId="56AE07FF" w14:textId="77777777" w:rsidR="00B67C70" w:rsidRDefault="00B67C70" w:rsidP="00B67C70">
            <w:pPr>
              <w:widowControl w:val="0"/>
              <w:numPr>
                <w:ilvl w:val="1"/>
                <w:numId w:val="0"/>
              </w:numPr>
              <w:spacing w:before="120" w:after="120" w:line="240" w:lineRule="auto"/>
              <w:ind w:left="317" w:firstLine="425"/>
              <w:jc w:val="both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</w:p>
        </w:tc>
        <w:tc>
          <w:tcPr>
            <w:tcW w:w="7229" w:type="dxa"/>
          </w:tcPr>
          <w:p w14:paraId="6D75981A" w14:textId="77777777" w:rsidR="00B67C70" w:rsidRPr="00B67C70" w:rsidRDefault="00B67C70" w:rsidP="00B67C70">
            <w:pPr>
              <w:widowControl w:val="0"/>
              <w:spacing w:before="120" w:after="120" w:line="240" w:lineRule="auto"/>
              <w:jc w:val="both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r w:rsidRPr="00B67C70">
              <w:rPr>
                <w:rFonts w:ascii="Garamond" w:eastAsia="Times New Roman" w:hAnsi="Garamond"/>
                <w:b/>
                <w:color w:val="000000"/>
              </w:rPr>
              <w:lastRenderedPageBreak/>
              <w:t>Порядок взаимодействия КО и участников оптового рынка при проведении расчетов по договорам купли-продажи мощности, производимой с использованием генерирующих объектов, поставляющих мощность в вынужденном режиме</w:t>
            </w:r>
          </w:p>
          <w:p w14:paraId="53590ED0" w14:textId="77777777" w:rsidR="00B67C70" w:rsidRPr="00B67C70" w:rsidRDefault="00B67C70" w:rsidP="002C3720">
            <w:pPr>
              <w:pStyle w:val="a8"/>
              <w:spacing w:before="120"/>
              <w:ind w:left="0" w:firstLine="567"/>
              <w:jc w:val="both"/>
              <w:rPr>
                <w:rFonts w:ascii="Garamond" w:eastAsia="Times New Roman" w:hAnsi="Garamond" w:cs="Garamond"/>
                <w:color w:val="000000"/>
              </w:rPr>
            </w:pPr>
            <w:r w:rsidRPr="00B67C70">
              <w:rPr>
                <w:rFonts w:ascii="Garamond" w:eastAsia="Times New Roman" w:hAnsi="Garamond"/>
              </w:rPr>
              <w:t xml:space="preserve">КО не позднее 7 (седьмого) числа расчетного месяца </w:t>
            </w:r>
            <w:r w:rsidRPr="00B67C70">
              <w:rPr>
                <w:rFonts w:ascii="Garamond" w:eastAsia="Times New Roman" w:hAnsi="Garamond"/>
                <w:color w:val="000000"/>
              </w:rPr>
              <w:t xml:space="preserve">(в отношении расчетного месяца </w:t>
            </w:r>
            <w:r w:rsidRPr="00B67C70">
              <w:rPr>
                <w:rFonts w:ascii="Garamond" w:eastAsia="Times New Roman" w:hAnsi="Garamond"/>
                <w:i/>
                <w:color w:val="000000"/>
                <w:lang w:val="en-US"/>
              </w:rPr>
              <w:t>m</w:t>
            </w:r>
            <w:r w:rsidRPr="00B67C70">
              <w:rPr>
                <w:rFonts w:ascii="Garamond" w:eastAsia="Times New Roman" w:hAnsi="Garamond"/>
                <w:color w:val="000000"/>
              </w:rPr>
              <w:t xml:space="preserve"> = январь не позднее 5 (пятого) рабочего дня января</w:t>
            </w:r>
            <w:r w:rsidRPr="00B67C70">
              <w:rPr>
                <w:rFonts w:ascii="Garamond" w:eastAsia="Times New Roman" w:hAnsi="Garamond"/>
                <w:color w:val="000000"/>
                <w:szCs w:val="20"/>
              </w:rPr>
              <w:t xml:space="preserve">, в отношении расчетного месяца </w:t>
            </w:r>
            <w:r w:rsidRPr="00B67C70">
              <w:rPr>
                <w:rFonts w:ascii="Garamond" w:eastAsia="Times New Roman" w:hAnsi="Garamond"/>
                <w:i/>
                <w:color w:val="000000"/>
                <w:szCs w:val="20"/>
                <w:lang w:val="en-US"/>
              </w:rPr>
              <w:t>m</w:t>
            </w:r>
            <w:r w:rsidRPr="00B67C70">
              <w:rPr>
                <w:rFonts w:ascii="Garamond" w:eastAsia="Times New Roman" w:hAnsi="Garamond"/>
                <w:color w:val="000000"/>
                <w:szCs w:val="20"/>
              </w:rPr>
              <w:t xml:space="preserve"> = март 2021 года не позднее 9 марта 2021 года</w:t>
            </w:r>
            <w:r w:rsidRPr="00B67C70">
              <w:rPr>
                <w:rFonts w:ascii="Garamond" w:eastAsia="Times New Roman" w:hAnsi="Garamond"/>
                <w:color w:val="000000"/>
              </w:rPr>
              <w:t xml:space="preserve">) </w:t>
            </w:r>
            <w:r w:rsidRPr="00B67C70">
              <w:rPr>
                <w:rFonts w:ascii="Garamond" w:eastAsia="Times New Roman" w:hAnsi="Garamond"/>
              </w:rPr>
              <w:t xml:space="preserve">формирует и размещает для участников оптового рынка на своем официальном сайте, в разделе с ограниченным в соответствии с Правилами ЭДО СЭД КО доступом, уведомление об объемах мощности, определенной для поставки с использованием генерирующих объектов, мощность которых поставляется в вынужденном режиме, и сроках поставки мощности (приложение 69 настоящего Регламента) за расчетный месяц в отношении каждого года поставки, на который проведен КОМ, с указанием информации в отношении каждого месяца года поставки, если расчетный месяц не принадлежит году поставки, или с указанием информации начиная с данного расчетного месяца, если расчетный месяц принадлежит году поставки. Указанные уведомления формируются на основании обязательств по поставке мощности в вынужденном режиме, определенных в соответствии с п. 4 </w:t>
            </w:r>
            <w:r w:rsidRPr="00B67C70">
              <w:rPr>
                <w:rFonts w:ascii="Garamond" w:eastAsia="Batang" w:hAnsi="Garamond" w:cs="Garamond"/>
                <w:i/>
                <w:lang w:eastAsia="ar-SA"/>
              </w:rPr>
              <w:t xml:space="preserve">Регламента отнесения генерирующих объектов к генерирующим объектам, </w:t>
            </w:r>
            <w:r w:rsidRPr="00B67C70">
              <w:rPr>
                <w:rFonts w:ascii="Garamond" w:eastAsia="Batang" w:hAnsi="Garamond" w:cs="Garamond"/>
                <w:i/>
                <w:lang w:eastAsia="ar-SA"/>
              </w:rPr>
              <w:lastRenderedPageBreak/>
              <w:t>поставляющим мощность в вынужденном режиме</w:t>
            </w:r>
            <w:r w:rsidRPr="00B67C70">
              <w:rPr>
                <w:rFonts w:ascii="Garamond" w:eastAsia="Batang" w:hAnsi="Garamond" w:cs="Garamond"/>
                <w:lang w:eastAsia="ar-SA"/>
              </w:rPr>
              <w:t xml:space="preserve"> (Приложение №</w:t>
            </w:r>
            <w:r w:rsidRPr="00B67C70">
              <w:rPr>
                <w:rFonts w:ascii="Garamond" w:eastAsia="Batang" w:hAnsi="Garamond" w:cs="Garamond"/>
                <w:lang w:val="en-GB" w:eastAsia="ar-SA"/>
              </w:rPr>
              <w:t> </w:t>
            </w:r>
            <w:r w:rsidRPr="00B67C70">
              <w:rPr>
                <w:rFonts w:ascii="Garamond" w:eastAsia="Batang" w:hAnsi="Garamond" w:cs="Garamond"/>
                <w:lang w:eastAsia="ar-SA"/>
              </w:rPr>
              <w:t xml:space="preserve">19.7 к </w:t>
            </w:r>
            <w:r w:rsidRPr="00B67C70">
              <w:rPr>
                <w:rFonts w:ascii="Garamond" w:eastAsia="Batang" w:hAnsi="Garamond" w:cs="Garamond"/>
                <w:i/>
                <w:lang w:eastAsia="ar-SA"/>
              </w:rPr>
              <w:t>Договору о присоединении к торговой системе оптового рынка</w:t>
            </w:r>
            <w:r w:rsidRPr="00B67C70">
              <w:rPr>
                <w:rFonts w:ascii="Garamond" w:eastAsia="Batang" w:hAnsi="Garamond" w:cs="Garamond"/>
                <w:lang w:eastAsia="ar-SA"/>
              </w:rPr>
              <w:t xml:space="preserve">). </w:t>
            </w:r>
          </w:p>
          <w:p w14:paraId="1A9A14A9" w14:textId="77777777" w:rsidR="00B67C70" w:rsidRPr="00B67C70" w:rsidRDefault="00B67C70" w:rsidP="002C3720">
            <w:pPr>
              <w:pStyle w:val="a8"/>
              <w:spacing w:before="120"/>
              <w:ind w:left="0" w:firstLine="567"/>
              <w:jc w:val="both"/>
              <w:rPr>
                <w:rFonts w:ascii="Garamond" w:eastAsia="Times New Roman" w:hAnsi="Garamond" w:cs="Garamond"/>
                <w:color w:val="000000"/>
                <w:lang w:val="ru-RU"/>
              </w:rPr>
            </w:pPr>
            <w:r w:rsidRPr="00B67C70">
              <w:rPr>
                <w:rFonts w:ascii="Garamond" w:eastAsia="Times New Roman" w:hAnsi="Garamond"/>
              </w:rPr>
              <w:t xml:space="preserve">При этом КО не позднее последнего числа расчетного месяца </w:t>
            </w:r>
            <w:r w:rsidRPr="00B67C70">
              <w:rPr>
                <w:rFonts w:ascii="Garamond" w:eastAsia="Times New Roman" w:hAnsi="Garamond"/>
                <w:i/>
                <w:lang w:val="en-US"/>
              </w:rPr>
              <w:t>m</w:t>
            </w:r>
            <w:r w:rsidRPr="00B67C70">
              <w:rPr>
                <w:rFonts w:ascii="Garamond" w:eastAsia="Times New Roman" w:hAnsi="Garamond"/>
              </w:rPr>
              <w:t xml:space="preserve"> формирует и размещает для участников оптового рынка на своем официальном сайте, в разделе с ограниченным в соответствии с Правилами ЭДО СЭД КО доступом, уведомление об объемах мощности, определенной для поставки с использованием генерирующих объектов, мощность которых поставляется в вынужденном режиме, и сроках поставки мощности (приложение 69 к настоящему Регламенту) за расчетный период </w:t>
            </w:r>
            <w:r w:rsidRPr="00B67C70">
              <w:rPr>
                <w:rFonts w:ascii="Garamond" w:eastAsia="Times New Roman" w:hAnsi="Garamond"/>
                <w:i/>
              </w:rPr>
              <w:t>m</w:t>
            </w:r>
            <w:r w:rsidRPr="00B67C70">
              <w:rPr>
                <w:rFonts w:ascii="Garamond" w:eastAsia="Times New Roman" w:hAnsi="Garamond"/>
              </w:rPr>
              <w:t xml:space="preserve"> с указанием информации в отношении каждого года поставки мощности по итогам КОМ, итоги которого СО впервые включил </w:t>
            </w:r>
            <w:r w:rsidRPr="00B67C70">
              <w:rPr>
                <w:rFonts w:ascii="Garamond" w:eastAsia="Times New Roman" w:hAnsi="Garamond"/>
                <w:bCs/>
              </w:rPr>
              <w:t xml:space="preserve">в Реестр обязательств по поставке мощности по результатам КОМ, сформированный в соответствии с п. 16.2 </w:t>
            </w:r>
            <w:r w:rsidRPr="00B67C70">
              <w:rPr>
                <w:rFonts w:ascii="Garamond" w:eastAsia="Times New Roman" w:hAnsi="Garamond"/>
                <w:i/>
                <w:iCs/>
              </w:rPr>
              <w:t>Регламента определения объемов покупки и продажи мощности на оптовом</w:t>
            </w:r>
            <w:r w:rsidRPr="00B67C70">
              <w:rPr>
                <w:rFonts w:ascii="Garamond" w:eastAsia="Times New Roman" w:hAnsi="Garamond"/>
                <w:bCs/>
              </w:rPr>
              <w:t xml:space="preserve"> </w:t>
            </w:r>
            <w:r w:rsidRPr="00B67C70">
              <w:rPr>
                <w:rFonts w:ascii="Garamond" w:eastAsia="Times New Roman" w:hAnsi="Garamond"/>
                <w:bCs/>
                <w:i/>
              </w:rPr>
              <w:t>рынке</w:t>
            </w:r>
            <w:r w:rsidRPr="00B67C70">
              <w:rPr>
                <w:rFonts w:ascii="Garamond" w:eastAsia="Times New Roman" w:hAnsi="Garamond"/>
                <w:bCs/>
              </w:rPr>
              <w:t xml:space="preserve"> (</w:t>
            </w:r>
            <w:r w:rsidRPr="00B67C70">
              <w:rPr>
                <w:rFonts w:ascii="Garamond" w:eastAsia="Times New Roman" w:hAnsi="Garamond"/>
              </w:rPr>
              <w:t xml:space="preserve">Приложение № 13.2 к </w:t>
            </w:r>
            <w:r w:rsidRPr="00B67C70">
              <w:rPr>
                <w:rFonts w:ascii="Garamond" w:eastAsia="Times New Roman" w:hAnsi="Garamond"/>
                <w:i/>
              </w:rPr>
              <w:t>Договору о присоединении к торговой системе оптового рынка</w:t>
            </w:r>
            <w:r w:rsidRPr="00B67C70">
              <w:rPr>
                <w:rFonts w:ascii="Garamond" w:eastAsia="Times New Roman" w:hAnsi="Garamond"/>
              </w:rPr>
              <w:t xml:space="preserve">) в отношении расчетного периода </w:t>
            </w:r>
            <w:r w:rsidRPr="00B67C70">
              <w:rPr>
                <w:rFonts w:ascii="Garamond" w:eastAsia="Times New Roman" w:hAnsi="Garamond"/>
                <w:i/>
                <w:lang w:val="en-US"/>
              </w:rPr>
              <w:t>m</w:t>
            </w:r>
            <w:r w:rsidR="002C3720">
              <w:rPr>
                <w:rFonts w:ascii="Garamond" w:eastAsia="Times New Roman" w:hAnsi="Garamond"/>
                <w:i/>
                <w:lang w:val="ru-RU"/>
              </w:rPr>
              <w:t>.</w:t>
            </w:r>
          </w:p>
          <w:p w14:paraId="24175BBB" w14:textId="77777777" w:rsidR="002C3720" w:rsidRDefault="00B67C70" w:rsidP="00B67C70">
            <w:pPr>
              <w:spacing w:before="120" w:after="120" w:line="240" w:lineRule="auto"/>
              <w:ind w:firstLine="600"/>
              <w:jc w:val="both"/>
              <w:rPr>
                <w:rFonts w:ascii="Garamond" w:eastAsia="Times New Roman" w:hAnsi="Garamond"/>
              </w:rPr>
            </w:pPr>
            <w:r w:rsidRPr="00B67C70">
              <w:rPr>
                <w:rFonts w:ascii="Garamond" w:eastAsia="Batang" w:hAnsi="Garamond" w:cs="Garamond"/>
                <w:lang w:eastAsia="ar-SA"/>
              </w:rPr>
              <w:t xml:space="preserve">Указанное в настоящем пункте </w:t>
            </w:r>
            <w:r w:rsidRPr="00B67C70">
              <w:rPr>
                <w:rFonts w:ascii="Garamond" w:eastAsia="Times New Roman" w:hAnsi="Garamond"/>
              </w:rPr>
              <w:t xml:space="preserve">уведомление об объемах мощности, определенной для поставки с использованием генерирующих объектов, мощность которых поставляется в вынужденном режиме, и сроках поставки мощности (приложение 69 к настоящему Регламенту) формируется для участников оптового рынка – поставщиков в отношении всех генерирующих объектов, мощность которых поставляется в вынужденном режиме в соответствующей ценовой зоне, </w:t>
            </w:r>
            <w:r w:rsidRPr="00B67C70">
              <w:rPr>
                <w:rFonts w:ascii="Garamond" w:eastAsia="Times New Roman" w:hAnsi="Garamond"/>
                <w:szCs w:val="20"/>
              </w:rPr>
              <w:t xml:space="preserve">либо имеющих основание быть отнесенными к генерирующим объектам, поставляющим мощность в вынужденном режиме в соответствии с п. 2.4 </w:t>
            </w:r>
            <w:r w:rsidRPr="00B67C70">
              <w:rPr>
                <w:rFonts w:ascii="Garamond" w:eastAsia="Times New Roman" w:hAnsi="Garamond"/>
                <w:i/>
                <w:szCs w:val="20"/>
              </w:rPr>
              <w:t>Регламента отнесения генерирующих объектов к генерирующим объектам, поставляющим мощность в вынужденном режиме</w:t>
            </w:r>
            <w:r w:rsidRPr="00B67C70">
              <w:rPr>
                <w:rFonts w:ascii="Garamond" w:eastAsia="Times New Roman" w:hAnsi="Garamond"/>
                <w:szCs w:val="20"/>
              </w:rPr>
              <w:t xml:space="preserve"> (Приложение № 19.7 к </w:t>
            </w:r>
            <w:r w:rsidRPr="00B67C70">
              <w:rPr>
                <w:rFonts w:ascii="Garamond" w:eastAsia="Times New Roman" w:hAnsi="Garamond"/>
                <w:i/>
                <w:szCs w:val="20"/>
              </w:rPr>
              <w:t>Договору о присоединении к торговой системе оптового рынка</w:t>
            </w:r>
            <w:r w:rsidRPr="00B67C70">
              <w:rPr>
                <w:rFonts w:ascii="Garamond" w:eastAsia="Times New Roman" w:hAnsi="Garamond"/>
                <w:szCs w:val="20"/>
              </w:rPr>
              <w:t xml:space="preserve">), </w:t>
            </w:r>
            <w:r w:rsidRPr="00B67C70">
              <w:rPr>
                <w:rFonts w:ascii="Garamond" w:eastAsia="Times New Roman" w:hAnsi="Garamond"/>
              </w:rPr>
              <w:t>а также для участников оптового рынка – покупателей по договорам купли-продажи мощности, производимой с использованием генерирующих объектов, поставляющих мощность в вынужденном режиме, в отношении всех генерирующих объектов, мощность которых подлежит поставке в соответствующей ценовой зоне.</w:t>
            </w:r>
            <w:r w:rsidR="002C3720" w:rsidRPr="00B67C70">
              <w:rPr>
                <w:rFonts w:ascii="Garamond" w:eastAsia="Times New Roman" w:hAnsi="Garamond"/>
              </w:rPr>
              <w:t xml:space="preserve"> </w:t>
            </w:r>
          </w:p>
          <w:p w14:paraId="2F26E196" w14:textId="77777777" w:rsidR="00B67C70" w:rsidRPr="00B67C70" w:rsidRDefault="002C3720" w:rsidP="00B67C70">
            <w:pPr>
              <w:spacing w:before="120" w:after="120" w:line="240" w:lineRule="auto"/>
              <w:ind w:firstLine="600"/>
              <w:jc w:val="both"/>
              <w:rPr>
                <w:rFonts w:ascii="Garamond" w:eastAsia="Times New Roman" w:hAnsi="Garamond"/>
              </w:rPr>
            </w:pPr>
            <w:r w:rsidRPr="002F230B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>В случае реорганизации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 в расчетном периоде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 xml:space="preserve"> участника</w:t>
            </w:r>
            <w:r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 xml:space="preserve"> оптового рынка</w:t>
            </w:r>
            <w:r w:rsidRPr="00D7260E">
              <w:rPr>
                <w:rFonts w:ascii="Garamond" w:hAnsi="Garamond" w:cstheme="majorHAnsi"/>
                <w:highlight w:val="yellow"/>
              </w:rPr>
              <w:t xml:space="preserve">, осуществляемой не с 1-го числа расчетного периода, </w:t>
            </w:r>
            <w:r>
              <w:rPr>
                <w:rFonts w:ascii="Garamond" w:hAnsi="Garamond" w:cstheme="majorHAnsi"/>
                <w:highlight w:val="yellow"/>
              </w:rPr>
              <w:t>КО формирует уведомление по форме приложения 69 к настоящему Регламенту в отношении</w:t>
            </w:r>
            <w:r w:rsidRPr="00C3481C">
              <w:rPr>
                <w:rFonts w:ascii="Garamond" w:hAnsi="Garamond" w:cstheme="majorHAnsi"/>
                <w:highlight w:val="yellow"/>
              </w:rPr>
              <w:t xml:space="preserve"> участник</w:t>
            </w:r>
            <w:r>
              <w:rPr>
                <w:rFonts w:ascii="Garamond" w:hAnsi="Garamond" w:cstheme="majorHAnsi"/>
                <w:highlight w:val="yellow"/>
              </w:rPr>
              <w:t>а</w:t>
            </w:r>
            <w:r w:rsidRPr="00C3481C">
              <w:rPr>
                <w:rFonts w:ascii="Garamond" w:hAnsi="Garamond" w:cstheme="majorHAnsi"/>
                <w:highlight w:val="yellow"/>
              </w:rPr>
              <w:t xml:space="preserve"> оптово</w:t>
            </w:r>
            <w:r>
              <w:rPr>
                <w:rFonts w:ascii="Garamond" w:hAnsi="Garamond" w:cstheme="majorHAnsi"/>
                <w:highlight w:val="yellow"/>
              </w:rPr>
              <w:t xml:space="preserve">го рынка 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>осуществля</w:t>
            </w:r>
            <w:r>
              <w:rPr>
                <w:rFonts w:ascii="Garamond" w:eastAsia="Times New Roman" w:hAnsi="Garamond" w:cs="Garamond"/>
                <w:color w:val="000000"/>
                <w:highlight w:val="yellow"/>
              </w:rPr>
              <w:t>вшего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 xml:space="preserve"> покупку / продажу </w:t>
            </w:r>
            <w:r>
              <w:rPr>
                <w:rFonts w:ascii="Garamond" w:eastAsia="Times New Roman" w:hAnsi="Garamond" w:cs="Garamond"/>
                <w:color w:val="000000"/>
                <w:highlight w:val="yellow"/>
              </w:rPr>
              <w:lastRenderedPageBreak/>
              <w:t>мощности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 xml:space="preserve"> по соответствующему договору по состоянию на 1-е число расчетного периода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</w:rPr>
              <w:t>.</w:t>
            </w:r>
          </w:p>
          <w:p w14:paraId="01A90A5E" w14:textId="77777777" w:rsidR="00B67C70" w:rsidRPr="00B67C70" w:rsidRDefault="00B67C70" w:rsidP="002C3720">
            <w:pPr>
              <w:pStyle w:val="a8"/>
              <w:spacing w:before="120"/>
              <w:ind w:left="0" w:firstLine="567"/>
              <w:jc w:val="both"/>
              <w:rPr>
                <w:rFonts w:ascii="Garamond" w:eastAsia="Times New Roman" w:hAnsi="Garamond" w:cs="Garamond"/>
                <w:color w:val="000000"/>
              </w:rPr>
            </w:pPr>
            <w:r w:rsidRPr="00B67C70">
              <w:rPr>
                <w:rFonts w:ascii="Garamond" w:eastAsia="Times New Roman" w:hAnsi="Garamond"/>
              </w:rPr>
              <w:t xml:space="preserve">КО не позднее 10-го числа расчетного месяца (в отношении расчетного месяца </w:t>
            </w:r>
            <w:r w:rsidRPr="00B67C70">
              <w:rPr>
                <w:rFonts w:ascii="Garamond" w:eastAsia="Times New Roman" w:hAnsi="Garamond"/>
                <w:i/>
                <w:lang w:val="en-US"/>
              </w:rPr>
              <w:t>m</w:t>
            </w:r>
            <w:r w:rsidRPr="00B67C70">
              <w:rPr>
                <w:rFonts w:ascii="Garamond" w:eastAsia="Times New Roman" w:hAnsi="Garamond"/>
              </w:rPr>
              <w:t xml:space="preserve"> = январь не позднее чем за 4 (четыре) рабочих дня до даты авансового платежа) направляет участникам оптового рынка в электронном виде с ЭП персонифицированные реестры авансовых требований по договорам купли-продажи мощности, производимой с использованием генерирующих объектов, поставляющих мощность в вынужденном режиме, на даты платежей </w:t>
            </w:r>
            <w:r w:rsidRPr="00B67C70">
              <w:rPr>
                <w:rFonts w:ascii="Garamond" w:eastAsia="Times New Roman" w:hAnsi="Garamond"/>
                <w:i/>
                <w:lang w:val="en-GB"/>
              </w:rPr>
              <w:t>d</w:t>
            </w:r>
            <w:r w:rsidRPr="00B67C70">
              <w:rPr>
                <w:rFonts w:ascii="Garamond" w:eastAsia="Times New Roman" w:hAnsi="Garamond"/>
                <w:i/>
              </w:rPr>
              <w:t xml:space="preserve"> </w:t>
            </w:r>
            <w:r w:rsidRPr="00B67C70">
              <w:rPr>
                <w:rFonts w:ascii="Garamond" w:eastAsia="Times New Roman" w:hAnsi="Garamond"/>
              </w:rPr>
              <w:t xml:space="preserve">(приложение 40.2 настоящего Регламента) и реестры авансовых обязательств по договорам купли-продажи мощности, производимой с использованием генерирующих объектов, поставляющих мощность в вынужденном режиме, содержащие отличные от нуля значения авансовых обязательств/требований за расчетный период, на даты платежей </w:t>
            </w:r>
            <w:r w:rsidRPr="00B67C70">
              <w:rPr>
                <w:rFonts w:ascii="Garamond" w:eastAsia="Times New Roman" w:hAnsi="Garamond"/>
                <w:i/>
                <w:lang w:val="en-GB"/>
              </w:rPr>
              <w:t>d</w:t>
            </w:r>
            <w:r w:rsidRPr="00B67C70">
              <w:rPr>
                <w:rFonts w:ascii="Garamond" w:eastAsia="Times New Roman" w:hAnsi="Garamond"/>
              </w:rPr>
              <w:t xml:space="preserve"> (приложение 40.4 настоящего Регламента).</w:t>
            </w:r>
            <w:r w:rsidR="002C3720" w:rsidRPr="002F230B"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 </w:t>
            </w:r>
          </w:p>
          <w:p w14:paraId="4CFF6794" w14:textId="77777777" w:rsidR="00B67C70" w:rsidRPr="00B67C70" w:rsidRDefault="00B67C70" w:rsidP="00B67C70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B67C70">
              <w:rPr>
                <w:rFonts w:ascii="Garamond" w:eastAsia="Times New Roman" w:hAnsi="Garamond"/>
              </w:rPr>
              <w:t xml:space="preserve">Не позднее 16-го числа месяца, следующего за расчетным, КО определяет договорной объем и стоимость мощности, объем и стоимость фактически поставленной по договору купли-продажи мощности, производимой с использованием генерирующих объектов, поставляющих мощность в вынужденном режиме, а также размер штрафа в случае </w:t>
            </w:r>
            <w:proofErr w:type="spellStart"/>
            <w:r w:rsidRPr="00B67C70">
              <w:rPr>
                <w:rFonts w:ascii="Garamond" w:eastAsia="Times New Roman" w:hAnsi="Garamond"/>
              </w:rPr>
              <w:t>непоставки</w:t>
            </w:r>
            <w:proofErr w:type="spellEnd"/>
            <w:r w:rsidRPr="00B67C70">
              <w:rPr>
                <w:rFonts w:ascii="Garamond" w:eastAsia="Times New Roman" w:hAnsi="Garamond"/>
              </w:rPr>
              <w:t xml:space="preserve"> или недопоставки мощности и направляет участникам оптового рынка в электронном виде с ЭП уведомления об итогах поставки мощности за расчетный период участником оптового рынка – поставщиком сверх объемов мощности, поставленных по регулируемым договорам, свободным договорам и договорам, указанным в подпунктах 4, 7, 8, 10, 14 пункта 4 Правил оптового рынка (приложение 40.5 настоящего Регламента); уведомления о потреблении мощности за расчетный период участником оптового рынка – покупателем сверх объемов мощности, поставленных по регулируемым договорам, свободным договорам и договорам, указанным в подпунктах 4, 7, 8, 10, 14 пункта 4 Правил оптового рынка (приложение 40.6 настоящего Регламента).</w:t>
            </w:r>
          </w:p>
          <w:p w14:paraId="7D3571C7" w14:textId="77777777" w:rsidR="00B67C70" w:rsidRPr="00B67C70" w:rsidRDefault="00B67C70" w:rsidP="00B67C70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B67C70">
              <w:rPr>
                <w:rFonts w:ascii="Garamond" w:eastAsia="Times New Roman" w:hAnsi="Garamond"/>
              </w:rPr>
              <w:t xml:space="preserve">Не позднее 16-го числа месяца, следующего за расчетным, КО рассылает участникам оптового рынка в электронном виде с ЭП персонифицированные уведомления об объемах и стоимости мощности по договорам купли-продажи мощности, производимой с использованием генерирующих объектов, поставляющих мощность в вынужденном режиме </w:t>
            </w:r>
            <w:r w:rsidRPr="00B67C70">
              <w:rPr>
                <w:rFonts w:ascii="Garamond" w:eastAsia="Times New Roman" w:hAnsi="Garamond"/>
              </w:rPr>
              <w:lastRenderedPageBreak/>
              <w:t>(приложение 40.8 настоящего Регламента), содержащие отличные от нуля значения фактических обязательств/требований по договорам купли-продажи мощности, производимой с использованием генерирующих объектов, поставляющих мощность в вынужденном режиме, а также содержащие нулевые значения фактических обязательств/требований в случае формирования по указанным договорам отличных от нуля авансовых обязательств/требований за расчетный период.</w:t>
            </w:r>
          </w:p>
          <w:p w14:paraId="065AE2DF" w14:textId="77777777" w:rsidR="00B67C70" w:rsidRPr="00B67C70" w:rsidRDefault="00B67C70" w:rsidP="00B67C70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B67C70">
              <w:rPr>
                <w:rFonts w:ascii="Garamond" w:eastAsia="Times New Roman" w:hAnsi="Garamond"/>
                <w:szCs w:val="20"/>
              </w:rPr>
              <w:t xml:space="preserve">Не позднее 18-го числа месяца, следующего за расчетным, КО рассылает участникам оптового рынка в электронном виде с ЭП персонифицированные </w:t>
            </w:r>
            <w:r w:rsidRPr="00B67C70">
              <w:rPr>
                <w:rFonts w:ascii="Garamond" w:eastAsia="Arial Unicode MS" w:hAnsi="Garamond"/>
                <w:szCs w:val="20"/>
              </w:rPr>
              <w:t xml:space="preserve">реестры штрафов </w:t>
            </w:r>
            <w:r w:rsidRPr="00B67C70">
              <w:rPr>
                <w:rFonts w:ascii="Garamond" w:eastAsia="Times New Roman" w:hAnsi="Garamond"/>
                <w:szCs w:val="20"/>
              </w:rPr>
              <w:t>за невыполнение поставщиком обязательств по поставке мощности по договору купли-продажи мощности, производимой с использованием генерирующих объектов, поставляющих мощность в вынужденном режиме, взыскиваемых в случае,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 (приложение 133.1 к настоящему Регламенту), содержащие отличные от нуля штрафы по договорам купли-продажи мощности, производимой с использованием генерирующих объектов, поставляющих мощность в вынужденном режиме, в случае расчета такого штрафа.</w:t>
            </w:r>
          </w:p>
          <w:p w14:paraId="67BE36FD" w14:textId="77777777" w:rsidR="00B67C70" w:rsidRPr="00B67C70" w:rsidRDefault="00B67C70" w:rsidP="00B67C70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B67C70">
              <w:rPr>
                <w:rFonts w:ascii="Garamond" w:eastAsia="Times New Roman" w:hAnsi="Garamond"/>
              </w:rPr>
              <w:t xml:space="preserve">Не позднее 18-го числа месяца, следующего за расчетным, КО определяет размер денежной суммы, обусловленной </w:t>
            </w:r>
            <w:r w:rsidRPr="00B67C70">
              <w:rPr>
                <w:rFonts w:ascii="Garamond" w:eastAsia="Times New Roman" w:hAnsi="Garamond"/>
                <w:color w:val="000000"/>
              </w:rPr>
              <w:t xml:space="preserve">отказом поставщика от исполнения обязательств по договору купли-продажи мощности, </w:t>
            </w:r>
            <w:r w:rsidRPr="00B67C70">
              <w:rPr>
                <w:rFonts w:ascii="Garamond" w:eastAsia="Times New Roman" w:hAnsi="Garamond"/>
              </w:rPr>
              <w:t xml:space="preserve">производимой с использованием генерирующих объектов, поставляющих мощность в вынужденном режиме, и рассылает участникам оптового рынка в электронном виде с ЭП персонифицированные реестры денежных сумм, </w:t>
            </w:r>
            <w:r w:rsidRPr="00B67C70">
              <w:rPr>
                <w:rFonts w:ascii="Garamond" w:eastAsia="Times New Roman" w:hAnsi="Garamond"/>
                <w:color w:val="000000"/>
              </w:rPr>
              <w:t xml:space="preserve">обусловленных отказом поставщика от исполнения обязательств по </w:t>
            </w:r>
            <w:r w:rsidRPr="00B67C70">
              <w:rPr>
                <w:rFonts w:ascii="Garamond" w:eastAsia="Times New Roman" w:hAnsi="Garamond"/>
              </w:rPr>
              <w:t>договору купли-продажи мощности, производимой с использованием генерирующих объектов, поставляющих мощность в вынужденном режиме</w:t>
            </w:r>
            <w:r w:rsidRPr="00B67C70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B67C70">
              <w:rPr>
                <w:rFonts w:ascii="Garamond" w:eastAsia="Times New Roman" w:hAnsi="Garamond"/>
              </w:rPr>
              <w:t>(приложение 133 настоящего Регламента), содержащие отличные от нуля денежные суммы по договорам купли-продажи мощности, производимой с использованием генерирующих объектов, поставляющих мощность в вынужденном режиме, в случае расчета таких денежных сумм.</w:t>
            </w:r>
          </w:p>
          <w:p w14:paraId="075067AC" w14:textId="77777777" w:rsidR="00B67C70" w:rsidRPr="00B67C70" w:rsidRDefault="00B67C70" w:rsidP="00B67C70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B67C70">
              <w:rPr>
                <w:rFonts w:ascii="Garamond" w:eastAsia="Times New Roman" w:hAnsi="Garamond"/>
              </w:rPr>
              <w:t xml:space="preserve">Не позднее 20-го числа месяца, следующего за расчетным, КО формирует и направляет участникам оптового рынка в электронном виде с ЭП персонифицированные аналитические отчеты о величине, определяемой в отношении ГТП потребления покупателя – участника оптового рынка при расчете штрафа за невыполнение поставщиком – участником оптового рынка </w:t>
            </w:r>
            <w:r w:rsidRPr="00B67C70">
              <w:rPr>
                <w:rFonts w:ascii="Garamond" w:eastAsia="Times New Roman" w:hAnsi="Garamond"/>
              </w:rPr>
              <w:lastRenderedPageBreak/>
              <w:t xml:space="preserve">обязательств по поставке мощности по договорам купли-продажи мощности, производимой с использованием генерирующих объектов, поставляющих мощность в вынужденном режиме, взыскиваемого в случае,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 (приложение 133.2 к настоящему Регламенту), содержащие отличные от нуля значения величины </w:t>
            </w:r>
            <w:r w:rsidRPr="00B67C70">
              <w:rPr>
                <w:rFonts w:ascii="Garamond" w:eastAsia="Times New Roman" w:hAnsi="Garamond"/>
                <w:lang w:val="en-GB"/>
              </w:rPr>
              <w:fldChar w:fldCharType="begin"/>
            </w:r>
            <w:r w:rsidRPr="00B67C70">
              <w:rPr>
                <w:rFonts w:ascii="Garamond" w:eastAsia="Times New Roman" w:hAnsi="Garamond"/>
              </w:rPr>
              <w:instrText xml:space="preserve"> </w:instrText>
            </w:r>
            <w:r w:rsidRPr="00B67C70">
              <w:rPr>
                <w:rFonts w:ascii="Garamond" w:eastAsia="Times New Roman" w:hAnsi="Garamond"/>
                <w:lang w:val="en-GB"/>
              </w:rPr>
              <w:instrText>QUOTE</w:instrText>
            </w:r>
            <w:r w:rsidRPr="00B67C70">
              <w:rPr>
                <w:rFonts w:ascii="Garamond" w:eastAsia="Times New Roman" w:hAnsi="Garamond"/>
              </w:rPr>
              <w:instrText xml:space="preserve"> </w:instrText>
            </w:r>
            <w:r w:rsidRPr="00B67C70">
              <w:rPr>
                <w:rFonts w:ascii="Cambria Math" w:eastAsia="Times New Roman" w:hAnsi="Cambria Math"/>
                <w:lang w:val="en-GB"/>
              </w:rPr>
              <w:instrText>Sq</w:instrText>
            </w:r>
            <w:r w:rsidRPr="00B67C70">
              <w:rPr>
                <w:rFonts w:ascii="Cambria Math" w:eastAsia="Times New Roman" w:hAnsi="Cambria Math"/>
              </w:rPr>
              <w:instrText>,</w:instrText>
            </w:r>
            <w:r w:rsidRPr="00B67C70">
              <w:rPr>
                <w:rFonts w:ascii="Cambria Math" w:eastAsia="Times New Roman" w:hAnsi="Cambria Math"/>
                <w:lang w:val="en-GB"/>
              </w:rPr>
              <w:instrText>j</w:instrText>
            </w:r>
            <w:r w:rsidRPr="00B67C70">
              <w:rPr>
                <w:rFonts w:ascii="Cambria Math" w:eastAsia="Times New Roman" w:hAnsi="Cambria Math"/>
              </w:rPr>
              <w:instrText>,</w:instrText>
            </w:r>
            <w:r w:rsidRPr="00B67C70">
              <w:rPr>
                <w:rFonts w:ascii="Cambria Math" w:eastAsia="Times New Roman" w:hAnsi="Cambria Math"/>
                <w:lang w:val="en-GB"/>
              </w:rPr>
              <w:instrText>m</w:instrText>
            </w:r>
            <w:r w:rsidRPr="00B67C70">
              <w:rPr>
                <w:rFonts w:ascii="Cambria Math" w:eastAsia="Times New Roman" w:hAnsi="Cambria Math"/>
              </w:rPr>
              <w:instrText>,</w:instrText>
            </w:r>
            <w:r w:rsidRPr="00B67C70">
              <w:rPr>
                <w:rFonts w:ascii="Cambria Math" w:eastAsia="Times New Roman" w:hAnsi="Cambria Math"/>
                <w:lang w:val="en-GB"/>
              </w:rPr>
              <w:instrText>z</w:instrText>
            </w:r>
            <w:r w:rsidRPr="00B67C70">
              <w:rPr>
                <w:rFonts w:ascii="Cambria Math" w:eastAsia="Times New Roman" w:hAnsi="Cambria Math"/>
              </w:rPr>
              <w:instrText>штраф_негот</w:instrText>
            </w:r>
            <w:r w:rsidRPr="00B67C70">
              <w:rPr>
                <w:rFonts w:ascii="Garamond" w:eastAsia="Times New Roman" w:hAnsi="Garamond"/>
              </w:rPr>
              <w:instrText xml:space="preserve"> </w:instrText>
            </w:r>
            <w:r w:rsidRPr="00B67C70">
              <w:rPr>
                <w:rFonts w:ascii="Garamond" w:eastAsia="Times New Roman" w:hAnsi="Garamond"/>
                <w:lang w:val="en-GB"/>
              </w:rPr>
              <w:fldChar w:fldCharType="end"/>
            </w:r>
            <w:r w:rsidRPr="00B67C70">
              <w:rPr>
                <w:rFonts w:ascii="Garamond" w:eastAsia="Times New Roman" w:hAnsi="Garamond"/>
              </w:rPr>
              <w:t xml:space="preserve"> </w:t>
            </w:r>
            <w:r w:rsidRPr="00B67C70">
              <w:rPr>
                <w:rFonts w:ascii="Garamond" w:eastAsia="Times New Roman" w:hAnsi="Garamond"/>
                <w:position w:val="-14"/>
                <w:lang w:val="en-GB"/>
              </w:rPr>
              <w:object w:dxaOrig="1440" w:dyaOrig="400" w14:anchorId="745F55F2">
                <v:shape id="_x0000_i1066" type="#_x0000_t75" style="width:1in;height:18pt" o:ole="">
                  <v:imagedata r:id="rId64" o:title=""/>
                </v:shape>
                <o:OLEObject Type="Embed" ProgID="Equation.3" ShapeID="_x0000_i1066" DrawAspect="Content" ObjectID="_1696775138" r:id="rId66"/>
              </w:object>
            </w:r>
            <w:r w:rsidRPr="00B67C70">
              <w:rPr>
                <w:rFonts w:ascii="Garamond" w:eastAsia="Times New Roman" w:hAnsi="Garamond"/>
              </w:rPr>
              <w:t xml:space="preserve">, определяемой согласно п. 6.2.3.3 настоящего Регламента </w:t>
            </w:r>
            <w:r w:rsidRPr="00B67C70">
              <w:rPr>
                <w:rFonts w:ascii="Garamond" w:eastAsia="Times New Roman" w:hAnsi="Garamond"/>
                <w:iCs/>
              </w:rPr>
              <w:t xml:space="preserve">в отношении ГТП потребления (экспорта) </w:t>
            </w:r>
            <w:r w:rsidRPr="00B67C70">
              <w:rPr>
                <w:rFonts w:ascii="Garamond" w:eastAsia="Times New Roman" w:hAnsi="Garamond"/>
                <w:i/>
                <w:iCs/>
                <w:lang w:val="en-US"/>
              </w:rPr>
              <w:t>q</w:t>
            </w:r>
            <w:r w:rsidRPr="00B67C70">
              <w:rPr>
                <w:rFonts w:ascii="Garamond" w:eastAsia="Times New Roman" w:hAnsi="Garamond"/>
                <w:iCs/>
              </w:rPr>
              <w:t xml:space="preserve"> покупателя – участника оптового рынка </w:t>
            </w:r>
            <w:r w:rsidRPr="00B67C70">
              <w:rPr>
                <w:rFonts w:ascii="Garamond" w:eastAsia="Times New Roman" w:hAnsi="Garamond"/>
                <w:i/>
                <w:iCs/>
                <w:lang w:val="en-US"/>
              </w:rPr>
              <w:t>j</w:t>
            </w:r>
            <w:r w:rsidRPr="00B67C70">
              <w:rPr>
                <w:rFonts w:ascii="Garamond" w:eastAsia="Times New Roman" w:hAnsi="Garamond"/>
                <w:i/>
                <w:iCs/>
              </w:rPr>
              <w:t xml:space="preserve"> </w:t>
            </w:r>
            <w:r w:rsidRPr="00B67C70">
              <w:rPr>
                <w:rFonts w:ascii="Garamond" w:eastAsia="Times New Roman" w:hAnsi="Garamond"/>
              </w:rPr>
              <w:t>по всем договорам купли-продажи мощности, производимой с использованием генерирующих объектов, поставляющих мощность в вынужденном режиме.</w:t>
            </w:r>
          </w:p>
          <w:p w14:paraId="32A5EA35" w14:textId="77777777" w:rsidR="00B67C70" w:rsidRDefault="00E5530F" w:rsidP="00E5530F">
            <w:pPr>
              <w:widowControl w:val="0"/>
              <w:numPr>
                <w:ilvl w:val="1"/>
                <w:numId w:val="0"/>
              </w:numPr>
              <w:spacing w:before="120" w:after="120" w:line="240" w:lineRule="auto"/>
              <w:jc w:val="both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r w:rsidRPr="00554E44">
              <w:rPr>
                <w:rFonts w:ascii="Garamond" w:eastAsia="Times New Roman" w:hAnsi="Garamond"/>
                <w:bCs/>
                <w:highlight w:val="yellow"/>
              </w:rPr>
              <w:t xml:space="preserve">В случае если в месяце, следующем за расчетным периодом, </w:t>
            </w:r>
            <w:r w:rsidRPr="00554E44">
              <w:rPr>
                <w:rFonts w:ascii="Garamond" w:hAnsi="Garamond"/>
                <w:bCs/>
                <w:highlight w:val="yellow"/>
              </w:rPr>
              <w:t>завершилась</w:t>
            </w:r>
            <w:r w:rsidRPr="00554E44">
              <w:rPr>
                <w:rFonts w:ascii="Garamond" w:eastAsia="Times New Roman" w:hAnsi="Garamond"/>
                <w:bCs/>
                <w:highlight w:val="yellow"/>
              </w:rPr>
              <w:t xml:space="preserve"> реорганизация участника оптового рынка </w:t>
            </w:r>
            <w:r>
              <w:rPr>
                <w:rFonts w:ascii="Garamond" w:eastAsia="Times New Roman" w:hAnsi="Garamond"/>
                <w:bCs/>
                <w:highlight w:val="yellow"/>
              </w:rPr>
              <w:t xml:space="preserve">– КО </w:t>
            </w:r>
            <w:r w:rsidRPr="00554E44">
              <w:rPr>
                <w:rFonts w:ascii="Garamond" w:eastAsia="Times New Roman" w:hAnsi="Garamond"/>
                <w:bCs/>
                <w:highlight w:val="yellow"/>
              </w:rPr>
              <w:t>в отношении расчетного периода</w:t>
            </w:r>
            <w:r>
              <w:rPr>
                <w:rFonts w:ascii="Garamond" w:eastAsia="Times New Roman" w:hAnsi="Garamond"/>
                <w:bCs/>
                <w:highlight w:val="yellow"/>
              </w:rPr>
              <w:t xml:space="preserve"> </w:t>
            </w:r>
            <w:r w:rsidRPr="00554E44">
              <w:rPr>
                <w:rFonts w:ascii="Garamond" w:eastAsia="Times New Roman" w:hAnsi="Garamond"/>
                <w:bCs/>
                <w:highlight w:val="yellow"/>
              </w:rPr>
              <w:t>реестры</w:t>
            </w:r>
            <w:r>
              <w:rPr>
                <w:rFonts w:ascii="Garamond" w:eastAsia="Times New Roman" w:hAnsi="Garamond"/>
                <w:bCs/>
                <w:highlight w:val="yellow"/>
              </w:rPr>
              <w:t xml:space="preserve">, отчеты и уведомления, предусмотренные </w:t>
            </w:r>
            <w:r w:rsidR="002A2CED">
              <w:rPr>
                <w:rFonts w:ascii="Garamond" w:eastAsia="Times New Roman" w:hAnsi="Garamond"/>
                <w:bCs/>
                <w:highlight w:val="yellow"/>
              </w:rPr>
              <w:t>настоящим пунктом,</w:t>
            </w:r>
            <w:r w:rsidRPr="00554E44">
              <w:rPr>
                <w:rFonts w:ascii="Garamond" w:eastAsia="Times New Roman" w:hAnsi="Garamond"/>
                <w:bCs/>
                <w:highlight w:val="yellow"/>
              </w:rPr>
              <w:t xml:space="preserve"> формирует </w:t>
            </w:r>
            <w:r>
              <w:rPr>
                <w:rFonts w:ascii="Garamond" w:eastAsia="Times New Roman" w:hAnsi="Garamond"/>
                <w:bCs/>
                <w:highlight w:val="yellow"/>
              </w:rPr>
              <w:t xml:space="preserve">и предоставляет в отношении </w:t>
            </w:r>
            <w:proofErr w:type="spellStart"/>
            <w:r>
              <w:rPr>
                <w:rFonts w:ascii="Garamond" w:eastAsia="Times New Roman" w:hAnsi="Garamond"/>
                <w:bCs/>
                <w:highlight w:val="yellow"/>
              </w:rPr>
              <w:t>правопредшественника</w:t>
            </w:r>
            <w:proofErr w:type="spellEnd"/>
            <w:r>
              <w:rPr>
                <w:rFonts w:ascii="Garamond" w:eastAsia="Times New Roman" w:hAnsi="Garamond"/>
                <w:bCs/>
                <w:highlight w:val="yellow"/>
              </w:rPr>
              <w:t xml:space="preserve"> (</w:t>
            </w:r>
            <w:r w:rsidRPr="00554E44">
              <w:rPr>
                <w:rFonts w:ascii="Garamond" w:eastAsia="Times New Roman" w:hAnsi="Garamond"/>
                <w:bCs/>
                <w:highlight w:val="yellow"/>
              </w:rPr>
              <w:t xml:space="preserve">с использованием регистрационной информации </w:t>
            </w:r>
            <w:proofErr w:type="spellStart"/>
            <w:r w:rsidRPr="00554E44">
              <w:rPr>
                <w:rFonts w:ascii="Garamond" w:eastAsia="Times New Roman" w:hAnsi="Garamond"/>
                <w:bCs/>
                <w:highlight w:val="yellow"/>
              </w:rPr>
              <w:t>правопредшественника</w:t>
            </w:r>
            <w:proofErr w:type="spellEnd"/>
            <w:r>
              <w:rPr>
                <w:rFonts w:ascii="Garamond" w:eastAsia="Times New Roman" w:hAnsi="Garamond"/>
                <w:bCs/>
                <w:highlight w:val="yellow"/>
              </w:rPr>
              <w:t>).</w:t>
            </w:r>
          </w:p>
        </w:tc>
      </w:tr>
      <w:tr w:rsidR="00976D8B" w14:paraId="64C2F268" w14:textId="77777777" w:rsidTr="002B7441">
        <w:trPr>
          <w:trHeight w:val="435"/>
        </w:trPr>
        <w:tc>
          <w:tcPr>
            <w:tcW w:w="993" w:type="dxa"/>
            <w:shd w:val="clear" w:color="auto" w:fill="auto"/>
            <w:vAlign w:val="center"/>
          </w:tcPr>
          <w:p w14:paraId="5CE9E45E" w14:textId="77777777" w:rsidR="00976D8B" w:rsidRDefault="00976D8B" w:rsidP="00976D8B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lastRenderedPageBreak/>
              <w:t>6.1.6.</w:t>
            </w:r>
          </w:p>
        </w:tc>
        <w:tc>
          <w:tcPr>
            <w:tcW w:w="7229" w:type="dxa"/>
          </w:tcPr>
          <w:p w14:paraId="13EAD29A" w14:textId="77777777" w:rsidR="00976D8B" w:rsidRPr="00976D8B" w:rsidRDefault="00976D8B" w:rsidP="00976D8B">
            <w:pPr>
              <w:widowControl w:val="0"/>
              <w:spacing w:before="120" w:after="120" w:line="240" w:lineRule="auto"/>
              <w:jc w:val="both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bookmarkStart w:id="44" w:name="_Toc80835149"/>
            <w:r w:rsidRPr="00976D8B">
              <w:rPr>
                <w:rFonts w:ascii="Garamond" w:eastAsia="Times New Roman" w:hAnsi="Garamond"/>
                <w:b/>
                <w:color w:val="000000"/>
              </w:rPr>
              <w:t>Порядок взаимодействия КО и ЦФР при проведении расчетов по договорам купли-продажи мощности, производимой с использованием генерирующих объектов, поставляющих мощность в вынужденном режиме</w:t>
            </w:r>
            <w:bookmarkEnd w:id="44"/>
          </w:p>
          <w:p w14:paraId="329E195D" w14:textId="77777777" w:rsidR="00976D8B" w:rsidRPr="00976D8B" w:rsidRDefault="00976D8B" w:rsidP="00976D8B">
            <w:pPr>
              <w:tabs>
                <w:tab w:val="left" w:pos="1380"/>
              </w:tabs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976D8B">
              <w:rPr>
                <w:rFonts w:ascii="Garamond" w:eastAsia="Times New Roman" w:hAnsi="Garamond"/>
              </w:rPr>
              <w:t xml:space="preserve">КО не позднее 7 (седьмого) числа расчетного месяца (в отношении расчетного месяца </w:t>
            </w:r>
            <w:r w:rsidRPr="00976D8B">
              <w:rPr>
                <w:rFonts w:ascii="Garamond" w:eastAsia="Times New Roman" w:hAnsi="Garamond"/>
                <w:i/>
                <w:lang w:val="en-GB"/>
              </w:rPr>
              <w:t>m</w:t>
            </w:r>
            <w:r w:rsidRPr="00976D8B">
              <w:rPr>
                <w:rFonts w:ascii="Garamond" w:eastAsia="Times New Roman" w:hAnsi="Garamond"/>
              </w:rPr>
              <w:t xml:space="preserve"> = январь не позднее 5 (пятого) рабочего дня января) направляет ЦФР в электронном виде с ЭП Реестр договоров купли-продажи мощности, производимой с использованием генерирующих объектов, поставляющих мощность в вынужденном режиме (приложение 91 настоящего Регламента), в отношении каждого года поставки, на который проведен КОМ, за расчетный период, с учетом особенностей, описанных ниже. </w:t>
            </w:r>
          </w:p>
          <w:p w14:paraId="763FE032" w14:textId="77777777" w:rsidR="00976D8B" w:rsidRPr="00976D8B" w:rsidRDefault="00976D8B" w:rsidP="00976D8B">
            <w:pPr>
              <w:tabs>
                <w:tab w:val="left" w:pos="1380"/>
              </w:tabs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976D8B">
              <w:rPr>
                <w:rFonts w:ascii="Garamond" w:eastAsia="Times New Roman" w:hAnsi="Garamond"/>
              </w:rPr>
              <w:t xml:space="preserve">При этом КО не позднее последнего числа расчетного месяца </w:t>
            </w:r>
            <w:r w:rsidRPr="00976D8B">
              <w:rPr>
                <w:rFonts w:ascii="Garamond" w:eastAsia="Times New Roman" w:hAnsi="Garamond"/>
                <w:i/>
                <w:lang w:val="en-US"/>
              </w:rPr>
              <w:t>m</w:t>
            </w:r>
            <w:r w:rsidRPr="00976D8B">
              <w:rPr>
                <w:rFonts w:ascii="Garamond" w:eastAsia="Times New Roman" w:hAnsi="Garamond"/>
              </w:rPr>
              <w:t xml:space="preserve"> направляет ЦФР в электронном виде с ЭП Реестр договоров купли-продажи мощности, производимой с использованием генерирующих объектов, поставляющих мощность в вынужденном режиме (приложение 91 к настоящему Регламенту), за расчетный период </w:t>
            </w:r>
            <w:r w:rsidRPr="00976D8B">
              <w:rPr>
                <w:rFonts w:ascii="Garamond" w:eastAsia="Times New Roman" w:hAnsi="Garamond"/>
                <w:i/>
              </w:rPr>
              <w:t>m</w:t>
            </w:r>
            <w:r w:rsidRPr="00976D8B">
              <w:rPr>
                <w:rFonts w:ascii="Garamond" w:eastAsia="Times New Roman" w:hAnsi="Garamond"/>
              </w:rPr>
              <w:t xml:space="preserve"> в отношении года поставки мощности по итогам КОМ, итоги которого СО впервые включил </w:t>
            </w:r>
            <w:r w:rsidRPr="00976D8B">
              <w:rPr>
                <w:rFonts w:ascii="Garamond" w:eastAsia="Times New Roman" w:hAnsi="Garamond"/>
                <w:bCs/>
              </w:rPr>
              <w:t xml:space="preserve">в Реестр обязательств по поставке мощности по результатам КОМ, сформированный в соответствии с п. 16.2 </w:t>
            </w:r>
            <w:r w:rsidRPr="00976D8B">
              <w:rPr>
                <w:rFonts w:ascii="Garamond" w:eastAsia="Times New Roman" w:hAnsi="Garamond"/>
                <w:i/>
                <w:iCs/>
              </w:rPr>
              <w:t xml:space="preserve">Регламента определения объемов покупки и продажи мощности </w:t>
            </w:r>
            <w:r w:rsidRPr="00976D8B">
              <w:rPr>
                <w:rFonts w:ascii="Garamond" w:eastAsia="Times New Roman" w:hAnsi="Garamond"/>
                <w:i/>
                <w:iCs/>
              </w:rPr>
              <w:lastRenderedPageBreak/>
              <w:t>на оптовом</w:t>
            </w:r>
            <w:r w:rsidRPr="00976D8B">
              <w:rPr>
                <w:rFonts w:ascii="Garamond" w:eastAsia="Times New Roman" w:hAnsi="Garamond"/>
                <w:bCs/>
              </w:rPr>
              <w:t xml:space="preserve"> </w:t>
            </w:r>
            <w:r w:rsidRPr="00976D8B">
              <w:rPr>
                <w:rFonts w:ascii="Garamond" w:eastAsia="Times New Roman" w:hAnsi="Garamond"/>
                <w:bCs/>
                <w:i/>
              </w:rPr>
              <w:t>рынке</w:t>
            </w:r>
            <w:r w:rsidRPr="00976D8B">
              <w:rPr>
                <w:rFonts w:ascii="Garamond" w:eastAsia="Times New Roman" w:hAnsi="Garamond"/>
                <w:bCs/>
              </w:rPr>
              <w:t xml:space="preserve"> (</w:t>
            </w:r>
            <w:r w:rsidRPr="00976D8B">
              <w:rPr>
                <w:rFonts w:ascii="Garamond" w:eastAsia="Times New Roman" w:hAnsi="Garamond"/>
              </w:rPr>
              <w:t xml:space="preserve">Приложение № 13.2 к </w:t>
            </w:r>
            <w:r w:rsidRPr="00976D8B">
              <w:rPr>
                <w:rFonts w:ascii="Garamond" w:eastAsia="Times New Roman" w:hAnsi="Garamond"/>
                <w:i/>
              </w:rPr>
              <w:t>Договору о присоединении к торговой системе оптового рынка</w:t>
            </w:r>
            <w:r w:rsidRPr="00976D8B">
              <w:rPr>
                <w:rFonts w:ascii="Garamond" w:eastAsia="Times New Roman" w:hAnsi="Garamond"/>
              </w:rPr>
              <w:t xml:space="preserve">) в отношении расчетного периода </w:t>
            </w:r>
            <w:r w:rsidRPr="00976D8B">
              <w:rPr>
                <w:rFonts w:ascii="Garamond" w:eastAsia="Times New Roman" w:hAnsi="Garamond"/>
                <w:i/>
                <w:lang w:val="en-US"/>
              </w:rPr>
              <w:t>m</w:t>
            </w:r>
            <w:r w:rsidRPr="00976D8B">
              <w:rPr>
                <w:rFonts w:ascii="Garamond" w:eastAsia="Times New Roman" w:hAnsi="Garamond"/>
              </w:rPr>
              <w:t>.</w:t>
            </w:r>
          </w:p>
          <w:p w14:paraId="0B88CF16" w14:textId="77777777" w:rsidR="00976D8B" w:rsidRPr="00976D8B" w:rsidRDefault="00976D8B" w:rsidP="00976D8B">
            <w:pPr>
              <w:tabs>
                <w:tab w:val="left" w:pos="1380"/>
              </w:tabs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976D8B">
              <w:rPr>
                <w:rFonts w:ascii="Garamond" w:eastAsia="Times New Roman" w:hAnsi="Garamond"/>
              </w:rPr>
              <w:t xml:space="preserve">Не позднее 10-го числа расчетного месяца (в отношении расчетного месяца </w:t>
            </w:r>
            <w:r w:rsidRPr="00976D8B">
              <w:rPr>
                <w:rFonts w:ascii="Garamond" w:eastAsia="Times New Roman" w:hAnsi="Garamond"/>
                <w:i/>
                <w:lang w:val="en-GB"/>
              </w:rPr>
              <w:t>m</w:t>
            </w:r>
            <w:r w:rsidRPr="00976D8B">
              <w:rPr>
                <w:rFonts w:ascii="Garamond" w:eastAsia="Times New Roman" w:hAnsi="Garamond"/>
              </w:rPr>
              <w:t xml:space="preserve"> = январь не позднее чем за 4 (четыре) рабочих дня до даты авансового платежа) КО определяет величины авансовых обязательств/требований по договорам купли-продажи мощности, производимой с использованием генерирующих объектов, поставляющих мощность в вынужденном режиме, на даты платежей </w:t>
            </w:r>
            <w:r w:rsidRPr="00976D8B">
              <w:rPr>
                <w:rFonts w:ascii="Garamond" w:eastAsia="Times New Roman" w:hAnsi="Garamond"/>
                <w:i/>
                <w:lang w:val="en-US"/>
              </w:rPr>
              <w:t>d</w:t>
            </w:r>
            <w:r w:rsidRPr="00976D8B">
              <w:rPr>
                <w:rFonts w:ascii="Garamond" w:eastAsia="Times New Roman" w:hAnsi="Garamond"/>
              </w:rPr>
              <w:t xml:space="preserve"> и передает в ЦФР в электронном виде с ЭП реестры авансовых обязательств/требований по договорам купли-продажи мощности, производимой с использованием генерирующих объектов, поставляющих мощность в вынужденном режиме, содержащие отличные от нуля значения авансовых обязательств/требований за расчетный период, на даты платежей </w:t>
            </w:r>
            <w:r w:rsidRPr="00976D8B">
              <w:rPr>
                <w:rFonts w:ascii="Garamond" w:eastAsia="Times New Roman" w:hAnsi="Garamond"/>
                <w:i/>
                <w:lang w:val="en-US"/>
              </w:rPr>
              <w:t>d</w:t>
            </w:r>
            <w:r w:rsidRPr="00976D8B">
              <w:rPr>
                <w:rFonts w:ascii="Garamond" w:eastAsia="Times New Roman" w:hAnsi="Garamond"/>
                <w:i/>
              </w:rPr>
              <w:t xml:space="preserve"> </w:t>
            </w:r>
            <w:r w:rsidRPr="00976D8B">
              <w:rPr>
                <w:rFonts w:ascii="Garamond" w:eastAsia="Times New Roman" w:hAnsi="Garamond"/>
              </w:rPr>
              <w:t>(приложение 40 настоящего Регламента).</w:t>
            </w:r>
          </w:p>
          <w:p w14:paraId="1A7D2848" w14:textId="77777777" w:rsidR="00976D8B" w:rsidRPr="00976D8B" w:rsidRDefault="00976D8B" w:rsidP="00976D8B">
            <w:pPr>
              <w:tabs>
                <w:tab w:val="left" w:pos="0"/>
              </w:tabs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976D8B">
              <w:rPr>
                <w:rFonts w:ascii="Garamond" w:eastAsia="Times New Roman" w:hAnsi="Garamond"/>
              </w:rPr>
              <w:t xml:space="preserve">Не позднее 16-го числа месяца, следующего за расчетным, КО определяет объем и стоимость фактически поставленной по </w:t>
            </w:r>
            <w:r w:rsidRPr="00976D8B">
              <w:rPr>
                <w:rFonts w:ascii="Garamond" w:eastAsia="Times New Roman" w:hAnsi="Garamond"/>
                <w:caps/>
              </w:rPr>
              <w:t>д</w:t>
            </w:r>
            <w:r w:rsidRPr="00976D8B">
              <w:rPr>
                <w:rFonts w:ascii="Garamond" w:eastAsia="Times New Roman" w:hAnsi="Garamond"/>
              </w:rPr>
              <w:t xml:space="preserve">оговору купли-продажи мощности, производимой с использованием генерирующих объектов, поставляющих мощность в вынужденном режиме, и передает в ЦФР в электронном виде с ЭП Реестр объемов и стоимости мощности, фактически поставленной по договорам купли-продажи мощности, производимой с использованием генерирующих объектов, поставляющих мощность в вынужденном режиме (приложение 40.1 настоящего Регламента), содержащий отличные от нуля значения фактических обязательств/требований по </w:t>
            </w:r>
            <w:r w:rsidRPr="00976D8B">
              <w:rPr>
                <w:rFonts w:ascii="Garamond" w:eastAsia="Arial Unicode MS" w:hAnsi="Garamond"/>
              </w:rPr>
              <w:t>договорам купли-продажи мощности, производимой с использованием генерирующих объектов, поставляющих мощность в вынужденном режиме</w:t>
            </w:r>
            <w:r w:rsidRPr="00976D8B">
              <w:rPr>
                <w:rFonts w:ascii="Garamond" w:eastAsia="Times New Roman" w:hAnsi="Garamond"/>
              </w:rPr>
              <w:t>, а также содержащий нулевые значения фактических обязательств/требований в случае формирования по указанным договорам отличных от нуля авансовых обязательств/требований за расчетный период.</w:t>
            </w:r>
          </w:p>
          <w:p w14:paraId="4E7F08DA" w14:textId="77777777" w:rsidR="00976D8B" w:rsidRPr="00976D8B" w:rsidRDefault="00976D8B" w:rsidP="00976D8B">
            <w:pPr>
              <w:tabs>
                <w:tab w:val="left" w:pos="0"/>
              </w:tabs>
              <w:spacing w:before="120" w:after="120" w:line="240" w:lineRule="auto"/>
              <w:ind w:firstLine="567"/>
              <w:jc w:val="both"/>
              <w:rPr>
                <w:rFonts w:ascii="Garamond" w:eastAsia="Arial Unicode MS" w:hAnsi="Garamond"/>
                <w:lang w:eastAsia="ru-RU"/>
              </w:rPr>
            </w:pPr>
            <w:r w:rsidRPr="00976D8B">
              <w:rPr>
                <w:rFonts w:ascii="Garamond" w:eastAsia="Times New Roman" w:hAnsi="Garamond"/>
              </w:rPr>
              <w:t xml:space="preserve">В реестре объемов и стоимости мощности, фактически поставленной по договорам купли-продажи мощности, производимой с использованием генерирующих объектов, поставляющих мощность в вынужденном режиме (приложение 40.1 </w:t>
            </w:r>
            <w:r w:rsidRPr="00976D8B">
              <w:rPr>
                <w:rFonts w:ascii="Garamond" w:eastAsia="Times New Roman" w:hAnsi="Garamond"/>
                <w:spacing w:val="1"/>
              </w:rPr>
              <w:t>к настоящему Регламенту</w:t>
            </w:r>
            <w:r w:rsidRPr="00976D8B">
              <w:rPr>
                <w:rFonts w:ascii="Garamond" w:eastAsia="Times New Roman" w:hAnsi="Garamond"/>
              </w:rPr>
              <w:t xml:space="preserve">), </w:t>
            </w:r>
            <w:r w:rsidRPr="00976D8B">
              <w:rPr>
                <w:rFonts w:ascii="Garamond" w:eastAsia="Times New Roman" w:hAnsi="Garamond"/>
                <w:spacing w:val="1"/>
              </w:rPr>
              <w:t>графа, содержащая информацию о величине НДС, не заполняется в</w:t>
            </w:r>
            <w:r w:rsidRPr="00976D8B">
              <w:rPr>
                <w:rFonts w:ascii="Garamond" w:eastAsia="Times New Roman" w:hAnsi="Garamond"/>
              </w:rPr>
              <w:t xml:space="preserve"> отношении договоров купли-продажи мощности, производимой с использованием генерирующих объектов, поставляющих мощность в вынужденном режиме, по которым продавцом выступает участник оптового рынка</w:t>
            </w:r>
            <w:r w:rsidRPr="00976D8B">
              <w:rPr>
                <w:rFonts w:ascii="Garamond" w:eastAsia="Times New Roman" w:hAnsi="Garamond"/>
                <w:spacing w:val="1"/>
              </w:rPr>
              <w:t xml:space="preserve">, </w:t>
            </w:r>
            <w:r w:rsidRPr="00976D8B">
              <w:rPr>
                <w:rFonts w:ascii="Garamond" w:eastAsia="Times New Roman" w:hAnsi="Garamond"/>
              </w:rPr>
              <w:t xml:space="preserve">включенный в отношении </w:t>
            </w:r>
            <w:r w:rsidRPr="00976D8B">
              <w:rPr>
                <w:rFonts w:ascii="Garamond" w:eastAsia="Times New Roman" w:hAnsi="Garamond"/>
              </w:rPr>
              <w:lastRenderedPageBreak/>
              <w:t xml:space="preserve">расчетного периода в реестр банкротов в стадии конкурсного производства (приложение 113г </w:t>
            </w:r>
            <w:r w:rsidRPr="00976D8B">
              <w:rPr>
                <w:rFonts w:ascii="Garamond" w:eastAsia="Times New Roman" w:hAnsi="Garamond"/>
                <w:spacing w:val="1"/>
              </w:rPr>
              <w:t>к настоящему Регламенту</w:t>
            </w:r>
            <w:r w:rsidRPr="00976D8B">
              <w:rPr>
                <w:rFonts w:ascii="Garamond" w:eastAsia="Times New Roman" w:hAnsi="Garamond"/>
              </w:rPr>
              <w:t>)</w:t>
            </w:r>
            <w:r w:rsidRPr="00976D8B">
              <w:rPr>
                <w:rFonts w:ascii="Garamond" w:eastAsia="Times New Roman" w:hAnsi="Garamond"/>
                <w:spacing w:val="1"/>
              </w:rPr>
              <w:t>.</w:t>
            </w:r>
          </w:p>
          <w:p w14:paraId="7A8383F6" w14:textId="77777777" w:rsidR="00976D8B" w:rsidRDefault="00976D8B" w:rsidP="00976D8B">
            <w:pPr>
              <w:widowControl w:val="0"/>
              <w:numPr>
                <w:ilvl w:val="1"/>
                <w:numId w:val="0"/>
              </w:numPr>
              <w:spacing w:before="120" w:after="120" w:line="240" w:lineRule="auto"/>
              <w:ind w:left="317" w:firstLine="425"/>
              <w:jc w:val="both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r w:rsidRPr="00976D8B">
              <w:rPr>
                <w:rFonts w:ascii="Garamond" w:eastAsia="Arial Unicode MS" w:hAnsi="Garamond"/>
                <w:lang w:eastAsia="ru-RU"/>
              </w:rPr>
              <w:t xml:space="preserve">Не позднее 17-го числа месяца, следующего за расчетным месяцем, </w:t>
            </w:r>
            <w:r w:rsidRPr="00976D8B">
              <w:rPr>
                <w:rFonts w:ascii="Garamond" w:eastAsia="Times New Roman" w:hAnsi="Garamond"/>
              </w:rPr>
              <w:t>ЦФР на основании реестра объемов и стоимости мощности, фактически поставленной по договорам купли-продажи мощности, производимой с использованием генерирующих объектов, поставляющих мощность в вынужденном режиме, и реестров авансовых обязательств/требований по договорам купли-продажи мощности, производимой с использованием генерирующих объектов, поставляющих мощность в вынужденном режиме, за расчетный период определяет размер доплат/возвратов по договорам купли-продажи мощности, производимой с использованием генерирующих объектов, поставляющих мощность в вынужденном режиме.</w:t>
            </w:r>
          </w:p>
        </w:tc>
        <w:tc>
          <w:tcPr>
            <w:tcW w:w="7229" w:type="dxa"/>
          </w:tcPr>
          <w:p w14:paraId="226A5C5F" w14:textId="77777777" w:rsidR="00976D8B" w:rsidRPr="00976D8B" w:rsidRDefault="00976D8B" w:rsidP="00976D8B">
            <w:pPr>
              <w:widowControl w:val="0"/>
              <w:spacing w:before="120" w:after="120" w:line="240" w:lineRule="auto"/>
              <w:jc w:val="both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r w:rsidRPr="00976D8B">
              <w:rPr>
                <w:rFonts w:ascii="Garamond" w:eastAsia="Times New Roman" w:hAnsi="Garamond"/>
                <w:b/>
                <w:color w:val="000000"/>
              </w:rPr>
              <w:lastRenderedPageBreak/>
              <w:t>Порядок взаимодействия КО и ЦФР при проведении расчетов по договорам купли-продажи мощности, производимой с использованием генерирующих объектов, поставляющих мощность в вынужденном режиме</w:t>
            </w:r>
          </w:p>
          <w:p w14:paraId="6566607B" w14:textId="77777777" w:rsidR="00976D8B" w:rsidRPr="00976D8B" w:rsidRDefault="00976D8B" w:rsidP="00621FFA">
            <w:pPr>
              <w:pStyle w:val="a8"/>
              <w:spacing w:before="120"/>
              <w:ind w:left="0" w:firstLine="567"/>
              <w:jc w:val="both"/>
              <w:rPr>
                <w:rFonts w:ascii="Garamond" w:eastAsia="Times New Roman" w:hAnsi="Garamond" w:cs="Garamond"/>
                <w:color w:val="000000"/>
              </w:rPr>
            </w:pPr>
            <w:r w:rsidRPr="00976D8B">
              <w:rPr>
                <w:rFonts w:ascii="Garamond" w:eastAsia="Times New Roman" w:hAnsi="Garamond"/>
              </w:rPr>
              <w:t xml:space="preserve">КО не позднее 7 (седьмого) числа расчетного месяца (в отношении расчетного месяца </w:t>
            </w:r>
            <w:r w:rsidRPr="00976D8B">
              <w:rPr>
                <w:rFonts w:ascii="Garamond" w:eastAsia="Times New Roman" w:hAnsi="Garamond"/>
                <w:i/>
                <w:lang w:val="en-GB"/>
              </w:rPr>
              <w:t>m</w:t>
            </w:r>
            <w:r w:rsidRPr="00976D8B">
              <w:rPr>
                <w:rFonts w:ascii="Garamond" w:eastAsia="Times New Roman" w:hAnsi="Garamond"/>
              </w:rPr>
              <w:t xml:space="preserve"> = январь не позднее 5 (пятого) рабочего дня января) направляет ЦФР в электронном виде с ЭП Реестр договоров купли-продажи мощности, производимой с использованием генерирующих объектов, поставляющих мощность в вынужденном режиме (приложение 91 настоящего Регламента), в отношении каждого года поставки, на который проведен КОМ, за расчетный период, с учетом особенностей, описанных ниже. </w:t>
            </w:r>
          </w:p>
          <w:p w14:paraId="239042D3" w14:textId="77777777" w:rsidR="00976D8B" w:rsidRDefault="00976D8B" w:rsidP="00976D8B">
            <w:pPr>
              <w:tabs>
                <w:tab w:val="left" w:pos="1380"/>
              </w:tabs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976D8B">
              <w:rPr>
                <w:rFonts w:ascii="Garamond" w:eastAsia="Times New Roman" w:hAnsi="Garamond"/>
              </w:rPr>
              <w:t xml:space="preserve">При этом КО не позднее последнего числа расчетного месяца </w:t>
            </w:r>
            <w:r w:rsidRPr="00976D8B">
              <w:rPr>
                <w:rFonts w:ascii="Garamond" w:eastAsia="Times New Roman" w:hAnsi="Garamond"/>
                <w:i/>
                <w:lang w:val="en-US"/>
              </w:rPr>
              <w:t>m</w:t>
            </w:r>
            <w:r w:rsidRPr="00976D8B">
              <w:rPr>
                <w:rFonts w:ascii="Garamond" w:eastAsia="Times New Roman" w:hAnsi="Garamond"/>
              </w:rPr>
              <w:t xml:space="preserve"> направляет ЦФР в электронном виде с ЭП Реестр договоров купли-продажи мощности, производимой с использованием генерирующих объектов, поставляющих мощность в вынужденном режиме (приложение 91 к настоящему Регламенту), за расчетный период </w:t>
            </w:r>
            <w:r w:rsidRPr="00976D8B">
              <w:rPr>
                <w:rFonts w:ascii="Garamond" w:eastAsia="Times New Roman" w:hAnsi="Garamond"/>
                <w:i/>
              </w:rPr>
              <w:t>m</w:t>
            </w:r>
            <w:r w:rsidRPr="00976D8B">
              <w:rPr>
                <w:rFonts w:ascii="Garamond" w:eastAsia="Times New Roman" w:hAnsi="Garamond"/>
              </w:rPr>
              <w:t xml:space="preserve"> в отношении года поставки мощности по итогам КОМ, итоги которого СО впервые включил </w:t>
            </w:r>
            <w:r w:rsidRPr="00976D8B">
              <w:rPr>
                <w:rFonts w:ascii="Garamond" w:eastAsia="Times New Roman" w:hAnsi="Garamond"/>
                <w:bCs/>
              </w:rPr>
              <w:t xml:space="preserve">в Реестр </w:t>
            </w:r>
            <w:r w:rsidRPr="00976D8B">
              <w:rPr>
                <w:rFonts w:ascii="Garamond" w:eastAsia="Times New Roman" w:hAnsi="Garamond"/>
                <w:bCs/>
              </w:rPr>
              <w:lastRenderedPageBreak/>
              <w:t xml:space="preserve">обязательств по поставке мощности по результатам КОМ, сформированный в соответствии с п. 16.2 </w:t>
            </w:r>
            <w:r w:rsidRPr="00976D8B">
              <w:rPr>
                <w:rFonts w:ascii="Garamond" w:eastAsia="Times New Roman" w:hAnsi="Garamond"/>
                <w:i/>
                <w:iCs/>
              </w:rPr>
              <w:t>Регламента определения объемов покупки и продажи мощности на оптовом</w:t>
            </w:r>
            <w:r w:rsidRPr="00976D8B">
              <w:rPr>
                <w:rFonts w:ascii="Garamond" w:eastAsia="Times New Roman" w:hAnsi="Garamond"/>
                <w:bCs/>
              </w:rPr>
              <w:t xml:space="preserve"> </w:t>
            </w:r>
            <w:r w:rsidRPr="00976D8B">
              <w:rPr>
                <w:rFonts w:ascii="Garamond" w:eastAsia="Times New Roman" w:hAnsi="Garamond"/>
                <w:bCs/>
                <w:i/>
              </w:rPr>
              <w:t>рынке</w:t>
            </w:r>
            <w:r w:rsidRPr="00976D8B">
              <w:rPr>
                <w:rFonts w:ascii="Garamond" w:eastAsia="Times New Roman" w:hAnsi="Garamond"/>
                <w:bCs/>
              </w:rPr>
              <w:t xml:space="preserve"> (</w:t>
            </w:r>
            <w:r w:rsidRPr="00976D8B">
              <w:rPr>
                <w:rFonts w:ascii="Garamond" w:eastAsia="Times New Roman" w:hAnsi="Garamond"/>
              </w:rPr>
              <w:t xml:space="preserve">Приложение № 13.2 к </w:t>
            </w:r>
            <w:r w:rsidRPr="00976D8B">
              <w:rPr>
                <w:rFonts w:ascii="Garamond" w:eastAsia="Times New Roman" w:hAnsi="Garamond"/>
                <w:i/>
              </w:rPr>
              <w:t>Договору о присоединении к торговой системе оптового рынка</w:t>
            </w:r>
            <w:r w:rsidRPr="00976D8B">
              <w:rPr>
                <w:rFonts w:ascii="Garamond" w:eastAsia="Times New Roman" w:hAnsi="Garamond"/>
              </w:rPr>
              <w:t xml:space="preserve">) в отношении расчетного периода </w:t>
            </w:r>
            <w:r w:rsidRPr="00976D8B">
              <w:rPr>
                <w:rFonts w:ascii="Garamond" w:eastAsia="Times New Roman" w:hAnsi="Garamond"/>
                <w:i/>
                <w:lang w:val="en-US"/>
              </w:rPr>
              <w:t>m</w:t>
            </w:r>
            <w:r w:rsidRPr="00976D8B">
              <w:rPr>
                <w:rFonts w:ascii="Garamond" w:eastAsia="Times New Roman" w:hAnsi="Garamond"/>
              </w:rPr>
              <w:t>.</w:t>
            </w:r>
          </w:p>
          <w:p w14:paraId="171AA800" w14:textId="77777777" w:rsidR="006845FB" w:rsidRPr="00067B38" w:rsidRDefault="006845FB" w:rsidP="006845FB">
            <w:pPr>
              <w:pStyle w:val="a8"/>
              <w:spacing w:before="120"/>
              <w:ind w:left="0" w:firstLine="567"/>
              <w:jc w:val="both"/>
              <w:rPr>
                <w:rFonts w:ascii="Garamond" w:eastAsia="Times New Roman" w:hAnsi="Garamond" w:cs="Garamond"/>
                <w:color w:val="000000"/>
              </w:rPr>
            </w:pPr>
            <w:r w:rsidRPr="006845FB">
              <w:rPr>
                <w:rFonts w:ascii="Garamond" w:eastAsia="Times New Roman" w:hAnsi="Garamond" w:cs="Garamond"/>
                <w:color w:val="000000"/>
                <w:highlight w:val="yellow"/>
              </w:rPr>
              <w:t>В случае реорганизации в расчетном периоде участника</w:t>
            </w:r>
            <w:r w:rsidRPr="005F1077"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 оптового рынка</w:t>
            </w:r>
            <w:r w:rsidRPr="005F1077">
              <w:rPr>
                <w:rFonts w:ascii="Garamond" w:hAnsi="Garamond" w:cstheme="majorHAnsi"/>
                <w:highlight w:val="yellow"/>
                <w:lang w:val="ru-RU"/>
              </w:rPr>
              <w:t xml:space="preserve">, осуществляемой не с 1-го числа расчетного периода, </w:t>
            </w:r>
            <w:r w:rsidRPr="007B51FA">
              <w:rPr>
                <w:rFonts w:ascii="Garamond" w:hAnsi="Garamond" w:cstheme="majorHAnsi"/>
                <w:highlight w:val="yellow"/>
                <w:lang w:val="ru-RU"/>
              </w:rPr>
              <w:t xml:space="preserve">КО формирует и предоставляет в ЦФР </w:t>
            </w:r>
            <w:r w:rsidRPr="00EA052B">
              <w:rPr>
                <w:rFonts w:ascii="Garamond" w:eastAsia="Times New Roman" w:hAnsi="Garamond"/>
                <w:highlight w:val="yellow"/>
              </w:rPr>
              <w:t>в электронном виде с ЭП</w:t>
            </w:r>
            <w:r w:rsidRPr="00EA052B">
              <w:rPr>
                <w:rFonts w:ascii="Garamond" w:hAnsi="Garamond" w:cstheme="majorHAnsi"/>
                <w:highlight w:val="yellow"/>
                <w:lang w:val="ru-RU"/>
              </w:rPr>
              <w:t xml:space="preserve"> указанные </w:t>
            </w:r>
            <w:r w:rsidRPr="002823A0">
              <w:rPr>
                <w:rFonts w:ascii="Garamond" w:hAnsi="Garamond" w:cstheme="majorHAnsi"/>
                <w:highlight w:val="yellow"/>
                <w:lang w:val="ru-RU"/>
              </w:rPr>
              <w:t>реестр</w:t>
            </w:r>
            <w:r w:rsidRPr="00404404">
              <w:rPr>
                <w:rFonts w:ascii="Garamond" w:hAnsi="Garamond" w:cstheme="majorHAnsi"/>
                <w:highlight w:val="yellow"/>
                <w:lang w:val="ru-RU"/>
              </w:rPr>
              <w:t xml:space="preserve">ы </w:t>
            </w:r>
            <w:r w:rsidRPr="00404404">
              <w:rPr>
                <w:rFonts w:ascii="Garamond" w:eastAsia="Times New Roman" w:hAnsi="Garamond"/>
                <w:highlight w:val="yellow"/>
              </w:rPr>
              <w:t>(приложение 91 к настоящему Регламенту)</w:t>
            </w:r>
            <w:r w:rsidRPr="006A4834">
              <w:rPr>
                <w:rFonts w:ascii="Garamond" w:hAnsi="Garamond" w:cstheme="majorHAnsi"/>
                <w:highlight w:val="yellow"/>
                <w:lang w:val="ru-RU"/>
              </w:rPr>
              <w:t xml:space="preserve"> в отношении участника оптового рынка </w:t>
            </w:r>
            <w:r w:rsidRPr="006A4834">
              <w:rPr>
                <w:rFonts w:ascii="Garamond" w:eastAsia="Times New Roman" w:hAnsi="Garamond" w:cs="Garamond"/>
                <w:color w:val="000000"/>
                <w:highlight w:val="yellow"/>
              </w:rPr>
              <w:t>осуществля</w:t>
            </w:r>
            <w:r w:rsidRPr="006A4834">
              <w:rPr>
                <w:rFonts w:ascii="Garamond" w:eastAsia="Times New Roman" w:hAnsi="Garamond" w:cs="Garamond"/>
                <w:color w:val="000000"/>
                <w:highlight w:val="yellow"/>
                <w:lang w:val="ru-RU"/>
              </w:rPr>
              <w:t>вшего</w:t>
            </w:r>
            <w:r w:rsidRPr="006A4834"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 покупку / продажу </w:t>
            </w:r>
            <w:r w:rsidRPr="006A4834">
              <w:rPr>
                <w:rFonts w:ascii="Garamond" w:eastAsia="Times New Roman" w:hAnsi="Garamond" w:cs="Garamond"/>
                <w:color w:val="000000"/>
                <w:highlight w:val="yellow"/>
                <w:lang w:val="ru-RU"/>
              </w:rPr>
              <w:t>мощности</w:t>
            </w:r>
            <w:r w:rsidRPr="006A4834"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 по соответствующему договору по состоянию на 1-е число расчетного периода.</w:t>
            </w:r>
          </w:p>
          <w:p w14:paraId="3C747BB5" w14:textId="77777777" w:rsidR="00976D8B" w:rsidRPr="00976D8B" w:rsidRDefault="00976D8B" w:rsidP="00976D8B">
            <w:pPr>
              <w:tabs>
                <w:tab w:val="left" w:pos="1380"/>
              </w:tabs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976D8B">
              <w:rPr>
                <w:rFonts w:ascii="Garamond" w:eastAsia="Times New Roman" w:hAnsi="Garamond"/>
              </w:rPr>
              <w:t xml:space="preserve">Не позднее 10-го числа расчетного месяца (в отношении расчетного месяца </w:t>
            </w:r>
            <w:r w:rsidRPr="00976D8B">
              <w:rPr>
                <w:rFonts w:ascii="Garamond" w:eastAsia="Times New Roman" w:hAnsi="Garamond"/>
                <w:i/>
                <w:lang w:val="en-GB"/>
              </w:rPr>
              <w:t>m</w:t>
            </w:r>
            <w:r w:rsidRPr="00976D8B">
              <w:rPr>
                <w:rFonts w:ascii="Garamond" w:eastAsia="Times New Roman" w:hAnsi="Garamond"/>
              </w:rPr>
              <w:t xml:space="preserve"> = январь не позднее чем за 4 (четыре) рабочих дня до даты авансового платежа) КО определяет величины авансовых обязательств/требований по договорам купли-продажи мощности, производимой с использованием генерирующих объектов, поставляющих мощность в вынужденном режиме, на даты платежей </w:t>
            </w:r>
            <w:r w:rsidRPr="00976D8B">
              <w:rPr>
                <w:rFonts w:ascii="Garamond" w:eastAsia="Times New Roman" w:hAnsi="Garamond"/>
                <w:i/>
                <w:lang w:val="en-US"/>
              </w:rPr>
              <w:t>d</w:t>
            </w:r>
            <w:r w:rsidRPr="00976D8B">
              <w:rPr>
                <w:rFonts w:ascii="Garamond" w:eastAsia="Times New Roman" w:hAnsi="Garamond"/>
              </w:rPr>
              <w:t xml:space="preserve"> и передает в ЦФР в электронном виде с ЭП реестры авансовых обязательств/требований по договорам купли-продажи мощности, производимой с использованием генерирующих объектов, поставляющих мощность в вынужденном режиме, содержащие отличные от нуля значения авансовых обязательств/требований за расчетный период, на даты платежей </w:t>
            </w:r>
            <w:r w:rsidRPr="00976D8B">
              <w:rPr>
                <w:rFonts w:ascii="Garamond" w:eastAsia="Times New Roman" w:hAnsi="Garamond"/>
                <w:i/>
                <w:lang w:val="en-US"/>
              </w:rPr>
              <w:t>d</w:t>
            </w:r>
            <w:r w:rsidRPr="00976D8B">
              <w:rPr>
                <w:rFonts w:ascii="Garamond" w:eastAsia="Times New Roman" w:hAnsi="Garamond"/>
                <w:i/>
              </w:rPr>
              <w:t xml:space="preserve"> </w:t>
            </w:r>
            <w:r w:rsidRPr="00976D8B">
              <w:rPr>
                <w:rFonts w:ascii="Garamond" w:eastAsia="Times New Roman" w:hAnsi="Garamond"/>
              </w:rPr>
              <w:t>(приложение 40 настоящего Регламента).</w:t>
            </w:r>
          </w:p>
          <w:p w14:paraId="5BBAAD63" w14:textId="77777777" w:rsidR="00976D8B" w:rsidRPr="00976D8B" w:rsidRDefault="00976D8B" w:rsidP="00976D8B">
            <w:pPr>
              <w:tabs>
                <w:tab w:val="left" w:pos="0"/>
              </w:tabs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976D8B">
              <w:rPr>
                <w:rFonts w:ascii="Garamond" w:eastAsia="Times New Roman" w:hAnsi="Garamond"/>
              </w:rPr>
              <w:t xml:space="preserve">Не позднее 16-го числа месяца, следующего за расчетным, КО определяет объем и стоимость фактически поставленной по </w:t>
            </w:r>
            <w:r w:rsidRPr="00976D8B">
              <w:rPr>
                <w:rFonts w:ascii="Garamond" w:eastAsia="Times New Roman" w:hAnsi="Garamond"/>
                <w:caps/>
              </w:rPr>
              <w:t>д</w:t>
            </w:r>
            <w:r w:rsidRPr="00976D8B">
              <w:rPr>
                <w:rFonts w:ascii="Garamond" w:eastAsia="Times New Roman" w:hAnsi="Garamond"/>
              </w:rPr>
              <w:t xml:space="preserve">оговору купли-продажи мощности, производимой с использованием генерирующих объектов, поставляющих мощность в вынужденном режиме, и передает в ЦФР в электронном виде с ЭП Реестр объемов и стоимости мощности, фактически поставленной по договорам купли-продажи мощности, производимой с использованием генерирующих объектов, поставляющих мощность в вынужденном режиме (приложение 40.1 настоящего Регламента), содержащий отличные от нуля значения фактических обязательств/требований по </w:t>
            </w:r>
            <w:r w:rsidRPr="00976D8B">
              <w:rPr>
                <w:rFonts w:ascii="Garamond" w:eastAsia="Arial Unicode MS" w:hAnsi="Garamond"/>
              </w:rPr>
              <w:t>договорам купли-продажи мощности, производимой с использованием генерирующих объектов, поставляющих мощность в вынужденном режиме</w:t>
            </w:r>
            <w:r w:rsidRPr="00976D8B">
              <w:rPr>
                <w:rFonts w:ascii="Garamond" w:eastAsia="Times New Roman" w:hAnsi="Garamond"/>
              </w:rPr>
              <w:t xml:space="preserve">, а также содержащий нулевые значения фактических обязательств/требований в случае формирования по указанным </w:t>
            </w:r>
            <w:r w:rsidRPr="00976D8B">
              <w:rPr>
                <w:rFonts w:ascii="Garamond" w:eastAsia="Times New Roman" w:hAnsi="Garamond"/>
              </w:rPr>
              <w:lastRenderedPageBreak/>
              <w:t>договорам отличных от нуля авансовых обязательств/требований за расчетный период.</w:t>
            </w:r>
          </w:p>
          <w:p w14:paraId="239A989E" w14:textId="77777777" w:rsidR="00976D8B" w:rsidRPr="00976D8B" w:rsidRDefault="00976D8B" w:rsidP="00976D8B">
            <w:pPr>
              <w:tabs>
                <w:tab w:val="left" w:pos="0"/>
              </w:tabs>
              <w:spacing w:before="120" w:after="120" w:line="240" w:lineRule="auto"/>
              <w:ind w:firstLine="567"/>
              <w:jc w:val="both"/>
              <w:rPr>
                <w:rFonts w:ascii="Garamond" w:eastAsia="Arial Unicode MS" w:hAnsi="Garamond"/>
                <w:lang w:eastAsia="ru-RU"/>
              </w:rPr>
            </w:pPr>
            <w:r w:rsidRPr="00976D8B">
              <w:rPr>
                <w:rFonts w:ascii="Garamond" w:eastAsia="Times New Roman" w:hAnsi="Garamond"/>
              </w:rPr>
              <w:t xml:space="preserve">В реестре объемов и стоимости мощности, фактически поставленной по договорам купли-продажи мощности, производимой с использованием генерирующих объектов, поставляющих мощность в вынужденном режиме (приложение 40.1 </w:t>
            </w:r>
            <w:r w:rsidRPr="00976D8B">
              <w:rPr>
                <w:rFonts w:ascii="Garamond" w:eastAsia="Times New Roman" w:hAnsi="Garamond"/>
                <w:spacing w:val="1"/>
              </w:rPr>
              <w:t>к настоящему Регламенту</w:t>
            </w:r>
            <w:r w:rsidRPr="00976D8B">
              <w:rPr>
                <w:rFonts w:ascii="Garamond" w:eastAsia="Times New Roman" w:hAnsi="Garamond"/>
              </w:rPr>
              <w:t xml:space="preserve">), </w:t>
            </w:r>
            <w:r w:rsidRPr="00976D8B">
              <w:rPr>
                <w:rFonts w:ascii="Garamond" w:eastAsia="Times New Roman" w:hAnsi="Garamond"/>
                <w:spacing w:val="1"/>
              </w:rPr>
              <w:t>графа, содержащая информацию о величине НДС, не заполняется в</w:t>
            </w:r>
            <w:r w:rsidRPr="00976D8B">
              <w:rPr>
                <w:rFonts w:ascii="Garamond" w:eastAsia="Times New Roman" w:hAnsi="Garamond"/>
              </w:rPr>
              <w:t xml:space="preserve"> отношении договоров купли-продажи мощности, производимой с использованием генерирующих объектов, поставляющих мощность в вынужденном режиме, по которым продавцом выступает участник оптового рынка</w:t>
            </w:r>
            <w:r w:rsidRPr="00976D8B">
              <w:rPr>
                <w:rFonts w:ascii="Garamond" w:eastAsia="Times New Roman" w:hAnsi="Garamond"/>
                <w:spacing w:val="1"/>
              </w:rPr>
              <w:t xml:space="preserve">, </w:t>
            </w:r>
            <w:r w:rsidRPr="00976D8B">
              <w:rPr>
                <w:rFonts w:ascii="Garamond" w:eastAsia="Times New Roman" w:hAnsi="Garamond"/>
              </w:rPr>
              <w:t xml:space="preserve">включенный в отношении расчетного периода в реестр банкротов в стадии конкурсного производства (приложение 113г </w:t>
            </w:r>
            <w:r w:rsidRPr="00976D8B">
              <w:rPr>
                <w:rFonts w:ascii="Garamond" w:eastAsia="Times New Roman" w:hAnsi="Garamond"/>
                <w:spacing w:val="1"/>
              </w:rPr>
              <w:t>к настоящему Регламенту</w:t>
            </w:r>
            <w:r w:rsidRPr="00976D8B">
              <w:rPr>
                <w:rFonts w:ascii="Garamond" w:eastAsia="Times New Roman" w:hAnsi="Garamond"/>
              </w:rPr>
              <w:t>)</w:t>
            </w:r>
            <w:r w:rsidRPr="00976D8B">
              <w:rPr>
                <w:rFonts w:ascii="Garamond" w:eastAsia="Times New Roman" w:hAnsi="Garamond"/>
                <w:spacing w:val="1"/>
              </w:rPr>
              <w:t>.</w:t>
            </w:r>
          </w:p>
          <w:p w14:paraId="7CDD9D37" w14:textId="77777777" w:rsidR="00976D8B" w:rsidRDefault="00976D8B" w:rsidP="008B2345">
            <w:pPr>
              <w:widowControl w:val="0"/>
              <w:numPr>
                <w:ilvl w:val="1"/>
                <w:numId w:val="0"/>
              </w:numPr>
              <w:spacing w:before="120" w:after="120" w:line="240" w:lineRule="auto"/>
              <w:ind w:left="34" w:firstLine="425"/>
              <w:jc w:val="both"/>
              <w:outlineLvl w:val="2"/>
              <w:rPr>
                <w:rFonts w:ascii="Garamond" w:eastAsia="Times New Roman" w:hAnsi="Garamond"/>
              </w:rPr>
            </w:pPr>
            <w:r w:rsidRPr="00976D8B">
              <w:rPr>
                <w:rFonts w:ascii="Garamond" w:eastAsia="Arial Unicode MS" w:hAnsi="Garamond"/>
                <w:lang w:eastAsia="ru-RU"/>
              </w:rPr>
              <w:t xml:space="preserve">Не позднее 17-го числа месяца, следующего за расчетным месяцем, </w:t>
            </w:r>
            <w:r w:rsidRPr="00976D8B">
              <w:rPr>
                <w:rFonts w:ascii="Garamond" w:eastAsia="Times New Roman" w:hAnsi="Garamond"/>
              </w:rPr>
              <w:t>ЦФР на основании реестра объемов и стоимости мощности, фактически поставленной по договорам купли-продажи мощности, производимой с использованием генерирующих объектов, поставляющих мощность в вынужденном режиме, и реестров авансовых обязательств/требований по договорам купли-продажи мощности, производимой с использованием генерирующих объектов, поставляющих мощность в вынужденном режиме, за расчетный период определяет размер доплат/возвратов по договорам купли-продажи мощности, производимой с использованием генерирующих объектов, поставляющих мощность в вынужденном режиме.</w:t>
            </w:r>
          </w:p>
          <w:p w14:paraId="5CE5538B" w14:textId="77777777" w:rsidR="00747DA3" w:rsidRDefault="00747DA3" w:rsidP="008B2345">
            <w:pPr>
              <w:widowControl w:val="0"/>
              <w:numPr>
                <w:ilvl w:val="1"/>
                <w:numId w:val="0"/>
              </w:numPr>
              <w:spacing w:before="120" w:after="120" w:line="240" w:lineRule="auto"/>
              <w:ind w:left="34" w:firstLine="425"/>
              <w:jc w:val="both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r w:rsidRPr="00554E44">
              <w:rPr>
                <w:rFonts w:ascii="Garamond" w:eastAsia="Times New Roman" w:hAnsi="Garamond"/>
                <w:bCs/>
                <w:highlight w:val="yellow"/>
              </w:rPr>
              <w:t xml:space="preserve">В случае если в месяце, следующем за расчетным периодом, </w:t>
            </w:r>
            <w:r w:rsidRPr="00554E44">
              <w:rPr>
                <w:rFonts w:ascii="Garamond" w:hAnsi="Garamond"/>
                <w:bCs/>
                <w:highlight w:val="yellow"/>
              </w:rPr>
              <w:t>завершилась</w:t>
            </w:r>
            <w:r w:rsidRPr="00554E44">
              <w:rPr>
                <w:rFonts w:ascii="Garamond" w:eastAsia="Times New Roman" w:hAnsi="Garamond"/>
                <w:bCs/>
                <w:highlight w:val="yellow"/>
              </w:rPr>
              <w:t xml:space="preserve"> реорганизация участника оптового рынка </w:t>
            </w:r>
            <w:r>
              <w:rPr>
                <w:rFonts w:ascii="Garamond" w:eastAsia="Times New Roman" w:hAnsi="Garamond"/>
                <w:bCs/>
                <w:highlight w:val="yellow"/>
              </w:rPr>
              <w:t xml:space="preserve">– КО </w:t>
            </w:r>
            <w:r w:rsidRPr="00554E44">
              <w:rPr>
                <w:rFonts w:ascii="Garamond" w:eastAsia="Times New Roman" w:hAnsi="Garamond"/>
                <w:bCs/>
                <w:highlight w:val="yellow"/>
              </w:rPr>
              <w:t>в отношении расчетного периода</w:t>
            </w:r>
            <w:r>
              <w:rPr>
                <w:rFonts w:ascii="Garamond" w:eastAsia="Times New Roman" w:hAnsi="Garamond"/>
                <w:bCs/>
                <w:highlight w:val="yellow"/>
              </w:rPr>
              <w:t xml:space="preserve"> Р</w:t>
            </w:r>
            <w:r w:rsidRPr="00554E44">
              <w:rPr>
                <w:rFonts w:ascii="Garamond" w:eastAsia="Times New Roman" w:hAnsi="Garamond"/>
                <w:bCs/>
                <w:highlight w:val="yellow"/>
              </w:rPr>
              <w:t>еестр</w:t>
            </w:r>
            <w:r>
              <w:rPr>
                <w:rFonts w:ascii="Garamond" w:eastAsia="Times New Roman" w:hAnsi="Garamond"/>
                <w:bCs/>
                <w:highlight w:val="yellow"/>
              </w:rPr>
              <w:t xml:space="preserve"> по форме Приложения 40.1 к настоящему Регламенту, </w:t>
            </w:r>
            <w:r w:rsidRPr="00554E44">
              <w:rPr>
                <w:rFonts w:ascii="Garamond" w:eastAsia="Times New Roman" w:hAnsi="Garamond"/>
                <w:bCs/>
                <w:highlight w:val="yellow"/>
              </w:rPr>
              <w:t xml:space="preserve">формирует </w:t>
            </w:r>
            <w:r>
              <w:rPr>
                <w:rFonts w:ascii="Garamond" w:eastAsia="Times New Roman" w:hAnsi="Garamond"/>
                <w:bCs/>
                <w:highlight w:val="yellow"/>
              </w:rPr>
              <w:t xml:space="preserve">в отношении </w:t>
            </w:r>
            <w:proofErr w:type="spellStart"/>
            <w:r>
              <w:rPr>
                <w:rFonts w:ascii="Garamond" w:eastAsia="Times New Roman" w:hAnsi="Garamond"/>
                <w:bCs/>
                <w:highlight w:val="yellow"/>
              </w:rPr>
              <w:t>правопредшественника</w:t>
            </w:r>
            <w:proofErr w:type="spellEnd"/>
            <w:r>
              <w:rPr>
                <w:rFonts w:ascii="Garamond" w:eastAsia="Times New Roman" w:hAnsi="Garamond"/>
                <w:bCs/>
                <w:highlight w:val="yellow"/>
              </w:rPr>
              <w:t xml:space="preserve"> (</w:t>
            </w:r>
            <w:r w:rsidRPr="00554E44">
              <w:rPr>
                <w:rFonts w:ascii="Garamond" w:eastAsia="Times New Roman" w:hAnsi="Garamond"/>
                <w:bCs/>
                <w:highlight w:val="yellow"/>
              </w:rPr>
              <w:t xml:space="preserve">с использованием регистрационной информации </w:t>
            </w:r>
            <w:proofErr w:type="spellStart"/>
            <w:r w:rsidRPr="00554E44">
              <w:rPr>
                <w:rFonts w:ascii="Garamond" w:eastAsia="Times New Roman" w:hAnsi="Garamond"/>
                <w:bCs/>
                <w:highlight w:val="yellow"/>
              </w:rPr>
              <w:t>правопредшественника</w:t>
            </w:r>
            <w:proofErr w:type="spellEnd"/>
            <w:r>
              <w:rPr>
                <w:rFonts w:ascii="Garamond" w:eastAsia="Times New Roman" w:hAnsi="Garamond"/>
                <w:bCs/>
                <w:highlight w:val="yellow"/>
              </w:rPr>
              <w:t>).</w:t>
            </w:r>
          </w:p>
        </w:tc>
      </w:tr>
      <w:tr w:rsidR="004A4367" w14:paraId="6C5985E2" w14:textId="77777777" w:rsidTr="00FF2922">
        <w:trPr>
          <w:trHeight w:val="435"/>
        </w:trPr>
        <w:tc>
          <w:tcPr>
            <w:tcW w:w="993" w:type="dxa"/>
            <w:shd w:val="clear" w:color="auto" w:fill="auto"/>
            <w:vAlign w:val="center"/>
          </w:tcPr>
          <w:p w14:paraId="25DA63BD" w14:textId="77777777" w:rsidR="004A4367" w:rsidRDefault="004A4367" w:rsidP="004A4367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lastRenderedPageBreak/>
              <w:t>6.2.</w:t>
            </w:r>
          </w:p>
        </w:tc>
        <w:tc>
          <w:tcPr>
            <w:tcW w:w="7229" w:type="dxa"/>
          </w:tcPr>
          <w:p w14:paraId="463108F9" w14:textId="77777777" w:rsidR="004A4367" w:rsidRPr="004A4367" w:rsidRDefault="004A4367" w:rsidP="004A4367">
            <w:pPr>
              <w:widowControl w:val="0"/>
              <w:spacing w:before="120" w:after="120" w:line="240" w:lineRule="auto"/>
              <w:ind w:left="1702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bookmarkStart w:id="45" w:name="_Toc80835150"/>
            <w:r>
              <w:rPr>
                <w:rFonts w:ascii="Garamond" w:eastAsia="Times New Roman" w:hAnsi="Garamond"/>
                <w:b/>
                <w:color w:val="000000"/>
              </w:rPr>
              <w:t>6.2.</w:t>
            </w:r>
            <w:r w:rsidRPr="004A4367">
              <w:rPr>
                <w:rFonts w:ascii="Garamond" w:eastAsia="Times New Roman" w:hAnsi="Garamond"/>
                <w:b/>
                <w:color w:val="000000"/>
              </w:rPr>
              <w:t>Расчет штрафных санкций за невыполнение поставщиком обязательств по поставке мощности и порядок взаимодействия</w:t>
            </w:r>
            <w:bookmarkEnd w:id="45"/>
            <w:r w:rsidRPr="004A4367">
              <w:rPr>
                <w:rFonts w:ascii="Garamond" w:eastAsia="Times New Roman" w:hAnsi="Garamond"/>
                <w:b/>
                <w:color w:val="000000"/>
              </w:rPr>
              <w:t xml:space="preserve"> </w:t>
            </w:r>
          </w:p>
          <w:p w14:paraId="623224F4" w14:textId="77777777" w:rsidR="004A4367" w:rsidRPr="004A4367" w:rsidRDefault="004A4367" w:rsidP="004A4367">
            <w:pPr>
              <w:widowControl w:val="0"/>
              <w:spacing w:before="120" w:after="120" w:line="240" w:lineRule="auto"/>
              <w:ind w:left="1440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bookmarkStart w:id="46" w:name="_Toc80835151"/>
            <w:r>
              <w:rPr>
                <w:rFonts w:ascii="Garamond" w:eastAsia="Times New Roman" w:hAnsi="Garamond"/>
                <w:b/>
                <w:color w:val="000000"/>
              </w:rPr>
              <w:t xml:space="preserve">6.2.1. </w:t>
            </w:r>
            <w:r w:rsidRPr="004A4367">
              <w:rPr>
                <w:rFonts w:ascii="Garamond" w:eastAsia="Times New Roman" w:hAnsi="Garamond"/>
                <w:b/>
                <w:color w:val="000000"/>
              </w:rPr>
              <w:t>Предмет расчетов</w:t>
            </w:r>
            <w:bookmarkEnd w:id="46"/>
          </w:p>
          <w:p w14:paraId="38C07F14" w14:textId="77777777" w:rsidR="004A4367" w:rsidRPr="004A4367" w:rsidRDefault="004A4367" w:rsidP="004A4367">
            <w:pPr>
              <w:spacing w:before="120" w:after="120" w:line="240" w:lineRule="auto"/>
              <w:ind w:firstLine="540"/>
              <w:jc w:val="both"/>
              <w:rPr>
                <w:rFonts w:ascii="Garamond" w:eastAsia="Times New Roman" w:hAnsi="Garamond"/>
              </w:rPr>
            </w:pPr>
            <w:r w:rsidRPr="004A4367">
              <w:rPr>
                <w:rFonts w:ascii="Garamond" w:eastAsia="Times New Roman" w:hAnsi="Garamond"/>
              </w:rPr>
              <w:t>Расчет финансовых обязательств/требований по штрафным санкциям за невыполнение поставщиком обязательств по поставке мощности по договорам купли-продажи мощности, производимой с использованием генерирующих объектов, поставляющих мощность в вынужденном режиме.</w:t>
            </w:r>
          </w:p>
          <w:p w14:paraId="4BD80552" w14:textId="77777777" w:rsidR="004A4367" w:rsidRPr="004A4367" w:rsidRDefault="004A4367" w:rsidP="004A4367">
            <w:pPr>
              <w:spacing w:before="120" w:after="120" w:line="240" w:lineRule="auto"/>
              <w:ind w:firstLine="612"/>
              <w:jc w:val="both"/>
              <w:rPr>
                <w:rFonts w:ascii="Garamond" w:eastAsia="Times New Roman" w:hAnsi="Garamond"/>
                <w:spacing w:val="4"/>
                <w:lang w:eastAsia="x-none"/>
              </w:rPr>
            </w:pPr>
            <w:r w:rsidRPr="004A4367">
              <w:rPr>
                <w:rFonts w:ascii="Garamond" w:eastAsia="Times New Roman" w:hAnsi="Garamond"/>
                <w:spacing w:val="4"/>
              </w:rPr>
              <w:lastRenderedPageBreak/>
              <w:t xml:space="preserve">В соответствии с условиями договора </w:t>
            </w:r>
            <w:r w:rsidRPr="004A4367">
              <w:rPr>
                <w:rFonts w:ascii="Garamond" w:eastAsia="Times New Roman" w:hAnsi="Garamond"/>
              </w:rPr>
              <w:t>купли-продажи мощности, производимой с использованием генерирующих объектов, поставляющих мощность в вынужденном режиме</w:t>
            </w:r>
            <w:r w:rsidRPr="004A4367">
              <w:rPr>
                <w:rFonts w:ascii="Garamond" w:eastAsia="Times New Roman" w:hAnsi="Garamond"/>
                <w:spacing w:val="4"/>
              </w:rPr>
              <w:t xml:space="preserve"> (Приложение № Д 18.4.1 к </w:t>
            </w:r>
            <w:r w:rsidRPr="004A4367">
              <w:rPr>
                <w:rFonts w:ascii="Garamond" w:eastAsia="Times New Roman" w:hAnsi="Garamond"/>
                <w:i/>
                <w:spacing w:val="4"/>
              </w:rPr>
              <w:t>Договору о присоединении к торговой системе оптового рынка</w:t>
            </w:r>
            <w:r w:rsidRPr="004A4367">
              <w:rPr>
                <w:rFonts w:ascii="Garamond" w:eastAsia="Times New Roman" w:hAnsi="Garamond"/>
                <w:spacing w:val="4"/>
              </w:rPr>
              <w:t>), участник</w:t>
            </w:r>
            <w:r w:rsidRPr="004A4367">
              <w:rPr>
                <w:rFonts w:ascii="Garamond" w:eastAsia="Times New Roman" w:hAnsi="Garamond"/>
              </w:rPr>
              <w:t xml:space="preserve"> оптового рынка</w:t>
            </w:r>
            <w:r w:rsidRPr="004A4367">
              <w:rPr>
                <w:rFonts w:ascii="Garamond" w:eastAsia="Times New Roman" w:hAnsi="Garamond"/>
                <w:spacing w:val="4"/>
              </w:rPr>
              <w:t xml:space="preserve"> </w:t>
            </w:r>
            <w:proofErr w:type="spellStart"/>
            <w:r w:rsidRPr="004A4367">
              <w:rPr>
                <w:rFonts w:ascii="Garamond" w:eastAsia="Times New Roman" w:hAnsi="Garamond"/>
                <w:i/>
                <w:spacing w:val="4"/>
                <w:lang w:val="en-US"/>
              </w:rPr>
              <w:t>i</w:t>
            </w:r>
            <w:proofErr w:type="spellEnd"/>
            <w:r w:rsidRPr="004A4367">
              <w:rPr>
                <w:rFonts w:ascii="Garamond" w:eastAsia="Times New Roman" w:hAnsi="Garamond"/>
                <w:i/>
                <w:spacing w:val="4"/>
              </w:rPr>
              <w:t xml:space="preserve"> </w:t>
            </w:r>
            <w:r w:rsidRPr="004A4367">
              <w:rPr>
                <w:rFonts w:ascii="Garamond" w:eastAsia="Times New Roman" w:hAnsi="Garamond"/>
                <w:spacing w:val="4"/>
              </w:rPr>
              <w:t xml:space="preserve">(поставщик) в месяце </w:t>
            </w:r>
            <w:r w:rsidRPr="004A4367">
              <w:rPr>
                <w:rFonts w:ascii="Garamond" w:eastAsia="Times New Roman" w:hAnsi="Garamond"/>
                <w:i/>
                <w:spacing w:val="4"/>
                <w:lang w:val="en-GB"/>
              </w:rPr>
              <w:t>m</w:t>
            </w:r>
            <w:r w:rsidRPr="004A4367">
              <w:rPr>
                <w:rFonts w:ascii="Garamond" w:eastAsia="Times New Roman" w:hAnsi="Garamond"/>
                <w:i/>
                <w:spacing w:val="4"/>
              </w:rPr>
              <w:t xml:space="preserve"> </w:t>
            </w:r>
            <w:r w:rsidRPr="004A4367">
              <w:rPr>
                <w:rFonts w:ascii="Garamond" w:eastAsia="Times New Roman" w:hAnsi="Garamond"/>
                <w:spacing w:val="4"/>
              </w:rPr>
              <w:t>несет перед покупателями ответственность в виде:</w:t>
            </w:r>
          </w:p>
          <w:p w14:paraId="3950F993" w14:textId="77777777" w:rsidR="004A4367" w:rsidRPr="004A4367" w:rsidRDefault="004A4367" w:rsidP="004A4367">
            <w:pPr>
              <w:spacing w:before="120" w:after="120" w:line="240" w:lineRule="auto"/>
              <w:ind w:firstLine="612"/>
              <w:jc w:val="both"/>
              <w:rPr>
                <w:rFonts w:ascii="Garamond" w:eastAsia="Times New Roman" w:hAnsi="Garamond"/>
              </w:rPr>
            </w:pPr>
            <w:r w:rsidRPr="004A4367">
              <w:rPr>
                <w:rFonts w:ascii="Garamond" w:eastAsia="Times New Roman" w:hAnsi="Garamond"/>
              </w:rPr>
              <w:t xml:space="preserve">– штрафа за невыполнение таким участником оптового рынка </w:t>
            </w:r>
            <w:proofErr w:type="spellStart"/>
            <w:r w:rsidRPr="004A4367">
              <w:rPr>
                <w:rFonts w:ascii="Garamond" w:eastAsia="Times New Roman" w:hAnsi="Garamond"/>
                <w:i/>
                <w:lang w:val="en-GB"/>
              </w:rPr>
              <w:t>i</w:t>
            </w:r>
            <w:proofErr w:type="spellEnd"/>
            <w:r w:rsidRPr="004A4367">
              <w:rPr>
                <w:rFonts w:ascii="Garamond" w:eastAsia="Times New Roman" w:hAnsi="Garamond"/>
                <w:i/>
              </w:rPr>
              <w:t xml:space="preserve"> </w:t>
            </w:r>
            <w:r w:rsidRPr="004A4367">
              <w:rPr>
                <w:rFonts w:ascii="Garamond" w:eastAsia="Times New Roman" w:hAnsi="Garamond"/>
              </w:rPr>
              <w:t xml:space="preserve">обязательств по поставке мощности по договору купли-продажи мощности, производимой с использованием генерирующих объектов, поставляющих мощность в вынужденном режиме, взыскиваемого в случае </w:t>
            </w:r>
            <w:proofErr w:type="spellStart"/>
            <w:r w:rsidRPr="004A4367">
              <w:rPr>
                <w:rFonts w:ascii="Garamond" w:eastAsia="Times New Roman" w:hAnsi="Garamond"/>
              </w:rPr>
              <w:t>непоставки</w:t>
            </w:r>
            <w:proofErr w:type="spellEnd"/>
            <w:r w:rsidRPr="004A4367">
              <w:rPr>
                <w:rFonts w:ascii="Garamond" w:eastAsia="Times New Roman" w:hAnsi="Garamond"/>
              </w:rPr>
              <w:t xml:space="preserve"> или недопоставки мощности по такому договору;</w:t>
            </w:r>
          </w:p>
          <w:p w14:paraId="72834D9F" w14:textId="77777777" w:rsidR="004A4367" w:rsidRPr="004A4367" w:rsidRDefault="004A4367" w:rsidP="004A4367">
            <w:pPr>
              <w:spacing w:before="120" w:after="120" w:line="240" w:lineRule="auto"/>
              <w:ind w:firstLine="612"/>
              <w:jc w:val="both"/>
              <w:rPr>
                <w:rFonts w:ascii="Garamond" w:eastAsia="Times New Roman" w:hAnsi="Garamond"/>
                <w:spacing w:val="4"/>
              </w:rPr>
            </w:pPr>
            <w:r w:rsidRPr="004A4367">
              <w:rPr>
                <w:rFonts w:ascii="Garamond" w:eastAsia="Times New Roman" w:hAnsi="Garamond"/>
              </w:rPr>
              <w:t xml:space="preserve">– штрафа за невыполнение таким участником оптового рынка </w:t>
            </w:r>
            <w:proofErr w:type="spellStart"/>
            <w:r w:rsidRPr="004A4367">
              <w:rPr>
                <w:rFonts w:ascii="Garamond" w:eastAsia="Times New Roman" w:hAnsi="Garamond"/>
                <w:i/>
                <w:lang w:val="en-GB"/>
              </w:rPr>
              <w:t>i</w:t>
            </w:r>
            <w:proofErr w:type="spellEnd"/>
            <w:r w:rsidRPr="004A4367">
              <w:rPr>
                <w:rFonts w:ascii="Garamond" w:eastAsia="Times New Roman" w:hAnsi="Garamond"/>
                <w:i/>
              </w:rPr>
              <w:t xml:space="preserve"> </w:t>
            </w:r>
            <w:r w:rsidRPr="004A4367">
              <w:rPr>
                <w:rFonts w:ascii="Garamond" w:eastAsia="Times New Roman" w:hAnsi="Garamond"/>
              </w:rPr>
              <w:t>обязательств по поставке мощности по договору купли-продажи мощности, производимой с использованием генерирующих объектов, поставляющих мощность в вынужденном режиме, взыскиваемого в случае,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 (далее – штраф за неготовность поставить мощность по договору купли-продажи мощности, производимой с использованием генерирующих объектов, поставляющих мощность в вынужденном режиме);</w:t>
            </w:r>
          </w:p>
          <w:p w14:paraId="3245C912" w14:textId="77777777" w:rsidR="004A4367" w:rsidRPr="004A4367" w:rsidRDefault="004A4367" w:rsidP="004A4367">
            <w:pPr>
              <w:spacing w:before="120" w:after="120" w:line="240" w:lineRule="auto"/>
              <w:ind w:firstLine="540"/>
              <w:jc w:val="both"/>
              <w:rPr>
                <w:rFonts w:ascii="Garamond" w:eastAsia="Times New Roman" w:hAnsi="Garamond"/>
              </w:rPr>
            </w:pPr>
            <w:r w:rsidRPr="004A4367">
              <w:rPr>
                <w:rFonts w:ascii="Garamond" w:eastAsia="Times New Roman" w:hAnsi="Garamond"/>
                <w:spacing w:val="4"/>
              </w:rPr>
              <w:t xml:space="preserve">– </w:t>
            </w:r>
            <w:r w:rsidRPr="004A4367">
              <w:rPr>
                <w:rFonts w:ascii="Garamond" w:eastAsia="Times New Roman" w:hAnsi="Garamond"/>
              </w:rPr>
              <w:t xml:space="preserve">денежной суммы, </w:t>
            </w:r>
            <w:r w:rsidRPr="004A4367">
              <w:rPr>
                <w:rFonts w:ascii="Garamond" w:eastAsia="Times New Roman" w:hAnsi="Garamond"/>
                <w:color w:val="000000"/>
              </w:rPr>
              <w:t>обусловленной отказом поставщика (</w:t>
            </w:r>
            <w:r w:rsidRPr="004A4367">
              <w:rPr>
                <w:rFonts w:ascii="Garamond" w:eastAsia="Times New Roman" w:hAnsi="Garamond"/>
              </w:rPr>
              <w:t xml:space="preserve">участника оптового рынка </w:t>
            </w:r>
            <w:proofErr w:type="spellStart"/>
            <w:r w:rsidRPr="004A4367">
              <w:rPr>
                <w:rFonts w:ascii="Garamond" w:eastAsia="Times New Roman" w:hAnsi="Garamond"/>
                <w:i/>
                <w:lang w:val="en-GB"/>
              </w:rPr>
              <w:t>i</w:t>
            </w:r>
            <w:proofErr w:type="spellEnd"/>
            <w:r w:rsidRPr="004A4367">
              <w:rPr>
                <w:rFonts w:ascii="Garamond" w:eastAsia="Times New Roman" w:hAnsi="Garamond"/>
                <w:color w:val="000000"/>
              </w:rPr>
              <w:t xml:space="preserve">) от исполнения обязательств по договору купли-продажи мощности, </w:t>
            </w:r>
            <w:r w:rsidRPr="004A4367">
              <w:rPr>
                <w:rFonts w:ascii="Garamond" w:eastAsia="Times New Roman" w:hAnsi="Garamond"/>
              </w:rPr>
              <w:t>производимой с использованием генерирующих объектов, поставляющих мощность в вынужденном режиме.</w:t>
            </w:r>
          </w:p>
          <w:p w14:paraId="3A3F7834" w14:textId="77777777" w:rsidR="004A4367" w:rsidRDefault="004A4367" w:rsidP="004A4367">
            <w:pPr>
              <w:widowControl w:val="0"/>
              <w:numPr>
                <w:ilvl w:val="1"/>
                <w:numId w:val="0"/>
              </w:numPr>
              <w:spacing w:before="120" w:after="120" w:line="240" w:lineRule="auto"/>
              <w:ind w:left="317" w:firstLine="425"/>
              <w:jc w:val="both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</w:p>
        </w:tc>
        <w:tc>
          <w:tcPr>
            <w:tcW w:w="7229" w:type="dxa"/>
          </w:tcPr>
          <w:p w14:paraId="2FF3335D" w14:textId="77777777" w:rsidR="004A4367" w:rsidRPr="004A4367" w:rsidRDefault="004A4367" w:rsidP="004A4367">
            <w:pPr>
              <w:widowControl w:val="0"/>
              <w:spacing w:before="120" w:after="120" w:line="240" w:lineRule="auto"/>
              <w:ind w:left="1702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r>
              <w:rPr>
                <w:rFonts w:ascii="Garamond" w:eastAsia="Times New Roman" w:hAnsi="Garamond"/>
                <w:b/>
                <w:color w:val="000000"/>
              </w:rPr>
              <w:lastRenderedPageBreak/>
              <w:t>6.2.</w:t>
            </w:r>
            <w:r w:rsidRPr="004A4367">
              <w:rPr>
                <w:rFonts w:ascii="Garamond" w:eastAsia="Times New Roman" w:hAnsi="Garamond"/>
                <w:b/>
                <w:color w:val="000000"/>
              </w:rPr>
              <w:t xml:space="preserve">Расчет штрафных санкций за невыполнение поставщиком обязательств по поставке мощности и порядок взаимодействия </w:t>
            </w:r>
          </w:p>
          <w:p w14:paraId="200653C6" w14:textId="77777777" w:rsidR="004A4367" w:rsidRPr="004A4367" w:rsidRDefault="004A4367" w:rsidP="004A4367">
            <w:pPr>
              <w:widowControl w:val="0"/>
              <w:spacing w:before="120" w:after="120" w:line="240" w:lineRule="auto"/>
              <w:ind w:left="1440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r>
              <w:rPr>
                <w:rFonts w:ascii="Garamond" w:eastAsia="Times New Roman" w:hAnsi="Garamond"/>
                <w:b/>
                <w:color w:val="000000"/>
              </w:rPr>
              <w:t xml:space="preserve">6.2.1. </w:t>
            </w:r>
            <w:r w:rsidRPr="004A4367">
              <w:rPr>
                <w:rFonts w:ascii="Garamond" w:eastAsia="Times New Roman" w:hAnsi="Garamond"/>
                <w:b/>
                <w:color w:val="000000"/>
              </w:rPr>
              <w:t>Предмет расчетов</w:t>
            </w:r>
          </w:p>
          <w:p w14:paraId="2DC8965E" w14:textId="77777777" w:rsidR="004A4367" w:rsidRPr="004A4367" w:rsidRDefault="004A4367" w:rsidP="004A4367">
            <w:pPr>
              <w:spacing w:before="120" w:after="120" w:line="240" w:lineRule="auto"/>
              <w:ind w:firstLine="540"/>
              <w:jc w:val="both"/>
              <w:rPr>
                <w:rFonts w:ascii="Garamond" w:eastAsia="Times New Roman" w:hAnsi="Garamond"/>
              </w:rPr>
            </w:pPr>
            <w:r w:rsidRPr="004A4367">
              <w:rPr>
                <w:rFonts w:ascii="Garamond" w:eastAsia="Times New Roman" w:hAnsi="Garamond"/>
              </w:rPr>
              <w:t>Расчет финансовых обязательств/требований по штрафным санкциям за невыполнение поставщиком обязательств по поставке мощности по договорам купли-продажи мощности, производимой с использованием генерирующих объектов, поставляющих мощность в вынужденном режиме.</w:t>
            </w:r>
          </w:p>
          <w:p w14:paraId="033D59E9" w14:textId="77777777" w:rsidR="004A4367" w:rsidRPr="004A4367" w:rsidRDefault="004A4367" w:rsidP="004A4367">
            <w:pPr>
              <w:spacing w:before="120" w:after="120" w:line="240" w:lineRule="auto"/>
              <w:ind w:firstLine="612"/>
              <w:jc w:val="both"/>
              <w:rPr>
                <w:rFonts w:ascii="Garamond" w:eastAsia="Times New Roman" w:hAnsi="Garamond"/>
                <w:spacing w:val="4"/>
                <w:lang w:eastAsia="x-none"/>
              </w:rPr>
            </w:pPr>
            <w:r w:rsidRPr="004A4367">
              <w:rPr>
                <w:rFonts w:ascii="Garamond" w:eastAsia="Times New Roman" w:hAnsi="Garamond"/>
                <w:spacing w:val="4"/>
              </w:rPr>
              <w:lastRenderedPageBreak/>
              <w:t xml:space="preserve">В соответствии с условиями договора </w:t>
            </w:r>
            <w:r w:rsidRPr="004A4367">
              <w:rPr>
                <w:rFonts w:ascii="Garamond" w:eastAsia="Times New Roman" w:hAnsi="Garamond"/>
              </w:rPr>
              <w:t>купли-продажи мощности, производимой с использованием генерирующих объектов, поставляющих мощность в вынужденном режиме</w:t>
            </w:r>
            <w:r w:rsidRPr="004A4367">
              <w:rPr>
                <w:rFonts w:ascii="Garamond" w:eastAsia="Times New Roman" w:hAnsi="Garamond"/>
                <w:spacing w:val="4"/>
              </w:rPr>
              <w:t xml:space="preserve"> (Приложение № Д 18.4.1 к </w:t>
            </w:r>
            <w:r w:rsidRPr="004A4367">
              <w:rPr>
                <w:rFonts w:ascii="Garamond" w:eastAsia="Times New Roman" w:hAnsi="Garamond"/>
                <w:i/>
                <w:spacing w:val="4"/>
              </w:rPr>
              <w:t>Договору о присоединении к торговой системе оптового рынка</w:t>
            </w:r>
            <w:r w:rsidRPr="004A4367">
              <w:rPr>
                <w:rFonts w:ascii="Garamond" w:eastAsia="Times New Roman" w:hAnsi="Garamond"/>
                <w:spacing w:val="4"/>
              </w:rPr>
              <w:t>), участник</w:t>
            </w:r>
            <w:r w:rsidRPr="004A4367">
              <w:rPr>
                <w:rFonts w:ascii="Garamond" w:eastAsia="Times New Roman" w:hAnsi="Garamond"/>
              </w:rPr>
              <w:t xml:space="preserve"> оптового рынка</w:t>
            </w:r>
            <w:r w:rsidRPr="004A4367">
              <w:rPr>
                <w:rFonts w:ascii="Garamond" w:eastAsia="Times New Roman" w:hAnsi="Garamond"/>
                <w:spacing w:val="4"/>
              </w:rPr>
              <w:t xml:space="preserve"> </w:t>
            </w:r>
            <w:proofErr w:type="spellStart"/>
            <w:r w:rsidRPr="004A4367">
              <w:rPr>
                <w:rFonts w:ascii="Garamond" w:eastAsia="Times New Roman" w:hAnsi="Garamond"/>
                <w:i/>
                <w:spacing w:val="4"/>
                <w:lang w:val="en-US"/>
              </w:rPr>
              <w:t>i</w:t>
            </w:r>
            <w:proofErr w:type="spellEnd"/>
            <w:r w:rsidRPr="004A4367">
              <w:rPr>
                <w:rFonts w:ascii="Garamond" w:eastAsia="Times New Roman" w:hAnsi="Garamond"/>
                <w:i/>
                <w:spacing w:val="4"/>
              </w:rPr>
              <w:t xml:space="preserve"> </w:t>
            </w:r>
            <w:r w:rsidRPr="004A4367">
              <w:rPr>
                <w:rFonts w:ascii="Garamond" w:eastAsia="Times New Roman" w:hAnsi="Garamond"/>
                <w:spacing w:val="4"/>
              </w:rPr>
              <w:t xml:space="preserve">(поставщик) в месяце </w:t>
            </w:r>
            <w:r w:rsidRPr="004A4367">
              <w:rPr>
                <w:rFonts w:ascii="Garamond" w:eastAsia="Times New Roman" w:hAnsi="Garamond"/>
                <w:i/>
                <w:spacing w:val="4"/>
                <w:lang w:val="en-GB"/>
              </w:rPr>
              <w:t>m</w:t>
            </w:r>
            <w:r w:rsidRPr="004A4367">
              <w:rPr>
                <w:rFonts w:ascii="Garamond" w:eastAsia="Times New Roman" w:hAnsi="Garamond"/>
                <w:i/>
                <w:spacing w:val="4"/>
              </w:rPr>
              <w:t xml:space="preserve"> </w:t>
            </w:r>
            <w:r w:rsidRPr="004A4367">
              <w:rPr>
                <w:rFonts w:ascii="Garamond" w:eastAsia="Times New Roman" w:hAnsi="Garamond"/>
                <w:spacing w:val="4"/>
              </w:rPr>
              <w:t>несет перед покупателями ответственность в виде:</w:t>
            </w:r>
          </w:p>
          <w:p w14:paraId="63AEF73D" w14:textId="77777777" w:rsidR="004A4367" w:rsidRPr="004A4367" w:rsidRDefault="004A4367" w:rsidP="004A4367">
            <w:pPr>
              <w:spacing w:before="120" w:after="120" w:line="240" w:lineRule="auto"/>
              <w:ind w:firstLine="612"/>
              <w:jc w:val="both"/>
              <w:rPr>
                <w:rFonts w:ascii="Garamond" w:eastAsia="Times New Roman" w:hAnsi="Garamond"/>
              </w:rPr>
            </w:pPr>
            <w:r w:rsidRPr="004A4367">
              <w:rPr>
                <w:rFonts w:ascii="Garamond" w:eastAsia="Times New Roman" w:hAnsi="Garamond"/>
              </w:rPr>
              <w:t xml:space="preserve">– штрафа за невыполнение таким участником оптового рынка </w:t>
            </w:r>
            <w:proofErr w:type="spellStart"/>
            <w:r w:rsidRPr="004A4367">
              <w:rPr>
                <w:rFonts w:ascii="Garamond" w:eastAsia="Times New Roman" w:hAnsi="Garamond"/>
                <w:i/>
                <w:lang w:val="en-GB"/>
              </w:rPr>
              <w:t>i</w:t>
            </w:r>
            <w:proofErr w:type="spellEnd"/>
            <w:r w:rsidRPr="004A4367">
              <w:rPr>
                <w:rFonts w:ascii="Garamond" w:eastAsia="Times New Roman" w:hAnsi="Garamond"/>
                <w:i/>
              </w:rPr>
              <w:t xml:space="preserve"> </w:t>
            </w:r>
            <w:r w:rsidRPr="004A4367">
              <w:rPr>
                <w:rFonts w:ascii="Garamond" w:eastAsia="Times New Roman" w:hAnsi="Garamond"/>
              </w:rPr>
              <w:t xml:space="preserve">обязательств по поставке мощности по договору купли-продажи мощности, производимой с использованием генерирующих объектов, поставляющих мощность в вынужденном режиме, взыскиваемого в случае </w:t>
            </w:r>
            <w:proofErr w:type="spellStart"/>
            <w:r w:rsidRPr="004A4367">
              <w:rPr>
                <w:rFonts w:ascii="Garamond" w:eastAsia="Times New Roman" w:hAnsi="Garamond"/>
              </w:rPr>
              <w:t>непоставки</w:t>
            </w:r>
            <w:proofErr w:type="spellEnd"/>
            <w:r w:rsidRPr="004A4367">
              <w:rPr>
                <w:rFonts w:ascii="Garamond" w:eastAsia="Times New Roman" w:hAnsi="Garamond"/>
              </w:rPr>
              <w:t xml:space="preserve"> или недопоставки мощности по такому договору;</w:t>
            </w:r>
          </w:p>
          <w:p w14:paraId="4A4FD6D3" w14:textId="77777777" w:rsidR="004A4367" w:rsidRPr="004A4367" w:rsidRDefault="004A4367" w:rsidP="004A4367">
            <w:pPr>
              <w:spacing w:before="120" w:after="120" w:line="240" w:lineRule="auto"/>
              <w:ind w:firstLine="612"/>
              <w:jc w:val="both"/>
              <w:rPr>
                <w:rFonts w:ascii="Garamond" w:eastAsia="Times New Roman" w:hAnsi="Garamond"/>
                <w:spacing w:val="4"/>
              </w:rPr>
            </w:pPr>
            <w:r w:rsidRPr="004A4367">
              <w:rPr>
                <w:rFonts w:ascii="Garamond" w:eastAsia="Times New Roman" w:hAnsi="Garamond"/>
              </w:rPr>
              <w:t xml:space="preserve">– штрафа за невыполнение таким участником оптового рынка </w:t>
            </w:r>
            <w:proofErr w:type="spellStart"/>
            <w:r w:rsidRPr="004A4367">
              <w:rPr>
                <w:rFonts w:ascii="Garamond" w:eastAsia="Times New Roman" w:hAnsi="Garamond"/>
                <w:i/>
                <w:lang w:val="en-GB"/>
              </w:rPr>
              <w:t>i</w:t>
            </w:r>
            <w:proofErr w:type="spellEnd"/>
            <w:r w:rsidRPr="004A4367">
              <w:rPr>
                <w:rFonts w:ascii="Garamond" w:eastAsia="Times New Roman" w:hAnsi="Garamond"/>
                <w:i/>
              </w:rPr>
              <w:t xml:space="preserve"> </w:t>
            </w:r>
            <w:r w:rsidRPr="004A4367">
              <w:rPr>
                <w:rFonts w:ascii="Garamond" w:eastAsia="Times New Roman" w:hAnsi="Garamond"/>
              </w:rPr>
              <w:t>обязательств по поставке мощности по договору купли-продажи мощности, производимой с использованием генерирующих объектов, поставляющих мощность в вынужденном режиме, взыскиваемого в случае,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 (далее – штраф за неготовность поставить мощность по договору купли-продажи мощности, производимой с использованием генерирующих объектов, поставляющих мощность в вынужденном режиме);</w:t>
            </w:r>
          </w:p>
          <w:p w14:paraId="73F12A33" w14:textId="77777777" w:rsidR="004A4367" w:rsidRPr="004A4367" w:rsidRDefault="004A4367" w:rsidP="004A4367">
            <w:pPr>
              <w:spacing w:before="120" w:after="120" w:line="240" w:lineRule="auto"/>
              <w:ind w:firstLine="540"/>
              <w:jc w:val="both"/>
              <w:rPr>
                <w:rFonts w:ascii="Garamond" w:eastAsia="Times New Roman" w:hAnsi="Garamond"/>
              </w:rPr>
            </w:pPr>
            <w:r w:rsidRPr="004A4367">
              <w:rPr>
                <w:rFonts w:ascii="Garamond" w:eastAsia="Times New Roman" w:hAnsi="Garamond"/>
                <w:spacing w:val="4"/>
              </w:rPr>
              <w:t xml:space="preserve">– </w:t>
            </w:r>
            <w:r w:rsidRPr="004A4367">
              <w:rPr>
                <w:rFonts w:ascii="Garamond" w:eastAsia="Times New Roman" w:hAnsi="Garamond"/>
              </w:rPr>
              <w:t xml:space="preserve">денежной суммы, </w:t>
            </w:r>
            <w:r w:rsidRPr="004A4367">
              <w:rPr>
                <w:rFonts w:ascii="Garamond" w:eastAsia="Times New Roman" w:hAnsi="Garamond"/>
                <w:color w:val="000000"/>
              </w:rPr>
              <w:t>обусловленной отказом поставщика (</w:t>
            </w:r>
            <w:r w:rsidRPr="004A4367">
              <w:rPr>
                <w:rFonts w:ascii="Garamond" w:eastAsia="Times New Roman" w:hAnsi="Garamond"/>
              </w:rPr>
              <w:t xml:space="preserve">участника оптового рынка </w:t>
            </w:r>
            <w:proofErr w:type="spellStart"/>
            <w:r w:rsidRPr="004A4367">
              <w:rPr>
                <w:rFonts w:ascii="Garamond" w:eastAsia="Times New Roman" w:hAnsi="Garamond"/>
                <w:i/>
                <w:lang w:val="en-GB"/>
              </w:rPr>
              <w:t>i</w:t>
            </w:r>
            <w:proofErr w:type="spellEnd"/>
            <w:r w:rsidRPr="004A4367">
              <w:rPr>
                <w:rFonts w:ascii="Garamond" w:eastAsia="Times New Roman" w:hAnsi="Garamond"/>
                <w:color w:val="000000"/>
              </w:rPr>
              <w:t xml:space="preserve">) от исполнения обязательств по договору купли-продажи мощности, </w:t>
            </w:r>
            <w:r w:rsidRPr="004A4367">
              <w:rPr>
                <w:rFonts w:ascii="Garamond" w:eastAsia="Times New Roman" w:hAnsi="Garamond"/>
              </w:rPr>
              <w:t>производимой с использованием генерирующих объектов, поставляющих мощность в вынужденном режиме.</w:t>
            </w:r>
          </w:p>
          <w:p w14:paraId="05ECE6A9" w14:textId="77777777" w:rsidR="004A4367" w:rsidRPr="00CC622B" w:rsidRDefault="00CC622B" w:rsidP="00CC622B">
            <w:pPr>
              <w:spacing w:before="120" w:after="120" w:line="240" w:lineRule="auto"/>
              <w:jc w:val="both"/>
              <w:rPr>
                <w:rFonts w:ascii="Garamond" w:eastAsia="Times New Roman" w:hAnsi="Garamond" w:cs="Garamond"/>
                <w:color w:val="000000"/>
              </w:rPr>
            </w:pPr>
            <w:r w:rsidRPr="002F230B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>В случае реорганизации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 в расчетном периоде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 xml:space="preserve"> участника</w:t>
            </w:r>
            <w:r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 xml:space="preserve"> оптового рынка</w:t>
            </w:r>
            <w:r w:rsidRPr="00D7260E">
              <w:rPr>
                <w:rFonts w:ascii="Garamond" w:hAnsi="Garamond" w:cstheme="majorHAnsi"/>
                <w:highlight w:val="yellow"/>
              </w:rPr>
              <w:t>, осуществляемой не с 1-го числа расчетного периода</w:t>
            </w:r>
            <w:r w:rsidRPr="005B0224">
              <w:rPr>
                <w:rFonts w:ascii="Garamond" w:hAnsi="Garamond" w:cstheme="majorHAnsi"/>
                <w:highlight w:val="yellow"/>
              </w:rPr>
              <w:t xml:space="preserve">, </w:t>
            </w:r>
            <w:r w:rsidRPr="005B0224">
              <w:rPr>
                <w:rFonts w:ascii="Garamond" w:eastAsia="Times New Roman" w:hAnsi="Garamond"/>
                <w:color w:val="000000"/>
                <w:highlight w:val="yellow"/>
              </w:rPr>
              <w:t>р</w:t>
            </w:r>
            <w:r w:rsidRPr="00804F2E">
              <w:rPr>
                <w:rFonts w:ascii="Garamond" w:eastAsia="Times New Roman" w:hAnsi="Garamond"/>
                <w:color w:val="000000"/>
                <w:highlight w:val="yellow"/>
              </w:rPr>
              <w:t xml:space="preserve">асчет фактических финансовых обязательств/требований </w:t>
            </w:r>
            <w:r w:rsidRPr="004A4367">
              <w:rPr>
                <w:rFonts w:ascii="Garamond" w:eastAsia="Times New Roman" w:hAnsi="Garamond"/>
                <w:highlight w:val="yellow"/>
              </w:rPr>
              <w:t>по штрафным санкциям</w:t>
            </w:r>
            <w:r w:rsidRPr="00CC622B"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 в соответствии с настоящим пунктом </w:t>
            </w:r>
            <w:r w:rsidRPr="00CC622B">
              <w:rPr>
                <w:rFonts w:ascii="Garamond" w:hAnsi="Garamond"/>
                <w:color w:val="000000"/>
                <w:spacing w:val="1"/>
                <w:highlight w:val="yellow"/>
              </w:rPr>
              <w:t xml:space="preserve">за расчетный период осуществляется </w:t>
            </w:r>
            <w:r w:rsidRPr="0046550E">
              <w:rPr>
                <w:rFonts w:ascii="Garamond" w:hAnsi="Garamond"/>
                <w:color w:val="000000"/>
                <w:spacing w:val="1"/>
                <w:highlight w:val="yellow"/>
              </w:rPr>
              <w:t xml:space="preserve">КО в отношении правопреемника участника </w:t>
            </w:r>
            <w:r w:rsidRPr="00095FBC">
              <w:rPr>
                <w:rFonts w:ascii="Garamond" w:hAnsi="Garamond"/>
                <w:color w:val="000000"/>
                <w:spacing w:val="1"/>
                <w:highlight w:val="yellow"/>
              </w:rPr>
              <w:t>оптового рынка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</w:rPr>
              <w:t>.</w:t>
            </w:r>
          </w:p>
        </w:tc>
      </w:tr>
      <w:tr w:rsidR="00383368" w14:paraId="26FC07B2" w14:textId="77777777" w:rsidTr="00FF2922">
        <w:trPr>
          <w:trHeight w:val="435"/>
        </w:trPr>
        <w:tc>
          <w:tcPr>
            <w:tcW w:w="993" w:type="dxa"/>
            <w:shd w:val="clear" w:color="auto" w:fill="auto"/>
            <w:vAlign w:val="center"/>
          </w:tcPr>
          <w:p w14:paraId="41721A8D" w14:textId="77777777" w:rsidR="00383368" w:rsidRDefault="00383368" w:rsidP="00383368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lastRenderedPageBreak/>
              <w:t>6.2.4.</w:t>
            </w:r>
          </w:p>
        </w:tc>
        <w:tc>
          <w:tcPr>
            <w:tcW w:w="7229" w:type="dxa"/>
          </w:tcPr>
          <w:p w14:paraId="517158FB" w14:textId="77777777" w:rsidR="00383368" w:rsidRPr="00CC622B" w:rsidRDefault="00383368" w:rsidP="00383368">
            <w:pPr>
              <w:widowControl w:val="0"/>
              <w:spacing w:before="120" w:after="120" w:line="240" w:lineRule="auto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bookmarkStart w:id="47" w:name="_Toc80835154"/>
            <w:r w:rsidRPr="00CC622B">
              <w:rPr>
                <w:rFonts w:ascii="Garamond" w:eastAsia="Times New Roman" w:hAnsi="Garamond"/>
                <w:b/>
                <w:color w:val="000000"/>
              </w:rPr>
              <w:t>Порядок взаимодействия КО и ЦФР при проведении расчета штрафа за невыполнение поставщиком обязательств по поставке мощности</w:t>
            </w:r>
            <w:bookmarkEnd w:id="47"/>
          </w:p>
          <w:p w14:paraId="046F7326" w14:textId="77777777" w:rsidR="00383368" w:rsidRPr="00CC622B" w:rsidRDefault="00383368" w:rsidP="00383368">
            <w:pPr>
              <w:spacing w:before="120" w:after="120" w:line="240" w:lineRule="auto"/>
              <w:ind w:firstLine="540"/>
              <w:jc w:val="both"/>
              <w:rPr>
                <w:rFonts w:ascii="Garamond" w:eastAsia="Times New Roman" w:hAnsi="Garamond"/>
                <w:lang w:eastAsia="ru-RU"/>
              </w:rPr>
            </w:pPr>
            <w:r w:rsidRPr="00CC622B">
              <w:rPr>
                <w:rFonts w:ascii="Garamond" w:eastAsia="Times New Roman" w:hAnsi="Garamond"/>
              </w:rPr>
              <w:t xml:space="preserve">Не позднее 16-го числа месяца, следующего за расчетным, КО определяет размер штрафов по договорам купли-продажи мощности, производимой с использованием генерирующих объектов, поставляющих мощность в вынужденном режиме, и передает в ЦФР в электронном виде с ЭП Реестр штрафов по договорам купли-продажи мощности, производимой </w:t>
            </w:r>
            <w:r w:rsidRPr="00CC622B">
              <w:rPr>
                <w:rFonts w:ascii="Garamond" w:eastAsia="Times New Roman" w:hAnsi="Garamond"/>
              </w:rPr>
              <w:lastRenderedPageBreak/>
              <w:t xml:space="preserve">с использованием генерирующих объектов, поставляющих мощность в вынужденном режиме, </w:t>
            </w:r>
            <w:r w:rsidRPr="00CC622B">
              <w:rPr>
                <w:rFonts w:ascii="Garamond" w:eastAsia="Arial Unicode MS" w:hAnsi="Garamond"/>
              </w:rPr>
              <w:t>содержащий отличные от нуля значения штрафа по указанным договорам</w:t>
            </w:r>
            <w:r w:rsidRPr="00CC622B">
              <w:rPr>
                <w:rFonts w:ascii="Garamond" w:eastAsia="Times New Roman" w:hAnsi="Garamond"/>
              </w:rPr>
              <w:t xml:space="preserve"> (приложение 40.3 настоящего Регламента).</w:t>
            </w:r>
          </w:p>
          <w:p w14:paraId="42A123BD" w14:textId="77777777" w:rsidR="00383368" w:rsidRPr="00CC622B" w:rsidRDefault="00383368" w:rsidP="00383368">
            <w:pPr>
              <w:spacing w:before="120" w:after="120" w:line="240" w:lineRule="auto"/>
              <w:ind w:firstLine="540"/>
              <w:jc w:val="both"/>
              <w:rPr>
                <w:rFonts w:ascii="Garamond" w:eastAsia="Times New Roman" w:hAnsi="Garamond"/>
              </w:rPr>
            </w:pPr>
            <w:r w:rsidRPr="00CC622B">
              <w:rPr>
                <w:rFonts w:ascii="Garamond" w:eastAsia="Times New Roman" w:hAnsi="Garamond"/>
              </w:rPr>
              <w:t xml:space="preserve">Не позднее 18-го числа месяца, следующего за расчетным, КО определяет размер денежных сумм, </w:t>
            </w:r>
            <w:r w:rsidRPr="00CC622B">
              <w:rPr>
                <w:rFonts w:ascii="Garamond" w:eastAsia="Times New Roman" w:hAnsi="Garamond"/>
                <w:color w:val="000000"/>
              </w:rPr>
              <w:t xml:space="preserve">обусловленных отказом поставщика от исполнения обязательств </w:t>
            </w:r>
            <w:r w:rsidRPr="00CC622B">
              <w:rPr>
                <w:rFonts w:ascii="Garamond" w:eastAsia="Times New Roman" w:hAnsi="Garamond"/>
              </w:rPr>
              <w:t xml:space="preserve">по договору купли-продажи мощности, производимой с использованием генерирующих объектов, поставляющих мощность в вынужденном режиме, и передает в ЦФР в электронном виде с ЭП </w:t>
            </w:r>
            <w:r w:rsidRPr="00CC622B">
              <w:rPr>
                <w:rFonts w:ascii="Garamond" w:eastAsia="Arial Unicode MS" w:hAnsi="Garamond"/>
              </w:rPr>
              <w:t>Р</w:t>
            </w:r>
            <w:r w:rsidRPr="00CC622B">
              <w:rPr>
                <w:rFonts w:ascii="Garamond" w:eastAsia="Times New Roman" w:hAnsi="Garamond"/>
              </w:rPr>
              <w:t xml:space="preserve">еестр денежных сумм, </w:t>
            </w:r>
            <w:r w:rsidRPr="00CC622B">
              <w:rPr>
                <w:rFonts w:ascii="Garamond" w:eastAsia="Times New Roman" w:hAnsi="Garamond"/>
                <w:color w:val="000000"/>
              </w:rPr>
              <w:t xml:space="preserve">обусловленных отказом поставщика от исполнения обязательств по договору </w:t>
            </w:r>
            <w:r w:rsidRPr="00CC622B">
              <w:rPr>
                <w:rFonts w:ascii="Garamond" w:eastAsia="Times New Roman" w:hAnsi="Garamond"/>
              </w:rPr>
              <w:t>купли-продажи мощности, производимой с использованием генерирующих объектов, поставляющих мощность в вынужденном режиме (приложение 132 настоящего Регламента)</w:t>
            </w:r>
            <w:r w:rsidRPr="00CC622B">
              <w:rPr>
                <w:rFonts w:ascii="Garamond" w:eastAsia="Arial Unicode MS" w:hAnsi="Garamond"/>
              </w:rPr>
              <w:t>, содержащий отличные от нуля денежные суммы по указанным договорам</w:t>
            </w:r>
            <w:r w:rsidRPr="00CC622B">
              <w:rPr>
                <w:rFonts w:ascii="Garamond" w:eastAsia="Times New Roman" w:hAnsi="Garamond"/>
              </w:rPr>
              <w:t>, в случае расчета таких денежных сумм.</w:t>
            </w:r>
          </w:p>
          <w:p w14:paraId="3AE4E692" w14:textId="77777777" w:rsidR="00383368" w:rsidRPr="00CC622B" w:rsidRDefault="00383368" w:rsidP="00383368">
            <w:pPr>
              <w:spacing w:before="120" w:after="120" w:line="240" w:lineRule="auto"/>
              <w:ind w:firstLine="540"/>
              <w:jc w:val="both"/>
              <w:rPr>
                <w:rFonts w:ascii="Garamond" w:eastAsia="Times New Roman" w:hAnsi="Garamond"/>
              </w:rPr>
            </w:pPr>
            <w:r w:rsidRPr="00CC622B">
              <w:rPr>
                <w:rFonts w:ascii="Garamond" w:eastAsia="Times New Roman" w:hAnsi="Garamond"/>
                <w:szCs w:val="20"/>
              </w:rPr>
              <w:t xml:space="preserve">Не позднее 18-го числа месяца, следующего за расчетным, КО передает в ЦФР в электронном виде с ЭП </w:t>
            </w:r>
            <w:r w:rsidRPr="00CC622B">
              <w:rPr>
                <w:rFonts w:ascii="Garamond" w:eastAsia="Arial Unicode MS" w:hAnsi="Garamond"/>
                <w:szCs w:val="20"/>
              </w:rPr>
              <w:t>Р</w:t>
            </w:r>
            <w:r w:rsidRPr="00CC622B">
              <w:rPr>
                <w:rFonts w:ascii="Garamond" w:eastAsia="Times New Roman" w:hAnsi="Garamond"/>
                <w:szCs w:val="20"/>
              </w:rPr>
              <w:t>еестр штрафов за невыполнение поставщиком обязательств по поставке мощности по договору купли-продажи мощности, производимой с использованием генерирующих объектов, поставляющих мощность в вынужденном режиме, взыскиваемых в случае,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 (приложение 132.1 к настоящему Регламенту)</w:t>
            </w:r>
            <w:r w:rsidRPr="00CC622B">
              <w:rPr>
                <w:rFonts w:ascii="Garamond" w:eastAsia="Arial Unicode MS" w:hAnsi="Garamond"/>
                <w:szCs w:val="20"/>
              </w:rPr>
              <w:t>, содержащий отличные от нуля штрафы по указанным договорам</w:t>
            </w:r>
            <w:r w:rsidRPr="00CC622B">
              <w:rPr>
                <w:rFonts w:ascii="Garamond" w:eastAsia="Times New Roman" w:hAnsi="Garamond"/>
                <w:szCs w:val="20"/>
              </w:rPr>
              <w:t>, в случае расчета таких штрафов.</w:t>
            </w:r>
          </w:p>
          <w:p w14:paraId="7A6E51DE" w14:textId="77777777" w:rsidR="00383368" w:rsidRDefault="00383368" w:rsidP="00383368">
            <w:pPr>
              <w:widowControl w:val="0"/>
              <w:spacing w:before="120" w:after="120" w:line="240" w:lineRule="auto"/>
              <w:ind w:left="1702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</w:p>
        </w:tc>
        <w:tc>
          <w:tcPr>
            <w:tcW w:w="7229" w:type="dxa"/>
          </w:tcPr>
          <w:p w14:paraId="7547A1E3" w14:textId="77777777" w:rsidR="00383368" w:rsidRPr="00CC622B" w:rsidRDefault="00383368" w:rsidP="00383368">
            <w:pPr>
              <w:widowControl w:val="0"/>
              <w:spacing w:before="120" w:after="120" w:line="240" w:lineRule="auto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r w:rsidRPr="00CC622B">
              <w:rPr>
                <w:rFonts w:ascii="Garamond" w:eastAsia="Times New Roman" w:hAnsi="Garamond"/>
                <w:b/>
                <w:color w:val="000000"/>
              </w:rPr>
              <w:lastRenderedPageBreak/>
              <w:t>Порядок взаимодействия КО и ЦФР при проведении расчета штрафа за невыполнение поставщиком обязательств по поставке мощности</w:t>
            </w:r>
          </w:p>
          <w:p w14:paraId="581A8590" w14:textId="77777777" w:rsidR="00383368" w:rsidRPr="00CC622B" w:rsidRDefault="00383368" w:rsidP="00383368">
            <w:pPr>
              <w:spacing w:before="120" w:after="120" w:line="240" w:lineRule="auto"/>
              <w:ind w:firstLine="540"/>
              <w:jc w:val="both"/>
              <w:rPr>
                <w:rFonts w:ascii="Garamond" w:eastAsia="Times New Roman" w:hAnsi="Garamond"/>
                <w:lang w:eastAsia="ru-RU"/>
              </w:rPr>
            </w:pPr>
            <w:r w:rsidRPr="00CC622B">
              <w:rPr>
                <w:rFonts w:ascii="Garamond" w:eastAsia="Times New Roman" w:hAnsi="Garamond"/>
              </w:rPr>
              <w:t xml:space="preserve">Не позднее 16-го числа месяца, следующего за расчетным, КО определяет размер штрафов по договорам купли-продажи мощности, производимой с использованием генерирующих объектов, поставляющих мощность в вынужденном режиме, и передает в ЦФР в электронном виде с ЭП Реестр штрафов по договорам купли-продажи мощности, производимой </w:t>
            </w:r>
            <w:r w:rsidRPr="00CC622B">
              <w:rPr>
                <w:rFonts w:ascii="Garamond" w:eastAsia="Times New Roman" w:hAnsi="Garamond"/>
              </w:rPr>
              <w:lastRenderedPageBreak/>
              <w:t xml:space="preserve">с использованием генерирующих объектов, поставляющих мощность в вынужденном режиме, </w:t>
            </w:r>
            <w:r w:rsidRPr="00CC622B">
              <w:rPr>
                <w:rFonts w:ascii="Garamond" w:eastAsia="Arial Unicode MS" w:hAnsi="Garamond"/>
              </w:rPr>
              <w:t>содержащий отличные от нуля значения штрафа по указанным договорам</w:t>
            </w:r>
            <w:r w:rsidRPr="00CC622B">
              <w:rPr>
                <w:rFonts w:ascii="Garamond" w:eastAsia="Times New Roman" w:hAnsi="Garamond"/>
              </w:rPr>
              <w:t xml:space="preserve"> (приложение 40.3 настоящего Регламента).</w:t>
            </w:r>
          </w:p>
          <w:p w14:paraId="0C82C825" w14:textId="77777777" w:rsidR="00383368" w:rsidRPr="00CC622B" w:rsidRDefault="00383368" w:rsidP="00383368">
            <w:pPr>
              <w:spacing w:before="120" w:after="120" w:line="240" w:lineRule="auto"/>
              <w:ind w:firstLine="540"/>
              <w:jc w:val="both"/>
              <w:rPr>
                <w:rFonts w:ascii="Garamond" w:eastAsia="Times New Roman" w:hAnsi="Garamond"/>
              </w:rPr>
            </w:pPr>
            <w:r w:rsidRPr="00CC622B">
              <w:rPr>
                <w:rFonts w:ascii="Garamond" w:eastAsia="Times New Roman" w:hAnsi="Garamond"/>
              </w:rPr>
              <w:t xml:space="preserve">Не позднее 18-го числа месяца, следующего за расчетным, КО определяет размер денежных сумм, </w:t>
            </w:r>
            <w:r w:rsidRPr="00CC622B">
              <w:rPr>
                <w:rFonts w:ascii="Garamond" w:eastAsia="Times New Roman" w:hAnsi="Garamond"/>
                <w:color w:val="000000"/>
              </w:rPr>
              <w:t xml:space="preserve">обусловленных отказом поставщика от исполнения обязательств </w:t>
            </w:r>
            <w:r w:rsidRPr="00CC622B">
              <w:rPr>
                <w:rFonts w:ascii="Garamond" w:eastAsia="Times New Roman" w:hAnsi="Garamond"/>
              </w:rPr>
              <w:t xml:space="preserve">по договору купли-продажи мощности, производимой с использованием генерирующих объектов, поставляющих мощность в вынужденном режиме, и передает в ЦФР в электронном виде с ЭП </w:t>
            </w:r>
            <w:r w:rsidRPr="00CC622B">
              <w:rPr>
                <w:rFonts w:ascii="Garamond" w:eastAsia="Arial Unicode MS" w:hAnsi="Garamond"/>
              </w:rPr>
              <w:t>Р</w:t>
            </w:r>
            <w:r w:rsidRPr="00CC622B">
              <w:rPr>
                <w:rFonts w:ascii="Garamond" w:eastAsia="Times New Roman" w:hAnsi="Garamond"/>
              </w:rPr>
              <w:t xml:space="preserve">еестр денежных сумм, </w:t>
            </w:r>
            <w:r w:rsidRPr="00CC622B">
              <w:rPr>
                <w:rFonts w:ascii="Garamond" w:eastAsia="Times New Roman" w:hAnsi="Garamond"/>
                <w:color w:val="000000"/>
              </w:rPr>
              <w:t xml:space="preserve">обусловленных отказом поставщика от исполнения обязательств по договору </w:t>
            </w:r>
            <w:r w:rsidRPr="00CC622B">
              <w:rPr>
                <w:rFonts w:ascii="Garamond" w:eastAsia="Times New Roman" w:hAnsi="Garamond"/>
              </w:rPr>
              <w:t>купли-продажи мощности, производимой с использованием генерирующих объектов, поставляющих мощность в вынужденном режиме (приложение 132 настоящего Регламента)</w:t>
            </w:r>
            <w:r w:rsidRPr="00CC622B">
              <w:rPr>
                <w:rFonts w:ascii="Garamond" w:eastAsia="Arial Unicode MS" w:hAnsi="Garamond"/>
              </w:rPr>
              <w:t>, содержащий отличные от нуля денежные суммы по указанным договорам</w:t>
            </w:r>
            <w:r w:rsidRPr="00CC622B">
              <w:rPr>
                <w:rFonts w:ascii="Garamond" w:eastAsia="Times New Roman" w:hAnsi="Garamond"/>
              </w:rPr>
              <w:t>, в случае расчета таких денежных сумм.</w:t>
            </w:r>
          </w:p>
          <w:p w14:paraId="1044FD53" w14:textId="77777777" w:rsidR="00383368" w:rsidRPr="00CC622B" w:rsidRDefault="00383368" w:rsidP="00383368">
            <w:pPr>
              <w:spacing w:before="120" w:after="120" w:line="240" w:lineRule="auto"/>
              <w:ind w:firstLine="540"/>
              <w:jc w:val="both"/>
              <w:rPr>
                <w:rFonts w:ascii="Garamond" w:eastAsia="Times New Roman" w:hAnsi="Garamond"/>
              </w:rPr>
            </w:pPr>
            <w:r w:rsidRPr="00CC622B">
              <w:rPr>
                <w:rFonts w:ascii="Garamond" w:eastAsia="Times New Roman" w:hAnsi="Garamond"/>
                <w:szCs w:val="20"/>
              </w:rPr>
              <w:t xml:space="preserve">Не позднее 18-го числа месяца, следующего за расчетным, КО передает в ЦФР в электронном виде с ЭП </w:t>
            </w:r>
            <w:r w:rsidRPr="00CC622B">
              <w:rPr>
                <w:rFonts w:ascii="Garamond" w:eastAsia="Arial Unicode MS" w:hAnsi="Garamond"/>
                <w:szCs w:val="20"/>
              </w:rPr>
              <w:t>Р</w:t>
            </w:r>
            <w:r w:rsidRPr="00CC622B">
              <w:rPr>
                <w:rFonts w:ascii="Garamond" w:eastAsia="Times New Roman" w:hAnsi="Garamond"/>
                <w:szCs w:val="20"/>
              </w:rPr>
              <w:t>еестр штрафов за невыполнение поставщиком обязательств по поставке мощности по договору купли-продажи мощности, производимой с использованием генерирующих объектов, поставляющих мощность в вынужденном режиме, взыскиваемых в случае,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 (приложение 132.1 к настоящему Регламенту)</w:t>
            </w:r>
            <w:r w:rsidRPr="00CC622B">
              <w:rPr>
                <w:rFonts w:ascii="Garamond" w:eastAsia="Arial Unicode MS" w:hAnsi="Garamond"/>
                <w:szCs w:val="20"/>
              </w:rPr>
              <w:t>, содержащий отличные от нуля штрафы по указанным договорам</w:t>
            </w:r>
            <w:r w:rsidRPr="00CC622B">
              <w:rPr>
                <w:rFonts w:ascii="Garamond" w:eastAsia="Times New Roman" w:hAnsi="Garamond"/>
                <w:szCs w:val="20"/>
              </w:rPr>
              <w:t>, в случае расчета таких штрафов.</w:t>
            </w:r>
          </w:p>
          <w:p w14:paraId="41B71060" w14:textId="77777777" w:rsidR="00383368" w:rsidRDefault="00DF548E" w:rsidP="00DF548E">
            <w:pPr>
              <w:widowControl w:val="0"/>
              <w:spacing w:before="120" w:after="120" w:line="240" w:lineRule="auto"/>
              <w:ind w:left="34" w:firstLine="425"/>
              <w:jc w:val="both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r w:rsidRPr="00554E44">
              <w:rPr>
                <w:rFonts w:ascii="Garamond" w:eastAsia="Times New Roman" w:hAnsi="Garamond"/>
                <w:bCs/>
                <w:highlight w:val="yellow"/>
              </w:rPr>
              <w:t xml:space="preserve">В случае если в месяце, следующем за расчетным периодом, </w:t>
            </w:r>
            <w:r w:rsidRPr="00554E44">
              <w:rPr>
                <w:rFonts w:ascii="Garamond" w:hAnsi="Garamond"/>
                <w:bCs/>
                <w:highlight w:val="yellow"/>
              </w:rPr>
              <w:t>завершилась</w:t>
            </w:r>
            <w:r w:rsidRPr="00554E44">
              <w:rPr>
                <w:rFonts w:ascii="Garamond" w:eastAsia="Times New Roman" w:hAnsi="Garamond"/>
                <w:bCs/>
                <w:highlight w:val="yellow"/>
              </w:rPr>
              <w:t xml:space="preserve"> реорганизация участника оптового рынка </w:t>
            </w:r>
            <w:r>
              <w:rPr>
                <w:rFonts w:ascii="Garamond" w:eastAsia="Times New Roman" w:hAnsi="Garamond"/>
                <w:bCs/>
                <w:highlight w:val="yellow"/>
              </w:rPr>
              <w:t xml:space="preserve">– КО </w:t>
            </w:r>
            <w:r w:rsidRPr="00554E44">
              <w:rPr>
                <w:rFonts w:ascii="Garamond" w:eastAsia="Times New Roman" w:hAnsi="Garamond"/>
                <w:bCs/>
                <w:highlight w:val="yellow"/>
              </w:rPr>
              <w:t>в отношении расчетного периода</w:t>
            </w:r>
            <w:r>
              <w:rPr>
                <w:rFonts w:ascii="Garamond" w:eastAsia="Times New Roman" w:hAnsi="Garamond"/>
                <w:bCs/>
                <w:highlight w:val="yellow"/>
              </w:rPr>
              <w:t xml:space="preserve"> р</w:t>
            </w:r>
            <w:r w:rsidRPr="00554E44">
              <w:rPr>
                <w:rFonts w:ascii="Garamond" w:eastAsia="Times New Roman" w:hAnsi="Garamond"/>
                <w:bCs/>
                <w:highlight w:val="yellow"/>
              </w:rPr>
              <w:t>еестр</w:t>
            </w:r>
            <w:r>
              <w:rPr>
                <w:rFonts w:ascii="Garamond" w:eastAsia="Times New Roman" w:hAnsi="Garamond"/>
                <w:bCs/>
                <w:highlight w:val="yellow"/>
              </w:rPr>
              <w:t xml:space="preserve">ы, предусмотренные настоящим пунктом, формирует и направляет ЦФР в отношении </w:t>
            </w:r>
            <w:proofErr w:type="spellStart"/>
            <w:r>
              <w:rPr>
                <w:rFonts w:ascii="Garamond" w:eastAsia="Times New Roman" w:hAnsi="Garamond"/>
                <w:bCs/>
                <w:highlight w:val="yellow"/>
              </w:rPr>
              <w:t>правопредшественника</w:t>
            </w:r>
            <w:proofErr w:type="spellEnd"/>
            <w:r>
              <w:rPr>
                <w:rFonts w:ascii="Garamond" w:eastAsia="Times New Roman" w:hAnsi="Garamond"/>
                <w:bCs/>
                <w:highlight w:val="yellow"/>
              </w:rPr>
              <w:t xml:space="preserve"> (</w:t>
            </w:r>
            <w:r w:rsidRPr="00554E44">
              <w:rPr>
                <w:rFonts w:ascii="Garamond" w:eastAsia="Times New Roman" w:hAnsi="Garamond"/>
                <w:bCs/>
                <w:highlight w:val="yellow"/>
              </w:rPr>
              <w:t xml:space="preserve">с использованием регистрационной информации </w:t>
            </w:r>
            <w:proofErr w:type="spellStart"/>
            <w:r w:rsidRPr="00554E44">
              <w:rPr>
                <w:rFonts w:ascii="Garamond" w:eastAsia="Times New Roman" w:hAnsi="Garamond"/>
                <w:bCs/>
                <w:highlight w:val="yellow"/>
              </w:rPr>
              <w:t>правопредшественника</w:t>
            </w:r>
            <w:proofErr w:type="spellEnd"/>
            <w:r>
              <w:rPr>
                <w:rFonts w:ascii="Garamond" w:eastAsia="Times New Roman" w:hAnsi="Garamond"/>
                <w:bCs/>
                <w:highlight w:val="yellow"/>
              </w:rPr>
              <w:t>).</w:t>
            </w:r>
          </w:p>
        </w:tc>
      </w:tr>
      <w:tr w:rsidR="00F70640" w14:paraId="0C9C16C0" w14:textId="77777777" w:rsidTr="00FF2922">
        <w:trPr>
          <w:trHeight w:val="435"/>
        </w:trPr>
        <w:tc>
          <w:tcPr>
            <w:tcW w:w="993" w:type="dxa"/>
            <w:shd w:val="clear" w:color="auto" w:fill="auto"/>
            <w:vAlign w:val="center"/>
          </w:tcPr>
          <w:p w14:paraId="2DC002D2" w14:textId="77777777" w:rsidR="00F70640" w:rsidRDefault="00F70640" w:rsidP="00F70640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lastRenderedPageBreak/>
              <w:t>7.2.</w:t>
            </w:r>
          </w:p>
        </w:tc>
        <w:tc>
          <w:tcPr>
            <w:tcW w:w="7229" w:type="dxa"/>
          </w:tcPr>
          <w:p w14:paraId="3A38ECE2" w14:textId="77777777" w:rsidR="00F70640" w:rsidRPr="00F70640" w:rsidRDefault="00F70640" w:rsidP="00F70640">
            <w:pPr>
              <w:widowControl w:val="0"/>
              <w:numPr>
                <w:ilvl w:val="1"/>
                <w:numId w:val="0"/>
              </w:numPr>
              <w:tabs>
                <w:tab w:val="num" w:pos="2134"/>
              </w:tabs>
              <w:spacing w:before="120" w:after="120" w:line="240" w:lineRule="auto"/>
              <w:ind w:left="2134" w:hanging="432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bookmarkStart w:id="48" w:name="_Toc168727646"/>
            <w:bookmarkStart w:id="49" w:name="_Toc188246726"/>
            <w:bookmarkStart w:id="50" w:name="_Toc80835158"/>
            <w:r w:rsidRPr="00F70640">
              <w:rPr>
                <w:rFonts w:ascii="Garamond" w:eastAsia="Times New Roman" w:hAnsi="Garamond"/>
                <w:b/>
                <w:color w:val="000000"/>
              </w:rPr>
              <w:t>Порядок расчета обязательств/требований</w:t>
            </w:r>
            <w:bookmarkEnd w:id="48"/>
            <w:bookmarkEnd w:id="49"/>
            <w:bookmarkEnd w:id="50"/>
          </w:p>
          <w:p w14:paraId="34E47597" w14:textId="77777777" w:rsidR="00F70640" w:rsidRPr="00F70640" w:rsidRDefault="00F70640" w:rsidP="00F70640">
            <w:pPr>
              <w:spacing w:before="120" w:after="120" w:line="240" w:lineRule="auto"/>
              <w:ind w:firstLine="540"/>
              <w:jc w:val="both"/>
              <w:rPr>
                <w:rFonts w:ascii="Garamond" w:eastAsia="Times New Roman" w:hAnsi="Garamond"/>
              </w:rPr>
            </w:pPr>
            <w:r w:rsidRPr="00F70640">
              <w:rPr>
                <w:rFonts w:ascii="Garamond" w:eastAsia="Times New Roman" w:hAnsi="Garamond"/>
              </w:rPr>
              <w:t xml:space="preserve">Расчет итоговых финансовых обязательств/требований по оплате электрической энергии (мощности), купленной/проданной по договорам купли-продажи электрической энергии </w:t>
            </w:r>
            <w:r w:rsidRPr="00F70640">
              <w:rPr>
                <w:rFonts w:ascii="Garamond" w:eastAsia="Times New Roman" w:hAnsi="Garamond"/>
                <w:color w:val="000000"/>
              </w:rPr>
              <w:t xml:space="preserve">в НЦЗ, </w:t>
            </w:r>
            <w:r w:rsidRPr="00F70640">
              <w:rPr>
                <w:rFonts w:ascii="Garamond" w:eastAsia="Times New Roman" w:hAnsi="Garamond"/>
              </w:rPr>
              <w:t xml:space="preserve">договорам </w:t>
            </w:r>
            <w:r w:rsidRPr="00F70640">
              <w:rPr>
                <w:rFonts w:ascii="Garamond" w:eastAsia="Times New Roman" w:hAnsi="Garamond"/>
                <w:color w:val="000000"/>
              </w:rPr>
              <w:t xml:space="preserve">купли-продажи электрической энергии для ЕЗ, договорам комиссии НЦЗ, четырехсторонним договорам купли-продажи мощности, </w:t>
            </w:r>
            <w:r w:rsidRPr="00F70640">
              <w:rPr>
                <w:rFonts w:ascii="Garamond" w:eastAsia="Times New Roman" w:hAnsi="Garamond"/>
              </w:rPr>
              <w:t xml:space="preserve">проводится после получения информации о скорректированном фактическом объеме </w:t>
            </w:r>
            <w:r w:rsidRPr="00F70640">
              <w:rPr>
                <w:rFonts w:ascii="Garamond" w:eastAsia="Times New Roman" w:hAnsi="Garamond"/>
              </w:rPr>
              <w:lastRenderedPageBreak/>
              <w:t xml:space="preserve">потребления электроэнергии (мощности) участниками оптового рынка, расположенными на территории соответствующей неценовой зоны </w:t>
            </w:r>
            <w:r w:rsidRPr="00F70640">
              <w:rPr>
                <w:rFonts w:ascii="Garamond" w:eastAsia="Times New Roman" w:hAnsi="Garamond"/>
                <w:i/>
              </w:rPr>
              <w:t>z</w:t>
            </w:r>
            <w:r w:rsidRPr="00F70640">
              <w:rPr>
                <w:rFonts w:ascii="Garamond" w:eastAsia="Times New Roman" w:hAnsi="Garamond"/>
              </w:rPr>
              <w:t xml:space="preserve">, согласно Правилам оптового рынка электрической энергии и мощности, настоящему Регламенту, </w:t>
            </w:r>
            <w:r w:rsidRPr="00F70640">
              <w:rPr>
                <w:rFonts w:ascii="Garamond" w:eastAsia="Times New Roman" w:hAnsi="Garamond"/>
                <w:i/>
              </w:rPr>
              <w:t>Регламенту функционирования участников оптового рынка на территории неценовых зон</w:t>
            </w:r>
            <w:r w:rsidRPr="00F70640" w:rsidDel="00D00990">
              <w:rPr>
                <w:rFonts w:ascii="Garamond" w:eastAsia="Times New Roman" w:hAnsi="Garamond"/>
              </w:rPr>
              <w:t xml:space="preserve"> </w:t>
            </w:r>
            <w:r w:rsidRPr="00F70640">
              <w:rPr>
                <w:rFonts w:ascii="Garamond" w:eastAsia="Times New Roman" w:hAnsi="Garamond"/>
              </w:rPr>
              <w:t xml:space="preserve">(Приложение № 14 к </w:t>
            </w:r>
            <w:r w:rsidRPr="00F70640">
              <w:rPr>
                <w:rFonts w:ascii="Garamond" w:eastAsia="Times New Roman" w:hAnsi="Garamond"/>
                <w:i/>
              </w:rPr>
              <w:t>Договору о присоединении к торговой системе оптового рынка</w:t>
            </w:r>
            <w:r w:rsidRPr="00F70640">
              <w:rPr>
                <w:rFonts w:ascii="Garamond" w:eastAsia="Times New Roman" w:hAnsi="Garamond"/>
              </w:rPr>
              <w:t>).</w:t>
            </w:r>
          </w:p>
          <w:p w14:paraId="3B7FF361" w14:textId="77777777" w:rsidR="00F70640" w:rsidRPr="00F70640" w:rsidRDefault="00F70640" w:rsidP="00F70640">
            <w:pPr>
              <w:spacing w:before="120" w:after="120" w:line="240" w:lineRule="auto"/>
              <w:ind w:firstLine="540"/>
              <w:jc w:val="both"/>
              <w:rPr>
                <w:rFonts w:ascii="Garamond" w:eastAsia="Times New Roman" w:hAnsi="Garamond"/>
              </w:rPr>
            </w:pPr>
            <w:r w:rsidRPr="00F70640">
              <w:rPr>
                <w:rFonts w:ascii="Garamond" w:eastAsia="Times New Roman" w:hAnsi="Garamond"/>
              </w:rPr>
              <w:t xml:space="preserve">Для расчета фактических обязательств/требований по соответствующим договорам в отношении расчетного месяца </w:t>
            </w:r>
            <w:r w:rsidRPr="00F70640">
              <w:rPr>
                <w:rFonts w:ascii="Garamond" w:eastAsia="Times New Roman" w:hAnsi="Garamond"/>
                <w:i/>
                <w:lang w:val="en-GB"/>
              </w:rPr>
              <w:t>m</w:t>
            </w:r>
            <w:r w:rsidRPr="00F70640">
              <w:rPr>
                <w:rFonts w:ascii="Garamond" w:eastAsia="Times New Roman" w:hAnsi="Garamond"/>
              </w:rPr>
              <w:t xml:space="preserve"> = январь КО применяет регулируемые цены (тарифы) и иные параметры, установленные соответствующими актами уполномоченного органа государственной власти, вступившими в силу не позднее 31 января.</w:t>
            </w:r>
          </w:p>
          <w:p w14:paraId="36A89BB1" w14:textId="77777777" w:rsidR="00F70640" w:rsidRDefault="00F70640" w:rsidP="00F70640">
            <w:pPr>
              <w:widowControl w:val="0"/>
              <w:numPr>
                <w:ilvl w:val="1"/>
                <w:numId w:val="0"/>
              </w:numPr>
              <w:spacing w:before="120" w:after="120" w:line="240" w:lineRule="auto"/>
              <w:ind w:left="317" w:firstLine="425"/>
              <w:jc w:val="both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r>
              <w:rPr>
                <w:rFonts w:ascii="Garamond" w:eastAsia="Times New Roman" w:hAnsi="Garamond"/>
                <w:b/>
                <w:color w:val="000000"/>
              </w:rPr>
              <w:t>…</w:t>
            </w:r>
          </w:p>
        </w:tc>
        <w:tc>
          <w:tcPr>
            <w:tcW w:w="7229" w:type="dxa"/>
          </w:tcPr>
          <w:p w14:paraId="7D69ABC4" w14:textId="77777777" w:rsidR="00F70640" w:rsidRPr="00F70640" w:rsidRDefault="00F70640" w:rsidP="00F70640">
            <w:pPr>
              <w:widowControl w:val="0"/>
              <w:numPr>
                <w:ilvl w:val="1"/>
                <w:numId w:val="0"/>
              </w:numPr>
              <w:tabs>
                <w:tab w:val="num" w:pos="2134"/>
              </w:tabs>
              <w:spacing w:before="120" w:after="120" w:line="240" w:lineRule="auto"/>
              <w:ind w:left="2134" w:hanging="432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r w:rsidRPr="00F70640">
              <w:rPr>
                <w:rFonts w:ascii="Garamond" w:eastAsia="Times New Roman" w:hAnsi="Garamond"/>
                <w:b/>
                <w:color w:val="000000"/>
              </w:rPr>
              <w:lastRenderedPageBreak/>
              <w:t>Порядок расчета обязательств/требований</w:t>
            </w:r>
          </w:p>
          <w:p w14:paraId="59EF6F92" w14:textId="77777777" w:rsidR="00F70640" w:rsidRDefault="00F70640" w:rsidP="00F70640">
            <w:pPr>
              <w:spacing w:before="120" w:after="120" w:line="240" w:lineRule="auto"/>
              <w:ind w:firstLine="540"/>
              <w:jc w:val="both"/>
              <w:rPr>
                <w:rFonts w:ascii="Garamond" w:eastAsia="Times New Roman" w:hAnsi="Garamond"/>
              </w:rPr>
            </w:pPr>
            <w:r w:rsidRPr="00F70640">
              <w:rPr>
                <w:rFonts w:ascii="Garamond" w:eastAsia="Times New Roman" w:hAnsi="Garamond"/>
              </w:rPr>
              <w:t xml:space="preserve">Расчет итоговых финансовых обязательств/требований по оплате электрической энергии (мощности), купленной/проданной по договорам купли-продажи электрической энергии </w:t>
            </w:r>
            <w:r w:rsidRPr="00F70640">
              <w:rPr>
                <w:rFonts w:ascii="Garamond" w:eastAsia="Times New Roman" w:hAnsi="Garamond"/>
                <w:color w:val="000000"/>
              </w:rPr>
              <w:t xml:space="preserve">в НЦЗ, </w:t>
            </w:r>
            <w:r w:rsidRPr="00F70640">
              <w:rPr>
                <w:rFonts w:ascii="Garamond" w:eastAsia="Times New Roman" w:hAnsi="Garamond"/>
              </w:rPr>
              <w:t xml:space="preserve">договорам </w:t>
            </w:r>
            <w:r w:rsidRPr="00F70640">
              <w:rPr>
                <w:rFonts w:ascii="Garamond" w:eastAsia="Times New Roman" w:hAnsi="Garamond"/>
                <w:color w:val="000000"/>
              </w:rPr>
              <w:t xml:space="preserve">купли-продажи электрической энергии для ЕЗ, договорам комиссии НЦЗ, четырехсторонним договорам купли-продажи мощности, </w:t>
            </w:r>
            <w:r w:rsidRPr="00F70640">
              <w:rPr>
                <w:rFonts w:ascii="Garamond" w:eastAsia="Times New Roman" w:hAnsi="Garamond"/>
              </w:rPr>
              <w:t xml:space="preserve">проводится после получения информации о скорректированном фактическом объеме </w:t>
            </w:r>
            <w:r w:rsidRPr="00F70640">
              <w:rPr>
                <w:rFonts w:ascii="Garamond" w:eastAsia="Times New Roman" w:hAnsi="Garamond"/>
              </w:rPr>
              <w:lastRenderedPageBreak/>
              <w:t xml:space="preserve">потребления электроэнергии (мощности) участниками оптового рынка, расположенными на территории соответствующей неценовой зоны </w:t>
            </w:r>
            <w:r w:rsidRPr="00F70640">
              <w:rPr>
                <w:rFonts w:ascii="Garamond" w:eastAsia="Times New Roman" w:hAnsi="Garamond"/>
                <w:i/>
              </w:rPr>
              <w:t>z</w:t>
            </w:r>
            <w:r w:rsidRPr="00F70640">
              <w:rPr>
                <w:rFonts w:ascii="Garamond" w:eastAsia="Times New Roman" w:hAnsi="Garamond"/>
              </w:rPr>
              <w:t xml:space="preserve">, согласно Правилам оптового рынка электрической энергии и мощности, настоящему Регламенту, </w:t>
            </w:r>
            <w:r w:rsidRPr="00F70640">
              <w:rPr>
                <w:rFonts w:ascii="Garamond" w:eastAsia="Times New Roman" w:hAnsi="Garamond"/>
                <w:i/>
              </w:rPr>
              <w:t>Регламенту функционирования участников оптового рынка на территории неценовых зон</w:t>
            </w:r>
            <w:r w:rsidRPr="00F70640" w:rsidDel="00D00990">
              <w:rPr>
                <w:rFonts w:ascii="Garamond" w:eastAsia="Times New Roman" w:hAnsi="Garamond"/>
              </w:rPr>
              <w:t xml:space="preserve"> </w:t>
            </w:r>
            <w:r w:rsidRPr="00F70640">
              <w:rPr>
                <w:rFonts w:ascii="Garamond" w:eastAsia="Times New Roman" w:hAnsi="Garamond"/>
              </w:rPr>
              <w:t xml:space="preserve">(Приложение № 14 к </w:t>
            </w:r>
            <w:r w:rsidRPr="00F70640">
              <w:rPr>
                <w:rFonts w:ascii="Garamond" w:eastAsia="Times New Roman" w:hAnsi="Garamond"/>
                <w:i/>
              </w:rPr>
              <w:t>Договору о присоединении к торговой системе оптового рынка</w:t>
            </w:r>
            <w:r w:rsidRPr="00F70640">
              <w:rPr>
                <w:rFonts w:ascii="Garamond" w:eastAsia="Times New Roman" w:hAnsi="Garamond"/>
              </w:rPr>
              <w:t>).</w:t>
            </w:r>
          </w:p>
          <w:p w14:paraId="51980722" w14:textId="77777777" w:rsidR="00335D63" w:rsidRPr="00F70640" w:rsidRDefault="00335D63" w:rsidP="00F70640">
            <w:pPr>
              <w:spacing w:before="120" w:after="120" w:line="240" w:lineRule="auto"/>
              <w:ind w:firstLine="540"/>
              <w:jc w:val="both"/>
              <w:rPr>
                <w:rFonts w:ascii="Garamond" w:eastAsia="Times New Roman" w:hAnsi="Garamond"/>
              </w:rPr>
            </w:pPr>
            <w:r w:rsidRPr="002F230B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>В случае реорганизации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 в расчетном периоде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 xml:space="preserve"> участника</w:t>
            </w:r>
            <w:r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 xml:space="preserve"> оптового рынка</w:t>
            </w:r>
            <w:r w:rsidRPr="00D7260E">
              <w:rPr>
                <w:rFonts w:ascii="Garamond" w:hAnsi="Garamond" w:cstheme="majorHAnsi"/>
                <w:highlight w:val="yellow"/>
              </w:rPr>
              <w:t>, осуществляемой не с 1-го числа расчетного периода</w:t>
            </w:r>
            <w:r w:rsidRPr="005B0224">
              <w:rPr>
                <w:rFonts w:ascii="Garamond" w:hAnsi="Garamond" w:cstheme="majorHAnsi"/>
                <w:highlight w:val="yellow"/>
              </w:rPr>
              <w:t xml:space="preserve">, </w:t>
            </w:r>
            <w:r w:rsidRPr="005B0224">
              <w:rPr>
                <w:rFonts w:ascii="Garamond" w:eastAsia="Times New Roman" w:hAnsi="Garamond"/>
                <w:color w:val="000000"/>
                <w:highlight w:val="yellow"/>
              </w:rPr>
              <w:t>р</w:t>
            </w:r>
            <w:r w:rsidRPr="00804F2E">
              <w:rPr>
                <w:rFonts w:ascii="Garamond" w:eastAsia="Times New Roman" w:hAnsi="Garamond"/>
                <w:color w:val="000000"/>
                <w:highlight w:val="yellow"/>
              </w:rPr>
              <w:t xml:space="preserve">асчет </w:t>
            </w:r>
            <w:r>
              <w:rPr>
                <w:rFonts w:ascii="Garamond" w:eastAsia="Times New Roman" w:hAnsi="Garamond"/>
                <w:color w:val="000000"/>
                <w:highlight w:val="yellow"/>
              </w:rPr>
              <w:t>итоговых</w:t>
            </w:r>
            <w:r w:rsidRPr="00804F2E">
              <w:rPr>
                <w:rFonts w:ascii="Garamond" w:eastAsia="Times New Roman" w:hAnsi="Garamond"/>
                <w:color w:val="000000"/>
                <w:highlight w:val="yellow"/>
              </w:rPr>
              <w:t xml:space="preserve"> финансовых обязательств/требований </w:t>
            </w:r>
            <w:r w:rsidRPr="005B0224"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в соответствии </w:t>
            </w:r>
            <w:r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с настоящим разделом </w:t>
            </w:r>
            <w:r w:rsidRPr="0046550E">
              <w:rPr>
                <w:rFonts w:ascii="Garamond" w:hAnsi="Garamond"/>
                <w:color w:val="000000"/>
                <w:spacing w:val="1"/>
                <w:highlight w:val="yellow"/>
              </w:rPr>
              <w:t xml:space="preserve">за расчетный период осуществляется КО в отношении правопреемника участника </w:t>
            </w:r>
            <w:r w:rsidRPr="00095FBC">
              <w:rPr>
                <w:rFonts w:ascii="Garamond" w:hAnsi="Garamond"/>
                <w:color w:val="000000"/>
                <w:spacing w:val="1"/>
                <w:highlight w:val="yellow"/>
              </w:rPr>
              <w:t>оптового рынка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</w:rPr>
              <w:t>.</w:t>
            </w:r>
          </w:p>
          <w:p w14:paraId="50568E0C" w14:textId="77777777" w:rsidR="00F70640" w:rsidRPr="00F70640" w:rsidRDefault="00F70640" w:rsidP="00F70640">
            <w:pPr>
              <w:spacing w:before="120" w:after="120" w:line="240" w:lineRule="auto"/>
              <w:ind w:firstLine="540"/>
              <w:jc w:val="both"/>
              <w:rPr>
                <w:rFonts w:ascii="Garamond" w:eastAsia="Times New Roman" w:hAnsi="Garamond"/>
              </w:rPr>
            </w:pPr>
            <w:r w:rsidRPr="00F70640">
              <w:rPr>
                <w:rFonts w:ascii="Garamond" w:eastAsia="Times New Roman" w:hAnsi="Garamond"/>
              </w:rPr>
              <w:t xml:space="preserve">Для расчета фактических обязательств/требований по соответствующим договорам в отношении расчетного месяца </w:t>
            </w:r>
            <w:r w:rsidRPr="00F70640">
              <w:rPr>
                <w:rFonts w:ascii="Garamond" w:eastAsia="Times New Roman" w:hAnsi="Garamond"/>
                <w:i/>
                <w:lang w:val="en-GB"/>
              </w:rPr>
              <w:t>m</w:t>
            </w:r>
            <w:r w:rsidRPr="00F70640">
              <w:rPr>
                <w:rFonts w:ascii="Garamond" w:eastAsia="Times New Roman" w:hAnsi="Garamond"/>
              </w:rPr>
              <w:t xml:space="preserve"> = январь КО применяет регулируемые цены (тарифы) и иные параметры, установленные соответствующими актами уполномоченного органа государственной власти, вступившими в силу не позднее 31 января.</w:t>
            </w:r>
          </w:p>
          <w:p w14:paraId="23945560" w14:textId="77777777" w:rsidR="00F70640" w:rsidRDefault="00F70640" w:rsidP="00F70640">
            <w:pPr>
              <w:widowControl w:val="0"/>
              <w:numPr>
                <w:ilvl w:val="1"/>
                <w:numId w:val="0"/>
              </w:numPr>
              <w:spacing w:before="120" w:after="120" w:line="240" w:lineRule="auto"/>
              <w:ind w:left="317" w:firstLine="425"/>
              <w:jc w:val="both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r>
              <w:rPr>
                <w:rFonts w:ascii="Garamond" w:eastAsia="Times New Roman" w:hAnsi="Garamond"/>
                <w:b/>
                <w:color w:val="000000"/>
              </w:rPr>
              <w:t>…</w:t>
            </w:r>
          </w:p>
        </w:tc>
      </w:tr>
      <w:tr w:rsidR="00F70640" w14:paraId="0A4079EA" w14:textId="77777777" w:rsidTr="00FF2922">
        <w:trPr>
          <w:trHeight w:val="435"/>
        </w:trPr>
        <w:tc>
          <w:tcPr>
            <w:tcW w:w="993" w:type="dxa"/>
            <w:shd w:val="clear" w:color="auto" w:fill="auto"/>
            <w:vAlign w:val="center"/>
          </w:tcPr>
          <w:p w14:paraId="5B21732E" w14:textId="77777777" w:rsidR="00F70640" w:rsidRDefault="00F70640" w:rsidP="00F70640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lastRenderedPageBreak/>
              <w:t>7.3.</w:t>
            </w:r>
          </w:p>
        </w:tc>
        <w:tc>
          <w:tcPr>
            <w:tcW w:w="7229" w:type="dxa"/>
          </w:tcPr>
          <w:p w14:paraId="2D4C84BA" w14:textId="77777777" w:rsidR="00F70640" w:rsidRPr="00F70640" w:rsidRDefault="00F70640" w:rsidP="00F70640">
            <w:pPr>
              <w:widowControl w:val="0"/>
              <w:numPr>
                <w:ilvl w:val="1"/>
                <w:numId w:val="0"/>
              </w:numPr>
              <w:tabs>
                <w:tab w:val="num" w:pos="2134"/>
              </w:tabs>
              <w:spacing w:before="120" w:after="120" w:line="240" w:lineRule="auto"/>
              <w:jc w:val="both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bookmarkStart w:id="51" w:name="_Toc188246727"/>
            <w:bookmarkStart w:id="52" w:name="_Toc80835160"/>
            <w:r w:rsidRPr="00F70640">
              <w:rPr>
                <w:rFonts w:ascii="Garamond" w:eastAsia="Times New Roman" w:hAnsi="Garamond"/>
                <w:b/>
                <w:color w:val="000000"/>
              </w:rPr>
              <w:t xml:space="preserve">Расчет предварительных авансовых обязательств/требований </w:t>
            </w:r>
            <w:bookmarkEnd w:id="51"/>
            <w:r w:rsidRPr="00F70640">
              <w:rPr>
                <w:rFonts w:ascii="Garamond" w:eastAsia="Times New Roman" w:hAnsi="Garamond"/>
                <w:b/>
                <w:color w:val="000000"/>
              </w:rPr>
              <w:t>за электрическую энергию (мощность) на территориях субъектов Российской Федерации, объединенных в неценовые зоны оптового рынка</w:t>
            </w:r>
            <w:bookmarkEnd w:id="52"/>
          </w:p>
          <w:p w14:paraId="6B8CA551" w14:textId="77777777" w:rsidR="00F70640" w:rsidRPr="00F70640" w:rsidRDefault="00F70640" w:rsidP="00F70640">
            <w:pPr>
              <w:spacing w:before="120" w:after="120" w:line="240" w:lineRule="auto"/>
              <w:ind w:firstLine="567"/>
              <w:jc w:val="both"/>
              <w:outlineLvl w:val="6"/>
              <w:rPr>
                <w:rFonts w:ascii="Garamond" w:eastAsia="Times New Roman" w:hAnsi="Garamond"/>
              </w:rPr>
            </w:pPr>
            <w:r w:rsidRPr="00F70640">
              <w:rPr>
                <w:rFonts w:ascii="Garamond" w:eastAsia="Times New Roman" w:hAnsi="Garamond"/>
              </w:rPr>
              <w:t>Авансовые платежи за электрическую энергию и мощность определяются исходя из стоимости объемов поставки (покупки) электрической энергии и мощности, учтенных в соответствующем расчетном месяце в Сводном прогнозном балансе производства и поставок электрической энергии и мощности в рамках единой энергетической системы России (далее – сводный прогнозный баланс):</w:t>
            </w:r>
          </w:p>
          <w:p w14:paraId="0DAEF4C9" w14:textId="77777777" w:rsidR="00F70640" w:rsidRPr="00F70640" w:rsidRDefault="00F70640" w:rsidP="00F70640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F70640">
              <w:rPr>
                <w:rFonts w:ascii="Garamond" w:eastAsia="Times New Roman" w:hAnsi="Garamond"/>
              </w:rPr>
              <w:t xml:space="preserve">– предварительные авансовые обязательства для участников оптового рынка </w:t>
            </w:r>
            <w:proofErr w:type="spellStart"/>
            <w:r w:rsidRPr="00F70640">
              <w:rPr>
                <w:rFonts w:ascii="Garamond" w:eastAsia="Times New Roman" w:hAnsi="Garamond"/>
                <w:i/>
                <w:lang w:val="en-US"/>
              </w:rPr>
              <w:t>i</w:t>
            </w:r>
            <w:proofErr w:type="spellEnd"/>
            <w:r w:rsidRPr="00F70640">
              <w:rPr>
                <w:rFonts w:ascii="Garamond" w:eastAsia="Times New Roman" w:hAnsi="Garamond"/>
              </w:rPr>
              <w:t xml:space="preserve"> неценовой зоны </w:t>
            </w:r>
            <w:r w:rsidRPr="00F70640">
              <w:rPr>
                <w:rFonts w:ascii="Garamond" w:eastAsia="Times New Roman" w:hAnsi="Garamond"/>
                <w:i/>
                <w:lang w:val="en-GB"/>
              </w:rPr>
              <w:t>z</w:t>
            </w:r>
            <w:r w:rsidRPr="00F70640">
              <w:rPr>
                <w:rFonts w:ascii="Garamond" w:eastAsia="Times New Roman" w:hAnsi="Garamond"/>
              </w:rPr>
              <w:t>:</w:t>
            </w:r>
          </w:p>
          <w:p w14:paraId="0BF18D47" w14:textId="77777777" w:rsidR="00F70640" w:rsidRPr="00F70640" w:rsidRDefault="00F70640" w:rsidP="00F70640">
            <w:pPr>
              <w:spacing w:before="120" w:after="120" w:line="240" w:lineRule="auto"/>
              <w:ind w:firstLine="567"/>
              <w:jc w:val="center"/>
              <w:rPr>
                <w:rFonts w:ascii="Garamond" w:eastAsia="Times New Roman" w:hAnsi="Garamond"/>
              </w:rPr>
            </w:pPr>
            <w:r w:rsidRPr="00F70640">
              <w:rPr>
                <w:rFonts w:ascii="Garamond" w:eastAsia="Times New Roman" w:hAnsi="Garamond"/>
                <w:position w:val="-28"/>
                <w:lang w:val="en-GB"/>
              </w:rPr>
              <w:object w:dxaOrig="5040" w:dyaOrig="540" w14:anchorId="08710859">
                <v:shape id="_x0000_i1067" type="#_x0000_t75" style="width:252pt;height:24pt" o:ole="">
                  <v:imagedata r:id="rId67" o:title=""/>
                </v:shape>
                <o:OLEObject Type="Embed" ProgID="Equation.3" ShapeID="_x0000_i1067" DrawAspect="Content" ObjectID="_1696775139" r:id="rId68"/>
              </w:object>
            </w:r>
            <w:r w:rsidRPr="00F70640">
              <w:rPr>
                <w:rFonts w:ascii="Garamond" w:eastAsia="Times New Roman" w:hAnsi="Garamond"/>
              </w:rPr>
              <w:t>;</w:t>
            </w:r>
          </w:p>
          <w:p w14:paraId="4CC5907E" w14:textId="77777777" w:rsidR="00F70640" w:rsidRPr="00F70640" w:rsidRDefault="00F70640" w:rsidP="00F70640">
            <w:pPr>
              <w:spacing w:before="120" w:after="120" w:line="240" w:lineRule="auto"/>
              <w:ind w:left="82" w:firstLine="567"/>
              <w:jc w:val="both"/>
              <w:outlineLvl w:val="6"/>
              <w:rPr>
                <w:rFonts w:ascii="Garamond" w:eastAsia="Times New Roman" w:hAnsi="Garamond"/>
              </w:rPr>
            </w:pPr>
            <w:r w:rsidRPr="00F70640">
              <w:rPr>
                <w:rFonts w:ascii="Garamond" w:eastAsia="Times New Roman" w:hAnsi="Garamond"/>
              </w:rPr>
              <w:t xml:space="preserve">– предварительные авансовые обязательства для ФСК в неценовой зоне </w:t>
            </w:r>
            <w:r w:rsidRPr="00F70640">
              <w:rPr>
                <w:rFonts w:ascii="Garamond" w:eastAsia="Times New Roman" w:hAnsi="Garamond"/>
                <w:i/>
                <w:lang w:val="en-US"/>
              </w:rPr>
              <w:t>z</w:t>
            </w:r>
            <w:r w:rsidRPr="00F70640">
              <w:rPr>
                <w:rFonts w:ascii="Garamond" w:eastAsia="Times New Roman" w:hAnsi="Garamond"/>
              </w:rPr>
              <w:t>:</w:t>
            </w:r>
          </w:p>
          <w:p w14:paraId="52451859" w14:textId="77777777" w:rsidR="00F70640" w:rsidRPr="00F70640" w:rsidRDefault="00F70640" w:rsidP="00F70640">
            <w:pPr>
              <w:spacing w:before="120" w:after="120" w:line="240" w:lineRule="auto"/>
              <w:ind w:firstLine="567"/>
              <w:jc w:val="center"/>
              <w:outlineLvl w:val="6"/>
              <w:rPr>
                <w:rFonts w:ascii="Garamond" w:eastAsia="Times New Roman" w:hAnsi="Garamond"/>
              </w:rPr>
            </w:pPr>
            <w:r w:rsidRPr="00F70640">
              <w:rPr>
                <w:rFonts w:ascii="Garamond" w:eastAsia="Times New Roman" w:hAnsi="Garamond"/>
                <w:position w:val="-28"/>
                <w:lang w:val="en-GB"/>
              </w:rPr>
              <w:object w:dxaOrig="2960" w:dyaOrig="540" w14:anchorId="7359F34E">
                <v:shape id="_x0000_i1068" type="#_x0000_t75" style="width:150pt;height:24pt" o:ole="">
                  <v:imagedata r:id="rId69" o:title=""/>
                </v:shape>
                <o:OLEObject Type="Embed" ProgID="Equation.3" ShapeID="_x0000_i1068" DrawAspect="Content" ObjectID="_1696775140" r:id="rId70"/>
              </w:object>
            </w:r>
            <w:r w:rsidRPr="00F70640">
              <w:rPr>
                <w:rFonts w:ascii="Garamond" w:eastAsia="Times New Roman" w:hAnsi="Garamond"/>
              </w:rPr>
              <w:t>;</w:t>
            </w:r>
          </w:p>
          <w:p w14:paraId="3FC401B9" w14:textId="77777777" w:rsidR="00F70640" w:rsidRPr="00F70640" w:rsidRDefault="00F70640" w:rsidP="00F70640">
            <w:pPr>
              <w:spacing w:before="120" w:after="120" w:line="240" w:lineRule="auto"/>
              <w:ind w:left="82" w:firstLine="567"/>
              <w:jc w:val="both"/>
              <w:outlineLvl w:val="6"/>
              <w:rPr>
                <w:rFonts w:ascii="Garamond" w:eastAsia="Times New Roman" w:hAnsi="Garamond"/>
              </w:rPr>
            </w:pPr>
            <w:r w:rsidRPr="00F70640">
              <w:rPr>
                <w:rFonts w:ascii="Garamond" w:eastAsia="Times New Roman" w:hAnsi="Garamond"/>
              </w:rPr>
              <w:t xml:space="preserve">– предварительные авансовые требования для участников оптового рынка </w:t>
            </w:r>
            <w:proofErr w:type="spellStart"/>
            <w:r w:rsidRPr="00F70640">
              <w:rPr>
                <w:rFonts w:ascii="Garamond" w:eastAsia="Times New Roman" w:hAnsi="Garamond"/>
                <w:i/>
                <w:lang w:val="en-US"/>
              </w:rPr>
              <w:t>i</w:t>
            </w:r>
            <w:proofErr w:type="spellEnd"/>
            <w:r w:rsidRPr="00F70640">
              <w:rPr>
                <w:rFonts w:ascii="Garamond" w:eastAsia="Times New Roman" w:hAnsi="Garamond"/>
              </w:rPr>
              <w:t xml:space="preserve"> в неценовой зоне </w:t>
            </w:r>
            <w:r w:rsidRPr="00F70640">
              <w:rPr>
                <w:rFonts w:ascii="Garamond" w:eastAsia="Times New Roman" w:hAnsi="Garamond"/>
                <w:i/>
                <w:lang w:val="en-US"/>
              </w:rPr>
              <w:t>z</w:t>
            </w:r>
            <w:r w:rsidRPr="00F70640">
              <w:rPr>
                <w:rFonts w:ascii="Garamond" w:eastAsia="Times New Roman" w:hAnsi="Garamond"/>
              </w:rPr>
              <w:t xml:space="preserve">: </w:t>
            </w:r>
          </w:p>
          <w:p w14:paraId="5D82E58E" w14:textId="77777777" w:rsidR="00F70640" w:rsidRPr="00F70640" w:rsidRDefault="00F70640" w:rsidP="00F70640">
            <w:pPr>
              <w:spacing w:before="120" w:after="120" w:line="240" w:lineRule="auto"/>
              <w:ind w:left="82"/>
              <w:jc w:val="center"/>
              <w:outlineLvl w:val="6"/>
              <w:rPr>
                <w:rFonts w:ascii="Garamond" w:eastAsia="Times New Roman" w:hAnsi="Garamond"/>
                <w:position w:val="-30"/>
              </w:rPr>
            </w:pPr>
            <w:r w:rsidRPr="00F70640">
              <w:rPr>
                <w:rFonts w:ascii="Garamond" w:eastAsia="Times New Roman" w:hAnsi="Garamond"/>
                <w:position w:val="-30"/>
                <w:szCs w:val="20"/>
                <w:lang w:val="en-GB"/>
              </w:rPr>
              <w:object w:dxaOrig="5640" w:dyaOrig="560" w14:anchorId="5CD7E148">
                <v:shape id="_x0000_i1069" type="#_x0000_t75" style="width:276pt;height:30pt" o:ole="">
                  <v:imagedata r:id="rId71" o:title=""/>
                </v:shape>
                <o:OLEObject Type="Embed" ProgID="Equation.3" ShapeID="_x0000_i1069" DrawAspect="Content" ObjectID="_1696775141" r:id="rId72"/>
              </w:object>
            </w:r>
            <w:r w:rsidRPr="00F70640">
              <w:rPr>
                <w:rFonts w:ascii="Garamond" w:eastAsia="Times New Roman" w:hAnsi="Garamond"/>
                <w:position w:val="-30"/>
              </w:rPr>
              <w:t>.</w:t>
            </w:r>
          </w:p>
          <w:p w14:paraId="01AD6024" w14:textId="77777777" w:rsidR="00F70640" w:rsidRPr="00F70640" w:rsidRDefault="00F70640" w:rsidP="00F70640">
            <w:pPr>
              <w:spacing w:before="120" w:after="120" w:line="240" w:lineRule="auto"/>
              <w:ind w:firstLine="567"/>
              <w:jc w:val="both"/>
              <w:outlineLvl w:val="6"/>
              <w:rPr>
                <w:rFonts w:ascii="Garamond" w:eastAsia="Times New Roman" w:hAnsi="Garamond"/>
              </w:rPr>
            </w:pPr>
            <w:r w:rsidRPr="00F70640">
              <w:rPr>
                <w:rFonts w:ascii="Garamond" w:eastAsia="Times New Roman" w:hAnsi="Garamond"/>
                <w:bCs/>
              </w:rPr>
              <w:t>При этом в отношении участников оптового рынка, включенных в реестр участников оптового рынка, в отношении которых не формируются авансовые требования за расчетный период</w:t>
            </w:r>
            <w:r w:rsidRPr="00F70640">
              <w:rPr>
                <w:rFonts w:ascii="Garamond" w:eastAsia="Times New Roman" w:hAnsi="Garamond"/>
                <w:lang w:eastAsia="ko-KR"/>
              </w:rPr>
              <w:t xml:space="preserve">, направляемый ЦФР в соответствии с п 7.6 к настоящему Регламенту, </w:t>
            </w:r>
            <w:r w:rsidRPr="00F70640">
              <w:rPr>
                <w:rFonts w:ascii="Garamond" w:eastAsia="Times New Roman" w:hAnsi="Garamond"/>
                <w:position w:val="-14"/>
                <w:lang w:val="en-GB"/>
              </w:rPr>
              <w:object w:dxaOrig="680" w:dyaOrig="400" w14:anchorId="60EA815D">
                <v:shape id="_x0000_i1070" type="#_x0000_t75" style="width:36pt;height:18pt" o:ole="">
                  <v:imagedata r:id="rId73" o:title=""/>
                </v:shape>
                <o:OLEObject Type="Embed" ProgID="Equation.3" ShapeID="_x0000_i1070" DrawAspect="Content" ObjectID="_1696775142" r:id="rId74"/>
              </w:object>
            </w:r>
            <w:r w:rsidRPr="00F70640">
              <w:rPr>
                <w:rFonts w:ascii="Garamond" w:eastAsia="Times New Roman" w:hAnsi="Garamond"/>
              </w:rPr>
              <w:t>=0.</w:t>
            </w:r>
          </w:p>
          <w:p w14:paraId="734DF99A" w14:textId="77777777" w:rsidR="00F70640" w:rsidRDefault="00F70640" w:rsidP="00F70640">
            <w:pPr>
              <w:widowControl w:val="0"/>
              <w:numPr>
                <w:ilvl w:val="1"/>
                <w:numId w:val="0"/>
              </w:numPr>
              <w:spacing w:before="120" w:after="120" w:line="240" w:lineRule="auto"/>
              <w:ind w:left="317" w:firstLine="425"/>
              <w:jc w:val="both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r>
              <w:rPr>
                <w:rFonts w:ascii="Garamond" w:eastAsia="Times New Roman" w:hAnsi="Garamond"/>
                <w:b/>
                <w:color w:val="000000"/>
              </w:rPr>
              <w:t>…</w:t>
            </w:r>
          </w:p>
        </w:tc>
        <w:tc>
          <w:tcPr>
            <w:tcW w:w="7229" w:type="dxa"/>
          </w:tcPr>
          <w:p w14:paraId="116D6F74" w14:textId="77777777" w:rsidR="00F70640" w:rsidRPr="00F70640" w:rsidRDefault="00F70640" w:rsidP="00F70640">
            <w:pPr>
              <w:widowControl w:val="0"/>
              <w:numPr>
                <w:ilvl w:val="1"/>
                <w:numId w:val="0"/>
              </w:numPr>
              <w:tabs>
                <w:tab w:val="num" w:pos="2134"/>
              </w:tabs>
              <w:spacing w:before="120" w:after="120" w:line="240" w:lineRule="auto"/>
              <w:jc w:val="both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r w:rsidRPr="00F70640">
              <w:rPr>
                <w:rFonts w:ascii="Garamond" w:eastAsia="Times New Roman" w:hAnsi="Garamond"/>
                <w:b/>
                <w:color w:val="000000"/>
              </w:rPr>
              <w:lastRenderedPageBreak/>
              <w:t>Расчет предварительных авансовых обязательств/требований за электрическую энергию (мощность) на территориях субъектов Российской Федерации, объединенных в неценовые зоны оптового рынка</w:t>
            </w:r>
          </w:p>
          <w:p w14:paraId="2E596BEA" w14:textId="77777777" w:rsidR="00F70640" w:rsidRPr="00F70640" w:rsidRDefault="00F70640" w:rsidP="00F70640">
            <w:pPr>
              <w:spacing w:before="120" w:after="120" w:line="240" w:lineRule="auto"/>
              <w:ind w:firstLine="567"/>
              <w:jc w:val="both"/>
              <w:outlineLvl w:val="6"/>
              <w:rPr>
                <w:rFonts w:ascii="Garamond" w:eastAsia="Times New Roman" w:hAnsi="Garamond"/>
              </w:rPr>
            </w:pPr>
            <w:r w:rsidRPr="00F70640">
              <w:rPr>
                <w:rFonts w:ascii="Garamond" w:eastAsia="Times New Roman" w:hAnsi="Garamond"/>
              </w:rPr>
              <w:t>Авансовые платежи за электрическую энергию и мощность определяются исходя из стоимости объемов поставки (покупки) электрической энергии и мощности, учтенных в соответствующем расчетном месяце в Сводном прогнозном балансе производства и поставок электрической энергии и мощности в рамках единой энергетической системы России (далее – сводный прогнозный баланс):</w:t>
            </w:r>
          </w:p>
          <w:p w14:paraId="378DC161" w14:textId="77777777" w:rsidR="00F70640" w:rsidRPr="00F70640" w:rsidRDefault="00F70640" w:rsidP="00F70640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F70640">
              <w:rPr>
                <w:rFonts w:ascii="Garamond" w:eastAsia="Times New Roman" w:hAnsi="Garamond"/>
              </w:rPr>
              <w:t xml:space="preserve">– предварительные авансовые обязательства для участников оптового рынка </w:t>
            </w:r>
            <w:proofErr w:type="spellStart"/>
            <w:r w:rsidRPr="00F70640">
              <w:rPr>
                <w:rFonts w:ascii="Garamond" w:eastAsia="Times New Roman" w:hAnsi="Garamond"/>
                <w:i/>
                <w:lang w:val="en-US"/>
              </w:rPr>
              <w:t>i</w:t>
            </w:r>
            <w:proofErr w:type="spellEnd"/>
            <w:r w:rsidRPr="00F70640">
              <w:rPr>
                <w:rFonts w:ascii="Garamond" w:eastAsia="Times New Roman" w:hAnsi="Garamond"/>
              </w:rPr>
              <w:t xml:space="preserve"> неценовой зоны </w:t>
            </w:r>
            <w:r w:rsidRPr="00F70640">
              <w:rPr>
                <w:rFonts w:ascii="Garamond" w:eastAsia="Times New Roman" w:hAnsi="Garamond"/>
                <w:i/>
                <w:lang w:val="en-GB"/>
              </w:rPr>
              <w:t>z</w:t>
            </w:r>
            <w:r w:rsidRPr="00F70640">
              <w:rPr>
                <w:rFonts w:ascii="Garamond" w:eastAsia="Times New Roman" w:hAnsi="Garamond"/>
              </w:rPr>
              <w:t>:</w:t>
            </w:r>
          </w:p>
          <w:p w14:paraId="54408A1E" w14:textId="77777777" w:rsidR="00F70640" w:rsidRPr="00F70640" w:rsidRDefault="00F70640" w:rsidP="00F70640">
            <w:pPr>
              <w:spacing w:before="120" w:after="120" w:line="240" w:lineRule="auto"/>
              <w:ind w:firstLine="567"/>
              <w:jc w:val="center"/>
              <w:rPr>
                <w:rFonts w:ascii="Garamond" w:eastAsia="Times New Roman" w:hAnsi="Garamond"/>
              </w:rPr>
            </w:pPr>
            <w:r w:rsidRPr="00F70640">
              <w:rPr>
                <w:rFonts w:ascii="Garamond" w:eastAsia="Times New Roman" w:hAnsi="Garamond"/>
                <w:position w:val="-28"/>
                <w:lang w:val="en-GB"/>
              </w:rPr>
              <w:object w:dxaOrig="5040" w:dyaOrig="540" w14:anchorId="1F71B071">
                <v:shape id="_x0000_i1071" type="#_x0000_t75" style="width:252pt;height:24pt" o:ole="">
                  <v:imagedata r:id="rId67" o:title=""/>
                </v:shape>
                <o:OLEObject Type="Embed" ProgID="Equation.3" ShapeID="_x0000_i1071" DrawAspect="Content" ObjectID="_1696775143" r:id="rId75"/>
              </w:object>
            </w:r>
            <w:r w:rsidRPr="00F70640">
              <w:rPr>
                <w:rFonts w:ascii="Garamond" w:eastAsia="Times New Roman" w:hAnsi="Garamond"/>
              </w:rPr>
              <w:t>;</w:t>
            </w:r>
          </w:p>
          <w:p w14:paraId="4AFF7F9C" w14:textId="77777777" w:rsidR="00F70640" w:rsidRPr="00F70640" w:rsidRDefault="00F70640" w:rsidP="00F70640">
            <w:pPr>
              <w:spacing w:before="120" w:after="120" w:line="240" w:lineRule="auto"/>
              <w:ind w:left="82" w:firstLine="567"/>
              <w:jc w:val="both"/>
              <w:outlineLvl w:val="6"/>
              <w:rPr>
                <w:rFonts w:ascii="Garamond" w:eastAsia="Times New Roman" w:hAnsi="Garamond"/>
              </w:rPr>
            </w:pPr>
            <w:r w:rsidRPr="00F70640">
              <w:rPr>
                <w:rFonts w:ascii="Garamond" w:eastAsia="Times New Roman" w:hAnsi="Garamond"/>
              </w:rPr>
              <w:t xml:space="preserve">– предварительные авансовые обязательства для ФСК в неценовой зоне </w:t>
            </w:r>
            <w:r w:rsidRPr="00F70640">
              <w:rPr>
                <w:rFonts w:ascii="Garamond" w:eastAsia="Times New Roman" w:hAnsi="Garamond"/>
                <w:i/>
                <w:lang w:val="en-US"/>
              </w:rPr>
              <w:t>z</w:t>
            </w:r>
            <w:r w:rsidRPr="00F70640">
              <w:rPr>
                <w:rFonts w:ascii="Garamond" w:eastAsia="Times New Roman" w:hAnsi="Garamond"/>
              </w:rPr>
              <w:t>:</w:t>
            </w:r>
          </w:p>
          <w:p w14:paraId="46CF4DED" w14:textId="77777777" w:rsidR="00F70640" w:rsidRPr="00F70640" w:rsidRDefault="00F70640" w:rsidP="00F70640">
            <w:pPr>
              <w:spacing w:before="120" w:after="120" w:line="240" w:lineRule="auto"/>
              <w:ind w:firstLine="567"/>
              <w:jc w:val="center"/>
              <w:outlineLvl w:val="6"/>
              <w:rPr>
                <w:rFonts w:ascii="Garamond" w:eastAsia="Times New Roman" w:hAnsi="Garamond"/>
              </w:rPr>
            </w:pPr>
            <w:r w:rsidRPr="00F70640">
              <w:rPr>
                <w:rFonts w:ascii="Garamond" w:eastAsia="Times New Roman" w:hAnsi="Garamond"/>
                <w:position w:val="-28"/>
                <w:lang w:val="en-GB"/>
              </w:rPr>
              <w:object w:dxaOrig="2960" w:dyaOrig="540" w14:anchorId="678AA8DA">
                <v:shape id="_x0000_i1072" type="#_x0000_t75" style="width:150pt;height:24pt" o:ole="">
                  <v:imagedata r:id="rId69" o:title=""/>
                </v:shape>
                <o:OLEObject Type="Embed" ProgID="Equation.3" ShapeID="_x0000_i1072" DrawAspect="Content" ObjectID="_1696775144" r:id="rId76"/>
              </w:object>
            </w:r>
            <w:r w:rsidRPr="00F70640">
              <w:rPr>
                <w:rFonts w:ascii="Garamond" w:eastAsia="Times New Roman" w:hAnsi="Garamond"/>
              </w:rPr>
              <w:t>;</w:t>
            </w:r>
          </w:p>
          <w:p w14:paraId="19ED572A" w14:textId="77777777" w:rsidR="00F70640" w:rsidRPr="00F70640" w:rsidRDefault="00F70640" w:rsidP="00F70640">
            <w:pPr>
              <w:spacing w:before="120" w:after="120" w:line="240" w:lineRule="auto"/>
              <w:ind w:left="82" w:firstLine="567"/>
              <w:jc w:val="both"/>
              <w:outlineLvl w:val="6"/>
              <w:rPr>
                <w:rFonts w:ascii="Garamond" w:eastAsia="Times New Roman" w:hAnsi="Garamond"/>
              </w:rPr>
            </w:pPr>
            <w:r w:rsidRPr="00F70640">
              <w:rPr>
                <w:rFonts w:ascii="Garamond" w:eastAsia="Times New Roman" w:hAnsi="Garamond"/>
              </w:rPr>
              <w:t xml:space="preserve">– предварительные авансовые требования для участников оптового рынка </w:t>
            </w:r>
            <w:proofErr w:type="spellStart"/>
            <w:r w:rsidRPr="00F70640">
              <w:rPr>
                <w:rFonts w:ascii="Garamond" w:eastAsia="Times New Roman" w:hAnsi="Garamond"/>
                <w:i/>
                <w:lang w:val="en-US"/>
              </w:rPr>
              <w:t>i</w:t>
            </w:r>
            <w:proofErr w:type="spellEnd"/>
            <w:r w:rsidRPr="00F70640">
              <w:rPr>
                <w:rFonts w:ascii="Garamond" w:eastAsia="Times New Roman" w:hAnsi="Garamond"/>
              </w:rPr>
              <w:t xml:space="preserve"> в неценовой зоне </w:t>
            </w:r>
            <w:r w:rsidRPr="00F70640">
              <w:rPr>
                <w:rFonts w:ascii="Garamond" w:eastAsia="Times New Roman" w:hAnsi="Garamond"/>
                <w:i/>
                <w:lang w:val="en-US"/>
              </w:rPr>
              <w:t>z</w:t>
            </w:r>
            <w:r w:rsidRPr="00F70640">
              <w:rPr>
                <w:rFonts w:ascii="Garamond" w:eastAsia="Times New Roman" w:hAnsi="Garamond"/>
              </w:rPr>
              <w:t xml:space="preserve">: </w:t>
            </w:r>
          </w:p>
          <w:p w14:paraId="4135A679" w14:textId="77777777" w:rsidR="00F70640" w:rsidRPr="00F70640" w:rsidRDefault="00F70640" w:rsidP="00F70640">
            <w:pPr>
              <w:spacing w:before="120" w:after="120" w:line="240" w:lineRule="auto"/>
              <w:ind w:left="82"/>
              <w:jc w:val="center"/>
              <w:outlineLvl w:val="6"/>
              <w:rPr>
                <w:rFonts w:ascii="Garamond" w:eastAsia="Times New Roman" w:hAnsi="Garamond"/>
                <w:position w:val="-30"/>
              </w:rPr>
            </w:pPr>
            <w:r w:rsidRPr="00F70640">
              <w:rPr>
                <w:rFonts w:ascii="Garamond" w:eastAsia="Times New Roman" w:hAnsi="Garamond"/>
                <w:position w:val="-30"/>
                <w:szCs w:val="20"/>
                <w:lang w:val="en-GB"/>
              </w:rPr>
              <w:object w:dxaOrig="5640" w:dyaOrig="560" w14:anchorId="4D7CB02D">
                <v:shape id="_x0000_i1073" type="#_x0000_t75" style="width:276pt;height:30pt" o:ole="">
                  <v:imagedata r:id="rId71" o:title=""/>
                </v:shape>
                <o:OLEObject Type="Embed" ProgID="Equation.3" ShapeID="_x0000_i1073" DrawAspect="Content" ObjectID="_1696775145" r:id="rId77"/>
              </w:object>
            </w:r>
            <w:r w:rsidRPr="00F70640">
              <w:rPr>
                <w:rFonts w:ascii="Garamond" w:eastAsia="Times New Roman" w:hAnsi="Garamond"/>
                <w:position w:val="-30"/>
              </w:rPr>
              <w:t>.</w:t>
            </w:r>
          </w:p>
          <w:p w14:paraId="42403CFC" w14:textId="77777777" w:rsidR="00F70640" w:rsidRDefault="00F70640" w:rsidP="00F70640">
            <w:pPr>
              <w:spacing w:before="120" w:after="120" w:line="240" w:lineRule="auto"/>
              <w:ind w:firstLine="567"/>
              <w:jc w:val="both"/>
              <w:outlineLvl w:val="6"/>
              <w:rPr>
                <w:rFonts w:ascii="Garamond" w:eastAsia="Times New Roman" w:hAnsi="Garamond"/>
              </w:rPr>
            </w:pPr>
            <w:r w:rsidRPr="00F70640">
              <w:rPr>
                <w:rFonts w:ascii="Garamond" w:eastAsia="Times New Roman" w:hAnsi="Garamond"/>
                <w:bCs/>
              </w:rPr>
              <w:t>При этом в отношении участников оптового рынка, включенных в реестр участников оптового рынка, в отношении которых не формируются авансовые требования за расчетный период</w:t>
            </w:r>
            <w:r w:rsidRPr="00F70640">
              <w:rPr>
                <w:rFonts w:ascii="Garamond" w:eastAsia="Times New Roman" w:hAnsi="Garamond"/>
                <w:lang w:eastAsia="ko-KR"/>
              </w:rPr>
              <w:t xml:space="preserve">, направляемый ЦФР в соответствии с п 7.6 к настоящему Регламенту, </w:t>
            </w:r>
            <w:r w:rsidRPr="00F70640">
              <w:rPr>
                <w:rFonts w:ascii="Garamond" w:eastAsia="Times New Roman" w:hAnsi="Garamond"/>
                <w:position w:val="-14"/>
                <w:lang w:val="en-GB"/>
              </w:rPr>
              <w:object w:dxaOrig="680" w:dyaOrig="400" w14:anchorId="437F874A">
                <v:shape id="_x0000_i1074" type="#_x0000_t75" style="width:36pt;height:18pt" o:ole="">
                  <v:imagedata r:id="rId73" o:title=""/>
                </v:shape>
                <o:OLEObject Type="Embed" ProgID="Equation.3" ShapeID="_x0000_i1074" DrawAspect="Content" ObjectID="_1696775146" r:id="rId78"/>
              </w:object>
            </w:r>
            <w:r w:rsidRPr="00F70640">
              <w:rPr>
                <w:rFonts w:ascii="Garamond" w:eastAsia="Times New Roman" w:hAnsi="Garamond"/>
              </w:rPr>
              <w:t>=0.</w:t>
            </w:r>
          </w:p>
          <w:p w14:paraId="35705EE6" w14:textId="77777777" w:rsidR="006D1C4D" w:rsidRPr="00F70640" w:rsidRDefault="006D1C4D" w:rsidP="006D1C4D">
            <w:pPr>
              <w:spacing w:before="120" w:after="120" w:line="240" w:lineRule="auto"/>
              <w:jc w:val="both"/>
              <w:rPr>
                <w:rFonts w:ascii="Garamond" w:eastAsia="Times New Roman" w:hAnsi="Garamond" w:cs="Garamond"/>
                <w:color w:val="000000"/>
              </w:rPr>
            </w:pPr>
            <w:r w:rsidRPr="002F230B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>В случае реорганизации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 в расчетном периоде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 xml:space="preserve"> участника</w:t>
            </w:r>
            <w:r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 xml:space="preserve"> оптового рынка</w:t>
            </w:r>
            <w:r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 </w:t>
            </w:r>
            <w:proofErr w:type="spellStart"/>
            <w:r w:rsidRPr="00A3106D">
              <w:rPr>
                <w:rFonts w:ascii="Garamond" w:eastAsia="Times New Roman" w:hAnsi="Garamond"/>
                <w:bCs/>
                <w:i/>
                <w:lang w:val="en-US"/>
              </w:rPr>
              <w:t>i</w:t>
            </w:r>
            <w:proofErr w:type="spellEnd"/>
            <w:r w:rsidRPr="00D7260E">
              <w:rPr>
                <w:rFonts w:ascii="Garamond" w:hAnsi="Garamond" w:cstheme="majorHAnsi"/>
                <w:highlight w:val="yellow"/>
              </w:rPr>
              <w:t xml:space="preserve">, осуществляемой не с 1-го числа расчетного периода, 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 xml:space="preserve">расчет авансовых обязательств/требований </w:t>
            </w:r>
            <w:r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в соответствии с настоящим пунктом осуществляется в отношении участника оптового рынка 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>осуществляющего покупку / продажу по соответствующему договору по состоянию на 1-е число расчетного периода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</w:rPr>
              <w:t>.</w:t>
            </w:r>
          </w:p>
          <w:p w14:paraId="32F55EBE" w14:textId="77777777" w:rsidR="00F70640" w:rsidRDefault="00F70640" w:rsidP="00F70640">
            <w:pPr>
              <w:widowControl w:val="0"/>
              <w:numPr>
                <w:ilvl w:val="1"/>
                <w:numId w:val="0"/>
              </w:numPr>
              <w:spacing w:before="120" w:after="120" w:line="240" w:lineRule="auto"/>
              <w:ind w:left="317" w:firstLine="425"/>
              <w:jc w:val="both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r>
              <w:rPr>
                <w:rFonts w:ascii="Garamond" w:eastAsia="Times New Roman" w:hAnsi="Garamond"/>
                <w:b/>
                <w:color w:val="000000"/>
              </w:rPr>
              <w:t>…</w:t>
            </w:r>
          </w:p>
        </w:tc>
      </w:tr>
      <w:tr w:rsidR="006A3E19" w14:paraId="2220E411" w14:textId="77777777" w:rsidTr="00FF2922">
        <w:trPr>
          <w:trHeight w:val="435"/>
        </w:trPr>
        <w:tc>
          <w:tcPr>
            <w:tcW w:w="993" w:type="dxa"/>
            <w:shd w:val="clear" w:color="auto" w:fill="auto"/>
            <w:vAlign w:val="center"/>
          </w:tcPr>
          <w:p w14:paraId="6691C625" w14:textId="77777777" w:rsidR="006A3E19" w:rsidRDefault="006A3E19" w:rsidP="006A3E19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lastRenderedPageBreak/>
              <w:t>7.6.</w:t>
            </w:r>
          </w:p>
        </w:tc>
        <w:tc>
          <w:tcPr>
            <w:tcW w:w="7229" w:type="dxa"/>
          </w:tcPr>
          <w:p w14:paraId="016B65DE" w14:textId="77777777" w:rsidR="006A3E19" w:rsidRPr="006A3E19" w:rsidRDefault="006A3E19" w:rsidP="006A3E19">
            <w:pPr>
              <w:widowControl w:val="0"/>
              <w:numPr>
                <w:ilvl w:val="1"/>
                <w:numId w:val="0"/>
              </w:numPr>
              <w:tabs>
                <w:tab w:val="num" w:pos="2134"/>
              </w:tabs>
              <w:spacing w:before="120" w:after="120" w:line="240" w:lineRule="auto"/>
              <w:ind w:left="2134" w:hanging="432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bookmarkStart w:id="53" w:name="_Toc188246748"/>
            <w:bookmarkStart w:id="54" w:name="_Toc80835194"/>
            <w:r w:rsidRPr="006A3E19">
              <w:rPr>
                <w:rFonts w:ascii="Garamond" w:eastAsia="Times New Roman" w:hAnsi="Garamond"/>
                <w:b/>
                <w:color w:val="000000"/>
              </w:rPr>
              <w:t>Порядок взаимодействия КО и ЦФР при проведении расчетов по обязательствам/требованиям на территории неценовых зон</w:t>
            </w:r>
            <w:bookmarkEnd w:id="53"/>
            <w:bookmarkEnd w:id="54"/>
            <w:r w:rsidRPr="006A3E19" w:rsidDel="00A07F72">
              <w:rPr>
                <w:rFonts w:ascii="Garamond" w:eastAsia="Times New Roman" w:hAnsi="Garamond"/>
                <w:b/>
                <w:color w:val="000000"/>
              </w:rPr>
              <w:t xml:space="preserve"> </w:t>
            </w:r>
          </w:p>
          <w:p w14:paraId="102FA2C2" w14:textId="77777777" w:rsidR="006A3E19" w:rsidRPr="006A3E19" w:rsidRDefault="006A3E19" w:rsidP="006A3E19">
            <w:pPr>
              <w:spacing w:before="120" w:after="120" w:line="240" w:lineRule="auto"/>
              <w:ind w:firstLine="594"/>
              <w:jc w:val="both"/>
              <w:rPr>
                <w:rFonts w:ascii="Garamond" w:eastAsia="Arial Unicode MS" w:hAnsi="Garamond"/>
                <w:sz w:val="24"/>
                <w:lang w:eastAsia="ru-RU"/>
              </w:rPr>
            </w:pPr>
            <w:r w:rsidRPr="006A3E19">
              <w:rPr>
                <w:rFonts w:ascii="Garamond" w:eastAsia="Arial Unicode MS" w:hAnsi="Garamond"/>
                <w:lang w:eastAsia="ru-RU"/>
              </w:rPr>
              <w:t xml:space="preserve">Не позднее третьего числа расчетного месяца </w:t>
            </w:r>
            <w:r w:rsidRPr="006A3E19">
              <w:rPr>
                <w:rFonts w:ascii="Garamond" w:eastAsia="Arial Unicode MS" w:hAnsi="Garamond"/>
                <w:i/>
                <w:lang w:eastAsia="ru-RU"/>
              </w:rPr>
              <w:t>m</w:t>
            </w:r>
            <w:r w:rsidRPr="006A3E19">
              <w:rPr>
                <w:rFonts w:ascii="Garamond" w:eastAsia="Arial Unicode MS" w:hAnsi="Garamond"/>
                <w:lang w:eastAsia="ru-RU"/>
              </w:rPr>
              <w:t xml:space="preserve"> ЦФР в соответствии с порядком, указанным в приложении 46а к настоящему Регламенту, формирует </w:t>
            </w:r>
            <w:r w:rsidRPr="006A3E19">
              <w:rPr>
                <w:rFonts w:ascii="Garamond" w:eastAsia="Arial Unicode MS" w:hAnsi="Garamond"/>
                <w:bCs/>
                <w:lang w:eastAsia="ru-RU"/>
              </w:rPr>
              <w:t>Реестр участников оптового рынка, в отношении которых не формируются авансовые требования за расчетный период</w:t>
            </w:r>
            <w:r w:rsidRPr="006A3E19">
              <w:rPr>
                <w:rFonts w:ascii="Garamond" w:eastAsia="Arial Unicode MS" w:hAnsi="Garamond"/>
                <w:lang w:eastAsia="ru-RU"/>
              </w:rPr>
              <w:t xml:space="preserve"> </w:t>
            </w:r>
            <w:r w:rsidRPr="006A3E19">
              <w:rPr>
                <w:rFonts w:ascii="Garamond" w:eastAsia="Arial Unicode MS" w:hAnsi="Garamond"/>
                <w:i/>
                <w:lang w:eastAsia="ru-RU"/>
              </w:rPr>
              <w:t>m</w:t>
            </w:r>
            <w:r w:rsidRPr="006A3E19">
              <w:rPr>
                <w:rFonts w:ascii="Garamond" w:eastAsia="Arial Unicode MS" w:hAnsi="Garamond"/>
                <w:lang w:eastAsia="ru-RU"/>
              </w:rPr>
              <w:t xml:space="preserve">, и направляет указанный реестр </w:t>
            </w:r>
            <w:proofErr w:type="gramStart"/>
            <w:r w:rsidRPr="006A3E19">
              <w:rPr>
                <w:rFonts w:ascii="Garamond" w:eastAsia="Arial Unicode MS" w:hAnsi="Garamond"/>
                <w:lang w:eastAsia="ru-RU"/>
              </w:rPr>
              <w:t>в КО</w:t>
            </w:r>
            <w:proofErr w:type="gramEnd"/>
            <w:r w:rsidRPr="006A3E19">
              <w:rPr>
                <w:rFonts w:ascii="Garamond" w:eastAsia="Arial Unicode MS" w:hAnsi="Garamond"/>
                <w:lang w:eastAsia="ru-RU"/>
              </w:rPr>
              <w:t xml:space="preserve"> </w:t>
            </w:r>
            <w:r w:rsidRPr="006A3E19">
              <w:rPr>
                <w:rFonts w:ascii="Garamond" w:eastAsia="Arial Unicode MS" w:hAnsi="Garamond"/>
                <w:color w:val="000000"/>
                <w:lang w:eastAsia="ru-RU"/>
              </w:rPr>
              <w:t>на бумажном носителе с подписью уполномоченного лица</w:t>
            </w:r>
            <w:r w:rsidRPr="006A3E19">
              <w:rPr>
                <w:rFonts w:ascii="Garamond" w:eastAsia="Arial Unicode MS" w:hAnsi="Garamond" w:cs="Garamond"/>
                <w:color w:val="000000"/>
                <w:lang w:eastAsia="ru-RU"/>
              </w:rPr>
              <w:t>.</w:t>
            </w:r>
          </w:p>
          <w:p w14:paraId="0E83AD4B" w14:textId="77777777" w:rsidR="006A3E19" w:rsidRPr="006A3E19" w:rsidRDefault="006A3E19" w:rsidP="006A3E19">
            <w:pPr>
              <w:spacing w:before="120" w:after="120" w:line="240" w:lineRule="auto"/>
              <w:ind w:firstLine="594"/>
              <w:jc w:val="both"/>
              <w:rPr>
                <w:rFonts w:ascii="Garamond" w:eastAsia="Arial Unicode MS" w:hAnsi="Garamond"/>
                <w:lang w:eastAsia="ru-RU"/>
              </w:rPr>
            </w:pPr>
            <w:r w:rsidRPr="006A3E19">
              <w:rPr>
                <w:rFonts w:ascii="Garamond" w:eastAsia="Arial Unicode MS" w:hAnsi="Garamond"/>
                <w:lang w:eastAsia="ru-RU"/>
              </w:rPr>
              <w:t xml:space="preserve">Не позднее 8-го числа расчетного периода </w:t>
            </w:r>
            <w:r w:rsidRPr="006A3E19">
              <w:rPr>
                <w:rFonts w:ascii="Garamond" w:eastAsia="Arial Unicode MS" w:hAnsi="Garamond"/>
                <w:color w:val="000000"/>
                <w:lang w:eastAsia="ru-RU"/>
              </w:rPr>
              <w:t xml:space="preserve">(в отношении расчетного периода = январь не позднее 1 (первого) рабочего дня года) </w:t>
            </w:r>
            <w:r w:rsidRPr="006A3E19">
              <w:rPr>
                <w:rFonts w:ascii="Garamond" w:eastAsia="Arial Unicode MS" w:hAnsi="Garamond"/>
                <w:lang w:eastAsia="ru-RU"/>
              </w:rPr>
              <w:t xml:space="preserve">КО в соответствии с п. 7.3 настоящего Регламента определяет авансовую стоимость электрической энергии и мощности, купленной/проданной участниками для формирования авансовых обязательств по совокупности договоров купли-продажи электрической энергии для ЕЗ, </w:t>
            </w:r>
            <w:r w:rsidRPr="006A3E19">
              <w:rPr>
                <w:rFonts w:ascii="Garamond" w:eastAsia="Arial Unicode MS" w:hAnsi="Garamond"/>
                <w:color w:val="000000"/>
                <w:lang w:eastAsia="ru-RU"/>
              </w:rPr>
              <w:t xml:space="preserve">четырехсторонних </w:t>
            </w:r>
            <w:r w:rsidRPr="006A3E19">
              <w:rPr>
                <w:rFonts w:ascii="Garamond" w:eastAsia="Arial Unicode MS" w:hAnsi="Garamond"/>
                <w:lang w:eastAsia="ru-RU"/>
              </w:rPr>
              <w:t>договоров купли-продажи мощности.</w:t>
            </w:r>
          </w:p>
          <w:p w14:paraId="6C9BD9CB" w14:textId="77777777" w:rsidR="006A3E19" w:rsidRPr="006A3E19" w:rsidRDefault="006A3E19" w:rsidP="006A3E19">
            <w:pPr>
              <w:spacing w:before="180" w:after="60" w:line="240" w:lineRule="auto"/>
              <w:ind w:firstLine="725"/>
              <w:jc w:val="both"/>
              <w:rPr>
                <w:rFonts w:ascii="Garamond" w:eastAsia="Times New Roman" w:hAnsi="Garamond"/>
              </w:rPr>
            </w:pPr>
            <w:r w:rsidRPr="006A3E19">
              <w:rPr>
                <w:rFonts w:ascii="Garamond" w:eastAsia="Times New Roman" w:hAnsi="Garamond"/>
              </w:rPr>
              <w:lastRenderedPageBreak/>
              <w:t>КО формирует и передает в ЦФР не позднее указанной даты в электронном виде в соответствии с приложением 2 к Правилам электронного документооборота системы электронного документооборота Коммерческого оператора авансовые обязательства за электроэнергию/мощность по участникам оптового рынка (приложения 38.12, 38.14 к настоящему Регламенту).</w:t>
            </w:r>
          </w:p>
          <w:p w14:paraId="31FF2424" w14:textId="77777777" w:rsidR="006A3E19" w:rsidRPr="006A3E19" w:rsidRDefault="006A3E19" w:rsidP="006A3E19">
            <w:pPr>
              <w:spacing w:before="120" w:after="120" w:line="240" w:lineRule="auto"/>
              <w:ind w:firstLine="594"/>
              <w:jc w:val="both"/>
              <w:rPr>
                <w:rFonts w:ascii="Garamond" w:eastAsia="Arial Unicode MS" w:hAnsi="Garamond"/>
                <w:lang w:eastAsia="ru-RU"/>
              </w:rPr>
            </w:pPr>
            <w:r w:rsidRPr="006A3E19">
              <w:rPr>
                <w:rFonts w:ascii="Garamond" w:eastAsia="Arial Unicode MS" w:hAnsi="Garamond"/>
                <w:lang w:eastAsia="ru-RU"/>
              </w:rPr>
              <w:t xml:space="preserve">С учетом полученных от </w:t>
            </w:r>
            <w:proofErr w:type="gramStart"/>
            <w:r w:rsidRPr="006A3E19">
              <w:rPr>
                <w:rFonts w:ascii="Garamond" w:eastAsia="Arial Unicode MS" w:hAnsi="Garamond"/>
                <w:lang w:eastAsia="ru-RU"/>
              </w:rPr>
              <w:t>КО авансовых обязательств</w:t>
            </w:r>
            <w:proofErr w:type="gramEnd"/>
            <w:r w:rsidRPr="006A3E19">
              <w:rPr>
                <w:rFonts w:ascii="Garamond" w:eastAsia="Arial Unicode MS" w:hAnsi="Garamond"/>
                <w:lang w:eastAsia="ru-RU"/>
              </w:rPr>
              <w:t xml:space="preserve"> за электроэнергию/мощность по формам приложений 38.12 и 38.14 к настоящему Регламенту ЦФР формирует платежные авансовые обязательства/требования по договорам купли-продажи электрической энергии для ЕЗ, четырехсторонним договорам купли-продажи мощности в соответствии с Методикой построения схемы платежей в неценовых зонах оптового рынка (приложение 56 к настоящему Регламенту).</w:t>
            </w:r>
          </w:p>
          <w:p w14:paraId="241A3DCA" w14:textId="77777777" w:rsidR="006A3E19" w:rsidRPr="006A3E19" w:rsidRDefault="006A3E19" w:rsidP="006A3E19">
            <w:pPr>
              <w:spacing w:before="120" w:after="120" w:line="240" w:lineRule="auto"/>
              <w:ind w:firstLine="594"/>
              <w:jc w:val="both"/>
              <w:rPr>
                <w:rFonts w:ascii="Garamond" w:eastAsia="Arial Unicode MS" w:hAnsi="Garamond"/>
                <w:sz w:val="24"/>
                <w:lang w:eastAsia="ru-RU"/>
              </w:rPr>
            </w:pPr>
            <w:r w:rsidRPr="006A3E19">
              <w:rPr>
                <w:rFonts w:ascii="Garamond" w:eastAsia="Arial Unicode MS" w:hAnsi="Garamond"/>
                <w:lang w:eastAsia="ru-RU"/>
              </w:rPr>
              <w:t xml:space="preserve">Не позднее 8-го числа расчетного периода </w:t>
            </w:r>
            <w:r w:rsidRPr="006A3E19">
              <w:rPr>
                <w:rFonts w:ascii="Garamond" w:eastAsia="Arial Unicode MS" w:hAnsi="Garamond"/>
                <w:color w:val="000000"/>
                <w:lang w:eastAsia="ru-RU"/>
              </w:rPr>
              <w:t xml:space="preserve">(в отношении расчетного периода = январь не позднее 1 (первого) рабочего дня года) </w:t>
            </w:r>
            <w:r w:rsidRPr="006A3E19">
              <w:rPr>
                <w:rFonts w:ascii="Garamond" w:eastAsia="Arial Unicode MS" w:hAnsi="Garamond"/>
                <w:lang w:eastAsia="ru-RU"/>
              </w:rPr>
              <w:t xml:space="preserve">КО формирует и передает в ЦФР </w:t>
            </w:r>
            <w:r w:rsidRPr="006A3E19">
              <w:rPr>
                <w:rFonts w:ascii="Garamond" w:eastAsia="Arial Unicode MS" w:hAnsi="Garamond" w:cs="Garamond"/>
                <w:lang w:eastAsia="ru-RU"/>
              </w:rPr>
              <w:t>в электронном виде в соответствии с приложением 2 к Правилам электронного документооборота системы электронного документооборота Коммерческого оператора</w:t>
            </w:r>
            <w:r w:rsidRPr="006A3E19">
              <w:rPr>
                <w:rFonts w:ascii="Garamond" w:eastAsia="Arial Unicode MS" w:hAnsi="Garamond"/>
                <w:lang w:eastAsia="ru-RU"/>
              </w:rPr>
              <w:t xml:space="preserve"> реестры обязательств/требований по авансовым платежам по договорам купли-продажи/комиссии электрической энергии в НЦЗ на даты </w:t>
            </w:r>
            <w:r w:rsidRPr="006A3E19">
              <w:rPr>
                <w:rFonts w:ascii="Garamond" w:eastAsia="Arial Unicode MS" w:hAnsi="Garamond" w:cs="Garamond"/>
                <w:lang w:eastAsia="ru-RU"/>
              </w:rPr>
              <w:t>платежей (14, 28-е числа расчетного месяца)</w:t>
            </w:r>
            <w:r w:rsidRPr="006A3E19">
              <w:rPr>
                <w:rFonts w:ascii="Garamond" w:eastAsia="Arial Unicode MS" w:hAnsi="Garamond"/>
                <w:lang w:eastAsia="ru-RU"/>
              </w:rPr>
              <w:t xml:space="preserve"> по формам приложения 38.12а к настоящему Регламенту. В случае если стоимость по договору купли-продажи/комиссии электрической энергии в НЦЗ равна нулю или не определена, такой договор не включается в передаваемые реестры.</w:t>
            </w:r>
          </w:p>
          <w:p w14:paraId="1DC13784" w14:textId="77777777" w:rsidR="006A3E19" w:rsidRPr="006A3E19" w:rsidRDefault="006A3E19" w:rsidP="006A3E19">
            <w:pPr>
              <w:spacing w:before="120" w:after="120" w:line="240" w:lineRule="auto"/>
              <w:ind w:firstLine="594"/>
              <w:jc w:val="both"/>
              <w:rPr>
                <w:rFonts w:ascii="Garamond" w:eastAsia="Arial Unicode MS" w:hAnsi="Garamond"/>
                <w:sz w:val="24"/>
                <w:lang w:eastAsia="ru-RU"/>
              </w:rPr>
            </w:pPr>
            <w:r w:rsidRPr="006A3E19">
              <w:rPr>
                <w:rFonts w:ascii="Garamond" w:eastAsia="Arial Unicode MS" w:hAnsi="Garamond"/>
                <w:lang w:eastAsia="ru-RU"/>
              </w:rPr>
              <w:t xml:space="preserve">С учетом полученных от </w:t>
            </w:r>
            <w:proofErr w:type="gramStart"/>
            <w:r w:rsidRPr="006A3E19">
              <w:rPr>
                <w:rFonts w:ascii="Garamond" w:eastAsia="Arial Unicode MS" w:hAnsi="Garamond"/>
                <w:lang w:eastAsia="ru-RU"/>
              </w:rPr>
              <w:t>КО реестров</w:t>
            </w:r>
            <w:proofErr w:type="gramEnd"/>
            <w:r w:rsidRPr="006A3E19">
              <w:rPr>
                <w:rFonts w:ascii="Garamond" w:eastAsia="Arial Unicode MS" w:hAnsi="Garamond"/>
                <w:lang w:eastAsia="ru-RU"/>
              </w:rPr>
              <w:t xml:space="preserve"> обязательств/требований по авансовым платежам по договорам купли-продажи/комиссии электрической энергии в НЦЗ ЦФР строит авансовые матрицы прикреплений, методика построения которых приведена в приложении 53.3 к настоящему Регламенту. По авансовым матрицам прикрепления формируются платежные обязательства в соответствии с приложением 53.3 к настоящему Регламенту.</w:t>
            </w:r>
          </w:p>
          <w:p w14:paraId="187B8139" w14:textId="77777777" w:rsidR="006A3E19" w:rsidRPr="006A3E19" w:rsidRDefault="006A3E19" w:rsidP="006A3E19">
            <w:pPr>
              <w:spacing w:before="120" w:after="120" w:line="240" w:lineRule="auto"/>
              <w:ind w:firstLine="594"/>
              <w:jc w:val="both"/>
              <w:rPr>
                <w:rFonts w:ascii="Garamond" w:eastAsia="Arial Unicode MS" w:hAnsi="Garamond" w:cs="Garamond"/>
                <w:sz w:val="24"/>
                <w:lang w:eastAsia="ru-RU"/>
              </w:rPr>
            </w:pPr>
            <w:r w:rsidRPr="006A3E19">
              <w:rPr>
                <w:rFonts w:ascii="Garamond" w:eastAsia="Arial Unicode MS" w:hAnsi="Garamond"/>
                <w:lang w:eastAsia="ru-RU"/>
              </w:rPr>
              <w:t xml:space="preserve">Не позднее 14-го числа месяца, следующего за расчетным, КО определяет в целом за расчетный период и передает в ЦФР в электронном виде в соответствии с приложением 2 </w:t>
            </w:r>
            <w:r w:rsidRPr="006A3E19">
              <w:rPr>
                <w:rFonts w:ascii="Garamond" w:eastAsia="Arial Unicode MS" w:hAnsi="Garamond" w:cs="Garamond"/>
                <w:lang w:eastAsia="ru-RU"/>
              </w:rPr>
              <w:t>к Правилам электронного документооборота системы электронного документооборота Коммерческого оператора:</w:t>
            </w:r>
          </w:p>
          <w:p w14:paraId="55191902" w14:textId="77777777" w:rsidR="006A3E19" w:rsidRPr="006A3E19" w:rsidRDefault="006A3E19" w:rsidP="006A3E19">
            <w:pPr>
              <w:numPr>
                <w:ilvl w:val="0"/>
                <w:numId w:val="35"/>
              </w:numPr>
              <w:tabs>
                <w:tab w:val="left" w:pos="972"/>
              </w:tabs>
              <w:spacing w:before="120" w:after="120" w:line="240" w:lineRule="auto"/>
              <w:ind w:left="742" w:hanging="283"/>
              <w:jc w:val="both"/>
              <w:rPr>
                <w:rFonts w:ascii="Garamond" w:eastAsia="Arial Unicode MS" w:hAnsi="Garamond" w:cs="Garamond"/>
                <w:lang w:eastAsia="ru-RU"/>
              </w:rPr>
            </w:pPr>
            <w:r w:rsidRPr="006A3E19">
              <w:rPr>
                <w:rFonts w:ascii="Garamond" w:eastAsia="Arial Unicode MS" w:hAnsi="Garamond" w:cs="Garamond"/>
                <w:lang w:eastAsia="ru-RU"/>
              </w:rPr>
              <w:lastRenderedPageBreak/>
              <w:t>итоговые реестры обязательств по договорам купли-продажи в НЦЗ (приложение 38.13а к настоящему Регламенту);</w:t>
            </w:r>
          </w:p>
          <w:p w14:paraId="3EE14F7F" w14:textId="77777777" w:rsidR="006A3E19" w:rsidRPr="006A3E19" w:rsidRDefault="006A3E19" w:rsidP="006A3E19">
            <w:pPr>
              <w:numPr>
                <w:ilvl w:val="0"/>
                <w:numId w:val="35"/>
              </w:numPr>
              <w:tabs>
                <w:tab w:val="left" w:pos="972"/>
              </w:tabs>
              <w:spacing w:before="120" w:after="120" w:line="240" w:lineRule="auto"/>
              <w:ind w:left="742" w:hanging="283"/>
              <w:jc w:val="both"/>
              <w:rPr>
                <w:rFonts w:ascii="Garamond" w:eastAsia="Arial Unicode MS" w:hAnsi="Garamond" w:cs="Garamond"/>
                <w:lang w:eastAsia="ru-RU"/>
              </w:rPr>
            </w:pPr>
            <w:r w:rsidRPr="006A3E19">
              <w:rPr>
                <w:rFonts w:ascii="Garamond" w:eastAsia="Arial Unicode MS" w:hAnsi="Garamond" w:cs="Garamond"/>
                <w:lang w:eastAsia="ru-RU"/>
              </w:rPr>
              <w:t>итоговые реестры требований по договорам комиссии НЦЗ (приложение 38.13а к настоящему Регламенту);</w:t>
            </w:r>
          </w:p>
          <w:p w14:paraId="64B398F2" w14:textId="77777777" w:rsidR="006A3E19" w:rsidRPr="006A3E19" w:rsidRDefault="006A3E19" w:rsidP="006A3E19">
            <w:pPr>
              <w:numPr>
                <w:ilvl w:val="0"/>
                <w:numId w:val="35"/>
              </w:numPr>
              <w:tabs>
                <w:tab w:val="left" w:pos="972"/>
              </w:tabs>
              <w:spacing w:before="120" w:after="120" w:line="240" w:lineRule="auto"/>
              <w:ind w:left="742" w:hanging="283"/>
              <w:jc w:val="both"/>
              <w:rPr>
                <w:rFonts w:ascii="Garamond" w:eastAsia="Arial Unicode MS" w:hAnsi="Garamond" w:cs="Garamond"/>
                <w:lang w:eastAsia="ru-RU"/>
              </w:rPr>
            </w:pPr>
            <w:r w:rsidRPr="006A3E19">
              <w:rPr>
                <w:rFonts w:ascii="Garamond" w:eastAsia="Arial Unicode MS" w:hAnsi="Garamond" w:cs="Garamond"/>
                <w:lang w:eastAsia="ru-RU"/>
              </w:rPr>
              <w:t>фактические обязательства за электроэнергию (приложение 38.13 к настоящему Регламенту);</w:t>
            </w:r>
          </w:p>
          <w:p w14:paraId="58FF65A3" w14:textId="77777777" w:rsidR="006A3E19" w:rsidRPr="006A3E19" w:rsidRDefault="006A3E19" w:rsidP="006A3E19">
            <w:pPr>
              <w:numPr>
                <w:ilvl w:val="0"/>
                <w:numId w:val="35"/>
              </w:numPr>
              <w:tabs>
                <w:tab w:val="left" w:pos="972"/>
              </w:tabs>
              <w:spacing w:before="120" w:after="120" w:line="240" w:lineRule="auto"/>
              <w:ind w:left="742" w:hanging="283"/>
              <w:jc w:val="both"/>
              <w:rPr>
                <w:rFonts w:ascii="Garamond" w:eastAsia="Arial Unicode MS" w:hAnsi="Garamond" w:cs="Garamond"/>
                <w:lang w:eastAsia="ru-RU"/>
              </w:rPr>
            </w:pPr>
            <w:r w:rsidRPr="006A3E19">
              <w:rPr>
                <w:rFonts w:ascii="Garamond" w:eastAsia="Arial Unicode MS" w:hAnsi="Garamond" w:cs="Garamond"/>
                <w:lang w:eastAsia="ru-RU"/>
              </w:rPr>
              <w:t>фактическую стоимость покупки/продажи мощности (приложение 38.15 к настоящему Регламенту).</w:t>
            </w:r>
          </w:p>
          <w:p w14:paraId="58EB035E" w14:textId="77777777" w:rsidR="006A3E19" w:rsidRPr="006A3E19" w:rsidRDefault="006A3E19" w:rsidP="006A3E19">
            <w:pPr>
              <w:spacing w:before="120" w:after="120" w:line="240" w:lineRule="auto"/>
              <w:ind w:firstLine="594"/>
              <w:jc w:val="both"/>
              <w:rPr>
                <w:rFonts w:ascii="Garamond" w:eastAsia="Arial Unicode MS" w:hAnsi="Garamond"/>
                <w:lang w:eastAsia="ru-RU"/>
              </w:rPr>
            </w:pPr>
            <w:r w:rsidRPr="006A3E19">
              <w:rPr>
                <w:rFonts w:ascii="Garamond" w:eastAsia="Arial Unicode MS" w:hAnsi="Garamond"/>
                <w:lang w:eastAsia="ru-RU"/>
              </w:rPr>
              <w:t>В случае если объем и стоимость по договору купли-продажи/комиссии электрической энергии в НЦЗ равны нулю или не определены, такой договор не включается в передаваемые реестры.</w:t>
            </w:r>
          </w:p>
          <w:p w14:paraId="4AED0F3B" w14:textId="77777777" w:rsidR="006A3E19" w:rsidRPr="006A3E19" w:rsidRDefault="006A3E19" w:rsidP="006A3E19">
            <w:pPr>
              <w:spacing w:before="180" w:after="60" w:line="240" w:lineRule="auto"/>
              <w:ind w:firstLine="725"/>
              <w:jc w:val="both"/>
              <w:rPr>
                <w:rFonts w:ascii="Garamond" w:eastAsia="Times New Roman" w:hAnsi="Garamond"/>
              </w:rPr>
            </w:pPr>
            <w:r w:rsidRPr="006A3E19">
              <w:rPr>
                <w:rFonts w:ascii="Garamond" w:eastAsia="Times New Roman" w:hAnsi="Garamond"/>
              </w:rPr>
              <w:t>В случае если объем и стоимость, определенные для участника в НЦЗ в отношении договоров купли-продажи электрической энергии для ЕЗ, четырехсторонних договоров купли-продажи мощности на территориях субъектов Российской Федерации, не объединенных в ценовые зоны оптового рынка, равны нулю или не определены, указанные объемы и стоимость не включаются в передаваемую информацию.</w:t>
            </w:r>
          </w:p>
          <w:p w14:paraId="036E1B5C" w14:textId="77777777" w:rsidR="006A3E19" w:rsidRPr="006A3E19" w:rsidRDefault="006A3E19" w:rsidP="006A3E19">
            <w:pPr>
              <w:spacing w:before="180" w:after="60" w:line="240" w:lineRule="auto"/>
              <w:ind w:firstLine="725"/>
              <w:jc w:val="both"/>
              <w:rPr>
                <w:rFonts w:ascii="Garamond" w:eastAsia="Times New Roman" w:hAnsi="Garamond"/>
              </w:rPr>
            </w:pPr>
            <w:r w:rsidRPr="006A3E19">
              <w:rPr>
                <w:rFonts w:ascii="Garamond" w:eastAsia="Times New Roman" w:hAnsi="Garamond"/>
              </w:rPr>
              <w:t xml:space="preserve">С учетом полученных от </w:t>
            </w:r>
            <w:proofErr w:type="gramStart"/>
            <w:r w:rsidRPr="006A3E19">
              <w:rPr>
                <w:rFonts w:ascii="Garamond" w:eastAsia="Times New Roman" w:hAnsi="Garamond"/>
              </w:rPr>
              <w:t>КО итоговых реестров</w:t>
            </w:r>
            <w:proofErr w:type="gramEnd"/>
            <w:r w:rsidRPr="006A3E19">
              <w:rPr>
                <w:rFonts w:ascii="Garamond" w:eastAsia="Times New Roman" w:hAnsi="Garamond"/>
              </w:rPr>
              <w:t xml:space="preserve"> обязательств/требований по договорам купли-продажи/комиссии электрической энергии в НЦЗ за расчетный период ЦФР строит фактические матрицы прикреплений, методика построения которых приведена в приложении 53.3 к настоящему Регламенту. На основании фактических матриц прикрепления формируются платежные обязательства в соответствии с приложением 53.3 к настоящему Регламенту.</w:t>
            </w:r>
          </w:p>
          <w:p w14:paraId="321C527E" w14:textId="77777777" w:rsidR="006A3E19" w:rsidRPr="006A3E19" w:rsidRDefault="006A3E19" w:rsidP="006A3E19">
            <w:pPr>
              <w:spacing w:before="180" w:after="60" w:line="240" w:lineRule="auto"/>
              <w:ind w:firstLine="725"/>
              <w:jc w:val="both"/>
              <w:rPr>
                <w:rFonts w:ascii="Garamond" w:eastAsia="Times New Roman" w:hAnsi="Garamond"/>
              </w:rPr>
            </w:pPr>
            <w:r w:rsidRPr="006A3E19">
              <w:rPr>
                <w:rFonts w:ascii="Garamond" w:eastAsia="Times New Roman" w:hAnsi="Garamond"/>
              </w:rPr>
              <w:t>На основании полученных от КО фактических обязательств за электроэнергию (приложение 38.13 к настоящему Регламенту) ЦФР определяет расчетную стоимость единицы товара, объем и стоимость электрической энергии, проданной участником оптового рынка, ГТП которого отнесены ко второй неценовой зоне, в качестве продавца по договорам купли-продажи электрической энергии для ЕЗ за расчетный период в соответствии с Методикой построения схемы платежей в неценовых зонах оптового рынка (приложение 56 к настоящему Регламенту).</w:t>
            </w:r>
          </w:p>
          <w:p w14:paraId="03957CDA" w14:textId="77777777" w:rsidR="006A3E19" w:rsidRPr="006A3E19" w:rsidRDefault="006A3E19" w:rsidP="006A3E19">
            <w:pPr>
              <w:spacing w:before="180" w:after="60" w:line="240" w:lineRule="auto"/>
              <w:ind w:firstLine="725"/>
              <w:jc w:val="both"/>
              <w:rPr>
                <w:rFonts w:ascii="Garamond" w:eastAsia="Times New Roman" w:hAnsi="Garamond"/>
              </w:rPr>
            </w:pPr>
            <w:r w:rsidRPr="006A3E19">
              <w:rPr>
                <w:rFonts w:ascii="Garamond" w:eastAsia="Times New Roman" w:hAnsi="Garamond"/>
              </w:rPr>
              <w:t xml:space="preserve">На основании полученной от КО фактической стоимости покупки/продажи мощности (приложение 38.15 к настоящему Регламенту) </w:t>
            </w:r>
            <w:r w:rsidRPr="006A3E19">
              <w:rPr>
                <w:rFonts w:ascii="Garamond" w:eastAsia="Times New Roman" w:hAnsi="Garamond"/>
              </w:rPr>
              <w:lastRenderedPageBreak/>
              <w:t>ЦФР определяет расчетную стоимость единицы товара, объем и стоимость мощности, проданной/купленной участниками оптового рынка, по четырехсторонним договорам купли-продажи мощности за расчетный период в соответствии с Методикой построения схемы платежей в неценовых зонах оптового рынка (приложение 56 к настоящему Регламенту).</w:t>
            </w:r>
          </w:p>
          <w:p w14:paraId="18E358D7" w14:textId="77777777" w:rsidR="006A3E19" w:rsidRPr="006A3E19" w:rsidRDefault="006A3E19" w:rsidP="006A3E19">
            <w:pPr>
              <w:spacing w:before="180" w:after="60" w:line="240" w:lineRule="auto"/>
              <w:ind w:firstLine="725"/>
              <w:jc w:val="both"/>
              <w:rPr>
                <w:rFonts w:ascii="Garamond" w:eastAsia="Times New Roman" w:hAnsi="Garamond"/>
              </w:rPr>
            </w:pPr>
            <w:r w:rsidRPr="006A3E19">
              <w:rPr>
                <w:rFonts w:ascii="Garamond" w:eastAsia="Times New Roman" w:hAnsi="Garamond"/>
              </w:rPr>
              <w:t xml:space="preserve">Не позднее 17-го числа месяца, следующего за расчетным, КО передает в ЦФР в электронном виде в соответствии с приложением 2 к Правилам электронного документооборота системы электронного документооборота Коммерческого оператора Реестр обязательств по двусторонним договорам купли-продажи электроэнергии в формате </w:t>
            </w:r>
            <w:r w:rsidRPr="006A3E19">
              <w:rPr>
                <w:rFonts w:ascii="Garamond" w:eastAsia="Times New Roman" w:hAnsi="Garamond"/>
                <w:lang w:val="en-GB"/>
              </w:rPr>
              <w:t>xml</w:t>
            </w:r>
            <w:r w:rsidRPr="006A3E19">
              <w:rPr>
                <w:rFonts w:ascii="Garamond" w:eastAsia="Times New Roman" w:hAnsi="Garamond"/>
              </w:rPr>
              <w:t xml:space="preserve">, с указанием основных параметров </w:t>
            </w:r>
            <w:r w:rsidRPr="006A3E19">
              <w:rPr>
                <w:rFonts w:ascii="Garamond" w:eastAsia="Times New Roman" w:hAnsi="Garamond"/>
                <w:lang w:val="en-GB"/>
              </w:rPr>
              <w:t>xml</w:t>
            </w:r>
            <w:r w:rsidRPr="006A3E19">
              <w:rPr>
                <w:rFonts w:ascii="Garamond" w:eastAsia="Times New Roman" w:hAnsi="Garamond"/>
              </w:rPr>
              <w:t xml:space="preserve">-макета (приложение 38.18 к настоящему Регламенту). </w:t>
            </w:r>
          </w:p>
          <w:p w14:paraId="64D3F8EF" w14:textId="77777777" w:rsidR="006A3E19" w:rsidRPr="006A3E19" w:rsidRDefault="006A3E19" w:rsidP="006A3E19">
            <w:pPr>
              <w:spacing w:before="120" w:after="120" w:line="240" w:lineRule="auto"/>
              <w:ind w:firstLine="594"/>
              <w:jc w:val="both"/>
              <w:rPr>
                <w:rFonts w:ascii="Garamond" w:eastAsia="Arial Unicode MS" w:hAnsi="Garamond"/>
                <w:lang w:eastAsia="ru-RU"/>
              </w:rPr>
            </w:pPr>
            <w:r w:rsidRPr="006A3E19">
              <w:rPr>
                <w:rFonts w:ascii="Garamond" w:eastAsia="Arial Unicode MS" w:hAnsi="Garamond"/>
                <w:lang w:eastAsia="ru-RU"/>
              </w:rPr>
              <w:t>ЦФР не позднее 17-го числа месяца, следующего за расчетным, или в первый рабочий день, если указанная дата приходится на нерабочий день, публикует для каждого участника оптового рынка и ФСК на сайте КО фактические счета-требования и счета-извещения (приложения 29а и 29б к настоящему Регламенту). ЦФР в фактических счетах-требованиях и счетах-извещениях указывает расчетную стоимость единицы электрической энергии и мощности по каждому из договоров.</w:t>
            </w:r>
          </w:p>
          <w:p w14:paraId="3301D7F2" w14:textId="77777777" w:rsidR="006A3E19" w:rsidRPr="006A3E19" w:rsidRDefault="006A3E19" w:rsidP="006A3E19">
            <w:pPr>
              <w:spacing w:before="120" w:after="120" w:line="240" w:lineRule="auto"/>
              <w:ind w:firstLine="594"/>
              <w:jc w:val="both"/>
              <w:rPr>
                <w:rFonts w:ascii="Garamond" w:eastAsia="Arial Unicode MS" w:hAnsi="Garamond"/>
                <w:lang w:eastAsia="ru-RU"/>
              </w:rPr>
            </w:pPr>
            <w:r w:rsidRPr="006A3E19">
              <w:rPr>
                <w:rFonts w:ascii="Garamond" w:eastAsia="Arial Unicode MS" w:hAnsi="Garamond"/>
                <w:lang w:eastAsia="ru-RU"/>
              </w:rPr>
              <w:t>По запросу участников оптового рынка ЦФР предоставляет им фактические счета-требования и счета-извещения на бумажном носителе, заверенные подписью уполномоченного лица, в случае приложения к запросу копии требования аудиторских организаций (индивидуальных аудиторов), правоохранительных, судебных, налоговых и иных уполномоченных государственных органов о предоставлении указанных документов.</w:t>
            </w:r>
          </w:p>
          <w:p w14:paraId="68C620B3" w14:textId="77777777" w:rsidR="006A3E19" w:rsidRPr="006A3E19" w:rsidRDefault="006A3E19" w:rsidP="006A3E19">
            <w:pPr>
              <w:spacing w:before="120" w:after="120" w:line="240" w:lineRule="auto"/>
              <w:ind w:firstLine="594"/>
              <w:jc w:val="both"/>
              <w:rPr>
                <w:rFonts w:ascii="Garamond" w:eastAsia="Arial Unicode MS" w:hAnsi="Garamond"/>
                <w:lang w:eastAsia="ru-RU"/>
              </w:rPr>
            </w:pPr>
            <w:r w:rsidRPr="006A3E19">
              <w:rPr>
                <w:rFonts w:ascii="Garamond" w:eastAsia="Arial Unicode MS" w:hAnsi="Garamond"/>
                <w:lang w:eastAsia="ru-RU"/>
              </w:rPr>
              <w:t>По запросу участника, в случае приложения к запросу копии требования аудиторских организаций (индивидуальных аудиторов), правоохранительных, судебных, налоговых и иных уполномоченных государственных органов, ЦФР в течение 5 календарных дней с момента поступления запроса предоставляет участнику оптового рынка фактические счета-требования и счета-извещения на бумажном носителе, заверенные подписью уполномоченного лица.</w:t>
            </w:r>
          </w:p>
          <w:p w14:paraId="13E15F4D" w14:textId="77777777" w:rsidR="006A3E19" w:rsidRPr="006A3E19" w:rsidRDefault="006A3E19" w:rsidP="006A3E19">
            <w:pPr>
              <w:spacing w:before="120" w:after="120" w:line="240" w:lineRule="auto"/>
              <w:ind w:firstLine="594"/>
              <w:jc w:val="both"/>
              <w:rPr>
                <w:rFonts w:ascii="Garamond" w:eastAsia="Arial Unicode MS" w:hAnsi="Garamond"/>
                <w:lang w:eastAsia="ru-RU"/>
              </w:rPr>
            </w:pPr>
            <w:r w:rsidRPr="006A3E19">
              <w:rPr>
                <w:rFonts w:ascii="Garamond" w:eastAsia="Arial Unicode MS" w:hAnsi="Garamond"/>
                <w:lang w:eastAsia="ru-RU"/>
              </w:rPr>
              <w:lastRenderedPageBreak/>
              <w:t>Оплата с учетом фактической стоимости покупки электрической энергии и мощности осуществляется 21-го числа месяца, следующего за расчетным</w:t>
            </w:r>
            <w:r w:rsidRPr="006A3E19">
              <w:rPr>
                <w:rFonts w:ascii="Garamond" w:eastAsia="Arial Unicode MS" w:hAnsi="Garamond"/>
                <w:bCs/>
                <w:lang w:eastAsia="ru-RU"/>
              </w:rPr>
              <w:t>.</w:t>
            </w:r>
          </w:p>
          <w:p w14:paraId="4811D282" w14:textId="77777777" w:rsidR="006A3E19" w:rsidRDefault="006A3E19" w:rsidP="006A3E19">
            <w:pPr>
              <w:widowControl w:val="0"/>
              <w:numPr>
                <w:ilvl w:val="1"/>
                <w:numId w:val="0"/>
              </w:numPr>
              <w:spacing w:before="120" w:after="120" w:line="240" w:lineRule="auto"/>
              <w:ind w:left="317" w:firstLine="425"/>
              <w:jc w:val="both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</w:p>
        </w:tc>
        <w:tc>
          <w:tcPr>
            <w:tcW w:w="7229" w:type="dxa"/>
          </w:tcPr>
          <w:p w14:paraId="6EC58E47" w14:textId="77777777" w:rsidR="006A3E19" w:rsidRPr="006A3E19" w:rsidRDefault="006A3E19" w:rsidP="006A3E19">
            <w:pPr>
              <w:widowControl w:val="0"/>
              <w:numPr>
                <w:ilvl w:val="1"/>
                <w:numId w:val="0"/>
              </w:numPr>
              <w:tabs>
                <w:tab w:val="num" w:pos="2134"/>
              </w:tabs>
              <w:spacing w:before="120" w:after="120" w:line="240" w:lineRule="auto"/>
              <w:ind w:left="2134" w:hanging="432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r w:rsidRPr="006A3E19">
              <w:rPr>
                <w:rFonts w:ascii="Garamond" w:eastAsia="Times New Roman" w:hAnsi="Garamond"/>
                <w:b/>
                <w:color w:val="000000"/>
              </w:rPr>
              <w:lastRenderedPageBreak/>
              <w:t>Порядок взаимодействия КО и ЦФР при проведении расчетов по обязательствам/требованиям на территории неценовых зон</w:t>
            </w:r>
            <w:r w:rsidRPr="006A3E19" w:rsidDel="00A07F72">
              <w:rPr>
                <w:rFonts w:ascii="Garamond" w:eastAsia="Times New Roman" w:hAnsi="Garamond"/>
                <w:b/>
                <w:color w:val="000000"/>
              </w:rPr>
              <w:t xml:space="preserve"> </w:t>
            </w:r>
          </w:p>
          <w:p w14:paraId="2BF03DD1" w14:textId="77777777" w:rsidR="006A3E19" w:rsidRPr="006A3E19" w:rsidRDefault="006A3E19" w:rsidP="006A3E19">
            <w:pPr>
              <w:spacing w:before="120" w:after="120" w:line="240" w:lineRule="auto"/>
              <w:ind w:firstLine="594"/>
              <w:jc w:val="both"/>
              <w:rPr>
                <w:rFonts w:ascii="Garamond" w:eastAsia="Arial Unicode MS" w:hAnsi="Garamond"/>
                <w:sz w:val="24"/>
                <w:lang w:eastAsia="ru-RU"/>
              </w:rPr>
            </w:pPr>
            <w:r w:rsidRPr="006A3E19">
              <w:rPr>
                <w:rFonts w:ascii="Garamond" w:eastAsia="Arial Unicode MS" w:hAnsi="Garamond"/>
                <w:lang w:eastAsia="ru-RU"/>
              </w:rPr>
              <w:t xml:space="preserve">Не позднее третьего числа расчетного месяца </w:t>
            </w:r>
            <w:r w:rsidRPr="006A3E19">
              <w:rPr>
                <w:rFonts w:ascii="Garamond" w:eastAsia="Arial Unicode MS" w:hAnsi="Garamond"/>
                <w:i/>
                <w:lang w:eastAsia="ru-RU"/>
              </w:rPr>
              <w:t>m</w:t>
            </w:r>
            <w:r w:rsidRPr="006A3E19">
              <w:rPr>
                <w:rFonts w:ascii="Garamond" w:eastAsia="Arial Unicode MS" w:hAnsi="Garamond"/>
                <w:lang w:eastAsia="ru-RU"/>
              </w:rPr>
              <w:t xml:space="preserve"> ЦФР в соответствии с порядком, указанным в приложении 46а к настоящему Регламенту, формирует </w:t>
            </w:r>
            <w:r w:rsidRPr="006A3E19">
              <w:rPr>
                <w:rFonts w:ascii="Garamond" w:eastAsia="Arial Unicode MS" w:hAnsi="Garamond"/>
                <w:bCs/>
                <w:lang w:eastAsia="ru-RU"/>
              </w:rPr>
              <w:t>Реестр участников оптового рынка, в отношении которых не формируются авансовые требования за расчетный период</w:t>
            </w:r>
            <w:r w:rsidRPr="006A3E19">
              <w:rPr>
                <w:rFonts w:ascii="Garamond" w:eastAsia="Arial Unicode MS" w:hAnsi="Garamond"/>
                <w:lang w:eastAsia="ru-RU"/>
              </w:rPr>
              <w:t xml:space="preserve"> </w:t>
            </w:r>
            <w:r w:rsidRPr="006A3E19">
              <w:rPr>
                <w:rFonts w:ascii="Garamond" w:eastAsia="Arial Unicode MS" w:hAnsi="Garamond"/>
                <w:i/>
                <w:lang w:eastAsia="ru-RU"/>
              </w:rPr>
              <w:t>m</w:t>
            </w:r>
            <w:r w:rsidRPr="006A3E19">
              <w:rPr>
                <w:rFonts w:ascii="Garamond" w:eastAsia="Arial Unicode MS" w:hAnsi="Garamond"/>
                <w:lang w:eastAsia="ru-RU"/>
              </w:rPr>
              <w:t xml:space="preserve">, и направляет указанный реестр </w:t>
            </w:r>
            <w:proofErr w:type="gramStart"/>
            <w:r w:rsidRPr="006A3E19">
              <w:rPr>
                <w:rFonts w:ascii="Garamond" w:eastAsia="Arial Unicode MS" w:hAnsi="Garamond"/>
                <w:lang w:eastAsia="ru-RU"/>
              </w:rPr>
              <w:t>в КО</w:t>
            </w:r>
            <w:proofErr w:type="gramEnd"/>
            <w:r w:rsidRPr="006A3E19">
              <w:rPr>
                <w:rFonts w:ascii="Garamond" w:eastAsia="Arial Unicode MS" w:hAnsi="Garamond"/>
                <w:lang w:eastAsia="ru-RU"/>
              </w:rPr>
              <w:t xml:space="preserve"> </w:t>
            </w:r>
            <w:r w:rsidRPr="006A3E19">
              <w:rPr>
                <w:rFonts w:ascii="Garamond" w:eastAsia="Arial Unicode MS" w:hAnsi="Garamond"/>
                <w:color w:val="000000"/>
                <w:lang w:eastAsia="ru-RU"/>
              </w:rPr>
              <w:t>на бумажном носителе с подписью уполномоченного лица</w:t>
            </w:r>
            <w:r w:rsidRPr="006A3E19">
              <w:rPr>
                <w:rFonts w:ascii="Garamond" w:eastAsia="Arial Unicode MS" w:hAnsi="Garamond" w:cs="Garamond"/>
                <w:color w:val="000000"/>
                <w:lang w:eastAsia="ru-RU"/>
              </w:rPr>
              <w:t>.</w:t>
            </w:r>
          </w:p>
          <w:p w14:paraId="3A8056DD" w14:textId="77777777" w:rsidR="006A3E19" w:rsidRPr="006A3E19" w:rsidRDefault="006A3E19" w:rsidP="006A3E19">
            <w:pPr>
              <w:spacing w:before="120" w:after="120" w:line="240" w:lineRule="auto"/>
              <w:ind w:firstLine="594"/>
              <w:jc w:val="both"/>
              <w:rPr>
                <w:rFonts w:ascii="Garamond" w:eastAsia="Arial Unicode MS" w:hAnsi="Garamond"/>
                <w:lang w:eastAsia="ru-RU"/>
              </w:rPr>
            </w:pPr>
            <w:r w:rsidRPr="006A3E19">
              <w:rPr>
                <w:rFonts w:ascii="Garamond" w:eastAsia="Arial Unicode MS" w:hAnsi="Garamond"/>
                <w:lang w:eastAsia="ru-RU"/>
              </w:rPr>
              <w:t xml:space="preserve">Не позднее 8-го числа расчетного периода </w:t>
            </w:r>
            <w:r w:rsidRPr="006A3E19">
              <w:rPr>
                <w:rFonts w:ascii="Garamond" w:eastAsia="Arial Unicode MS" w:hAnsi="Garamond"/>
                <w:color w:val="000000"/>
                <w:lang w:eastAsia="ru-RU"/>
              </w:rPr>
              <w:t xml:space="preserve">(в отношении расчетного периода = январь не позднее 1 (первого) рабочего дня года) </w:t>
            </w:r>
            <w:r w:rsidRPr="006A3E19">
              <w:rPr>
                <w:rFonts w:ascii="Garamond" w:eastAsia="Arial Unicode MS" w:hAnsi="Garamond"/>
                <w:lang w:eastAsia="ru-RU"/>
              </w:rPr>
              <w:t xml:space="preserve">КО в соответствии с п. 7.3 настоящего Регламента определяет авансовую стоимость электрической энергии и мощности, купленной/проданной участниками для формирования авансовых обязательств по совокупности договоров купли-продажи электрической энергии для ЕЗ, </w:t>
            </w:r>
            <w:r w:rsidRPr="006A3E19">
              <w:rPr>
                <w:rFonts w:ascii="Garamond" w:eastAsia="Arial Unicode MS" w:hAnsi="Garamond"/>
                <w:color w:val="000000"/>
                <w:lang w:eastAsia="ru-RU"/>
              </w:rPr>
              <w:t xml:space="preserve">четырехсторонних </w:t>
            </w:r>
            <w:r w:rsidRPr="006A3E19">
              <w:rPr>
                <w:rFonts w:ascii="Garamond" w:eastAsia="Arial Unicode MS" w:hAnsi="Garamond"/>
                <w:lang w:eastAsia="ru-RU"/>
              </w:rPr>
              <w:t>договоров купли-продажи мощности.</w:t>
            </w:r>
          </w:p>
          <w:p w14:paraId="68913140" w14:textId="77777777" w:rsidR="006A3E19" w:rsidRPr="006A3E19" w:rsidRDefault="006A3E19" w:rsidP="006A3E19">
            <w:pPr>
              <w:spacing w:before="180" w:after="60" w:line="240" w:lineRule="auto"/>
              <w:ind w:firstLine="725"/>
              <w:jc w:val="both"/>
              <w:rPr>
                <w:rFonts w:ascii="Garamond" w:eastAsia="Times New Roman" w:hAnsi="Garamond"/>
              </w:rPr>
            </w:pPr>
            <w:r w:rsidRPr="006A3E19">
              <w:rPr>
                <w:rFonts w:ascii="Garamond" w:eastAsia="Times New Roman" w:hAnsi="Garamond"/>
              </w:rPr>
              <w:lastRenderedPageBreak/>
              <w:t>КО формирует и передает в ЦФР не позднее указанной даты в электронном виде в соответствии с приложением 2 к Правилам электронного документооборота системы электронного документооборота Коммерческого оператора авансовые обязательства за электроэнергию/мощность по участникам оптового рынка (приложения 38.12, 38.14 к настоящему Регламенту).</w:t>
            </w:r>
          </w:p>
          <w:p w14:paraId="251B63B4" w14:textId="77777777" w:rsidR="006A3E19" w:rsidRPr="006A3E19" w:rsidRDefault="006A3E19" w:rsidP="006A3E19">
            <w:pPr>
              <w:spacing w:before="120" w:after="120" w:line="240" w:lineRule="auto"/>
              <w:ind w:firstLine="594"/>
              <w:jc w:val="both"/>
              <w:rPr>
                <w:rFonts w:ascii="Garamond" w:eastAsia="Arial Unicode MS" w:hAnsi="Garamond"/>
                <w:lang w:eastAsia="ru-RU"/>
              </w:rPr>
            </w:pPr>
            <w:r w:rsidRPr="006A3E19">
              <w:rPr>
                <w:rFonts w:ascii="Garamond" w:eastAsia="Arial Unicode MS" w:hAnsi="Garamond"/>
                <w:lang w:eastAsia="ru-RU"/>
              </w:rPr>
              <w:t xml:space="preserve">С учетом полученных от </w:t>
            </w:r>
            <w:proofErr w:type="gramStart"/>
            <w:r w:rsidRPr="006A3E19">
              <w:rPr>
                <w:rFonts w:ascii="Garamond" w:eastAsia="Arial Unicode MS" w:hAnsi="Garamond"/>
                <w:lang w:eastAsia="ru-RU"/>
              </w:rPr>
              <w:t>КО авансовых обязательств</w:t>
            </w:r>
            <w:proofErr w:type="gramEnd"/>
            <w:r w:rsidRPr="006A3E19">
              <w:rPr>
                <w:rFonts w:ascii="Garamond" w:eastAsia="Arial Unicode MS" w:hAnsi="Garamond"/>
                <w:lang w:eastAsia="ru-RU"/>
              </w:rPr>
              <w:t xml:space="preserve"> за электроэнергию/мощность по формам приложений 38.12 и 38.14 к настоящему Регламенту ЦФР формирует платежные авансовые обязательства/требования по договорам купли-продажи электрической энергии для ЕЗ, четырехсторонним договорам купли-продажи мощности в соответствии с Методикой построения схемы платежей в неценовых зонах оптового рынка (приложение 56 к настоящему Регламенту).</w:t>
            </w:r>
          </w:p>
          <w:p w14:paraId="26CCC91C" w14:textId="77777777" w:rsidR="006A3E19" w:rsidRPr="006A3E19" w:rsidRDefault="006A3E19" w:rsidP="006A3E19">
            <w:pPr>
              <w:spacing w:before="120" w:after="120" w:line="240" w:lineRule="auto"/>
              <w:ind w:firstLine="594"/>
              <w:jc w:val="both"/>
              <w:rPr>
                <w:rFonts w:ascii="Garamond" w:eastAsia="Arial Unicode MS" w:hAnsi="Garamond"/>
                <w:sz w:val="24"/>
                <w:lang w:eastAsia="ru-RU"/>
              </w:rPr>
            </w:pPr>
            <w:r w:rsidRPr="006A3E19">
              <w:rPr>
                <w:rFonts w:ascii="Garamond" w:eastAsia="Arial Unicode MS" w:hAnsi="Garamond"/>
                <w:lang w:eastAsia="ru-RU"/>
              </w:rPr>
              <w:t xml:space="preserve">Не позднее 8-го числа расчетного периода </w:t>
            </w:r>
            <w:r w:rsidRPr="006A3E19">
              <w:rPr>
                <w:rFonts w:ascii="Garamond" w:eastAsia="Arial Unicode MS" w:hAnsi="Garamond"/>
                <w:color w:val="000000"/>
                <w:lang w:eastAsia="ru-RU"/>
              </w:rPr>
              <w:t xml:space="preserve">(в отношении расчетного периода = январь не позднее 1 (первого) рабочего дня года) </w:t>
            </w:r>
            <w:r w:rsidRPr="006A3E19">
              <w:rPr>
                <w:rFonts w:ascii="Garamond" w:eastAsia="Arial Unicode MS" w:hAnsi="Garamond"/>
                <w:lang w:eastAsia="ru-RU"/>
              </w:rPr>
              <w:t xml:space="preserve">КО формирует и передает в ЦФР </w:t>
            </w:r>
            <w:r w:rsidRPr="006A3E19">
              <w:rPr>
                <w:rFonts w:ascii="Garamond" w:eastAsia="Arial Unicode MS" w:hAnsi="Garamond" w:cs="Garamond"/>
                <w:lang w:eastAsia="ru-RU"/>
              </w:rPr>
              <w:t>в электронном виде в соответствии с приложением 2 к Правилам электронного документооборота системы электронного документооборота Коммерческого оператора</w:t>
            </w:r>
            <w:r w:rsidRPr="006A3E19">
              <w:rPr>
                <w:rFonts w:ascii="Garamond" w:eastAsia="Arial Unicode MS" w:hAnsi="Garamond"/>
                <w:lang w:eastAsia="ru-RU"/>
              </w:rPr>
              <w:t xml:space="preserve"> реестры обязательств/требований по авансовым платежам по договорам купли-продажи/комиссии электрической энергии в НЦЗ на даты </w:t>
            </w:r>
            <w:r w:rsidRPr="006A3E19">
              <w:rPr>
                <w:rFonts w:ascii="Garamond" w:eastAsia="Arial Unicode MS" w:hAnsi="Garamond" w:cs="Garamond"/>
                <w:lang w:eastAsia="ru-RU"/>
              </w:rPr>
              <w:t>платежей (14, 28-е числа расчетного месяца)</w:t>
            </w:r>
            <w:r w:rsidRPr="006A3E19">
              <w:rPr>
                <w:rFonts w:ascii="Garamond" w:eastAsia="Arial Unicode MS" w:hAnsi="Garamond"/>
                <w:lang w:eastAsia="ru-RU"/>
              </w:rPr>
              <w:t xml:space="preserve"> по формам приложения 38.12а к настоящему Регламенту. В случае если стоимость по договору купли-продажи/комиссии электрической энергии в НЦЗ равна нулю или не определена, такой договор не включается в передаваемые реестры.</w:t>
            </w:r>
          </w:p>
          <w:p w14:paraId="194BED0C" w14:textId="77777777" w:rsidR="006A3E19" w:rsidRPr="006A3E19" w:rsidRDefault="006A3E19" w:rsidP="006A3E19">
            <w:pPr>
              <w:spacing w:before="120" w:after="120" w:line="240" w:lineRule="auto"/>
              <w:ind w:firstLine="594"/>
              <w:jc w:val="both"/>
              <w:rPr>
                <w:rFonts w:ascii="Garamond" w:eastAsia="Arial Unicode MS" w:hAnsi="Garamond"/>
                <w:sz w:val="24"/>
                <w:lang w:eastAsia="ru-RU"/>
              </w:rPr>
            </w:pPr>
            <w:r w:rsidRPr="006A3E19">
              <w:rPr>
                <w:rFonts w:ascii="Garamond" w:eastAsia="Arial Unicode MS" w:hAnsi="Garamond"/>
                <w:lang w:eastAsia="ru-RU"/>
              </w:rPr>
              <w:t xml:space="preserve">С учетом полученных от </w:t>
            </w:r>
            <w:proofErr w:type="gramStart"/>
            <w:r w:rsidRPr="006A3E19">
              <w:rPr>
                <w:rFonts w:ascii="Garamond" w:eastAsia="Arial Unicode MS" w:hAnsi="Garamond"/>
                <w:lang w:eastAsia="ru-RU"/>
              </w:rPr>
              <w:t>КО реестров</w:t>
            </w:r>
            <w:proofErr w:type="gramEnd"/>
            <w:r w:rsidRPr="006A3E19">
              <w:rPr>
                <w:rFonts w:ascii="Garamond" w:eastAsia="Arial Unicode MS" w:hAnsi="Garamond"/>
                <w:lang w:eastAsia="ru-RU"/>
              </w:rPr>
              <w:t xml:space="preserve"> обязательств/требований по авансовым платежам по договорам купли-продажи/комиссии электрической энергии в НЦЗ ЦФР строит авансовые матрицы прикреплений, методика построения которых приведена в приложении 53.3 к настоящему Регламенту. По авансовым матрицам прикрепления формируются платежные обязательства в соответствии с приложением 53.3 к настоящему Регламенту.</w:t>
            </w:r>
          </w:p>
          <w:p w14:paraId="10D1AFD7" w14:textId="77777777" w:rsidR="006A3E19" w:rsidRPr="006A3E19" w:rsidRDefault="006A3E19" w:rsidP="006A3E19">
            <w:pPr>
              <w:spacing w:before="120" w:after="120" w:line="240" w:lineRule="auto"/>
              <w:ind w:firstLine="594"/>
              <w:jc w:val="both"/>
              <w:rPr>
                <w:rFonts w:ascii="Garamond" w:eastAsia="Arial Unicode MS" w:hAnsi="Garamond" w:cs="Garamond"/>
                <w:sz w:val="24"/>
                <w:lang w:eastAsia="ru-RU"/>
              </w:rPr>
            </w:pPr>
            <w:r w:rsidRPr="006A3E19">
              <w:rPr>
                <w:rFonts w:ascii="Garamond" w:eastAsia="Arial Unicode MS" w:hAnsi="Garamond"/>
                <w:lang w:eastAsia="ru-RU"/>
              </w:rPr>
              <w:t xml:space="preserve">Не позднее 14-го числа месяца, следующего за расчетным, КО определяет в целом за расчетный период и передает в ЦФР в электронном виде в соответствии с приложением 2 </w:t>
            </w:r>
            <w:r w:rsidRPr="006A3E19">
              <w:rPr>
                <w:rFonts w:ascii="Garamond" w:eastAsia="Arial Unicode MS" w:hAnsi="Garamond" w:cs="Garamond"/>
                <w:lang w:eastAsia="ru-RU"/>
              </w:rPr>
              <w:t>к Правилам электронного документооборота системы электронного документооборота Коммерческого оператора:</w:t>
            </w:r>
          </w:p>
          <w:p w14:paraId="575393B6" w14:textId="77777777" w:rsidR="006A3E19" w:rsidRPr="006A3E19" w:rsidRDefault="006A3E19" w:rsidP="006A3E19">
            <w:pPr>
              <w:numPr>
                <w:ilvl w:val="0"/>
                <w:numId w:val="35"/>
              </w:numPr>
              <w:tabs>
                <w:tab w:val="left" w:pos="972"/>
              </w:tabs>
              <w:spacing w:before="120" w:after="120" w:line="240" w:lineRule="auto"/>
              <w:ind w:left="742" w:hanging="283"/>
              <w:jc w:val="both"/>
              <w:rPr>
                <w:rFonts w:ascii="Garamond" w:eastAsia="Arial Unicode MS" w:hAnsi="Garamond" w:cs="Garamond"/>
                <w:lang w:eastAsia="ru-RU"/>
              </w:rPr>
            </w:pPr>
            <w:r w:rsidRPr="006A3E19">
              <w:rPr>
                <w:rFonts w:ascii="Garamond" w:eastAsia="Arial Unicode MS" w:hAnsi="Garamond" w:cs="Garamond"/>
                <w:lang w:eastAsia="ru-RU"/>
              </w:rPr>
              <w:lastRenderedPageBreak/>
              <w:t>итоговые реестры обязательств по договорам купли-продажи в НЦЗ (приложение 38.13а к настоящему Регламенту);</w:t>
            </w:r>
          </w:p>
          <w:p w14:paraId="3C568755" w14:textId="77777777" w:rsidR="006A3E19" w:rsidRPr="006A3E19" w:rsidRDefault="006A3E19" w:rsidP="006A3E19">
            <w:pPr>
              <w:numPr>
                <w:ilvl w:val="0"/>
                <w:numId w:val="35"/>
              </w:numPr>
              <w:tabs>
                <w:tab w:val="left" w:pos="972"/>
              </w:tabs>
              <w:spacing w:before="120" w:after="120" w:line="240" w:lineRule="auto"/>
              <w:ind w:left="742" w:hanging="283"/>
              <w:jc w:val="both"/>
              <w:rPr>
                <w:rFonts w:ascii="Garamond" w:eastAsia="Arial Unicode MS" w:hAnsi="Garamond" w:cs="Garamond"/>
                <w:lang w:eastAsia="ru-RU"/>
              </w:rPr>
            </w:pPr>
            <w:r w:rsidRPr="006A3E19">
              <w:rPr>
                <w:rFonts w:ascii="Garamond" w:eastAsia="Arial Unicode MS" w:hAnsi="Garamond" w:cs="Garamond"/>
                <w:lang w:eastAsia="ru-RU"/>
              </w:rPr>
              <w:t>итоговые реестры требований по договорам комиссии НЦЗ (приложение 38.13а к настоящему Регламенту);</w:t>
            </w:r>
          </w:p>
          <w:p w14:paraId="5E929607" w14:textId="77777777" w:rsidR="006A3E19" w:rsidRPr="006A3E19" w:rsidRDefault="006A3E19" w:rsidP="006A3E19">
            <w:pPr>
              <w:numPr>
                <w:ilvl w:val="0"/>
                <w:numId w:val="35"/>
              </w:numPr>
              <w:tabs>
                <w:tab w:val="left" w:pos="972"/>
              </w:tabs>
              <w:spacing w:before="120" w:after="120" w:line="240" w:lineRule="auto"/>
              <w:ind w:left="742" w:hanging="283"/>
              <w:jc w:val="both"/>
              <w:rPr>
                <w:rFonts w:ascii="Garamond" w:eastAsia="Arial Unicode MS" w:hAnsi="Garamond" w:cs="Garamond"/>
                <w:lang w:eastAsia="ru-RU"/>
              </w:rPr>
            </w:pPr>
            <w:r w:rsidRPr="006A3E19">
              <w:rPr>
                <w:rFonts w:ascii="Garamond" w:eastAsia="Arial Unicode MS" w:hAnsi="Garamond" w:cs="Garamond"/>
                <w:lang w:eastAsia="ru-RU"/>
              </w:rPr>
              <w:t>фактические обязательства за электроэнергию (приложение 38.13 к настоящему Регламенту);</w:t>
            </w:r>
          </w:p>
          <w:p w14:paraId="389275B1" w14:textId="77777777" w:rsidR="006A3E19" w:rsidRPr="006A3E19" w:rsidRDefault="006A3E19" w:rsidP="006A3E19">
            <w:pPr>
              <w:numPr>
                <w:ilvl w:val="0"/>
                <w:numId w:val="35"/>
              </w:numPr>
              <w:tabs>
                <w:tab w:val="left" w:pos="972"/>
              </w:tabs>
              <w:spacing w:before="120" w:after="120" w:line="240" w:lineRule="auto"/>
              <w:ind w:left="742" w:hanging="283"/>
              <w:jc w:val="both"/>
              <w:rPr>
                <w:rFonts w:ascii="Garamond" w:eastAsia="Arial Unicode MS" w:hAnsi="Garamond" w:cs="Garamond"/>
                <w:lang w:eastAsia="ru-RU"/>
              </w:rPr>
            </w:pPr>
            <w:r w:rsidRPr="006A3E19">
              <w:rPr>
                <w:rFonts w:ascii="Garamond" w:eastAsia="Arial Unicode MS" w:hAnsi="Garamond" w:cs="Garamond"/>
                <w:lang w:eastAsia="ru-RU"/>
              </w:rPr>
              <w:t>фактическую стоимость покупки/продажи мощности (приложение 38.15 к настоящему Регламенту).</w:t>
            </w:r>
          </w:p>
          <w:p w14:paraId="65B9D766" w14:textId="77777777" w:rsidR="006A3E19" w:rsidRPr="006A3E19" w:rsidRDefault="006A3E19" w:rsidP="006A3E19">
            <w:pPr>
              <w:spacing w:before="120" w:after="120" w:line="240" w:lineRule="auto"/>
              <w:ind w:firstLine="594"/>
              <w:jc w:val="both"/>
              <w:rPr>
                <w:rFonts w:ascii="Garamond" w:eastAsia="Arial Unicode MS" w:hAnsi="Garamond"/>
                <w:lang w:eastAsia="ru-RU"/>
              </w:rPr>
            </w:pPr>
            <w:r w:rsidRPr="006A3E19">
              <w:rPr>
                <w:rFonts w:ascii="Garamond" w:eastAsia="Arial Unicode MS" w:hAnsi="Garamond"/>
                <w:lang w:eastAsia="ru-RU"/>
              </w:rPr>
              <w:t>В случае если объем и стоимость по договору купли-продажи/комиссии электрической энергии в НЦЗ равны нулю или не определены, такой договор не включается в передаваемые реестры.</w:t>
            </w:r>
          </w:p>
          <w:p w14:paraId="25894490" w14:textId="77777777" w:rsidR="006A3E19" w:rsidRPr="006A3E19" w:rsidRDefault="006A3E19" w:rsidP="006A3E19">
            <w:pPr>
              <w:spacing w:before="180" w:after="60" w:line="240" w:lineRule="auto"/>
              <w:ind w:firstLine="725"/>
              <w:jc w:val="both"/>
              <w:rPr>
                <w:rFonts w:ascii="Garamond" w:eastAsia="Times New Roman" w:hAnsi="Garamond"/>
              </w:rPr>
            </w:pPr>
            <w:r w:rsidRPr="006A3E19">
              <w:rPr>
                <w:rFonts w:ascii="Garamond" w:eastAsia="Times New Roman" w:hAnsi="Garamond"/>
              </w:rPr>
              <w:t>В случае если объем и стоимость, определенные для участника в НЦЗ в отношении договоров купли-продажи электрической энергии для ЕЗ, четырехсторонних договоров купли-продажи мощности на территориях субъектов Российской Федерации, не объединенных в ценовые зоны оптового рынка, равны нулю или не определены, указанные объемы и стоимость не включаются в передаваемую информацию.</w:t>
            </w:r>
          </w:p>
          <w:p w14:paraId="1E18205B" w14:textId="77777777" w:rsidR="006A3E19" w:rsidRPr="006A3E19" w:rsidRDefault="006A3E19" w:rsidP="006A3E19">
            <w:pPr>
              <w:spacing w:before="180" w:after="60" w:line="240" w:lineRule="auto"/>
              <w:ind w:firstLine="725"/>
              <w:jc w:val="both"/>
              <w:rPr>
                <w:rFonts w:ascii="Garamond" w:eastAsia="Times New Roman" w:hAnsi="Garamond"/>
              </w:rPr>
            </w:pPr>
            <w:r w:rsidRPr="006A3E19">
              <w:rPr>
                <w:rFonts w:ascii="Garamond" w:eastAsia="Times New Roman" w:hAnsi="Garamond"/>
              </w:rPr>
              <w:t xml:space="preserve">С учетом полученных от </w:t>
            </w:r>
            <w:proofErr w:type="gramStart"/>
            <w:r w:rsidRPr="006A3E19">
              <w:rPr>
                <w:rFonts w:ascii="Garamond" w:eastAsia="Times New Roman" w:hAnsi="Garamond"/>
              </w:rPr>
              <w:t>КО итоговых реестров</w:t>
            </w:r>
            <w:proofErr w:type="gramEnd"/>
            <w:r w:rsidRPr="006A3E19">
              <w:rPr>
                <w:rFonts w:ascii="Garamond" w:eastAsia="Times New Roman" w:hAnsi="Garamond"/>
              </w:rPr>
              <w:t xml:space="preserve"> обязательств/требований по договорам купли-продажи/комиссии электрической энергии в НЦЗ за расчетный период ЦФР строит фактические матрицы прикреплений, методика построения которых приведена в приложении 53.3 к настоящему Регламенту. На основании фактических матриц прикрепления формируются платежные обязательства в соответствии с приложением 53.3 к настоящему Регламенту.</w:t>
            </w:r>
          </w:p>
          <w:p w14:paraId="1E9E06F2" w14:textId="77777777" w:rsidR="006A3E19" w:rsidRPr="006A3E19" w:rsidRDefault="006A3E19" w:rsidP="006A3E19">
            <w:pPr>
              <w:spacing w:before="180" w:after="60" w:line="240" w:lineRule="auto"/>
              <w:ind w:firstLine="725"/>
              <w:jc w:val="both"/>
              <w:rPr>
                <w:rFonts w:ascii="Garamond" w:eastAsia="Times New Roman" w:hAnsi="Garamond"/>
              </w:rPr>
            </w:pPr>
            <w:r w:rsidRPr="006A3E19">
              <w:rPr>
                <w:rFonts w:ascii="Garamond" w:eastAsia="Times New Roman" w:hAnsi="Garamond"/>
              </w:rPr>
              <w:t>На основании полученных от КО фактических обязательств за электроэнергию (приложение 38.13 к настоящему Регламенту) ЦФР определяет расчетную стоимость единицы товара, объем и стоимость электрической энергии, проданной участником оптового рынка, ГТП которого отнесены ко второй неценовой зоне, в качестве продавца по договорам купли-продажи электрической энергии для ЕЗ за расчетный период в соответствии с Методикой построения схемы платежей в неценовых зонах оптового рынка (приложение 56 к настоящему Регламенту).</w:t>
            </w:r>
          </w:p>
          <w:p w14:paraId="2F7D3B1F" w14:textId="77777777" w:rsidR="006A3E19" w:rsidRPr="006A3E19" w:rsidRDefault="006A3E19" w:rsidP="006A3E19">
            <w:pPr>
              <w:spacing w:before="180" w:after="60" w:line="240" w:lineRule="auto"/>
              <w:ind w:firstLine="725"/>
              <w:jc w:val="both"/>
              <w:rPr>
                <w:rFonts w:ascii="Garamond" w:eastAsia="Times New Roman" w:hAnsi="Garamond"/>
              </w:rPr>
            </w:pPr>
            <w:r w:rsidRPr="006A3E19">
              <w:rPr>
                <w:rFonts w:ascii="Garamond" w:eastAsia="Times New Roman" w:hAnsi="Garamond"/>
              </w:rPr>
              <w:t xml:space="preserve">На основании полученной от КО фактической стоимости покупки/продажи мощности (приложение 38.15 к настоящему Регламенту) </w:t>
            </w:r>
            <w:r w:rsidRPr="006A3E19">
              <w:rPr>
                <w:rFonts w:ascii="Garamond" w:eastAsia="Times New Roman" w:hAnsi="Garamond"/>
              </w:rPr>
              <w:lastRenderedPageBreak/>
              <w:t>ЦФР определяет расчетную стоимость единицы товара, объем и стоимость мощности, проданной/купленной участниками оптового рынка, по четырехсторонним договорам купли-продажи мощности за расчетный период в соответствии с Методикой построения схемы платежей в неценовых зонах оптового рынка (приложение 56 к настоящему Регламенту).</w:t>
            </w:r>
          </w:p>
          <w:p w14:paraId="7251D97E" w14:textId="77777777" w:rsidR="006A3E19" w:rsidRPr="006A3E19" w:rsidRDefault="006A3E19" w:rsidP="006A3E19">
            <w:pPr>
              <w:spacing w:before="180" w:after="60" w:line="240" w:lineRule="auto"/>
              <w:ind w:firstLine="725"/>
              <w:jc w:val="both"/>
              <w:rPr>
                <w:rFonts w:ascii="Garamond" w:eastAsia="Times New Roman" w:hAnsi="Garamond"/>
              </w:rPr>
            </w:pPr>
            <w:r w:rsidRPr="006A3E19">
              <w:rPr>
                <w:rFonts w:ascii="Garamond" w:eastAsia="Times New Roman" w:hAnsi="Garamond"/>
              </w:rPr>
              <w:t xml:space="preserve">Не позднее 17-го числа месяца, следующего за расчетным, КО передает в ЦФР в электронном виде в соответствии с приложением 2 к Правилам электронного документооборота системы электронного документооборота Коммерческого оператора Реестр обязательств по двусторонним договорам купли-продажи электроэнергии в формате </w:t>
            </w:r>
            <w:r w:rsidRPr="006A3E19">
              <w:rPr>
                <w:rFonts w:ascii="Garamond" w:eastAsia="Times New Roman" w:hAnsi="Garamond"/>
                <w:lang w:val="en-GB"/>
              </w:rPr>
              <w:t>xml</w:t>
            </w:r>
            <w:r w:rsidRPr="006A3E19">
              <w:rPr>
                <w:rFonts w:ascii="Garamond" w:eastAsia="Times New Roman" w:hAnsi="Garamond"/>
              </w:rPr>
              <w:t xml:space="preserve">, с указанием основных параметров </w:t>
            </w:r>
            <w:r w:rsidRPr="006A3E19">
              <w:rPr>
                <w:rFonts w:ascii="Garamond" w:eastAsia="Times New Roman" w:hAnsi="Garamond"/>
                <w:lang w:val="en-GB"/>
              </w:rPr>
              <w:t>xml</w:t>
            </w:r>
            <w:r w:rsidRPr="006A3E19">
              <w:rPr>
                <w:rFonts w:ascii="Garamond" w:eastAsia="Times New Roman" w:hAnsi="Garamond"/>
              </w:rPr>
              <w:t xml:space="preserve">-макета (приложение 38.18 к настоящему Регламенту). </w:t>
            </w:r>
          </w:p>
          <w:p w14:paraId="4911B0AE" w14:textId="77777777" w:rsidR="006A3E19" w:rsidRPr="006A3E19" w:rsidRDefault="006A3E19" w:rsidP="006A3E19">
            <w:pPr>
              <w:spacing w:before="120" w:after="120" w:line="240" w:lineRule="auto"/>
              <w:ind w:firstLine="594"/>
              <w:jc w:val="both"/>
              <w:rPr>
                <w:rFonts w:ascii="Garamond" w:eastAsia="Arial Unicode MS" w:hAnsi="Garamond"/>
                <w:lang w:eastAsia="ru-RU"/>
              </w:rPr>
            </w:pPr>
            <w:r w:rsidRPr="006A3E19">
              <w:rPr>
                <w:rFonts w:ascii="Garamond" w:eastAsia="Arial Unicode MS" w:hAnsi="Garamond"/>
                <w:lang w:eastAsia="ru-RU"/>
              </w:rPr>
              <w:t>ЦФР не позднее 17-го числа месяца, следующего за расчетным, или в первый рабочий день, если указанная дата приходится на нерабочий день, публикует для каждого участника оптового рынка и ФСК на сайте КО фактические счета-требования и счета-извещения (приложения 29а и 29б к настоящему Регламенту). ЦФР в фактических счетах-требованиях и счетах-извещениях указывает расчетную стоимость единицы электрической энергии и мощности по каждому из договоров.</w:t>
            </w:r>
          </w:p>
          <w:p w14:paraId="46B3F16E" w14:textId="77777777" w:rsidR="006A3E19" w:rsidRPr="006A3E19" w:rsidRDefault="006A3E19" w:rsidP="006A3E19">
            <w:pPr>
              <w:spacing w:before="120" w:after="120" w:line="240" w:lineRule="auto"/>
              <w:ind w:firstLine="594"/>
              <w:jc w:val="both"/>
              <w:rPr>
                <w:rFonts w:ascii="Garamond" w:eastAsia="Arial Unicode MS" w:hAnsi="Garamond"/>
                <w:lang w:eastAsia="ru-RU"/>
              </w:rPr>
            </w:pPr>
            <w:r w:rsidRPr="006A3E19">
              <w:rPr>
                <w:rFonts w:ascii="Garamond" w:eastAsia="Arial Unicode MS" w:hAnsi="Garamond"/>
                <w:lang w:eastAsia="ru-RU"/>
              </w:rPr>
              <w:t>По запросу участников оптового рынка ЦФР предоставляет им фактические счета-требования и счета-извещения на бумажном носителе, заверенные подписью уполномоченного лица, в случае приложения к запросу копии требования аудиторских организаций (индивидуальных аудиторов), правоохранительных, судебных, налоговых и иных уполномоченных государственных органов о предоставлении указанных документов.</w:t>
            </w:r>
          </w:p>
          <w:p w14:paraId="0041EA39" w14:textId="77777777" w:rsidR="006A3E19" w:rsidRPr="006A3E19" w:rsidRDefault="006A3E19" w:rsidP="006A3E19">
            <w:pPr>
              <w:spacing w:before="120" w:after="120" w:line="240" w:lineRule="auto"/>
              <w:ind w:firstLine="594"/>
              <w:jc w:val="both"/>
              <w:rPr>
                <w:rFonts w:ascii="Garamond" w:eastAsia="Arial Unicode MS" w:hAnsi="Garamond"/>
                <w:lang w:eastAsia="ru-RU"/>
              </w:rPr>
            </w:pPr>
            <w:r w:rsidRPr="006A3E19">
              <w:rPr>
                <w:rFonts w:ascii="Garamond" w:eastAsia="Arial Unicode MS" w:hAnsi="Garamond"/>
                <w:lang w:eastAsia="ru-RU"/>
              </w:rPr>
              <w:t>По запросу участника, в случае приложения к запросу копии требования аудиторских организаций (индивидуальных аудиторов), правоохранительных, судебных, налоговых и иных уполномоченных государственных органов, ЦФР в течение 5 календарных дней с момента поступления запроса предоставляет участнику оптового рынка фактические счета-требования и счета-извещения на бумажном носителе, заверенные подписью уполномоченного лица.</w:t>
            </w:r>
          </w:p>
          <w:p w14:paraId="7BC33757" w14:textId="77777777" w:rsidR="006A3E19" w:rsidRPr="006A3E19" w:rsidRDefault="006A3E19" w:rsidP="006A3E19">
            <w:pPr>
              <w:spacing w:before="120" w:after="120" w:line="240" w:lineRule="auto"/>
              <w:ind w:firstLine="594"/>
              <w:jc w:val="both"/>
              <w:rPr>
                <w:rFonts w:ascii="Garamond" w:eastAsia="Arial Unicode MS" w:hAnsi="Garamond"/>
                <w:lang w:eastAsia="ru-RU"/>
              </w:rPr>
            </w:pPr>
            <w:r w:rsidRPr="006A3E19">
              <w:rPr>
                <w:rFonts w:ascii="Garamond" w:eastAsia="Arial Unicode MS" w:hAnsi="Garamond"/>
                <w:lang w:eastAsia="ru-RU"/>
              </w:rPr>
              <w:lastRenderedPageBreak/>
              <w:t>Оплата с учетом фактической стоимости покупки электрической энергии и мощности осуществляется 21-го числа месяца, следующего за расчетным</w:t>
            </w:r>
            <w:r w:rsidRPr="006A3E19">
              <w:rPr>
                <w:rFonts w:ascii="Garamond" w:eastAsia="Arial Unicode MS" w:hAnsi="Garamond"/>
                <w:bCs/>
                <w:lang w:eastAsia="ru-RU"/>
              </w:rPr>
              <w:t>.</w:t>
            </w:r>
          </w:p>
          <w:p w14:paraId="0B2EEC03" w14:textId="77777777" w:rsidR="006A3E19" w:rsidRDefault="008574BA" w:rsidP="008574BA">
            <w:pPr>
              <w:widowControl w:val="0"/>
              <w:numPr>
                <w:ilvl w:val="1"/>
                <w:numId w:val="0"/>
              </w:numPr>
              <w:spacing w:before="120" w:after="120" w:line="240" w:lineRule="auto"/>
              <w:ind w:left="317" w:firstLine="425"/>
              <w:jc w:val="both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r w:rsidRPr="00554E44">
              <w:rPr>
                <w:rFonts w:ascii="Garamond" w:eastAsia="Times New Roman" w:hAnsi="Garamond"/>
                <w:bCs/>
                <w:highlight w:val="yellow"/>
              </w:rPr>
              <w:t xml:space="preserve">В случае если в месяце, следующем за расчетным периодом, </w:t>
            </w:r>
            <w:r w:rsidRPr="00554E44">
              <w:rPr>
                <w:rFonts w:ascii="Garamond" w:hAnsi="Garamond"/>
                <w:bCs/>
                <w:highlight w:val="yellow"/>
              </w:rPr>
              <w:t>завершилась</w:t>
            </w:r>
            <w:r w:rsidRPr="00554E44">
              <w:rPr>
                <w:rFonts w:ascii="Garamond" w:eastAsia="Times New Roman" w:hAnsi="Garamond"/>
                <w:bCs/>
                <w:highlight w:val="yellow"/>
              </w:rPr>
              <w:t xml:space="preserve"> реорганизация участника оптового рынка </w:t>
            </w:r>
            <w:r>
              <w:rPr>
                <w:rFonts w:ascii="Garamond" w:eastAsia="Times New Roman" w:hAnsi="Garamond"/>
                <w:bCs/>
                <w:highlight w:val="yellow"/>
              </w:rPr>
              <w:t xml:space="preserve">– КО </w:t>
            </w:r>
            <w:r w:rsidRPr="00554E44">
              <w:rPr>
                <w:rFonts w:ascii="Garamond" w:eastAsia="Times New Roman" w:hAnsi="Garamond"/>
                <w:bCs/>
                <w:highlight w:val="yellow"/>
              </w:rPr>
              <w:t>в отношении расчетного периода</w:t>
            </w:r>
            <w:r>
              <w:rPr>
                <w:rFonts w:ascii="Garamond" w:eastAsia="Times New Roman" w:hAnsi="Garamond"/>
                <w:bCs/>
                <w:highlight w:val="yellow"/>
              </w:rPr>
              <w:t xml:space="preserve"> </w:t>
            </w:r>
            <w:r w:rsidRPr="00554E44">
              <w:rPr>
                <w:rFonts w:ascii="Garamond" w:eastAsia="Times New Roman" w:hAnsi="Garamond"/>
                <w:bCs/>
                <w:highlight w:val="yellow"/>
              </w:rPr>
              <w:t>реестры</w:t>
            </w:r>
            <w:r>
              <w:rPr>
                <w:rFonts w:ascii="Garamond" w:eastAsia="Times New Roman" w:hAnsi="Garamond"/>
                <w:bCs/>
                <w:highlight w:val="yellow"/>
              </w:rPr>
              <w:t>, предусмотренные настоящим пунктом,</w:t>
            </w:r>
            <w:r w:rsidRPr="00554E44">
              <w:rPr>
                <w:rFonts w:ascii="Garamond" w:eastAsia="Times New Roman" w:hAnsi="Garamond"/>
                <w:bCs/>
                <w:highlight w:val="yellow"/>
              </w:rPr>
              <w:t xml:space="preserve"> формирует </w:t>
            </w:r>
            <w:r>
              <w:rPr>
                <w:rFonts w:ascii="Garamond" w:eastAsia="Times New Roman" w:hAnsi="Garamond"/>
                <w:bCs/>
                <w:highlight w:val="yellow"/>
              </w:rPr>
              <w:t xml:space="preserve">и предоставляет в отношении </w:t>
            </w:r>
            <w:proofErr w:type="spellStart"/>
            <w:r>
              <w:rPr>
                <w:rFonts w:ascii="Garamond" w:eastAsia="Times New Roman" w:hAnsi="Garamond"/>
                <w:bCs/>
                <w:highlight w:val="yellow"/>
              </w:rPr>
              <w:t>правопредшественника</w:t>
            </w:r>
            <w:proofErr w:type="spellEnd"/>
            <w:r>
              <w:rPr>
                <w:rFonts w:ascii="Garamond" w:eastAsia="Times New Roman" w:hAnsi="Garamond"/>
                <w:bCs/>
                <w:highlight w:val="yellow"/>
              </w:rPr>
              <w:t xml:space="preserve"> (</w:t>
            </w:r>
            <w:r w:rsidRPr="00554E44">
              <w:rPr>
                <w:rFonts w:ascii="Garamond" w:eastAsia="Times New Roman" w:hAnsi="Garamond"/>
                <w:bCs/>
                <w:highlight w:val="yellow"/>
              </w:rPr>
              <w:t xml:space="preserve">с использованием регистрационной информации </w:t>
            </w:r>
            <w:proofErr w:type="spellStart"/>
            <w:r w:rsidRPr="00554E44">
              <w:rPr>
                <w:rFonts w:ascii="Garamond" w:eastAsia="Times New Roman" w:hAnsi="Garamond"/>
                <w:bCs/>
                <w:highlight w:val="yellow"/>
              </w:rPr>
              <w:t>правопредшественника</w:t>
            </w:r>
            <w:proofErr w:type="spellEnd"/>
            <w:r>
              <w:rPr>
                <w:rFonts w:ascii="Garamond" w:eastAsia="Times New Roman" w:hAnsi="Garamond"/>
                <w:bCs/>
                <w:highlight w:val="yellow"/>
              </w:rPr>
              <w:t>).</w:t>
            </w:r>
          </w:p>
        </w:tc>
      </w:tr>
      <w:tr w:rsidR="006A3E19" w14:paraId="7EB73EA4" w14:textId="77777777" w:rsidTr="00FF2922">
        <w:trPr>
          <w:trHeight w:val="435"/>
        </w:trPr>
        <w:tc>
          <w:tcPr>
            <w:tcW w:w="993" w:type="dxa"/>
            <w:shd w:val="clear" w:color="auto" w:fill="auto"/>
            <w:vAlign w:val="center"/>
          </w:tcPr>
          <w:p w14:paraId="62DA23C2" w14:textId="77777777" w:rsidR="006A3E19" w:rsidRDefault="006A3E19" w:rsidP="006A3E19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lastRenderedPageBreak/>
              <w:t>7.10.</w:t>
            </w:r>
          </w:p>
        </w:tc>
        <w:tc>
          <w:tcPr>
            <w:tcW w:w="7229" w:type="dxa"/>
          </w:tcPr>
          <w:p w14:paraId="659AC388" w14:textId="77777777" w:rsidR="006A3E19" w:rsidRPr="006A3E19" w:rsidRDefault="006A3E19" w:rsidP="006A3E19">
            <w:pPr>
              <w:widowControl w:val="0"/>
              <w:numPr>
                <w:ilvl w:val="1"/>
                <w:numId w:val="0"/>
              </w:numPr>
              <w:spacing w:before="120" w:after="120" w:line="240" w:lineRule="auto"/>
              <w:ind w:left="600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bookmarkStart w:id="55" w:name="_Toc80835198"/>
            <w:r w:rsidRPr="006A3E19">
              <w:rPr>
                <w:rFonts w:ascii="Garamond" w:eastAsia="Times New Roman" w:hAnsi="Garamond"/>
                <w:b/>
                <w:color w:val="000000"/>
              </w:rPr>
              <w:t>Порядок взаимодействия КО и участников оптового рынка при проведении итоговых расчетов по обязательствам/требованиям за электроэнергию и мощность</w:t>
            </w:r>
            <w:bookmarkEnd w:id="55"/>
          </w:p>
          <w:p w14:paraId="7D4C347C" w14:textId="77777777" w:rsidR="006A3E19" w:rsidRPr="006A3E19" w:rsidRDefault="006A3E19" w:rsidP="006A3E19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6A3E19">
              <w:rPr>
                <w:rFonts w:ascii="Garamond" w:eastAsia="Times New Roman" w:hAnsi="Garamond"/>
              </w:rPr>
              <w:t>По окончании расчетного периода КО формирует и направляет участнику оптового рынка на территориях субъектов Российской Федерации, не объединенных в ценовые зоны оптового рынка, Отчет о результатах расчетов объемов и стоимости электроэнергии и мощности на оптовом рынке по форме приложения 38.11 к настоящему Регламенту</w:t>
            </w:r>
            <w:r w:rsidRPr="006A3E19">
              <w:rPr>
                <w:rFonts w:ascii="Garamond" w:eastAsia="Times New Roman" w:hAnsi="Garamond"/>
                <w:i/>
              </w:rPr>
              <w:t xml:space="preserve"> </w:t>
            </w:r>
            <w:r w:rsidRPr="006A3E19">
              <w:rPr>
                <w:rFonts w:ascii="Garamond" w:eastAsia="Times New Roman" w:hAnsi="Garamond"/>
              </w:rPr>
              <w:t>не позднее 17-го числа месяца, следующего за расчетным, в электронном виде с ЭП.</w:t>
            </w:r>
          </w:p>
          <w:p w14:paraId="6F867174" w14:textId="77777777" w:rsidR="006A3E19" w:rsidRPr="006A3E19" w:rsidRDefault="006A3E19" w:rsidP="006A3E19">
            <w:pPr>
              <w:autoSpaceDE w:val="0"/>
              <w:autoSpaceDN w:val="0"/>
              <w:adjustRightInd w:val="0"/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  <w:szCs w:val="20"/>
              </w:rPr>
            </w:pPr>
            <w:r w:rsidRPr="006A3E19">
              <w:rPr>
                <w:rFonts w:ascii="Garamond" w:eastAsia="Times New Roman" w:hAnsi="Garamond"/>
              </w:rPr>
              <w:t xml:space="preserve">Не позднее 17-го числа месяца, следующего за расчетным, КО направляет участникам оптового рынка информацию по форме приложения 38.19 к настоящему Регламенту в электронном виде с ЭП в отношении двусторонних договоров купли-продажи электрической энергии. </w:t>
            </w:r>
          </w:p>
          <w:p w14:paraId="13BB6B73" w14:textId="77777777" w:rsidR="006A3E19" w:rsidRPr="006A3E19" w:rsidRDefault="006A3E19" w:rsidP="006A3E19">
            <w:pPr>
              <w:spacing w:before="120" w:after="120" w:line="240" w:lineRule="auto"/>
              <w:ind w:firstLine="659"/>
              <w:jc w:val="both"/>
              <w:rPr>
                <w:rFonts w:ascii="Garamond" w:eastAsia="Times New Roman" w:hAnsi="Garamond"/>
                <w:szCs w:val="20"/>
              </w:rPr>
            </w:pPr>
            <w:r w:rsidRPr="006A3E19">
              <w:rPr>
                <w:rFonts w:ascii="Garamond" w:eastAsia="Times New Roman" w:hAnsi="Garamond"/>
              </w:rPr>
              <w:t xml:space="preserve">КО не позднее 8-го числа расчетного месяца </w:t>
            </w:r>
            <w:r w:rsidRPr="006A3E19">
              <w:rPr>
                <w:rFonts w:ascii="Garamond" w:eastAsia="Times New Roman" w:hAnsi="Garamond"/>
                <w:color w:val="000000"/>
              </w:rPr>
              <w:t>(в отношении расчетного месяца = январь не позднее 1 (первого) рабочего дня года)</w:t>
            </w:r>
            <w:r w:rsidRPr="006A3E19">
              <w:rPr>
                <w:rFonts w:ascii="Garamond" w:eastAsia="Times New Roman" w:hAnsi="Garamond"/>
              </w:rPr>
              <w:t xml:space="preserve"> публикует для участников оптового рынка и ФСК в электронном виде с применением ЭП на своем официальном сайте, в разделе с ограниченным в соответствии с Правилами ЭДО СЭД КО доступом, информацию по форме приложений 38.1 (в отношении договоров купли-продажи электрической энергии для ЕЗ), 38.1а (в отношении договоров купли-продажи электрической энергии в НЦЗ, договоров комиссии НЦЗ) и 38.5 (в отношении четырехсторонних договоров купли-продажи мощности) к настоящему Регламенту, а также </w:t>
            </w:r>
            <w:r w:rsidRPr="006A3E19">
              <w:rPr>
                <w:rFonts w:ascii="Garamond" w:eastAsia="Times New Roman" w:hAnsi="Garamond"/>
                <w:color w:val="000000"/>
              </w:rPr>
              <w:t xml:space="preserve">электронное сообщение без ЭП в соответствии с формами </w:t>
            </w:r>
            <w:r w:rsidRPr="006A3E19">
              <w:rPr>
                <w:rFonts w:ascii="Garamond" w:eastAsia="Times New Roman" w:hAnsi="Garamond"/>
              </w:rPr>
              <w:t>приложений 38.2, 38.6 к настоящему Регламенту</w:t>
            </w:r>
            <w:r w:rsidRPr="006A3E19">
              <w:rPr>
                <w:rFonts w:ascii="Garamond" w:eastAsia="Times New Roman" w:hAnsi="Garamond"/>
                <w:i/>
              </w:rPr>
              <w:t xml:space="preserve">. </w:t>
            </w:r>
            <w:r w:rsidRPr="006A3E19">
              <w:rPr>
                <w:rFonts w:ascii="Garamond" w:eastAsia="Times New Roman" w:hAnsi="Garamond"/>
              </w:rPr>
              <w:t>В случае если стоимость по договору купли-продажи/комиссии электрической энергии в НЦЗ равна нулю или не определена, такой договор не включается в передаваемые по форме 38.1а реестры.</w:t>
            </w:r>
          </w:p>
          <w:p w14:paraId="1815DB71" w14:textId="77777777" w:rsidR="006A3E19" w:rsidRPr="006A3E19" w:rsidRDefault="006A3E19" w:rsidP="006A3E19">
            <w:pPr>
              <w:spacing w:before="120" w:after="120" w:line="240" w:lineRule="auto"/>
              <w:ind w:firstLine="612"/>
              <w:jc w:val="both"/>
              <w:rPr>
                <w:rFonts w:ascii="Garamond" w:eastAsia="Times New Roman" w:hAnsi="Garamond"/>
                <w:szCs w:val="20"/>
              </w:rPr>
            </w:pPr>
            <w:r w:rsidRPr="006A3E19">
              <w:rPr>
                <w:rFonts w:ascii="Garamond" w:eastAsia="Times New Roman" w:hAnsi="Garamond"/>
              </w:rPr>
              <w:lastRenderedPageBreak/>
              <w:t>КО не позднее 14-го числа месяца, следующего за расчетным, публикует для участников оптового рынка и ФСК в электронном виде с применением ЭП на своем официальном сайте, в разделе с ограниченным в соответствии с Правилами ЭДО СЭД КО доступом, информацию по форме приложений 38.3 (в отношении договоров купли-продажи электрической энергии для ЕЗ), 38.3а (в отношении договоров купли-продажи электрической энергии в НЦЗ, договоров комиссии НЦЗ) и 38.7 (в отношении четырехсторонних договоров купли-продажи мощности) к настоящему Регламенту. В случае если объем и стоимость по договору купли-продажи/комиссии электрической энергии в НЦЗ равны нулю или не определены, такой договор не включается в передаваемые по форме 38.3а реестры.</w:t>
            </w:r>
          </w:p>
          <w:p w14:paraId="19904E87" w14:textId="77777777" w:rsidR="006A3E19" w:rsidRPr="006A3E19" w:rsidRDefault="006A3E19" w:rsidP="006A3E19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  <w:bCs/>
                <w:szCs w:val="20"/>
              </w:rPr>
            </w:pPr>
            <w:r w:rsidRPr="006A3E19">
              <w:rPr>
                <w:rFonts w:ascii="Garamond" w:eastAsia="Times New Roman" w:hAnsi="Garamond"/>
              </w:rPr>
              <w:t xml:space="preserve">КО не позднее 17-го числа месяца, следующего за расчетным, публикует для участников оптового рынка и ФСК на своем официальном сайте, в разделе с ограниченным в соответствии с Правилами ЭДО СЭД </w:t>
            </w:r>
            <w:proofErr w:type="gramStart"/>
            <w:r w:rsidRPr="006A3E19">
              <w:rPr>
                <w:rFonts w:ascii="Garamond" w:eastAsia="Times New Roman" w:hAnsi="Garamond"/>
              </w:rPr>
              <w:t>КО доступом</w:t>
            </w:r>
            <w:proofErr w:type="gramEnd"/>
            <w:r w:rsidRPr="006A3E19">
              <w:rPr>
                <w:rFonts w:ascii="Garamond" w:eastAsia="Times New Roman" w:hAnsi="Garamond"/>
              </w:rPr>
              <w:t xml:space="preserve">, электронное сообщение, содержащее информацию по форме приложений </w:t>
            </w:r>
            <w:r w:rsidRPr="006A3E19">
              <w:rPr>
                <w:rFonts w:ascii="Garamond" w:eastAsia="Times New Roman" w:hAnsi="Garamond"/>
                <w:bCs/>
              </w:rPr>
              <w:t xml:space="preserve">38.8, </w:t>
            </w:r>
            <w:r w:rsidRPr="006A3E19">
              <w:rPr>
                <w:rFonts w:ascii="Garamond" w:eastAsia="Times New Roman" w:hAnsi="Garamond"/>
              </w:rPr>
              <w:t>38.9 к настоящему Регламенту</w:t>
            </w:r>
            <w:r w:rsidRPr="006A3E19">
              <w:rPr>
                <w:rFonts w:ascii="Garamond" w:eastAsia="Times New Roman" w:hAnsi="Garamond"/>
                <w:i/>
              </w:rPr>
              <w:t>.</w:t>
            </w:r>
          </w:p>
          <w:p w14:paraId="502147AA" w14:textId="77777777" w:rsidR="006A3E19" w:rsidRPr="006A3E19" w:rsidRDefault="006A3E19" w:rsidP="006A3E19">
            <w:pPr>
              <w:spacing w:before="120" w:after="120" w:line="240" w:lineRule="auto"/>
              <w:ind w:firstLine="612"/>
              <w:jc w:val="both"/>
              <w:rPr>
                <w:rFonts w:ascii="Garamond" w:eastAsia="Times New Roman" w:hAnsi="Garamond"/>
              </w:rPr>
            </w:pPr>
            <w:r w:rsidRPr="006A3E19">
              <w:rPr>
                <w:rFonts w:ascii="Garamond" w:eastAsia="Times New Roman" w:hAnsi="Garamond"/>
                <w:bCs/>
              </w:rPr>
              <w:t xml:space="preserve">КО не позднее 17-го числа месяца, следующего за расчетным, публикует </w:t>
            </w:r>
            <w:r w:rsidRPr="006A3E19">
              <w:rPr>
                <w:rFonts w:ascii="Garamond" w:eastAsia="Times New Roman" w:hAnsi="Garamond"/>
              </w:rPr>
              <w:t xml:space="preserve">для участников оптового рынка и ФСК в электронном виде с применением ЭП </w:t>
            </w:r>
            <w:r w:rsidRPr="006A3E19">
              <w:rPr>
                <w:rFonts w:ascii="Garamond" w:eastAsia="Times New Roman" w:hAnsi="Garamond"/>
                <w:bCs/>
              </w:rPr>
              <w:t xml:space="preserve">на своем официальном сайте, в разделе с ограниченным в соответствии с Правилами ЭДО СЭД КО доступом, </w:t>
            </w:r>
            <w:r w:rsidRPr="006A3E19">
              <w:rPr>
                <w:rFonts w:ascii="Garamond" w:eastAsia="Times New Roman" w:hAnsi="Garamond"/>
                <w:lang w:eastAsia="ru-RU"/>
              </w:rPr>
              <w:t xml:space="preserve">в отношении участников оптового рынка, расположенных на территории неценовой зоны Дальнего Востока, </w:t>
            </w:r>
            <w:r w:rsidRPr="006A3E19">
              <w:rPr>
                <w:rFonts w:ascii="Garamond" w:eastAsia="Times New Roman" w:hAnsi="Garamond"/>
              </w:rPr>
              <w:t>информацию по форме приложений</w:t>
            </w:r>
            <w:r w:rsidRPr="006A3E19">
              <w:rPr>
                <w:rFonts w:ascii="Garamond" w:eastAsia="Times New Roman" w:hAnsi="Garamond"/>
                <w:lang w:eastAsia="ru-RU"/>
              </w:rPr>
              <w:t xml:space="preserve"> </w:t>
            </w:r>
            <w:r w:rsidRPr="006A3E19">
              <w:rPr>
                <w:rFonts w:ascii="Garamond" w:eastAsia="Times New Roman" w:hAnsi="Garamond"/>
              </w:rPr>
              <w:t>38.4, 38.10, 38.16</w:t>
            </w:r>
            <w:r w:rsidRPr="006A3E19">
              <w:rPr>
                <w:rFonts w:ascii="Garamond" w:eastAsia="Times New Roman" w:hAnsi="Garamond"/>
                <w:lang w:eastAsia="ru-RU"/>
              </w:rPr>
              <w:t xml:space="preserve">, а также в отношении участников оптового рынка, расположенных на территориях неценовых зон Архангельской области, Республики Коми, Калининградской области, </w:t>
            </w:r>
            <w:r w:rsidRPr="006A3E19">
              <w:rPr>
                <w:rFonts w:ascii="Garamond" w:eastAsia="Times New Roman" w:hAnsi="Garamond"/>
              </w:rPr>
              <w:t xml:space="preserve">информацию по форме приложений 38.4.1, 38.10.1, </w:t>
            </w:r>
            <w:r w:rsidRPr="006A3E19">
              <w:rPr>
                <w:rFonts w:ascii="Garamond" w:eastAsia="Times New Roman" w:hAnsi="Garamond"/>
                <w:lang w:eastAsia="ru-RU"/>
              </w:rPr>
              <w:t>38.16.1, 38.16а к настоящему Регламенту</w:t>
            </w:r>
            <w:r w:rsidRPr="006A3E19">
              <w:rPr>
                <w:rFonts w:ascii="Garamond" w:eastAsia="Times New Roman" w:hAnsi="Garamond"/>
                <w:bCs/>
              </w:rPr>
              <w:t>.</w:t>
            </w:r>
          </w:p>
          <w:p w14:paraId="27C72E8F" w14:textId="77777777" w:rsidR="006A3E19" w:rsidRDefault="006A3E19" w:rsidP="006A3E19">
            <w:pPr>
              <w:widowControl w:val="0"/>
              <w:numPr>
                <w:ilvl w:val="1"/>
                <w:numId w:val="0"/>
              </w:numPr>
              <w:spacing w:before="120" w:after="120" w:line="240" w:lineRule="auto"/>
              <w:ind w:left="317" w:firstLine="425"/>
              <w:jc w:val="both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</w:p>
        </w:tc>
        <w:tc>
          <w:tcPr>
            <w:tcW w:w="7229" w:type="dxa"/>
          </w:tcPr>
          <w:p w14:paraId="1F51E9B6" w14:textId="77777777" w:rsidR="006A3E19" w:rsidRPr="006A3E19" w:rsidRDefault="006A3E19" w:rsidP="006A3E19">
            <w:pPr>
              <w:widowControl w:val="0"/>
              <w:numPr>
                <w:ilvl w:val="1"/>
                <w:numId w:val="0"/>
              </w:numPr>
              <w:spacing w:before="120" w:after="120" w:line="240" w:lineRule="auto"/>
              <w:ind w:left="600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r w:rsidRPr="006A3E19">
              <w:rPr>
                <w:rFonts w:ascii="Garamond" w:eastAsia="Times New Roman" w:hAnsi="Garamond"/>
                <w:b/>
                <w:color w:val="000000"/>
              </w:rPr>
              <w:lastRenderedPageBreak/>
              <w:t>Порядок взаимодействия КО и участников оптового рынка при проведении итоговых расчетов по обязательствам/требованиям за электроэнергию и мощность</w:t>
            </w:r>
          </w:p>
          <w:p w14:paraId="247FA2B7" w14:textId="77777777" w:rsidR="006A3E19" w:rsidRPr="006A3E19" w:rsidRDefault="006A3E19" w:rsidP="006A3E19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6A3E19">
              <w:rPr>
                <w:rFonts w:ascii="Garamond" w:eastAsia="Times New Roman" w:hAnsi="Garamond"/>
              </w:rPr>
              <w:t>По окончании расчетного периода КО формирует и направляет участнику оптового рынка на территориях субъектов Российской Федерации, не объединенных в ценовые зоны оптового рынка, Отчет о результатах расчетов объемов и стоимости электроэнергии и мощности на оптовом рынке по форме приложения 38.11 к настоящему Регламенту</w:t>
            </w:r>
            <w:r w:rsidRPr="006A3E19">
              <w:rPr>
                <w:rFonts w:ascii="Garamond" w:eastAsia="Times New Roman" w:hAnsi="Garamond"/>
                <w:i/>
              </w:rPr>
              <w:t xml:space="preserve"> </w:t>
            </w:r>
            <w:r w:rsidRPr="006A3E19">
              <w:rPr>
                <w:rFonts w:ascii="Garamond" w:eastAsia="Times New Roman" w:hAnsi="Garamond"/>
              </w:rPr>
              <w:t>не позднее 17-го числа месяца, следующего за расчетным, в электронном виде с ЭП.</w:t>
            </w:r>
          </w:p>
          <w:p w14:paraId="4F9217C7" w14:textId="77777777" w:rsidR="006A3E19" w:rsidRPr="006A3E19" w:rsidRDefault="006A3E19" w:rsidP="006A3E19">
            <w:pPr>
              <w:autoSpaceDE w:val="0"/>
              <w:autoSpaceDN w:val="0"/>
              <w:adjustRightInd w:val="0"/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  <w:szCs w:val="20"/>
              </w:rPr>
            </w:pPr>
            <w:r w:rsidRPr="006A3E19">
              <w:rPr>
                <w:rFonts w:ascii="Garamond" w:eastAsia="Times New Roman" w:hAnsi="Garamond"/>
              </w:rPr>
              <w:t xml:space="preserve">Не позднее 17-го числа месяца, следующего за расчетным, КО направляет участникам оптового рынка информацию по форме приложения 38.19 к настоящему Регламенту в электронном виде с ЭП в отношении двусторонних договоров купли-продажи электрической энергии. </w:t>
            </w:r>
          </w:p>
          <w:p w14:paraId="32A70A35" w14:textId="77777777" w:rsidR="006A3E19" w:rsidRPr="006A3E19" w:rsidRDefault="006A3E19" w:rsidP="006A3E19">
            <w:pPr>
              <w:spacing w:before="120" w:after="120" w:line="240" w:lineRule="auto"/>
              <w:ind w:firstLine="659"/>
              <w:jc w:val="both"/>
              <w:rPr>
                <w:rFonts w:ascii="Garamond" w:eastAsia="Times New Roman" w:hAnsi="Garamond"/>
                <w:szCs w:val="20"/>
              </w:rPr>
            </w:pPr>
            <w:r w:rsidRPr="006A3E19">
              <w:rPr>
                <w:rFonts w:ascii="Garamond" w:eastAsia="Times New Roman" w:hAnsi="Garamond"/>
              </w:rPr>
              <w:t xml:space="preserve">КО не позднее 8-го числа расчетного месяца </w:t>
            </w:r>
            <w:r w:rsidRPr="006A3E19">
              <w:rPr>
                <w:rFonts w:ascii="Garamond" w:eastAsia="Times New Roman" w:hAnsi="Garamond"/>
                <w:color w:val="000000"/>
              </w:rPr>
              <w:t>(в отношении расчетного месяца = январь не позднее 1 (первого) рабочего дня года)</w:t>
            </w:r>
            <w:r w:rsidRPr="006A3E19">
              <w:rPr>
                <w:rFonts w:ascii="Garamond" w:eastAsia="Times New Roman" w:hAnsi="Garamond"/>
              </w:rPr>
              <w:t xml:space="preserve"> публикует для участников оптового рынка и ФСК в электронном виде с применением ЭП на своем официальном сайте, в разделе с ограниченным в соответствии с Правилами ЭДО СЭД КО доступом, информацию по форме приложений 38.1 (в отношении договоров купли-продажи электрической энергии для ЕЗ), 38.1а (в отношении договоров купли-продажи электрической энергии в НЦЗ, договоров комиссии НЦЗ) и 38.5 (в отношении четырехсторонних договоров купли-продажи мощности) к настоящему Регламенту, а также </w:t>
            </w:r>
            <w:r w:rsidRPr="006A3E19">
              <w:rPr>
                <w:rFonts w:ascii="Garamond" w:eastAsia="Times New Roman" w:hAnsi="Garamond"/>
                <w:color w:val="000000"/>
              </w:rPr>
              <w:t xml:space="preserve">электронное сообщение без ЭП в соответствии с формами </w:t>
            </w:r>
            <w:r w:rsidRPr="006A3E19">
              <w:rPr>
                <w:rFonts w:ascii="Garamond" w:eastAsia="Times New Roman" w:hAnsi="Garamond"/>
              </w:rPr>
              <w:t>приложений 38.2, 38.6 к настоящему Регламенту</w:t>
            </w:r>
            <w:r w:rsidRPr="006A3E19">
              <w:rPr>
                <w:rFonts w:ascii="Garamond" w:eastAsia="Times New Roman" w:hAnsi="Garamond"/>
                <w:i/>
              </w:rPr>
              <w:t xml:space="preserve">. </w:t>
            </w:r>
            <w:r w:rsidRPr="006A3E19">
              <w:rPr>
                <w:rFonts w:ascii="Garamond" w:eastAsia="Times New Roman" w:hAnsi="Garamond"/>
              </w:rPr>
              <w:t>В случае если стоимость по договору купли-продажи/комиссии электрической энергии в НЦЗ равна нулю или не определена, такой договор не включается в передаваемые по форме 38.1а реестры.</w:t>
            </w:r>
            <w:r w:rsidR="004B1BB8" w:rsidRPr="002F230B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 xml:space="preserve"> В случае реорганизации</w:t>
            </w:r>
            <w:r w:rsidR="004B1BB8" w:rsidRPr="002F230B"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 в расчетном периоде</w:t>
            </w:r>
            <w:r w:rsidR="004B1BB8" w:rsidRPr="002F230B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 xml:space="preserve"> участника</w:t>
            </w:r>
            <w:r w:rsidR="004B1BB8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 xml:space="preserve"> оптового рынка</w:t>
            </w:r>
            <w:r w:rsidR="004B1BB8" w:rsidRPr="00D7260E">
              <w:rPr>
                <w:rFonts w:ascii="Garamond" w:hAnsi="Garamond" w:cstheme="majorHAnsi"/>
                <w:highlight w:val="yellow"/>
              </w:rPr>
              <w:t xml:space="preserve">, осуществляемой не с 1-го числа расчетного периода, </w:t>
            </w:r>
            <w:r w:rsidR="004B1BB8">
              <w:rPr>
                <w:rFonts w:ascii="Garamond" w:hAnsi="Garamond" w:cstheme="majorHAnsi"/>
                <w:highlight w:val="yellow"/>
              </w:rPr>
              <w:t xml:space="preserve">КО формирует </w:t>
            </w:r>
            <w:r w:rsidR="004B1BB8">
              <w:rPr>
                <w:rFonts w:ascii="Garamond" w:hAnsi="Garamond" w:cstheme="majorHAnsi"/>
                <w:highlight w:val="yellow"/>
              </w:rPr>
              <w:lastRenderedPageBreak/>
              <w:t xml:space="preserve">и предоставляет информацию по форме указанных приложений в отношении </w:t>
            </w:r>
            <w:r w:rsidR="004B1BB8" w:rsidRPr="00C3481C">
              <w:rPr>
                <w:rFonts w:ascii="Garamond" w:hAnsi="Garamond" w:cstheme="majorHAnsi"/>
                <w:highlight w:val="yellow"/>
              </w:rPr>
              <w:t>участник</w:t>
            </w:r>
            <w:r w:rsidR="004B1BB8">
              <w:rPr>
                <w:rFonts w:ascii="Garamond" w:hAnsi="Garamond" w:cstheme="majorHAnsi"/>
                <w:highlight w:val="yellow"/>
              </w:rPr>
              <w:t>а</w:t>
            </w:r>
            <w:r w:rsidR="004B1BB8" w:rsidRPr="00C3481C">
              <w:rPr>
                <w:rFonts w:ascii="Garamond" w:hAnsi="Garamond" w:cstheme="majorHAnsi"/>
                <w:highlight w:val="yellow"/>
              </w:rPr>
              <w:t xml:space="preserve"> оптово</w:t>
            </w:r>
            <w:r w:rsidR="004B1BB8">
              <w:rPr>
                <w:rFonts w:ascii="Garamond" w:hAnsi="Garamond" w:cstheme="majorHAnsi"/>
                <w:highlight w:val="yellow"/>
              </w:rPr>
              <w:t xml:space="preserve">го рынка </w:t>
            </w:r>
            <w:r w:rsidR="004B1BB8" w:rsidRPr="002F230B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>осуществля</w:t>
            </w:r>
            <w:r w:rsidR="004B1BB8">
              <w:rPr>
                <w:rFonts w:ascii="Garamond" w:eastAsia="Times New Roman" w:hAnsi="Garamond" w:cs="Garamond"/>
                <w:color w:val="000000"/>
                <w:highlight w:val="yellow"/>
              </w:rPr>
              <w:t>вшего</w:t>
            </w:r>
            <w:r w:rsidR="004B1BB8" w:rsidRPr="002F230B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 xml:space="preserve"> покупку / продажу </w:t>
            </w:r>
            <w:r w:rsidR="004B1BB8">
              <w:rPr>
                <w:rFonts w:ascii="Garamond" w:eastAsia="Times New Roman" w:hAnsi="Garamond" w:cs="Garamond"/>
                <w:color w:val="000000"/>
                <w:highlight w:val="yellow"/>
              </w:rPr>
              <w:t>мощности</w:t>
            </w:r>
            <w:r w:rsidR="004B1BB8" w:rsidRPr="002F230B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 xml:space="preserve"> по соответствующему договору по состоянию на 1-е число расчетного периода</w:t>
            </w:r>
            <w:r w:rsidR="004B1BB8" w:rsidRPr="002F230B">
              <w:rPr>
                <w:rFonts w:ascii="Garamond" w:eastAsia="Times New Roman" w:hAnsi="Garamond" w:cs="Garamond"/>
                <w:color w:val="000000"/>
                <w:highlight w:val="yellow"/>
              </w:rPr>
              <w:t>.</w:t>
            </w:r>
          </w:p>
          <w:p w14:paraId="4D3F4FB8" w14:textId="77777777" w:rsidR="006A3E19" w:rsidRPr="006A3E19" w:rsidRDefault="006A3E19" w:rsidP="006A3E19">
            <w:pPr>
              <w:spacing w:before="120" w:after="120" w:line="240" w:lineRule="auto"/>
              <w:ind w:firstLine="612"/>
              <w:jc w:val="both"/>
              <w:rPr>
                <w:rFonts w:ascii="Garamond" w:eastAsia="Times New Roman" w:hAnsi="Garamond"/>
                <w:szCs w:val="20"/>
              </w:rPr>
            </w:pPr>
            <w:r w:rsidRPr="006A3E19">
              <w:rPr>
                <w:rFonts w:ascii="Garamond" w:eastAsia="Times New Roman" w:hAnsi="Garamond"/>
              </w:rPr>
              <w:t>КО не позднее 14-го числа месяца, следующего за расчетным, публикует для участников оптового рынка и ФСК в электронном виде с применением ЭП на своем официальном сайте, в разделе с ограниченным в соответствии с Правилами ЭДО СЭД КО доступом, информацию по форме приложений 38.3 (в отношении договоров купли-продажи электрической энергии для ЕЗ), 38.3а (в отношении договоров купли-продажи электрической энергии в НЦЗ, договоров комиссии НЦЗ) и 38.7 (в отношении четырехсторонних договоров купли-продажи мощности) к настоящему Регламенту. В случае если объем и стоимость по договору купли-продажи/комиссии электрической энергии в НЦЗ равны нулю или не определены, такой договор не включается в передаваемые по форме 38.3а реестры.</w:t>
            </w:r>
          </w:p>
          <w:p w14:paraId="10E23617" w14:textId="77777777" w:rsidR="006A3E19" w:rsidRPr="006A3E19" w:rsidRDefault="006A3E19" w:rsidP="006A3E19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  <w:bCs/>
                <w:szCs w:val="20"/>
              </w:rPr>
            </w:pPr>
            <w:r w:rsidRPr="006A3E19">
              <w:rPr>
                <w:rFonts w:ascii="Garamond" w:eastAsia="Times New Roman" w:hAnsi="Garamond"/>
              </w:rPr>
              <w:t xml:space="preserve">КО не позднее 17-го числа месяца, следующего за расчетным, публикует для участников оптового рынка и ФСК на своем официальном сайте, в разделе с ограниченным в соответствии с Правилами ЭДО СЭД </w:t>
            </w:r>
            <w:proofErr w:type="gramStart"/>
            <w:r w:rsidRPr="006A3E19">
              <w:rPr>
                <w:rFonts w:ascii="Garamond" w:eastAsia="Times New Roman" w:hAnsi="Garamond"/>
              </w:rPr>
              <w:t>КО доступом</w:t>
            </w:r>
            <w:proofErr w:type="gramEnd"/>
            <w:r w:rsidRPr="006A3E19">
              <w:rPr>
                <w:rFonts w:ascii="Garamond" w:eastAsia="Times New Roman" w:hAnsi="Garamond"/>
              </w:rPr>
              <w:t xml:space="preserve">, электронное сообщение, содержащее информацию по форме приложений </w:t>
            </w:r>
            <w:r w:rsidRPr="006A3E19">
              <w:rPr>
                <w:rFonts w:ascii="Garamond" w:eastAsia="Times New Roman" w:hAnsi="Garamond"/>
                <w:bCs/>
              </w:rPr>
              <w:t xml:space="preserve">38.8, </w:t>
            </w:r>
            <w:r w:rsidRPr="006A3E19">
              <w:rPr>
                <w:rFonts w:ascii="Garamond" w:eastAsia="Times New Roman" w:hAnsi="Garamond"/>
              </w:rPr>
              <w:t>38.9 к настоящему Регламенту</w:t>
            </w:r>
            <w:r w:rsidRPr="006A3E19">
              <w:rPr>
                <w:rFonts w:ascii="Garamond" w:eastAsia="Times New Roman" w:hAnsi="Garamond"/>
                <w:i/>
              </w:rPr>
              <w:t>.</w:t>
            </w:r>
          </w:p>
          <w:p w14:paraId="5141C794" w14:textId="77777777" w:rsidR="006A3E19" w:rsidRPr="006A3E19" w:rsidRDefault="006A3E19" w:rsidP="006A3E19">
            <w:pPr>
              <w:spacing w:before="120" w:after="120" w:line="240" w:lineRule="auto"/>
              <w:ind w:firstLine="612"/>
              <w:jc w:val="both"/>
              <w:rPr>
                <w:rFonts w:ascii="Garamond" w:eastAsia="Times New Roman" w:hAnsi="Garamond"/>
              </w:rPr>
            </w:pPr>
            <w:r w:rsidRPr="006A3E19">
              <w:rPr>
                <w:rFonts w:ascii="Garamond" w:eastAsia="Times New Roman" w:hAnsi="Garamond"/>
                <w:bCs/>
              </w:rPr>
              <w:t xml:space="preserve">КО не позднее 17-го числа месяца, следующего за расчетным, публикует </w:t>
            </w:r>
            <w:r w:rsidRPr="006A3E19">
              <w:rPr>
                <w:rFonts w:ascii="Garamond" w:eastAsia="Times New Roman" w:hAnsi="Garamond"/>
              </w:rPr>
              <w:t xml:space="preserve">для участников оптового рынка и ФСК в электронном виде с применением ЭП </w:t>
            </w:r>
            <w:r w:rsidRPr="006A3E19">
              <w:rPr>
                <w:rFonts w:ascii="Garamond" w:eastAsia="Times New Roman" w:hAnsi="Garamond"/>
                <w:bCs/>
              </w:rPr>
              <w:t xml:space="preserve">на своем официальном сайте, в разделе с ограниченным в соответствии с Правилами ЭДО СЭД КО доступом, </w:t>
            </w:r>
            <w:r w:rsidRPr="006A3E19">
              <w:rPr>
                <w:rFonts w:ascii="Garamond" w:eastAsia="Times New Roman" w:hAnsi="Garamond"/>
                <w:lang w:eastAsia="ru-RU"/>
              </w:rPr>
              <w:t xml:space="preserve">в отношении участников оптового рынка, расположенных на территории неценовой зоны Дальнего Востока, </w:t>
            </w:r>
            <w:r w:rsidRPr="006A3E19">
              <w:rPr>
                <w:rFonts w:ascii="Garamond" w:eastAsia="Times New Roman" w:hAnsi="Garamond"/>
              </w:rPr>
              <w:t>информацию по форме приложений</w:t>
            </w:r>
            <w:r w:rsidRPr="006A3E19">
              <w:rPr>
                <w:rFonts w:ascii="Garamond" w:eastAsia="Times New Roman" w:hAnsi="Garamond"/>
                <w:lang w:eastAsia="ru-RU"/>
              </w:rPr>
              <w:t xml:space="preserve"> </w:t>
            </w:r>
            <w:r w:rsidRPr="006A3E19">
              <w:rPr>
                <w:rFonts w:ascii="Garamond" w:eastAsia="Times New Roman" w:hAnsi="Garamond"/>
              </w:rPr>
              <w:t>38.4, 38.10, 38.16</w:t>
            </w:r>
            <w:r w:rsidRPr="006A3E19">
              <w:rPr>
                <w:rFonts w:ascii="Garamond" w:eastAsia="Times New Roman" w:hAnsi="Garamond"/>
                <w:lang w:eastAsia="ru-RU"/>
              </w:rPr>
              <w:t xml:space="preserve">, а также в отношении участников оптового рынка, расположенных на территориях неценовых зон Архангельской области, Республики Коми, Калининградской области, </w:t>
            </w:r>
            <w:r w:rsidRPr="006A3E19">
              <w:rPr>
                <w:rFonts w:ascii="Garamond" w:eastAsia="Times New Roman" w:hAnsi="Garamond"/>
              </w:rPr>
              <w:t xml:space="preserve">информацию по форме приложений 38.4.1, 38.10.1, </w:t>
            </w:r>
            <w:r w:rsidRPr="006A3E19">
              <w:rPr>
                <w:rFonts w:ascii="Garamond" w:eastAsia="Times New Roman" w:hAnsi="Garamond"/>
                <w:lang w:eastAsia="ru-RU"/>
              </w:rPr>
              <w:t>38.16.1, 38.16а к настоящему Регламенту</w:t>
            </w:r>
            <w:r w:rsidRPr="006A3E19">
              <w:rPr>
                <w:rFonts w:ascii="Garamond" w:eastAsia="Times New Roman" w:hAnsi="Garamond"/>
                <w:bCs/>
              </w:rPr>
              <w:t>.</w:t>
            </w:r>
          </w:p>
          <w:p w14:paraId="63924D95" w14:textId="77777777" w:rsidR="006A3E19" w:rsidRDefault="00FD27E3" w:rsidP="00FD27E3">
            <w:pPr>
              <w:widowControl w:val="0"/>
              <w:numPr>
                <w:ilvl w:val="1"/>
                <w:numId w:val="0"/>
              </w:numPr>
              <w:spacing w:before="120" w:after="120" w:line="240" w:lineRule="auto"/>
              <w:ind w:left="34" w:firstLine="567"/>
              <w:jc w:val="both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r w:rsidRPr="00554E44">
              <w:rPr>
                <w:rFonts w:ascii="Garamond" w:eastAsia="Times New Roman" w:hAnsi="Garamond"/>
                <w:bCs/>
                <w:highlight w:val="yellow"/>
              </w:rPr>
              <w:t xml:space="preserve">В случае если в месяце, следующем за расчетным периодом, </w:t>
            </w:r>
            <w:r w:rsidRPr="00554E44">
              <w:rPr>
                <w:rFonts w:ascii="Garamond" w:hAnsi="Garamond"/>
                <w:bCs/>
                <w:highlight w:val="yellow"/>
              </w:rPr>
              <w:t>завершилась</w:t>
            </w:r>
            <w:r w:rsidRPr="00554E44">
              <w:rPr>
                <w:rFonts w:ascii="Garamond" w:eastAsia="Times New Roman" w:hAnsi="Garamond"/>
                <w:bCs/>
                <w:highlight w:val="yellow"/>
              </w:rPr>
              <w:t xml:space="preserve"> реорганизация участника оптового рынка </w:t>
            </w:r>
            <w:r>
              <w:rPr>
                <w:rFonts w:ascii="Garamond" w:eastAsia="Times New Roman" w:hAnsi="Garamond"/>
                <w:bCs/>
                <w:highlight w:val="yellow"/>
              </w:rPr>
              <w:t xml:space="preserve">– КО </w:t>
            </w:r>
            <w:r w:rsidRPr="00554E44">
              <w:rPr>
                <w:rFonts w:ascii="Garamond" w:eastAsia="Times New Roman" w:hAnsi="Garamond"/>
                <w:bCs/>
                <w:highlight w:val="yellow"/>
              </w:rPr>
              <w:t xml:space="preserve">в отношении расчетного </w:t>
            </w:r>
            <w:r w:rsidRPr="00FD27E3">
              <w:rPr>
                <w:rFonts w:ascii="Garamond" w:eastAsia="Times New Roman" w:hAnsi="Garamond"/>
                <w:bCs/>
                <w:highlight w:val="yellow"/>
              </w:rPr>
              <w:t xml:space="preserve">периода </w:t>
            </w:r>
            <w:r w:rsidRPr="006A3E19">
              <w:rPr>
                <w:rFonts w:ascii="Garamond" w:eastAsia="Times New Roman" w:hAnsi="Garamond"/>
                <w:highlight w:val="yellow"/>
              </w:rPr>
              <w:t>информацию по форме приложений</w:t>
            </w:r>
            <w:r w:rsidRPr="00FD27E3">
              <w:rPr>
                <w:rFonts w:ascii="Garamond" w:eastAsia="Times New Roman" w:hAnsi="Garamond"/>
                <w:highlight w:val="yellow"/>
              </w:rPr>
              <w:t>, указанных в настоящем пункте,</w:t>
            </w:r>
            <w:r w:rsidRPr="00FD27E3">
              <w:rPr>
                <w:rFonts w:ascii="Garamond" w:eastAsia="Times New Roman" w:hAnsi="Garamond"/>
                <w:bCs/>
                <w:highlight w:val="yellow"/>
              </w:rPr>
              <w:t xml:space="preserve"> </w:t>
            </w:r>
            <w:r w:rsidRPr="00554E44">
              <w:rPr>
                <w:rFonts w:ascii="Garamond" w:eastAsia="Times New Roman" w:hAnsi="Garamond"/>
                <w:bCs/>
                <w:highlight w:val="yellow"/>
              </w:rPr>
              <w:t xml:space="preserve">формирует </w:t>
            </w:r>
            <w:r>
              <w:rPr>
                <w:rFonts w:ascii="Garamond" w:eastAsia="Times New Roman" w:hAnsi="Garamond"/>
                <w:bCs/>
                <w:highlight w:val="yellow"/>
              </w:rPr>
              <w:t xml:space="preserve">и предоставляет в отношении </w:t>
            </w:r>
            <w:proofErr w:type="spellStart"/>
            <w:r>
              <w:rPr>
                <w:rFonts w:ascii="Garamond" w:eastAsia="Times New Roman" w:hAnsi="Garamond"/>
                <w:bCs/>
                <w:highlight w:val="yellow"/>
              </w:rPr>
              <w:t>правопредшественника</w:t>
            </w:r>
            <w:proofErr w:type="spellEnd"/>
            <w:r>
              <w:rPr>
                <w:rFonts w:ascii="Garamond" w:eastAsia="Times New Roman" w:hAnsi="Garamond"/>
                <w:bCs/>
                <w:highlight w:val="yellow"/>
              </w:rPr>
              <w:t xml:space="preserve"> (</w:t>
            </w:r>
            <w:r w:rsidRPr="00554E44">
              <w:rPr>
                <w:rFonts w:ascii="Garamond" w:eastAsia="Times New Roman" w:hAnsi="Garamond"/>
                <w:bCs/>
                <w:highlight w:val="yellow"/>
              </w:rPr>
              <w:t xml:space="preserve">с использованием регистрационной информации </w:t>
            </w:r>
            <w:proofErr w:type="spellStart"/>
            <w:r w:rsidRPr="00554E44">
              <w:rPr>
                <w:rFonts w:ascii="Garamond" w:eastAsia="Times New Roman" w:hAnsi="Garamond"/>
                <w:bCs/>
                <w:highlight w:val="yellow"/>
              </w:rPr>
              <w:lastRenderedPageBreak/>
              <w:t>правопредшественника</w:t>
            </w:r>
            <w:proofErr w:type="spellEnd"/>
            <w:r>
              <w:rPr>
                <w:rFonts w:ascii="Garamond" w:eastAsia="Times New Roman" w:hAnsi="Garamond"/>
                <w:bCs/>
                <w:highlight w:val="yellow"/>
              </w:rPr>
              <w:t>).</w:t>
            </w:r>
          </w:p>
        </w:tc>
      </w:tr>
      <w:tr w:rsidR="00592E6A" w14:paraId="3022E144" w14:textId="77777777" w:rsidTr="00FF2922">
        <w:trPr>
          <w:trHeight w:val="435"/>
        </w:trPr>
        <w:tc>
          <w:tcPr>
            <w:tcW w:w="993" w:type="dxa"/>
            <w:shd w:val="clear" w:color="auto" w:fill="auto"/>
            <w:vAlign w:val="center"/>
          </w:tcPr>
          <w:p w14:paraId="56EB20E6" w14:textId="77777777" w:rsidR="00592E6A" w:rsidRPr="00592E6A" w:rsidRDefault="00592E6A" w:rsidP="00592E6A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  <w:lang w:val="en-US"/>
              </w:rPr>
            </w:pPr>
            <w:r>
              <w:rPr>
                <w:rFonts w:ascii="Garamond" w:hAnsi="Garamond" w:cs="Garamond"/>
                <w:b/>
                <w:bCs/>
                <w:lang w:val="en-US"/>
              </w:rPr>
              <w:lastRenderedPageBreak/>
              <w:t>9.2</w:t>
            </w:r>
          </w:p>
        </w:tc>
        <w:tc>
          <w:tcPr>
            <w:tcW w:w="7229" w:type="dxa"/>
          </w:tcPr>
          <w:p w14:paraId="1559F332" w14:textId="77777777" w:rsidR="00592E6A" w:rsidRDefault="00592E6A" w:rsidP="00592E6A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  <w:color w:val="000000"/>
              </w:rPr>
            </w:pPr>
            <w:r w:rsidRPr="00592E6A">
              <w:rPr>
                <w:rFonts w:ascii="Garamond" w:eastAsia="Times New Roman" w:hAnsi="Garamond"/>
                <w:color w:val="000000"/>
              </w:rPr>
              <w:t>По окончании расчетного периода, не позднее 18-го числа месяца, следующего за расчетным, КО формирует Отчет о результатах расчетов объемов и стоимости электроэнергии и мощности на оптовом рынке и направляет участнику оптового рынка (приложение 9</w:t>
            </w:r>
            <w:r w:rsidRPr="00592E6A">
              <w:rPr>
                <w:rFonts w:ascii="Garamond" w:eastAsia="Times New Roman" w:hAnsi="Garamond"/>
              </w:rPr>
              <w:t xml:space="preserve"> настоящего Регламента</w:t>
            </w:r>
            <w:r w:rsidRPr="00592E6A">
              <w:rPr>
                <w:rFonts w:ascii="Garamond" w:eastAsia="Times New Roman" w:hAnsi="Garamond"/>
                <w:color w:val="000000"/>
              </w:rPr>
              <w:t>), ФСК (приложение 5 к Договору оказания услуги по организации оптовой торговли электрической энергией, мощностью и иными допущенными к обращению на оптовом рынке товарами и услугами) в электронном виде с ЭП.</w:t>
            </w:r>
          </w:p>
          <w:p w14:paraId="36D37E43" w14:textId="77777777" w:rsidR="00592E6A" w:rsidRPr="00592E6A" w:rsidRDefault="00592E6A" w:rsidP="00592E6A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  <w:color w:val="000000"/>
              </w:rPr>
            </w:pPr>
            <w:r w:rsidRPr="00592E6A">
              <w:rPr>
                <w:rFonts w:ascii="Garamond" w:eastAsia="Times New Roman" w:hAnsi="Garamond"/>
                <w:color w:val="000000"/>
              </w:rPr>
              <w:t>…</w:t>
            </w:r>
          </w:p>
        </w:tc>
        <w:tc>
          <w:tcPr>
            <w:tcW w:w="7229" w:type="dxa"/>
          </w:tcPr>
          <w:p w14:paraId="6A9F938C" w14:textId="77777777" w:rsidR="00592E6A" w:rsidRDefault="00592E6A" w:rsidP="00592E6A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  <w:color w:val="000000"/>
              </w:rPr>
            </w:pPr>
            <w:r w:rsidRPr="00592E6A">
              <w:rPr>
                <w:rFonts w:ascii="Garamond" w:eastAsia="Times New Roman" w:hAnsi="Garamond"/>
                <w:color w:val="000000"/>
              </w:rPr>
              <w:t>По окончании расчетного периода, не позднее 18-го числа месяца, следующего за расчетным, КО формирует Отчет о результатах расчетов объемов и стоимости электроэнергии и мощности на оптовом рынке и направляет участнику оптового рынка (приложение 9</w:t>
            </w:r>
            <w:r w:rsidRPr="00592E6A">
              <w:rPr>
                <w:rFonts w:ascii="Garamond" w:eastAsia="Times New Roman" w:hAnsi="Garamond"/>
              </w:rPr>
              <w:t xml:space="preserve"> настоящего Регламента</w:t>
            </w:r>
            <w:r w:rsidRPr="00592E6A">
              <w:rPr>
                <w:rFonts w:ascii="Garamond" w:eastAsia="Times New Roman" w:hAnsi="Garamond"/>
                <w:color w:val="000000"/>
              </w:rPr>
              <w:t>), ФСК (приложение 5 к Договору оказания услуги по организации оптовой торговли электрической энергией, мощностью и иными допущенными к обращению на оптовом рынке товарами и услугами) в электронном виде с ЭП.</w:t>
            </w:r>
          </w:p>
          <w:p w14:paraId="06EC5F71" w14:textId="77777777" w:rsidR="00592E6A" w:rsidRDefault="00592E6A" w:rsidP="00592E6A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  <w:color w:val="000000"/>
              </w:rPr>
            </w:pPr>
            <w:r w:rsidRPr="00554E44">
              <w:rPr>
                <w:rFonts w:ascii="Garamond" w:eastAsia="Times New Roman" w:hAnsi="Garamond"/>
                <w:bCs/>
                <w:highlight w:val="yellow"/>
              </w:rPr>
              <w:t xml:space="preserve">В случае если в месяце, следующем за </w:t>
            </w:r>
            <w:r w:rsidRPr="00592E6A">
              <w:rPr>
                <w:rFonts w:ascii="Garamond" w:eastAsia="Times New Roman" w:hAnsi="Garamond"/>
                <w:bCs/>
                <w:highlight w:val="yellow"/>
              </w:rPr>
              <w:t xml:space="preserve">расчетным периодом, </w:t>
            </w:r>
            <w:r w:rsidRPr="00592E6A">
              <w:rPr>
                <w:rFonts w:ascii="Garamond" w:hAnsi="Garamond"/>
                <w:bCs/>
                <w:highlight w:val="yellow"/>
              </w:rPr>
              <w:t>завершилась</w:t>
            </w:r>
            <w:r w:rsidRPr="00592E6A">
              <w:rPr>
                <w:rFonts w:ascii="Garamond" w:eastAsia="Times New Roman" w:hAnsi="Garamond"/>
                <w:bCs/>
                <w:highlight w:val="yellow"/>
              </w:rPr>
              <w:t xml:space="preserve"> реорганизация участника оптового рынка, то </w:t>
            </w:r>
            <w:r w:rsidRPr="00592E6A">
              <w:rPr>
                <w:rFonts w:ascii="Garamond" w:eastAsia="Times New Roman" w:hAnsi="Garamond"/>
                <w:color w:val="000000"/>
                <w:highlight w:val="yellow"/>
              </w:rPr>
              <w:t>Отчет о результатах расчетов объемов и стоимости электроэнергии и мощности на оптовом рынке</w:t>
            </w:r>
            <w:r w:rsidRPr="00592E6A">
              <w:rPr>
                <w:rFonts w:ascii="Garamond" w:eastAsia="Times New Roman" w:hAnsi="Garamond"/>
                <w:bCs/>
                <w:highlight w:val="yellow"/>
              </w:rPr>
              <w:t xml:space="preserve"> КО формирует и предоставляет в отношении </w:t>
            </w:r>
            <w:proofErr w:type="spellStart"/>
            <w:r>
              <w:rPr>
                <w:rFonts w:ascii="Garamond" w:eastAsia="Times New Roman" w:hAnsi="Garamond"/>
                <w:bCs/>
                <w:highlight w:val="yellow"/>
              </w:rPr>
              <w:t>правопредшественника</w:t>
            </w:r>
            <w:proofErr w:type="spellEnd"/>
            <w:r>
              <w:rPr>
                <w:rFonts w:ascii="Garamond" w:eastAsia="Times New Roman" w:hAnsi="Garamond"/>
                <w:bCs/>
                <w:highlight w:val="yellow"/>
              </w:rPr>
              <w:t xml:space="preserve"> (</w:t>
            </w:r>
            <w:r w:rsidRPr="00554E44">
              <w:rPr>
                <w:rFonts w:ascii="Garamond" w:eastAsia="Times New Roman" w:hAnsi="Garamond"/>
                <w:bCs/>
                <w:highlight w:val="yellow"/>
              </w:rPr>
              <w:t xml:space="preserve">с использованием регистрационной информации </w:t>
            </w:r>
            <w:proofErr w:type="spellStart"/>
            <w:r w:rsidRPr="00554E44">
              <w:rPr>
                <w:rFonts w:ascii="Garamond" w:eastAsia="Times New Roman" w:hAnsi="Garamond"/>
                <w:bCs/>
                <w:highlight w:val="yellow"/>
              </w:rPr>
              <w:t>правопредшественника</w:t>
            </w:r>
            <w:proofErr w:type="spellEnd"/>
            <w:r>
              <w:rPr>
                <w:rFonts w:ascii="Garamond" w:eastAsia="Times New Roman" w:hAnsi="Garamond"/>
                <w:bCs/>
                <w:highlight w:val="yellow"/>
              </w:rPr>
              <w:t>).</w:t>
            </w:r>
          </w:p>
          <w:p w14:paraId="35163603" w14:textId="77777777" w:rsidR="00592E6A" w:rsidRPr="006A3E19" w:rsidRDefault="00592E6A" w:rsidP="00592E6A">
            <w:pPr>
              <w:widowControl w:val="0"/>
              <w:numPr>
                <w:ilvl w:val="1"/>
                <w:numId w:val="0"/>
              </w:numPr>
              <w:spacing w:before="120" w:after="120" w:line="240" w:lineRule="auto"/>
              <w:ind w:left="600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r w:rsidRPr="00592E6A">
              <w:rPr>
                <w:rFonts w:ascii="Garamond" w:eastAsia="Times New Roman" w:hAnsi="Garamond"/>
                <w:color w:val="000000"/>
              </w:rPr>
              <w:t>…</w:t>
            </w:r>
          </w:p>
        </w:tc>
      </w:tr>
      <w:tr w:rsidR="004372C1" w14:paraId="2A37C85A" w14:textId="77777777" w:rsidTr="00FF2922">
        <w:trPr>
          <w:trHeight w:val="435"/>
        </w:trPr>
        <w:tc>
          <w:tcPr>
            <w:tcW w:w="993" w:type="dxa"/>
            <w:shd w:val="clear" w:color="auto" w:fill="auto"/>
            <w:vAlign w:val="center"/>
          </w:tcPr>
          <w:p w14:paraId="15024275" w14:textId="57864471" w:rsidR="004372C1" w:rsidRDefault="004372C1" w:rsidP="004372C1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  <w:lang w:val="en-US"/>
              </w:rPr>
              <w:t xml:space="preserve">10.1 </w:t>
            </w:r>
          </w:p>
        </w:tc>
        <w:tc>
          <w:tcPr>
            <w:tcW w:w="7229" w:type="dxa"/>
          </w:tcPr>
          <w:p w14:paraId="54FC935E" w14:textId="77777777" w:rsidR="004372C1" w:rsidRDefault="004372C1" w:rsidP="004372C1">
            <w:pPr>
              <w:pStyle w:val="a1"/>
              <w:ind w:firstLine="600"/>
              <w:jc w:val="both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 xml:space="preserve">В случае получения права на участие в торговле на оптовом рынке электроэнергии и мощности по ГТП потребления </w:t>
            </w:r>
            <w:r>
              <w:rPr>
                <w:i/>
                <w:color w:val="000000"/>
                <w:szCs w:val="22"/>
                <w:lang w:val="en-US"/>
              </w:rPr>
              <w:t>q</w:t>
            </w:r>
            <w:r>
              <w:rPr>
                <w:color w:val="000000"/>
                <w:szCs w:val="22"/>
                <w:lang w:val="ru-RU"/>
              </w:rPr>
              <w:t xml:space="preserve"> другим участником оптового рынка в расчетном периоде </w:t>
            </w:r>
            <w:r>
              <w:rPr>
                <w:i/>
                <w:color w:val="000000"/>
                <w:szCs w:val="22"/>
                <w:lang w:val="en-US"/>
              </w:rPr>
              <w:t>m</w:t>
            </w:r>
            <w:r>
              <w:rPr>
                <w:color w:val="000000"/>
                <w:szCs w:val="22"/>
                <w:lang w:val="ru-RU"/>
              </w:rPr>
              <w:t xml:space="preserve"> по отношению к расчетным периодам </w:t>
            </w:r>
            <w:r>
              <w:rPr>
                <w:i/>
                <w:color w:val="000000"/>
                <w:szCs w:val="22"/>
                <w:lang w:val="en-US"/>
              </w:rPr>
              <w:t>m</w:t>
            </w:r>
            <w:r>
              <w:rPr>
                <w:color w:val="000000"/>
                <w:szCs w:val="22"/>
                <w:lang w:val="ru-RU"/>
              </w:rPr>
              <w:t xml:space="preserve">-1 и </w:t>
            </w:r>
            <w:r>
              <w:rPr>
                <w:i/>
                <w:color w:val="000000"/>
                <w:szCs w:val="22"/>
                <w:lang w:val="en-US"/>
              </w:rPr>
              <w:t>m</w:t>
            </w:r>
            <w:r>
              <w:rPr>
                <w:color w:val="000000"/>
                <w:szCs w:val="22"/>
                <w:lang w:val="ru-RU"/>
              </w:rPr>
              <w:t xml:space="preserve">-2 без изменения кода ГТП </w:t>
            </w:r>
            <w:r>
              <w:rPr>
                <w:i/>
                <w:color w:val="000000"/>
                <w:szCs w:val="22"/>
                <w:lang w:val="en-US"/>
              </w:rPr>
              <w:t>q</w:t>
            </w:r>
            <w:r>
              <w:rPr>
                <w:color w:val="000000"/>
                <w:szCs w:val="22"/>
                <w:lang w:val="ru-RU"/>
              </w:rPr>
              <w:t xml:space="preserve">, участник оптового рынка, получивший право на участие в торговой системе оптового рынка электроэнергии и мощности по ГТП </w:t>
            </w:r>
            <w:r>
              <w:rPr>
                <w:i/>
                <w:color w:val="000000"/>
                <w:szCs w:val="22"/>
                <w:lang w:val="en-US"/>
              </w:rPr>
              <w:t>q</w:t>
            </w:r>
            <w:r>
              <w:rPr>
                <w:color w:val="000000"/>
                <w:szCs w:val="22"/>
                <w:lang w:val="ru-RU"/>
              </w:rPr>
              <w:t xml:space="preserve"> в расчетном месяце </w:t>
            </w:r>
            <w:r>
              <w:rPr>
                <w:i/>
                <w:color w:val="000000"/>
                <w:szCs w:val="22"/>
                <w:lang w:val="en-US"/>
              </w:rPr>
              <w:t>m</w:t>
            </w:r>
            <w:r>
              <w:rPr>
                <w:i/>
                <w:color w:val="000000"/>
                <w:szCs w:val="22"/>
                <w:lang w:val="ru-RU"/>
              </w:rPr>
              <w:t xml:space="preserve">, </w:t>
            </w:r>
            <w:r>
              <w:rPr>
                <w:color w:val="000000"/>
                <w:szCs w:val="22"/>
                <w:lang w:val="ru-RU"/>
              </w:rPr>
              <w:t xml:space="preserve">соглашается с тем, что данные по ГТП потребления </w:t>
            </w:r>
            <w:r>
              <w:rPr>
                <w:i/>
                <w:color w:val="000000"/>
                <w:szCs w:val="22"/>
                <w:lang w:val="en-US"/>
              </w:rPr>
              <w:t>q</w:t>
            </w:r>
            <w:r>
              <w:rPr>
                <w:color w:val="000000"/>
                <w:szCs w:val="22"/>
                <w:lang w:val="ru-RU"/>
              </w:rPr>
              <w:t xml:space="preserve"> за периоды </w:t>
            </w:r>
            <w:r>
              <w:rPr>
                <w:i/>
                <w:color w:val="000000"/>
                <w:szCs w:val="22"/>
                <w:lang w:val="en-US"/>
              </w:rPr>
              <w:t>m</w:t>
            </w:r>
            <w:r>
              <w:rPr>
                <w:color w:val="000000"/>
                <w:szCs w:val="22"/>
                <w:lang w:val="ru-RU"/>
              </w:rPr>
              <w:t xml:space="preserve">-1 и </w:t>
            </w:r>
            <w:r>
              <w:rPr>
                <w:i/>
                <w:color w:val="000000"/>
                <w:szCs w:val="22"/>
                <w:lang w:val="en-US"/>
              </w:rPr>
              <w:t>m</w:t>
            </w:r>
            <w:r>
              <w:rPr>
                <w:color w:val="000000"/>
                <w:szCs w:val="22"/>
                <w:lang w:val="ru-RU"/>
              </w:rPr>
              <w:t xml:space="preserve">-2 применяются в расчетах периода </w:t>
            </w:r>
            <w:r>
              <w:rPr>
                <w:i/>
                <w:color w:val="000000"/>
                <w:szCs w:val="22"/>
                <w:lang w:val="en-US"/>
              </w:rPr>
              <w:t>m</w:t>
            </w:r>
            <w:r>
              <w:rPr>
                <w:i/>
                <w:color w:val="000000"/>
                <w:szCs w:val="22"/>
                <w:lang w:val="ru-RU"/>
              </w:rPr>
              <w:t>.</w:t>
            </w:r>
            <w:r>
              <w:rPr>
                <w:color w:val="000000"/>
                <w:szCs w:val="22"/>
                <w:lang w:val="ru-RU"/>
              </w:rPr>
              <w:t xml:space="preserve"> </w:t>
            </w:r>
          </w:p>
          <w:p w14:paraId="78AE61B3" w14:textId="77777777" w:rsidR="004372C1" w:rsidRDefault="004372C1" w:rsidP="004372C1">
            <w:pPr>
              <w:pStyle w:val="a1"/>
              <w:ind w:firstLine="600"/>
              <w:jc w:val="both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 xml:space="preserve">Применение данных по штрафам, рассчитанным КО в расчетном периоде </w:t>
            </w:r>
            <w:r>
              <w:rPr>
                <w:i/>
                <w:color w:val="000000"/>
                <w:szCs w:val="22"/>
                <w:lang w:val="en-US"/>
              </w:rPr>
              <w:t>m</w:t>
            </w:r>
            <w:r>
              <w:rPr>
                <w:color w:val="000000"/>
                <w:szCs w:val="22"/>
                <w:lang w:val="ru-RU"/>
              </w:rPr>
              <w:t xml:space="preserve">-1 по договорам о предоставлении мощности, договорам купли-продажи (поставки) мощности новых гидроэлектростанций (в том числе гидроаккумулирующих электростанций), договорам купли-продажи (поставки) мощности новых атомных станций и договорам </w:t>
            </w:r>
            <w:r>
              <w:rPr>
                <w:szCs w:val="22"/>
                <w:lang w:val="ru-RU"/>
              </w:rPr>
              <w:t xml:space="preserve">КОМ для перечня </w:t>
            </w:r>
            <w:r>
              <w:rPr>
                <w:color w:val="000000"/>
                <w:szCs w:val="22"/>
                <w:lang w:val="ru-RU"/>
              </w:rPr>
              <w:t xml:space="preserve">и данных по штрафам, рассчитанным КО в месяце </w:t>
            </w:r>
            <w:r>
              <w:rPr>
                <w:i/>
                <w:color w:val="000000"/>
                <w:szCs w:val="22"/>
              </w:rPr>
              <w:t>m</w:t>
            </w:r>
            <w:r>
              <w:rPr>
                <w:color w:val="000000"/>
                <w:szCs w:val="22"/>
                <w:lang w:val="ru-RU"/>
              </w:rPr>
              <w:t xml:space="preserve"> по ДПМ ВИЭ, осуществляется с учетом особенностей, указанных в п. 10.5 настоящего Регламента. </w:t>
            </w:r>
          </w:p>
          <w:p w14:paraId="54E70716" w14:textId="77777777" w:rsidR="004372C1" w:rsidRDefault="004372C1" w:rsidP="004372C1">
            <w:pPr>
              <w:pStyle w:val="a1"/>
              <w:ind w:firstLine="600"/>
              <w:jc w:val="both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lastRenderedPageBreak/>
              <w:t xml:space="preserve">Для групп точек поставки участника оптового рынка, имеющего статус гарантирующего поставщика, находящихся в одном субъекте РФ, публикуемые </w:t>
            </w:r>
            <w:r>
              <w:rPr>
                <w:szCs w:val="22"/>
                <w:lang w:val="ru-RU"/>
              </w:rPr>
              <w:t xml:space="preserve">составляющие предельных уровней нерегулируемых цен </w:t>
            </w:r>
            <w:r>
              <w:rPr>
                <w:color w:val="000000"/>
                <w:szCs w:val="22"/>
                <w:lang w:val="ru-RU"/>
              </w:rPr>
              <w:t xml:space="preserve">и иные параметры, рассчитанные в соответствии с подпунктами 1, 3.3, 3.4 пункта 10.8 настоящего Регламента, определяемые в соответствии с настоящим </w:t>
            </w:r>
            <w:r>
              <w:rPr>
                <w:caps/>
                <w:color w:val="000000"/>
                <w:szCs w:val="22"/>
                <w:lang w:val="ru-RU"/>
              </w:rPr>
              <w:t>р</w:t>
            </w:r>
            <w:r>
              <w:rPr>
                <w:color w:val="000000"/>
                <w:szCs w:val="22"/>
                <w:lang w:val="ru-RU"/>
              </w:rPr>
              <w:t xml:space="preserve">егламентом, рассчитываются как </w:t>
            </w:r>
            <w:r>
              <w:rPr>
                <w:szCs w:val="22"/>
                <w:lang w:val="ru-RU"/>
              </w:rPr>
              <w:t>средневзвешенные величины</w:t>
            </w:r>
            <w:r>
              <w:rPr>
                <w:color w:val="000000"/>
                <w:szCs w:val="22"/>
                <w:lang w:val="ru-RU"/>
              </w:rPr>
              <w:t xml:space="preserve"> по группам точек поставки участника оптового рынка.</w:t>
            </w:r>
          </w:p>
          <w:p w14:paraId="3E07C8F5" w14:textId="77777777" w:rsidR="004372C1" w:rsidRDefault="004372C1" w:rsidP="004372C1">
            <w:pPr>
              <w:pStyle w:val="a1"/>
              <w:ind w:firstLine="600"/>
              <w:jc w:val="both"/>
              <w:rPr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 xml:space="preserve">Расчет составляющих предельных уровней нерегулируемых цен в отношении расчетного периода </w:t>
            </w:r>
            <w:r>
              <w:rPr>
                <w:i/>
                <w:color w:val="000000"/>
                <w:szCs w:val="22"/>
                <w:lang w:val="en-US"/>
              </w:rPr>
              <w:t>m</w:t>
            </w:r>
            <w:r>
              <w:rPr>
                <w:color w:val="000000"/>
                <w:szCs w:val="22"/>
                <w:lang w:val="ru-RU"/>
              </w:rPr>
              <w:t xml:space="preserve"> = январь КО производит в соответствии с законодательством Российской Федерации и </w:t>
            </w:r>
            <w:r>
              <w:rPr>
                <w:i/>
                <w:color w:val="000000"/>
                <w:szCs w:val="22"/>
                <w:lang w:val="ru-RU"/>
              </w:rPr>
              <w:t>Договором о присоединении к торговой системе оптового рынка</w:t>
            </w:r>
            <w:r>
              <w:rPr>
                <w:color w:val="000000"/>
                <w:szCs w:val="22"/>
                <w:lang w:val="ru-RU"/>
              </w:rPr>
              <w:t xml:space="preserve">, с учетом величин (в том числе интервалов тарифных зон суток), устанавливаемых федеральным органом исполнительной власти в области регулирования тарифов России в отношении расчетного периода </w:t>
            </w:r>
            <w:r>
              <w:rPr>
                <w:i/>
                <w:color w:val="000000"/>
                <w:szCs w:val="22"/>
                <w:lang w:val="en-US"/>
              </w:rPr>
              <w:t>m</w:t>
            </w:r>
            <w:r>
              <w:rPr>
                <w:color w:val="000000"/>
                <w:szCs w:val="22"/>
                <w:lang w:val="ru-RU"/>
              </w:rPr>
              <w:t xml:space="preserve"> = январь и вступивших в силу не позднее 31-го числа расчетного периода </w:t>
            </w:r>
            <w:r>
              <w:rPr>
                <w:i/>
                <w:color w:val="000000"/>
                <w:szCs w:val="22"/>
                <w:lang w:val="en-US"/>
              </w:rPr>
              <w:t>m</w:t>
            </w:r>
            <w:r>
              <w:rPr>
                <w:color w:val="000000"/>
                <w:szCs w:val="22"/>
                <w:lang w:val="ru-RU"/>
              </w:rPr>
              <w:t xml:space="preserve"> = январь.</w:t>
            </w:r>
          </w:p>
          <w:p w14:paraId="4BB54368" w14:textId="77777777" w:rsidR="004372C1" w:rsidRDefault="004372C1" w:rsidP="004372C1">
            <w:pPr>
              <w:pStyle w:val="a1"/>
              <w:ind w:firstLine="600"/>
              <w:jc w:val="both"/>
              <w:rPr>
                <w:color w:val="000000"/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Электронное сообщение, содержащее р</w:t>
            </w:r>
            <w:r>
              <w:rPr>
                <w:color w:val="000000"/>
                <w:szCs w:val="22"/>
                <w:lang w:val="ru-RU"/>
              </w:rPr>
              <w:t xml:space="preserve">езультаты расчета </w:t>
            </w:r>
            <w:r>
              <w:rPr>
                <w:szCs w:val="22"/>
                <w:lang w:val="ru-RU"/>
              </w:rPr>
              <w:t>составляющих предельных уровней нерегулируемых цен, а также</w:t>
            </w:r>
            <w:r>
              <w:rPr>
                <w:color w:val="000000"/>
                <w:szCs w:val="22"/>
                <w:lang w:val="ru-RU"/>
              </w:rPr>
              <w:t xml:space="preserve"> иных параметров, рассчитанных в соответствии с подпунктами 1, 2, 3 пункта 10.8 настоящего Регламента, для участников оптового рынка публикуется на официальном сайте КО в течение 10 дней после окончания расчетного периода.</w:t>
            </w:r>
          </w:p>
          <w:p w14:paraId="12BC4BA3" w14:textId="77777777" w:rsidR="004372C1" w:rsidRPr="00CD7852" w:rsidRDefault="004372C1" w:rsidP="004372C1">
            <w:pPr>
              <w:widowControl w:val="0"/>
              <w:spacing w:before="120" w:after="120" w:line="240" w:lineRule="auto"/>
              <w:outlineLvl w:val="2"/>
              <w:rPr>
                <w:rFonts w:ascii="Garamond" w:eastAsia="Times New Roman" w:hAnsi="Garamond"/>
                <w:b/>
              </w:rPr>
            </w:pPr>
          </w:p>
        </w:tc>
        <w:tc>
          <w:tcPr>
            <w:tcW w:w="7229" w:type="dxa"/>
          </w:tcPr>
          <w:p w14:paraId="7005F90C" w14:textId="77777777" w:rsidR="004372C1" w:rsidRDefault="004372C1" w:rsidP="004372C1">
            <w:pPr>
              <w:pStyle w:val="a1"/>
              <w:ind w:firstLine="600"/>
              <w:jc w:val="both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lastRenderedPageBreak/>
              <w:t xml:space="preserve">В случае получения права на участие в торговле на оптовом рынке электроэнергии и мощности по ГТП потребления </w:t>
            </w:r>
            <w:r>
              <w:rPr>
                <w:i/>
                <w:color w:val="000000"/>
                <w:szCs w:val="22"/>
                <w:lang w:val="en-US"/>
              </w:rPr>
              <w:t>q</w:t>
            </w:r>
            <w:r>
              <w:rPr>
                <w:color w:val="000000"/>
                <w:szCs w:val="22"/>
                <w:lang w:val="ru-RU"/>
              </w:rPr>
              <w:t xml:space="preserve"> другим участником оптового рынка в расчетном периоде </w:t>
            </w:r>
            <w:r>
              <w:rPr>
                <w:i/>
                <w:color w:val="000000"/>
                <w:szCs w:val="22"/>
                <w:lang w:val="en-US"/>
              </w:rPr>
              <w:t>m</w:t>
            </w:r>
            <w:r>
              <w:rPr>
                <w:color w:val="000000"/>
                <w:szCs w:val="22"/>
                <w:lang w:val="ru-RU"/>
              </w:rPr>
              <w:t xml:space="preserve"> по отношению к расчетным периодам </w:t>
            </w:r>
            <w:r>
              <w:rPr>
                <w:i/>
                <w:color w:val="000000"/>
                <w:szCs w:val="22"/>
                <w:lang w:val="en-US"/>
              </w:rPr>
              <w:t>m</w:t>
            </w:r>
            <w:r>
              <w:rPr>
                <w:color w:val="000000"/>
                <w:szCs w:val="22"/>
                <w:lang w:val="ru-RU"/>
              </w:rPr>
              <w:t xml:space="preserve">-1 и </w:t>
            </w:r>
            <w:r>
              <w:rPr>
                <w:i/>
                <w:color w:val="000000"/>
                <w:szCs w:val="22"/>
                <w:lang w:val="en-US"/>
              </w:rPr>
              <w:t>m</w:t>
            </w:r>
            <w:r>
              <w:rPr>
                <w:color w:val="000000"/>
                <w:szCs w:val="22"/>
                <w:lang w:val="ru-RU"/>
              </w:rPr>
              <w:t xml:space="preserve">-2 без изменения кода ГТП </w:t>
            </w:r>
            <w:r>
              <w:rPr>
                <w:i/>
                <w:color w:val="000000"/>
                <w:szCs w:val="22"/>
                <w:lang w:val="en-US"/>
              </w:rPr>
              <w:t>q</w:t>
            </w:r>
            <w:r>
              <w:rPr>
                <w:color w:val="000000"/>
                <w:szCs w:val="22"/>
                <w:lang w:val="ru-RU"/>
              </w:rPr>
              <w:t xml:space="preserve">, участник оптового рынка, получивший право на участие в торговой системе оптового рынка электроэнергии и мощности по ГТП </w:t>
            </w:r>
            <w:r>
              <w:rPr>
                <w:i/>
                <w:color w:val="000000"/>
                <w:szCs w:val="22"/>
                <w:lang w:val="en-US"/>
              </w:rPr>
              <w:t>q</w:t>
            </w:r>
            <w:r>
              <w:rPr>
                <w:color w:val="000000"/>
                <w:szCs w:val="22"/>
                <w:lang w:val="ru-RU"/>
              </w:rPr>
              <w:t xml:space="preserve"> в расчетном месяце </w:t>
            </w:r>
            <w:r>
              <w:rPr>
                <w:i/>
                <w:color w:val="000000"/>
                <w:szCs w:val="22"/>
                <w:lang w:val="en-US"/>
              </w:rPr>
              <w:t>m</w:t>
            </w:r>
            <w:r>
              <w:rPr>
                <w:i/>
                <w:color w:val="000000"/>
                <w:szCs w:val="22"/>
                <w:lang w:val="ru-RU"/>
              </w:rPr>
              <w:t xml:space="preserve">, </w:t>
            </w:r>
            <w:r>
              <w:rPr>
                <w:color w:val="000000"/>
                <w:szCs w:val="22"/>
                <w:lang w:val="ru-RU"/>
              </w:rPr>
              <w:t xml:space="preserve">соглашается с тем, что данные по ГТП потребления </w:t>
            </w:r>
            <w:r>
              <w:rPr>
                <w:i/>
                <w:color w:val="000000"/>
                <w:szCs w:val="22"/>
                <w:lang w:val="en-US"/>
              </w:rPr>
              <w:t>q</w:t>
            </w:r>
            <w:r>
              <w:rPr>
                <w:color w:val="000000"/>
                <w:szCs w:val="22"/>
                <w:lang w:val="ru-RU"/>
              </w:rPr>
              <w:t xml:space="preserve"> за периоды </w:t>
            </w:r>
            <w:r>
              <w:rPr>
                <w:i/>
                <w:color w:val="000000"/>
                <w:szCs w:val="22"/>
                <w:lang w:val="en-US"/>
              </w:rPr>
              <w:t>m</w:t>
            </w:r>
            <w:r>
              <w:rPr>
                <w:color w:val="000000"/>
                <w:szCs w:val="22"/>
                <w:lang w:val="ru-RU"/>
              </w:rPr>
              <w:t xml:space="preserve">-1 и </w:t>
            </w:r>
            <w:r>
              <w:rPr>
                <w:i/>
                <w:color w:val="000000"/>
                <w:szCs w:val="22"/>
                <w:lang w:val="en-US"/>
              </w:rPr>
              <w:t>m</w:t>
            </w:r>
            <w:r>
              <w:rPr>
                <w:color w:val="000000"/>
                <w:szCs w:val="22"/>
                <w:lang w:val="ru-RU"/>
              </w:rPr>
              <w:t xml:space="preserve">-2 применяются в расчетах периода </w:t>
            </w:r>
            <w:r>
              <w:rPr>
                <w:i/>
                <w:color w:val="000000"/>
                <w:szCs w:val="22"/>
                <w:lang w:val="en-US"/>
              </w:rPr>
              <w:t>m</w:t>
            </w:r>
            <w:r>
              <w:rPr>
                <w:i/>
                <w:color w:val="000000"/>
                <w:szCs w:val="22"/>
                <w:lang w:val="ru-RU"/>
              </w:rPr>
              <w:t>.</w:t>
            </w:r>
            <w:r>
              <w:rPr>
                <w:color w:val="000000"/>
                <w:szCs w:val="22"/>
                <w:lang w:val="ru-RU"/>
              </w:rPr>
              <w:t xml:space="preserve"> </w:t>
            </w:r>
          </w:p>
          <w:p w14:paraId="30304469" w14:textId="77777777" w:rsidR="004372C1" w:rsidRPr="00482FB4" w:rsidRDefault="004372C1" w:rsidP="004372C1">
            <w:pPr>
              <w:ind w:firstLine="605"/>
              <w:jc w:val="both"/>
              <w:rPr>
                <w:rFonts w:ascii="Garamond" w:eastAsia="Times New Roman" w:hAnsi="Garamond"/>
                <w:color w:val="000000"/>
              </w:rPr>
            </w:pPr>
            <w:r w:rsidRPr="00425043">
              <w:rPr>
                <w:rFonts w:ascii="Garamond" w:eastAsia="Times New Roman" w:hAnsi="Garamond"/>
                <w:color w:val="000000"/>
                <w:highlight w:val="yellow"/>
              </w:rPr>
              <w:t xml:space="preserve">В случае реорганизации участника оптового рынка в течении расчетного периода m без изменения кода ГТП потребления </w:t>
            </w:r>
            <w:r w:rsidRPr="00482FB4">
              <w:rPr>
                <w:rFonts w:ascii="Garamond" w:eastAsia="Times New Roman" w:hAnsi="Garamond"/>
                <w:i/>
                <w:color w:val="000000"/>
                <w:highlight w:val="yellow"/>
              </w:rPr>
              <w:t>q</w:t>
            </w:r>
            <w:r w:rsidRPr="00425043">
              <w:rPr>
                <w:rFonts w:ascii="Garamond" w:eastAsia="Times New Roman" w:hAnsi="Garamond"/>
                <w:color w:val="000000"/>
                <w:highlight w:val="yellow"/>
              </w:rPr>
              <w:t xml:space="preserve">, участник оптового рынка, получивший право на участие в торговой системе оптового рынка электроэнергии и мощности по ГТП потребления </w:t>
            </w:r>
            <w:r w:rsidRPr="00482FB4">
              <w:rPr>
                <w:rFonts w:ascii="Garamond" w:eastAsia="Times New Roman" w:hAnsi="Garamond"/>
                <w:i/>
                <w:color w:val="000000"/>
                <w:highlight w:val="yellow"/>
              </w:rPr>
              <w:t>q</w:t>
            </w:r>
            <w:r w:rsidRPr="00425043">
              <w:rPr>
                <w:rFonts w:ascii="Garamond" w:eastAsia="Times New Roman" w:hAnsi="Garamond"/>
                <w:color w:val="000000"/>
                <w:highlight w:val="yellow"/>
              </w:rPr>
              <w:t xml:space="preserve">, соглашается с тем, что в расчетах, указанных в пункте 10 настоящего регламента в отношении расчетного периода </w:t>
            </w:r>
            <w:r w:rsidRPr="00482FB4">
              <w:rPr>
                <w:rFonts w:ascii="Garamond" w:eastAsia="Times New Roman" w:hAnsi="Garamond"/>
                <w:i/>
                <w:color w:val="000000"/>
                <w:highlight w:val="yellow"/>
              </w:rPr>
              <w:t>m</w:t>
            </w:r>
            <w:r w:rsidRPr="00425043">
              <w:rPr>
                <w:rFonts w:ascii="Garamond" w:eastAsia="Times New Roman" w:hAnsi="Garamond"/>
                <w:color w:val="000000"/>
                <w:highlight w:val="yellow"/>
              </w:rPr>
              <w:t xml:space="preserve"> данные по ГТП потребления </w:t>
            </w:r>
            <w:r w:rsidRPr="00482FB4">
              <w:rPr>
                <w:rFonts w:ascii="Garamond" w:eastAsia="Times New Roman" w:hAnsi="Garamond"/>
                <w:i/>
                <w:color w:val="000000"/>
                <w:highlight w:val="yellow"/>
              </w:rPr>
              <w:t>q</w:t>
            </w:r>
            <w:r w:rsidRPr="00425043">
              <w:rPr>
                <w:rFonts w:ascii="Garamond" w:eastAsia="Times New Roman" w:hAnsi="Garamond"/>
                <w:color w:val="000000"/>
                <w:highlight w:val="yellow"/>
              </w:rPr>
              <w:t xml:space="preserve"> применяются за весь месяц </w:t>
            </w:r>
            <w:r w:rsidRPr="00482FB4">
              <w:rPr>
                <w:rFonts w:ascii="Garamond" w:eastAsia="Times New Roman" w:hAnsi="Garamond"/>
                <w:i/>
                <w:color w:val="000000"/>
                <w:highlight w:val="yellow"/>
              </w:rPr>
              <w:t>m</w:t>
            </w:r>
            <w:r w:rsidRPr="00425043">
              <w:rPr>
                <w:rFonts w:ascii="Garamond" w:eastAsia="Times New Roman" w:hAnsi="Garamond"/>
                <w:color w:val="000000"/>
                <w:highlight w:val="yellow"/>
              </w:rPr>
              <w:t>.</w:t>
            </w:r>
          </w:p>
          <w:p w14:paraId="46BD3E25" w14:textId="77777777" w:rsidR="004372C1" w:rsidRDefault="004372C1" w:rsidP="004372C1">
            <w:pPr>
              <w:pStyle w:val="a1"/>
              <w:ind w:firstLine="600"/>
              <w:jc w:val="both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lastRenderedPageBreak/>
              <w:t xml:space="preserve">Применение данных по штрафам, рассчитанным КО в расчетном периоде </w:t>
            </w:r>
            <w:r>
              <w:rPr>
                <w:i/>
                <w:color w:val="000000"/>
                <w:szCs w:val="22"/>
                <w:lang w:val="en-US"/>
              </w:rPr>
              <w:t>m</w:t>
            </w:r>
            <w:r>
              <w:rPr>
                <w:color w:val="000000"/>
                <w:szCs w:val="22"/>
                <w:lang w:val="ru-RU"/>
              </w:rPr>
              <w:t xml:space="preserve">-1 по договорам о предоставлении мощности, договорам купли-продажи (поставки) мощности новых гидроэлектростанций (в том числе гидроаккумулирующих электростанций), договорам купли-продажи (поставки) мощности новых атомных станций и договорам </w:t>
            </w:r>
            <w:r>
              <w:rPr>
                <w:szCs w:val="22"/>
                <w:lang w:val="ru-RU"/>
              </w:rPr>
              <w:t xml:space="preserve">КОМ для перечня </w:t>
            </w:r>
            <w:r>
              <w:rPr>
                <w:color w:val="000000"/>
                <w:szCs w:val="22"/>
                <w:lang w:val="ru-RU"/>
              </w:rPr>
              <w:t xml:space="preserve">и данных по штрафам, рассчитанным КО в месяце </w:t>
            </w:r>
            <w:r>
              <w:rPr>
                <w:i/>
                <w:color w:val="000000"/>
                <w:szCs w:val="22"/>
              </w:rPr>
              <w:t>m</w:t>
            </w:r>
            <w:r>
              <w:rPr>
                <w:color w:val="000000"/>
                <w:szCs w:val="22"/>
                <w:lang w:val="ru-RU"/>
              </w:rPr>
              <w:t xml:space="preserve"> по ДПМ ВИЭ, осуществляется с учетом особенностей, указанных в п. 10.5 настоящего Регламента. </w:t>
            </w:r>
          </w:p>
          <w:p w14:paraId="6505EEA6" w14:textId="77777777" w:rsidR="004372C1" w:rsidRDefault="004372C1" w:rsidP="004372C1">
            <w:pPr>
              <w:pStyle w:val="a1"/>
              <w:ind w:firstLine="600"/>
              <w:jc w:val="both"/>
              <w:rPr>
                <w:color w:val="000000"/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 xml:space="preserve">Для групп точек поставки участника оптового рынка, имеющего статус гарантирующего поставщика, находящихся в одном субъекте РФ, публикуемые </w:t>
            </w:r>
            <w:r>
              <w:rPr>
                <w:szCs w:val="22"/>
                <w:lang w:val="ru-RU"/>
              </w:rPr>
              <w:t xml:space="preserve">составляющие предельных уровней нерегулируемых цен </w:t>
            </w:r>
            <w:r>
              <w:rPr>
                <w:color w:val="000000"/>
                <w:szCs w:val="22"/>
                <w:lang w:val="ru-RU"/>
              </w:rPr>
              <w:t xml:space="preserve">и иные параметры, рассчитанные в соответствии с подпунктами 1, 3.3, 3.4 пункта 10.8 настоящего Регламента, определяемые в соответствии с настоящим </w:t>
            </w:r>
            <w:r>
              <w:rPr>
                <w:caps/>
                <w:color w:val="000000"/>
                <w:szCs w:val="22"/>
                <w:lang w:val="ru-RU"/>
              </w:rPr>
              <w:t>р</w:t>
            </w:r>
            <w:r>
              <w:rPr>
                <w:color w:val="000000"/>
                <w:szCs w:val="22"/>
                <w:lang w:val="ru-RU"/>
              </w:rPr>
              <w:t xml:space="preserve">егламентом, рассчитываются как </w:t>
            </w:r>
            <w:r w:rsidRPr="00C65378">
              <w:rPr>
                <w:szCs w:val="22"/>
                <w:lang w:val="ru-RU"/>
              </w:rPr>
              <w:t>средневзвешенные величины</w:t>
            </w:r>
            <w:r w:rsidRPr="00C65378">
              <w:rPr>
                <w:color w:val="000000"/>
                <w:szCs w:val="22"/>
                <w:lang w:val="ru-RU"/>
              </w:rPr>
              <w:t xml:space="preserve"> по группам точек поставки участника оптового рынка.</w:t>
            </w:r>
          </w:p>
          <w:p w14:paraId="2FA15502" w14:textId="77777777" w:rsidR="004372C1" w:rsidRPr="004372C1" w:rsidRDefault="004372C1" w:rsidP="004372C1">
            <w:pPr>
              <w:pStyle w:val="a1"/>
              <w:ind w:firstLine="600"/>
              <w:jc w:val="both"/>
              <w:rPr>
                <w:szCs w:val="22"/>
                <w:lang w:val="ru-RU"/>
              </w:rPr>
            </w:pPr>
            <w:r>
              <w:rPr>
                <w:color w:val="000000"/>
                <w:szCs w:val="22"/>
                <w:lang w:val="ru-RU"/>
              </w:rPr>
              <w:t xml:space="preserve">Расчет составляющих предельных уровней нерегулируемых цен в отношении расчетного периода </w:t>
            </w:r>
            <w:r>
              <w:rPr>
                <w:i/>
                <w:color w:val="000000"/>
                <w:szCs w:val="22"/>
                <w:lang w:val="en-US"/>
              </w:rPr>
              <w:t>m</w:t>
            </w:r>
            <w:r>
              <w:rPr>
                <w:color w:val="000000"/>
                <w:szCs w:val="22"/>
                <w:lang w:val="ru-RU"/>
              </w:rPr>
              <w:t xml:space="preserve"> = январь КО производит в соответствии с законодательством Российской Федерации и </w:t>
            </w:r>
            <w:r>
              <w:rPr>
                <w:i/>
                <w:color w:val="000000"/>
                <w:szCs w:val="22"/>
                <w:lang w:val="ru-RU"/>
              </w:rPr>
              <w:t>Договором о присоединении к торговой системе оптового рынка</w:t>
            </w:r>
            <w:r>
              <w:rPr>
                <w:color w:val="000000"/>
                <w:szCs w:val="22"/>
                <w:lang w:val="ru-RU"/>
              </w:rPr>
              <w:t xml:space="preserve">, с учетом величин (в том числе интервалов тарифных зон суток), устанавливаемых федеральным органом исполнительной власти в области регулирования тарифов России в отношении расчетного периода </w:t>
            </w:r>
            <w:r>
              <w:rPr>
                <w:i/>
                <w:color w:val="000000"/>
                <w:szCs w:val="22"/>
                <w:lang w:val="en-US"/>
              </w:rPr>
              <w:t>m</w:t>
            </w:r>
            <w:r>
              <w:rPr>
                <w:color w:val="000000"/>
                <w:szCs w:val="22"/>
                <w:lang w:val="ru-RU"/>
              </w:rPr>
              <w:t xml:space="preserve"> = январь и вступивших в силу не позднее </w:t>
            </w:r>
            <w:r w:rsidRPr="004372C1">
              <w:rPr>
                <w:color w:val="000000"/>
                <w:szCs w:val="22"/>
                <w:lang w:val="ru-RU"/>
              </w:rPr>
              <w:t xml:space="preserve">31-го числа расчетного периода </w:t>
            </w:r>
            <w:r w:rsidRPr="004372C1">
              <w:rPr>
                <w:i/>
                <w:color w:val="000000"/>
                <w:szCs w:val="22"/>
                <w:lang w:val="en-US"/>
              </w:rPr>
              <w:t>m</w:t>
            </w:r>
            <w:r w:rsidRPr="004372C1">
              <w:rPr>
                <w:color w:val="000000"/>
                <w:szCs w:val="22"/>
                <w:lang w:val="ru-RU"/>
              </w:rPr>
              <w:t xml:space="preserve"> = январь.</w:t>
            </w:r>
          </w:p>
          <w:p w14:paraId="5CAE6A7B" w14:textId="5B470D7C" w:rsidR="004372C1" w:rsidRPr="00CD7852" w:rsidRDefault="004372C1" w:rsidP="004372C1">
            <w:pPr>
              <w:widowControl w:val="0"/>
              <w:spacing w:before="120" w:after="120" w:line="240" w:lineRule="auto"/>
              <w:jc w:val="both"/>
              <w:outlineLvl w:val="2"/>
              <w:rPr>
                <w:rFonts w:ascii="Garamond" w:eastAsia="Times New Roman" w:hAnsi="Garamond"/>
                <w:b/>
              </w:rPr>
            </w:pPr>
            <w:r w:rsidRPr="004372C1">
              <w:rPr>
                <w:rFonts w:ascii="Garamond" w:hAnsi="Garamond"/>
              </w:rPr>
              <w:t>Электронное сообщение, содержащее р</w:t>
            </w:r>
            <w:r w:rsidRPr="004372C1">
              <w:rPr>
                <w:rFonts w:ascii="Garamond" w:hAnsi="Garamond"/>
                <w:color w:val="000000"/>
              </w:rPr>
              <w:t xml:space="preserve">езультаты расчета </w:t>
            </w:r>
            <w:r w:rsidRPr="004372C1">
              <w:rPr>
                <w:rFonts w:ascii="Garamond" w:hAnsi="Garamond"/>
              </w:rPr>
              <w:t>составляющих предельных уровней нерегулируемых цен, а также</w:t>
            </w:r>
            <w:r w:rsidRPr="004372C1">
              <w:rPr>
                <w:rFonts w:ascii="Garamond" w:hAnsi="Garamond"/>
                <w:color w:val="000000"/>
              </w:rPr>
              <w:t xml:space="preserve"> иных параметров, рассчитанных в соответствии с подпунктами 1, 2, 3 пункта 10.8 настоящего Регламента, для участников оптового рынка публикуется на официальном сайте КО в течение 10 дней после окончания расчетного периода. </w:t>
            </w:r>
            <w:r w:rsidRPr="004372C1">
              <w:rPr>
                <w:rFonts w:ascii="Garamond" w:hAnsi="Garamond"/>
                <w:color w:val="000000"/>
                <w:highlight w:val="yellow"/>
              </w:rPr>
              <w:t xml:space="preserve">В случае если в течение 8 дней после окончания расчетного периода проведена реорганизация участника оптового рынка – гарантирующего поставщика КО публикует вышеуказанные результаты за расчетный период для участника оптового рынка – </w:t>
            </w:r>
            <w:proofErr w:type="spellStart"/>
            <w:r w:rsidRPr="004372C1">
              <w:rPr>
                <w:rFonts w:ascii="Garamond" w:hAnsi="Garamond"/>
                <w:color w:val="000000"/>
                <w:highlight w:val="yellow"/>
              </w:rPr>
              <w:t>правопредшественника</w:t>
            </w:r>
            <w:proofErr w:type="spellEnd"/>
            <w:r w:rsidRPr="004372C1">
              <w:rPr>
                <w:rFonts w:ascii="Garamond" w:hAnsi="Garamond"/>
                <w:color w:val="000000"/>
                <w:highlight w:val="yellow"/>
              </w:rPr>
              <w:t xml:space="preserve"> с указанием правопреемника участника оптового рынка.</w:t>
            </w:r>
          </w:p>
        </w:tc>
      </w:tr>
      <w:tr w:rsidR="004372C1" w14:paraId="6DE42A65" w14:textId="77777777" w:rsidTr="00FF2922">
        <w:trPr>
          <w:trHeight w:val="435"/>
        </w:trPr>
        <w:tc>
          <w:tcPr>
            <w:tcW w:w="993" w:type="dxa"/>
            <w:shd w:val="clear" w:color="auto" w:fill="auto"/>
            <w:vAlign w:val="center"/>
          </w:tcPr>
          <w:p w14:paraId="390DEC1A" w14:textId="5689165C" w:rsidR="004372C1" w:rsidRPr="004372C1" w:rsidRDefault="004372C1" w:rsidP="004372C1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4372C1">
              <w:rPr>
                <w:rFonts w:ascii="Garamond" w:hAnsi="Garamond"/>
                <w:b/>
              </w:rPr>
              <w:lastRenderedPageBreak/>
              <w:t>10.9.2.</w:t>
            </w:r>
          </w:p>
        </w:tc>
        <w:tc>
          <w:tcPr>
            <w:tcW w:w="7229" w:type="dxa"/>
          </w:tcPr>
          <w:p w14:paraId="642BB856" w14:textId="77777777" w:rsidR="004372C1" w:rsidRDefault="004372C1" w:rsidP="004372C1">
            <w:pPr>
              <w:pStyle w:val="3"/>
              <w:ind w:firstLine="567"/>
              <w:jc w:val="both"/>
              <w:rPr>
                <w:rFonts w:ascii="Garamond" w:hAnsi="Garamond"/>
                <w:b w:val="0"/>
                <w:bCs w:val="0"/>
                <w:color w:val="000000"/>
                <w:sz w:val="22"/>
                <w:szCs w:val="22"/>
                <w:lang w:val="ru-RU"/>
              </w:rPr>
            </w:pPr>
            <w:r>
              <w:rPr>
                <w:rFonts w:ascii="Garamond" w:hAnsi="Garamond"/>
                <w:b w:val="0"/>
                <w:bCs w:val="0"/>
                <w:color w:val="000000"/>
                <w:sz w:val="22"/>
                <w:szCs w:val="22"/>
                <w:lang w:val="ru-RU"/>
              </w:rPr>
              <w:t>Направленная участником оптового рынка – гарантирующим поставщиком информация, указанная в подпункте «а» п. 10.9.1 настоящего Регламента, без ЭП и (или) по форме или другим условиям, не соответствующим требованиям настоящего Регламента, считается не предоставленной в Совет рынка.</w:t>
            </w:r>
          </w:p>
          <w:p w14:paraId="7C4BB12D" w14:textId="77777777" w:rsidR="004372C1" w:rsidRDefault="004372C1" w:rsidP="004372C1">
            <w:pPr>
              <w:pStyle w:val="3"/>
              <w:ind w:firstLine="567"/>
              <w:jc w:val="both"/>
              <w:rPr>
                <w:rFonts w:ascii="Garamond" w:hAnsi="Garamond"/>
                <w:b w:val="0"/>
                <w:bCs w:val="0"/>
                <w:color w:val="000000"/>
                <w:sz w:val="22"/>
                <w:szCs w:val="22"/>
                <w:lang w:val="ru-RU"/>
              </w:rPr>
            </w:pPr>
            <w:r>
              <w:rPr>
                <w:rFonts w:ascii="Garamond" w:hAnsi="Garamond"/>
                <w:b w:val="0"/>
                <w:bCs w:val="0"/>
                <w:color w:val="000000"/>
                <w:sz w:val="22"/>
                <w:szCs w:val="22"/>
                <w:lang w:val="ru-RU"/>
              </w:rPr>
              <w:t>Направленная участником оптового рынка – гарантирующим поставщиком (ЭСО, ЭСК) информация, указанная в подпунктах «б» и «в» п. 10.9.1 настоящего Регламента, без ЭП и (или) по форме или другим условиям, не соответствующим требованиям настоящего Регламента, считается не предоставленной в Совет рынка.</w:t>
            </w:r>
          </w:p>
          <w:p w14:paraId="7ED907CD" w14:textId="77777777" w:rsidR="004372C1" w:rsidRDefault="004372C1" w:rsidP="004372C1">
            <w:pPr>
              <w:pStyle w:val="3"/>
              <w:ind w:firstLine="567"/>
              <w:jc w:val="both"/>
              <w:rPr>
                <w:rFonts w:ascii="Garamond" w:hAnsi="Garamond"/>
                <w:b w:val="0"/>
                <w:bCs w:val="0"/>
                <w:color w:val="000000"/>
                <w:sz w:val="22"/>
                <w:szCs w:val="22"/>
                <w:lang w:val="ru-RU"/>
              </w:rPr>
            </w:pPr>
            <w:r>
              <w:rPr>
                <w:rFonts w:ascii="Garamond" w:hAnsi="Garamond"/>
                <w:b w:val="0"/>
                <w:bCs w:val="0"/>
                <w:color w:val="000000"/>
                <w:sz w:val="22"/>
                <w:szCs w:val="22"/>
                <w:lang w:val="ru-RU"/>
              </w:rPr>
              <w:t>При этом под временем направления информации участником оптового рынка – гарантирующим поставщиком (ЭСО, ЭСК), согласно пункту 10.9 настоящего Регламента, принимается время, указанное в тексте ЭД-квитанции как дата и время получения сообщения, формируемой в соответствии с Соглашением о применении электронной подписи в торговой системе оптового рынка (Приложение № Д 7 к Договору о присоединении к торговой системе оптового рынка).</w:t>
            </w:r>
          </w:p>
          <w:p w14:paraId="670D386F" w14:textId="77777777" w:rsidR="004372C1" w:rsidRDefault="004372C1" w:rsidP="004372C1">
            <w:pPr>
              <w:pStyle w:val="3"/>
              <w:ind w:firstLine="567"/>
              <w:jc w:val="both"/>
              <w:rPr>
                <w:rFonts w:ascii="Garamond" w:hAnsi="Garamond"/>
                <w:b w:val="0"/>
                <w:bCs w:val="0"/>
                <w:color w:val="000000"/>
                <w:sz w:val="22"/>
                <w:szCs w:val="22"/>
                <w:lang w:val="ru-RU"/>
              </w:rPr>
            </w:pPr>
            <w:r>
              <w:rPr>
                <w:rFonts w:ascii="Garamond" w:hAnsi="Garamond"/>
                <w:b w:val="0"/>
                <w:bCs w:val="0"/>
                <w:color w:val="000000"/>
                <w:sz w:val="22"/>
                <w:szCs w:val="22"/>
                <w:lang w:val="ru-RU"/>
              </w:rPr>
              <w:t>Участники оптового рынка – гарантирующие поставщики (ЭСО, ЭСК) могут направлять информацию, указанную в п. 10.9.1а настоящего Регламента, за расчетный период неоднократно, но не позднее 16 календарных дней с даты окончания расчетного периода, если в разделе 10 настоящего Регламента не указано иное. При этом последняя полученная информация, соответствующая требованиям настоящего Регламента, считается предоставленной в Совет рынка.</w:t>
            </w:r>
          </w:p>
          <w:p w14:paraId="013AE8FF" w14:textId="77777777" w:rsidR="004372C1" w:rsidRDefault="004372C1" w:rsidP="004372C1">
            <w:pPr>
              <w:pStyle w:val="3"/>
              <w:ind w:firstLine="567"/>
              <w:jc w:val="both"/>
              <w:rPr>
                <w:rFonts w:ascii="Garamond" w:hAnsi="Garamond"/>
                <w:b w:val="0"/>
                <w:bCs w:val="0"/>
                <w:color w:val="000000"/>
                <w:sz w:val="22"/>
                <w:szCs w:val="22"/>
                <w:lang w:val="ru-RU"/>
              </w:rPr>
            </w:pPr>
            <w:r>
              <w:rPr>
                <w:rFonts w:ascii="Garamond" w:hAnsi="Garamond"/>
                <w:b w:val="0"/>
                <w:bCs w:val="0"/>
                <w:color w:val="000000"/>
                <w:sz w:val="22"/>
                <w:szCs w:val="22"/>
                <w:lang w:val="ru-RU"/>
              </w:rPr>
              <w:t xml:space="preserve">Участники оптового рынка – гарантирующие поставщики могут направлять информацию, указанную в п. 10.9.1б (10.9.1в) настоящего Регламента, за расчетный период неоднократно, но не позднее 26 календарных дней с даты окончания расчетного периода, если в разделе 10 настоящего Регламента не указано иное. При этом последняя полученная </w:t>
            </w:r>
            <w:r>
              <w:rPr>
                <w:rFonts w:ascii="Garamond" w:hAnsi="Garamond"/>
                <w:b w:val="0"/>
                <w:bCs w:val="0"/>
                <w:color w:val="000000"/>
                <w:sz w:val="22"/>
                <w:szCs w:val="22"/>
                <w:lang w:val="ru-RU"/>
              </w:rPr>
              <w:lastRenderedPageBreak/>
              <w:t>информация, соответствующая требованиям настоящего Регламента, считается предоставленной в Совет рынка.</w:t>
            </w:r>
          </w:p>
          <w:p w14:paraId="4C093CFA" w14:textId="77777777" w:rsidR="004372C1" w:rsidRDefault="004372C1" w:rsidP="004372C1">
            <w:pPr>
              <w:pStyle w:val="3"/>
              <w:ind w:firstLine="567"/>
              <w:jc w:val="both"/>
              <w:rPr>
                <w:rFonts w:ascii="Garamond" w:hAnsi="Garamond"/>
                <w:b w:val="0"/>
                <w:bCs w:val="0"/>
                <w:color w:val="000000"/>
                <w:sz w:val="22"/>
                <w:szCs w:val="22"/>
                <w:lang w:val="ru-RU"/>
              </w:rPr>
            </w:pPr>
            <w:r>
              <w:rPr>
                <w:rFonts w:ascii="Garamond" w:hAnsi="Garamond"/>
                <w:b w:val="0"/>
                <w:bCs w:val="0"/>
                <w:color w:val="000000"/>
                <w:sz w:val="22"/>
                <w:szCs w:val="22"/>
                <w:lang w:val="ru-RU"/>
              </w:rPr>
              <w:t xml:space="preserve">При этом информация, указанная в п. 10.9.1 настоящего Регламента, направляется в следующих единицах измерения: МВт, </w:t>
            </w:r>
            <w:proofErr w:type="spellStart"/>
            <w:r>
              <w:rPr>
                <w:rFonts w:ascii="Garamond" w:hAnsi="Garamond"/>
                <w:b w:val="0"/>
                <w:bCs w:val="0"/>
                <w:color w:val="000000"/>
                <w:sz w:val="22"/>
                <w:szCs w:val="22"/>
                <w:lang w:val="ru-RU"/>
              </w:rPr>
              <w:t>МВт∙ч</w:t>
            </w:r>
            <w:proofErr w:type="spellEnd"/>
            <w:r>
              <w:rPr>
                <w:rFonts w:ascii="Garamond" w:hAnsi="Garamond"/>
                <w:b w:val="0"/>
                <w:bCs w:val="0"/>
                <w:color w:val="000000"/>
                <w:sz w:val="22"/>
                <w:szCs w:val="22"/>
                <w:lang w:val="ru-RU"/>
              </w:rPr>
              <w:t>, руб./МВт, руб./</w:t>
            </w:r>
            <w:proofErr w:type="spellStart"/>
            <w:r>
              <w:rPr>
                <w:rFonts w:ascii="Garamond" w:hAnsi="Garamond"/>
                <w:b w:val="0"/>
                <w:bCs w:val="0"/>
                <w:color w:val="000000"/>
                <w:sz w:val="22"/>
                <w:szCs w:val="22"/>
                <w:lang w:val="ru-RU"/>
              </w:rPr>
              <w:t>МВт∙ч</w:t>
            </w:r>
            <w:proofErr w:type="spellEnd"/>
            <w:r>
              <w:rPr>
                <w:rFonts w:ascii="Garamond" w:hAnsi="Garamond"/>
                <w:b w:val="0"/>
                <w:bCs w:val="0"/>
                <w:color w:val="000000"/>
                <w:sz w:val="22"/>
                <w:szCs w:val="22"/>
                <w:lang w:val="ru-RU"/>
              </w:rPr>
              <w:t xml:space="preserve">, руб. </w:t>
            </w:r>
          </w:p>
          <w:p w14:paraId="66277F41" w14:textId="77777777" w:rsidR="004372C1" w:rsidRPr="00CD7852" w:rsidRDefault="004372C1" w:rsidP="004372C1">
            <w:pPr>
              <w:widowControl w:val="0"/>
              <w:spacing w:before="120" w:after="120" w:line="240" w:lineRule="auto"/>
              <w:outlineLvl w:val="2"/>
              <w:rPr>
                <w:rFonts w:ascii="Garamond" w:eastAsia="Times New Roman" w:hAnsi="Garamond"/>
                <w:b/>
              </w:rPr>
            </w:pPr>
          </w:p>
        </w:tc>
        <w:tc>
          <w:tcPr>
            <w:tcW w:w="7229" w:type="dxa"/>
          </w:tcPr>
          <w:p w14:paraId="19752175" w14:textId="77777777" w:rsidR="004372C1" w:rsidRDefault="004372C1" w:rsidP="004372C1">
            <w:pPr>
              <w:pStyle w:val="3"/>
              <w:ind w:firstLine="567"/>
              <w:jc w:val="both"/>
              <w:rPr>
                <w:rFonts w:ascii="Garamond" w:hAnsi="Garamond"/>
                <w:b w:val="0"/>
                <w:bCs w:val="0"/>
                <w:color w:val="000000"/>
                <w:sz w:val="22"/>
                <w:szCs w:val="22"/>
                <w:lang w:val="ru-RU"/>
              </w:rPr>
            </w:pPr>
            <w:r>
              <w:rPr>
                <w:rFonts w:ascii="Garamond" w:hAnsi="Garamond"/>
                <w:b w:val="0"/>
                <w:bCs w:val="0"/>
                <w:color w:val="000000"/>
                <w:sz w:val="22"/>
                <w:szCs w:val="22"/>
                <w:lang w:val="ru-RU"/>
              </w:rPr>
              <w:lastRenderedPageBreak/>
              <w:t>Направленная участником оптового рынка – гарантирующим поставщиком информация, указанная в подпункте «а» п. 10.9.1 настоящего Регламента, без ЭП и (или) по форме или другим условиям, не соответствующим требованиям настоящего Регламента, считается не предоставленной в Совет рынка.</w:t>
            </w:r>
          </w:p>
          <w:p w14:paraId="3D915441" w14:textId="77777777" w:rsidR="004372C1" w:rsidRDefault="004372C1" w:rsidP="004372C1">
            <w:pPr>
              <w:pStyle w:val="3"/>
              <w:ind w:firstLine="567"/>
              <w:jc w:val="both"/>
              <w:rPr>
                <w:rFonts w:ascii="Garamond" w:hAnsi="Garamond"/>
                <w:b w:val="0"/>
                <w:bCs w:val="0"/>
                <w:color w:val="000000"/>
                <w:sz w:val="22"/>
                <w:szCs w:val="22"/>
                <w:lang w:val="ru-RU"/>
              </w:rPr>
            </w:pPr>
            <w:r>
              <w:rPr>
                <w:rFonts w:ascii="Garamond" w:hAnsi="Garamond"/>
                <w:b w:val="0"/>
                <w:bCs w:val="0"/>
                <w:color w:val="000000"/>
                <w:sz w:val="22"/>
                <w:szCs w:val="22"/>
                <w:lang w:val="ru-RU"/>
              </w:rPr>
              <w:t>Направленная участником оптового рынка – гарантирующим поставщиком (ЭСО, ЭСК) информация, указанная в подпунктах «б» и «в» п. 10.9.1 настоящего Регламента, без ЭП и (или) по форме или другим условиям, не соответствующим требованиям настоящего Регламента, считается не предоставленной в Совет рынка.</w:t>
            </w:r>
          </w:p>
          <w:p w14:paraId="0B5A17C9" w14:textId="77777777" w:rsidR="004372C1" w:rsidRDefault="004372C1" w:rsidP="004372C1">
            <w:pPr>
              <w:pStyle w:val="3"/>
              <w:ind w:firstLine="567"/>
              <w:jc w:val="both"/>
              <w:rPr>
                <w:rFonts w:ascii="Garamond" w:hAnsi="Garamond"/>
                <w:b w:val="0"/>
                <w:bCs w:val="0"/>
                <w:color w:val="000000"/>
                <w:sz w:val="22"/>
                <w:szCs w:val="22"/>
                <w:lang w:val="ru-RU"/>
              </w:rPr>
            </w:pPr>
            <w:r>
              <w:rPr>
                <w:rFonts w:ascii="Garamond" w:hAnsi="Garamond"/>
                <w:b w:val="0"/>
                <w:bCs w:val="0"/>
                <w:color w:val="000000"/>
                <w:sz w:val="22"/>
                <w:szCs w:val="22"/>
                <w:lang w:val="ru-RU"/>
              </w:rPr>
              <w:t>При этом под временем направления информации участником оптового рынка – гарантирующим поставщиком (ЭСО, ЭСК), согласно пункту 10.9 настоящего Регламента, принимается время, указанное в тексте ЭД-квитанции как дата и время получения сообщения, формируемой в соответствии с Соглашением о применении электронной подписи в торговой системе оптового рынка (Приложение № Д 7 к Договору о присоединении к торговой системе оптового рынка).</w:t>
            </w:r>
          </w:p>
          <w:p w14:paraId="1A4F2927" w14:textId="77777777" w:rsidR="004372C1" w:rsidRDefault="004372C1" w:rsidP="004372C1">
            <w:pPr>
              <w:pStyle w:val="3"/>
              <w:ind w:firstLine="567"/>
              <w:jc w:val="both"/>
              <w:rPr>
                <w:rFonts w:ascii="Garamond" w:hAnsi="Garamond"/>
                <w:b w:val="0"/>
                <w:bCs w:val="0"/>
                <w:color w:val="000000"/>
                <w:sz w:val="22"/>
                <w:szCs w:val="22"/>
                <w:lang w:val="ru-RU"/>
              </w:rPr>
            </w:pPr>
            <w:r>
              <w:rPr>
                <w:rFonts w:ascii="Garamond" w:hAnsi="Garamond"/>
                <w:b w:val="0"/>
                <w:bCs w:val="0"/>
                <w:color w:val="000000"/>
                <w:sz w:val="22"/>
                <w:szCs w:val="22"/>
                <w:lang w:val="ru-RU"/>
              </w:rPr>
              <w:t>Участники оптового рынка – гарантирующие поставщики (ЭСО, ЭСК) могут направлять информацию, указанную в п. 10.9.1а настоящего Регламента, за расчетный период неоднократно, но не позднее 16 календарных дней с даты окончания расчетного периода, если в разделе 10 настоящего Регламента не указано иное. При этом последняя полученная информация, соответствующая требованиям настоящего Регламента, считается предоставленной в Совет рынка.</w:t>
            </w:r>
          </w:p>
          <w:p w14:paraId="69EA7A4F" w14:textId="77777777" w:rsidR="004372C1" w:rsidRDefault="004372C1" w:rsidP="004372C1">
            <w:pPr>
              <w:pStyle w:val="3"/>
              <w:ind w:firstLine="567"/>
              <w:jc w:val="both"/>
              <w:rPr>
                <w:rFonts w:ascii="Garamond" w:hAnsi="Garamond"/>
                <w:b w:val="0"/>
                <w:bCs w:val="0"/>
                <w:color w:val="000000"/>
                <w:sz w:val="22"/>
                <w:szCs w:val="22"/>
                <w:lang w:val="ru-RU"/>
              </w:rPr>
            </w:pPr>
            <w:r>
              <w:rPr>
                <w:rFonts w:ascii="Garamond" w:hAnsi="Garamond"/>
                <w:b w:val="0"/>
                <w:bCs w:val="0"/>
                <w:color w:val="000000"/>
                <w:sz w:val="22"/>
                <w:szCs w:val="22"/>
                <w:lang w:val="ru-RU"/>
              </w:rPr>
              <w:t xml:space="preserve">Участники оптового рынка – гарантирующие поставщики могут направлять информацию, указанную в п. 10.9.1б (10.9.1в) настоящего Регламента, за расчетный период неоднократно, но не позднее 26 календарных дней с даты окончания расчетного периода, если в разделе 10 настоящего Регламента не указано иное. При этом последняя полученная </w:t>
            </w:r>
            <w:r>
              <w:rPr>
                <w:rFonts w:ascii="Garamond" w:hAnsi="Garamond"/>
                <w:b w:val="0"/>
                <w:bCs w:val="0"/>
                <w:color w:val="000000"/>
                <w:sz w:val="22"/>
                <w:szCs w:val="22"/>
                <w:lang w:val="ru-RU"/>
              </w:rPr>
              <w:lastRenderedPageBreak/>
              <w:t>информация, соответствующая требованиям настоящего Регламента, считается предоставленной в Совет рынка.</w:t>
            </w:r>
          </w:p>
          <w:p w14:paraId="63630AEE" w14:textId="77777777" w:rsidR="004372C1" w:rsidRPr="00C65378" w:rsidRDefault="004372C1" w:rsidP="004372C1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  <w:bCs/>
                <w:highlight w:val="yellow"/>
              </w:rPr>
            </w:pPr>
            <w:r w:rsidRPr="00C65378">
              <w:rPr>
                <w:rFonts w:ascii="Garamond" w:eastAsia="Times New Roman" w:hAnsi="Garamond"/>
                <w:bCs/>
                <w:highlight w:val="yellow"/>
              </w:rPr>
              <w:t xml:space="preserve">В случае если в месяце, следующем за расчетным периодом, </w:t>
            </w:r>
            <w:r w:rsidRPr="00C65378">
              <w:rPr>
                <w:rFonts w:ascii="Garamond" w:hAnsi="Garamond"/>
                <w:bCs/>
                <w:highlight w:val="yellow"/>
              </w:rPr>
              <w:t>завершилась</w:t>
            </w:r>
            <w:r w:rsidRPr="00C65378">
              <w:rPr>
                <w:rFonts w:ascii="Garamond" w:eastAsia="Times New Roman" w:hAnsi="Garamond"/>
                <w:bCs/>
                <w:highlight w:val="yellow"/>
              </w:rPr>
              <w:t xml:space="preserve"> реорганизация участника оптового рынка – гарантирующего поставщика (ЭСО, ЭСК), информацию, указанную в п.10.9.1 направляет: </w:t>
            </w:r>
          </w:p>
          <w:p w14:paraId="69A72B51" w14:textId="77777777" w:rsidR="004372C1" w:rsidRPr="00C65378" w:rsidRDefault="004372C1" w:rsidP="004372C1">
            <w:pPr>
              <w:pStyle w:val="21"/>
              <w:numPr>
                <w:ilvl w:val="0"/>
                <w:numId w:val="4"/>
              </w:numPr>
              <w:spacing w:before="120" w:line="240" w:lineRule="auto"/>
              <w:jc w:val="both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C65378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до даты, которая предшествует дате реорганизации или соответствует дате реорганизации, - участник оптового рынка, который является </w:t>
            </w:r>
            <w:proofErr w:type="spellStart"/>
            <w:r w:rsidRPr="00C65378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правопредшественником</w:t>
            </w:r>
            <w:proofErr w:type="spellEnd"/>
            <w:r w:rsidRPr="00C65378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в рамках указанной реорганизации; </w:t>
            </w:r>
          </w:p>
          <w:p w14:paraId="4D35C0FB" w14:textId="77777777" w:rsidR="004372C1" w:rsidRPr="00C65378" w:rsidRDefault="004372C1" w:rsidP="004372C1">
            <w:pPr>
              <w:pStyle w:val="21"/>
              <w:numPr>
                <w:ilvl w:val="0"/>
                <w:numId w:val="4"/>
              </w:numPr>
              <w:spacing w:before="120" w:line="240" w:lineRule="auto"/>
              <w:jc w:val="both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C65378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после даты реорганизации, - участник оптового рынка, который является правопреемником в рамках указанной реорганизации.  </w:t>
            </w:r>
          </w:p>
          <w:p w14:paraId="1449CA57" w14:textId="38C2B567" w:rsidR="004372C1" w:rsidRPr="004372C1" w:rsidRDefault="004372C1" w:rsidP="004372C1">
            <w:pPr>
              <w:pStyle w:val="3"/>
              <w:ind w:firstLine="567"/>
              <w:jc w:val="both"/>
              <w:rPr>
                <w:rFonts w:ascii="Garamond" w:hAnsi="Garamond"/>
                <w:b w:val="0"/>
                <w:bCs w:val="0"/>
                <w:color w:val="000000"/>
                <w:sz w:val="22"/>
                <w:szCs w:val="22"/>
                <w:lang w:val="ru-RU"/>
              </w:rPr>
            </w:pPr>
            <w:r>
              <w:rPr>
                <w:rFonts w:ascii="Garamond" w:hAnsi="Garamond"/>
                <w:b w:val="0"/>
                <w:bCs w:val="0"/>
                <w:color w:val="000000"/>
                <w:sz w:val="22"/>
                <w:szCs w:val="22"/>
                <w:lang w:val="ru-RU"/>
              </w:rPr>
              <w:t xml:space="preserve">При этом информация, указанная в п. 10.9.1 настоящего Регламента, направляется в следующих единицах измерения: МВт, </w:t>
            </w:r>
            <w:proofErr w:type="spellStart"/>
            <w:r>
              <w:rPr>
                <w:rFonts w:ascii="Garamond" w:hAnsi="Garamond"/>
                <w:b w:val="0"/>
                <w:bCs w:val="0"/>
                <w:color w:val="000000"/>
                <w:sz w:val="22"/>
                <w:szCs w:val="22"/>
                <w:lang w:val="ru-RU"/>
              </w:rPr>
              <w:t>МВт∙ч</w:t>
            </w:r>
            <w:proofErr w:type="spellEnd"/>
            <w:r>
              <w:rPr>
                <w:rFonts w:ascii="Garamond" w:hAnsi="Garamond"/>
                <w:b w:val="0"/>
                <w:bCs w:val="0"/>
                <w:color w:val="000000"/>
                <w:sz w:val="22"/>
                <w:szCs w:val="22"/>
                <w:lang w:val="ru-RU"/>
              </w:rPr>
              <w:t>, руб./МВт, руб./</w:t>
            </w:r>
            <w:proofErr w:type="spellStart"/>
            <w:r>
              <w:rPr>
                <w:rFonts w:ascii="Garamond" w:hAnsi="Garamond"/>
                <w:b w:val="0"/>
                <w:bCs w:val="0"/>
                <w:color w:val="000000"/>
                <w:sz w:val="22"/>
                <w:szCs w:val="22"/>
                <w:lang w:val="ru-RU"/>
              </w:rPr>
              <w:t>МВт∙ч</w:t>
            </w:r>
            <w:proofErr w:type="spellEnd"/>
            <w:r>
              <w:rPr>
                <w:rFonts w:ascii="Garamond" w:hAnsi="Garamond"/>
                <w:b w:val="0"/>
                <w:bCs w:val="0"/>
                <w:color w:val="000000"/>
                <w:sz w:val="22"/>
                <w:szCs w:val="22"/>
                <w:lang w:val="ru-RU"/>
              </w:rPr>
              <w:t xml:space="preserve">, руб. </w:t>
            </w:r>
          </w:p>
        </w:tc>
      </w:tr>
      <w:tr w:rsidR="00592E6A" w14:paraId="31779BBC" w14:textId="77777777" w:rsidTr="00FF2922">
        <w:trPr>
          <w:trHeight w:val="435"/>
        </w:trPr>
        <w:tc>
          <w:tcPr>
            <w:tcW w:w="993" w:type="dxa"/>
            <w:shd w:val="clear" w:color="auto" w:fill="auto"/>
            <w:vAlign w:val="center"/>
          </w:tcPr>
          <w:p w14:paraId="4528AED1" w14:textId="77777777" w:rsidR="00592E6A" w:rsidRDefault="00592E6A" w:rsidP="00592E6A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lastRenderedPageBreak/>
              <w:t>11.1.3</w:t>
            </w:r>
          </w:p>
        </w:tc>
        <w:tc>
          <w:tcPr>
            <w:tcW w:w="7229" w:type="dxa"/>
          </w:tcPr>
          <w:p w14:paraId="44C75BD8" w14:textId="77777777" w:rsidR="00592E6A" w:rsidRPr="00CD7852" w:rsidRDefault="00592E6A" w:rsidP="00592E6A">
            <w:pPr>
              <w:widowControl w:val="0"/>
              <w:spacing w:before="120" w:after="120" w:line="240" w:lineRule="auto"/>
              <w:outlineLvl w:val="2"/>
              <w:rPr>
                <w:rFonts w:ascii="Garamond" w:eastAsia="Times New Roman" w:hAnsi="Garamond"/>
                <w:b/>
              </w:rPr>
            </w:pPr>
            <w:bookmarkStart w:id="56" w:name="_Toc385257046"/>
            <w:bookmarkStart w:id="57" w:name="_Toc80835291"/>
            <w:r w:rsidRPr="00CD7852">
              <w:rPr>
                <w:rFonts w:ascii="Garamond" w:eastAsia="Times New Roman" w:hAnsi="Garamond"/>
                <w:b/>
              </w:rPr>
              <w:t xml:space="preserve">Определение </w:t>
            </w:r>
            <w:r w:rsidRPr="00CD7852">
              <w:rPr>
                <w:rFonts w:ascii="Garamond" w:eastAsia="Times New Roman" w:hAnsi="Garamond"/>
                <w:b/>
                <w:bCs/>
              </w:rPr>
              <w:t xml:space="preserve">размера авансовых обязательств по оплате </w:t>
            </w:r>
            <w:r w:rsidRPr="00CD7852">
              <w:rPr>
                <w:rFonts w:ascii="Garamond" w:eastAsia="Times New Roman" w:hAnsi="Garamond"/>
                <w:b/>
              </w:rPr>
              <w:t>услуги КО</w:t>
            </w:r>
            <w:bookmarkEnd w:id="56"/>
            <w:bookmarkEnd w:id="57"/>
            <w:r w:rsidRPr="00CD7852">
              <w:rPr>
                <w:rFonts w:ascii="Garamond" w:eastAsia="Times New Roman" w:hAnsi="Garamond"/>
                <w:b/>
              </w:rPr>
              <w:t xml:space="preserve"> </w:t>
            </w:r>
          </w:p>
          <w:p w14:paraId="2F1B5818" w14:textId="77777777" w:rsidR="00592E6A" w:rsidRPr="00CD7852" w:rsidRDefault="00592E6A" w:rsidP="00592E6A">
            <w:pPr>
              <w:widowControl w:val="0"/>
              <w:spacing w:before="120" w:after="120" w:line="240" w:lineRule="auto"/>
              <w:ind w:right="-5" w:firstLine="567"/>
              <w:jc w:val="both"/>
              <w:rPr>
                <w:rFonts w:ascii="Garamond" w:eastAsia="Times New Roman" w:hAnsi="Garamond"/>
              </w:rPr>
            </w:pPr>
            <w:bookmarkStart w:id="58" w:name="_Toc132779087"/>
            <w:bookmarkStart w:id="59" w:name="_Toc132779090"/>
            <w:bookmarkStart w:id="60" w:name="_Toc132779092"/>
            <w:bookmarkStart w:id="61" w:name="_Toc132779096"/>
            <w:bookmarkStart w:id="62" w:name="_Toc132779098"/>
            <w:bookmarkStart w:id="63" w:name="_Toc132779100"/>
            <w:bookmarkStart w:id="64" w:name="_Toc132779103"/>
            <w:bookmarkStart w:id="65" w:name="_Toc132779106"/>
            <w:bookmarkStart w:id="66" w:name="_Toc132779107"/>
            <w:bookmarkStart w:id="67" w:name="_Toc132779108"/>
            <w:bookmarkStart w:id="68" w:name="_Toc132779109"/>
            <w:bookmarkStart w:id="69" w:name="_Toc132779111"/>
            <w:bookmarkStart w:id="70" w:name="_Toc132779112"/>
            <w:bookmarkStart w:id="71" w:name="_Toc132779116"/>
            <w:bookmarkStart w:id="72" w:name="_Toc132779119"/>
            <w:bookmarkStart w:id="73" w:name="_Toc132779121"/>
            <w:bookmarkStart w:id="74" w:name="_Toc132779122"/>
            <w:bookmarkStart w:id="75" w:name="_Toc132779123"/>
            <w:bookmarkStart w:id="76" w:name="_Toc132779124"/>
            <w:bookmarkStart w:id="77" w:name="_Toc132779128"/>
            <w:bookmarkStart w:id="78" w:name="_Toc132779129"/>
            <w:bookmarkStart w:id="79" w:name="_Toc132779134"/>
            <w:bookmarkStart w:id="80" w:name="_Toc132779136"/>
            <w:bookmarkStart w:id="81" w:name="_Toc132779139"/>
            <w:bookmarkStart w:id="82" w:name="_Toc132779141"/>
            <w:bookmarkStart w:id="83" w:name="_Toc132779142"/>
            <w:bookmarkStart w:id="84" w:name="_Toc132779147"/>
            <w:bookmarkStart w:id="85" w:name="_Toc132779148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r w:rsidRPr="00CD7852">
              <w:rPr>
                <w:rFonts w:ascii="Garamond" w:eastAsia="Times New Roman" w:hAnsi="Garamond"/>
              </w:rPr>
              <w:t xml:space="preserve">На дату платежа размер авансовых обязательств по оплате услуги КО для участника оптового рынка </w:t>
            </w:r>
            <w:proofErr w:type="spellStart"/>
            <w:r w:rsidRPr="00CD7852">
              <w:rPr>
                <w:rFonts w:ascii="Garamond" w:eastAsia="Times New Roman" w:hAnsi="Garamond"/>
                <w:i/>
                <w:lang w:val="en-US"/>
              </w:rPr>
              <w:t>i</w:t>
            </w:r>
            <w:proofErr w:type="spellEnd"/>
            <w:r w:rsidRPr="00CD7852">
              <w:rPr>
                <w:rFonts w:ascii="Garamond" w:eastAsia="Times New Roman" w:hAnsi="Garamond"/>
              </w:rPr>
              <w:t xml:space="preserve"> и для ФСК определяется по формуле:</w:t>
            </w:r>
          </w:p>
          <w:p w14:paraId="470F5667" w14:textId="77777777" w:rsidR="00592E6A" w:rsidRPr="00CD7852" w:rsidRDefault="00592E6A" w:rsidP="00592E6A">
            <w:pPr>
              <w:widowControl w:val="0"/>
              <w:spacing w:before="120" w:after="120" w:line="240" w:lineRule="auto"/>
              <w:ind w:right="-5"/>
              <w:jc w:val="center"/>
              <w:rPr>
                <w:rFonts w:ascii="Garamond" w:eastAsia="Times New Roman" w:hAnsi="Garamond"/>
              </w:rPr>
            </w:pPr>
            <w:r w:rsidRPr="00CD7852">
              <w:rPr>
                <w:rFonts w:ascii="Garamond" w:eastAsia="Times New Roman" w:hAnsi="Garamond"/>
                <w:position w:val="-24"/>
              </w:rPr>
              <w:object w:dxaOrig="3120" w:dyaOrig="680" w14:anchorId="0E75ECAA">
                <v:shape id="_x0000_i1075" type="#_x0000_t75" style="width:174pt;height:42pt" o:ole="">
                  <v:imagedata r:id="rId79" o:title=""/>
                </v:shape>
                <o:OLEObject Type="Embed" ProgID="Equation.3" ShapeID="_x0000_i1075" DrawAspect="Content" ObjectID="_1696775147" r:id="rId80"/>
              </w:object>
            </w:r>
            <w:r w:rsidRPr="00CD7852">
              <w:rPr>
                <w:rFonts w:ascii="Garamond" w:eastAsia="Times New Roman" w:hAnsi="Garamond"/>
              </w:rPr>
              <w:t>,</w:t>
            </w:r>
          </w:p>
          <w:p w14:paraId="32728469" w14:textId="77777777" w:rsidR="00592E6A" w:rsidRPr="00CD7852" w:rsidRDefault="00592E6A" w:rsidP="00592E6A">
            <w:pPr>
              <w:spacing w:before="120" w:after="120" w:line="240" w:lineRule="auto"/>
              <w:ind w:left="426" w:hanging="426"/>
              <w:jc w:val="both"/>
              <w:rPr>
                <w:rFonts w:ascii="Garamond" w:eastAsia="Times New Roman" w:hAnsi="Garamond"/>
                <w:lang w:eastAsia="ru-RU"/>
              </w:rPr>
            </w:pPr>
            <w:proofErr w:type="gramStart"/>
            <w:r w:rsidRPr="00CD7852">
              <w:rPr>
                <w:rFonts w:ascii="Garamond" w:eastAsia="Times New Roman" w:hAnsi="Garamond"/>
                <w:lang w:eastAsia="ru-RU"/>
              </w:rPr>
              <w:t xml:space="preserve">где </w:t>
            </w:r>
            <w:r w:rsidRPr="00CD7852">
              <w:rPr>
                <w:rFonts w:ascii="Garamond" w:eastAsia="Times New Roman" w:hAnsi="Garamond"/>
                <w:position w:val="-14"/>
                <w:lang w:eastAsia="ru-RU"/>
              </w:rPr>
              <w:object w:dxaOrig="859" w:dyaOrig="400" w14:anchorId="5D04F3DF">
                <v:shape id="_x0000_i1076" type="#_x0000_t75" style="width:60pt;height:30pt" o:ole="">
                  <v:imagedata r:id="rId81" o:title=""/>
                </v:shape>
                <o:OLEObject Type="Embed" ProgID="Equation.3" ShapeID="_x0000_i1076" DrawAspect="Content" ObjectID="_1696775148" r:id="rId82"/>
              </w:object>
            </w:r>
            <w:r w:rsidRPr="00CD7852">
              <w:rPr>
                <w:rFonts w:ascii="Garamond" w:eastAsia="Times New Roman" w:hAnsi="Garamond"/>
                <w:lang w:eastAsia="ru-RU"/>
              </w:rPr>
              <w:t xml:space="preserve"> [</w:t>
            </w:r>
            <w:proofErr w:type="spellStart"/>
            <w:proofErr w:type="gramEnd"/>
            <w:r w:rsidRPr="00CD7852">
              <w:rPr>
                <w:rFonts w:ascii="Garamond" w:eastAsia="Times New Roman" w:hAnsi="Garamond"/>
                <w:lang w:eastAsia="ru-RU"/>
              </w:rPr>
              <w:t>МВт∙ч</w:t>
            </w:r>
            <w:proofErr w:type="spellEnd"/>
            <w:r w:rsidRPr="00CD7852">
              <w:rPr>
                <w:rFonts w:ascii="Garamond" w:eastAsia="Times New Roman" w:hAnsi="Garamond"/>
                <w:lang w:eastAsia="ru-RU"/>
              </w:rPr>
              <w:t xml:space="preserve">] – объем электроэнергии, учтенный при расчете </w:t>
            </w:r>
            <w:r w:rsidRPr="00CD7852">
              <w:rPr>
                <w:rFonts w:ascii="Garamond" w:eastAsia="Times New Roman" w:hAnsi="Garamond"/>
              </w:rPr>
              <w:t xml:space="preserve">фактических обязательств по оплате </w:t>
            </w:r>
            <w:r w:rsidRPr="00CD7852">
              <w:rPr>
                <w:rFonts w:ascii="Garamond" w:eastAsia="Times New Roman" w:hAnsi="Garamond"/>
                <w:lang w:eastAsia="ru-RU"/>
              </w:rPr>
              <w:t xml:space="preserve">участником </w:t>
            </w:r>
            <w:r w:rsidRPr="00CD7852">
              <w:rPr>
                <w:rFonts w:ascii="Garamond" w:eastAsia="Times New Roman" w:hAnsi="Garamond"/>
              </w:rPr>
              <w:t>оптового рынка</w:t>
            </w:r>
            <w:r w:rsidRPr="00CD7852">
              <w:rPr>
                <w:rFonts w:ascii="Garamond" w:eastAsia="Times New Roman" w:hAnsi="Garamond"/>
                <w:i/>
                <w:lang w:eastAsia="ru-RU"/>
              </w:rPr>
              <w:t xml:space="preserve"> </w:t>
            </w:r>
            <w:proofErr w:type="spellStart"/>
            <w:r w:rsidRPr="00CD7852">
              <w:rPr>
                <w:rFonts w:ascii="Garamond" w:eastAsia="Times New Roman" w:hAnsi="Garamond"/>
                <w:i/>
                <w:lang w:val="en-US" w:eastAsia="ru-RU"/>
              </w:rPr>
              <w:t>i</w:t>
            </w:r>
            <w:proofErr w:type="spellEnd"/>
            <w:r w:rsidRPr="00CD7852">
              <w:rPr>
                <w:rFonts w:ascii="Garamond" w:eastAsia="Times New Roman" w:hAnsi="Garamond"/>
                <w:b/>
              </w:rPr>
              <w:t xml:space="preserve"> </w:t>
            </w:r>
            <w:r w:rsidRPr="00CD7852">
              <w:rPr>
                <w:rFonts w:ascii="Garamond" w:eastAsia="Times New Roman" w:hAnsi="Garamond"/>
              </w:rPr>
              <w:t>услуги</w:t>
            </w:r>
            <w:r w:rsidRPr="00CD7852">
              <w:rPr>
                <w:rFonts w:ascii="Garamond" w:eastAsia="Times New Roman" w:hAnsi="Garamond"/>
                <w:b/>
              </w:rPr>
              <w:t xml:space="preserve"> </w:t>
            </w:r>
            <w:r w:rsidRPr="00CD7852">
              <w:rPr>
                <w:rFonts w:ascii="Garamond" w:eastAsia="Times New Roman" w:hAnsi="Garamond"/>
              </w:rPr>
              <w:t>КО</w:t>
            </w:r>
            <w:r w:rsidRPr="00CD7852">
              <w:rPr>
                <w:rFonts w:ascii="Garamond" w:eastAsia="Times New Roman" w:hAnsi="Garamond"/>
                <w:b/>
              </w:rPr>
              <w:t xml:space="preserve"> </w:t>
            </w:r>
            <w:r w:rsidRPr="00CD7852">
              <w:rPr>
                <w:rFonts w:ascii="Garamond" w:eastAsia="Times New Roman" w:hAnsi="Garamond"/>
                <w:lang w:eastAsia="ru-RU"/>
              </w:rPr>
              <w:t xml:space="preserve">за расчетный период </w:t>
            </w:r>
            <w:r w:rsidRPr="00CD7852">
              <w:rPr>
                <w:rFonts w:ascii="Garamond" w:eastAsia="Times New Roman" w:hAnsi="Garamond"/>
                <w:i/>
                <w:lang w:val="en-US" w:eastAsia="ru-RU"/>
              </w:rPr>
              <w:t>t</w:t>
            </w:r>
            <w:r w:rsidRPr="00CD7852">
              <w:rPr>
                <w:rFonts w:ascii="Garamond" w:eastAsia="Times New Roman" w:hAnsi="Garamond"/>
                <w:i/>
                <w:lang w:eastAsia="ru-RU"/>
              </w:rPr>
              <w:t>–</w:t>
            </w:r>
            <w:r w:rsidRPr="00CD7852">
              <w:rPr>
                <w:rFonts w:ascii="Garamond" w:eastAsia="Times New Roman" w:hAnsi="Garamond"/>
                <w:lang w:eastAsia="ru-RU"/>
              </w:rPr>
              <w:t xml:space="preserve">2; </w:t>
            </w:r>
          </w:p>
          <w:p w14:paraId="6E4E858F" w14:textId="77777777" w:rsidR="00592E6A" w:rsidRPr="00CD7852" w:rsidRDefault="00592E6A" w:rsidP="00592E6A">
            <w:pPr>
              <w:spacing w:before="120" w:after="120" w:line="240" w:lineRule="auto"/>
              <w:ind w:left="426"/>
              <w:jc w:val="both"/>
              <w:rPr>
                <w:rFonts w:ascii="Garamond" w:eastAsia="Times New Roman" w:hAnsi="Garamond"/>
              </w:rPr>
            </w:pPr>
            <w:r w:rsidRPr="00CD7852">
              <w:rPr>
                <w:rFonts w:ascii="Garamond" w:eastAsia="Times New Roman" w:hAnsi="Garamond"/>
                <w:position w:val="-12"/>
              </w:rPr>
              <w:object w:dxaOrig="740" w:dyaOrig="380" w14:anchorId="220CA21B">
                <v:shape id="_x0000_i1077" type="#_x0000_t75" style="width:48pt;height:24pt" o:ole="">
                  <v:imagedata r:id="rId83" o:title=""/>
                </v:shape>
                <o:OLEObject Type="Embed" ProgID="Equation.3" ShapeID="_x0000_i1077" DrawAspect="Content" ObjectID="_1696775149" r:id="rId84"/>
              </w:object>
            </w:r>
            <w:r w:rsidRPr="00CD7852">
              <w:rPr>
                <w:rFonts w:ascii="Garamond" w:eastAsia="Times New Roman" w:hAnsi="Garamond"/>
              </w:rPr>
              <w:t xml:space="preserve"> [руб./</w:t>
            </w:r>
            <w:proofErr w:type="spellStart"/>
            <w:r w:rsidRPr="00CD7852">
              <w:rPr>
                <w:rFonts w:ascii="Garamond" w:eastAsia="Times New Roman" w:hAnsi="Garamond"/>
              </w:rPr>
              <w:t>МВт∙ч</w:t>
            </w:r>
            <w:proofErr w:type="spellEnd"/>
            <w:r w:rsidRPr="00CD7852">
              <w:rPr>
                <w:rFonts w:ascii="Garamond" w:eastAsia="Times New Roman" w:hAnsi="Garamond"/>
              </w:rPr>
              <w:t xml:space="preserve">] – тариф на услугу КО, установленный ФАС России для расчетного периода </w:t>
            </w:r>
            <w:r w:rsidRPr="00CD7852">
              <w:rPr>
                <w:rFonts w:ascii="Garamond" w:eastAsia="Times New Roman" w:hAnsi="Garamond"/>
                <w:i/>
                <w:lang w:val="en-US"/>
              </w:rPr>
              <w:t>t</w:t>
            </w:r>
            <w:r w:rsidRPr="00CD7852">
              <w:rPr>
                <w:rFonts w:ascii="Garamond" w:eastAsia="Times New Roman" w:hAnsi="Garamond"/>
              </w:rPr>
              <w:t>;</w:t>
            </w:r>
          </w:p>
          <w:p w14:paraId="5566C1D9" w14:textId="77777777" w:rsidR="00592E6A" w:rsidRPr="00CD7852" w:rsidRDefault="00592E6A" w:rsidP="00592E6A">
            <w:pPr>
              <w:spacing w:before="120" w:after="120" w:line="240" w:lineRule="auto"/>
              <w:ind w:left="426"/>
              <w:jc w:val="both"/>
              <w:rPr>
                <w:rFonts w:ascii="Garamond" w:eastAsia="Times New Roman" w:hAnsi="Garamond"/>
              </w:rPr>
            </w:pPr>
            <w:r w:rsidRPr="00CD7852">
              <w:rPr>
                <w:rFonts w:ascii="Garamond" w:eastAsia="Times New Roman" w:hAnsi="Garamond"/>
                <w:i/>
                <w:lang w:val="en-US"/>
              </w:rPr>
              <w:t>t</w:t>
            </w:r>
            <w:r w:rsidRPr="00CD7852">
              <w:rPr>
                <w:rFonts w:ascii="Garamond" w:eastAsia="Times New Roman" w:hAnsi="Garamond"/>
              </w:rPr>
              <w:t xml:space="preserve"> – расчетный период;</w:t>
            </w:r>
          </w:p>
          <w:p w14:paraId="62278842" w14:textId="77777777" w:rsidR="00592E6A" w:rsidRPr="00CD7852" w:rsidRDefault="00592E6A" w:rsidP="00592E6A">
            <w:pPr>
              <w:widowControl w:val="0"/>
              <w:spacing w:before="120" w:after="120" w:line="240" w:lineRule="auto"/>
              <w:ind w:left="426" w:right="-6"/>
              <w:jc w:val="both"/>
              <w:rPr>
                <w:rFonts w:ascii="Garamond" w:eastAsia="Times New Roman" w:hAnsi="Garamond"/>
              </w:rPr>
            </w:pPr>
            <w:r w:rsidRPr="00CD7852">
              <w:rPr>
                <w:rFonts w:ascii="Garamond" w:eastAsia="Times New Roman" w:hAnsi="Garamond"/>
                <w:i/>
                <w:lang w:val="en-US"/>
              </w:rPr>
              <w:t>m</w:t>
            </w:r>
            <w:r w:rsidRPr="00CD7852">
              <w:rPr>
                <w:rFonts w:ascii="Garamond" w:eastAsia="Times New Roman" w:hAnsi="Garamond"/>
              </w:rPr>
              <w:t xml:space="preserve"> – число дней в соответствующем расчетном периоде;</w:t>
            </w:r>
          </w:p>
          <w:p w14:paraId="21A3316F" w14:textId="77777777" w:rsidR="00592E6A" w:rsidRPr="00CD7852" w:rsidRDefault="00592E6A" w:rsidP="00592E6A">
            <w:pPr>
              <w:widowControl w:val="0"/>
              <w:spacing w:before="120" w:after="120" w:line="240" w:lineRule="auto"/>
              <w:ind w:left="426" w:right="-6"/>
              <w:jc w:val="both"/>
              <w:rPr>
                <w:rFonts w:ascii="Garamond" w:eastAsia="Times New Roman" w:hAnsi="Garamond"/>
              </w:rPr>
            </w:pPr>
            <w:r w:rsidRPr="00CD7852">
              <w:rPr>
                <w:rFonts w:ascii="Garamond" w:eastAsia="Times New Roman" w:hAnsi="Garamond"/>
                <w:i/>
                <w:lang w:val="en-US"/>
              </w:rPr>
              <w:t>n</w:t>
            </w:r>
            <w:r w:rsidRPr="00CD7852">
              <w:rPr>
                <w:rFonts w:ascii="Garamond" w:eastAsia="Times New Roman" w:hAnsi="Garamond"/>
              </w:rPr>
              <w:t xml:space="preserve"> – число дней в периоде </w:t>
            </w:r>
            <w:proofErr w:type="spellStart"/>
            <w:r w:rsidRPr="00CD7852">
              <w:rPr>
                <w:rFonts w:ascii="Garamond" w:eastAsia="Times New Roman" w:hAnsi="Garamond"/>
                <w:i/>
                <w:lang w:val="en-US"/>
              </w:rPr>
              <w:t>t</w:t>
            </w:r>
            <w:r w:rsidRPr="00CD7852">
              <w:rPr>
                <w:rFonts w:ascii="Garamond" w:eastAsia="Times New Roman" w:hAnsi="Garamond"/>
                <w:i/>
                <w:vertAlign w:val="subscript"/>
                <w:lang w:val="en-US"/>
              </w:rPr>
              <w:t>j</w:t>
            </w:r>
            <w:proofErr w:type="spellEnd"/>
            <w:r w:rsidRPr="00CD7852">
              <w:rPr>
                <w:rFonts w:ascii="Garamond" w:eastAsia="Times New Roman" w:hAnsi="Garamond"/>
              </w:rPr>
              <w:t>;</w:t>
            </w:r>
          </w:p>
          <w:p w14:paraId="0CAC208E" w14:textId="77777777" w:rsidR="00592E6A" w:rsidRPr="00CD7852" w:rsidRDefault="00592E6A" w:rsidP="00592E6A">
            <w:pPr>
              <w:widowControl w:val="0"/>
              <w:spacing w:before="120" w:after="120" w:line="240" w:lineRule="auto"/>
              <w:ind w:left="426" w:right="-6"/>
              <w:jc w:val="both"/>
              <w:rPr>
                <w:rFonts w:ascii="Garamond" w:eastAsia="Times New Roman" w:hAnsi="Garamond"/>
              </w:rPr>
            </w:pPr>
            <w:proofErr w:type="spellStart"/>
            <w:proofErr w:type="gramStart"/>
            <w:r w:rsidRPr="00CD7852">
              <w:rPr>
                <w:rFonts w:ascii="Garamond" w:eastAsia="Times New Roman" w:hAnsi="Garamond"/>
                <w:i/>
                <w:lang w:val="en-US"/>
              </w:rPr>
              <w:lastRenderedPageBreak/>
              <w:t>t</w:t>
            </w:r>
            <w:r w:rsidRPr="00CD7852">
              <w:rPr>
                <w:rFonts w:ascii="Garamond" w:eastAsia="Times New Roman" w:hAnsi="Garamond"/>
                <w:i/>
                <w:vertAlign w:val="subscript"/>
                <w:lang w:val="en-US"/>
              </w:rPr>
              <w:t>j</w:t>
            </w:r>
            <w:proofErr w:type="spellEnd"/>
            <w:proofErr w:type="gramEnd"/>
            <w:r w:rsidRPr="00CD7852">
              <w:rPr>
                <w:rFonts w:ascii="Garamond" w:eastAsia="Times New Roman" w:hAnsi="Garamond"/>
                <w:i/>
                <w:vertAlign w:val="subscript"/>
              </w:rPr>
              <w:t xml:space="preserve"> </w:t>
            </w:r>
            <w:r w:rsidRPr="00CD7852">
              <w:rPr>
                <w:rFonts w:ascii="Garamond" w:eastAsia="Times New Roman" w:hAnsi="Garamond"/>
              </w:rPr>
              <w:t>– период (с 1-го по 10-е, с 11-го по 24-е число текущего месяца).</w:t>
            </w:r>
          </w:p>
          <w:p w14:paraId="4269A806" w14:textId="77777777" w:rsidR="00592E6A" w:rsidRPr="00CD7852" w:rsidRDefault="00592E6A" w:rsidP="00592E6A">
            <w:pPr>
              <w:widowControl w:val="0"/>
              <w:spacing w:before="120" w:after="120" w:line="240" w:lineRule="auto"/>
              <w:ind w:right="-6" w:firstLine="567"/>
              <w:jc w:val="both"/>
              <w:rPr>
                <w:rFonts w:ascii="Garamond" w:eastAsia="Times New Roman" w:hAnsi="Garamond"/>
              </w:rPr>
            </w:pPr>
            <w:r w:rsidRPr="00CD7852">
              <w:rPr>
                <w:rFonts w:ascii="Garamond" w:eastAsia="Times New Roman" w:hAnsi="Garamond"/>
              </w:rPr>
              <w:t xml:space="preserve">В случае если </w:t>
            </w:r>
            <w:proofErr w:type="gramStart"/>
            <w:r w:rsidRPr="00CD7852">
              <w:rPr>
                <w:rFonts w:ascii="Garamond" w:eastAsia="Times New Roman" w:hAnsi="Garamond"/>
              </w:rPr>
              <w:t xml:space="preserve">величина </w:t>
            </w:r>
            <w:r w:rsidRPr="00CD7852">
              <w:rPr>
                <w:rFonts w:ascii="Garamond" w:eastAsia="Times New Roman" w:hAnsi="Garamond"/>
                <w:noProof/>
                <w:lang w:eastAsia="ru-RU"/>
              </w:rPr>
              <w:drawing>
                <wp:inline distT="0" distB="0" distL="0" distR="0" wp14:anchorId="59B3B575" wp14:editId="5E452690">
                  <wp:extent cx="876300" cy="39052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7852">
              <w:rPr>
                <w:rFonts w:ascii="Garamond" w:eastAsia="Times New Roman" w:hAnsi="Garamond"/>
              </w:rPr>
              <w:t> не</w:t>
            </w:r>
            <w:proofErr w:type="gramEnd"/>
            <w:r w:rsidRPr="00CD7852">
              <w:rPr>
                <w:rFonts w:ascii="Garamond" w:eastAsia="Times New Roman" w:hAnsi="Garamond"/>
              </w:rPr>
              <w:t xml:space="preserve"> определена, то в расчете ее значение принимается равным нулю.</w:t>
            </w:r>
          </w:p>
          <w:p w14:paraId="6A5FD01C" w14:textId="77777777" w:rsidR="00592E6A" w:rsidRPr="00CD7852" w:rsidRDefault="00592E6A" w:rsidP="00592E6A">
            <w:pPr>
              <w:widowControl w:val="0"/>
              <w:numPr>
                <w:ilvl w:val="1"/>
                <w:numId w:val="0"/>
              </w:numPr>
              <w:spacing w:before="120" w:after="120" w:line="240" w:lineRule="auto"/>
              <w:ind w:left="317" w:firstLine="425"/>
              <w:jc w:val="center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</w:p>
        </w:tc>
        <w:tc>
          <w:tcPr>
            <w:tcW w:w="7229" w:type="dxa"/>
          </w:tcPr>
          <w:p w14:paraId="78BFAB85" w14:textId="77777777" w:rsidR="00592E6A" w:rsidRPr="00CD7852" w:rsidRDefault="00592E6A" w:rsidP="00592E6A">
            <w:pPr>
              <w:widowControl w:val="0"/>
              <w:spacing w:before="120" w:after="120" w:line="240" w:lineRule="auto"/>
              <w:outlineLvl w:val="2"/>
              <w:rPr>
                <w:rFonts w:ascii="Garamond" w:eastAsia="Times New Roman" w:hAnsi="Garamond"/>
                <w:b/>
              </w:rPr>
            </w:pPr>
            <w:r w:rsidRPr="00CD7852">
              <w:rPr>
                <w:rFonts w:ascii="Garamond" w:eastAsia="Times New Roman" w:hAnsi="Garamond"/>
                <w:b/>
              </w:rPr>
              <w:lastRenderedPageBreak/>
              <w:t xml:space="preserve">Определение </w:t>
            </w:r>
            <w:r w:rsidRPr="00CD7852">
              <w:rPr>
                <w:rFonts w:ascii="Garamond" w:eastAsia="Times New Roman" w:hAnsi="Garamond"/>
                <w:b/>
                <w:bCs/>
              </w:rPr>
              <w:t xml:space="preserve">размера авансовых обязательств по оплате </w:t>
            </w:r>
            <w:r w:rsidRPr="00CD7852">
              <w:rPr>
                <w:rFonts w:ascii="Garamond" w:eastAsia="Times New Roman" w:hAnsi="Garamond"/>
                <w:b/>
              </w:rPr>
              <w:t xml:space="preserve">услуги КО </w:t>
            </w:r>
          </w:p>
          <w:p w14:paraId="6C23F5FD" w14:textId="77777777" w:rsidR="00592E6A" w:rsidRPr="00CD7852" w:rsidRDefault="00592E6A" w:rsidP="00592E6A">
            <w:pPr>
              <w:widowControl w:val="0"/>
              <w:spacing w:before="120" w:after="120" w:line="240" w:lineRule="auto"/>
              <w:ind w:right="-5" w:firstLine="567"/>
              <w:jc w:val="both"/>
              <w:rPr>
                <w:rFonts w:ascii="Garamond" w:eastAsia="Times New Roman" w:hAnsi="Garamond"/>
              </w:rPr>
            </w:pPr>
            <w:r w:rsidRPr="00CD7852">
              <w:rPr>
                <w:rFonts w:ascii="Garamond" w:eastAsia="Times New Roman" w:hAnsi="Garamond"/>
              </w:rPr>
              <w:t xml:space="preserve">На дату платежа размер авансовых обязательств по оплате услуги КО для участника оптового рынка </w:t>
            </w:r>
            <w:proofErr w:type="spellStart"/>
            <w:r w:rsidRPr="00CD7852">
              <w:rPr>
                <w:rFonts w:ascii="Garamond" w:eastAsia="Times New Roman" w:hAnsi="Garamond"/>
                <w:i/>
                <w:lang w:val="en-US"/>
              </w:rPr>
              <w:t>i</w:t>
            </w:r>
            <w:proofErr w:type="spellEnd"/>
            <w:r w:rsidRPr="00CD7852">
              <w:rPr>
                <w:rFonts w:ascii="Garamond" w:eastAsia="Times New Roman" w:hAnsi="Garamond"/>
              </w:rPr>
              <w:t xml:space="preserve"> и для ФСК определяется по формуле:</w:t>
            </w:r>
          </w:p>
          <w:p w14:paraId="3AA0E1AC" w14:textId="77777777" w:rsidR="00592E6A" w:rsidRPr="00CD7852" w:rsidRDefault="00592E6A" w:rsidP="00592E6A">
            <w:pPr>
              <w:widowControl w:val="0"/>
              <w:spacing w:before="120" w:after="120" w:line="240" w:lineRule="auto"/>
              <w:ind w:right="-5"/>
              <w:jc w:val="center"/>
              <w:rPr>
                <w:rFonts w:ascii="Garamond" w:eastAsia="Times New Roman" w:hAnsi="Garamond"/>
              </w:rPr>
            </w:pPr>
            <w:r w:rsidRPr="00CD7852">
              <w:rPr>
                <w:rFonts w:ascii="Garamond" w:eastAsia="Times New Roman" w:hAnsi="Garamond"/>
                <w:position w:val="-24"/>
              </w:rPr>
              <w:object w:dxaOrig="3120" w:dyaOrig="680" w14:anchorId="1DE55315">
                <v:shape id="_x0000_i1078" type="#_x0000_t75" style="width:174pt;height:42pt" o:ole="">
                  <v:imagedata r:id="rId79" o:title=""/>
                </v:shape>
                <o:OLEObject Type="Embed" ProgID="Equation.3" ShapeID="_x0000_i1078" DrawAspect="Content" ObjectID="_1696775150" r:id="rId86"/>
              </w:object>
            </w:r>
            <w:r w:rsidRPr="00CD7852">
              <w:rPr>
                <w:rFonts w:ascii="Garamond" w:eastAsia="Times New Roman" w:hAnsi="Garamond"/>
              </w:rPr>
              <w:t>,</w:t>
            </w:r>
          </w:p>
          <w:p w14:paraId="48FE5994" w14:textId="77777777" w:rsidR="00592E6A" w:rsidRPr="00CD7852" w:rsidRDefault="00592E6A" w:rsidP="00592E6A">
            <w:pPr>
              <w:spacing w:before="120" w:after="120" w:line="240" w:lineRule="auto"/>
              <w:ind w:left="426" w:hanging="426"/>
              <w:jc w:val="both"/>
              <w:rPr>
                <w:rFonts w:ascii="Garamond" w:eastAsia="Times New Roman" w:hAnsi="Garamond"/>
                <w:lang w:eastAsia="ru-RU"/>
              </w:rPr>
            </w:pPr>
            <w:proofErr w:type="gramStart"/>
            <w:r w:rsidRPr="00CD7852">
              <w:rPr>
                <w:rFonts w:ascii="Garamond" w:eastAsia="Times New Roman" w:hAnsi="Garamond"/>
                <w:lang w:eastAsia="ru-RU"/>
              </w:rPr>
              <w:t xml:space="preserve">где </w:t>
            </w:r>
            <w:r w:rsidRPr="00CD7852">
              <w:rPr>
                <w:rFonts w:ascii="Garamond" w:eastAsia="Times New Roman" w:hAnsi="Garamond"/>
                <w:position w:val="-14"/>
                <w:lang w:eastAsia="ru-RU"/>
              </w:rPr>
              <w:object w:dxaOrig="859" w:dyaOrig="400" w14:anchorId="01B10E45">
                <v:shape id="_x0000_i1079" type="#_x0000_t75" style="width:60pt;height:30pt" o:ole="">
                  <v:imagedata r:id="rId81" o:title=""/>
                </v:shape>
                <o:OLEObject Type="Embed" ProgID="Equation.3" ShapeID="_x0000_i1079" DrawAspect="Content" ObjectID="_1696775151" r:id="rId87"/>
              </w:object>
            </w:r>
            <w:r w:rsidRPr="00CD7852">
              <w:rPr>
                <w:rFonts w:ascii="Garamond" w:eastAsia="Times New Roman" w:hAnsi="Garamond"/>
                <w:lang w:eastAsia="ru-RU"/>
              </w:rPr>
              <w:t xml:space="preserve"> [</w:t>
            </w:r>
            <w:proofErr w:type="spellStart"/>
            <w:proofErr w:type="gramEnd"/>
            <w:r w:rsidRPr="00CD7852">
              <w:rPr>
                <w:rFonts w:ascii="Garamond" w:eastAsia="Times New Roman" w:hAnsi="Garamond"/>
                <w:lang w:eastAsia="ru-RU"/>
              </w:rPr>
              <w:t>МВт∙ч</w:t>
            </w:r>
            <w:proofErr w:type="spellEnd"/>
            <w:r w:rsidRPr="00CD7852">
              <w:rPr>
                <w:rFonts w:ascii="Garamond" w:eastAsia="Times New Roman" w:hAnsi="Garamond"/>
                <w:lang w:eastAsia="ru-RU"/>
              </w:rPr>
              <w:t xml:space="preserve">] – объем электроэнергии, учтенный при расчете </w:t>
            </w:r>
            <w:r w:rsidRPr="00CD7852">
              <w:rPr>
                <w:rFonts w:ascii="Garamond" w:eastAsia="Times New Roman" w:hAnsi="Garamond"/>
              </w:rPr>
              <w:t xml:space="preserve">фактических обязательств по оплате </w:t>
            </w:r>
            <w:r w:rsidRPr="00CD7852">
              <w:rPr>
                <w:rFonts w:ascii="Garamond" w:eastAsia="Times New Roman" w:hAnsi="Garamond"/>
                <w:lang w:eastAsia="ru-RU"/>
              </w:rPr>
              <w:t xml:space="preserve">участником </w:t>
            </w:r>
            <w:r w:rsidRPr="00CD7852">
              <w:rPr>
                <w:rFonts w:ascii="Garamond" w:eastAsia="Times New Roman" w:hAnsi="Garamond"/>
              </w:rPr>
              <w:t>оптового рынка</w:t>
            </w:r>
            <w:r w:rsidRPr="00CD7852">
              <w:rPr>
                <w:rFonts w:ascii="Garamond" w:eastAsia="Times New Roman" w:hAnsi="Garamond"/>
                <w:i/>
                <w:lang w:eastAsia="ru-RU"/>
              </w:rPr>
              <w:t xml:space="preserve"> </w:t>
            </w:r>
            <w:proofErr w:type="spellStart"/>
            <w:r w:rsidRPr="00CD7852">
              <w:rPr>
                <w:rFonts w:ascii="Garamond" w:eastAsia="Times New Roman" w:hAnsi="Garamond"/>
                <w:i/>
                <w:lang w:val="en-US" w:eastAsia="ru-RU"/>
              </w:rPr>
              <w:t>i</w:t>
            </w:r>
            <w:proofErr w:type="spellEnd"/>
            <w:r w:rsidRPr="00CD7852">
              <w:rPr>
                <w:rFonts w:ascii="Garamond" w:eastAsia="Times New Roman" w:hAnsi="Garamond"/>
                <w:b/>
              </w:rPr>
              <w:t xml:space="preserve"> </w:t>
            </w:r>
            <w:r w:rsidRPr="00CD7852">
              <w:rPr>
                <w:rFonts w:ascii="Garamond" w:eastAsia="Times New Roman" w:hAnsi="Garamond"/>
              </w:rPr>
              <w:t>услуги</w:t>
            </w:r>
            <w:r w:rsidRPr="00CD7852">
              <w:rPr>
                <w:rFonts w:ascii="Garamond" w:eastAsia="Times New Roman" w:hAnsi="Garamond"/>
                <w:b/>
              </w:rPr>
              <w:t xml:space="preserve"> </w:t>
            </w:r>
            <w:r w:rsidRPr="00CD7852">
              <w:rPr>
                <w:rFonts w:ascii="Garamond" w:eastAsia="Times New Roman" w:hAnsi="Garamond"/>
              </w:rPr>
              <w:t>КО</w:t>
            </w:r>
            <w:r w:rsidRPr="00CD7852">
              <w:rPr>
                <w:rFonts w:ascii="Garamond" w:eastAsia="Times New Roman" w:hAnsi="Garamond"/>
                <w:b/>
              </w:rPr>
              <w:t xml:space="preserve"> </w:t>
            </w:r>
            <w:r w:rsidRPr="00CD7852">
              <w:rPr>
                <w:rFonts w:ascii="Garamond" w:eastAsia="Times New Roman" w:hAnsi="Garamond"/>
                <w:lang w:eastAsia="ru-RU"/>
              </w:rPr>
              <w:t xml:space="preserve">за расчетный период </w:t>
            </w:r>
            <w:r w:rsidRPr="00CD7852">
              <w:rPr>
                <w:rFonts w:ascii="Garamond" w:eastAsia="Times New Roman" w:hAnsi="Garamond"/>
                <w:i/>
                <w:lang w:val="en-US" w:eastAsia="ru-RU"/>
              </w:rPr>
              <w:t>t</w:t>
            </w:r>
            <w:r w:rsidRPr="00CD7852">
              <w:rPr>
                <w:rFonts w:ascii="Garamond" w:eastAsia="Times New Roman" w:hAnsi="Garamond"/>
                <w:i/>
                <w:lang w:eastAsia="ru-RU"/>
              </w:rPr>
              <w:t>–</w:t>
            </w:r>
            <w:r w:rsidRPr="00CD7852">
              <w:rPr>
                <w:rFonts w:ascii="Garamond" w:eastAsia="Times New Roman" w:hAnsi="Garamond"/>
                <w:lang w:eastAsia="ru-RU"/>
              </w:rPr>
              <w:t xml:space="preserve">2; </w:t>
            </w:r>
          </w:p>
          <w:p w14:paraId="60BF514A" w14:textId="77777777" w:rsidR="00592E6A" w:rsidRPr="00CD7852" w:rsidRDefault="00592E6A" w:rsidP="00592E6A">
            <w:pPr>
              <w:spacing w:before="120" w:after="120" w:line="240" w:lineRule="auto"/>
              <w:ind w:left="426"/>
              <w:jc w:val="both"/>
              <w:rPr>
                <w:rFonts w:ascii="Garamond" w:eastAsia="Times New Roman" w:hAnsi="Garamond"/>
              </w:rPr>
            </w:pPr>
            <w:r w:rsidRPr="00CD7852">
              <w:rPr>
                <w:rFonts w:ascii="Garamond" w:eastAsia="Times New Roman" w:hAnsi="Garamond"/>
                <w:position w:val="-12"/>
              </w:rPr>
              <w:object w:dxaOrig="740" w:dyaOrig="380" w14:anchorId="007D250B">
                <v:shape id="_x0000_i1080" type="#_x0000_t75" style="width:48pt;height:24pt" o:ole="">
                  <v:imagedata r:id="rId83" o:title=""/>
                </v:shape>
                <o:OLEObject Type="Embed" ProgID="Equation.3" ShapeID="_x0000_i1080" DrawAspect="Content" ObjectID="_1696775152" r:id="rId88"/>
              </w:object>
            </w:r>
            <w:r w:rsidRPr="00CD7852">
              <w:rPr>
                <w:rFonts w:ascii="Garamond" w:eastAsia="Times New Roman" w:hAnsi="Garamond"/>
              </w:rPr>
              <w:t xml:space="preserve"> [руб./</w:t>
            </w:r>
            <w:proofErr w:type="spellStart"/>
            <w:r w:rsidRPr="00CD7852">
              <w:rPr>
                <w:rFonts w:ascii="Garamond" w:eastAsia="Times New Roman" w:hAnsi="Garamond"/>
              </w:rPr>
              <w:t>МВт∙ч</w:t>
            </w:r>
            <w:proofErr w:type="spellEnd"/>
            <w:r w:rsidRPr="00CD7852">
              <w:rPr>
                <w:rFonts w:ascii="Garamond" w:eastAsia="Times New Roman" w:hAnsi="Garamond"/>
              </w:rPr>
              <w:t xml:space="preserve">] – тариф на услугу КО, установленный ФАС России для расчетного периода </w:t>
            </w:r>
            <w:r w:rsidRPr="00CD7852">
              <w:rPr>
                <w:rFonts w:ascii="Garamond" w:eastAsia="Times New Roman" w:hAnsi="Garamond"/>
                <w:i/>
                <w:lang w:val="en-US"/>
              </w:rPr>
              <w:t>t</w:t>
            </w:r>
            <w:r w:rsidRPr="00CD7852">
              <w:rPr>
                <w:rFonts w:ascii="Garamond" w:eastAsia="Times New Roman" w:hAnsi="Garamond"/>
              </w:rPr>
              <w:t>;</w:t>
            </w:r>
          </w:p>
          <w:p w14:paraId="269E6B83" w14:textId="77777777" w:rsidR="00592E6A" w:rsidRPr="00CD7852" w:rsidRDefault="00592E6A" w:rsidP="00592E6A">
            <w:pPr>
              <w:spacing w:before="120" w:after="120" w:line="240" w:lineRule="auto"/>
              <w:ind w:left="426"/>
              <w:jc w:val="both"/>
              <w:rPr>
                <w:rFonts w:ascii="Garamond" w:eastAsia="Times New Roman" w:hAnsi="Garamond"/>
              </w:rPr>
            </w:pPr>
            <w:r w:rsidRPr="00CD7852">
              <w:rPr>
                <w:rFonts w:ascii="Garamond" w:eastAsia="Times New Roman" w:hAnsi="Garamond"/>
                <w:i/>
                <w:lang w:val="en-US"/>
              </w:rPr>
              <w:t>t</w:t>
            </w:r>
            <w:r w:rsidRPr="00CD7852">
              <w:rPr>
                <w:rFonts w:ascii="Garamond" w:eastAsia="Times New Roman" w:hAnsi="Garamond"/>
              </w:rPr>
              <w:t xml:space="preserve"> – расчетный период;</w:t>
            </w:r>
          </w:p>
          <w:p w14:paraId="268F3C16" w14:textId="77777777" w:rsidR="00592E6A" w:rsidRPr="00CD7852" w:rsidRDefault="00592E6A" w:rsidP="00592E6A">
            <w:pPr>
              <w:widowControl w:val="0"/>
              <w:spacing w:before="120" w:after="120" w:line="240" w:lineRule="auto"/>
              <w:ind w:left="426" w:right="-6"/>
              <w:jc w:val="both"/>
              <w:rPr>
                <w:rFonts w:ascii="Garamond" w:eastAsia="Times New Roman" w:hAnsi="Garamond"/>
              </w:rPr>
            </w:pPr>
            <w:r w:rsidRPr="00CD7852">
              <w:rPr>
                <w:rFonts w:ascii="Garamond" w:eastAsia="Times New Roman" w:hAnsi="Garamond"/>
                <w:i/>
                <w:lang w:val="en-US"/>
              </w:rPr>
              <w:t>m</w:t>
            </w:r>
            <w:r w:rsidRPr="00CD7852">
              <w:rPr>
                <w:rFonts w:ascii="Garamond" w:eastAsia="Times New Roman" w:hAnsi="Garamond"/>
              </w:rPr>
              <w:t xml:space="preserve"> – число дней в соответствующем расчетном периоде;</w:t>
            </w:r>
          </w:p>
          <w:p w14:paraId="6000D402" w14:textId="77777777" w:rsidR="00592E6A" w:rsidRPr="00CD7852" w:rsidRDefault="00592E6A" w:rsidP="00592E6A">
            <w:pPr>
              <w:widowControl w:val="0"/>
              <w:spacing w:before="120" w:after="120" w:line="240" w:lineRule="auto"/>
              <w:ind w:left="426" w:right="-6"/>
              <w:jc w:val="both"/>
              <w:rPr>
                <w:rFonts w:ascii="Garamond" w:eastAsia="Times New Roman" w:hAnsi="Garamond"/>
              </w:rPr>
            </w:pPr>
            <w:r w:rsidRPr="00CD7852">
              <w:rPr>
                <w:rFonts w:ascii="Garamond" w:eastAsia="Times New Roman" w:hAnsi="Garamond"/>
                <w:i/>
                <w:lang w:val="en-US"/>
              </w:rPr>
              <w:t>n</w:t>
            </w:r>
            <w:r w:rsidRPr="00CD7852">
              <w:rPr>
                <w:rFonts w:ascii="Garamond" w:eastAsia="Times New Roman" w:hAnsi="Garamond"/>
              </w:rPr>
              <w:t xml:space="preserve"> – число дней в периоде </w:t>
            </w:r>
            <w:proofErr w:type="spellStart"/>
            <w:r w:rsidRPr="00CD7852">
              <w:rPr>
                <w:rFonts w:ascii="Garamond" w:eastAsia="Times New Roman" w:hAnsi="Garamond"/>
                <w:i/>
                <w:lang w:val="en-US"/>
              </w:rPr>
              <w:t>t</w:t>
            </w:r>
            <w:r w:rsidRPr="00CD7852">
              <w:rPr>
                <w:rFonts w:ascii="Garamond" w:eastAsia="Times New Roman" w:hAnsi="Garamond"/>
                <w:i/>
                <w:vertAlign w:val="subscript"/>
                <w:lang w:val="en-US"/>
              </w:rPr>
              <w:t>j</w:t>
            </w:r>
            <w:proofErr w:type="spellEnd"/>
            <w:r w:rsidRPr="00CD7852">
              <w:rPr>
                <w:rFonts w:ascii="Garamond" w:eastAsia="Times New Roman" w:hAnsi="Garamond"/>
              </w:rPr>
              <w:t>;</w:t>
            </w:r>
          </w:p>
          <w:p w14:paraId="1AD23D86" w14:textId="77777777" w:rsidR="00592E6A" w:rsidRPr="00CD7852" w:rsidRDefault="00592E6A" w:rsidP="00592E6A">
            <w:pPr>
              <w:widowControl w:val="0"/>
              <w:spacing w:before="120" w:after="120" w:line="240" w:lineRule="auto"/>
              <w:ind w:left="426" w:right="-6"/>
              <w:jc w:val="both"/>
              <w:rPr>
                <w:rFonts w:ascii="Garamond" w:eastAsia="Times New Roman" w:hAnsi="Garamond"/>
              </w:rPr>
            </w:pPr>
            <w:proofErr w:type="spellStart"/>
            <w:proofErr w:type="gramStart"/>
            <w:r w:rsidRPr="00CD7852">
              <w:rPr>
                <w:rFonts w:ascii="Garamond" w:eastAsia="Times New Roman" w:hAnsi="Garamond"/>
                <w:i/>
                <w:lang w:val="en-US"/>
              </w:rPr>
              <w:lastRenderedPageBreak/>
              <w:t>t</w:t>
            </w:r>
            <w:r w:rsidRPr="00CD7852">
              <w:rPr>
                <w:rFonts w:ascii="Garamond" w:eastAsia="Times New Roman" w:hAnsi="Garamond"/>
                <w:i/>
                <w:vertAlign w:val="subscript"/>
                <w:lang w:val="en-US"/>
              </w:rPr>
              <w:t>j</w:t>
            </w:r>
            <w:proofErr w:type="spellEnd"/>
            <w:proofErr w:type="gramEnd"/>
            <w:r w:rsidRPr="00CD7852">
              <w:rPr>
                <w:rFonts w:ascii="Garamond" w:eastAsia="Times New Roman" w:hAnsi="Garamond"/>
                <w:i/>
                <w:vertAlign w:val="subscript"/>
              </w:rPr>
              <w:t xml:space="preserve"> </w:t>
            </w:r>
            <w:r w:rsidRPr="00CD7852">
              <w:rPr>
                <w:rFonts w:ascii="Garamond" w:eastAsia="Times New Roman" w:hAnsi="Garamond"/>
              </w:rPr>
              <w:t>– период (с 1-го по 10-е, с 11-го по 24-е число текущего месяца).</w:t>
            </w:r>
          </w:p>
          <w:p w14:paraId="0E8F0DA2" w14:textId="77777777" w:rsidR="00592E6A" w:rsidRPr="00CD7852" w:rsidRDefault="00592E6A" w:rsidP="00592E6A">
            <w:pPr>
              <w:widowControl w:val="0"/>
              <w:spacing w:before="120" w:after="120" w:line="240" w:lineRule="auto"/>
              <w:ind w:right="-6" w:firstLine="567"/>
              <w:jc w:val="both"/>
              <w:rPr>
                <w:rFonts w:ascii="Garamond" w:eastAsia="Times New Roman" w:hAnsi="Garamond"/>
              </w:rPr>
            </w:pPr>
            <w:r w:rsidRPr="00CD7852">
              <w:rPr>
                <w:rFonts w:ascii="Garamond" w:eastAsia="Times New Roman" w:hAnsi="Garamond"/>
              </w:rPr>
              <w:t xml:space="preserve">В случае если </w:t>
            </w:r>
            <w:proofErr w:type="gramStart"/>
            <w:r w:rsidRPr="00CD7852">
              <w:rPr>
                <w:rFonts w:ascii="Garamond" w:eastAsia="Times New Roman" w:hAnsi="Garamond"/>
              </w:rPr>
              <w:t xml:space="preserve">величина </w:t>
            </w:r>
            <w:r w:rsidRPr="00CD7852">
              <w:rPr>
                <w:rFonts w:ascii="Garamond" w:eastAsia="Times New Roman" w:hAnsi="Garamond"/>
                <w:noProof/>
                <w:lang w:eastAsia="ru-RU"/>
              </w:rPr>
              <w:drawing>
                <wp:inline distT="0" distB="0" distL="0" distR="0" wp14:anchorId="5C02BE69" wp14:editId="704FA172">
                  <wp:extent cx="876300" cy="39052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7852">
              <w:rPr>
                <w:rFonts w:ascii="Garamond" w:eastAsia="Times New Roman" w:hAnsi="Garamond"/>
              </w:rPr>
              <w:t> не</w:t>
            </w:r>
            <w:proofErr w:type="gramEnd"/>
            <w:r w:rsidRPr="00CD7852">
              <w:rPr>
                <w:rFonts w:ascii="Garamond" w:eastAsia="Times New Roman" w:hAnsi="Garamond"/>
              </w:rPr>
              <w:t xml:space="preserve"> определена, то в расчете ее значение принимается равным нулю.</w:t>
            </w:r>
          </w:p>
          <w:p w14:paraId="210AAC10" w14:textId="77777777" w:rsidR="00592E6A" w:rsidRPr="006B4B40" w:rsidRDefault="00592E6A" w:rsidP="00592E6A">
            <w:pPr>
              <w:spacing w:before="120" w:after="120" w:line="240" w:lineRule="auto"/>
              <w:jc w:val="both"/>
              <w:rPr>
                <w:rFonts w:ascii="Garamond" w:eastAsia="Times New Roman" w:hAnsi="Garamond" w:cs="Garamond"/>
                <w:color w:val="000000"/>
              </w:rPr>
            </w:pPr>
            <w:r w:rsidRPr="002F230B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>В случае реорганизации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 в расчетном периоде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 xml:space="preserve"> участника</w:t>
            </w:r>
            <w:r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 xml:space="preserve"> оптового рынка</w:t>
            </w:r>
            <w:r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 </w:t>
            </w:r>
            <w:proofErr w:type="spellStart"/>
            <w:r w:rsidRPr="00A3106D">
              <w:rPr>
                <w:rFonts w:ascii="Garamond" w:eastAsia="Times New Roman" w:hAnsi="Garamond"/>
                <w:bCs/>
                <w:i/>
                <w:lang w:val="en-US"/>
              </w:rPr>
              <w:t>i</w:t>
            </w:r>
            <w:proofErr w:type="spellEnd"/>
            <w:r w:rsidRPr="00D7260E">
              <w:rPr>
                <w:rFonts w:ascii="Garamond" w:hAnsi="Garamond" w:cstheme="majorHAnsi"/>
                <w:highlight w:val="yellow"/>
              </w:rPr>
              <w:t xml:space="preserve">, осуществляемой не с 1-го числа расчетного периода, 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 xml:space="preserve">расчет авансовых обязательств </w:t>
            </w:r>
            <w:r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в соответствии с настоящим пунктом осуществляется в отношении участника оптового рынка 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>осуществляющего покупку / продажу</w:t>
            </w:r>
            <w:r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 электрической энергии и мощности на оптовом рынке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 xml:space="preserve"> по состоянию на 1-е число расчетного периода</w:t>
            </w:r>
            <w:r>
              <w:rPr>
                <w:rFonts w:ascii="Garamond" w:eastAsia="Times New Roman" w:hAnsi="Garamond" w:cs="Garamond"/>
                <w:color w:val="000000"/>
                <w:highlight w:val="yellow"/>
              </w:rPr>
              <w:t>.</w:t>
            </w:r>
          </w:p>
        </w:tc>
      </w:tr>
      <w:tr w:rsidR="00592E6A" w14:paraId="774ED522" w14:textId="77777777" w:rsidTr="00FF2922">
        <w:trPr>
          <w:trHeight w:val="435"/>
        </w:trPr>
        <w:tc>
          <w:tcPr>
            <w:tcW w:w="993" w:type="dxa"/>
            <w:shd w:val="clear" w:color="auto" w:fill="auto"/>
            <w:vAlign w:val="center"/>
          </w:tcPr>
          <w:p w14:paraId="549E3E6F" w14:textId="77777777" w:rsidR="00592E6A" w:rsidRDefault="00592E6A" w:rsidP="00592E6A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lastRenderedPageBreak/>
              <w:t>11.1.3.1</w:t>
            </w:r>
          </w:p>
        </w:tc>
        <w:tc>
          <w:tcPr>
            <w:tcW w:w="7229" w:type="dxa"/>
          </w:tcPr>
          <w:p w14:paraId="55CDF892" w14:textId="77777777" w:rsidR="00592E6A" w:rsidRPr="00CD7852" w:rsidRDefault="00592E6A" w:rsidP="00592E6A">
            <w:pPr>
              <w:pStyle w:val="3"/>
              <w:keepNext w:val="0"/>
              <w:widowControl w:val="0"/>
              <w:spacing w:before="120" w:after="120" w:line="240" w:lineRule="auto"/>
              <w:ind w:left="175"/>
              <w:rPr>
                <w:rFonts w:ascii="Garamond" w:hAnsi="Garamond"/>
                <w:sz w:val="22"/>
                <w:szCs w:val="22"/>
                <w:lang w:val="ru-RU"/>
              </w:rPr>
            </w:pPr>
            <w:bookmarkStart w:id="86" w:name="_Toc385257047"/>
            <w:bookmarkStart w:id="87" w:name="_Toc80835292"/>
            <w:r w:rsidRPr="00CD7852">
              <w:rPr>
                <w:rFonts w:ascii="Garamond" w:hAnsi="Garamond"/>
                <w:sz w:val="22"/>
                <w:szCs w:val="22"/>
                <w:lang w:val="ru-RU"/>
              </w:rPr>
              <w:t>Определение размера фактических обязательств по оплате услуги КО</w:t>
            </w:r>
            <w:bookmarkEnd w:id="86"/>
            <w:bookmarkEnd w:id="87"/>
          </w:p>
          <w:p w14:paraId="59C5E77B" w14:textId="77777777" w:rsidR="00592E6A" w:rsidRPr="003C0090" w:rsidRDefault="00592E6A" w:rsidP="00592E6A">
            <w:pPr>
              <w:pStyle w:val="a8"/>
              <w:widowControl w:val="0"/>
              <w:spacing w:before="120"/>
              <w:ind w:left="0" w:right="-5" w:firstLine="567"/>
              <w:jc w:val="both"/>
              <w:rPr>
                <w:rFonts w:ascii="Garamond" w:hAnsi="Garamond"/>
              </w:rPr>
            </w:pPr>
            <w:r w:rsidRPr="003C0090">
              <w:rPr>
                <w:rFonts w:ascii="Garamond" w:hAnsi="Garamond"/>
              </w:rPr>
              <w:t xml:space="preserve">Размер фактических обязательств по оплате услуги КО для участника оптового рынка </w:t>
            </w:r>
            <w:proofErr w:type="spellStart"/>
            <w:r w:rsidRPr="003C0090">
              <w:rPr>
                <w:rFonts w:ascii="Garamond" w:hAnsi="Garamond"/>
                <w:i/>
                <w:lang w:val="en-US"/>
              </w:rPr>
              <w:t>i</w:t>
            </w:r>
            <w:proofErr w:type="spellEnd"/>
            <w:r w:rsidRPr="003C0090">
              <w:rPr>
                <w:rFonts w:ascii="Garamond" w:hAnsi="Garamond"/>
              </w:rPr>
              <w:t xml:space="preserve"> определяется по формуле:</w:t>
            </w:r>
          </w:p>
          <w:p w14:paraId="184E4FD9" w14:textId="77777777" w:rsidR="00592E6A" w:rsidRDefault="00592E6A" w:rsidP="00592E6A">
            <w:pPr>
              <w:pStyle w:val="a8"/>
              <w:widowControl w:val="0"/>
              <w:spacing w:before="120"/>
              <w:ind w:left="0" w:right="-5"/>
              <w:jc w:val="center"/>
              <w:rPr>
                <w:rFonts w:ascii="Garamond" w:hAnsi="Garamond"/>
              </w:rPr>
            </w:pPr>
            <w:r w:rsidRPr="003C0090">
              <w:rPr>
                <w:rFonts w:ascii="Garamond" w:hAnsi="Garamond"/>
                <w:position w:val="-14"/>
              </w:rPr>
              <w:object w:dxaOrig="3240" w:dyaOrig="400" w14:anchorId="39F1814F">
                <v:shape id="_x0000_i1081" type="#_x0000_t75" style="width:204pt;height:24pt" o:ole="">
                  <v:imagedata r:id="rId89" o:title=""/>
                </v:shape>
                <o:OLEObject Type="Embed" ProgID="Equation.3" ShapeID="_x0000_i1081" DrawAspect="Content" ObjectID="_1696775153" r:id="rId90"/>
              </w:object>
            </w:r>
            <w:r w:rsidRPr="003C0090">
              <w:rPr>
                <w:rFonts w:ascii="Garamond" w:hAnsi="Garamond"/>
              </w:rPr>
              <w:t xml:space="preserve">, </w:t>
            </w:r>
          </w:p>
          <w:p w14:paraId="0F59FC78" w14:textId="77777777" w:rsidR="00592E6A" w:rsidRDefault="00592E6A" w:rsidP="00592E6A">
            <w:pPr>
              <w:pStyle w:val="a8"/>
              <w:widowControl w:val="0"/>
              <w:spacing w:before="120"/>
              <w:ind w:left="0" w:right="-5"/>
              <w:rPr>
                <w:rFonts w:ascii="Garamond" w:hAnsi="Garamond"/>
                <w:lang w:val="ru-RU"/>
              </w:rPr>
            </w:pPr>
            <w:r>
              <w:rPr>
                <w:rFonts w:ascii="Garamond" w:hAnsi="Garamond"/>
                <w:lang w:val="ru-RU"/>
              </w:rPr>
              <w:t>где:</w:t>
            </w:r>
          </w:p>
          <w:p w14:paraId="0A3749C2" w14:textId="77777777" w:rsidR="00592E6A" w:rsidRPr="008F25F8" w:rsidRDefault="00592E6A" w:rsidP="00592E6A">
            <w:pPr>
              <w:pStyle w:val="a8"/>
              <w:widowControl w:val="0"/>
              <w:spacing w:before="120"/>
              <w:ind w:left="0" w:right="-5"/>
              <w:rPr>
                <w:rFonts w:ascii="Garamond" w:hAnsi="Garamond"/>
                <w:lang w:val="ru-RU"/>
              </w:rPr>
            </w:pPr>
            <w:r>
              <w:rPr>
                <w:rFonts w:ascii="Garamond" w:hAnsi="Garamond"/>
                <w:lang w:val="ru-RU"/>
              </w:rPr>
              <w:t>…</w:t>
            </w:r>
          </w:p>
          <w:p w14:paraId="061559DE" w14:textId="77777777" w:rsidR="00592E6A" w:rsidRPr="003C0090" w:rsidRDefault="00592E6A" w:rsidP="00592E6A">
            <w:pPr>
              <w:pStyle w:val="a1"/>
              <w:widowControl w:val="0"/>
              <w:ind w:firstLine="567"/>
              <w:rPr>
                <w:szCs w:val="22"/>
                <w:lang w:val="ru-RU"/>
              </w:rPr>
            </w:pPr>
            <w:proofErr w:type="gramStart"/>
            <w:r w:rsidRPr="003C0090">
              <w:rPr>
                <w:szCs w:val="22"/>
                <w:lang w:val="ru-RU"/>
              </w:rPr>
              <w:t xml:space="preserve">Если </w:t>
            </w:r>
            <w:r w:rsidRPr="003C0090">
              <w:rPr>
                <w:rFonts w:cs="Garamond"/>
                <w:position w:val="-14"/>
                <w:szCs w:val="22"/>
              </w:rPr>
              <w:object w:dxaOrig="540" w:dyaOrig="400" w14:anchorId="00FA86F3">
                <v:shape id="_x0000_i1082" type="#_x0000_t75" style="width:36pt;height:30pt" o:ole="" fillcolor="window">
                  <v:imagedata r:id="rId91" o:title=""/>
                </v:shape>
                <o:OLEObject Type="Embed" ProgID="Equation.3" ShapeID="_x0000_i1082" DrawAspect="Content" ObjectID="_1696775154" r:id="rId92"/>
              </w:object>
            </w:r>
            <w:r w:rsidRPr="003C0090">
              <w:rPr>
                <w:szCs w:val="22"/>
                <w:lang w:val="ru-RU"/>
              </w:rPr>
              <w:t xml:space="preserve"> &gt;</w:t>
            </w:r>
            <w:proofErr w:type="gramEnd"/>
            <w:r w:rsidRPr="003C0090">
              <w:rPr>
                <w:szCs w:val="22"/>
                <w:lang w:val="ru-RU"/>
              </w:rPr>
              <w:t xml:space="preserve"> 0, то формируется обязательство на доплату с суммой </w:t>
            </w:r>
            <w:r w:rsidRPr="003C0090">
              <w:rPr>
                <w:rFonts w:cs="Garamond"/>
                <w:position w:val="-14"/>
                <w:szCs w:val="22"/>
              </w:rPr>
              <w:object w:dxaOrig="920" w:dyaOrig="400" w14:anchorId="2617C430">
                <v:shape id="_x0000_i1083" type="#_x0000_t75" style="width:60pt;height:30pt" o:ole="" fillcolor="window">
                  <v:imagedata r:id="rId93" o:title=""/>
                </v:shape>
                <o:OLEObject Type="Embed" ProgID="Equation.3" ShapeID="_x0000_i1083" DrawAspect="Content" ObjectID="_1696775155" r:id="rId94"/>
              </w:object>
            </w:r>
            <w:r w:rsidRPr="003C0090">
              <w:rPr>
                <w:szCs w:val="22"/>
                <w:lang w:val="ru-RU"/>
              </w:rPr>
              <w:t xml:space="preserve"> = </w:t>
            </w:r>
            <w:r w:rsidRPr="003C0090">
              <w:rPr>
                <w:rFonts w:cs="Garamond"/>
                <w:position w:val="-14"/>
                <w:szCs w:val="22"/>
              </w:rPr>
              <w:object w:dxaOrig="540" w:dyaOrig="400" w14:anchorId="78CE29D8">
                <v:shape id="_x0000_i1084" type="#_x0000_t75" style="width:36pt;height:30pt" o:ole="" fillcolor="window">
                  <v:imagedata r:id="rId95" o:title=""/>
                </v:shape>
                <o:OLEObject Type="Embed" ProgID="Equation.3" ShapeID="_x0000_i1084" DrawAspect="Content" ObjectID="_1696775156" r:id="rId96"/>
              </w:object>
            </w:r>
            <w:r w:rsidRPr="003C0090">
              <w:rPr>
                <w:szCs w:val="22"/>
                <w:lang w:val="ru-RU"/>
              </w:rPr>
              <w:t xml:space="preserve">. </w:t>
            </w:r>
          </w:p>
          <w:p w14:paraId="7C254A93" w14:textId="77777777" w:rsidR="00592E6A" w:rsidRDefault="00592E6A" w:rsidP="00592E6A">
            <w:pPr>
              <w:widowControl w:val="0"/>
              <w:numPr>
                <w:ilvl w:val="1"/>
                <w:numId w:val="0"/>
              </w:numPr>
              <w:spacing w:before="120" w:after="120" w:line="240" w:lineRule="auto"/>
              <w:ind w:left="317" w:firstLine="425"/>
              <w:jc w:val="both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proofErr w:type="gramStart"/>
            <w:r w:rsidRPr="003C0090">
              <w:rPr>
                <w:rFonts w:ascii="Garamond" w:hAnsi="Garamond"/>
              </w:rPr>
              <w:t xml:space="preserve">Если </w:t>
            </w:r>
            <w:r w:rsidRPr="003C0090">
              <w:rPr>
                <w:rFonts w:ascii="Garamond" w:hAnsi="Garamond" w:cs="Garamond"/>
                <w:position w:val="-14"/>
              </w:rPr>
              <w:object w:dxaOrig="540" w:dyaOrig="400" w14:anchorId="182848F5">
                <v:shape id="_x0000_i1085" type="#_x0000_t75" style="width:36pt;height:30pt" o:ole="" fillcolor="window">
                  <v:imagedata r:id="rId97" o:title=""/>
                </v:shape>
                <o:OLEObject Type="Embed" ProgID="Equation.3" ShapeID="_x0000_i1085" DrawAspect="Content" ObjectID="_1696775157" r:id="rId98"/>
              </w:object>
            </w:r>
            <w:r w:rsidRPr="003C0090">
              <w:rPr>
                <w:rFonts w:ascii="Garamond" w:hAnsi="Garamond"/>
              </w:rPr>
              <w:t xml:space="preserve"> &lt;</w:t>
            </w:r>
            <w:proofErr w:type="gramEnd"/>
            <w:r w:rsidRPr="003C0090">
              <w:rPr>
                <w:rFonts w:ascii="Garamond" w:hAnsi="Garamond"/>
              </w:rPr>
              <w:t xml:space="preserve"> 0, то формируется обязательство на возврат с суммой </w:t>
            </w:r>
            <w:r w:rsidRPr="003C0090">
              <w:rPr>
                <w:rFonts w:ascii="Garamond" w:hAnsi="Garamond" w:cs="Garamond"/>
                <w:position w:val="-14"/>
              </w:rPr>
              <w:object w:dxaOrig="980" w:dyaOrig="400" w14:anchorId="5C839613">
                <v:shape id="_x0000_i1086" type="#_x0000_t75" style="width:66pt;height:30pt" o:ole="" fillcolor="window">
                  <v:imagedata r:id="rId99" o:title=""/>
                </v:shape>
                <o:OLEObject Type="Embed" ProgID="Equation.3" ShapeID="_x0000_i1086" DrawAspect="Content" ObjectID="_1696775158" r:id="rId100"/>
              </w:object>
            </w:r>
            <w:r w:rsidRPr="003C0090">
              <w:rPr>
                <w:rFonts w:ascii="Garamond" w:hAnsi="Garamond"/>
              </w:rPr>
              <w:t xml:space="preserve"> = </w:t>
            </w:r>
            <w:r w:rsidRPr="003C0090">
              <w:rPr>
                <w:rFonts w:ascii="Garamond" w:hAnsi="Garamond" w:cs="Garamond"/>
                <w:position w:val="-14"/>
              </w:rPr>
              <w:object w:dxaOrig="700" w:dyaOrig="400" w14:anchorId="3F214426">
                <v:shape id="_x0000_i1087" type="#_x0000_t75" style="width:48pt;height:30pt" o:ole="" fillcolor="window">
                  <v:imagedata r:id="rId101" o:title=""/>
                </v:shape>
                <o:OLEObject Type="Embed" ProgID="Equation.3" ShapeID="_x0000_i1087" DrawAspect="Content" ObjectID="_1696775159" r:id="rId102"/>
              </w:object>
            </w:r>
            <w:r w:rsidRPr="003C0090">
              <w:rPr>
                <w:rFonts w:ascii="Garamond" w:hAnsi="Garamond"/>
              </w:rPr>
              <w:t>.</w:t>
            </w:r>
          </w:p>
        </w:tc>
        <w:tc>
          <w:tcPr>
            <w:tcW w:w="7229" w:type="dxa"/>
          </w:tcPr>
          <w:p w14:paraId="3DAADAB2" w14:textId="77777777" w:rsidR="00592E6A" w:rsidRPr="00CD7852" w:rsidRDefault="00592E6A" w:rsidP="00592E6A">
            <w:pPr>
              <w:pStyle w:val="3"/>
              <w:keepNext w:val="0"/>
              <w:widowControl w:val="0"/>
              <w:spacing w:before="120" w:after="120" w:line="240" w:lineRule="auto"/>
              <w:ind w:left="175"/>
              <w:rPr>
                <w:rFonts w:ascii="Garamond" w:hAnsi="Garamond"/>
                <w:sz w:val="22"/>
                <w:szCs w:val="22"/>
                <w:lang w:val="ru-RU"/>
              </w:rPr>
            </w:pPr>
            <w:r w:rsidRPr="00CD7852">
              <w:rPr>
                <w:rFonts w:ascii="Garamond" w:hAnsi="Garamond"/>
                <w:sz w:val="22"/>
                <w:szCs w:val="22"/>
                <w:lang w:val="ru-RU"/>
              </w:rPr>
              <w:t>Определение размера фактических обязательств по оплате услуги КО</w:t>
            </w:r>
          </w:p>
          <w:p w14:paraId="5E94AAB7" w14:textId="77777777" w:rsidR="00592E6A" w:rsidRPr="003C0090" w:rsidRDefault="00592E6A" w:rsidP="00592E6A">
            <w:pPr>
              <w:pStyle w:val="a8"/>
              <w:widowControl w:val="0"/>
              <w:spacing w:before="120"/>
              <w:ind w:left="0" w:right="-5" w:firstLine="567"/>
              <w:jc w:val="both"/>
              <w:rPr>
                <w:rFonts w:ascii="Garamond" w:hAnsi="Garamond"/>
              </w:rPr>
            </w:pPr>
            <w:r w:rsidRPr="003C0090">
              <w:rPr>
                <w:rFonts w:ascii="Garamond" w:hAnsi="Garamond"/>
              </w:rPr>
              <w:t xml:space="preserve">Размер фактических обязательств по оплате услуги КО для участника оптового рынка </w:t>
            </w:r>
            <w:proofErr w:type="spellStart"/>
            <w:r w:rsidRPr="003C0090">
              <w:rPr>
                <w:rFonts w:ascii="Garamond" w:hAnsi="Garamond"/>
                <w:i/>
                <w:lang w:val="en-US"/>
              </w:rPr>
              <w:t>i</w:t>
            </w:r>
            <w:proofErr w:type="spellEnd"/>
            <w:r w:rsidRPr="003C0090">
              <w:rPr>
                <w:rFonts w:ascii="Garamond" w:hAnsi="Garamond"/>
              </w:rPr>
              <w:t xml:space="preserve"> определяется по формуле:</w:t>
            </w:r>
          </w:p>
          <w:p w14:paraId="08661656" w14:textId="77777777" w:rsidR="00592E6A" w:rsidRDefault="00592E6A" w:rsidP="00592E6A">
            <w:pPr>
              <w:pStyle w:val="a8"/>
              <w:widowControl w:val="0"/>
              <w:spacing w:before="120"/>
              <w:ind w:left="0" w:right="-5"/>
              <w:jc w:val="center"/>
              <w:rPr>
                <w:rFonts w:ascii="Garamond" w:hAnsi="Garamond"/>
              </w:rPr>
            </w:pPr>
            <w:r w:rsidRPr="003C0090">
              <w:rPr>
                <w:rFonts w:ascii="Garamond" w:hAnsi="Garamond"/>
                <w:position w:val="-14"/>
              </w:rPr>
              <w:object w:dxaOrig="3240" w:dyaOrig="400" w14:anchorId="7A403932">
                <v:shape id="_x0000_i1088" type="#_x0000_t75" style="width:204pt;height:24pt" o:ole="">
                  <v:imagedata r:id="rId89" o:title=""/>
                </v:shape>
                <o:OLEObject Type="Embed" ProgID="Equation.3" ShapeID="_x0000_i1088" DrawAspect="Content" ObjectID="_1696775160" r:id="rId103"/>
              </w:object>
            </w:r>
            <w:r w:rsidRPr="003C0090">
              <w:rPr>
                <w:rFonts w:ascii="Garamond" w:hAnsi="Garamond"/>
              </w:rPr>
              <w:t xml:space="preserve">, </w:t>
            </w:r>
          </w:p>
          <w:p w14:paraId="4F738B47" w14:textId="77777777" w:rsidR="00592E6A" w:rsidRDefault="00592E6A" w:rsidP="00592E6A">
            <w:pPr>
              <w:pStyle w:val="a8"/>
              <w:widowControl w:val="0"/>
              <w:spacing w:before="120"/>
              <w:ind w:left="0" w:right="-5"/>
              <w:rPr>
                <w:rFonts w:ascii="Garamond" w:hAnsi="Garamond"/>
                <w:lang w:val="ru-RU"/>
              </w:rPr>
            </w:pPr>
            <w:r>
              <w:rPr>
                <w:rFonts w:ascii="Garamond" w:hAnsi="Garamond"/>
                <w:lang w:val="ru-RU"/>
              </w:rPr>
              <w:t>где:</w:t>
            </w:r>
          </w:p>
          <w:p w14:paraId="1EB2F8D0" w14:textId="77777777" w:rsidR="00592E6A" w:rsidRPr="008F25F8" w:rsidRDefault="00592E6A" w:rsidP="00592E6A">
            <w:pPr>
              <w:pStyle w:val="a8"/>
              <w:widowControl w:val="0"/>
              <w:spacing w:before="120"/>
              <w:ind w:left="0" w:right="-5"/>
              <w:rPr>
                <w:rFonts w:ascii="Garamond" w:hAnsi="Garamond"/>
                <w:lang w:val="ru-RU"/>
              </w:rPr>
            </w:pPr>
            <w:r>
              <w:rPr>
                <w:rFonts w:ascii="Garamond" w:hAnsi="Garamond"/>
                <w:lang w:val="ru-RU"/>
              </w:rPr>
              <w:t>…</w:t>
            </w:r>
          </w:p>
          <w:p w14:paraId="53000B1E" w14:textId="77777777" w:rsidR="00592E6A" w:rsidRPr="003C0090" w:rsidRDefault="00592E6A" w:rsidP="00592E6A">
            <w:pPr>
              <w:pStyle w:val="a1"/>
              <w:widowControl w:val="0"/>
              <w:ind w:firstLine="567"/>
              <w:rPr>
                <w:szCs w:val="22"/>
                <w:lang w:val="ru-RU"/>
              </w:rPr>
            </w:pPr>
            <w:proofErr w:type="gramStart"/>
            <w:r w:rsidRPr="003C0090">
              <w:rPr>
                <w:szCs w:val="22"/>
                <w:lang w:val="ru-RU"/>
              </w:rPr>
              <w:t xml:space="preserve">Если </w:t>
            </w:r>
            <w:r w:rsidRPr="003C0090">
              <w:rPr>
                <w:rFonts w:cs="Garamond"/>
                <w:position w:val="-14"/>
                <w:szCs w:val="22"/>
              </w:rPr>
              <w:object w:dxaOrig="540" w:dyaOrig="400" w14:anchorId="0CDF39BD">
                <v:shape id="_x0000_i1089" type="#_x0000_t75" style="width:36pt;height:30pt" o:ole="" fillcolor="window">
                  <v:imagedata r:id="rId91" o:title=""/>
                </v:shape>
                <o:OLEObject Type="Embed" ProgID="Equation.3" ShapeID="_x0000_i1089" DrawAspect="Content" ObjectID="_1696775161" r:id="rId104"/>
              </w:object>
            </w:r>
            <w:r w:rsidRPr="003C0090">
              <w:rPr>
                <w:szCs w:val="22"/>
                <w:lang w:val="ru-RU"/>
              </w:rPr>
              <w:t xml:space="preserve"> &gt;</w:t>
            </w:r>
            <w:proofErr w:type="gramEnd"/>
            <w:r w:rsidRPr="003C0090">
              <w:rPr>
                <w:szCs w:val="22"/>
                <w:lang w:val="ru-RU"/>
              </w:rPr>
              <w:t xml:space="preserve"> 0, то формируется обязательство на доплату с суммой </w:t>
            </w:r>
            <w:r w:rsidRPr="003C0090">
              <w:rPr>
                <w:rFonts w:cs="Garamond"/>
                <w:position w:val="-14"/>
                <w:szCs w:val="22"/>
              </w:rPr>
              <w:object w:dxaOrig="920" w:dyaOrig="400" w14:anchorId="6AB6C3D3">
                <v:shape id="_x0000_i1090" type="#_x0000_t75" style="width:60pt;height:30pt" o:ole="" fillcolor="window">
                  <v:imagedata r:id="rId93" o:title=""/>
                </v:shape>
                <o:OLEObject Type="Embed" ProgID="Equation.3" ShapeID="_x0000_i1090" DrawAspect="Content" ObjectID="_1696775162" r:id="rId105"/>
              </w:object>
            </w:r>
            <w:r w:rsidRPr="003C0090">
              <w:rPr>
                <w:szCs w:val="22"/>
                <w:lang w:val="ru-RU"/>
              </w:rPr>
              <w:t xml:space="preserve"> = </w:t>
            </w:r>
            <w:r w:rsidRPr="003C0090">
              <w:rPr>
                <w:rFonts w:cs="Garamond"/>
                <w:position w:val="-14"/>
                <w:szCs w:val="22"/>
              </w:rPr>
              <w:object w:dxaOrig="540" w:dyaOrig="400" w14:anchorId="00837064">
                <v:shape id="_x0000_i1091" type="#_x0000_t75" style="width:36pt;height:30pt" o:ole="" fillcolor="window">
                  <v:imagedata r:id="rId95" o:title=""/>
                </v:shape>
                <o:OLEObject Type="Embed" ProgID="Equation.3" ShapeID="_x0000_i1091" DrawAspect="Content" ObjectID="_1696775163" r:id="rId106"/>
              </w:object>
            </w:r>
            <w:r w:rsidRPr="003C0090">
              <w:rPr>
                <w:szCs w:val="22"/>
                <w:lang w:val="ru-RU"/>
              </w:rPr>
              <w:t xml:space="preserve">. </w:t>
            </w:r>
          </w:p>
          <w:p w14:paraId="43B769A5" w14:textId="77777777" w:rsidR="00592E6A" w:rsidRDefault="00592E6A" w:rsidP="00592E6A">
            <w:pPr>
              <w:widowControl w:val="0"/>
              <w:numPr>
                <w:ilvl w:val="1"/>
                <w:numId w:val="0"/>
              </w:numPr>
              <w:spacing w:before="120" w:after="120" w:line="240" w:lineRule="auto"/>
              <w:ind w:left="317" w:firstLine="425"/>
              <w:jc w:val="both"/>
              <w:outlineLvl w:val="2"/>
              <w:rPr>
                <w:rFonts w:ascii="Garamond" w:hAnsi="Garamond"/>
              </w:rPr>
            </w:pPr>
            <w:proofErr w:type="gramStart"/>
            <w:r w:rsidRPr="003C0090">
              <w:rPr>
                <w:rFonts w:ascii="Garamond" w:hAnsi="Garamond"/>
              </w:rPr>
              <w:t xml:space="preserve">Если </w:t>
            </w:r>
            <w:r w:rsidRPr="003C0090">
              <w:rPr>
                <w:rFonts w:ascii="Garamond" w:hAnsi="Garamond" w:cs="Garamond"/>
                <w:position w:val="-14"/>
              </w:rPr>
              <w:object w:dxaOrig="540" w:dyaOrig="400" w14:anchorId="4D7B4DAC">
                <v:shape id="_x0000_i1092" type="#_x0000_t75" style="width:36pt;height:30pt" o:ole="" fillcolor="window">
                  <v:imagedata r:id="rId97" o:title=""/>
                </v:shape>
                <o:OLEObject Type="Embed" ProgID="Equation.3" ShapeID="_x0000_i1092" DrawAspect="Content" ObjectID="_1696775164" r:id="rId107"/>
              </w:object>
            </w:r>
            <w:r w:rsidRPr="003C0090">
              <w:rPr>
                <w:rFonts w:ascii="Garamond" w:hAnsi="Garamond"/>
              </w:rPr>
              <w:t xml:space="preserve"> &lt;</w:t>
            </w:r>
            <w:proofErr w:type="gramEnd"/>
            <w:r w:rsidRPr="003C0090">
              <w:rPr>
                <w:rFonts w:ascii="Garamond" w:hAnsi="Garamond"/>
              </w:rPr>
              <w:t xml:space="preserve"> 0, то формируется обязательство на возврат с суммой </w:t>
            </w:r>
            <w:r w:rsidRPr="003C0090">
              <w:rPr>
                <w:rFonts w:ascii="Garamond" w:hAnsi="Garamond" w:cs="Garamond"/>
                <w:position w:val="-14"/>
              </w:rPr>
              <w:object w:dxaOrig="980" w:dyaOrig="400" w14:anchorId="0E5F92CF">
                <v:shape id="_x0000_i1093" type="#_x0000_t75" style="width:66pt;height:30pt" o:ole="" fillcolor="window">
                  <v:imagedata r:id="rId99" o:title=""/>
                </v:shape>
                <o:OLEObject Type="Embed" ProgID="Equation.3" ShapeID="_x0000_i1093" DrawAspect="Content" ObjectID="_1696775165" r:id="rId108"/>
              </w:object>
            </w:r>
            <w:r w:rsidRPr="003C0090">
              <w:rPr>
                <w:rFonts w:ascii="Garamond" w:hAnsi="Garamond"/>
              </w:rPr>
              <w:t xml:space="preserve"> = </w:t>
            </w:r>
            <w:r w:rsidRPr="003C0090">
              <w:rPr>
                <w:rFonts w:ascii="Garamond" w:hAnsi="Garamond" w:cs="Garamond"/>
                <w:position w:val="-14"/>
              </w:rPr>
              <w:object w:dxaOrig="700" w:dyaOrig="400" w14:anchorId="038FCD8B">
                <v:shape id="_x0000_i1094" type="#_x0000_t75" style="width:48pt;height:30pt" o:ole="" fillcolor="window">
                  <v:imagedata r:id="rId101" o:title=""/>
                </v:shape>
                <o:OLEObject Type="Embed" ProgID="Equation.3" ShapeID="_x0000_i1094" DrawAspect="Content" ObjectID="_1696775166" r:id="rId109"/>
              </w:object>
            </w:r>
            <w:r w:rsidRPr="003C0090">
              <w:rPr>
                <w:rFonts w:ascii="Garamond" w:hAnsi="Garamond"/>
              </w:rPr>
              <w:t>.</w:t>
            </w:r>
          </w:p>
          <w:p w14:paraId="6E5CC06C" w14:textId="77777777" w:rsidR="00592E6A" w:rsidRPr="006A2314" w:rsidRDefault="00592E6A" w:rsidP="00592E6A">
            <w:pPr>
              <w:spacing w:before="120" w:after="120" w:line="240" w:lineRule="auto"/>
              <w:jc w:val="both"/>
              <w:rPr>
                <w:rFonts w:ascii="Garamond" w:eastAsia="Times New Roman" w:hAnsi="Garamond" w:cs="Garamond"/>
                <w:color w:val="000000"/>
              </w:rPr>
            </w:pPr>
            <w:r w:rsidRPr="002F230B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>В случае реорганизации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 в расчетном периоде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 xml:space="preserve"> участника</w:t>
            </w:r>
            <w:r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 xml:space="preserve"> оптового рынка</w:t>
            </w:r>
            <w:r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 </w:t>
            </w:r>
            <w:proofErr w:type="spellStart"/>
            <w:r w:rsidRPr="00A3106D">
              <w:rPr>
                <w:rFonts w:ascii="Garamond" w:eastAsia="Times New Roman" w:hAnsi="Garamond"/>
                <w:bCs/>
                <w:i/>
                <w:lang w:val="en-US"/>
              </w:rPr>
              <w:t>i</w:t>
            </w:r>
            <w:proofErr w:type="spellEnd"/>
            <w:r w:rsidRPr="00D7260E">
              <w:rPr>
                <w:rFonts w:ascii="Garamond" w:hAnsi="Garamond" w:cstheme="majorHAnsi"/>
                <w:highlight w:val="yellow"/>
              </w:rPr>
              <w:t>, осуществляемой не с 1-го числа расчетного периода</w:t>
            </w:r>
            <w:r w:rsidRPr="005B0224">
              <w:rPr>
                <w:rFonts w:ascii="Garamond" w:hAnsi="Garamond" w:cstheme="majorHAnsi"/>
                <w:highlight w:val="yellow"/>
              </w:rPr>
              <w:t xml:space="preserve">, </w:t>
            </w:r>
            <w:r w:rsidRPr="005B0224">
              <w:rPr>
                <w:rFonts w:ascii="Garamond" w:eastAsia="Times New Roman" w:hAnsi="Garamond"/>
                <w:color w:val="000000"/>
                <w:highlight w:val="yellow"/>
              </w:rPr>
              <w:t>р</w:t>
            </w:r>
            <w:r w:rsidRPr="00804F2E">
              <w:rPr>
                <w:rFonts w:ascii="Garamond" w:eastAsia="Times New Roman" w:hAnsi="Garamond"/>
                <w:color w:val="000000"/>
                <w:highlight w:val="yellow"/>
              </w:rPr>
              <w:t xml:space="preserve">асчет фактических финансовых обязательств </w:t>
            </w:r>
            <w:r w:rsidRPr="005B0224"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в соответствии </w:t>
            </w:r>
            <w:r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с настоящим пунктом </w:t>
            </w:r>
            <w:r w:rsidRPr="0046550E">
              <w:rPr>
                <w:rFonts w:ascii="Garamond" w:hAnsi="Garamond"/>
                <w:color w:val="000000"/>
                <w:spacing w:val="1"/>
                <w:highlight w:val="yellow"/>
              </w:rPr>
              <w:t xml:space="preserve">за расчетный </w:t>
            </w:r>
            <w:r w:rsidRPr="0046550E">
              <w:rPr>
                <w:rFonts w:ascii="Garamond" w:hAnsi="Garamond"/>
                <w:color w:val="000000"/>
                <w:spacing w:val="1"/>
                <w:highlight w:val="yellow"/>
              </w:rPr>
              <w:lastRenderedPageBreak/>
              <w:t xml:space="preserve">период осуществляется в отношении правопреемника участника </w:t>
            </w:r>
            <w:r w:rsidRPr="00095FBC">
              <w:rPr>
                <w:rFonts w:ascii="Garamond" w:hAnsi="Garamond"/>
                <w:color w:val="000000"/>
                <w:spacing w:val="1"/>
                <w:highlight w:val="yellow"/>
              </w:rPr>
              <w:t>оптового рынка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</w:rPr>
              <w:t>.</w:t>
            </w:r>
          </w:p>
        </w:tc>
      </w:tr>
      <w:tr w:rsidR="00592E6A" w14:paraId="1F071C56" w14:textId="77777777" w:rsidTr="00FF2922">
        <w:trPr>
          <w:trHeight w:val="435"/>
        </w:trPr>
        <w:tc>
          <w:tcPr>
            <w:tcW w:w="993" w:type="dxa"/>
            <w:shd w:val="clear" w:color="auto" w:fill="auto"/>
            <w:vAlign w:val="center"/>
          </w:tcPr>
          <w:p w14:paraId="26537AC1" w14:textId="77777777" w:rsidR="00592E6A" w:rsidRDefault="00592E6A" w:rsidP="00592E6A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lastRenderedPageBreak/>
              <w:t>11.1.4</w:t>
            </w:r>
          </w:p>
        </w:tc>
        <w:tc>
          <w:tcPr>
            <w:tcW w:w="7229" w:type="dxa"/>
          </w:tcPr>
          <w:p w14:paraId="6B990C43" w14:textId="77777777" w:rsidR="00592E6A" w:rsidRPr="00395FDC" w:rsidRDefault="00592E6A" w:rsidP="00592E6A">
            <w:pPr>
              <w:widowControl w:val="0"/>
              <w:spacing w:before="120" w:after="120" w:line="240" w:lineRule="auto"/>
              <w:outlineLvl w:val="2"/>
              <w:rPr>
                <w:rFonts w:ascii="Garamond" w:eastAsia="Times New Roman" w:hAnsi="Garamond"/>
                <w:b/>
              </w:rPr>
            </w:pPr>
            <w:bookmarkStart w:id="88" w:name="_Toc385257055"/>
            <w:bookmarkStart w:id="89" w:name="_Toc80835304"/>
            <w:r w:rsidRPr="00395FDC">
              <w:rPr>
                <w:rFonts w:ascii="Garamond" w:eastAsia="Times New Roman" w:hAnsi="Garamond"/>
                <w:b/>
              </w:rPr>
              <w:t>Порядок взаимодействия КО, участников оптового рынка и ФСК при проведении расчетов за услугу КО</w:t>
            </w:r>
            <w:bookmarkEnd w:id="88"/>
            <w:bookmarkEnd w:id="89"/>
          </w:p>
          <w:p w14:paraId="6978517C" w14:textId="77777777" w:rsidR="00592E6A" w:rsidRPr="00395FDC" w:rsidRDefault="00592E6A" w:rsidP="00592E6A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  <w:spacing w:val="5"/>
              </w:rPr>
            </w:pPr>
            <w:r w:rsidRPr="00395FDC">
              <w:rPr>
                <w:rFonts w:ascii="Garamond" w:eastAsia="Times New Roman" w:hAnsi="Garamond"/>
                <w:spacing w:val="5"/>
              </w:rPr>
              <w:t xml:space="preserve">Не позднее 10-го и не позднее 24-го числа расчетного месяца КО выставляет и передает участникам оптового рынка и ФСК счета на предоплату услуги КО в электронном виде с ЭП по форме приложения 12 к настоящему Регламенту. </w:t>
            </w:r>
          </w:p>
          <w:p w14:paraId="47DAF8A9" w14:textId="77777777" w:rsidR="00592E6A" w:rsidRPr="00395FDC" w:rsidRDefault="00592E6A" w:rsidP="00592E6A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  <w:spacing w:val="5"/>
              </w:rPr>
            </w:pPr>
            <w:r w:rsidRPr="00395FDC">
              <w:rPr>
                <w:rFonts w:ascii="Garamond" w:eastAsia="Times New Roman" w:hAnsi="Garamond"/>
                <w:spacing w:val="5"/>
              </w:rPr>
              <w:t xml:space="preserve">В расчетном месяце = январь в отношении авансовых обязательств за период </w:t>
            </w:r>
            <w:r w:rsidRPr="00395FDC">
              <w:rPr>
                <w:rFonts w:ascii="Garamond" w:eastAsia="Times New Roman" w:hAnsi="Garamond"/>
              </w:rPr>
              <w:t>с 1 по 10 января КО выставляет и передает участникам оптового рынка и ФСК счета на предоплату услуги КО в электронном виде с ЭП по форме приложения 12 к настоящему Регламенту не позднее чем за 4 (четыре) рабочих дня до даты авансового платежа.</w:t>
            </w:r>
          </w:p>
          <w:p w14:paraId="3682337A" w14:textId="77777777" w:rsidR="00592E6A" w:rsidRPr="00395FDC" w:rsidRDefault="00592E6A" w:rsidP="00592E6A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395FDC">
              <w:rPr>
                <w:rFonts w:ascii="Garamond" w:eastAsia="Times New Roman" w:hAnsi="Garamond"/>
                <w:spacing w:val="5"/>
              </w:rPr>
              <w:t xml:space="preserve">Не позднее </w:t>
            </w:r>
            <w:r w:rsidRPr="00395FDC">
              <w:rPr>
                <w:rFonts w:ascii="Garamond" w:eastAsia="Times New Roman" w:hAnsi="Garamond"/>
              </w:rPr>
              <w:t xml:space="preserve">17-го числа месяца, следующего за расчетным, </w:t>
            </w:r>
            <w:r w:rsidRPr="00395FDC">
              <w:rPr>
                <w:rFonts w:ascii="Garamond" w:eastAsia="Times New Roman" w:hAnsi="Garamond"/>
                <w:spacing w:val="5"/>
              </w:rPr>
              <w:t>КО направляет каждому участнику оптового рынка и ФСК счет на оплату</w:t>
            </w:r>
            <w:r w:rsidRPr="00395FDC">
              <w:rPr>
                <w:rFonts w:ascii="Garamond" w:eastAsia="Times New Roman" w:hAnsi="Garamond"/>
              </w:rPr>
              <w:t xml:space="preserve"> </w:t>
            </w:r>
            <w:r w:rsidRPr="00395FDC">
              <w:rPr>
                <w:rFonts w:ascii="Garamond" w:eastAsia="Times New Roman" w:hAnsi="Garamond"/>
                <w:spacing w:val="5"/>
              </w:rPr>
              <w:t xml:space="preserve">услуги КО в электронном виде с ЭП по форме приложения 1 к настоящему Регламенту. В порядке, определенном параграфом </w:t>
            </w:r>
            <w:r w:rsidRPr="00395FDC">
              <w:rPr>
                <w:rFonts w:ascii="Garamond" w:eastAsia="Times New Roman" w:hAnsi="Garamond"/>
                <w:spacing w:val="4"/>
              </w:rPr>
              <w:t xml:space="preserve">7 </w:t>
            </w:r>
            <w:r w:rsidRPr="00395FDC">
              <w:rPr>
                <w:rFonts w:ascii="Garamond" w:eastAsia="Times New Roman" w:hAnsi="Garamond"/>
                <w:i/>
                <w:spacing w:val="4"/>
              </w:rPr>
              <w:t>Договора о присоединении к торговой системе оптового рынка</w:t>
            </w:r>
            <w:r w:rsidRPr="00395FDC">
              <w:rPr>
                <w:rFonts w:ascii="Garamond" w:eastAsia="Times New Roman" w:hAnsi="Garamond"/>
                <w:spacing w:val="4"/>
              </w:rPr>
              <w:t>, КО формирует и направляет участнику оптового рынка и ФСК</w:t>
            </w:r>
            <w:r w:rsidRPr="00395FDC">
              <w:rPr>
                <w:rFonts w:ascii="Garamond" w:eastAsia="Times New Roman" w:hAnsi="Garamond"/>
              </w:rPr>
              <w:t xml:space="preserve"> акт об оказании услуги, акт сверки расчетов между КО и участником оптового рынка, ФСК</w:t>
            </w:r>
            <w:r w:rsidRPr="00395FDC">
              <w:rPr>
                <w:rFonts w:ascii="Garamond" w:eastAsia="Times New Roman" w:hAnsi="Garamond"/>
                <w:spacing w:val="5"/>
              </w:rPr>
              <w:t xml:space="preserve"> по формам, указанным в приложениях 3, 4 к настоящему Регламенту соответственно, и </w:t>
            </w:r>
            <w:r w:rsidRPr="00395FDC">
              <w:rPr>
                <w:rFonts w:ascii="Garamond" w:eastAsia="Times New Roman" w:hAnsi="Garamond"/>
              </w:rPr>
              <w:t xml:space="preserve">счет-фактуру. </w:t>
            </w:r>
          </w:p>
          <w:p w14:paraId="3BFD9F1F" w14:textId="77777777" w:rsidR="00592E6A" w:rsidRDefault="00592E6A" w:rsidP="00592E6A">
            <w:pPr>
              <w:widowControl w:val="0"/>
              <w:numPr>
                <w:ilvl w:val="1"/>
                <w:numId w:val="0"/>
              </w:numPr>
              <w:spacing w:before="120" w:after="120" w:line="240" w:lineRule="auto"/>
              <w:ind w:left="317" w:firstLine="425"/>
              <w:jc w:val="both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</w:p>
        </w:tc>
        <w:tc>
          <w:tcPr>
            <w:tcW w:w="7229" w:type="dxa"/>
          </w:tcPr>
          <w:p w14:paraId="0BCE2CE6" w14:textId="77777777" w:rsidR="00592E6A" w:rsidRPr="00395FDC" w:rsidRDefault="00592E6A" w:rsidP="00592E6A">
            <w:pPr>
              <w:widowControl w:val="0"/>
              <w:spacing w:before="120" w:after="120" w:line="240" w:lineRule="auto"/>
              <w:outlineLvl w:val="2"/>
              <w:rPr>
                <w:rFonts w:ascii="Garamond" w:eastAsia="Times New Roman" w:hAnsi="Garamond"/>
                <w:b/>
              </w:rPr>
            </w:pPr>
            <w:r w:rsidRPr="00395FDC">
              <w:rPr>
                <w:rFonts w:ascii="Garamond" w:eastAsia="Times New Roman" w:hAnsi="Garamond"/>
                <w:b/>
              </w:rPr>
              <w:t>Порядок взаимодействия КО, участников оптового рынка и ФСК при проведении расчетов за услугу КО</w:t>
            </w:r>
          </w:p>
          <w:p w14:paraId="7F9D35B6" w14:textId="77777777" w:rsidR="00592E6A" w:rsidRPr="00395FDC" w:rsidRDefault="00592E6A" w:rsidP="00592E6A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  <w:spacing w:val="5"/>
              </w:rPr>
            </w:pPr>
            <w:r w:rsidRPr="00395FDC">
              <w:rPr>
                <w:rFonts w:ascii="Garamond" w:eastAsia="Times New Roman" w:hAnsi="Garamond"/>
                <w:spacing w:val="5"/>
              </w:rPr>
              <w:t xml:space="preserve">Не позднее 10-го и не позднее 24-го числа расчетного месяца КО выставляет и передает участникам оптового рынка и ФСК счета на предоплату услуги КО в электронном виде с ЭП по форме приложения 12 к настоящему Регламенту. </w:t>
            </w:r>
          </w:p>
          <w:p w14:paraId="4D22963B" w14:textId="77777777" w:rsidR="00592E6A" w:rsidRPr="00395FDC" w:rsidRDefault="00592E6A" w:rsidP="00592E6A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  <w:spacing w:val="5"/>
              </w:rPr>
            </w:pPr>
            <w:r w:rsidRPr="00395FDC">
              <w:rPr>
                <w:rFonts w:ascii="Garamond" w:eastAsia="Times New Roman" w:hAnsi="Garamond"/>
                <w:spacing w:val="5"/>
              </w:rPr>
              <w:t xml:space="preserve">В расчетном месяце = январь в отношении авансовых обязательств за период </w:t>
            </w:r>
            <w:r w:rsidRPr="00395FDC">
              <w:rPr>
                <w:rFonts w:ascii="Garamond" w:eastAsia="Times New Roman" w:hAnsi="Garamond"/>
              </w:rPr>
              <w:t>с 1 по 10 января КО выставляет и передает участникам оптового рынка и ФСК счета на предоплату услуги КО в электронном виде с ЭП по форме приложения 12 к настоящему Регламенту не позднее чем за 4 (четыре) рабочих дня до даты авансового платежа.</w:t>
            </w:r>
          </w:p>
          <w:p w14:paraId="42EA2CE0" w14:textId="77777777" w:rsidR="00592E6A" w:rsidRPr="00395FDC" w:rsidRDefault="00592E6A" w:rsidP="00592E6A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395FDC">
              <w:rPr>
                <w:rFonts w:ascii="Garamond" w:eastAsia="Times New Roman" w:hAnsi="Garamond"/>
                <w:spacing w:val="5"/>
              </w:rPr>
              <w:t xml:space="preserve">Не позднее </w:t>
            </w:r>
            <w:r w:rsidRPr="00395FDC">
              <w:rPr>
                <w:rFonts w:ascii="Garamond" w:eastAsia="Times New Roman" w:hAnsi="Garamond"/>
              </w:rPr>
              <w:t xml:space="preserve">17-го числа месяца, следующего за расчетным, </w:t>
            </w:r>
            <w:r w:rsidRPr="00395FDC">
              <w:rPr>
                <w:rFonts w:ascii="Garamond" w:eastAsia="Times New Roman" w:hAnsi="Garamond"/>
                <w:spacing w:val="5"/>
              </w:rPr>
              <w:t>КО направляет каждому участнику оптового рынка и ФСК счет на оплату</w:t>
            </w:r>
            <w:r w:rsidRPr="00395FDC">
              <w:rPr>
                <w:rFonts w:ascii="Garamond" w:eastAsia="Times New Roman" w:hAnsi="Garamond"/>
              </w:rPr>
              <w:t xml:space="preserve"> </w:t>
            </w:r>
            <w:r w:rsidRPr="00395FDC">
              <w:rPr>
                <w:rFonts w:ascii="Garamond" w:eastAsia="Times New Roman" w:hAnsi="Garamond"/>
                <w:spacing w:val="5"/>
              </w:rPr>
              <w:t xml:space="preserve">услуги КО в электронном виде с ЭП по форме приложения 1 к настоящему Регламенту. В порядке, определенном параграфом </w:t>
            </w:r>
            <w:r w:rsidRPr="00395FDC">
              <w:rPr>
                <w:rFonts w:ascii="Garamond" w:eastAsia="Times New Roman" w:hAnsi="Garamond"/>
                <w:spacing w:val="4"/>
              </w:rPr>
              <w:t xml:space="preserve">7 </w:t>
            </w:r>
            <w:r w:rsidRPr="00395FDC">
              <w:rPr>
                <w:rFonts w:ascii="Garamond" w:eastAsia="Times New Roman" w:hAnsi="Garamond"/>
                <w:i/>
                <w:spacing w:val="4"/>
              </w:rPr>
              <w:t>Договора о присоединении к торговой системе оптового рынка</w:t>
            </w:r>
            <w:r w:rsidRPr="00395FDC">
              <w:rPr>
                <w:rFonts w:ascii="Garamond" w:eastAsia="Times New Roman" w:hAnsi="Garamond"/>
                <w:spacing w:val="4"/>
              </w:rPr>
              <w:t>, КО формирует и направляет участнику оптового рынка и ФСК</w:t>
            </w:r>
            <w:r w:rsidRPr="00395FDC">
              <w:rPr>
                <w:rFonts w:ascii="Garamond" w:eastAsia="Times New Roman" w:hAnsi="Garamond"/>
              </w:rPr>
              <w:t xml:space="preserve"> акт об оказании услуги, акт сверки расчетов между КО и участником оптового рынка, ФСК</w:t>
            </w:r>
            <w:r w:rsidRPr="00395FDC">
              <w:rPr>
                <w:rFonts w:ascii="Garamond" w:eastAsia="Times New Roman" w:hAnsi="Garamond"/>
                <w:spacing w:val="5"/>
              </w:rPr>
              <w:t xml:space="preserve"> по формам, указанным в приложениях 3, 4 к настоящему Регламенту соответственно, и </w:t>
            </w:r>
            <w:r w:rsidRPr="00395FDC">
              <w:rPr>
                <w:rFonts w:ascii="Garamond" w:eastAsia="Times New Roman" w:hAnsi="Garamond"/>
              </w:rPr>
              <w:t xml:space="preserve">счет-фактуру. </w:t>
            </w:r>
          </w:p>
          <w:p w14:paraId="2CC8663E" w14:textId="77777777" w:rsidR="00592E6A" w:rsidRDefault="00592E6A" w:rsidP="00592E6A">
            <w:pPr>
              <w:widowControl w:val="0"/>
              <w:numPr>
                <w:ilvl w:val="1"/>
                <w:numId w:val="0"/>
              </w:numPr>
              <w:spacing w:before="120" w:after="120" w:line="240" w:lineRule="auto"/>
              <w:ind w:left="34" w:firstLine="425"/>
              <w:jc w:val="both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r w:rsidRPr="00554E44">
              <w:rPr>
                <w:rFonts w:ascii="Garamond" w:eastAsia="Times New Roman" w:hAnsi="Garamond"/>
                <w:bCs/>
                <w:highlight w:val="yellow"/>
              </w:rPr>
              <w:t xml:space="preserve">В случае если в месяце, следующем за расчетным периодом, </w:t>
            </w:r>
            <w:r w:rsidRPr="00554E44">
              <w:rPr>
                <w:rFonts w:ascii="Garamond" w:hAnsi="Garamond"/>
                <w:bCs/>
                <w:highlight w:val="yellow"/>
              </w:rPr>
              <w:t>завершилась</w:t>
            </w:r>
            <w:r w:rsidRPr="00554E44">
              <w:rPr>
                <w:rFonts w:ascii="Garamond" w:eastAsia="Times New Roman" w:hAnsi="Garamond"/>
                <w:bCs/>
                <w:highlight w:val="yellow"/>
              </w:rPr>
              <w:t xml:space="preserve"> реорганизация участника оптового рынка </w:t>
            </w:r>
            <w:r>
              <w:rPr>
                <w:rFonts w:ascii="Garamond" w:eastAsia="Times New Roman" w:hAnsi="Garamond"/>
                <w:bCs/>
                <w:highlight w:val="yellow"/>
              </w:rPr>
              <w:t xml:space="preserve">– КО </w:t>
            </w:r>
            <w:r w:rsidRPr="00554E44">
              <w:rPr>
                <w:rFonts w:ascii="Garamond" w:eastAsia="Times New Roman" w:hAnsi="Garamond"/>
                <w:bCs/>
                <w:highlight w:val="yellow"/>
              </w:rPr>
              <w:t xml:space="preserve">в отношении расчетного </w:t>
            </w:r>
            <w:r w:rsidRPr="008417A8">
              <w:rPr>
                <w:rFonts w:ascii="Garamond" w:eastAsia="Times New Roman" w:hAnsi="Garamond"/>
                <w:bCs/>
                <w:highlight w:val="yellow"/>
              </w:rPr>
              <w:t>периода счет на оплату услуги КО</w:t>
            </w:r>
            <w:r>
              <w:rPr>
                <w:rFonts w:ascii="Garamond" w:eastAsia="Times New Roman" w:hAnsi="Garamond"/>
                <w:bCs/>
                <w:highlight w:val="yellow"/>
              </w:rPr>
              <w:t>,</w:t>
            </w:r>
            <w:r w:rsidRPr="00554E44">
              <w:rPr>
                <w:rFonts w:ascii="Garamond" w:eastAsia="Times New Roman" w:hAnsi="Garamond"/>
                <w:bCs/>
                <w:highlight w:val="yellow"/>
              </w:rPr>
              <w:t xml:space="preserve"> формирует </w:t>
            </w:r>
            <w:r>
              <w:rPr>
                <w:rFonts w:ascii="Garamond" w:eastAsia="Times New Roman" w:hAnsi="Garamond"/>
                <w:bCs/>
                <w:highlight w:val="yellow"/>
              </w:rPr>
              <w:t xml:space="preserve">и направляет в отношении </w:t>
            </w:r>
            <w:proofErr w:type="spellStart"/>
            <w:r>
              <w:rPr>
                <w:rFonts w:ascii="Garamond" w:eastAsia="Times New Roman" w:hAnsi="Garamond"/>
                <w:bCs/>
                <w:highlight w:val="yellow"/>
              </w:rPr>
              <w:t>правопредшественника</w:t>
            </w:r>
            <w:proofErr w:type="spellEnd"/>
            <w:r>
              <w:rPr>
                <w:rFonts w:ascii="Garamond" w:eastAsia="Times New Roman" w:hAnsi="Garamond"/>
                <w:bCs/>
                <w:highlight w:val="yellow"/>
              </w:rPr>
              <w:t xml:space="preserve"> (</w:t>
            </w:r>
            <w:r w:rsidRPr="00554E44">
              <w:rPr>
                <w:rFonts w:ascii="Garamond" w:eastAsia="Times New Roman" w:hAnsi="Garamond"/>
                <w:bCs/>
                <w:highlight w:val="yellow"/>
              </w:rPr>
              <w:t xml:space="preserve">с использованием регистрационной информации </w:t>
            </w:r>
            <w:proofErr w:type="spellStart"/>
            <w:r w:rsidRPr="00554E44">
              <w:rPr>
                <w:rFonts w:ascii="Garamond" w:eastAsia="Times New Roman" w:hAnsi="Garamond"/>
                <w:bCs/>
                <w:highlight w:val="yellow"/>
              </w:rPr>
              <w:t>правопредшественника</w:t>
            </w:r>
            <w:proofErr w:type="spellEnd"/>
            <w:r>
              <w:rPr>
                <w:rFonts w:ascii="Garamond" w:eastAsia="Times New Roman" w:hAnsi="Garamond"/>
                <w:bCs/>
                <w:highlight w:val="yellow"/>
              </w:rPr>
              <w:t>).</w:t>
            </w:r>
          </w:p>
        </w:tc>
      </w:tr>
      <w:tr w:rsidR="00592E6A" w14:paraId="195990E7" w14:textId="77777777" w:rsidTr="00FF2922">
        <w:trPr>
          <w:trHeight w:val="435"/>
        </w:trPr>
        <w:tc>
          <w:tcPr>
            <w:tcW w:w="993" w:type="dxa"/>
            <w:shd w:val="clear" w:color="auto" w:fill="auto"/>
            <w:vAlign w:val="center"/>
          </w:tcPr>
          <w:p w14:paraId="6ED6D17A" w14:textId="77777777" w:rsidR="00592E6A" w:rsidRDefault="00592E6A" w:rsidP="00592E6A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11.2.3.</w:t>
            </w:r>
          </w:p>
        </w:tc>
        <w:tc>
          <w:tcPr>
            <w:tcW w:w="7229" w:type="dxa"/>
          </w:tcPr>
          <w:p w14:paraId="422F250A" w14:textId="77777777" w:rsidR="00592E6A" w:rsidRPr="00395FDC" w:rsidRDefault="00592E6A" w:rsidP="00592E6A">
            <w:pPr>
              <w:widowControl w:val="0"/>
              <w:spacing w:before="120" w:after="120" w:line="240" w:lineRule="auto"/>
              <w:outlineLvl w:val="2"/>
              <w:rPr>
                <w:rFonts w:ascii="Garamond" w:eastAsia="Times New Roman" w:hAnsi="Garamond"/>
                <w:b/>
              </w:rPr>
            </w:pPr>
            <w:bookmarkStart w:id="90" w:name="_Toc131825474"/>
            <w:bookmarkStart w:id="91" w:name="_Toc136771459"/>
            <w:bookmarkStart w:id="92" w:name="_Toc385257063"/>
            <w:bookmarkStart w:id="93" w:name="_Toc80835311"/>
            <w:r w:rsidRPr="00395FDC">
              <w:rPr>
                <w:rFonts w:ascii="Garamond" w:eastAsia="Times New Roman" w:hAnsi="Garamond"/>
                <w:b/>
              </w:rPr>
              <w:t>Определение размера авансовых обязательств по оплате комплексной услуги ЦФР</w:t>
            </w:r>
            <w:bookmarkEnd w:id="90"/>
            <w:bookmarkEnd w:id="91"/>
            <w:r w:rsidRPr="00395FDC">
              <w:rPr>
                <w:rFonts w:ascii="Garamond" w:eastAsia="Times New Roman" w:hAnsi="Garamond"/>
                <w:b/>
              </w:rPr>
              <w:t xml:space="preserve"> для участников оптового рынка и ФСК</w:t>
            </w:r>
            <w:bookmarkEnd w:id="92"/>
            <w:bookmarkEnd w:id="93"/>
          </w:p>
          <w:p w14:paraId="25ACC3E1" w14:textId="77777777" w:rsidR="00592E6A" w:rsidRPr="00395FDC" w:rsidRDefault="00592E6A" w:rsidP="00592E6A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  <w:spacing w:val="1"/>
              </w:rPr>
            </w:pPr>
            <w:r w:rsidRPr="00395FDC">
              <w:rPr>
                <w:rFonts w:ascii="Garamond" w:eastAsia="Times New Roman" w:hAnsi="Garamond"/>
                <w:spacing w:val="1"/>
              </w:rPr>
              <w:t xml:space="preserve">Размер авансовых обязательств по оплате комплексной услуги ЦФР для участника оптового рынка </w:t>
            </w:r>
            <w:proofErr w:type="spellStart"/>
            <w:r w:rsidRPr="00395FDC">
              <w:rPr>
                <w:rFonts w:ascii="Garamond" w:eastAsia="Times New Roman" w:hAnsi="Garamond"/>
                <w:i/>
                <w:spacing w:val="1"/>
                <w:lang w:val="en-US"/>
              </w:rPr>
              <w:t>i</w:t>
            </w:r>
            <w:proofErr w:type="spellEnd"/>
            <w:r w:rsidRPr="00395FDC">
              <w:rPr>
                <w:rFonts w:ascii="Garamond" w:eastAsia="Times New Roman" w:hAnsi="Garamond"/>
                <w:spacing w:val="1"/>
              </w:rPr>
              <w:t xml:space="preserve"> и ФСК определяется по формуле:</w:t>
            </w:r>
          </w:p>
          <w:p w14:paraId="6FE36102" w14:textId="77777777" w:rsidR="00592E6A" w:rsidRPr="00395FDC" w:rsidRDefault="00E22BAD" w:rsidP="00592E6A">
            <w:pPr>
              <w:widowControl w:val="0"/>
              <w:spacing w:before="120" w:after="120" w:line="240" w:lineRule="auto"/>
              <w:ind w:right="-5"/>
              <w:jc w:val="center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  <w:position w:val="-14"/>
              </w:rPr>
              <w:pict w14:anchorId="3ECD05C5">
                <v:shape id="_x0000_i1095" type="#_x0000_t75" style="width:174pt;height:24pt">
                  <v:imagedata r:id="rId110" o:title=""/>
                </v:shape>
              </w:pict>
            </w:r>
            <w:r w:rsidR="00592E6A" w:rsidRPr="00395FDC">
              <w:rPr>
                <w:rFonts w:ascii="Garamond" w:eastAsia="Times New Roman" w:hAnsi="Garamond"/>
              </w:rPr>
              <w:t>,</w:t>
            </w:r>
            <w:r w:rsidR="00592E6A" w:rsidRPr="00395FDC">
              <w:rPr>
                <w:rFonts w:ascii="Garamond" w:eastAsia="Times New Roman" w:hAnsi="Garamond"/>
              </w:rPr>
              <w:tab/>
            </w:r>
          </w:p>
          <w:p w14:paraId="010D7481" w14:textId="77777777" w:rsidR="00592E6A" w:rsidRPr="00395FDC" w:rsidRDefault="00592E6A" w:rsidP="00592E6A">
            <w:pPr>
              <w:spacing w:before="120" w:after="120" w:line="240" w:lineRule="auto"/>
              <w:ind w:left="375" w:hanging="375"/>
              <w:jc w:val="both"/>
              <w:rPr>
                <w:rFonts w:ascii="Garamond" w:eastAsia="Times New Roman" w:hAnsi="Garamond"/>
                <w:lang w:eastAsia="ru-RU"/>
              </w:rPr>
            </w:pPr>
            <w:proofErr w:type="gramStart"/>
            <w:r w:rsidRPr="00395FDC">
              <w:rPr>
                <w:rFonts w:ascii="Garamond" w:eastAsia="Times New Roman" w:hAnsi="Garamond"/>
                <w:lang w:eastAsia="ru-RU"/>
              </w:rPr>
              <w:lastRenderedPageBreak/>
              <w:t xml:space="preserve">где </w:t>
            </w:r>
            <w:r w:rsidR="00E22BAD">
              <w:rPr>
                <w:rFonts w:ascii="Garamond" w:eastAsia="Times New Roman" w:hAnsi="Garamond"/>
                <w:position w:val="-14"/>
                <w:lang w:eastAsia="ru-RU"/>
              </w:rPr>
              <w:pict w14:anchorId="5A6319DA">
                <v:shape id="_x0000_i1096" type="#_x0000_t75" style="width:60pt;height:30pt">
                  <v:imagedata r:id="rId111" o:title=""/>
                </v:shape>
              </w:pict>
            </w:r>
            <w:r w:rsidRPr="00395FDC">
              <w:rPr>
                <w:rFonts w:ascii="Garamond" w:eastAsia="Times New Roman" w:hAnsi="Garamond"/>
                <w:lang w:eastAsia="ru-RU"/>
              </w:rPr>
              <w:t xml:space="preserve"> [</w:t>
            </w:r>
            <w:proofErr w:type="spellStart"/>
            <w:proofErr w:type="gramEnd"/>
            <w:r w:rsidRPr="00395FDC">
              <w:rPr>
                <w:rFonts w:ascii="Garamond" w:eastAsia="Times New Roman" w:hAnsi="Garamond"/>
                <w:lang w:eastAsia="ru-RU"/>
              </w:rPr>
              <w:t>МВт∙ч</w:t>
            </w:r>
            <w:proofErr w:type="spellEnd"/>
            <w:r w:rsidRPr="00395FDC">
              <w:rPr>
                <w:rFonts w:ascii="Garamond" w:eastAsia="Times New Roman" w:hAnsi="Garamond"/>
                <w:lang w:eastAsia="ru-RU"/>
              </w:rPr>
              <w:t xml:space="preserve">] – объем электроэнергии, учтенный при расчете фактических обязательств участника </w:t>
            </w:r>
            <w:r w:rsidRPr="00395FDC">
              <w:rPr>
                <w:rFonts w:ascii="Garamond" w:eastAsia="Times New Roman" w:hAnsi="Garamond"/>
                <w:spacing w:val="1"/>
              </w:rPr>
              <w:t xml:space="preserve">оптового рынка </w:t>
            </w:r>
            <w:proofErr w:type="spellStart"/>
            <w:r w:rsidRPr="00395FDC">
              <w:rPr>
                <w:rFonts w:ascii="Garamond" w:eastAsia="Times New Roman" w:hAnsi="Garamond"/>
                <w:i/>
                <w:lang w:val="en-US" w:eastAsia="ru-RU"/>
              </w:rPr>
              <w:t>i</w:t>
            </w:r>
            <w:proofErr w:type="spellEnd"/>
            <w:r w:rsidRPr="00395FDC">
              <w:rPr>
                <w:rFonts w:ascii="Garamond" w:eastAsia="Times New Roman" w:hAnsi="Garamond"/>
                <w:lang w:eastAsia="ru-RU"/>
              </w:rPr>
              <w:t xml:space="preserve"> по оплате комплексной услуги </w:t>
            </w:r>
            <w:r w:rsidRPr="00395FDC">
              <w:rPr>
                <w:rFonts w:ascii="Garamond" w:eastAsia="Times New Roman" w:hAnsi="Garamond"/>
              </w:rPr>
              <w:t>ЦФР</w:t>
            </w:r>
            <w:r w:rsidRPr="00395FDC">
              <w:rPr>
                <w:rFonts w:ascii="Garamond" w:eastAsia="Times New Roman" w:hAnsi="Garamond"/>
                <w:b/>
              </w:rPr>
              <w:t xml:space="preserve"> </w:t>
            </w:r>
            <w:r w:rsidRPr="00395FDC">
              <w:rPr>
                <w:rFonts w:ascii="Garamond" w:eastAsia="Times New Roman" w:hAnsi="Garamond"/>
                <w:lang w:eastAsia="ru-RU"/>
              </w:rPr>
              <w:t xml:space="preserve">за расчетный период </w:t>
            </w:r>
            <w:r w:rsidRPr="00395FDC">
              <w:rPr>
                <w:rFonts w:ascii="Garamond" w:eastAsia="Times New Roman" w:hAnsi="Garamond"/>
                <w:i/>
                <w:lang w:val="en-US" w:eastAsia="ru-RU"/>
              </w:rPr>
              <w:t>t</w:t>
            </w:r>
            <w:r w:rsidRPr="00395FDC">
              <w:rPr>
                <w:rFonts w:ascii="Garamond" w:eastAsia="Times New Roman" w:hAnsi="Garamond"/>
                <w:i/>
                <w:lang w:eastAsia="ru-RU"/>
              </w:rPr>
              <w:t>–</w:t>
            </w:r>
            <w:r w:rsidRPr="00395FDC">
              <w:rPr>
                <w:rFonts w:ascii="Garamond" w:eastAsia="Times New Roman" w:hAnsi="Garamond"/>
                <w:lang w:eastAsia="ru-RU"/>
              </w:rPr>
              <w:t xml:space="preserve">2; </w:t>
            </w:r>
          </w:p>
          <w:p w14:paraId="7C3B2631" w14:textId="77777777" w:rsidR="00592E6A" w:rsidRPr="00395FDC" w:rsidRDefault="00E22BAD" w:rsidP="00592E6A">
            <w:pPr>
              <w:spacing w:before="120" w:after="120" w:line="240" w:lineRule="auto"/>
              <w:ind w:left="426"/>
              <w:jc w:val="both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position w:val="-12"/>
                <w:lang w:val="en-GB"/>
              </w:rPr>
              <w:pict w14:anchorId="26E39E62">
                <v:shape id="_x0000_i1097" type="#_x0000_t75" style="width:30pt;height:24pt">
                  <v:imagedata r:id="rId112" o:title=""/>
                </v:shape>
              </w:pict>
            </w:r>
            <w:r w:rsidR="00592E6A" w:rsidRPr="00395FDC" w:rsidDel="00BD2BC2">
              <w:rPr>
                <w:rFonts w:ascii="Garamond" w:eastAsia="Times New Roman" w:hAnsi="Garamond"/>
              </w:rPr>
              <w:t xml:space="preserve"> </w:t>
            </w:r>
            <w:r w:rsidR="00592E6A" w:rsidRPr="00395FDC">
              <w:rPr>
                <w:rFonts w:ascii="Garamond" w:eastAsia="Times New Roman" w:hAnsi="Garamond"/>
              </w:rPr>
              <w:t>[руб./</w:t>
            </w:r>
            <w:proofErr w:type="spellStart"/>
            <w:r w:rsidR="00592E6A" w:rsidRPr="00395FDC">
              <w:rPr>
                <w:rFonts w:ascii="Garamond" w:eastAsia="Times New Roman" w:hAnsi="Garamond"/>
              </w:rPr>
              <w:t>МВт∙ч</w:t>
            </w:r>
            <w:proofErr w:type="spellEnd"/>
            <w:r w:rsidR="00592E6A" w:rsidRPr="00395FDC">
              <w:rPr>
                <w:rFonts w:ascii="Garamond" w:eastAsia="Times New Roman" w:hAnsi="Garamond"/>
              </w:rPr>
              <w:t>] – размер платы за комплексную услугу ЦФР, утвержденный Наблюдательным советом Совета рынка,</w:t>
            </w:r>
            <w:bookmarkStart w:id="94" w:name="_Toc138588576"/>
            <w:bookmarkStart w:id="95" w:name="_Toc139714071"/>
            <w:bookmarkStart w:id="96" w:name="_Toc136771460"/>
            <w:bookmarkEnd w:id="94"/>
            <w:bookmarkEnd w:id="95"/>
            <w:bookmarkEnd w:id="96"/>
            <w:r w:rsidR="00592E6A" w:rsidRPr="00395FDC">
              <w:rPr>
                <w:rFonts w:ascii="Garamond" w:eastAsia="Times New Roman" w:hAnsi="Garamond"/>
              </w:rPr>
              <w:t xml:space="preserve"> без учета НДС.</w:t>
            </w:r>
            <w:r w:rsidR="00592E6A" w:rsidRPr="00395FDC">
              <w:rPr>
                <w:rFonts w:ascii="Garamond" w:eastAsia="Times New Roman" w:hAnsi="Garamond"/>
                <w:b/>
              </w:rPr>
              <w:t xml:space="preserve"> </w:t>
            </w:r>
          </w:p>
          <w:p w14:paraId="043521E3" w14:textId="77777777" w:rsidR="00592E6A" w:rsidRPr="00395FDC" w:rsidRDefault="00592E6A" w:rsidP="00592E6A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395FDC">
              <w:rPr>
                <w:rFonts w:ascii="Garamond" w:eastAsia="Times New Roman" w:hAnsi="Garamond"/>
              </w:rPr>
              <w:t xml:space="preserve">На дату авансового платежа </w:t>
            </w:r>
            <w:r w:rsidRPr="00395FDC">
              <w:rPr>
                <w:rFonts w:ascii="Garamond" w:eastAsia="Times New Roman" w:hAnsi="Garamond"/>
                <w:i/>
              </w:rPr>
              <w:t>d</w:t>
            </w:r>
            <w:r w:rsidRPr="00395FDC">
              <w:rPr>
                <w:rFonts w:ascii="Garamond" w:eastAsia="Times New Roman" w:hAnsi="Garamond"/>
              </w:rPr>
              <w:t xml:space="preserve"> </w:t>
            </w:r>
            <w:r w:rsidRPr="00395FDC">
              <w:rPr>
                <w:rFonts w:ascii="Garamond" w:eastAsia="Times New Roman" w:hAnsi="Garamond"/>
                <w:spacing w:val="1"/>
              </w:rPr>
              <w:t xml:space="preserve">(14-го и 28-го числа) </w:t>
            </w:r>
            <w:r w:rsidRPr="00395FDC">
              <w:rPr>
                <w:rFonts w:ascii="Garamond" w:eastAsia="Times New Roman" w:hAnsi="Garamond"/>
              </w:rPr>
              <w:t xml:space="preserve">величина авансовых обязательств участника </w:t>
            </w:r>
            <w:r w:rsidRPr="00395FDC">
              <w:rPr>
                <w:rFonts w:ascii="Garamond" w:eastAsia="Times New Roman" w:hAnsi="Garamond"/>
                <w:spacing w:val="1"/>
              </w:rPr>
              <w:t>оптового рынка, ФСК по оплате комплексной услуги ЦФР</w:t>
            </w:r>
            <w:r w:rsidRPr="00395FDC">
              <w:rPr>
                <w:rFonts w:ascii="Garamond" w:eastAsia="Times New Roman" w:hAnsi="Garamond"/>
              </w:rPr>
              <w:t xml:space="preserve"> рассчитывается следующим образом: </w:t>
            </w:r>
          </w:p>
          <w:p w14:paraId="0561B8B1" w14:textId="77777777" w:rsidR="00592E6A" w:rsidRPr="00395FDC" w:rsidRDefault="00E22BAD" w:rsidP="00592E6A">
            <w:pPr>
              <w:widowControl w:val="0"/>
              <w:spacing w:before="120" w:after="120" w:line="240" w:lineRule="auto"/>
              <w:ind w:firstLine="567"/>
              <w:jc w:val="center"/>
              <w:rPr>
                <w:rFonts w:ascii="Garamond" w:eastAsia="Times New Roman" w:hAnsi="Garamond"/>
                <w:bCs/>
                <w:iCs/>
              </w:rPr>
            </w:pPr>
            <w:r>
              <w:rPr>
                <w:rFonts w:ascii="Garamond" w:eastAsia="Times New Roman" w:hAnsi="Garamond"/>
                <w:position w:val="-24"/>
                <w:lang w:val="en-GB"/>
              </w:rPr>
              <w:pict w14:anchorId="053FD572">
                <v:shape id="_x0000_i1098" type="#_x0000_t75" style="width:120pt;height:42pt">
                  <v:imagedata r:id="rId113" o:title=""/>
                </v:shape>
              </w:pict>
            </w:r>
            <w:r w:rsidR="00592E6A" w:rsidRPr="00395FDC">
              <w:rPr>
                <w:rFonts w:ascii="Garamond" w:eastAsia="Times New Roman" w:hAnsi="Garamond"/>
                <w:bCs/>
                <w:iCs/>
              </w:rPr>
              <w:t>.</w:t>
            </w:r>
          </w:p>
          <w:p w14:paraId="10F70CC2" w14:textId="77777777" w:rsidR="00592E6A" w:rsidRPr="00395FDC" w:rsidRDefault="00592E6A" w:rsidP="00592E6A">
            <w:pPr>
              <w:spacing w:before="120" w:after="120" w:line="240" w:lineRule="auto"/>
              <w:ind w:firstLine="522"/>
              <w:jc w:val="both"/>
              <w:rPr>
                <w:rFonts w:ascii="Garamond" w:eastAsia="Times New Roman" w:hAnsi="Garamond"/>
                <w:spacing w:val="1"/>
              </w:rPr>
            </w:pPr>
            <w:r w:rsidRPr="00395FDC">
              <w:rPr>
                <w:rFonts w:ascii="Garamond" w:eastAsia="Times New Roman" w:hAnsi="Garamond"/>
                <w:bCs/>
                <w:iCs/>
              </w:rPr>
              <w:t xml:space="preserve">Небаланс, вызванный погрешностью округления при расчете величин авансовых </w:t>
            </w:r>
            <w:r w:rsidRPr="00395FDC">
              <w:rPr>
                <w:rFonts w:ascii="Garamond" w:eastAsia="Times New Roman" w:hAnsi="Garamond"/>
              </w:rPr>
              <w:t>обязательств</w:t>
            </w:r>
            <w:r w:rsidRPr="00395FDC">
              <w:rPr>
                <w:rFonts w:ascii="Garamond" w:eastAsia="Times New Roman" w:hAnsi="Garamond"/>
                <w:bCs/>
                <w:iCs/>
              </w:rPr>
              <w:t xml:space="preserve">, относится на величину авансового </w:t>
            </w:r>
            <w:r w:rsidRPr="00395FDC">
              <w:rPr>
                <w:rFonts w:ascii="Garamond" w:eastAsia="Times New Roman" w:hAnsi="Garamond"/>
              </w:rPr>
              <w:t>обязательства</w:t>
            </w:r>
            <w:r w:rsidRPr="00395FDC">
              <w:rPr>
                <w:rFonts w:ascii="Garamond" w:eastAsia="Times New Roman" w:hAnsi="Garamond"/>
                <w:bCs/>
                <w:iCs/>
              </w:rPr>
              <w:t xml:space="preserve">, дата оплаты которого приходится на одну из дат </w:t>
            </w:r>
            <w:r w:rsidRPr="00395FDC">
              <w:rPr>
                <w:rFonts w:ascii="Garamond" w:eastAsia="Times New Roman" w:hAnsi="Garamond"/>
                <w:spacing w:val="1"/>
              </w:rPr>
              <w:t>авансового платежа за комплексную услугу ЦФР в расчетном месяце</w:t>
            </w:r>
            <w:r w:rsidRPr="00395FDC">
              <w:rPr>
                <w:rFonts w:ascii="Garamond" w:eastAsia="Times New Roman" w:hAnsi="Garamond"/>
                <w:bCs/>
                <w:iCs/>
              </w:rPr>
              <w:t>.</w:t>
            </w:r>
            <w:r w:rsidRPr="00395FDC">
              <w:rPr>
                <w:rFonts w:ascii="Garamond" w:eastAsia="Times New Roman" w:hAnsi="Garamond"/>
                <w:spacing w:val="1"/>
              </w:rPr>
              <w:tab/>
            </w:r>
          </w:p>
          <w:p w14:paraId="70B139A1" w14:textId="77777777" w:rsidR="00592E6A" w:rsidRDefault="00592E6A" w:rsidP="00592E6A">
            <w:pPr>
              <w:widowControl w:val="0"/>
              <w:numPr>
                <w:ilvl w:val="1"/>
                <w:numId w:val="0"/>
              </w:numPr>
              <w:spacing w:before="120" w:after="120" w:line="240" w:lineRule="auto"/>
              <w:ind w:left="317" w:firstLine="425"/>
              <w:jc w:val="both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r w:rsidRPr="00395FDC">
              <w:rPr>
                <w:rFonts w:ascii="Garamond" w:eastAsia="Times New Roman" w:hAnsi="Garamond"/>
                <w:szCs w:val="20"/>
              </w:rPr>
              <w:t xml:space="preserve">В случае если </w:t>
            </w:r>
            <w:proofErr w:type="gramStart"/>
            <w:r w:rsidRPr="00395FDC">
              <w:rPr>
                <w:rFonts w:ascii="Garamond" w:eastAsia="Times New Roman" w:hAnsi="Garamond"/>
                <w:szCs w:val="20"/>
              </w:rPr>
              <w:t xml:space="preserve">величина </w:t>
            </w:r>
            <w:r w:rsidR="00E22BAD">
              <w:rPr>
                <w:rFonts w:ascii="Garamond" w:eastAsia="Times New Roman" w:hAnsi="Garamond"/>
                <w:position w:val="-14"/>
                <w:szCs w:val="20"/>
                <w:lang w:val="en-GB"/>
              </w:rPr>
              <w:pict w14:anchorId="7CEC2098">
                <v:shape id="_x0000_i1099" type="#_x0000_t75" style="width:42pt;height:18pt">
                  <v:imagedata r:id="rId114" o:title=""/>
                </v:shape>
              </w:pict>
            </w:r>
            <w:r w:rsidRPr="00395FDC">
              <w:rPr>
                <w:rFonts w:ascii="Garamond" w:eastAsia="Times New Roman" w:hAnsi="Garamond"/>
                <w:szCs w:val="20"/>
              </w:rPr>
              <w:t xml:space="preserve"> не</w:t>
            </w:r>
            <w:proofErr w:type="gramEnd"/>
            <w:r w:rsidRPr="00395FDC">
              <w:rPr>
                <w:rFonts w:ascii="Garamond" w:eastAsia="Times New Roman" w:hAnsi="Garamond"/>
                <w:szCs w:val="20"/>
              </w:rPr>
              <w:t xml:space="preserve"> определена, то в расчете ее значение принимается равным нулю.</w:t>
            </w:r>
          </w:p>
        </w:tc>
        <w:tc>
          <w:tcPr>
            <w:tcW w:w="7229" w:type="dxa"/>
          </w:tcPr>
          <w:p w14:paraId="59FCB672" w14:textId="77777777" w:rsidR="00592E6A" w:rsidRPr="00395FDC" w:rsidRDefault="00592E6A" w:rsidP="00592E6A">
            <w:pPr>
              <w:widowControl w:val="0"/>
              <w:spacing w:before="120" w:after="120" w:line="240" w:lineRule="auto"/>
              <w:outlineLvl w:val="2"/>
              <w:rPr>
                <w:rFonts w:ascii="Garamond" w:eastAsia="Times New Roman" w:hAnsi="Garamond"/>
                <w:b/>
              </w:rPr>
            </w:pPr>
            <w:r w:rsidRPr="00395FDC">
              <w:rPr>
                <w:rFonts w:ascii="Garamond" w:eastAsia="Times New Roman" w:hAnsi="Garamond"/>
                <w:b/>
              </w:rPr>
              <w:lastRenderedPageBreak/>
              <w:t>Определение размера авансовых обязательств по оплате комплексной услуги ЦФР для участников оптового рынка и ФСК</w:t>
            </w:r>
          </w:p>
          <w:p w14:paraId="4EF00F0D" w14:textId="77777777" w:rsidR="00592E6A" w:rsidRPr="00395FDC" w:rsidRDefault="00592E6A" w:rsidP="00592E6A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  <w:spacing w:val="1"/>
              </w:rPr>
            </w:pPr>
            <w:r w:rsidRPr="00395FDC">
              <w:rPr>
                <w:rFonts w:ascii="Garamond" w:eastAsia="Times New Roman" w:hAnsi="Garamond"/>
                <w:spacing w:val="1"/>
              </w:rPr>
              <w:t xml:space="preserve">Размер авансовых обязательств по оплате комплексной услуги ЦФР для участника оптового рынка </w:t>
            </w:r>
            <w:proofErr w:type="spellStart"/>
            <w:r w:rsidRPr="00395FDC">
              <w:rPr>
                <w:rFonts w:ascii="Garamond" w:eastAsia="Times New Roman" w:hAnsi="Garamond"/>
                <w:i/>
                <w:spacing w:val="1"/>
                <w:lang w:val="en-US"/>
              </w:rPr>
              <w:t>i</w:t>
            </w:r>
            <w:proofErr w:type="spellEnd"/>
            <w:r w:rsidRPr="00395FDC">
              <w:rPr>
                <w:rFonts w:ascii="Garamond" w:eastAsia="Times New Roman" w:hAnsi="Garamond"/>
                <w:spacing w:val="1"/>
              </w:rPr>
              <w:t xml:space="preserve"> и ФСК определяется по формуле:</w:t>
            </w:r>
          </w:p>
          <w:p w14:paraId="6A7E452E" w14:textId="77777777" w:rsidR="00592E6A" w:rsidRPr="00395FDC" w:rsidRDefault="00E22BAD" w:rsidP="00592E6A">
            <w:pPr>
              <w:widowControl w:val="0"/>
              <w:spacing w:before="120" w:after="120" w:line="240" w:lineRule="auto"/>
              <w:ind w:right="-5"/>
              <w:jc w:val="center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  <w:position w:val="-14"/>
              </w:rPr>
              <w:pict w14:anchorId="09AB718A">
                <v:shape id="_x0000_i1100" type="#_x0000_t75" style="width:174pt;height:24pt">
                  <v:imagedata r:id="rId110" o:title=""/>
                </v:shape>
              </w:pict>
            </w:r>
            <w:r w:rsidR="00592E6A" w:rsidRPr="00395FDC">
              <w:rPr>
                <w:rFonts w:ascii="Garamond" w:eastAsia="Times New Roman" w:hAnsi="Garamond"/>
              </w:rPr>
              <w:t>,</w:t>
            </w:r>
            <w:r w:rsidR="00592E6A" w:rsidRPr="00395FDC">
              <w:rPr>
                <w:rFonts w:ascii="Garamond" w:eastAsia="Times New Roman" w:hAnsi="Garamond"/>
              </w:rPr>
              <w:tab/>
            </w:r>
          </w:p>
          <w:p w14:paraId="0930DF4A" w14:textId="77777777" w:rsidR="00592E6A" w:rsidRPr="00395FDC" w:rsidRDefault="00592E6A" w:rsidP="00592E6A">
            <w:pPr>
              <w:spacing w:before="120" w:after="120" w:line="240" w:lineRule="auto"/>
              <w:ind w:left="375" w:hanging="375"/>
              <w:jc w:val="both"/>
              <w:rPr>
                <w:rFonts w:ascii="Garamond" w:eastAsia="Times New Roman" w:hAnsi="Garamond"/>
                <w:lang w:eastAsia="ru-RU"/>
              </w:rPr>
            </w:pPr>
            <w:proofErr w:type="gramStart"/>
            <w:r w:rsidRPr="00395FDC">
              <w:rPr>
                <w:rFonts w:ascii="Garamond" w:eastAsia="Times New Roman" w:hAnsi="Garamond"/>
                <w:lang w:eastAsia="ru-RU"/>
              </w:rPr>
              <w:lastRenderedPageBreak/>
              <w:t xml:space="preserve">где </w:t>
            </w:r>
            <w:r w:rsidR="00E22BAD">
              <w:rPr>
                <w:rFonts w:ascii="Garamond" w:eastAsia="Times New Roman" w:hAnsi="Garamond"/>
                <w:position w:val="-14"/>
                <w:lang w:eastAsia="ru-RU"/>
              </w:rPr>
              <w:pict w14:anchorId="112F7A9A">
                <v:shape id="_x0000_i1101" type="#_x0000_t75" style="width:60pt;height:30pt">
                  <v:imagedata r:id="rId111" o:title=""/>
                </v:shape>
              </w:pict>
            </w:r>
            <w:r w:rsidRPr="00395FDC">
              <w:rPr>
                <w:rFonts w:ascii="Garamond" w:eastAsia="Times New Roman" w:hAnsi="Garamond"/>
                <w:lang w:eastAsia="ru-RU"/>
              </w:rPr>
              <w:t xml:space="preserve"> [</w:t>
            </w:r>
            <w:proofErr w:type="spellStart"/>
            <w:proofErr w:type="gramEnd"/>
            <w:r w:rsidRPr="00395FDC">
              <w:rPr>
                <w:rFonts w:ascii="Garamond" w:eastAsia="Times New Roman" w:hAnsi="Garamond"/>
                <w:lang w:eastAsia="ru-RU"/>
              </w:rPr>
              <w:t>МВт∙ч</w:t>
            </w:r>
            <w:proofErr w:type="spellEnd"/>
            <w:r w:rsidRPr="00395FDC">
              <w:rPr>
                <w:rFonts w:ascii="Garamond" w:eastAsia="Times New Roman" w:hAnsi="Garamond"/>
                <w:lang w:eastAsia="ru-RU"/>
              </w:rPr>
              <w:t xml:space="preserve">] – объем электроэнергии, учтенный при расчете фактических обязательств участника </w:t>
            </w:r>
            <w:r w:rsidRPr="00395FDC">
              <w:rPr>
                <w:rFonts w:ascii="Garamond" w:eastAsia="Times New Roman" w:hAnsi="Garamond"/>
                <w:spacing w:val="1"/>
              </w:rPr>
              <w:t xml:space="preserve">оптового рынка </w:t>
            </w:r>
            <w:proofErr w:type="spellStart"/>
            <w:r w:rsidRPr="00395FDC">
              <w:rPr>
                <w:rFonts w:ascii="Garamond" w:eastAsia="Times New Roman" w:hAnsi="Garamond"/>
                <w:i/>
                <w:lang w:val="en-US" w:eastAsia="ru-RU"/>
              </w:rPr>
              <w:t>i</w:t>
            </w:r>
            <w:proofErr w:type="spellEnd"/>
            <w:r w:rsidRPr="00395FDC">
              <w:rPr>
                <w:rFonts w:ascii="Garamond" w:eastAsia="Times New Roman" w:hAnsi="Garamond"/>
                <w:lang w:eastAsia="ru-RU"/>
              </w:rPr>
              <w:t xml:space="preserve"> по оплате комплексной услуги </w:t>
            </w:r>
            <w:r w:rsidRPr="00395FDC">
              <w:rPr>
                <w:rFonts w:ascii="Garamond" w:eastAsia="Times New Roman" w:hAnsi="Garamond"/>
              </w:rPr>
              <w:t>ЦФР</w:t>
            </w:r>
            <w:r w:rsidRPr="00395FDC">
              <w:rPr>
                <w:rFonts w:ascii="Garamond" w:eastAsia="Times New Roman" w:hAnsi="Garamond"/>
                <w:b/>
              </w:rPr>
              <w:t xml:space="preserve"> </w:t>
            </w:r>
            <w:r w:rsidRPr="00395FDC">
              <w:rPr>
                <w:rFonts w:ascii="Garamond" w:eastAsia="Times New Roman" w:hAnsi="Garamond"/>
                <w:lang w:eastAsia="ru-RU"/>
              </w:rPr>
              <w:t xml:space="preserve">за расчетный период </w:t>
            </w:r>
            <w:r w:rsidRPr="00395FDC">
              <w:rPr>
                <w:rFonts w:ascii="Garamond" w:eastAsia="Times New Roman" w:hAnsi="Garamond"/>
                <w:i/>
                <w:lang w:val="en-US" w:eastAsia="ru-RU"/>
              </w:rPr>
              <w:t>t</w:t>
            </w:r>
            <w:r w:rsidRPr="00395FDC">
              <w:rPr>
                <w:rFonts w:ascii="Garamond" w:eastAsia="Times New Roman" w:hAnsi="Garamond"/>
                <w:i/>
                <w:lang w:eastAsia="ru-RU"/>
              </w:rPr>
              <w:t>–</w:t>
            </w:r>
            <w:r w:rsidRPr="00395FDC">
              <w:rPr>
                <w:rFonts w:ascii="Garamond" w:eastAsia="Times New Roman" w:hAnsi="Garamond"/>
                <w:lang w:eastAsia="ru-RU"/>
              </w:rPr>
              <w:t xml:space="preserve">2; </w:t>
            </w:r>
          </w:p>
          <w:p w14:paraId="32F2CABD" w14:textId="77777777" w:rsidR="00592E6A" w:rsidRPr="00395FDC" w:rsidRDefault="00E22BAD" w:rsidP="00592E6A">
            <w:pPr>
              <w:spacing w:before="120" w:after="120" w:line="240" w:lineRule="auto"/>
              <w:ind w:left="426"/>
              <w:jc w:val="both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position w:val="-12"/>
                <w:lang w:val="en-GB"/>
              </w:rPr>
              <w:pict w14:anchorId="657F13A6">
                <v:shape id="_x0000_i1102" type="#_x0000_t75" style="width:30pt;height:24pt">
                  <v:imagedata r:id="rId112" o:title=""/>
                </v:shape>
              </w:pict>
            </w:r>
            <w:r w:rsidR="00592E6A" w:rsidRPr="00395FDC" w:rsidDel="00BD2BC2">
              <w:rPr>
                <w:rFonts w:ascii="Garamond" w:eastAsia="Times New Roman" w:hAnsi="Garamond"/>
              </w:rPr>
              <w:t xml:space="preserve"> </w:t>
            </w:r>
            <w:r w:rsidR="00592E6A" w:rsidRPr="00395FDC">
              <w:rPr>
                <w:rFonts w:ascii="Garamond" w:eastAsia="Times New Roman" w:hAnsi="Garamond"/>
              </w:rPr>
              <w:t>[руб./</w:t>
            </w:r>
            <w:proofErr w:type="spellStart"/>
            <w:r w:rsidR="00592E6A" w:rsidRPr="00395FDC">
              <w:rPr>
                <w:rFonts w:ascii="Garamond" w:eastAsia="Times New Roman" w:hAnsi="Garamond"/>
              </w:rPr>
              <w:t>МВт∙ч</w:t>
            </w:r>
            <w:proofErr w:type="spellEnd"/>
            <w:r w:rsidR="00592E6A" w:rsidRPr="00395FDC">
              <w:rPr>
                <w:rFonts w:ascii="Garamond" w:eastAsia="Times New Roman" w:hAnsi="Garamond"/>
              </w:rPr>
              <w:t>] – размер платы за комплексную услугу ЦФР, утвержденный Наблюдательным советом Совета рынка, без учета НДС.</w:t>
            </w:r>
            <w:r w:rsidR="00592E6A" w:rsidRPr="00395FDC">
              <w:rPr>
                <w:rFonts w:ascii="Garamond" w:eastAsia="Times New Roman" w:hAnsi="Garamond"/>
                <w:b/>
              </w:rPr>
              <w:t xml:space="preserve"> </w:t>
            </w:r>
          </w:p>
          <w:p w14:paraId="2758789F" w14:textId="77777777" w:rsidR="00592E6A" w:rsidRPr="00395FDC" w:rsidRDefault="00592E6A" w:rsidP="00592E6A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395FDC">
              <w:rPr>
                <w:rFonts w:ascii="Garamond" w:eastAsia="Times New Roman" w:hAnsi="Garamond"/>
              </w:rPr>
              <w:t xml:space="preserve">На дату авансового платежа </w:t>
            </w:r>
            <w:r w:rsidRPr="00395FDC">
              <w:rPr>
                <w:rFonts w:ascii="Garamond" w:eastAsia="Times New Roman" w:hAnsi="Garamond"/>
                <w:i/>
              </w:rPr>
              <w:t>d</w:t>
            </w:r>
            <w:r w:rsidRPr="00395FDC">
              <w:rPr>
                <w:rFonts w:ascii="Garamond" w:eastAsia="Times New Roman" w:hAnsi="Garamond"/>
              </w:rPr>
              <w:t xml:space="preserve"> </w:t>
            </w:r>
            <w:r w:rsidRPr="00395FDC">
              <w:rPr>
                <w:rFonts w:ascii="Garamond" w:eastAsia="Times New Roman" w:hAnsi="Garamond"/>
                <w:spacing w:val="1"/>
              </w:rPr>
              <w:t xml:space="preserve">(14-го и 28-го числа) </w:t>
            </w:r>
            <w:r w:rsidRPr="00395FDC">
              <w:rPr>
                <w:rFonts w:ascii="Garamond" w:eastAsia="Times New Roman" w:hAnsi="Garamond"/>
              </w:rPr>
              <w:t xml:space="preserve">величина авансовых обязательств участника </w:t>
            </w:r>
            <w:r w:rsidRPr="00395FDC">
              <w:rPr>
                <w:rFonts w:ascii="Garamond" w:eastAsia="Times New Roman" w:hAnsi="Garamond"/>
                <w:spacing w:val="1"/>
              </w:rPr>
              <w:t>оптового рынка, ФСК по оплате комплексной услуги ЦФР</w:t>
            </w:r>
            <w:r w:rsidRPr="00395FDC">
              <w:rPr>
                <w:rFonts w:ascii="Garamond" w:eastAsia="Times New Roman" w:hAnsi="Garamond"/>
              </w:rPr>
              <w:t xml:space="preserve"> рассчитывается следующим образом: </w:t>
            </w:r>
          </w:p>
          <w:p w14:paraId="08183BF0" w14:textId="77777777" w:rsidR="00592E6A" w:rsidRPr="00395FDC" w:rsidRDefault="00E22BAD" w:rsidP="00592E6A">
            <w:pPr>
              <w:widowControl w:val="0"/>
              <w:spacing w:before="120" w:after="120" w:line="240" w:lineRule="auto"/>
              <w:ind w:firstLine="567"/>
              <w:jc w:val="center"/>
              <w:rPr>
                <w:rFonts w:ascii="Garamond" w:eastAsia="Times New Roman" w:hAnsi="Garamond"/>
                <w:bCs/>
                <w:iCs/>
              </w:rPr>
            </w:pPr>
            <w:r>
              <w:rPr>
                <w:rFonts w:ascii="Garamond" w:eastAsia="Times New Roman" w:hAnsi="Garamond"/>
                <w:position w:val="-24"/>
                <w:lang w:val="en-GB"/>
              </w:rPr>
              <w:pict w14:anchorId="5721BFDD">
                <v:shape id="_x0000_i1103" type="#_x0000_t75" style="width:120pt;height:42pt">
                  <v:imagedata r:id="rId113" o:title=""/>
                </v:shape>
              </w:pict>
            </w:r>
            <w:r w:rsidR="00592E6A" w:rsidRPr="00395FDC">
              <w:rPr>
                <w:rFonts w:ascii="Garamond" w:eastAsia="Times New Roman" w:hAnsi="Garamond"/>
                <w:bCs/>
                <w:iCs/>
              </w:rPr>
              <w:t>.</w:t>
            </w:r>
          </w:p>
          <w:p w14:paraId="24C0274D" w14:textId="77777777" w:rsidR="00592E6A" w:rsidRPr="00395FDC" w:rsidRDefault="00592E6A" w:rsidP="00592E6A">
            <w:pPr>
              <w:spacing w:before="120" w:after="120" w:line="240" w:lineRule="auto"/>
              <w:ind w:firstLine="522"/>
              <w:jc w:val="both"/>
              <w:rPr>
                <w:rFonts w:ascii="Garamond" w:eastAsia="Times New Roman" w:hAnsi="Garamond"/>
                <w:spacing w:val="1"/>
              </w:rPr>
            </w:pPr>
            <w:r w:rsidRPr="00395FDC">
              <w:rPr>
                <w:rFonts w:ascii="Garamond" w:eastAsia="Times New Roman" w:hAnsi="Garamond"/>
                <w:bCs/>
                <w:iCs/>
              </w:rPr>
              <w:t xml:space="preserve">Небаланс, вызванный погрешностью округления при расчете величин авансовых </w:t>
            </w:r>
            <w:r w:rsidRPr="00395FDC">
              <w:rPr>
                <w:rFonts w:ascii="Garamond" w:eastAsia="Times New Roman" w:hAnsi="Garamond"/>
              </w:rPr>
              <w:t>обязательств</w:t>
            </w:r>
            <w:r w:rsidRPr="00395FDC">
              <w:rPr>
                <w:rFonts w:ascii="Garamond" w:eastAsia="Times New Roman" w:hAnsi="Garamond"/>
                <w:bCs/>
                <w:iCs/>
              </w:rPr>
              <w:t xml:space="preserve">, относится на величину авансового </w:t>
            </w:r>
            <w:r w:rsidRPr="00395FDC">
              <w:rPr>
                <w:rFonts w:ascii="Garamond" w:eastAsia="Times New Roman" w:hAnsi="Garamond"/>
              </w:rPr>
              <w:t>обязательства</w:t>
            </w:r>
            <w:r w:rsidRPr="00395FDC">
              <w:rPr>
                <w:rFonts w:ascii="Garamond" w:eastAsia="Times New Roman" w:hAnsi="Garamond"/>
                <w:bCs/>
                <w:iCs/>
              </w:rPr>
              <w:t xml:space="preserve">, дата оплаты которого приходится на одну из дат </w:t>
            </w:r>
            <w:r w:rsidRPr="00395FDC">
              <w:rPr>
                <w:rFonts w:ascii="Garamond" w:eastAsia="Times New Roman" w:hAnsi="Garamond"/>
                <w:spacing w:val="1"/>
              </w:rPr>
              <w:t>авансового платежа за комплексную услугу ЦФР в расчетном месяце</w:t>
            </w:r>
            <w:r w:rsidRPr="00395FDC">
              <w:rPr>
                <w:rFonts w:ascii="Garamond" w:eastAsia="Times New Roman" w:hAnsi="Garamond"/>
                <w:bCs/>
                <w:iCs/>
              </w:rPr>
              <w:t>.</w:t>
            </w:r>
            <w:r w:rsidRPr="00395FDC">
              <w:rPr>
                <w:rFonts w:ascii="Garamond" w:eastAsia="Times New Roman" w:hAnsi="Garamond"/>
                <w:spacing w:val="1"/>
              </w:rPr>
              <w:tab/>
            </w:r>
          </w:p>
          <w:p w14:paraId="7AB088E4" w14:textId="77777777" w:rsidR="00592E6A" w:rsidRDefault="00592E6A" w:rsidP="00592E6A">
            <w:pPr>
              <w:widowControl w:val="0"/>
              <w:numPr>
                <w:ilvl w:val="1"/>
                <w:numId w:val="0"/>
              </w:numPr>
              <w:spacing w:before="120" w:after="120" w:line="240" w:lineRule="auto"/>
              <w:ind w:left="317" w:firstLine="425"/>
              <w:jc w:val="both"/>
              <w:outlineLvl w:val="2"/>
              <w:rPr>
                <w:rFonts w:ascii="Garamond" w:eastAsia="Times New Roman" w:hAnsi="Garamond"/>
                <w:szCs w:val="20"/>
              </w:rPr>
            </w:pPr>
            <w:r w:rsidRPr="00395FDC">
              <w:rPr>
                <w:rFonts w:ascii="Garamond" w:eastAsia="Times New Roman" w:hAnsi="Garamond"/>
                <w:szCs w:val="20"/>
              </w:rPr>
              <w:t xml:space="preserve">В случае если </w:t>
            </w:r>
            <w:proofErr w:type="gramStart"/>
            <w:r w:rsidRPr="00395FDC">
              <w:rPr>
                <w:rFonts w:ascii="Garamond" w:eastAsia="Times New Roman" w:hAnsi="Garamond"/>
                <w:szCs w:val="20"/>
              </w:rPr>
              <w:t xml:space="preserve">величина </w:t>
            </w:r>
            <w:r w:rsidR="00E22BAD">
              <w:rPr>
                <w:rFonts w:ascii="Garamond" w:eastAsia="Times New Roman" w:hAnsi="Garamond"/>
                <w:position w:val="-14"/>
                <w:szCs w:val="20"/>
                <w:lang w:val="en-GB"/>
              </w:rPr>
              <w:pict w14:anchorId="44CA6517">
                <v:shape id="_x0000_i1104" type="#_x0000_t75" style="width:42pt;height:18pt">
                  <v:imagedata r:id="rId114" o:title=""/>
                </v:shape>
              </w:pict>
            </w:r>
            <w:r w:rsidRPr="00395FDC">
              <w:rPr>
                <w:rFonts w:ascii="Garamond" w:eastAsia="Times New Roman" w:hAnsi="Garamond"/>
                <w:szCs w:val="20"/>
              </w:rPr>
              <w:t xml:space="preserve"> не</w:t>
            </w:r>
            <w:proofErr w:type="gramEnd"/>
            <w:r w:rsidRPr="00395FDC">
              <w:rPr>
                <w:rFonts w:ascii="Garamond" w:eastAsia="Times New Roman" w:hAnsi="Garamond"/>
                <w:szCs w:val="20"/>
              </w:rPr>
              <w:t xml:space="preserve"> определена, то в расчете ее значение принимается равным нулю.</w:t>
            </w:r>
          </w:p>
          <w:p w14:paraId="61807D73" w14:textId="77777777" w:rsidR="00592E6A" w:rsidRDefault="00592E6A" w:rsidP="00592E6A">
            <w:pPr>
              <w:widowControl w:val="0"/>
              <w:numPr>
                <w:ilvl w:val="1"/>
                <w:numId w:val="0"/>
              </w:numPr>
              <w:spacing w:before="120" w:after="120" w:line="240" w:lineRule="auto"/>
              <w:ind w:left="317" w:firstLine="425"/>
              <w:jc w:val="both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r w:rsidRPr="002F230B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>В случае реорганизации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 в расчетном периоде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 xml:space="preserve"> участника</w:t>
            </w:r>
            <w:r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 xml:space="preserve"> оптового </w:t>
            </w:r>
            <w:r w:rsidRPr="00FF2922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>рынка</w:t>
            </w:r>
            <w:r w:rsidRPr="00FF2922"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 </w:t>
            </w:r>
            <w:proofErr w:type="spellStart"/>
            <w:r w:rsidRPr="00FF2922">
              <w:rPr>
                <w:rFonts w:ascii="Garamond" w:eastAsia="Times New Roman" w:hAnsi="Garamond"/>
                <w:bCs/>
                <w:i/>
                <w:highlight w:val="yellow"/>
                <w:lang w:val="en-US"/>
              </w:rPr>
              <w:t>i</w:t>
            </w:r>
            <w:proofErr w:type="spellEnd"/>
            <w:r w:rsidRPr="00FF2922">
              <w:rPr>
                <w:rFonts w:ascii="Garamond" w:hAnsi="Garamond" w:cstheme="majorHAnsi"/>
                <w:highlight w:val="yellow"/>
              </w:rPr>
              <w:t xml:space="preserve">, </w:t>
            </w:r>
            <w:r w:rsidRPr="00D7260E">
              <w:rPr>
                <w:rFonts w:ascii="Garamond" w:hAnsi="Garamond" w:cstheme="majorHAnsi"/>
                <w:highlight w:val="yellow"/>
              </w:rPr>
              <w:t xml:space="preserve">осуществляемой не с 1-го числа расчетного периода, 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 xml:space="preserve">расчет авансовых обязательств </w:t>
            </w:r>
            <w:r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в соответствии с настоящим пунктом осуществляется в отношении участника оптового рынка 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>осуществляющего покупку / продажу</w:t>
            </w:r>
            <w:r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 электрической энергии и мощности на оптовом рынке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 xml:space="preserve"> по состоянию на 1-е число расчетного периода</w:t>
            </w:r>
            <w:r>
              <w:rPr>
                <w:rFonts w:ascii="Garamond" w:eastAsia="Times New Roman" w:hAnsi="Garamond" w:cs="Garamond"/>
                <w:color w:val="000000"/>
                <w:highlight w:val="yellow"/>
              </w:rPr>
              <w:t>.</w:t>
            </w:r>
          </w:p>
        </w:tc>
      </w:tr>
      <w:tr w:rsidR="00592E6A" w14:paraId="23D5F0E3" w14:textId="77777777" w:rsidTr="00FF2922">
        <w:trPr>
          <w:trHeight w:val="435"/>
        </w:trPr>
        <w:tc>
          <w:tcPr>
            <w:tcW w:w="993" w:type="dxa"/>
            <w:shd w:val="clear" w:color="auto" w:fill="auto"/>
            <w:vAlign w:val="center"/>
          </w:tcPr>
          <w:p w14:paraId="1C18A584" w14:textId="77777777" w:rsidR="00592E6A" w:rsidRDefault="00592E6A" w:rsidP="00592E6A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lastRenderedPageBreak/>
              <w:t>11.2.4</w:t>
            </w:r>
          </w:p>
        </w:tc>
        <w:tc>
          <w:tcPr>
            <w:tcW w:w="7229" w:type="dxa"/>
          </w:tcPr>
          <w:p w14:paraId="78928A3F" w14:textId="77777777" w:rsidR="00592E6A" w:rsidRPr="00362E9A" w:rsidRDefault="00592E6A" w:rsidP="00592E6A">
            <w:pPr>
              <w:widowControl w:val="0"/>
              <w:spacing w:before="120" w:after="120" w:line="240" w:lineRule="auto"/>
              <w:outlineLvl w:val="2"/>
              <w:rPr>
                <w:rFonts w:ascii="Garamond" w:eastAsia="Times New Roman" w:hAnsi="Garamond"/>
                <w:b/>
              </w:rPr>
            </w:pPr>
            <w:r w:rsidRPr="00362E9A">
              <w:rPr>
                <w:rFonts w:ascii="Garamond" w:eastAsia="Times New Roman" w:hAnsi="Garamond"/>
                <w:b/>
              </w:rPr>
              <w:t xml:space="preserve">Определение размера фактических обязательств по оплате </w:t>
            </w:r>
            <w:r w:rsidRPr="00362E9A">
              <w:rPr>
                <w:rFonts w:ascii="Garamond" w:eastAsia="Times New Roman" w:hAnsi="Garamond"/>
                <w:b/>
                <w:spacing w:val="5"/>
              </w:rPr>
              <w:t>комплексной</w:t>
            </w:r>
            <w:r w:rsidRPr="00362E9A">
              <w:rPr>
                <w:rFonts w:ascii="Garamond" w:eastAsia="Times New Roman" w:hAnsi="Garamond"/>
                <w:b/>
              </w:rPr>
              <w:t xml:space="preserve"> услуги ЦФР</w:t>
            </w:r>
          </w:p>
          <w:p w14:paraId="28CE962A" w14:textId="77777777" w:rsidR="00592E6A" w:rsidRPr="00362E9A" w:rsidRDefault="00592E6A" w:rsidP="00592E6A">
            <w:pPr>
              <w:widowControl w:val="0"/>
              <w:spacing w:before="120" w:after="120" w:line="240" w:lineRule="auto"/>
              <w:ind w:right="-5" w:firstLine="567"/>
              <w:jc w:val="both"/>
              <w:rPr>
                <w:rFonts w:ascii="Garamond" w:eastAsia="Times New Roman" w:hAnsi="Garamond"/>
              </w:rPr>
            </w:pPr>
            <w:r w:rsidRPr="00362E9A">
              <w:rPr>
                <w:rFonts w:ascii="Garamond" w:eastAsia="Times New Roman" w:hAnsi="Garamond"/>
              </w:rPr>
              <w:t xml:space="preserve">Размер фактических обязательств по оплате комплексной услуги ЦФР для участника оптового рынка </w:t>
            </w:r>
            <w:proofErr w:type="spellStart"/>
            <w:r w:rsidRPr="00362E9A">
              <w:rPr>
                <w:rFonts w:ascii="Garamond" w:eastAsia="Times New Roman" w:hAnsi="Garamond"/>
                <w:i/>
                <w:lang w:val="en-US"/>
              </w:rPr>
              <w:t>i</w:t>
            </w:r>
            <w:proofErr w:type="spellEnd"/>
            <w:r w:rsidRPr="00362E9A">
              <w:rPr>
                <w:rFonts w:ascii="Garamond" w:eastAsia="Times New Roman" w:hAnsi="Garamond"/>
              </w:rPr>
              <w:t xml:space="preserve"> определяется по формуле:</w:t>
            </w:r>
          </w:p>
          <w:p w14:paraId="186385BA" w14:textId="77777777" w:rsidR="00592E6A" w:rsidRPr="00362E9A" w:rsidRDefault="00E22BAD" w:rsidP="00592E6A">
            <w:pPr>
              <w:widowControl w:val="0"/>
              <w:spacing w:before="120" w:after="120" w:line="240" w:lineRule="auto"/>
              <w:ind w:right="-5"/>
              <w:jc w:val="center"/>
              <w:rPr>
                <w:rFonts w:ascii="Garamond" w:eastAsia="Times New Roman" w:hAnsi="Garamond" w:cs="Garamond"/>
              </w:rPr>
            </w:pPr>
            <w:r>
              <w:rPr>
                <w:rFonts w:ascii="Garamond" w:eastAsia="Times New Roman" w:hAnsi="Garamond"/>
                <w:position w:val="-14"/>
              </w:rPr>
              <w:pict w14:anchorId="2394FB19">
                <v:shape id="_x0000_i1105" type="#_x0000_t75" style="width:258pt;height:24pt">
                  <v:imagedata r:id="rId115" o:title=""/>
                </v:shape>
              </w:pict>
            </w:r>
            <w:r w:rsidR="00592E6A" w:rsidRPr="00362E9A">
              <w:rPr>
                <w:rFonts w:ascii="Garamond" w:eastAsia="Times New Roman" w:hAnsi="Garamond"/>
              </w:rPr>
              <w:t>,</w:t>
            </w:r>
          </w:p>
          <w:p w14:paraId="3D0DFA73" w14:textId="77777777" w:rsidR="00592E6A" w:rsidRPr="00362E9A" w:rsidRDefault="00592E6A" w:rsidP="00592E6A">
            <w:pPr>
              <w:spacing w:before="120" w:after="120" w:line="240" w:lineRule="auto"/>
              <w:ind w:left="426" w:hanging="426"/>
              <w:jc w:val="both"/>
              <w:rPr>
                <w:rFonts w:ascii="Garamond" w:eastAsia="Times New Roman" w:hAnsi="Garamond"/>
              </w:rPr>
            </w:pPr>
            <w:r w:rsidRPr="00362E9A">
              <w:rPr>
                <w:rFonts w:ascii="Garamond" w:eastAsia="Times New Roman" w:hAnsi="Garamond"/>
                <w:spacing w:val="1"/>
              </w:rPr>
              <w:lastRenderedPageBreak/>
              <w:t>где</w:t>
            </w:r>
            <w:r w:rsidRPr="00362E9A">
              <w:rPr>
                <w:rFonts w:ascii="Garamond" w:eastAsia="Times New Roman" w:hAnsi="Garamond"/>
                <w:spacing w:val="1"/>
                <w:position w:val="-10"/>
              </w:rPr>
              <w:t xml:space="preserve"> </w:t>
            </w:r>
            <w:r>
              <w:rPr>
                <w:rFonts w:ascii="Garamond" w:eastAsia="Times New Roman" w:hAnsi="Garamond"/>
                <w:spacing w:val="1"/>
                <w:position w:val="-10"/>
              </w:rPr>
              <w:t>…</w:t>
            </w:r>
          </w:p>
          <w:p w14:paraId="5C4DEB5D" w14:textId="77777777" w:rsidR="00592E6A" w:rsidRPr="00362E9A" w:rsidRDefault="00592E6A" w:rsidP="00592E6A">
            <w:pPr>
              <w:widowControl w:val="0"/>
              <w:spacing w:before="120" w:after="120" w:line="240" w:lineRule="auto"/>
              <w:ind w:left="567" w:right="-5"/>
              <w:jc w:val="both"/>
              <w:rPr>
                <w:rFonts w:ascii="Garamond" w:eastAsia="Times New Roman" w:hAnsi="Garamond"/>
                <w:i/>
              </w:rPr>
            </w:pPr>
            <w:proofErr w:type="gramStart"/>
            <w:r w:rsidRPr="00362E9A">
              <w:rPr>
                <w:rFonts w:ascii="Garamond" w:eastAsia="Times New Roman" w:hAnsi="Garamond"/>
              </w:rPr>
              <w:t xml:space="preserve">Если </w:t>
            </w:r>
            <w:r w:rsidR="00E22BAD">
              <w:rPr>
                <w:rFonts w:ascii="Garamond" w:eastAsia="Times New Roman" w:hAnsi="Garamond" w:cs="Garamond"/>
                <w:position w:val="-14"/>
              </w:rPr>
              <w:pict w14:anchorId="2571BC75">
                <v:shape id="_x0000_i1106" type="#_x0000_t75" style="width:36pt;height:30pt" fillcolor="window">
                  <v:imagedata r:id="rId97" o:title=""/>
                </v:shape>
              </w:pict>
            </w:r>
            <w:r w:rsidRPr="00362E9A">
              <w:rPr>
                <w:rFonts w:ascii="Garamond" w:eastAsia="Times New Roman" w:hAnsi="Garamond"/>
              </w:rPr>
              <w:t xml:space="preserve"> &lt;</w:t>
            </w:r>
            <w:proofErr w:type="gramEnd"/>
            <w:r w:rsidRPr="00362E9A">
              <w:rPr>
                <w:rFonts w:ascii="Garamond" w:eastAsia="Times New Roman" w:hAnsi="Garamond"/>
              </w:rPr>
              <w:t xml:space="preserve"> 0, то формируется обязательство на возврат с суммой </w:t>
            </w:r>
            <w:r w:rsidR="00E22BAD">
              <w:rPr>
                <w:rFonts w:ascii="Garamond" w:eastAsia="Times New Roman" w:hAnsi="Garamond" w:cs="Garamond"/>
                <w:position w:val="-14"/>
              </w:rPr>
              <w:pict w14:anchorId="1757AE32">
                <v:shape id="_x0000_i1107" type="#_x0000_t75" style="width:66pt;height:30pt" fillcolor="window">
                  <v:imagedata r:id="rId99" o:title=""/>
                </v:shape>
              </w:pict>
            </w:r>
            <w:r w:rsidRPr="00362E9A">
              <w:rPr>
                <w:rFonts w:ascii="Garamond" w:eastAsia="Times New Roman" w:hAnsi="Garamond"/>
              </w:rPr>
              <w:t xml:space="preserve"> = </w:t>
            </w:r>
            <w:r w:rsidR="00E22BAD">
              <w:rPr>
                <w:rFonts w:ascii="Garamond" w:eastAsia="Times New Roman" w:hAnsi="Garamond" w:cs="Garamond"/>
                <w:position w:val="-14"/>
              </w:rPr>
              <w:pict w14:anchorId="19C277E7">
                <v:shape id="_x0000_i1108" type="#_x0000_t75" style="width:48pt;height:30pt" fillcolor="window">
                  <v:imagedata r:id="rId101" o:title=""/>
                </v:shape>
              </w:pict>
            </w:r>
            <w:r w:rsidRPr="00362E9A">
              <w:rPr>
                <w:rFonts w:ascii="Garamond" w:eastAsia="Times New Roman" w:hAnsi="Garamond"/>
              </w:rPr>
              <w:t>.</w:t>
            </w:r>
          </w:p>
          <w:p w14:paraId="344B239B" w14:textId="77777777" w:rsidR="00592E6A" w:rsidRPr="00362E9A" w:rsidRDefault="00592E6A" w:rsidP="00592E6A">
            <w:pPr>
              <w:widowControl w:val="0"/>
              <w:numPr>
                <w:ilvl w:val="1"/>
                <w:numId w:val="0"/>
              </w:numPr>
              <w:spacing w:before="120" w:after="120" w:line="240" w:lineRule="auto"/>
              <w:ind w:left="317" w:firstLine="425"/>
              <w:jc w:val="both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</w:p>
        </w:tc>
        <w:tc>
          <w:tcPr>
            <w:tcW w:w="7229" w:type="dxa"/>
          </w:tcPr>
          <w:p w14:paraId="41A1BC76" w14:textId="77777777" w:rsidR="00592E6A" w:rsidRPr="00362E9A" w:rsidRDefault="00592E6A" w:rsidP="00592E6A">
            <w:pPr>
              <w:widowControl w:val="0"/>
              <w:spacing w:before="120" w:after="120" w:line="240" w:lineRule="auto"/>
              <w:outlineLvl w:val="2"/>
              <w:rPr>
                <w:rFonts w:ascii="Garamond" w:eastAsia="Times New Roman" w:hAnsi="Garamond"/>
                <w:b/>
              </w:rPr>
            </w:pPr>
            <w:r w:rsidRPr="00362E9A">
              <w:rPr>
                <w:rFonts w:ascii="Garamond" w:eastAsia="Times New Roman" w:hAnsi="Garamond"/>
                <w:b/>
              </w:rPr>
              <w:lastRenderedPageBreak/>
              <w:t xml:space="preserve">Определение размера фактических обязательств по оплате </w:t>
            </w:r>
            <w:r w:rsidRPr="00362E9A">
              <w:rPr>
                <w:rFonts w:ascii="Garamond" w:eastAsia="Times New Roman" w:hAnsi="Garamond"/>
                <w:b/>
                <w:spacing w:val="5"/>
              </w:rPr>
              <w:t>комплексной</w:t>
            </w:r>
            <w:r w:rsidRPr="00362E9A">
              <w:rPr>
                <w:rFonts w:ascii="Garamond" w:eastAsia="Times New Roman" w:hAnsi="Garamond"/>
                <w:b/>
              </w:rPr>
              <w:t xml:space="preserve"> услуги ЦФР</w:t>
            </w:r>
          </w:p>
          <w:p w14:paraId="74C7DBD2" w14:textId="77777777" w:rsidR="00592E6A" w:rsidRPr="00362E9A" w:rsidRDefault="00592E6A" w:rsidP="00592E6A">
            <w:pPr>
              <w:widowControl w:val="0"/>
              <w:spacing w:before="120" w:after="120" w:line="240" w:lineRule="auto"/>
              <w:ind w:right="-5" w:firstLine="567"/>
              <w:jc w:val="both"/>
              <w:rPr>
                <w:rFonts w:ascii="Garamond" w:eastAsia="Times New Roman" w:hAnsi="Garamond"/>
              </w:rPr>
            </w:pPr>
            <w:r w:rsidRPr="00362E9A">
              <w:rPr>
                <w:rFonts w:ascii="Garamond" w:eastAsia="Times New Roman" w:hAnsi="Garamond"/>
              </w:rPr>
              <w:t xml:space="preserve">Размер фактических обязательств по оплате комплексной услуги ЦФР для участника оптового рынка </w:t>
            </w:r>
            <w:proofErr w:type="spellStart"/>
            <w:r w:rsidRPr="00362E9A">
              <w:rPr>
                <w:rFonts w:ascii="Garamond" w:eastAsia="Times New Roman" w:hAnsi="Garamond"/>
                <w:i/>
                <w:lang w:val="en-US"/>
              </w:rPr>
              <w:t>i</w:t>
            </w:r>
            <w:proofErr w:type="spellEnd"/>
            <w:r w:rsidRPr="00362E9A">
              <w:rPr>
                <w:rFonts w:ascii="Garamond" w:eastAsia="Times New Roman" w:hAnsi="Garamond"/>
              </w:rPr>
              <w:t xml:space="preserve"> определяется по формуле:</w:t>
            </w:r>
          </w:p>
          <w:p w14:paraId="32490924" w14:textId="77777777" w:rsidR="00592E6A" w:rsidRPr="00362E9A" w:rsidRDefault="00E22BAD" w:rsidP="00592E6A">
            <w:pPr>
              <w:widowControl w:val="0"/>
              <w:spacing w:before="120" w:after="120" w:line="240" w:lineRule="auto"/>
              <w:ind w:right="-5"/>
              <w:jc w:val="center"/>
              <w:rPr>
                <w:rFonts w:ascii="Garamond" w:eastAsia="Times New Roman" w:hAnsi="Garamond" w:cs="Garamond"/>
              </w:rPr>
            </w:pPr>
            <w:r>
              <w:rPr>
                <w:rFonts w:ascii="Garamond" w:eastAsia="Times New Roman" w:hAnsi="Garamond"/>
                <w:position w:val="-14"/>
              </w:rPr>
              <w:pict w14:anchorId="547E942F">
                <v:shape id="_x0000_i1109" type="#_x0000_t75" style="width:258pt;height:24pt">
                  <v:imagedata r:id="rId115" o:title=""/>
                </v:shape>
              </w:pict>
            </w:r>
            <w:r w:rsidR="00592E6A" w:rsidRPr="00362E9A">
              <w:rPr>
                <w:rFonts w:ascii="Garamond" w:eastAsia="Times New Roman" w:hAnsi="Garamond"/>
              </w:rPr>
              <w:t>,</w:t>
            </w:r>
          </w:p>
          <w:p w14:paraId="36F07BAD" w14:textId="77777777" w:rsidR="00592E6A" w:rsidRPr="00362E9A" w:rsidRDefault="00592E6A" w:rsidP="00592E6A">
            <w:pPr>
              <w:spacing w:before="120" w:after="120" w:line="240" w:lineRule="auto"/>
              <w:ind w:left="426" w:hanging="426"/>
              <w:jc w:val="both"/>
              <w:rPr>
                <w:rFonts w:ascii="Garamond" w:eastAsia="Times New Roman" w:hAnsi="Garamond"/>
              </w:rPr>
            </w:pPr>
            <w:r w:rsidRPr="00362E9A">
              <w:rPr>
                <w:rFonts w:ascii="Garamond" w:eastAsia="Times New Roman" w:hAnsi="Garamond"/>
                <w:spacing w:val="1"/>
              </w:rPr>
              <w:lastRenderedPageBreak/>
              <w:t>где</w:t>
            </w:r>
            <w:r w:rsidRPr="00362E9A">
              <w:rPr>
                <w:rFonts w:ascii="Garamond" w:eastAsia="Times New Roman" w:hAnsi="Garamond"/>
                <w:spacing w:val="1"/>
                <w:position w:val="-10"/>
              </w:rPr>
              <w:t xml:space="preserve"> </w:t>
            </w:r>
            <w:r>
              <w:rPr>
                <w:rFonts w:ascii="Garamond" w:eastAsia="Times New Roman" w:hAnsi="Garamond"/>
                <w:spacing w:val="1"/>
                <w:position w:val="-10"/>
              </w:rPr>
              <w:t>…</w:t>
            </w:r>
          </w:p>
          <w:p w14:paraId="42C56E45" w14:textId="77777777" w:rsidR="00592E6A" w:rsidRDefault="00592E6A" w:rsidP="00592E6A">
            <w:pPr>
              <w:widowControl w:val="0"/>
              <w:spacing w:before="120" w:after="120" w:line="240" w:lineRule="auto"/>
              <w:ind w:left="567" w:right="-5"/>
              <w:jc w:val="both"/>
              <w:rPr>
                <w:rFonts w:ascii="Garamond" w:eastAsia="Times New Roman" w:hAnsi="Garamond"/>
              </w:rPr>
            </w:pPr>
            <w:proofErr w:type="gramStart"/>
            <w:r w:rsidRPr="00362E9A">
              <w:rPr>
                <w:rFonts w:ascii="Garamond" w:eastAsia="Times New Roman" w:hAnsi="Garamond"/>
              </w:rPr>
              <w:t xml:space="preserve">Если </w:t>
            </w:r>
            <w:r w:rsidR="00E22BAD">
              <w:rPr>
                <w:rFonts w:ascii="Garamond" w:eastAsia="Times New Roman" w:hAnsi="Garamond" w:cs="Garamond"/>
                <w:position w:val="-14"/>
              </w:rPr>
              <w:pict w14:anchorId="1707C2EB">
                <v:shape id="_x0000_i1110" type="#_x0000_t75" style="width:36pt;height:30pt" fillcolor="window">
                  <v:imagedata r:id="rId97" o:title=""/>
                </v:shape>
              </w:pict>
            </w:r>
            <w:r w:rsidRPr="00362E9A">
              <w:rPr>
                <w:rFonts w:ascii="Garamond" w:eastAsia="Times New Roman" w:hAnsi="Garamond"/>
              </w:rPr>
              <w:t xml:space="preserve"> &lt;</w:t>
            </w:r>
            <w:proofErr w:type="gramEnd"/>
            <w:r w:rsidRPr="00362E9A">
              <w:rPr>
                <w:rFonts w:ascii="Garamond" w:eastAsia="Times New Roman" w:hAnsi="Garamond"/>
              </w:rPr>
              <w:t xml:space="preserve"> 0, то формируется обязательство на возврат с суммой </w:t>
            </w:r>
            <w:r w:rsidR="00E22BAD">
              <w:rPr>
                <w:rFonts w:ascii="Garamond" w:eastAsia="Times New Roman" w:hAnsi="Garamond" w:cs="Garamond"/>
                <w:position w:val="-14"/>
              </w:rPr>
              <w:pict w14:anchorId="1FCD5DCE">
                <v:shape id="_x0000_i1111" type="#_x0000_t75" style="width:66pt;height:30pt" fillcolor="window">
                  <v:imagedata r:id="rId99" o:title=""/>
                </v:shape>
              </w:pict>
            </w:r>
            <w:r w:rsidRPr="00362E9A">
              <w:rPr>
                <w:rFonts w:ascii="Garamond" w:eastAsia="Times New Roman" w:hAnsi="Garamond"/>
              </w:rPr>
              <w:t xml:space="preserve"> = </w:t>
            </w:r>
            <w:r w:rsidR="00E22BAD">
              <w:rPr>
                <w:rFonts w:ascii="Garamond" w:eastAsia="Times New Roman" w:hAnsi="Garamond" w:cs="Garamond"/>
                <w:position w:val="-14"/>
              </w:rPr>
              <w:pict w14:anchorId="249476AA">
                <v:shape id="_x0000_i1112" type="#_x0000_t75" style="width:48pt;height:30pt" fillcolor="window">
                  <v:imagedata r:id="rId101" o:title=""/>
                </v:shape>
              </w:pict>
            </w:r>
            <w:r w:rsidRPr="00362E9A">
              <w:rPr>
                <w:rFonts w:ascii="Garamond" w:eastAsia="Times New Roman" w:hAnsi="Garamond"/>
              </w:rPr>
              <w:t>.</w:t>
            </w:r>
          </w:p>
          <w:p w14:paraId="2B241F6A" w14:textId="77777777" w:rsidR="00592E6A" w:rsidRPr="006B46E4" w:rsidRDefault="00592E6A" w:rsidP="00592E6A">
            <w:pPr>
              <w:widowControl w:val="0"/>
              <w:spacing w:before="120" w:after="120" w:line="240" w:lineRule="auto"/>
              <w:ind w:right="-5"/>
              <w:jc w:val="both"/>
              <w:rPr>
                <w:rFonts w:ascii="Garamond" w:eastAsia="Times New Roman" w:hAnsi="Garamond"/>
                <w:i/>
              </w:rPr>
            </w:pPr>
            <w:r w:rsidRPr="002F230B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>В случае реорганизации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 в расчетном периоде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 xml:space="preserve"> участника</w:t>
            </w:r>
            <w:r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 xml:space="preserve"> оптового рынка</w:t>
            </w:r>
            <w:r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 </w:t>
            </w:r>
            <w:proofErr w:type="spellStart"/>
            <w:r w:rsidRPr="00C70F6D">
              <w:rPr>
                <w:rFonts w:ascii="Garamond" w:eastAsia="Times New Roman" w:hAnsi="Garamond"/>
                <w:bCs/>
                <w:i/>
                <w:highlight w:val="yellow"/>
                <w:lang w:val="en-US"/>
              </w:rPr>
              <w:t>i</w:t>
            </w:r>
            <w:proofErr w:type="spellEnd"/>
            <w:r w:rsidRPr="00C70F6D">
              <w:rPr>
                <w:rFonts w:ascii="Garamond" w:hAnsi="Garamond" w:cstheme="majorHAnsi"/>
                <w:highlight w:val="yellow"/>
              </w:rPr>
              <w:t>,</w:t>
            </w:r>
            <w:r w:rsidRPr="00D7260E">
              <w:rPr>
                <w:rFonts w:ascii="Garamond" w:hAnsi="Garamond" w:cstheme="majorHAnsi"/>
                <w:highlight w:val="yellow"/>
              </w:rPr>
              <w:t xml:space="preserve"> осуществляемой не с 1-го числа расчетного периода</w:t>
            </w:r>
            <w:r w:rsidRPr="005B0224">
              <w:rPr>
                <w:rFonts w:ascii="Garamond" w:hAnsi="Garamond" w:cstheme="majorHAnsi"/>
                <w:highlight w:val="yellow"/>
              </w:rPr>
              <w:t xml:space="preserve">, </w:t>
            </w:r>
            <w:r w:rsidRPr="005B0224">
              <w:rPr>
                <w:rFonts w:ascii="Garamond" w:eastAsia="Times New Roman" w:hAnsi="Garamond"/>
                <w:color w:val="000000"/>
                <w:highlight w:val="yellow"/>
              </w:rPr>
              <w:t>р</w:t>
            </w:r>
            <w:r w:rsidRPr="00804F2E">
              <w:rPr>
                <w:rFonts w:ascii="Garamond" w:eastAsia="Times New Roman" w:hAnsi="Garamond"/>
                <w:color w:val="000000"/>
                <w:highlight w:val="yellow"/>
              </w:rPr>
              <w:t xml:space="preserve">асчет фактических обязательств </w:t>
            </w:r>
            <w:r w:rsidRPr="005B0224"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в соответствии </w:t>
            </w:r>
            <w:r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с настоящим пунктом </w:t>
            </w:r>
            <w:r w:rsidRPr="0046550E">
              <w:rPr>
                <w:rFonts w:ascii="Garamond" w:hAnsi="Garamond"/>
                <w:color w:val="000000"/>
                <w:spacing w:val="1"/>
                <w:highlight w:val="yellow"/>
              </w:rPr>
              <w:t xml:space="preserve">за расчетный период осуществляется в отношении правопреемника участника </w:t>
            </w:r>
            <w:r w:rsidRPr="00095FBC">
              <w:rPr>
                <w:rFonts w:ascii="Garamond" w:hAnsi="Garamond"/>
                <w:color w:val="000000"/>
                <w:spacing w:val="1"/>
                <w:highlight w:val="yellow"/>
              </w:rPr>
              <w:t>оптового рынка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</w:rPr>
              <w:t>.</w:t>
            </w:r>
          </w:p>
        </w:tc>
      </w:tr>
      <w:tr w:rsidR="00592E6A" w14:paraId="04630396" w14:textId="77777777" w:rsidTr="00FF2922">
        <w:trPr>
          <w:trHeight w:val="435"/>
        </w:trPr>
        <w:tc>
          <w:tcPr>
            <w:tcW w:w="993" w:type="dxa"/>
            <w:shd w:val="clear" w:color="auto" w:fill="auto"/>
            <w:vAlign w:val="center"/>
          </w:tcPr>
          <w:p w14:paraId="618703F6" w14:textId="77777777" w:rsidR="00592E6A" w:rsidRDefault="00592E6A" w:rsidP="00592E6A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lastRenderedPageBreak/>
              <w:t>11.2.7</w:t>
            </w:r>
          </w:p>
        </w:tc>
        <w:tc>
          <w:tcPr>
            <w:tcW w:w="7229" w:type="dxa"/>
          </w:tcPr>
          <w:p w14:paraId="13AFE9DC" w14:textId="77777777" w:rsidR="00592E6A" w:rsidRPr="00852C42" w:rsidRDefault="00592E6A" w:rsidP="00592E6A">
            <w:pPr>
              <w:widowControl w:val="0"/>
              <w:spacing w:before="120" w:after="120" w:line="240" w:lineRule="auto"/>
              <w:outlineLvl w:val="2"/>
              <w:rPr>
                <w:rFonts w:ascii="Garamond" w:eastAsia="Times New Roman" w:hAnsi="Garamond"/>
                <w:b/>
              </w:rPr>
            </w:pPr>
            <w:bookmarkStart w:id="97" w:name="_Toc80835323"/>
            <w:r w:rsidRPr="00852C42">
              <w:rPr>
                <w:rFonts w:ascii="Garamond" w:eastAsia="Times New Roman" w:hAnsi="Garamond"/>
                <w:b/>
              </w:rPr>
              <w:t>Порядок взаимодействия КО и ЦФР при проведении расчетов за комплексную услугу ЦФР</w:t>
            </w:r>
            <w:bookmarkEnd w:id="97"/>
          </w:p>
          <w:p w14:paraId="5EAB4934" w14:textId="77777777" w:rsidR="00592E6A" w:rsidRPr="00852C42" w:rsidRDefault="00592E6A" w:rsidP="00592E6A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852C42">
              <w:rPr>
                <w:rFonts w:ascii="Garamond" w:eastAsia="Times New Roman" w:hAnsi="Garamond"/>
              </w:rPr>
              <w:t>Не позднее 15-го числа месяца, следующего за расчетным, КО передает в электронном виде в соответствии с приложением 2 к Правилам электронного документооборота системы электронного документооборота Коммерческого оператора ЦФР Реестр фактических данных для расчета комплексной услуги ЦФР за расчетный период.</w:t>
            </w:r>
          </w:p>
          <w:p w14:paraId="6C243724" w14:textId="77777777" w:rsidR="00592E6A" w:rsidRPr="006B46E4" w:rsidRDefault="00592E6A" w:rsidP="00592E6A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852C42">
              <w:rPr>
                <w:rFonts w:ascii="Garamond" w:eastAsia="Times New Roman" w:hAnsi="Garamond"/>
              </w:rPr>
              <w:t xml:space="preserve">Не позднее 23-го числа месяца, следующего за расчетным, ЦФР в электронном виде в соответствии с приложением 2 к Правилам электронного документооборота системы электронного документооборота Коммерческого оператора передает </w:t>
            </w:r>
            <w:proofErr w:type="gramStart"/>
            <w:r w:rsidRPr="00852C42">
              <w:rPr>
                <w:rFonts w:ascii="Garamond" w:eastAsia="Times New Roman" w:hAnsi="Garamond"/>
              </w:rPr>
              <w:t>КО информацию</w:t>
            </w:r>
            <w:proofErr w:type="gramEnd"/>
            <w:r w:rsidRPr="00852C42">
              <w:rPr>
                <w:rFonts w:ascii="Garamond" w:eastAsia="Times New Roman" w:hAnsi="Garamond"/>
              </w:rPr>
              <w:t xml:space="preserve"> о стоимости комплексной услуги ЦФР, оказанной ЦФР участнику оптового рынка </w:t>
            </w:r>
            <w:r w:rsidRPr="00852C42">
              <w:rPr>
                <w:rFonts w:ascii="Garamond" w:eastAsia="Times New Roman" w:hAnsi="Garamond"/>
                <w:i/>
              </w:rPr>
              <w:t>j</w:t>
            </w:r>
            <w:r w:rsidRPr="00852C42">
              <w:rPr>
                <w:rFonts w:ascii="Garamond" w:eastAsia="Times New Roman" w:hAnsi="Garamond"/>
              </w:rPr>
              <w:t xml:space="preserve"> в отношении расчетного периода </w:t>
            </w:r>
            <w:r w:rsidRPr="00852C42">
              <w:rPr>
                <w:rFonts w:ascii="Garamond" w:eastAsia="Times New Roman" w:hAnsi="Garamond"/>
                <w:i/>
              </w:rPr>
              <w:t>t</w:t>
            </w:r>
            <w:r w:rsidRPr="00852C42">
              <w:rPr>
                <w:rFonts w:ascii="Garamond" w:eastAsia="Times New Roman" w:hAnsi="Garamond"/>
              </w:rPr>
              <w:t>, по форме приложения 121 к настоящему Регл</w:t>
            </w:r>
            <w:r>
              <w:rPr>
                <w:rFonts w:ascii="Garamond" w:eastAsia="Times New Roman" w:hAnsi="Garamond"/>
              </w:rPr>
              <w:t>аменту.</w:t>
            </w:r>
          </w:p>
        </w:tc>
        <w:tc>
          <w:tcPr>
            <w:tcW w:w="7229" w:type="dxa"/>
          </w:tcPr>
          <w:p w14:paraId="44644575" w14:textId="77777777" w:rsidR="00592E6A" w:rsidRPr="00852C42" w:rsidRDefault="00592E6A" w:rsidP="00592E6A">
            <w:pPr>
              <w:widowControl w:val="0"/>
              <w:spacing w:before="120" w:after="120" w:line="240" w:lineRule="auto"/>
              <w:outlineLvl w:val="2"/>
              <w:rPr>
                <w:rFonts w:ascii="Garamond" w:eastAsia="Times New Roman" w:hAnsi="Garamond"/>
                <w:b/>
              </w:rPr>
            </w:pPr>
            <w:r w:rsidRPr="00852C42">
              <w:rPr>
                <w:rFonts w:ascii="Garamond" w:eastAsia="Times New Roman" w:hAnsi="Garamond"/>
                <w:b/>
              </w:rPr>
              <w:t>Порядок взаимодействия КО и ЦФР при проведении расчетов за комплексную услугу ЦФР</w:t>
            </w:r>
          </w:p>
          <w:p w14:paraId="55C96A33" w14:textId="77777777" w:rsidR="00592E6A" w:rsidRPr="00852C42" w:rsidRDefault="00592E6A" w:rsidP="00592E6A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852C42">
              <w:rPr>
                <w:rFonts w:ascii="Garamond" w:eastAsia="Times New Roman" w:hAnsi="Garamond"/>
              </w:rPr>
              <w:t>Не позднее 15-го числа месяца, следующего за расчетным, КО передает в электронном виде в соответствии с приложением 2 к Правилам электронного документооборота системы электронного документооборота Коммерческого оператора ЦФР Реестр фактических данных для расчета комплексной услуги ЦФР за расчетный период.</w:t>
            </w:r>
          </w:p>
          <w:p w14:paraId="2AFC186C" w14:textId="77777777" w:rsidR="00592E6A" w:rsidRDefault="00592E6A" w:rsidP="00592E6A">
            <w:pPr>
              <w:widowControl w:val="0"/>
              <w:numPr>
                <w:ilvl w:val="1"/>
                <w:numId w:val="0"/>
              </w:numPr>
              <w:spacing w:before="120" w:after="120" w:line="240" w:lineRule="auto"/>
              <w:jc w:val="both"/>
              <w:outlineLvl w:val="2"/>
              <w:rPr>
                <w:rFonts w:ascii="Garamond" w:eastAsia="Times New Roman" w:hAnsi="Garamond"/>
              </w:rPr>
            </w:pPr>
            <w:r w:rsidRPr="00852C42">
              <w:rPr>
                <w:rFonts w:ascii="Garamond" w:eastAsia="Times New Roman" w:hAnsi="Garamond"/>
              </w:rPr>
              <w:t xml:space="preserve">Не позднее 23-го числа месяца, следующего за расчетным, ЦФР в электронном виде в соответствии с приложением 2 к Правилам электронного документооборота системы электронного документооборота Коммерческого оператора передает </w:t>
            </w:r>
            <w:proofErr w:type="gramStart"/>
            <w:r w:rsidRPr="00852C42">
              <w:rPr>
                <w:rFonts w:ascii="Garamond" w:eastAsia="Times New Roman" w:hAnsi="Garamond"/>
              </w:rPr>
              <w:t>КО информацию</w:t>
            </w:r>
            <w:proofErr w:type="gramEnd"/>
            <w:r w:rsidRPr="00852C42">
              <w:rPr>
                <w:rFonts w:ascii="Garamond" w:eastAsia="Times New Roman" w:hAnsi="Garamond"/>
              </w:rPr>
              <w:t xml:space="preserve"> о стоимости комплексной услуги ЦФР, оказанной ЦФР участнику оптового рынка </w:t>
            </w:r>
            <w:r w:rsidRPr="00852C42">
              <w:rPr>
                <w:rFonts w:ascii="Garamond" w:eastAsia="Times New Roman" w:hAnsi="Garamond"/>
                <w:i/>
              </w:rPr>
              <w:t>j</w:t>
            </w:r>
            <w:r w:rsidRPr="00852C42">
              <w:rPr>
                <w:rFonts w:ascii="Garamond" w:eastAsia="Times New Roman" w:hAnsi="Garamond"/>
              </w:rPr>
              <w:t xml:space="preserve"> в отношении расчетного периода </w:t>
            </w:r>
            <w:r w:rsidRPr="00852C42">
              <w:rPr>
                <w:rFonts w:ascii="Garamond" w:eastAsia="Times New Roman" w:hAnsi="Garamond"/>
                <w:i/>
              </w:rPr>
              <w:t>t</w:t>
            </w:r>
            <w:r w:rsidRPr="00852C42">
              <w:rPr>
                <w:rFonts w:ascii="Garamond" w:eastAsia="Times New Roman" w:hAnsi="Garamond"/>
              </w:rPr>
              <w:t>, по форме приложения 121 к настоящему Регл</w:t>
            </w:r>
            <w:r>
              <w:rPr>
                <w:rFonts w:ascii="Garamond" w:eastAsia="Times New Roman" w:hAnsi="Garamond"/>
              </w:rPr>
              <w:t>аменту.</w:t>
            </w:r>
          </w:p>
          <w:p w14:paraId="24419E4F" w14:textId="77777777" w:rsidR="00592E6A" w:rsidRDefault="00592E6A" w:rsidP="00592E6A">
            <w:pPr>
              <w:widowControl w:val="0"/>
              <w:numPr>
                <w:ilvl w:val="1"/>
                <w:numId w:val="0"/>
              </w:numPr>
              <w:spacing w:before="120" w:after="120" w:line="240" w:lineRule="auto"/>
              <w:jc w:val="both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r w:rsidRPr="00554E44">
              <w:rPr>
                <w:rFonts w:ascii="Garamond" w:eastAsia="Times New Roman" w:hAnsi="Garamond"/>
                <w:bCs/>
                <w:highlight w:val="yellow"/>
              </w:rPr>
              <w:t xml:space="preserve">В случае если в месяце, следующем за расчетным периодом, </w:t>
            </w:r>
            <w:r w:rsidRPr="00554E44">
              <w:rPr>
                <w:rFonts w:ascii="Garamond" w:hAnsi="Garamond"/>
                <w:bCs/>
                <w:highlight w:val="yellow"/>
              </w:rPr>
              <w:t>завершилась</w:t>
            </w:r>
            <w:r w:rsidRPr="00554E44">
              <w:rPr>
                <w:rFonts w:ascii="Garamond" w:eastAsia="Times New Roman" w:hAnsi="Garamond"/>
                <w:bCs/>
                <w:highlight w:val="yellow"/>
              </w:rPr>
              <w:t xml:space="preserve"> реорганизация участника оптового рынка </w:t>
            </w:r>
            <w:r>
              <w:rPr>
                <w:rFonts w:ascii="Garamond" w:eastAsia="Times New Roman" w:hAnsi="Garamond"/>
                <w:bCs/>
                <w:highlight w:val="yellow"/>
              </w:rPr>
              <w:t xml:space="preserve">– КО </w:t>
            </w:r>
            <w:r w:rsidRPr="00554E44">
              <w:rPr>
                <w:rFonts w:ascii="Garamond" w:eastAsia="Times New Roman" w:hAnsi="Garamond"/>
                <w:bCs/>
                <w:highlight w:val="yellow"/>
              </w:rPr>
              <w:t xml:space="preserve">в отношении расчетного </w:t>
            </w:r>
            <w:r w:rsidRPr="008417A8">
              <w:rPr>
                <w:rFonts w:ascii="Garamond" w:eastAsia="Times New Roman" w:hAnsi="Garamond"/>
                <w:bCs/>
                <w:highlight w:val="yellow"/>
              </w:rPr>
              <w:t>периода счет на оплату услуги КО</w:t>
            </w:r>
            <w:r>
              <w:rPr>
                <w:rFonts w:ascii="Garamond" w:eastAsia="Times New Roman" w:hAnsi="Garamond"/>
                <w:bCs/>
                <w:highlight w:val="yellow"/>
              </w:rPr>
              <w:t>,</w:t>
            </w:r>
            <w:r w:rsidRPr="00554E44">
              <w:rPr>
                <w:rFonts w:ascii="Garamond" w:eastAsia="Times New Roman" w:hAnsi="Garamond"/>
                <w:bCs/>
                <w:highlight w:val="yellow"/>
              </w:rPr>
              <w:t xml:space="preserve"> формирует </w:t>
            </w:r>
            <w:r>
              <w:rPr>
                <w:rFonts w:ascii="Garamond" w:eastAsia="Times New Roman" w:hAnsi="Garamond"/>
                <w:bCs/>
                <w:highlight w:val="yellow"/>
              </w:rPr>
              <w:t xml:space="preserve">и направляет в отношении </w:t>
            </w:r>
            <w:proofErr w:type="spellStart"/>
            <w:r>
              <w:rPr>
                <w:rFonts w:ascii="Garamond" w:eastAsia="Times New Roman" w:hAnsi="Garamond"/>
                <w:bCs/>
                <w:highlight w:val="yellow"/>
              </w:rPr>
              <w:t>правопредшественника</w:t>
            </w:r>
            <w:proofErr w:type="spellEnd"/>
            <w:r>
              <w:rPr>
                <w:rFonts w:ascii="Garamond" w:eastAsia="Times New Roman" w:hAnsi="Garamond"/>
                <w:bCs/>
                <w:highlight w:val="yellow"/>
              </w:rPr>
              <w:t xml:space="preserve"> (</w:t>
            </w:r>
            <w:r w:rsidRPr="00554E44">
              <w:rPr>
                <w:rFonts w:ascii="Garamond" w:eastAsia="Times New Roman" w:hAnsi="Garamond"/>
                <w:bCs/>
                <w:highlight w:val="yellow"/>
              </w:rPr>
              <w:t xml:space="preserve">с использованием регистрационной информации </w:t>
            </w:r>
            <w:proofErr w:type="spellStart"/>
            <w:r w:rsidRPr="00554E44">
              <w:rPr>
                <w:rFonts w:ascii="Garamond" w:eastAsia="Times New Roman" w:hAnsi="Garamond"/>
                <w:bCs/>
                <w:highlight w:val="yellow"/>
              </w:rPr>
              <w:t>правопредшественника</w:t>
            </w:r>
            <w:proofErr w:type="spellEnd"/>
            <w:r>
              <w:rPr>
                <w:rFonts w:ascii="Garamond" w:eastAsia="Times New Roman" w:hAnsi="Garamond"/>
                <w:bCs/>
                <w:highlight w:val="yellow"/>
              </w:rPr>
              <w:t>).</w:t>
            </w:r>
          </w:p>
        </w:tc>
      </w:tr>
      <w:tr w:rsidR="00592E6A" w14:paraId="2EB7722F" w14:textId="77777777" w:rsidTr="00FF2922">
        <w:trPr>
          <w:trHeight w:val="435"/>
        </w:trPr>
        <w:tc>
          <w:tcPr>
            <w:tcW w:w="993" w:type="dxa"/>
            <w:shd w:val="clear" w:color="auto" w:fill="auto"/>
            <w:vAlign w:val="center"/>
          </w:tcPr>
          <w:p w14:paraId="658D3E86" w14:textId="77777777" w:rsidR="00592E6A" w:rsidRPr="00F0779C" w:rsidRDefault="00592E6A" w:rsidP="00592E6A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  <w:lang w:val="en-US"/>
              </w:rPr>
            </w:pPr>
            <w:r>
              <w:rPr>
                <w:rFonts w:ascii="Garamond" w:hAnsi="Garamond" w:cs="Garamond"/>
                <w:b/>
                <w:bCs/>
                <w:lang w:val="en-US"/>
              </w:rPr>
              <w:t>12.3</w:t>
            </w:r>
          </w:p>
        </w:tc>
        <w:tc>
          <w:tcPr>
            <w:tcW w:w="7229" w:type="dxa"/>
          </w:tcPr>
          <w:p w14:paraId="76A47AE2" w14:textId="77777777" w:rsidR="00592E6A" w:rsidRPr="00F0779C" w:rsidRDefault="00592E6A" w:rsidP="00592E6A">
            <w:pPr>
              <w:spacing w:before="180" w:after="120" w:line="240" w:lineRule="auto"/>
              <w:ind w:left="2127" w:hanging="426"/>
              <w:rPr>
                <w:rFonts w:ascii="Garamond" w:eastAsia="Times New Roman" w:hAnsi="Garamond"/>
                <w:b/>
                <w:szCs w:val="20"/>
              </w:rPr>
            </w:pPr>
            <w:r w:rsidRPr="00F0779C">
              <w:rPr>
                <w:rFonts w:ascii="Garamond" w:eastAsia="Times New Roman" w:hAnsi="Garamond"/>
                <w:b/>
                <w:szCs w:val="20"/>
              </w:rPr>
              <w:t xml:space="preserve">12.3. Расчет неустойки </w:t>
            </w:r>
          </w:p>
          <w:p w14:paraId="1F0B38FF" w14:textId="77777777" w:rsidR="00592E6A" w:rsidRPr="00F0779C" w:rsidRDefault="00592E6A" w:rsidP="00592E6A">
            <w:pPr>
              <w:spacing w:before="180" w:after="120" w:line="240" w:lineRule="auto"/>
              <w:ind w:firstLine="567"/>
              <w:jc w:val="both"/>
              <w:rPr>
                <w:rFonts w:ascii="Garamond" w:eastAsia="Times New Roman" w:hAnsi="Garamond" w:cs="Arial"/>
                <w:szCs w:val="20"/>
              </w:rPr>
            </w:pPr>
            <w:r w:rsidRPr="00F0779C">
              <w:rPr>
                <w:rFonts w:ascii="Garamond" w:eastAsia="Times New Roman" w:hAnsi="Garamond" w:cs="Arial"/>
                <w:szCs w:val="20"/>
              </w:rPr>
              <w:t xml:space="preserve">Расчет неустойки (пени) за нарушение участниками оптового рынка, </w:t>
            </w:r>
            <w:r w:rsidRPr="00F0779C">
              <w:rPr>
                <w:rFonts w:ascii="Garamond" w:eastAsia="Times New Roman" w:hAnsi="Garamond"/>
              </w:rPr>
              <w:t xml:space="preserve">СО, </w:t>
            </w:r>
            <w:r w:rsidRPr="00F0779C">
              <w:rPr>
                <w:rFonts w:ascii="Garamond" w:eastAsia="Times New Roman" w:hAnsi="Garamond" w:cs="Arial"/>
                <w:szCs w:val="20"/>
              </w:rPr>
              <w:t>ФСК срока (сроков) исполнения обязательств, перечисленн</w:t>
            </w:r>
            <w:r w:rsidRPr="00F0779C">
              <w:rPr>
                <w:rFonts w:ascii="Garamond" w:eastAsia="Times New Roman" w:hAnsi="Garamond"/>
                <w:spacing w:val="1"/>
                <w:szCs w:val="20"/>
              </w:rPr>
              <w:t>ого (-ых)</w:t>
            </w:r>
            <w:r w:rsidRPr="00F0779C">
              <w:rPr>
                <w:rFonts w:ascii="Garamond" w:eastAsia="Times New Roman" w:hAnsi="Garamond" w:cs="Arial"/>
                <w:szCs w:val="20"/>
              </w:rPr>
              <w:t xml:space="preserve"> в </w:t>
            </w:r>
            <w:r w:rsidRPr="00F0779C">
              <w:rPr>
                <w:rFonts w:ascii="Garamond" w:eastAsia="Times New Roman" w:hAnsi="Garamond" w:cs="Arial"/>
                <w:szCs w:val="20"/>
              </w:rPr>
              <w:lastRenderedPageBreak/>
              <w:t>пункте 12.1 настоящего Регламента, производится в соответствии со следующей формулой:</w:t>
            </w:r>
          </w:p>
          <w:p w14:paraId="0C966316" w14:textId="77777777" w:rsidR="00592E6A" w:rsidRPr="00F0779C" w:rsidRDefault="00592E6A" w:rsidP="00592E6A">
            <w:pPr>
              <w:spacing w:after="120" w:line="240" w:lineRule="auto"/>
              <w:ind w:left="567" w:firstLine="425"/>
              <w:jc w:val="center"/>
              <w:rPr>
                <w:rFonts w:ascii="Garamond" w:eastAsia="Arial Unicode MS" w:hAnsi="Garamond"/>
                <w:lang w:eastAsia="ru-RU"/>
              </w:rPr>
            </w:pPr>
            <w:r w:rsidRPr="00F0779C">
              <w:rPr>
                <w:rFonts w:ascii="Garamond" w:eastAsia="Arial Unicode MS" w:hAnsi="Garamond"/>
                <w:i/>
                <w:lang w:eastAsia="ru-RU"/>
              </w:rPr>
              <w:fldChar w:fldCharType="begin"/>
            </w:r>
            <w:r w:rsidRPr="00F0779C">
              <w:rPr>
                <w:rFonts w:ascii="Garamond" w:eastAsia="Arial Unicode MS" w:hAnsi="Garamond"/>
                <w:i/>
                <w:lang w:eastAsia="ru-RU"/>
              </w:rPr>
              <w:instrText xml:space="preserve"> </w:instrText>
            </w:r>
            <w:r w:rsidRPr="00F0779C">
              <w:rPr>
                <w:rFonts w:ascii="Garamond" w:eastAsia="Arial Unicode MS" w:hAnsi="Garamond"/>
                <w:i/>
                <w:lang w:val="en-US" w:eastAsia="ru-RU"/>
              </w:rPr>
              <w:instrText>EQ</w:instrText>
            </w:r>
            <w:r w:rsidRPr="00F0779C">
              <w:rPr>
                <w:rFonts w:ascii="Garamond" w:eastAsia="Arial Unicode MS" w:hAnsi="Garamond"/>
                <w:i/>
                <w:lang w:eastAsia="ru-RU"/>
              </w:rPr>
              <w:instrText xml:space="preserve"> Q \</w:instrText>
            </w:r>
            <w:r w:rsidRPr="00F0779C">
              <w:rPr>
                <w:rFonts w:ascii="Garamond" w:eastAsia="Arial Unicode MS" w:hAnsi="Garamond"/>
                <w:i/>
                <w:lang w:val="en-US" w:eastAsia="ru-RU"/>
              </w:rPr>
              <w:instrText>s</w:instrText>
            </w:r>
            <w:r w:rsidRPr="00F0779C">
              <w:rPr>
                <w:rFonts w:ascii="Garamond" w:eastAsia="Arial Unicode MS" w:hAnsi="Garamond"/>
                <w:i/>
                <w:lang w:eastAsia="ru-RU"/>
              </w:rPr>
              <w:instrText xml:space="preserve">(пени; </w:instrText>
            </w:r>
            <w:r w:rsidRPr="00F0779C">
              <w:rPr>
                <w:rFonts w:ascii="Garamond" w:eastAsia="Arial Unicode MS" w:hAnsi="Garamond"/>
                <w:i/>
                <w:lang w:val="en-US" w:eastAsia="ru-RU"/>
              </w:rPr>
              <w:instrText>k</w:instrText>
            </w:r>
            <w:r w:rsidRPr="00F0779C">
              <w:rPr>
                <w:rFonts w:ascii="Garamond" w:eastAsia="Arial Unicode MS" w:hAnsi="Garamond"/>
                <w:i/>
                <w:lang w:eastAsia="ru-RU"/>
              </w:rPr>
              <w:instrText xml:space="preserve">, </w:instrText>
            </w:r>
            <w:r w:rsidRPr="00F0779C">
              <w:rPr>
                <w:rFonts w:ascii="Garamond" w:eastAsia="Arial Unicode MS" w:hAnsi="Garamond"/>
                <w:i/>
                <w:lang w:val="en-US" w:eastAsia="ru-RU"/>
              </w:rPr>
              <w:instrText>d</w:instrText>
            </w:r>
            <w:r w:rsidRPr="00F0779C">
              <w:rPr>
                <w:rFonts w:ascii="Garamond" w:eastAsia="Arial Unicode MS" w:hAnsi="Garamond"/>
                <w:i/>
                <w:lang w:eastAsia="ru-RU"/>
              </w:rPr>
              <w:instrText xml:space="preserve">) = </w:instrText>
            </w:r>
            <w:r w:rsidRPr="00F0779C">
              <w:rPr>
                <w:rFonts w:ascii="Garamond" w:eastAsia="Arial Unicode MS" w:hAnsi="Garamond"/>
                <w:i/>
                <w:lang w:val="en-US" w:eastAsia="ru-RU"/>
              </w:rPr>
              <w:instrText>K</w:instrText>
            </w:r>
            <w:r w:rsidRPr="00F0779C">
              <w:rPr>
                <w:rFonts w:ascii="Garamond" w:eastAsia="Arial Unicode MS" w:hAnsi="Garamond"/>
                <w:i/>
                <w:lang w:eastAsia="ru-RU"/>
              </w:rPr>
              <w:instrText>\</w:instrText>
            </w:r>
            <w:r w:rsidRPr="00F0779C">
              <w:rPr>
                <w:rFonts w:ascii="Garamond" w:eastAsia="Arial Unicode MS" w:hAnsi="Garamond"/>
                <w:i/>
                <w:lang w:val="en-US" w:eastAsia="ru-RU"/>
              </w:rPr>
              <w:instrText>s</w:instrText>
            </w:r>
            <w:r w:rsidRPr="00F0779C">
              <w:rPr>
                <w:rFonts w:ascii="Garamond" w:eastAsia="Arial Unicode MS" w:hAnsi="Garamond"/>
                <w:i/>
                <w:lang w:eastAsia="ru-RU"/>
              </w:rPr>
              <w:instrText>(пени; ) * Q \</w:instrText>
            </w:r>
            <w:r w:rsidRPr="00F0779C">
              <w:rPr>
                <w:rFonts w:ascii="Garamond" w:eastAsia="Arial Unicode MS" w:hAnsi="Garamond"/>
                <w:i/>
                <w:lang w:val="en-US" w:eastAsia="ru-RU"/>
              </w:rPr>
              <w:instrText>s</w:instrText>
            </w:r>
            <w:r w:rsidRPr="00F0779C">
              <w:rPr>
                <w:rFonts w:ascii="Garamond" w:eastAsia="Arial Unicode MS" w:hAnsi="Garamond"/>
                <w:i/>
                <w:lang w:eastAsia="ru-RU"/>
              </w:rPr>
              <w:instrText xml:space="preserve">(долг; </w:instrText>
            </w:r>
            <w:r w:rsidRPr="00F0779C">
              <w:rPr>
                <w:rFonts w:ascii="Garamond" w:eastAsia="Arial Unicode MS" w:hAnsi="Garamond"/>
                <w:i/>
                <w:lang w:val="en-US" w:eastAsia="ru-RU"/>
              </w:rPr>
              <w:instrText>k</w:instrText>
            </w:r>
            <w:r w:rsidRPr="00F0779C">
              <w:rPr>
                <w:rFonts w:ascii="Garamond" w:eastAsia="Arial Unicode MS" w:hAnsi="Garamond"/>
                <w:i/>
                <w:lang w:eastAsia="ru-RU"/>
              </w:rPr>
              <w:instrText xml:space="preserve">, </w:instrText>
            </w:r>
            <w:r w:rsidRPr="00F0779C">
              <w:rPr>
                <w:rFonts w:ascii="Garamond" w:eastAsia="Arial Unicode MS" w:hAnsi="Garamond"/>
                <w:i/>
                <w:lang w:val="en-US" w:eastAsia="ru-RU"/>
              </w:rPr>
              <w:instrText>d</w:instrText>
            </w:r>
            <w:r w:rsidRPr="00F0779C">
              <w:rPr>
                <w:rFonts w:ascii="Garamond" w:eastAsia="Arial Unicode MS" w:hAnsi="Garamond"/>
                <w:i/>
                <w:lang w:eastAsia="ru-RU"/>
              </w:rPr>
              <w:instrText xml:space="preserve">) * </w:instrText>
            </w:r>
            <w:r w:rsidRPr="00F0779C">
              <w:rPr>
                <w:rFonts w:ascii="Garamond" w:eastAsia="Arial Unicode MS" w:hAnsi="Garamond"/>
                <w:i/>
                <w:lang w:val="en-US" w:eastAsia="ru-RU"/>
              </w:rPr>
              <w:instrText>T</w:instrText>
            </w:r>
            <w:r w:rsidRPr="00F0779C">
              <w:rPr>
                <w:rFonts w:ascii="Garamond" w:eastAsia="Arial Unicode MS" w:hAnsi="Garamond"/>
                <w:i/>
                <w:lang w:eastAsia="ru-RU"/>
              </w:rPr>
              <w:instrText>\</w:instrText>
            </w:r>
            <w:r w:rsidRPr="00F0779C">
              <w:rPr>
                <w:rFonts w:ascii="Garamond" w:eastAsia="Arial Unicode MS" w:hAnsi="Garamond"/>
                <w:i/>
                <w:lang w:val="en-US" w:eastAsia="ru-RU"/>
              </w:rPr>
              <w:instrText>s</w:instrText>
            </w:r>
            <w:r w:rsidRPr="00F0779C">
              <w:rPr>
                <w:rFonts w:ascii="Garamond" w:eastAsia="Arial Unicode MS" w:hAnsi="Garamond"/>
                <w:i/>
                <w:lang w:eastAsia="ru-RU"/>
              </w:rPr>
              <w:instrText>(рефин;</w:instrText>
            </w:r>
            <w:r w:rsidRPr="00F0779C">
              <w:rPr>
                <w:rFonts w:ascii="Garamond" w:eastAsia="Arial Unicode MS" w:hAnsi="Garamond"/>
                <w:i/>
                <w:lang w:val="en-US" w:eastAsia="ru-RU"/>
              </w:rPr>
              <w:instrText>d</w:instrText>
            </w:r>
            <w:r w:rsidRPr="00F0779C">
              <w:rPr>
                <w:rFonts w:ascii="Garamond" w:eastAsia="Arial Unicode MS" w:hAnsi="Garamond"/>
                <w:i/>
                <w:lang w:eastAsia="ru-RU"/>
              </w:rPr>
              <w:instrText xml:space="preserve">) </w:instrText>
            </w:r>
            <w:r w:rsidRPr="00F0779C">
              <w:rPr>
                <w:rFonts w:ascii="Garamond" w:eastAsia="Arial Unicode MS" w:hAnsi="Garamond"/>
                <w:i/>
                <w:lang w:eastAsia="ru-RU"/>
              </w:rPr>
              <w:fldChar w:fldCharType="end"/>
            </w:r>
            <w:r w:rsidRPr="00F0779C">
              <w:rPr>
                <w:rFonts w:ascii="Garamond" w:eastAsia="Arial Unicode MS" w:hAnsi="Garamond"/>
                <w:lang w:eastAsia="ru-RU"/>
              </w:rPr>
              <w:t>,</w:t>
            </w:r>
          </w:p>
          <w:p w14:paraId="0063EB4F" w14:textId="77777777" w:rsidR="00592E6A" w:rsidRPr="00F0779C" w:rsidRDefault="00592E6A" w:rsidP="00592E6A">
            <w:pPr>
              <w:widowControl w:val="0"/>
              <w:numPr>
                <w:ilvl w:val="1"/>
                <w:numId w:val="0"/>
              </w:numPr>
              <w:spacing w:before="120" w:after="120" w:line="240" w:lineRule="auto"/>
              <w:ind w:left="317" w:firstLine="425"/>
              <w:jc w:val="both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r w:rsidRPr="00F0779C">
              <w:rPr>
                <w:rFonts w:ascii="Garamond" w:eastAsia="Times New Roman" w:hAnsi="Garamond"/>
                <w:b/>
                <w:color w:val="000000"/>
              </w:rPr>
              <w:t>…</w:t>
            </w:r>
          </w:p>
          <w:p w14:paraId="1446DE8A" w14:textId="77777777" w:rsidR="00592E6A" w:rsidRPr="00F0779C" w:rsidRDefault="00592E6A" w:rsidP="00592E6A">
            <w:pPr>
              <w:tabs>
                <w:tab w:val="num" w:pos="0"/>
                <w:tab w:val="left" w:pos="1080"/>
              </w:tabs>
              <w:spacing w:before="120" w:after="120" w:line="240" w:lineRule="auto"/>
              <w:ind w:left="-6" w:firstLine="567"/>
              <w:jc w:val="both"/>
              <w:rPr>
                <w:rFonts w:ascii="Garamond" w:eastAsia="Times New Roman" w:hAnsi="Garamond"/>
                <w:szCs w:val="20"/>
              </w:rPr>
            </w:pPr>
            <w:r w:rsidRPr="00F0779C">
              <w:rPr>
                <w:rFonts w:ascii="Garamond" w:eastAsia="Times New Roman" w:hAnsi="Garamond"/>
              </w:rPr>
              <w:t>ЦФР не рассчитывает неустойку (пени) за нарушение сроков исполнения обязательств, перечисленных в п. 12.1 настоящего Регламента, которые ЦФР в случаях, предусмотренных настоящим Регламентом, не включает в Сводный реестр платежей, направляемый в уполномоченную кредитную организацию.</w:t>
            </w:r>
          </w:p>
          <w:p w14:paraId="7DD40762" w14:textId="77777777" w:rsidR="00592E6A" w:rsidRPr="00F0779C" w:rsidRDefault="00592E6A" w:rsidP="00592E6A">
            <w:pPr>
              <w:widowControl w:val="0"/>
              <w:numPr>
                <w:ilvl w:val="1"/>
                <w:numId w:val="0"/>
              </w:numPr>
              <w:spacing w:before="120" w:after="120" w:line="240" w:lineRule="auto"/>
              <w:ind w:left="317" w:firstLine="425"/>
              <w:jc w:val="both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</w:p>
        </w:tc>
        <w:tc>
          <w:tcPr>
            <w:tcW w:w="7229" w:type="dxa"/>
          </w:tcPr>
          <w:p w14:paraId="4A2C2C19" w14:textId="77777777" w:rsidR="00592E6A" w:rsidRPr="00F0779C" w:rsidRDefault="00592E6A" w:rsidP="00592E6A">
            <w:pPr>
              <w:spacing w:before="180" w:after="120" w:line="240" w:lineRule="auto"/>
              <w:ind w:left="2127" w:hanging="426"/>
              <w:rPr>
                <w:rFonts w:ascii="Garamond" w:eastAsia="Times New Roman" w:hAnsi="Garamond"/>
                <w:b/>
                <w:szCs w:val="20"/>
              </w:rPr>
            </w:pPr>
            <w:r w:rsidRPr="00F0779C">
              <w:rPr>
                <w:rFonts w:ascii="Garamond" w:eastAsia="Times New Roman" w:hAnsi="Garamond"/>
                <w:b/>
                <w:szCs w:val="20"/>
              </w:rPr>
              <w:lastRenderedPageBreak/>
              <w:t xml:space="preserve">12.3. Расчет неустойки </w:t>
            </w:r>
          </w:p>
          <w:p w14:paraId="1BA4A3E9" w14:textId="77777777" w:rsidR="00592E6A" w:rsidRPr="00F0779C" w:rsidRDefault="00592E6A" w:rsidP="00592E6A">
            <w:pPr>
              <w:spacing w:before="180" w:after="120" w:line="240" w:lineRule="auto"/>
              <w:ind w:firstLine="567"/>
              <w:jc w:val="both"/>
              <w:rPr>
                <w:rFonts w:ascii="Garamond" w:eastAsia="Times New Roman" w:hAnsi="Garamond" w:cs="Arial"/>
                <w:szCs w:val="20"/>
              </w:rPr>
            </w:pPr>
            <w:r w:rsidRPr="00F0779C">
              <w:rPr>
                <w:rFonts w:ascii="Garamond" w:eastAsia="Times New Roman" w:hAnsi="Garamond" w:cs="Arial"/>
                <w:szCs w:val="20"/>
              </w:rPr>
              <w:t xml:space="preserve">Расчет неустойки (пени) за нарушение участниками оптового рынка, </w:t>
            </w:r>
            <w:r w:rsidRPr="00F0779C">
              <w:rPr>
                <w:rFonts w:ascii="Garamond" w:eastAsia="Times New Roman" w:hAnsi="Garamond"/>
              </w:rPr>
              <w:t xml:space="preserve">СО, </w:t>
            </w:r>
            <w:r w:rsidRPr="00F0779C">
              <w:rPr>
                <w:rFonts w:ascii="Garamond" w:eastAsia="Times New Roman" w:hAnsi="Garamond" w:cs="Arial"/>
                <w:szCs w:val="20"/>
              </w:rPr>
              <w:t>ФСК срока (сроков) исполнения обязательств, перечисленн</w:t>
            </w:r>
            <w:r w:rsidRPr="00F0779C">
              <w:rPr>
                <w:rFonts w:ascii="Garamond" w:eastAsia="Times New Roman" w:hAnsi="Garamond"/>
                <w:spacing w:val="1"/>
                <w:szCs w:val="20"/>
              </w:rPr>
              <w:t>ого (-ых)</w:t>
            </w:r>
            <w:r w:rsidRPr="00F0779C">
              <w:rPr>
                <w:rFonts w:ascii="Garamond" w:eastAsia="Times New Roman" w:hAnsi="Garamond" w:cs="Arial"/>
                <w:szCs w:val="20"/>
              </w:rPr>
              <w:t xml:space="preserve"> в </w:t>
            </w:r>
            <w:r w:rsidRPr="00F0779C">
              <w:rPr>
                <w:rFonts w:ascii="Garamond" w:eastAsia="Times New Roman" w:hAnsi="Garamond" w:cs="Arial"/>
                <w:szCs w:val="20"/>
              </w:rPr>
              <w:lastRenderedPageBreak/>
              <w:t>пункте 12.1 настоящего Регламента, производится в соответствии со следующей формулой:</w:t>
            </w:r>
          </w:p>
          <w:p w14:paraId="1630D98B" w14:textId="77777777" w:rsidR="00592E6A" w:rsidRPr="00F0779C" w:rsidRDefault="00592E6A" w:rsidP="00592E6A">
            <w:pPr>
              <w:spacing w:after="120" w:line="240" w:lineRule="auto"/>
              <w:ind w:left="567" w:firstLine="425"/>
              <w:jc w:val="center"/>
              <w:rPr>
                <w:rFonts w:ascii="Garamond" w:eastAsia="Arial Unicode MS" w:hAnsi="Garamond"/>
                <w:lang w:eastAsia="ru-RU"/>
              </w:rPr>
            </w:pPr>
            <w:r w:rsidRPr="00F0779C">
              <w:rPr>
                <w:rFonts w:ascii="Garamond" w:eastAsia="Arial Unicode MS" w:hAnsi="Garamond"/>
                <w:i/>
                <w:lang w:eastAsia="ru-RU"/>
              </w:rPr>
              <w:fldChar w:fldCharType="begin"/>
            </w:r>
            <w:r w:rsidRPr="00F0779C">
              <w:rPr>
                <w:rFonts w:ascii="Garamond" w:eastAsia="Arial Unicode MS" w:hAnsi="Garamond"/>
                <w:i/>
                <w:lang w:eastAsia="ru-RU"/>
              </w:rPr>
              <w:instrText xml:space="preserve"> </w:instrText>
            </w:r>
            <w:r w:rsidRPr="00F0779C">
              <w:rPr>
                <w:rFonts w:ascii="Garamond" w:eastAsia="Arial Unicode MS" w:hAnsi="Garamond"/>
                <w:i/>
                <w:lang w:val="en-US" w:eastAsia="ru-RU"/>
              </w:rPr>
              <w:instrText>EQ</w:instrText>
            </w:r>
            <w:r w:rsidRPr="00F0779C">
              <w:rPr>
                <w:rFonts w:ascii="Garamond" w:eastAsia="Arial Unicode MS" w:hAnsi="Garamond"/>
                <w:i/>
                <w:lang w:eastAsia="ru-RU"/>
              </w:rPr>
              <w:instrText xml:space="preserve"> Q \</w:instrText>
            </w:r>
            <w:r w:rsidRPr="00F0779C">
              <w:rPr>
                <w:rFonts w:ascii="Garamond" w:eastAsia="Arial Unicode MS" w:hAnsi="Garamond"/>
                <w:i/>
                <w:lang w:val="en-US" w:eastAsia="ru-RU"/>
              </w:rPr>
              <w:instrText>s</w:instrText>
            </w:r>
            <w:r w:rsidRPr="00F0779C">
              <w:rPr>
                <w:rFonts w:ascii="Garamond" w:eastAsia="Arial Unicode MS" w:hAnsi="Garamond"/>
                <w:i/>
                <w:lang w:eastAsia="ru-RU"/>
              </w:rPr>
              <w:instrText xml:space="preserve">(пени; </w:instrText>
            </w:r>
            <w:r w:rsidRPr="00F0779C">
              <w:rPr>
                <w:rFonts w:ascii="Garamond" w:eastAsia="Arial Unicode MS" w:hAnsi="Garamond"/>
                <w:i/>
                <w:lang w:val="en-US" w:eastAsia="ru-RU"/>
              </w:rPr>
              <w:instrText>k</w:instrText>
            </w:r>
            <w:r w:rsidRPr="00F0779C">
              <w:rPr>
                <w:rFonts w:ascii="Garamond" w:eastAsia="Arial Unicode MS" w:hAnsi="Garamond"/>
                <w:i/>
                <w:lang w:eastAsia="ru-RU"/>
              </w:rPr>
              <w:instrText xml:space="preserve">, </w:instrText>
            </w:r>
            <w:r w:rsidRPr="00F0779C">
              <w:rPr>
                <w:rFonts w:ascii="Garamond" w:eastAsia="Arial Unicode MS" w:hAnsi="Garamond"/>
                <w:i/>
                <w:lang w:val="en-US" w:eastAsia="ru-RU"/>
              </w:rPr>
              <w:instrText>d</w:instrText>
            </w:r>
            <w:r w:rsidRPr="00F0779C">
              <w:rPr>
                <w:rFonts w:ascii="Garamond" w:eastAsia="Arial Unicode MS" w:hAnsi="Garamond"/>
                <w:i/>
                <w:lang w:eastAsia="ru-RU"/>
              </w:rPr>
              <w:instrText xml:space="preserve">) = </w:instrText>
            </w:r>
            <w:r w:rsidRPr="00F0779C">
              <w:rPr>
                <w:rFonts w:ascii="Garamond" w:eastAsia="Arial Unicode MS" w:hAnsi="Garamond"/>
                <w:i/>
                <w:lang w:val="en-US" w:eastAsia="ru-RU"/>
              </w:rPr>
              <w:instrText>K</w:instrText>
            </w:r>
            <w:r w:rsidRPr="00F0779C">
              <w:rPr>
                <w:rFonts w:ascii="Garamond" w:eastAsia="Arial Unicode MS" w:hAnsi="Garamond"/>
                <w:i/>
                <w:lang w:eastAsia="ru-RU"/>
              </w:rPr>
              <w:instrText>\</w:instrText>
            </w:r>
            <w:r w:rsidRPr="00F0779C">
              <w:rPr>
                <w:rFonts w:ascii="Garamond" w:eastAsia="Arial Unicode MS" w:hAnsi="Garamond"/>
                <w:i/>
                <w:lang w:val="en-US" w:eastAsia="ru-RU"/>
              </w:rPr>
              <w:instrText>s</w:instrText>
            </w:r>
            <w:r w:rsidRPr="00F0779C">
              <w:rPr>
                <w:rFonts w:ascii="Garamond" w:eastAsia="Arial Unicode MS" w:hAnsi="Garamond"/>
                <w:i/>
                <w:lang w:eastAsia="ru-RU"/>
              </w:rPr>
              <w:instrText>(пени; ) * Q \</w:instrText>
            </w:r>
            <w:r w:rsidRPr="00F0779C">
              <w:rPr>
                <w:rFonts w:ascii="Garamond" w:eastAsia="Arial Unicode MS" w:hAnsi="Garamond"/>
                <w:i/>
                <w:lang w:val="en-US" w:eastAsia="ru-RU"/>
              </w:rPr>
              <w:instrText>s</w:instrText>
            </w:r>
            <w:r w:rsidRPr="00F0779C">
              <w:rPr>
                <w:rFonts w:ascii="Garamond" w:eastAsia="Arial Unicode MS" w:hAnsi="Garamond"/>
                <w:i/>
                <w:lang w:eastAsia="ru-RU"/>
              </w:rPr>
              <w:instrText xml:space="preserve">(долг; </w:instrText>
            </w:r>
            <w:r w:rsidRPr="00F0779C">
              <w:rPr>
                <w:rFonts w:ascii="Garamond" w:eastAsia="Arial Unicode MS" w:hAnsi="Garamond"/>
                <w:i/>
                <w:lang w:val="en-US" w:eastAsia="ru-RU"/>
              </w:rPr>
              <w:instrText>k</w:instrText>
            </w:r>
            <w:r w:rsidRPr="00F0779C">
              <w:rPr>
                <w:rFonts w:ascii="Garamond" w:eastAsia="Arial Unicode MS" w:hAnsi="Garamond"/>
                <w:i/>
                <w:lang w:eastAsia="ru-RU"/>
              </w:rPr>
              <w:instrText xml:space="preserve">, </w:instrText>
            </w:r>
            <w:r w:rsidRPr="00F0779C">
              <w:rPr>
                <w:rFonts w:ascii="Garamond" w:eastAsia="Arial Unicode MS" w:hAnsi="Garamond"/>
                <w:i/>
                <w:lang w:val="en-US" w:eastAsia="ru-RU"/>
              </w:rPr>
              <w:instrText>d</w:instrText>
            </w:r>
            <w:r w:rsidRPr="00F0779C">
              <w:rPr>
                <w:rFonts w:ascii="Garamond" w:eastAsia="Arial Unicode MS" w:hAnsi="Garamond"/>
                <w:i/>
                <w:lang w:eastAsia="ru-RU"/>
              </w:rPr>
              <w:instrText xml:space="preserve">) * </w:instrText>
            </w:r>
            <w:r w:rsidRPr="00F0779C">
              <w:rPr>
                <w:rFonts w:ascii="Garamond" w:eastAsia="Arial Unicode MS" w:hAnsi="Garamond"/>
                <w:i/>
                <w:lang w:val="en-US" w:eastAsia="ru-RU"/>
              </w:rPr>
              <w:instrText>T</w:instrText>
            </w:r>
            <w:r w:rsidRPr="00F0779C">
              <w:rPr>
                <w:rFonts w:ascii="Garamond" w:eastAsia="Arial Unicode MS" w:hAnsi="Garamond"/>
                <w:i/>
                <w:lang w:eastAsia="ru-RU"/>
              </w:rPr>
              <w:instrText>\</w:instrText>
            </w:r>
            <w:r w:rsidRPr="00F0779C">
              <w:rPr>
                <w:rFonts w:ascii="Garamond" w:eastAsia="Arial Unicode MS" w:hAnsi="Garamond"/>
                <w:i/>
                <w:lang w:val="en-US" w:eastAsia="ru-RU"/>
              </w:rPr>
              <w:instrText>s</w:instrText>
            </w:r>
            <w:r w:rsidRPr="00F0779C">
              <w:rPr>
                <w:rFonts w:ascii="Garamond" w:eastAsia="Arial Unicode MS" w:hAnsi="Garamond"/>
                <w:i/>
                <w:lang w:eastAsia="ru-RU"/>
              </w:rPr>
              <w:instrText>(рефин;</w:instrText>
            </w:r>
            <w:r w:rsidRPr="00F0779C">
              <w:rPr>
                <w:rFonts w:ascii="Garamond" w:eastAsia="Arial Unicode MS" w:hAnsi="Garamond"/>
                <w:i/>
                <w:lang w:val="en-US" w:eastAsia="ru-RU"/>
              </w:rPr>
              <w:instrText>d</w:instrText>
            </w:r>
            <w:r w:rsidRPr="00F0779C">
              <w:rPr>
                <w:rFonts w:ascii="Garamond" w:eastAsia="Arial Unicode MS" w:hAnsi="Garamond"/>
                <w:i/>
                <w:lang w:eastAsia="ru-RU"/>
              </w:rPr>
              <w:instrText xml:space="preserve">) </w:instrText>
            </w:r>
            <w:r w:rsidRPr="00F0779C">
              <w:rPr>
                <w:rFonts w:ascii="Garamond" w:eastAsia="Arial Unicode MS" w:hAnsi="Garamond"/>
                <w:i/>
                <w:lang w:eastAsia="ru-RU"/>
              </w:rPr>
              <w:fldChar w:fldCharType="end"/>
            </w:r>
            <w:r w:rsidRPr="00F0779C">
              <w:rPr>
                <w:rFonts w:ascii="Garamond" w:eastAsia="Arial Unicode MS" w:hAnsi="Garamond"/>
                <w:lang w:eastAsia="ru-RU"/>
              </w:rPr>
              <w:t>,</w:t>
            </w:r>
          </w:p>
          <w:p w14:paraId="6B16704D" w14:textId="77777777" w:rsidR="00592E6A" w:rsidRPr="00F0779C" w:rsidRDefault="00592E6A" w:rsidP="00592E6A">
            <w:pPr>
              <w:widowControl w:val="0"/>
              <w:numPr>
                <w:ilvl w:val="1"/>
                <w:numId w:val="0"/>
              </w:numPr>
              <w:spacing w:before="120" w:after="120" w:line="240" w:lineRule="auto"/>
              <w:ind w:left="317" w:firstLine="425"/>
              <w:jc w:val="both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r w:rsidRPr="00F0779C">
              <w:rPr>
                <w:rFonts w:ascii="Garamond" w:eastAsia="Times New Roman" w:hAnsi="Garamond"/>
                <w:b/>
                <w:color w:val="000000"/>
              </w:rPr>
              <w:t>…</w:t>
            </w:r>
          </w:p>
          <w:p w14:paraId="56DF2CC3" w14:textId="77777777" w:rsidR="00592E6A" w:rsidRPr="00F0779C" w:rsidRDefault="00592E6A" w:rsidP="00592E6A">
            <w:pPr>
              <w:tabs>
                <w:tab w:val="num" w:pos="0"/>
                <w:tab w:val="left" w:pos="1080"/>
              </w:tabs>
              <w:spacing w:before="120" w:after="120" w:line="240" w:lineRule="auto"/>
              <w:ind w:left="-6" w:firstLine="567"/>
              <w:jc w:val="both"/>
              <w:rPr>
                <w:rFonts w:ascii="Garamond" w:eastAsia="Times New Roman" w:hAnsi="Garamond"/>
                <w:szCs w:val="20"/>
              </w:rPr>
            </w:pPr>
            <w:r w:rsidRPr="00F0779C">
              <w:rPr>
                <w:rFonts w:ascii="Garamond" w:eastAsia="Times New Roman" w:hAnsi="Garamond"/>
              </w:rPr>
              <w:t>ЦФР не рассчитывает неустойку (пени) за нарушение сроков исполнения обязательств, перечисленных в п. 12.1 настоящего Регламента, которые ЦФР в случаях, предусмотренных настоящим Регламентом, не включает в Сводный реестр платежей, направляемый в уполномоченную кредитную организацию.</w:t>
            </w:r>
          </w:p>
          <w:p w14:paraId="066368C8" w14:textId="638C410D" w:rsidR="00592E6A" w:rsidRPr="001A6A75" w:rsidRDefault="00592E6A" w:rsidP="001A6A75">
            <w:pPr>
              <w:spacing w:before="120" w:after="120" w:line="240" w:lineRule="auto"/>
              <w:jc w:val="both"/>
              <w:rPr>
                <w:rFonts w:ascii="Garamond" w:eastAsia="Times New Roman" w:hAnsi="Garamond" w:cs="Garamond"/>
                <w:color w:val="000000"/>
              </w:rPr>
            </w:pPr>
            <w:r w:rsidRPr="002F230B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>В случае реорганизации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 в расчетном периоде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 xml:space="preserve"> участника</w:t>
            </w:r>
            <w:r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 xml:space="preserve"> оптового рынка</w:t>
            </w:r>
            <w:r w:rsidRPr="00D7260E">
              <w:rPr>
                <w:rFonts w:ascii="Garamond" w:hAnsi="Garamond" w:cstheme="majorHAnsi"/>
                <w:highlight w:val="yellow"/>
              </w:rPr>
              <w:t>, осуществляемой не с 1-го числа расчетного периода</w:t>
            </w:r>
            <w:r w:rsidRPr="005B0224">
              <w:rPr>
                <w:rFonts w:ascii="Garamond" w:hAnsi="Garamond" w:cstheme="majorHAnsi"/>
                <w:highlight w:val="yellow"/>
              </w:rPr>
              <w:t xml:space="preserve">, </w:t>
            </w:r>
            <w:r>
              <w:rPr>
                <w:rFonts w:ascii="Garamond" w:hAnsi="Garamond" w:cstheme="majorHAnsi"/>
                <w:highlight w:val="yellow"/>
              </w:rPr>
              <w:t xml:space="preserve">в отношении которого было рассчитано обязательство по оплате неустойки, то ЦФР производит расчет </w:t>
            </w:r>
            <w:r>
              <w:rPr>
                <w:rFonts w:ascii="Garamond" w:eastAsia="Times New Roman" w:hAnsi="Garamond"/>
                <w:color w:val="000000"/>
                <w:highlight w:val="yellow"/>
              </w:rPr>
              <w:t xml:space="preserve">неустойки </w:t>
            </w:r>
            <w:r w:rsidRPr="005B0224"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в соответствии </w:t>
            </w:r>
            <w:r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с настоящим пунктом </w:t>
            </w:r>
            <w:r w:rsidRPr="0046550E">
              <w:rPr>
                <w:rFonts w:ascii="Garamond" w:hAnsi="Garamond"/>
                <w:color w:val="000000"/>
                <w:spacing w:val="1"/>
                <w:highlight w:val="yellow"/>
              </w:rPr>
              <w:t xml:space="preserve">в отношении правопреемника участника </w:t>
            </w:r>
            <w:r w:rsidRPr="00095FBC">
              <w:rPr>
                <w:rFonts w:ascii="Garamond" w:hAnsi="Garamond"/>
                <w:color w:val="000000"/>
                <w:spacing w:val="1"/>
                <w:highlight w:val="yellow"/>
              </w:rPr>
              <w:t>оптового рынка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</w:rPr>
              <w:t>.</w:t>
            </w:r>
          </w:p>
        </w:tc>
      </w:tr>
      <w:tr w:rsidR="00592E6A" w14:paraId="437E4017" w14:textId="77777777" w:rsidTr="00FF2922">
        <w:trPr>
          <w:trHeight w:val="435"/>
        </w:trPr>
        <w:tc>
          <w:tcPr>
            <w:tcW w:w="993" w:type="dxa"/>
            <w:shd w:val="clear" w:color="auto" w:fill="auto"/>
            <w:vAlign w:val="center"/>
          </w:tcPr>
          <w:p w14:paraId="4EA45163" w14:textId="77777777" w:rsidR="00592E6A" w:rsidRDefault="00592E6A" w:rsidP="00592E6A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lastRenderedPageBreak/>
              <w:t>12.4</w:t>
            </w:r>
          </w:p>
        </w:tc>
        <w:tc>
          <w:tcPr>
            <w:tcW w:w="7229" w:type="dxa"/>
          </w:tcPr>
          <w:p w14:paraId="10D3146A" w14:textId="77777777" w:rsidR="00592E6A" w:rsidRPr="002E7E44" w:rsidRDefault="00592E6A" w:rsidP="00592E6A">
            <w:pPr>
              <w:spacing w:before="180" w:after="120" w:line="240" w:lineRule="auto"/>
              <w:rPr>
                <w:rFonts w:ascii="Garamond" w:eastAsia="Times New Roman" w:hAnsi="Garamond"/>
                <w:b/>
                <w:szCs w:val="20"/>
              </w:rPr>
            </w:pPr>
            <w:r w:rsidRPr="002E7E44">
              <w:rPr>
                <w:rFonts w:ascii="Garamond" w:eastAsia="Times New Roman" w:hAnsi="Garamond"/>
                <w:b/>
                <w:szCs w:val="20"/>
              </w:rPr>
              <w:t>12.4. Определение обязательств по оплате неустойки (пени)</w:t>
            </w:r>
          </w:p>
          <w:p w14:paraId="0CC2EAFF" w14:textId="77777777" w:rsidR="00592E6A" w:rsidRPr="002E7E44" w:rsidRDefault="00592E6A" w:rsidP="00592E6A">
            <w:pPr>
              <w:spacing w:before="180" w:after="120" w:line="240" w:lineRule="auto"/>
              <w:ind w:firstLine="540"/>
              <w:jc w:val="both"/>
              <w:rPr>
                <w:rFonts w:ascii="Garamond" w:eastAsia="Times New Roman" w:hAnsi="Garamond"/>
                <w:szCs w:val="20"/>
              </w:rPr>
            </w:pPr>
            <w:r w:rsidRPr="002E7E44">
              <w:rPr>
                <w:rFonts w:ascii="Garamond" w:eastAsia="Times New Roman" w:hAnsi="Garamond"/>
                <w:szCs w:val="20"/>
              </w:rPr>
              <w:t xml:space="preserve"> Обязательство по оплате неустойки (пени) по итогу месяца определяется ЦФР в первый рабочий день месяца, следующего за месяцем расчета неустойки (пени), путем суммирования неустойки (пени), рассчитанной ЦФР в соответствии с методикой п. 12.3 настоящего Регламента, за нарушение </w:t>
            </w:r>
            <w:r w:rsidRPr="002E7E44">
              <w:rPr>
                <w:rFonts w:ascii="Garamond" w:eastAsia="Times New Roman" w:hAnsi="Garamond"/>
                <w:spacing w:val="1"/>
                <w:szCs w:val="20"/>
              </w:rPr>
              <w:t xml:space="preserve">срока исполнения обязательства, </w:t>
            </w:r>
            <w:r w:rsidRPr="002E7E44">
              <w:rPr>
                <w:rFonts w:ascii="Garamond" w:eastAsia="Times New Roman" w:hAnsi="Garamond"/>
                <w:szCs w:val="20"/>
              </w:rPr>
              <w:t>перечисленного в пункте 12.1 настоящего Регламента.</w:t>
            </w:r>
          </w:p>
          <w:p w14:paraId="2CBDECDD" w14:textId="77777777" w:rsidR="00592E6A" w:rsidRPr="002E7E44" w:rsidRDefault="00592E6A" w:rsidP="00592E6A">
            <w:pPr>
              <w:spacing w:before="120" w:after="120" w:line="240" w:lineRule="auto"/>
              <w:ind w:firstLine="540"/>
              <w:jc w:val="both"/>
              <w:rPr>
                <w:rFonts w:ascii="Garamond" w:eastAsia="Times New Roman" w:hAnsi="Garamond"/>
                <w:spacing w:val="1"/>
              </w:rPr>
            </w:pPr>
            <w:r w:rsidRPr="002E7E44">
              <w:rPr>
                <w:rFonts w:ascii="Garamond" w:eastAsia="Times New Roman" w:hAnsi="Garamond"/>
                <w:spacing w:val="1"/>
              </w:rPr>
              <w:t xml:space="preserve">КО </w:t>
            </w:r>
            <w:r w:rsidRPr="002E7E44">
              <w:rPr>
                <w:rFonts w:ascii="Garamond" w:eastAsia="Times New Roman" w:hAnsi="Garamond" w:cs="Garamond"/>
              </w:rPr>
              <w:t>формирует и передает в</w:t>
            </w:r>
            <w:r w:rsidRPr="002E7E44">
              <w:rPr>
                <w:rFonts w:ascii="Garamond" w:eastAsia="Times New Roman" w:hAnsi="Garamond"/>
                <w:spacing w:val="1"/>
              </w:rPr>
              <w:t xml:space="preserve"> ЦФР</w:t>
            </w:r>
            <w:r w:rsidRPr="002E7E44">
              <w:rPr>
                <w:rFonts w:ascii="Garamond" w:eastAsia="Times New Roman" w:hAnsi="Garamond" w:cs="Garamond"/>
              </w:rPr>
              <w:t xml:space="preserve"> в электронном виде с ЭП </w:t>
            </w:r>
            <w:r w:rsidRPr="002E7E44">
              <w:rPr>
                <w:rFonts w:ascii="Garamond" w:eastAsia="Times New Roman" w:hAnsi="Garamond"/>
                <w:spacing w:val="1"/>
              </w:rPr>
              <w:t xml:space="preserve">в первый рабочий день месяца, следующего за расчетным периодом, </w:t>
            </w:r>
            <w:r w:rsidRPr="002E7E44">
              <w:rPr>
                <w:rFonts w:ascii="Garamond" w:eastAsia="Times New Roman" w:hAnsi="Garamond" w:cs="Garamond"/>
              </w:rPr>
              <w:t xml:space="preserve">реестр обязательств по оплате пени, содержащий </w:t>
            </w:r>
            <w:r w:rsidRPr="002E7E44">
              <w:rPr>
                <w:rFonts w:ascii="Garamond" w:eastAsia="Times New Roman" w:hAnsi="Garamond"/>
                <w:spacing w:val="1"/>
              </w:rPr>
              <w:t xml:space="preserve">сумму неустойки (пени), рассчитанной в отношении участника оптового рынка, ФСК в соответствии с </w:t>
            </w:r>
            <w:r w:rsidRPr="002E7E44">
              <w:rPr>
                <w:rFonts w:ascii="Garamond" w:eastAsia="Times New Roman" w:hAnsi="Garamond"/>
                <w:i/>
                <w:spacing w:val="1"/>
              </w:rPr>
              <w:t>Договором о присоединении к торговой системе оптового рынка</w:t>
            </w:r>
            <w:r w:rsidRPr="002E7E44">
              <w:rPr>
                <w:rFonts w:ascii="Garamond" w:eastAsia="Times New Roman" w:hAnsi="Garamond"/>
                <w:spacing w:val="1"/>
              </w:rPr>
              <w:t>.</w:t>
            </w:r>
          </w:p>
          <w:p w14:paraId="0D34A4EB" w14:textId="77777777" w:rsidR="00592E6A" w:rsidRDefault="00592E6A" w:rsidP="00592E6A">
            <w:pPr>
              <w:widowControl w:val="0"/>
              <w:numPr>
                <w:ilvl w:val="1"/>
                <w:numId w:val="0"/>
              </w:numPr>
              <w:spacing w:before="120" w:after="120" w:line="240" w:lineRule="auto"/>
              <w:ind w:left="317" w:firstLine="425"/>
              <w:jc w:val="both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</w:p>
        </w:tc>
        <w:tc>
          <w:tcPr>
            <w:tcW w:w="7229" w:type="dxa"/>
          </w:tcPr>
          <w:p w14:paraId="37A77B8D" w14:textId="77777777" w:rsidR="00592E6A" w:rsidRPr="002E7E44" w:rsidRDefault="00592E6A" w:rsidP="00592E6A">
            <w:pPr>
              <w:spacing w:before="180" w:after="120" w:line="240" w:lineRule="auto"/>
              <w:rPr>
                <w:rFonts w:ascii="Garamond" w:eastAsia="Times New Roman" w:hAnsi="Garamond"/>
                <w:b/>
                <w:szCs w:val="20"/>
              </w:rPr>
            </w:pPr>
            <w:r w:rsidRPr="002E7E44">
              <w:rPr>
                <w:rFonts w:ascii="Garamond" w:eastAsia="Times New Roman" w:hAnsi="Garamond"/>
                <w:b/>
                <w:szCs w:val="20"/>
              </w:rPr>
              <w:t>12.4. Определение обязательств по оплате неустойки (пени)</w:t>
            </w:r>
          </w:p>
          <w:p w14:paraId="2F3BA232" w14:textId="77777777" w:rsidR="00592E6A" w:rsidRDefault="00592E6A" w:rsidP="00592E6A">
            <w:pPr>
              <w:spacing w:before="180" w:after="120" w:line="240" w:lineRule="auto"/>
              <w:ind w:firstLine="540"/>
              <w:jc w:val="both"/>
              <w:rPr>
                <w:rFonts w:ascii="Garamond" w:eastAsia="Times New Roman" w:hAnsi="Garamond"/>
                <w:szCs w:val="20"/>
              </w:rPr>
            </w:pPr>
            <w:r w:rsidRPr="002E7E44">
              <w:rPr>
                <w:rFonts w:ascii="Garamond" w:eastAsia="Times New Roman" w:hAnsi="Garamond"/>
                <w:szCs w:val="20"/>
              </w:rPr>
              <w:t xml:space="preserve"> Обязательство по оплате неустойки (пени) по итогу месяца определяется ЦФР в первый рабочий день месяца, следующего за месяцем расчета неустойки (пени), путем суммирования неустойки (пени), рассчитанной ЦФР в соответствии с методикой п. 12.3 настоящего Регламента, за нарушение </w:t>
            </w:r>
            <w:r w:rsidRPr="002E7E44">
              <w:rPr>
                <w:rFonts w:ascii="Garamond" w:eastAsia="Times New Roman" w:hAnsi="Garamond"/>
                <w:spacing w:val="1"/>
                <w:szCs w:val="20"/>
              </w:rPr>
              <w:t xml:space="preserve">срока исполнения обязательства, </w:t>
            </w:r>
            <w:r w:rsidRPr="002E7E44">
              <w:rPr>
                <w:rFonts w:ascii="Garamond" w:eastAsia="Times New Roman" w:hAnsi="Garamond"/>
                <w:szCs w:val="20"/>
              </w:rPr>
              <w:t>перечисленного в пункте 12.1 настоящего Регламента.</w:t>
            </w:r>
          </w:p>
          <w:p w14:paraId="1DCA2711" w14:textId="77777777" w:rsidR="00592E6A" w:rsidRPr="002E7E44" w:rsidRDefault="00592E6A" w:rsidP="00592E6A">
            <w:pPr>
              <w:spacing w:before="120" w:after="120" w:line="240" w:lineRule="auto"/>
              <w:jc w:val="both"/>
              <w:rPr>
                <w:rFonts w:ascii="Garamond" w:eastAsia="Times New Roman" w:hAnsi="Garamond" w:cs="Garamond"/>
                <w:color w:val="000000"/>
              </w:rPr>
            </w:pPr>
            <w:r w:rsidRPr="002F230B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>В случае реорганизации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 в расчетном периоде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 xml:space="preserve"> участника</w:t>
            </w:r>
            <w:r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 xml:space="preserve"> оптового рынка</w:t>
            </w:r>
            <w:r w:rsidRPr="00D7260E">
              <w:rPr>
                <w:rFonts w:ascii="Garamond" w:hAnsi="Garamond" w:cstheme="majorHAnsi"/>
                <w:highlight w:val="yellow"/>
              </w:rPr>
              <w:t>, осуществляемой не с 1-го числа расчетного периода</w:t>
            </w:r>
            <w:r w:rsidRPr="005B0224">
              <w:rPr>
                <w:rFonts w:ascii="Garamond" w:hAnsi="Garamond" w:cstheme="majorHAnsi"/>
                <w:highlight w:val="yellow"/>
              </w:rPr>
              <w:t xml:space="preserve">, </w:t>
            </w:r>
            <w:r w:rsidRPr="002E7E44">
              <w:rPr>
                <w:rFonts w:ascii="Garamond" w:hAnsi="Garamond" w:cstheme="majorHAnsi"/>
                <w:highlight w:val="yellow"/>
              </w:rPr>
              <w:t xml:space="preserve">то </w:t>
            </w:r>
            <w:r w:rsidRPr="002E7E44">
              <w:rPr>
                <w:rFonts w:ascii="Garamond" w:eastAsia="Times New Roman" w:hAnsi="Garamond"/>
                <w:szCs w:val="20"/>
                <w:highlight w:val="yellow"/>
              </w:rPr>
              <w:t xml:space="preserve">обязательство по оплате неустойки (пени) по итогу месяца </w:t>
            </w:r>
            <w:r w:rsidRPr="002E7E44">
              <w:rPr>
                <w:rFonts w:ascii="Garamond" w:hAnsi="Garamond" w:cstheme="majorHAnsi"/>
                <w:highlight w:val="yellow"/>
              </w:rPr>
              <w:t>рассчитывается</w:t>
            </w:r>
            <w:r w:rsidRPr="002E7E44"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 </w:t>
            </w:r>
            <w:r w:rsidRPr="0046550E">
              <w:rPr>
                <w:rFonts w:ascii="Garamond" w:hAnsi="Garamond"/>
                <w:color w:val="000000"/>
                <w:spacing w:val="1"/>
                <w:highlight w:val="yellow"/>
              </w:rPr>
              <w:t xml:space="preserve">в отношении правопреемника участника </w:t>
            </w:r>
            <w:r w:rsidRPr="00095FBC">
              <w:rPr>
                <w:rFonts w:ascii="Garamond" w:hAnsi="Garamond"/>
                <w:color w:val="000000"/>
                <w:spacing w:val="1"/>
                <w:highlight w:val="yellow"/>
              </w:rPr>
              <w:t>оптового рынка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</w:rPr>
              <w:t>.</w:t>
            </w:r>
          </w:p>
          <w:p w14:paraId="7017289F" w14:textId="596762A2" w:rsidR="00592E6A" w:rsidRPr="001A6A75" w:rsidRDefault="00592E6A" w:rsidP="001A6A75">
            <w:pPr>
              <w:spacing w:before="120" w:after="120" w:line="240" w:lineRule="auto"/>
              <w:ind w:firstLine="540"/>
              <w:jc w:val="both"/>
              <w:rPr>
                <w:rFonts w:ascii="Garamond" w:eastAsia="Times New Roman" w:hAnsi="Garamond"/>
                <w:spacing w:val="1"/>
              </w:rPr>
            </w:pPr>
            <w:r w:rsidRPr="002E7E44">
              <w:rPr>
                <w:rFonts w:ascii="Garamond" w:eastAsia="Times New Roman" w:hAnsi="Garamond"/>
                <w:spacing w:val="1"/>
              </w:rPr>
              <w:t xml:space="preserve">КО </w:t>
            </w:r>
            <w:r w:rsidRPr="002E7E44">
              <w:rPr>
                <w:rFonts w:ascii="Garamond" w:eastAsia="Times New Roman" w:hAnsi="Garamond" w:cs="Garamond"/>
              </w:rPr>
              <w:t>формирует и передает в</w:t>
            </w:r>
            <w:r w:rsidRPr="002E7E44">
              <w:rPr>
                <w:rFonts w:ascii="Garamond" w:eastAsia="Times New Roman" w:hAnsi="Garamond"/>
                <w:spacing w:val="1"/>
              </w:rPr>
              <w:t xml:space="preserve"> ЦФР</w:t>
            </w:r>
            <w:r w:rsidRPr="002E7E44">
              <w:rPr>
                <w:rFonts w:ascii="Garamond" w:eastAsia="Times New Roman" w:hAnsi="Garamond" w:cs="Garamond"/>
              </w:rPr>
              <w:t xml:space="preserve"> в электронном виде с ЭП </w:t>
            </w:r>
            <w:r w:rsidRPr="002E7E44">
              <w:rPr>
                <w:rFonts w:ascii="Garamond" w:eastAsia="Times New Roman" w:hAnsi="Garamond"/>
                <w:spacing w:val="1"/>
              </w:rPr>
              <w:t xml:space="preserve">в первый рабочий день месяца, следующего за расчетным периодом, </w:t>
            </w:r>
            <w:r w:rsidRPr="002E7E44">
              <w:rPr>
                <w:rFonts w:ascii="Garamond" w:eastAsia="Times New Roman" w:hAnsi="Garamond" w:cs="Garamond"/>
              </w:rPr>
              <w:t xml:space="preserve">реестр обязательств по оплате пени, содержащий </w:t>
            </w:r>
            <w:r w:rsidRPr="002E7E44">
              <w:rPr>
                <w:rFonts w:ascii="Garamond" w:eastAsia="Times New Roman" w:hAnsi="Garamond"/>
                <w:spacing w:val="1"/>
              </w:rPr>
              <w:t xml:space="preserve">сумму неустойки (пени), рассчитанной в отношении участника оптового рынка, ФСК в соответствии с </w:t>
            </w:r>
            <w:r w:rsidRPr="002E7E44">
              <w:rPr>
                <w:rFonts w:ascii="Garamond" w:eastAsia="Times New Roman" w:hAnsi="Garamond"/>
                <w:i/>
                <w:spacing w:val="1"/>
              </w:rPr>
              <w:t>Договором о присоединении к торговой системе оптового рынка</w:t>
            </w:r>
            <w:r w:rsidR="001A6A75">
              <w:rPr>
                <w:rFonts w:ascii="Garamond" w:eastAsia="Times New Roman" w:hAnsi="Garamond"/>
                <w:spacing w:val="1"/>
              </w:rPr>
              <w:t>.</w:t>
            </w:r>
          </w:p>
        </w:tc>
      </w:tr>
      <w:tr w:rsidR="00592E6A" w14:paraId="5018823C" w14:textId="77777777" w:rsidTr="00FF2922">
        <w:trPr>
          <w:trHeight w:val="435"/>
        </w:trPr>
        <w:tc>
          <w:tcPr>
            <w:tcW w:w="993" w:type="dxa"/>
            <w:shd w:val="clear" w:color="auto" w:fill="auto"/>
            <w:vAlign w:val="center"/>
          </w:tcPr>
          <w:p w14:paraId="5D6D9496" w14:textId="77777777" w:rsidR="00592E6A" w:rsidRDefault="00592E6A" w:rsidP="00592E6A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13.1.3</w:t>
            </w:r>
          </w:p>
        </w:tc>
        <w:tc>
          <w:tcPr>
            <w:tcW w:w="7229" w:type="dxa"/>
          </w:tcPr>
          <w:p w14:paraId="4FEA1D5A" w14:textId="77777777" w:rsidR="00592E6A" w:rsidRPr="00C558C0" w:rsidRDefault="00592E6A" w:rsidP="00592E6A">
            <w:pPr>
              <w:widowControl w:val="0"/>
              <w:spacing w:before="120" w:after="120" w:line="240" w:lineRule="auto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bookmarkStart w:id="98" w:name="_Toc80835368"/>
            <w:r w:rsidRPr="00C558C0">
              <w:rPr>
                <w:rFonts w:ascii="Garamond" w:eastAsia="Times New Roman" w:hAnsi="Garamond"/>
                <w:b/>
                <w:color w:val="000000"/>
              </w:rPr>
              <w:t>Расчет авансовых финансовых обязательств/требований</w:t>
            </w:r>
            <w:bookmarkEnd w:id="98"/>
          </w:p>
          <w:p w14:paraId="6374DDE2" w14:textId="77777777" w:rsidR="00592E6A" w:rsidRPr="00C558C0" w:rsidRDefault="00592E6A" w:rsidP="00592E6A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C558C0">
              <w:rPr>
                <w:rFonts w:ascii="Garamond" w:eastAsia="Times New Roman" w:hAnsi="Garamond"/>
              </w:rPr>
              <w:lastRenderedPageBreak/>
              <w:t>Расчет авансовых обязательств/требований осуществляется по договорам КОМ, договорам КОМ НГО, договорам КОМ в целях компенсации потерь, договорам КОМ НГО в целях компенсации потерь.</w:t>
            </w:r>
          </w:p>
          <w:p w14:paraId="15711F4A" w14:textId="77777777" w:rsidR="00592E6A" w:rsidRPr="00C558C0" w:rsidRDefault="00592E6A" w:rsidP="00592E6A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C558C0">
              <w:rPr>
                <w:rFonts w:ascii="Garamond" w:eastAsia="Times New Roman" w:hAnsi="Garamond"/>
              </w:rPr>
              <w:t xml:space="preserve">По договорам КОМ на </w:t>
            </w:r>
            <w:proofErr w:type="spellStart"/>
            <w:r w:rsidRPr="00C558C0">
              <w:rPr>
                <w:rFonts w:ascii="Garamond" w:eastAsia="Times New Roman" w:hAnsi="Garamond"/>
              </w:rPr>
              <w:t>переток</w:t>
            </w:r>
            <w:proofErr w:type="spellEnd"/>
            <w:r w:rsidRPr="00C558C0">
              <w:rPr>
                <w:rFonts w:ascii="Garamond" w:eastAsia="Times New Roman" w:hAnsi="Garamond"/>
              </w:rPr>
              <w:t xml:space="preserve"> авансовые обязательства/требования не рассчитываются.</w:t>
            </w:r>
          </w:p>
          <w:p w14:paraId="2FCA1AD9" w14:textId="77777777" w:rsidR="00592E6A" w:rsidRPr="00313F62" w:rsidRDefault="00592E6A" w:rsidP="00592E6A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C558C0">
              <w:rPr>
                <w:rFonts w:ascii="Garamond" w:eastAsia="Times New Roman" w:hAnsi="Garamond"/>
              </w:rPr>
              <w:t>Пропорциональное распределение величин, указанных в данном пункте, осуществляется в соответствии с алгоритмом, прописанным в приложении 90 к настоящему Регламенту.</w:t>
            </w:r>
          </w:p>
        </w:tc>
        <w:tc>
          <w:tcPr>
            <w:tcW w:w="7229" w:type="dxa"/>
          </w:tcPr>
          <w:p w14:paraId="7774BCD0" w14:textId="77777777" w:rsidR="00592E6A" w:rsidRPr="00C558C0" w:rsidRDefault="00592E6A" w:rsidP="00592E6A">
            <w:pPr>
              <w:widowControl w:val="0"/>
              <w:spacing w:before="120" w:after="120" w:line="240" w:lineRule="auto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r w:rsidRPr="00C558C0">
              <w:rPr>
                <w:rFonts w:ascii="Garamond" w:eastAsia="Times New Roman" w:hAnsi="Garamond"/>
                <w:b/>
                <w:color w:val="000000"/>
              </w:rPr>
              <w:lastRenderedPageBreak/>
              <w:t>Расчет авансовых финансовых обязательств/требований</w:t>
            </w:r>
          </w:p>
          <w:p w14:paraId="547C6A6D" w14:textId="77777777" w:rsidR="00592E6A" w:rsidRPr="00C558C0" w:rsidRDefault="00592E6A" w:rsidP="00592E6A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C558C0">
              <w:rPr>
                <w:rFonts w:ascii="Garamond" w:eastAsia="Times New Roman" w:hAnsi="Garamond"/>
              </w:rPr>
              <w:lastRenderedPageBreak/>
              <w:t>Расчет авансовых обязательств/требований осуществляется по договорам КОМ, договорам КОМ НГО, договорам КОМ в целях компенсации потерь, договорам КОМ НГО в целях компенсации потерь.</w:t>
            </w:r>
          </w:p>
          <w:p w14:paraId="440BC2F8" w14:textId="77777777" w:rsidR="00592E6A" w:rsidRPr="00C558C0" w:rsidRDefault="00592E6A" w:rsidP="00592E6A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C558C0">
              <w:rPr>
                <w:rFonts w:ascii="Garamond" w:eastAsia="Times New Roman" w:hAnsi="Garamond"/>
              </w:rPr>
              <w:t xml:space="preserve">По договорам КОМ на </w:t>
            </w:r>
            <w:proofErr w:type="spellStart"/>
            <w:r w:rsidRPr="00C558C0">
              <w:rPr>
                <w:rFonts w:ascii="Garamond" w:eastAsia="Times New Roman" w:hAnsi="Garamond"/>
              </w:rPr>
              <w:t>переток</w:t>
            </w:r>
            <w:proofErr w:type="spellEnd"/>
            <w:r w:rsidRPr="00C558C0">
              <w:rPr>
                <w:rFonts w:ascii="Garamond" w:eastAsia="Times New Roman" w:hAnsi="Garamond"/>
              </w:rPr>
              <w:t xml:space="preserve"> авансовые обязательства/требования не рассчитываются.</w:t>
            </w:r>
          </w:p>
          <w:p w14:paraId="1243891A" w14:textId="77777777" w:rsidR="00592E6A" w:rsidRDefault="00592E6A" w:rsidP="00592E6A">
            <w:pPr>
              <w:widowControl w:val="0"/>
              <w:numPr>
                <w:ilvl w:val="1"/>
                <w:numId w:val="0"/>
              </w:numPr>
              <w:spacing w:before="120" w:after="120" w:line="240" w:lineRule="auto"/>
              <w:ind w:left="317" w:firstLine="425"/>
              <w:jc w:val="both"/>
              <w:outlineLvl w:val="2"/>
              <w:rPr>
                <w:rFonts w:ascii="Garamond" w:eastAsia="Times New Roman" w:hAnsi="Garamond"/>
              </w:rPr>
            </w:pPr>
            <w:r w:rsidRPr="00C558C0">
              <w:rPr>
                <w:rFonts w:ascii="Garamond" w:eastAsia="Times New Roman" w:hAnsi="Garamond"/>
              </w:rPr>
              <w:t>Пропорциональное распределение величин, указанных в данном пункте, осуществляется в соответствии с алгоритмом, прописанным в приложении 90 к настоящему Регламенту.</w:t>
            </w:r>
          </w:p>
          <w:p w14:paraId="43EF583A" w14:textId="77777777" w:rsidR="00592E6A" w:rsidRPr="00F442F5" w:rsidRDefault="00592E6A" w:rsidP="00592E6A">
            <w:pPr>
              <w:spacing w:before="120" w:after="120" w:line="240" w:lineRule="auto"/>
              <w:jc w:val="both"/>
              <w:rPr>
                <w:rFonts w:ascii="Garamond" w:eastAsia="Times New Roman" w:hAnsi="Garamond" w:cs="Garamond"/>
                <w:color w:val="000000"/>
              </w:rPr>
            </w:pPr>
            <w:r w:rsidRPr="002F230B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>В случае реорганизации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 в расчетном периоде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 xml:space="preserve"> участника</w:t>
            </w:r>
            <w:r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 xml:space="preserve"> оптового рынка</w:t>
            </w:r>
            <w:r w:rsidRPr="00D7260E">
              <w:rPr>
                <w:rFonts w:ascii="Garamond" w:hAnsi="Garamond" w:cstheme="majorHAnsi"/>
                <w:highlight w:val="yellow"/>
              </w:rPr>
              <w:t xml:space="preserve">, осуществляемой не с 1-го числа расчетного периода, 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 xml:space="preserve">расчет авансовых обязательств/требований </w:t>
            </w:r>
            <w:r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в соответствии с настоящим пунктом осуществляется в отношении участника оптового рынка 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 xml:space="preserve">осуществляющего покупку / продажу </w:t>
            </w:r>
            <w:r>
              <w:rPr>
                <w:rFonts w:ascii="Garamond" w:eastAsia="Times New Roman" w:hAnsi="Garamond" w:cs="Garamond"/>
                <w:color w:val="000000"/>
                <w:highlight w:val="yellow"/>
              </w:rPr>
              <w:t>мощности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 xml:space="preserve"> по соответствующему договору по состоянию на 1-е число расчетного периода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</w:rPr>
              <w:t>.</w:t>
            </w:r>
          </w:p>
        </w:tc>
      </w:tr>
      <w:tr w:rsidR="00592E6A" w14:paraId="6047C746" w14:textId="77777777" w:rsidTr="00FF2922">
        <w:trPr>
          <w:trHeight w:val="435"/>
        </w:trPr>
        <w:tc>
          <w:tcPr>
            <w:tcW w:w="993" w:type="dxa"/>
            <w:shd w:val="clear" w:color="auto" w:fill="auto"/>
            <w:vAlign w:val="center"/>
          </w:tcPr>
          <w:p w14:paraId="5749177B" w14:textId="77777777" w:rsidR="00592E6A" w:rsidRPr="00B12107" w:rsidRDefault="00592E6A" w:rsidP="00592E6A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  <w:lang w:val="en-US"/>
              </w:rPr>
            </w:pPr>
            <w:r>
              <w:rPr>
                <w:rFonts w:ascii="Garamond" w:hAnsi="Garamond" w:cs="Garamond"/>
                <w:b/>
                <w:bCs/>
                <w:lang w:val="en-US"/>
              </w:rPr>
              <w:lastRenderedPageBreak/>
              <w:t>13.1.6</w:t>
            </w:r>
          </w:p>
        </w:tc>
        <w:tc>
          <w:tcPr>
            <w:tcW w:w="7229" w:type="dxa"/>
          </w:tcPr>
          <w:p w14:paraId="2A16A1CD" w14:textId="77777777" w:rsidR="00592E6A" w:rsidRPr="00F02BF6" w:rsidRDefault="00592E6A" w:rsidP="00592E6A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F02BF6">
              <w:rPr>
                <w:rFonts w:ascii="Garamond" w:eastAsia="Times New Roman" w:hAnsi="Garamond"/>
              </w:rPr>
              <w:t>…</w:t>
            </w:r>
          </w:p>
          <w:p w14:paraId="414A0054" w14:textId="77777777" w:rsidR="00592E6A" w:rsidRPr="00B12107" w:rsidRDefault="00592E6A" w:rsidP="00592E6A">
            <w:pPr>
              <w:spacing w:before="120" w:after="120" w:line="240" w:lineRule="auto"/>
              <w:ind w:firstLine="567"/>
              <w:jc w:val="both"/>
              <w:rPr>
                <w:rFonts w:ascii="Garamond" w:eastAsia="Arial Unicode MS" w:hAnsi="Garamond"/>
                <w:lang w:eastAsia="ru-RU"/>
              </w:rPr>
            </w:pPr>
            <w:r w:rsidRPr="00B12107">
              <w:rPr>
                <w:rFonts w:ascii="Garamond" w:eastAsia="Times New Roman" w:hAnsi="Garamond"/>
              </w:rPr>
              <w:t xml:space="preserve">По результатам формирования матрицы объемы, в отношении которых </w:t>
            </w:r>
            <w:r w:rsidRPr="00B12107">
              <w:rPr>
                <w:rFonts w:ascii="Garamond" w:eastAsia="Times New Roman" w:hAnsi="Garamond"/>
                <w:i/>
              </w:rPr>
              <w:t>i</w:t>
            </w:r>
            <w:r w:rsidRPr="00B12107">
              <w:rPr>
                <w:rFonts w:ascii="Garamond" w:eastAsia="Times New Roman" w:hAnsi="Garamond"/>
              </w:rPr>
              <w:t xml:space="preserve"> = </w:t>
            </w:r>
            <w:r w:rsidRPr="00B12107">
              <w:rPr>
                <w:rFonts w:ascii="Garamond" w:eastAsia="Times New Roman" w:hAnsi="Garamond"/>
                <w:i/>
              </w:rPr>
              <w:t>j</w:t>
            </w:r>
            <w:r w:rsidRPr="00B12107">
              <w:rPr>
                <w:rFonts w:ascii="Garamond" w:eastAsia="Times New Roman" w:hAnsi="Garamond"/>
              </w:rPr>
              <w:t xml:space="preserve">, не включаются в объемы купли-продажи мощности по договорам КОМ и КОМ НГО этого участника оптового рынка в месяце </w:t>
            </w:r>
            <w:r w:rsidRPr="00B12107">
              <w:rPr>
                <w:rFonts w:ascii="Garamond" w:eastAsia="Times New Roman" w:hAnsi="Garamond"/>
                <w:i/>
              </w:rPr>
              <w:t>m</w:t>
            </w:r>
            <w:r w:rsidRPr="00B12107">
              <w:rPr>
                <w:rFonts w:ascii="Garamond" w:eastAsia="Times New Roman" w:hAnsi="Garamond"/>
              </w:rPr>
              <w:t xml:space="preserve"> и являются объемами, обеспечивающими собственное потребление.</w:t>
            </w:r>
          </w:p>
          <w:p w14:paraId="4EFB5B99" w14:textId="77777777" w:rsidR="00592E6A" w:rsidRPr="00B12107" w:rsidRDefault="00592E6A" w:rsidP="00592E6A">
            <w:pPr>
              <w:widowControl w:val="0"/>
              <w:spacing w:before="120" w:after="120" w:line="240" w:lineRule="auto"/>
              <w:ind w:left="426"/>
              <w:jc w:val="both"/>
              <w:rPr>
                <w:rFonts w:ascii="Garamond" w:eastAsia="Arial Unicode MS" w:hAnsi="Garamond"/>
                <w:lang w:eastAsia="ru-RU"/>
              </w:rPr>
            </w:pPr>
            <w:r w:rsidRPr="00B12107">
              <w:rPr>
                <w:rFonts w:ascii="Garamond" w:eastAsia="Arial Unicode MS" w:hAnsi="Garamond"/>
                <w:lang w:eastAsia="ru-RU"/>
              </w:rPr>
              <w:t xml:space="preserve">Размер доплаты/возврата (с учетом НДС) в месяце </w:t>
            </w:r>
            <w:r w:rsidRPr="00B12107">
              <w:rPr>
                <w:rFonts w:ascii="Garamond" w:eastAsia="Arial Unicode MS" w:hAnsi="Garamond"/>
                <w:i/>
                <w:lang w:val="en-US" w:eastAsia="ru-RU"/>
              </w:rPr>
              <w:t>m</w:t>
            </w:r>
            <w:r w:rsidRPr="00B12107">
              <w:rPr>
                <w:rFonts w:ascii="Garamond" w:eastAsia="Arial Unicode MS" w:hAnsi="Garamond"/>
                <w:lang w:eastAsia="ru-RU"/>
              </w:rPr>
              <w:t xml:space="preserve"> по договору КОМ / договору КОМ НГО / договору КОМ в целях компенсации потерь / договору КОМ НГО в целях компенсации потерь</w:t>
            </w:r>
            <w:r w:rsidRPr="00B12107" w:rsidDel="002A3FCE">
              <w:rPr>
                <w:rFonts w:ascii="Garamond" w:eastAsia="Arial Unicode MS" w:hAnsi="Garamond"/>
                <w:lang w:eastAsia="ru-RU"/>
              </w:rPr>
              <w:t xml:space="preserve"> </w:t>
            </w:r>
            <w:r w:rsidRPr="00B12107">
              <w:rPr>
                <w:rFonts w:ascii="Garamond" w:eastAsia="Arial Unicode MS" w:hAnsi="Garamond"/>
                <w:lang w:eastAsia="ru-RU"/>
              </w:rPr>
              <w:t>рассчитывается в соответствии с формулой:</w:t>
            </w:r>
          </w:p>
          <w:p w14:paraId="1BF5E88E" w14:textId="77777777" w:rsidR="00592E6A" w:rsidRPr="00B12107" w:rsidRDefault="00E22BAD" w:rsidP="00592E6A">
            <w:pPr>
              <w:widowControl w:val="0"/>
              <w:spacing w:before="120" w:after="120" w:line="240" w:lineRule="auto"/>
              <w:ind w:firstLine="567"/>
              <w:jc w:val="center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  <w:position w:val="-28"/>
                <w:lang w:val="en-GB"/>
              </w:rPr>
              <w:pict w14:anchorId="6E990E87">
                <v:shape id="_x0000_i1113" type="#_x0000_t75" style="width:210pt;height:24pt">
                  <v:imagedata r:id="rId116" o:title=""/>
                </v:shape>
              </w:pict>
            </w:r>
            <w:r w:rsidR="00592E6A" w:rsidRPr="00B12107">
              <w:rPr>
                <w:rFonts w:ascii="Garamond" w:eastAsia="Times New Roman" w:hAnsi="Garamond"/>
              </w:rPr>
              <w:t>,</w:t>
            </w:r>
          </w:p>
          <w:p w14:paraId="43E75F9C" w14:textId="77777777" w:rsidR="00592E6A" w:rsidRPr="00B12107" w:rsidRDefault="00592E6A" w:rsidP="00592E6A">
            <w:pPr>
              <w:widowControl w:val="0"/>
              <w:spacing w:before="120" w:after="120" w:line="240" w:lineRule="auto"/>
              <w:ind w:left="354" w:hanging="360"/>
              <w:jc w:val="both"/>
              <w:rPr>
                <w:rFonts w:ascii="Garamond" w:eastAsia="Times New Roman" w:hAnsi="Garamond"/>
              </w:rPr>
            </w:pPr>
            <w:r w:rsidRPr="00B12107">
              <w:rPr>
                <w:rFonts w:ascii="Garamond" w:eastAsia="Times New Roman" w:hAnsi="Garamond"/>
              </w:rPr>
              <w:t xml:space="preserve">где </w:t>
            </w:r>
            <w:proofErr w:type="spellStart"/>
            <w:r w:rsidRPr="00B12107">
              <w:rPr>
                <w:rFonts w:ascii="Garamond" w:eastAsia="Times New Roman" w:hAnsi="Garamond"/>
                <w:i/>
                <w:lang w:val="en-US"/>
              </w:rPr>
              <w:t>i</w:t>
            </w:r>
            <w:proofErr w:type="spellEnd"/>
            <w:r w:rsidRPr="00B12107">
              <w:rPr>
                <w:rFonts w:ascii="Garamond" w:eastAsia="Times New Roman" w:hAnsi="Garamond"/>
              </w:rPr>
              <w:t xml:space="preserve"> – участник оптового рынка – поставщик по договору </w:t>
            </w:r>
            <w:r w:rsidRPr="00B12107">
              <w:rPr>
                <w:rFonts w:ascii="Garamond" w:eastAsia="Times New Roman" w:hAnsi="Garamond"/>
                <w:i/>
                <w:lang w:val="en-US"/>
              </w:rPr>
              <w:t>D</w:t>
            </w:r>
            <w:r w:rsidRPr="00B12107">
              <w:rPr>
                <w:rFonts w:ascii="Garamond" w:eastAsia="Times New Roman" w:hAnsi="Garamond"/>
              </w:rPr>
              <w:t>;</w:t>
            </w:r>
          </w:p>
          <w:p w14:paraId="1E4BBD37" w14:textId="77777777" w:rsidR="00592E6A" w:rsidRPr="00B12107" w:rsidRDefault="00592E6A" w:rsidP="00592E6A">
            <w:pPr>
              <w:widowControl w:val="0"/>
              <w:spacing w:before="120" w:after="120" w:line="240" w:lineRule="auto"/>
              <w:ind w:left="354" w:hanging="22"/>
              <w:jc w:val="both"/>
              <w:rPr>
                <w:rFonts w:ascii="Garamond" w:eastAsia="Times New Roman" w:hAnsi="Garamond"/>
              </w:rPr>
            </w:pPr>
            <w:r w:rsidRPr="00B12107">
              <w:rPr>
                <w:rFonts w:ascii="Garamond" w:eastAsia="Times New Roman" w:hAnsi="Garamond"/>
                <w:i/>
                <w:lang w:val="en-US"/>
              </w:rPr>
              <w:t>j</w:t>
            </w:r>
            <w:r w:rsidRPr="00B12107">
              <w:rPr>
                <w:rFonts w:ascii="Garamond" w:eastAsia="Times New Roman" w:hAnsi="Garamond"/>
              </w:rPr>
              <w:t xml:space="preserve"> – участник оптового рынка и ФСК – покупатель по договору </w:t>
            </w:r>
            <w:r w:rsidRPr="00B12107">
              <w:rPr>
                <w:rFonts w:ascii="Garamond" w:eastAsia="Times New Roman" w:hAnsi="Garamond"/>
                <w:i/>
                <w:lang w:val="en-US"/>
              </w:rPr>
              <w:t>D</w:t>
            </w:r>
            <w:r w:rsidRPr="00B12107">
              <w:rPr>
                <w:rFonts w:ascii="Garamond" w:eastAsia="Times New Roman" w:hAnsi="Garamond"/>
              </w:rPr>
              <w:t>;</w:t>
            </w:r>
          </w:p>
          <w:p w14:paraId="5AA69CC7" w14:textId="77777777" w:rsidR="00592E6A" w:rsidRPr="00B12107" w:rsidRDefault="00E22BAD" w:rsidP="00592E6A">
            <w:pPr>
              <w:widowControl w:val="0"/>
              <w:spacing w:before="120" w:after="120" w:line="240" w:lineRule="auto"/>
              <w:ind w:left="354" w:hanging="22"/>
              <w:jc w:val="both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  <w:position w:val="-14"/>
                <w:lang w:val="en-GB"/>
              </w:rPr>
              <w:pict w14:anchorId="00CF48C8">
                <v:shape id="_x0000_i1114" type="#_x0000_t75" style="width:54pt;height:18pt">
                  <v:imagedata r:id="rId117" o:title=""/>
                </v:shape>
              </w:pict>
            </w:r>
            <w:r w:rsidR="00592E6A" w:rsidRPr="00B12107">
              <w:rPr>
                <w:rFonts w:ascii="Garamond" w:eastAsia="Times New Roman" w:hAnsi="Garamond"/>
              </w:rPr>
              <w:t xml:space="preserve">– сумма итогового обязательства с учетом НДС по договору </w:t>
            </w:r>
            <w:r w:rsidR="00592E6A" w:rsidRPr="00B12107">
              <w:rPr>
                <w:rFonts w:ascii="Garamond" w:eastAsia="Times New Roman" w:hAnsi="Garamond"/>
                <w:i/>
                <w:lang w:val="en-GB"/>
              </w:rPr>
              <w:t>D</w:t>
            </w:r>
            <w:r w:rsidR="00592E6A" w:rsidRPr="00B12107">
              <w:rPr>
                <w:rFonts w:ascii="Garamond" w:eastAsia="Times New Roman" w:hAnsi="Garamond"/>
              </w:rPr>
              <w:t xml:space="preserve"> за месяц </w:t>
            </w:r>
            <w:r w:rsidR="00592E6A" w:rsidRPr="00B12107">
              <w:rPr>
                <w:rFonts w:ascii="Garamond" w:eastAsia="Times New Roman" w:hAnsi="Garamond"/>
                <w:i/>
                <w:lang w:val="en-GB"/>
              </w:rPr>
              <w:t>m</w:t>
            </w:r>
            <w:r w:rsidR="00592E6A" w:rsidRPr="00B12107">
              <w:rPr>
                <w:rFonts w:ascii="Garamond" w:eastAsia="Times New Roman" w:hAnsi="Garamond"/>
              </w:rPr>
              <w:t xml:space="preserve">; </w:t>
            </w:r>
          </w:p>
          <w:p w14:paraId="44D9682B" w14:textId="77777777" w:rsidR="00592E6A" w:rsidRPr="00B12107" w:rsidRDefault="00E22BAD" w:rsidP="00592E6A">
            <w:pPr>
              <w:widowControl w:val="0"/>
              <w:spacing w:before="120" w:after="120" w:line="240" w:lineRule="auto"/>
              <w:ind w:left="354" w:hanging="22"/>
              <w:jc w:val="both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  <w:position w:val="-14"/>
                <w:lang w:val="en-GB"/>
              </w:rPr>
              <w:pict w14:anchorId="2B27DE53">
                <v:shape id="_x0000_i1115" type="#_x0000_t75" style="width:54pt;height:18pt">
                  <v:imagedata r:id="rId118" o:title=""/>
                </v:shape>
              </w:pict>
            </w:r>
            <w:r w:rsidR="00592E6A" w:rsidRPr="00B12107">
              <w:rPr>
                <w:rFonts w:ascii="Garamond" w:eastAsia="Times New Roman" w:hAnsi="Garamond"/>
              </w:rPr>
              <w:t xml:space="preserve">– сумма авансового обязательства с учетом НДС по договору </w:t>
            </w:r>
            <w:r w:rsidR="00592E6A" w:rsidRPr="00B12107">
              <w:rPr>
                <w:rFonts w:ascii="Garamond" w:eastAsia="Times New Roman" w:hAnsi="Garamond"/>
                <w:i/>
                <w:lang w:val="en-GB"/>
              </w:rPr>
              <w:t>D</w:t>
            </w:r>
            <w:r w:rsidR="00592E6A" w:rsidRPr="00B12107">
              <w:rPr>
                <w:rFonts w:ascii="Garamond" w:eastAsia="Times New Roman" w:hAnsi="Garamond"/>
              </w:rPr>
              <w:t xml:space="preserve"> на дату платежа </w:t>
            </w:r>
            <w:r w:rsidR="00592E6A" w:rsidRPr="00B12107">
              <w:rPr>
                <w:rFonts w:ascii="Garamond" w:eastAsia="Times New Roman" w:hAnsi="Garamond"/>
                <w:i/>
                <w:lang w:val="en-US"/>
              </w:rPr>
              <w:t>d</w:t>
            </w:r>
            <w:r w:rsidR="00592E6A" w:rsidRPr="00B12107">
              <w:rPr>
                <w:rFonts w:ascii="Garamond" w:eastAsia="Times New Roman" w:hAnsi="Garamond"/>
              </w:rPr>
              <w:t xml:space="preserve"> за месяц </w:t>
            </w:r>
            <w:r w:rsidR="00592E6A" w:rsidRPr="00B12107">
              <w:rPr>
                <w:rFonts w:ascii="Garamond" w:eastAsia="Times New Roman" w:hAnsi="Garamond"/>
                <w:i/>
                <w:lang w:val="en-GB"/>
              </w:rPr>
              <w:t>m</w:t>
            </w:r>
            <w:r w:rsidR="00592E6A" w:rsidRPr="00B12107">
              <w:rPr>
                <w:rFonts w:ascii="Garamond" w:eastAsia="Times New Roman" w:hAnsi="Garamond"/>
              </w:rPr>
              <w:t xml:space="preserve">. </w:t>
            </w:r>
          </w:p>
          <w:p w14:paraId="637E0659" w14:textId="77777777" w:rsidR="00592E6A" w:rsidRPr="00B12107" w:rsidRDefault="00592E6A" w:rsidP="00592E6A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proofErr w:type="gramStart"/>
            <w:r w:rsidRPr="00B12107">
              <w:rPr>
                <w:rFonts w:ascii="Garamond" w:eastAsia="Times New Roman" w:hAnsi="Garamond"/>
              </w:rPr>
              <w:lastRenderedPageBreak/>
              <w:t xml:space="preserve">Если </w:t>
            </w:r>
            <w:r w:rsidR="00E22BAD">
              <w:rPr>
                <w:rFonts w:ascii="Garamond" w:eastAsia="Times New Roman" w:hAnsi="Garamond"/>
                <w:position w:val="-14"/>
                <w:lang w:val="en-GB"/>
              </w:rPr>
              <w:pict w14:anchorId="3388DC70">
                <v:shape id="_x0000_i1116" type="#_x0000_t75" style="width:78pt;height:18pt">
                  <v:imagedata r:id="rId119" o:title=""/>
                </v:shape>
              </w:pict>
            </w:r>
            <w:r w:rsidRPr="00B12107">
              <w:rPr>
                <w:rFonts w:ascii="Garamond" w:eastAsia="Times New Roman" w:hAnsi="Garamond"/>
              </w:rPr>
              <w:t xml:space="preserve"> &gt;</w:t>
            </w:r>
            <w:proofErr w:type="gramEnd"/>
            <w:r w:rsidRPr="00B12107">
              <w:rPr>
                <w:rFonts w:ascii="Garamond" w:eastAsia="Times New Roman" w:hAnsi="Garamond"/>
              </w:rPr>
              <w:t xml:space="preserve"> 0, то формируется обязательство на доплату с суммой (с учетом НДС) </w:t>
            </w:r>
            <w:r w:rsidR="00E22BAD">
              <w:rPr>
                <w:rFonts w:ascii="Garamond" w:eastAsia="Times New Roman" w:hAnsi="Garamond"/>
                <w:position w:val="-14"/>
                <w:lang w:val="en-GB"/>
              </w:rPr>
              <w:pict w14:anchorId="247D8234">
                <v:shape id="_x0000_i1117" type="#_x0000_t75" style="width:1in;height:18pt">
                  <v:imagedata r:id="rId120" o:title=""/>
                </v:shape>
              </w:pict>
            </w:r>
            <w:r w:rsidRPr="00B12107">
              <w:rPr>
                <w:rFonts w:ascii="Garamond" w:eastAsia="Times New Roman" w:hAnsi="Garamond"/>
              </w:rPr>
              <w:t xml:space="preserve"> = </w:t>
            </w:r>
            <w:r w:rsidR="00E22BAD">
              <w:rPr>
                <w:rFonts w:ascii="Garamond" w:eastAsia="Times New Roman" w:hAnsi="Garamond"/>
                <w:position w:val="-14"/>
                <w:lang w:val="en-GB"/>
              </w:rPr>
              <w:pict w14:anchorId="7DF8C7FC">
                <v:shape id="_x0000_i1118" type="#_x0000_t75" style="width:78pt;height:18pt">
                  <v:imagedata r:id="rId121" o:title=""/>
                </v:shape>
              </w:pict>
            </w:r>
            <w:r w:rsidRPr="00B12107">
              <w:rPr>
                <w:rFonts w:ascii="Garamond" w:eastAsia="Times New Roman" w:hAnsi="Garamond"/>
              </w:rPr>
              <w:t xml:space="preserve">. </w:t>
            </w:r>
          </w:p>
          <w:p w14:paraId="74C65E2B" w14:textId="77777777" w:rsidR="00592E6A" w:rsidRPr="00B12107" w:rsidRDefault="00592E6A" w:rsidP="00592E6A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proofErr w:type="gramStart"/>
            <w:r w:rsidRPr="00B12107">
              <w:rPr>
                <w:rFonts w:ascii="Garamond" w:eastAsia="Times New Roman" w:hAnsi="Garamond"/>
              </w:rPr>
              <w:t xml:space="preserve">Если </w:t>
            </w:r>
            <w:r w:rsidR="00E22BAD">
              <w:rPr>
                <w:rFonts w:ascii="Garamond" w:eastAsia="Times New Roman" w:hAnsi="Garamond"/>
                <w:position w:val="-14"/>
                <w:lang w:val="en-GB"/>
              </w:rPr>
              <w:pict w14:anchorId="4C1D14DB">
                <v:shape id="_x0000_i1119" type="#_x0000_t75" style="width:78pt;height:18pt">
                  <v:imagedata r:id="rId122" o:title=""/>
                </v:shape>
              </w:pict>
            </w:r>
            <w:r w:rsidRPr="00B12107">
              <w:rPr>
                <w:rFonts w:ascii="Garamond" w:eastAsia="Times New Roman" w:hAnsi="Garamond"/>
              </w:rPr>
              <w:t xml:space="preserve"> &lt;</w:t>
            </w:r>
            <w:proofErr w:type="gramEnd"/>
            <w:r w:rsidRPr="00B12107">
              <w:rPr>
                <w:rFonts w:ascii="Garamond" w:eastAsia="Times New Roman" w:hAnsi="Garamond"/>
              </w:rPr>
              <w:t xml:space="preserve"> 0, то формируется обязательство на возврат с суммой (с учетом НДС) </w:t>
            </w:r>
            <w:r w:rsidR="00E22BAD">
              <w:rPr>
                <w:rFonts w:ascii="Garamond" w:eastAsia="Times New Roman" w:hAnsi="Garamond"/>
                <w:position w:val="-14"/>
                <w:lang w:val="en-GB"/>
              </w:rPr>
              <w:pict w14:anchorId="12B5F2FF">
                <v:shape id="_x0000_i1120" type="#_x0000_t75" style="width:1in;height:18pt">
                  <v:imagedata r:id="rId123" o:title=""/>
                </v:shape>
              </w:pict>
            </w:r>
            <w:r w:rsidRPr="00B12107">
              <w:rPr>
                <w:rFonts w:ascii="Garamond" w:eastAsia="Times New Roman" w:hAnsi="Garamond"/>
              </w:rPr>
              <w:t xml:space="preserve"> = </w:t>
            </w:r>
            <w:r w:rsidR="00E22BAD">
              <w:rPr>
                <w:rFonts w:ascii="Garamond" w:eastAsia="Times New Roman" w:hAnsi="Garamond"/>
                <w:position w:val="-14"/>
                <w:lang w:val="en-GB"/>
              </w:rPr>
              <w:pict w14:anchorId="6937E784">
                <v:shape id="_x0000_i1121" type="#_x0000_t75" style="width:84pt;height:18pt">
                  <v:imagedata r:id="rId124" o:title=""/>
                </v:shape>
              </w:pict>
            </w:r>
            <w:r w:rsidRPr="00B12107">
              <w:rPr>
                <w:rFonts w:ascii="Garamond" w:eastAsia="Times New Roman" w:hAnsi="Garamond"/>
              </w:rPr>
              <w:t xml:space="preserve">. </w:t>
            </w:r>
          </w:p>
          <w:p w14:paraId="79178FA7" w14:textId="77777777" w:rsidR="00592E6A" w:rsidRPr="00B12107" w:rsidRDefault="00592E6A" w:rsidP="00592E6A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B12107">
              <w:rPr>
                <w:rFonts w:ascii="Garamond" w:eastAsia="Times New Roman" w:hAnsi="Garamond"/>
              </w:rPr>
              <w:t>НДС в обязательстве на доплату/возврат определяется в соответствии с формулой:</w:t>
            </w:r>
          </w:p>
          <w:p w14:paraId="17EEF993" w14:textId="77777777" w:rsidR="00592E6A" w:rsidRPr="00B12107" w:rsidRDefault="00E22BAD" w:rsidP="00592E6A">
            <w:pPr>
              <w:widowControl w:val="0"/>
              <w:spacing w:before="120" w:after="120" w:line="240" w:lineRule="auto"/>
              <w:jc w:val="center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  <w:position w:val="-28"/>
                <w:lang w:val="en-GB"/>
              </w:rPr>
              <w:pict w14:anchorId="20B9ACB7">
                <v:shape id="_x0000_i1122" type="#_x0000_t75" style="width:204pt;height:24pt">
                  <v:imagedata r:id="rId125" o:title=""/>
                </v:shape>
              </w:pict>
            </w:r>
            <w:r w:rsidR="00592E6A" w:rsidRPr="00B12107">
              <w:rPr>
                <w:rFonts w:ascii="Garamond" w:eastAsia="Times New Roman" w:hAnsi="Garamond"/>
              </w:rPr>
              <w:t>,</w:t>
            </w:r>
          </w:p>
          <w:p w14:paraId="45E93247" w14:textId="77777777" w:rsidR="00592E6A" w:rsidRPr="00B12107" w:rsidRDefault="00592E6A" w:rsidP="00592E6A">
            <w:pPr>
              <w:widowControl w:val="0"/>
              <w:spacing w:before="120" w:after="120" w:line="240" w:lineRule="auto"/>
              <w:jc w:val="both"/>
              <w:rPr>
                <w:rFonts w:ascii="Garamond" w:eastAsia="Times New Roman" w:hAnsi="Garamond"/>
              </w:rPr>
            </w:pPr>
            <w:proofErr w:type="gramStart"/>
            <w:r w:rsidRPr="00B12107">
              <w:rPr>
                <w:rFonts w:ascii="Garamond" w:eastAsia="Times New Roman" w:hAnsi="Garamond"/>
              </w:rPr>
              <w:t xml:space="preserve">где </w:t>
            </w:r>
            <w:r w:rsidR="00E22BAD">
              <w:rPr>
                <w:rFonts w:ascii="Garamond" w:eastAsia="Times New Roman" w:hAnsi="Garamond"/>
                <w:position w:val="-14"/>
                <w:lang w:val="en-GB"/>
              </w:rPr>
              <w:pict w14:anchorId="0E23A254">
                <v:shape id="_x0000_i1123" type="#_x0000_t75" style="width:48pt;height:18pt">
                  <v:imagedata r:id="rId126" o:title=""/>
                </v:shape>
              </w:pict>
            </w:r>
            <w:r w:rsidRPr="00B12107">
              <w:rPr>
                <w:rFonts w:ascii="Garamond" w:eastAsia="Times New Roman" w:hAnsi="Garamond"/>
              </w:rPr>
              <w:t xml:space="preserve"> –</w:t>
            </w:r>
            <w:proofErr w:type="gramEnd"/>
            <w:r w:rsidRPr="00B12107">
              <w:rPr>
                <w:rFonts w:ascii="Garamond" w:eastAsia="Times New Roman" w:hAnsi="Garamond"/>
              </w:rPr>
              <w:t xml:space="preserve"> сумма НДС итогового обязательства;</w:t>
            </w:r>
          </w:p>
          <w:p w14:paraId="1E3A9846" w14:textId="77777777" w:rsidR="00592E6A" w:rsidRPr="00B12107" w:rsidRDefault="00E22BAD" w:rsidP="00592E6A">
            <w:pPr>
              <w:spacing w:before="120" w:after="120" w:line="240" w:lineRule="auto"/>
              <w:ind w:firstLine="426"/>
              <w:jc w:val="both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  <w:position w:val="-14"/>
                <w:lang w:val="en-GB"/>
              </w:rPr>
              <w:pict w14:anchorId="08172CB0">
                <v:shape id="_x0000_i1124" type="#_x0000_t75" style="width:48pt;height:18pt">
                  <v:imagedata r:id="rId127" o:title=""/>
                </v:shape>
              </w:pict>
            </w:r>
            <w:r w:rsidR="00592E6A" w:rsidRPr="00B12107">
              <w:rPr>
                <w:rFonts w:ascii="Garamond" w:eastAsia="Times New Roman" w:hAnsi="Garamond"/>
                <w:lang w:val="en-GB"/>
              </w:rPr>
              <w:t xml:space="preserve"> – </w:t>
            </w:r>
            <w:proofErr w:type="spellStart"/>
            <w:proofErr w:type="gramStart"/>
            <w:r w:rsidR="00592E6A" w:rsidRPr="00B12107">
              <w:rPr>
                <w:rFonts w:ascii="Garamond" w:eastAsia="Times New Roman" w:hAnsi="Garamond"/>
                <w:lang w:val="en-GB"/>
              </w:rPr>
              <w:t>сумма</w:t>
            </w:r>
            <w:proofErr w:type="spellEnd"/>
            <w:proofErr w:type="gramEnd"/>
            <w:r w:rsidR="00592E6A" w:rsidRPr="00B12107">
              <w:rPr>
                <w:rFonts w:ascii="Garamond" w:eastAsia="Times New Roman" w:hAnsi="Garamond"/>
                <w:lang w:val="en-GB"/>
              </w:rPr>
              <w:t xml:space="preserve"> НДС </w:t>
            </w:r>
            <w:proofErr w:type="spellStart"/>
            <w:r w:rsidR="00592E6A" w:rsidRPr="00B12107">
              <w:rPr>
                <w:rFonts w:ascii="Garamond" w:eastAsia="Times New Roman" w:hAnsi="Garamond"/>
                <w:lang w:val="en-GB"/>
              </w:rPr>
              <w:t>авансового</w:t>
            </w:r>
            <w:proofErr w:type="spellEnd"/>
            <w:r w:rsidR="00592E6A" w:rsidRPr="00B12107">
              <w:rPr>
                <w:rFonts w:ascii="Garamond" w:eastAsia="Times New Roman" w:hAnsi="Garamond"/>
                <w:lang w:val="en-GB"/>
              </w:rPr>
              <w:t xml:space="preserve"> </w:t>
            </w:r>
            <w:proofErr w:type="spellStart"/>
            <w:r w:rsidR="00592E6A" w:rsidRPr="00B12107">
              <w:rPr>
                <w:rFonts w:ascii="Garamond" w:eastAsia="Times New Roman" w:hAnsi="Garamond"/>
                <w:lang w:val="en-GB"/>
              </w:rPr>
              <w:t>обязательства</w:t>
            </w:r>
            <w:proofErr w:type="spellEnd"/>
            <w:r w:rsidR="00592E6A" w:rsidRPr="00B12107">
              <w:rPr>
                <w:rFonts w:ascii="Garamond" w:eastAsia="Times New Roman" w:hAnsi="Garamond"/>
                <w:lang w:val="en-GB"/>
              </w:rPr>
              <w:t>.</w:t>
            </w:r>
          </w:p>
          <w:p w14:paraId="48F07E09" w14:textId="77777777" w:rsidR="00592E6A" w:rsidRDefault="00592E6A" w:rsidP="00592E6A">
            <w:pPr>
              <w:widowControl w:val="0"/>
              <w:numPr>
                <w:ilvl w:val="1"/>
                <w:numId w:val="0"/>
              </w:numPr>
              <w:spacing w:before="120" w:after="120" w:line="240" w:lineRule="auto"/>
              <w:ind w:left="317" w:firstLine="425"/>
              <w:jc w:val="both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</w:p>
        </w:tc>
        <w:tc>
          <w:tcPr>
            <w:tcW w:w="7229" w:type="dxa"/>
          </w:tcPr>
          <w:p w14:paraId="4D1FF97C" w14:textId="77777777" w:rsidR="00592E6A" w:rsidRPr="00B12107" w:rsidRDefault="00592E6A" w:rsidP="00592E6A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B12107">
              <w:rPr>
                <w:rFonts w:ascii="Garamond" w:eastAsia="Times New Roman" w:hAnsi="Garamond"/>
              </w:rPr>
              <w:lastRenderedPageBreak/>
              <w:t>…</w:t>
            </w:r>
          </w:p>
          <w:p w14:paraId="5EB2D832" w14:textId="77777777" w:rsidR="00592E6A" w:rsidRDefault="00592E6A" w:rsidP="00592E6A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B12107">
              <w:rPr>
                <w:rFonts w:ascii="Garamond" w:eastAsia="Times New Roman" w:hAnsi="Garamond"/>
              </w:rPr>
              <w:t xml:space="preserve">По результатам формирования матрицы объемы, в отношении которых </w:t>
            </w:r>
            <w:r w:rsidRPr="00B12107">
              <w:rPr>
                <w:rFonts w:ascii="Garamond" w:eastAsia="Times New Roman" w:hAnsi="Garamond"/>
                <w:i/>
              </w:rPr>
              <w:t>i</w:t>
            </w:r>
            <w:r w:rsidRPr="00B12107">
              <w:rPr>
                <w:rFonts w:ascii="Garamond" w:eastAsia="Times New Roman" w:hAnsi="Garamond"/>
              </w:rPr>
              <w:t xml:space="preserve"> = </w:t>
            </w:r>
            <w:r w:rsidRPr="00B12107">
              <w:rPr>
                <w:rFonts w:ascii="Garamond" w:eastAsia="Times New Roman" w:hAnsi="Garamond"/>
                <w:i/>
              </w:rPr>
              <w:t>j</w:t>
            </w:r>
            <w:r w:rsidRPr="00B12107">
              <w:rPr>
                <w:rFonts w:ascii="Garamond" w:eastAsia="Times New Roman" w:hAnsi="Garamond"/>
              </w:rPr>
              <w:t xml:space="preserve">, не включаются в объемы купли-продажи мощности по договорам КОМ и КОМ НГО этого участника оптового рынка в месяце </w:t>
            </w:r>
            <w:r w:rsidRPr="00B12107">
              <w:rPr>
                <w:rFonts w:ascii="Garamond" w:eastAsia="Times New Roman" w:hAnsi="Garamond"/>
                <w:i/>
              </w:rPr>
              <w:t>m</w:t>
            </w:r>
            <w:r w:rsidRPr="00B12107">
              <w:rPr>
                <w:rFonts w:ascii="Garamond" w:eastAsia="Times New Roman" w:hAnsi="Garamond"/>
              </w:rPr>
              <w:t xml:space="preserve"> и являются объемами, обеспечивающими собственное потребление.</w:t>
            </w:r>
          </w:p>
          <w:p w14:paraId="0E1CE151" w14:textId="77777777" w:rsidR="00592E6A" w:rsidRPr="00B12107" w:rsidRDefault="00592E6A" w:rsidP="00592E6A">
            <w:pPr>
              <w:spacing w:before="120" w:after="120" w:line="240" w:lineRule="auto"/>
              <w:jc w:val="both"/>
              <w:rPr>
                <w:rFonts w:ascii="Garamond" w:eastAsia="Times New Roman" w:hAnsi="Garamond" w:cs="Garamond"/>
                <w:color w:val="000000"/>
              </w:rPr>
            </w:pPr>
            <w:r w:rsidRPr="002F230B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>В случае реорганизации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 в расчетном периоде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 xml:space="preserve"> участника</w:t>
            </w:r>
            <w:r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 xml:space="preserve"> оптового рынка</w:t>
            </w:r>
            <w:r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 </w:t>
            </w:r>
            <w:proofErr w:type="spellStart"/>
            <w:r w:rsidRPr="00A3106D">
              <w:rPr>
                <w:rFonts w:ascii="Garamond" w:eastAsia="Times New Roman" w:hAnsi="Garamond"/>
                <w:bCs/>
                <w:i/>
                <w:lang w:val="en-US"/>
              </w:rPr>
              <w:t>i</w:t>
            </w:r>
            <w:proofErr w:type="spellEnd"/>
            <w:r w:rsidRPr="00D7260E">
              <w:rPr>
                <w:rFonts w:ascii="Garamond" w:hAnsi="Garamond" w:cstheme="majorHAnsi"/>
                <w:highlight w:val="yellow"/>
              </w:rPr>
              <w:t>, осуществляемой не с 1-го числа расчетного периода</w:t>
            </w:r>
            <w:r w:rsidRPr="005B0224">
              <w:rPr>
                <w:rFonts w:ascii="Garamond" w:hAnsi="Garamond" w:cstheme="majorHAnsi"/>
                <w:highlight w:val="yellow"/>
              </w:rPr>
              <w:t xml:space="preserve">, </w:t>
            </w:r>
            <w:r w:rsidRPr="005B0224">
              <w:rPr>
                <w:rFonts w:ascii="Garamond" w:eastAsia="Times New Roman" w:hAnsi="Garamond"/>
                <w:color w:val="000000"/>
                <w:highlight w:val="yellow"/>
              </w:rPr>
              <w:t>р</w:t>
            </w:r>
            <w:r w:rsidRPr="00804F2E">
              <w:rPr>
                <w:rFonts w:ascii="Garamond" w:eastAsia="Times New Roman" w:hAnsi="Garamond"/>
                <w:color w:val="000000"/>
                <w:highlight w:val="yellow"/>
              </w:rPr>
              <w:t xml:space="preserve">асчет фактических финансовых обязательств/требований </w:t>
            </w:r>
            <w:r w:rsidRPr="005B0224"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в соответствии </w:t>
            </w:r>
            <w:r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с настоящим пунктом </w:t>
            </w:r>
            <w:r w:rsidRPr="0046550E">
              <w:rPr>
                <w:rFonts w:ascii="Garamond" w:hAnsi="Garamond"/>
                <w:color w:val="000000"/>
                <w:spacing w:val="1"/>
                <w:highlight w:val="yellow"/>
              </w:rPr>
              <w:t xml:space="preserve">за расчетный период осуществляется КО в отношении правопреемника участника </w:t>
            </w:r>
            <w:r w:rsidRPr="00095FBC">
              <w:rPr>
                <w:rFonts w:ascii="Garamond" w:hAnsi="Garamond"/>
                <w:color w:val="000000"/>
                <w:spacing w:val="1"/>
                <w:highlight w:val="yellow"/>
              </w:rPr>
              <w:t>оптового рынка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</w:rPr>
              <w:t>.</w:t>
            </w:r>
          </w:p>
          <w:p w14:paraId="04FC8A2A" w14:textId="77777777" w:rsidR="00592E6A" w:rsidRPr="00B12107" w:rsidRDefault="00592E6A" w:rsidP="00592E6A">
            <w:pPr>
              <w:widowControl w:val="0"/>
              <w:spacing w:before="120" w:after="120" w:line="240" w:lineRule="auto"/>
              <w:ind w:left="426"/>
              <w:jc w:val="both"/>
              <w:rPr>
                <w:rFonts w:ascii="Garamond" w:eastAsia="Arial Unicode MS" w:hAnsi="Garamond"/>
                <w:lang w:eastAsia="ru-RU"/>
              </w:rPr>
            </w:pPr>
            <w:r w:rsidRPr="00B12107">
              <w:rPr>
                <w:rFonts w:ascii="Garamond" w:eastAsia="Arial Unicode MS" w:hAnsi="Garamond"/>
                <w:lang w:eastAsia="ru-RU"/>
              </w:rPr>
              <w:t xml:space="preserve">Размер доплаты/возврата (с учетом НДС) в месяце </w:t>
            </w:r>
            <w:r w:rsidRPr="00B12107">
              <w:rPr>
                <w:rFonts w:ascii="Garamond" w:eastAsia="Arial Unicode MS" w:hAnsi="Garamond"/>
                <w:i/>
                <w:lang w:val="en-US" w:eastAsia="ru-RU"/>
              </w:rPr>
              <w:t>m</w:t>
            </w:r>
            <w:r w:rsidRPr="00B12107">
              <w:rPr>
                <w:rFonts w:ascii="Garamond" w:eastAsia="Arial Unicode MS" w:hAnsi="Garamond"/>
                <w:lang w:eastAsia="ru-RU"/>
              </w:rPr>
              <w:t xml:space="preserve"> по договору КОМ / договору КОМ НГО / договору КОМ в целях компенсации потерь / договору КОМ НГО в целях компенсации потерь</w:t>
            </w:r>
            <w:r w:rsidRPr="00B12107" w:rsidDel="002A3FCE">
              <w:rPr>
                <w:rFonts w:ascii="Garamond" w:eastAsia="Arial Unicode MS" w:hAnsi="Garamond"/>
                <w:lang w:eastAsia="ru-RU"/>
              </w:rPr>
              <w:t xml:space="preserve"> </w:t>
            </w:r>
            <w:r w:rsidRPr="00B12107">
              <w:rPr>
                <w:rFonts w:ascii="Garamond" w:eastAsia="Arial Unicode MS" w:hAnsi="Garamond"/>
                <w:lang w:eastAsia="ru-RU"/>
              </w:rPr>
              <w:t>рассчитывается в соответствии с формулой:</w:t>
            </w:r>
          </w:p>
          <w:p w14:paraId="674D2766" w14:textId="77777777" w:rsidR="00592E6A" w:rsidRPr="00B12107" w:rsidRDefault="00E22BAD" w:rsidP="00592E6A">
            <w:pPr>
              <w:widowControl w:val="0"/>
              <w:spacing w:before="120" w:after="120" w:line="240" w:lineRule="auto"/>
              <w:ind w:firstLine="567"/>
              <w:jc w:val="center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  <w:position w:val="-28"/>
                <w:lang w:val="en-GB"/>
              </w:rPr>
              <w:pict w14:anchorId="7C1A09F1">
                <v:shape id="_x0000_i1125" type="#_x0000_t75" style="width:210pt;height:24pt">
                  <v:imagedata r:id="rId116" o:title=""/>
                </v:shape>
              </w:pict>
            </w:r>
            <w:r w:rsidR="00592E6A" w:rsidRPr="00B12107">
              <w:rPr>
                <w:rFonts w:ascii="Garamond" w:eastAsia="Times New Roman" w:hAnsi="Garamond"/>
              </w:rPr>
              <w:t>,</w:t>
            </w:r>
          </w:p>
          <w:p w14:paraId="15ED7276" w14:textId="77777777" w:rsidR="00592E6A" w:rsidRPr="00B12107" w:rsidRDefault="00592E6A" w:rsidP="00592E6A">
            <w:pPr>
              <w:widowControl w:val="0"/>
              <w:spacing w:before="120" w:after="120" w:line="240" w:lineRule="auto"/>
              <w:ind w:left="354" w:hanging="360"/>
              <w:jc w:val="both"/>
              <w:rPr>
                <w:rFonts w:ascii="Garamond" w:eastAsia="Times New Roman" w:hAnsi="Garamond"/>
              </w:rPr>
            </w:pPr>
            <w:r w:rsidRPr="00B12107">
              <w:rPr>
                <w:rFonts w:ascii="Garamond" w:eastAsia="Times New Roman" w:hAnsi="Garamond"/>
              </w:rPr>
              <w:t xml:space="preserve">где </w:t>
            </w:r>
            <w:proofErr w:type="spellStart"/>
            <w:r w:rsidRPr="00B12107">
              <w:rPr>
                <w:rFonts w:ascii="Garamond" w:eastAsia="Times New Roman" w:hAnsi="Garamond"/>
                <w:i/>
                <w:lang w:val="en-US"/>
              </w:rPr>
              <w:t>i</w:t>
            </w:r>
            <w:proofErr w:type="spellEnd"/>
            <w:r w:rsidRPr="00B12107">
              <w:rPr>
                <w:rFonts w:ascii="Garamond" w:eastAsia="Times New Roman" w:hAnsi="Garamond"/>
              </w:rPr>
              <w:t xml:space="preserve"> – участник оптового рынка – поставщик по договору </w:t>
            </w:r>
            <w:r w:rsidRPr="00B12107">
              <w:rPr>
                <w:rFonts w:ascii="Garamond" w:eastAsia="Times New Roman" w:hAnsi="Garamond"/>
                <w:i/>
                <w:lang w:val="en-US"/>
              </w:rPr>
              <w:t>D</w:t>
            </w:r>
            <w:r w:rsidRPr="00B12107">
              <w:rPr>
                <w:rFonts w:ascii="Garamond" w:eastAsia="Times New Roman" w:hAnsi="Garamond"/>
              </w:rPr>
              <w:t>;</w:t>
            </w:r>
          </w:p>
          <w:p w14:paraId="514CDCC0" w14:textId="77777777" w:rsidR="00592E6A" w:rsidRPr="00B12107" w:rsidRDefault="00592E6A" w:rsidP="00592E6A">
            <w:pPr>
              <w:widowControl w:val="0"/>
              <w:spacing w:before="120" w:after="120" w:line="240" w:lineRule="auto"/>
              <w:ind w:left="354" w:hanging="22"/>
              <w:jc w:val="both"/>
              <w:rPr>
                <w:rFonts w:ascii="Garamond" w:eastAsia="Times New Roman" w:hAnsi="Garamond"/>
              </w:rPr>
            </w:pPr>
            <w:r w:rsidRPr="00B12107">
              <w:rPr>
                <w:rFonts w:ascii="Garamond" w:eastAsia="Times New Roman" w:hAnsi="Garamond"/>
                <w:i/>
                <w:lang w:val="en-US"/>
              </w:rPr>
              <w:t>j</w:t>
            </w:r>
            <w:r w:rsidRPr="00B12107">
              <w:rPr>
                <w:rFonts w:ascii="Garamond" w:eastAsia="Times New Roman" w:hAnsi="Garamond"/>
              </w:rPr>
              <w:t xml:space="preserve"> – участник оптового рынка и ФСК – покупатель по договору </w:t>
            </w:r>
            <w:r w:rsidRPr="00B12107">
              <w:rPr>
                <w:rFonts w:ascii="Garamond" w:eastAsia="Times New Roman" w:hAnsi="Garamond"/>
                <w:i/>
                <w:lang w:val="en-US"/>
              </w:rPr>
              <w:t>D</w:t>
            </w:r>
            <w:r w:rsidRPr="00B12107">
              <w:rPr>
                <w:rFonts w:ascii="Garamond" w:eastAsia="Times New Roman" w:hAnsi="Garamond"/>
              </w:rPr>
              <w:t>;</w:t>
            </w:r>
          </w:p>
          <w:p w14:paraId="0CBDA152" w14:textId="77777777" w:rsidR="00592E6A" w:rsidRPr="00B12107" w:rsidRDefault="00E22BAD" w:rsidP="00592E6A">
            <w:pPr>
              <w:widowControl w:val="0"/>
              <w:spacing w:before="120" w:after="120" w:line="240" w:lineRule="auto"/>
              <w:ind w:left="354" w:hanging="22"/>
              <w:jc w:val="both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  <w:position w:val="-14"/>
                <w:lang w:val="en-GB"/>
              </w:rPr>
              <w:lastRenderedPageBreak/>
              <w:pict w14:anchorId="0DFC50A0">
                <v:shape id="_x0000_i1126" type="#_x0000_t75" style="width:54pt;height:18pt">
                  <v:imagedata r:id="rId117" o:title=""/>
                </v:shape>
              </w:pict>
            </w:r>
            <w:r w:rsidR="00592E6A" w:rsidRPr="00B12107">
              <w:rPr>
                <w:rFonts w:ascii="Garamond" w:eastAsia="Times New Roman" w:hAnsi="Garamond"/>
              </w:rPr>
              <w:t xml:space="preserve">– сумма итогового обязательства с учетом НДС по договору </w:t>
            </w:r>
            <w:r w:rsidR="00592E6A" w:rsidRPr="00B12107">
              <w:rPr>
                <w:rFonts w:ascii="Garamond" w:eastAsia="Times New Roman" w:hAnsi="Garamond"/>
                <w:i/>
                <w:lang w:val="en-GB"/>
              </w:rPr>
              <w:t>D</w:t>
            </w:r>
            <w:r w:rsidR="00592E6A" w:rsidRPr="00B12107">
              <w:rPr>
                <w:rFonts w:ascii="Garamond" w:eastAsia="Times New Roman" w:hAnsi="Garamond"/>
              </w:rPr>
              <w:t xml:space="preserve"> за месяц </w:t>
            </w:r>
            <w:r w:rsidR="00592E6A" w:rsidRPr="00B12107">
              <w:rPr>
                <w:rFonts w:ascii="Garamond" w:eastAsia="Times New Roman" w:hAnsi="Garamond"/>
                <w:i/>
                <w:lang w:val="en-GB"/>
              </w:rPr>
              <w:t>m</w:t>
            </w:r>
            <w:r w:rsidR="00592E6A" w:rsidRPr="00B12107">
              <w:rPr>
                <w:rFonts w:ascii="Garamond" w:eastAsia="Times New Roman" w:hAnsi="Garamond"/>
              </w:rPr>
              <w:t xml:space="preserve">; </w:t>
            </w:r>
          </w:p>
          <w:p w14:paraId="61E28C05" w14:textId="77777777" w:rsidR="00592E6A" w:rsidRPr="00B12107" w:rsidRDefault="00E22BAD" w:rsidP="00592E6A">
            <w:pPr>
              <w:widowControl w:val="0"/>
              <w:spacing w:before="120" w:after="120" w:line="240" w:lineRule="auto"/>
              <w:ind w:left="354" w:hanging="22"/>
              <w:jc w:val="both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  <w:position w:val="-14"/>
                <w:lang w:val="en-GB"/>
              </w:rPr>
              <w:pict w14:anchorId="23ADB729">
                <v:shape id="_x0000_i1127" type="#_x0000_t75" style="width:54pt;height:18pt">
                  <v:imagedata r:id="rId118" o:title=""/>
                </v:shape>
              </w:pict>
            </w:r>
            <w:r w:rsidR="00592E6A" w:rsidRPr="00B12107">
              <w:rPr>
                <w:rFonts w:ascii="Garamond" w:eastAsia="Times New Roman" w:hAnsi="Garamond"/>
              </w:rPr>
              <w:t xml:space="preserve">– сумма авансового обязательства с учетом НДС по договору </w:t>
            </w:r>
            <w:r w:rsidR="00592E6A" w:rsidRPr="00B12107">
              <w:rPr>
                <w:rFonts w:ascii="Garamond" w:eastAsia="Times New Roman" w:hAnsi="Garamond"/>
                <w:i/>
                <w:lang w:val="en-GB"/>
              </w:rPr>
              <w:t>D</w:t>
            </w:r>
            <w:r w:rsidR="00592E6A" w:rsidRPr="00B12107">
              <w:rPr>
                <w:rFonts w:ascii="Garamond" w:eastAsia="Times New Roman" w:hAnsi="Garamond"/>
              </w:rPr>
              <w:t xml:space="preserve"> на дату платежа </w:t>
            </w:r>
            <w:r w:rsidR="00592E6A" w:rsidRPr="00B12107">
              <w:rPr>
                <w:rFonts w:ascii="Garamond" w:eastAsia="Times New Roman" w:hAnsi="Garamond"/>
                <w:i/>
                <w:lang w:val="en-US"/>
              </w:rPr>
              <w:t>d</w:t>
            </w:r>
            <w:r w:rsidR="00592E6A" w:rsidRPr="00B12107">
              <w:rPr>
                <w:rFonts w:ascii="Garamond" w:eastAsia="Times New Roman" w:hAnsi="Garamond"/>
              </w:rPr>
              <w:t xml:space="preserve"> за месяц </w:t>
            </w:r>
            <w:r w:rsidR="00592E6A" w:rsidRPr="00B12107">
              <w:rPr>
                <w:rFonts w:ascii="Garamond" w:eastAsia="Times New Roman" w:hAnsi="Garamond"/>
                <w:i/>
                <w:lang w:val="en-GB"/>
              </w:rPr>
              <w:t>m</w:t>
            </w:r>
            <w:r w:rsidR="00592E6A" w:rsidRPr="00B12107">
              <w:rPr>
                <w:rFonts w:ascii="Garamond" w:eastAsia="Times New Roman" w:hAnsi="Garamond"/>
              </w:rPr>
              <w:t xml:space="preserve">. </w:t>
            </w:r>
          </w:p>
          <w:p w14:paraId="4B2295B9" w14:textId="77777777" w:rsidR="00592E6A" w:rsidRPr="00B12107" w:rsidRDefault="00592E6A" w:rsidP="00592E6A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proofErr w:type="gramStart"/>
            <w:r w:rsidRPr="00B12107">
              <w:rPr>
                <w:rFonts w:ascii="Garamond" w:eastAsia="Times New Roman" w:hAnsi="Garamond"/>
              </w:rPr>
              <w:t xml:space="preserve">Если </w:t>
            </w:r>
            <w:r w:rsidR="00E22BAD">
              <w:rPr>
                <w:rFonts w:ascii="Garamond" w:eastAsia="Times New Roman" w:hAnsi="Garamond"/>
                <w:position w:val="-14"/>
                <w:lang w:val="en-GB"/>
              </w:rPr>
              <w:pict w14:anchorId="5A5859BD">
                <v:shape id="_x0000_i1128" type="#_x0000_t75" style="width:78pt;height:18pt">
                  <v:imagedata r:id="rId119" o:title=""/>
                </v:shape>
              </w:pict>
            </w:r>
            <w:r w:rsidRPr="00B12107">
              <w:rPr>
                <w:rFonts w:ascii="Garamond" w:eastAsia="Times New Roman" w:hAnsi="Garamond"/>
              </w:rPr>
              <w:t xml:space="preserve"> &gt;</w:t>
            </w:r>
            <w:proofErr w:type="gramEnd"/>
            <w:r w:rsidRPr="00B12107">
              <w:rPr>
                <w:rFonts w:ascii="Garamond" w:eastAsia="Times New Roman" w:hAnsi="Garamond"/>
              </w:rPr>
              <w:t xml:space="preserve"> 0, то формируется обязательство на доплату с суммой (с учетом НДС) </w:t>
            </w:r>
            <w:r w:rsidR="00E22BAD">
              <w:rPr>
                <w:rFonts w:ascii="Garamond" w:eastAsia="Times New Roman" w:hAnsi="Garamond"/>
                <w:position w:val="-14"/>
                <w:lang w:val="en-GB"/>
              </w:rPr>
              <w:pict w14:anchorId="0A778A32">
                <v:shape id="_x0000_i1129" type="#_x0000_t75" style="width:1in;height:18pt">
                  <v:imagedata r:id="rId120" o:title=""/>
                </v:shape>
              </w:pict>
            </w:r>
            <w:r w:rsidRPr="00B12107">
              <w:rPr>
                <w:rFonts w:ascii="Garamond" w:eastAsia="Times New Roman" w:hAnsi="Garamond"/>
              </w:rPr>
              <w:t xml:space="preserve"> = </w:t>
            </w:r>
            <w:r w:rsidR="00E22BAD">
              <w:rPr>
                <w:rFonts w:ascii="Garamond" w:eastAsia="Times New Roman" w:hAnsi="Garamond"/>
                <w:position w:val="-14"/>
                <w:lang w:val="en-GB"/>
              </w:rPr>
              <w:pict w14:anchorId="26FD4E2C">
                <v:shape id="_x0000_i1130" type="#_x0000_t75" style="width:78pt;height:18pt">
                  <v:imagedata r:id="rId121" o:title=""/>
                </v:shape>
              </w:pict>
            </w:r>
            <w:r w:rsidRPr="00B12107">
              <w:rPr>
                <w:rFonts w:ascii="Garamond" w:eastAsia="Times New Roman" w:hAnsi="Garamond"/>
              </w:rPr>
              <w:t xml:space="preserve">. </w:t>
            </w:r>
          </w:p>
          <w:p w14:paraId="08D6C85B" w14:textId="77777777" w:rsidR="00592E6A" w:rsidRPr="00B12107" w:rsidRDefault="00592E6A" w:rsidP="00592E6A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proofErr w:type="gramStart"/>
            <w:r w:rsidRPr="00B12107">
              <w:rPr>
                <w:rFonts w:ascii="Garamond" w:eastAsia="Times New Roman" w:hAnsi="Garamond"/>
              </w:rPr>
              <w:t xml:space="preserve">Если </w:t>
            </w:r>
            <w:r w:rsidR="00E22BAD">
              <w:rPr>
                <w:rFonts w:ascii="Garamond" w:eastAsia="Times New Roman" w:hAnsi="Garamond"/>
                <w:position w:val="-14"/>
                <w:lang w:val="en-GB"/>
              </w:rPr>
              <w:pict w14:anchorId="5EACB5B0">
                <v:shape id="_x0000_i1131" type="#_x0000_t75" style="width:78pt;height:18pt">
                  <v:imagedata r:id="rId122" o:title=""/>
                </v:shape>
              </w:pict>
            </w:r>
            <w:r w:rsidRPr="00B12107">
              <w:rPr>
                <w:rFonts w:ascii="Garamond" w:eastAsia="Times New Roman" w:hAnsi="Garamond"/>
              </w:rPr>
              <w:t xml:space="preserve"> &lt;</w:t>
            </w:r>
            <w:proofErr w:type="gramEnd"/>
            <w:r w:rsidRPr="00B12107">
              <w:rPr>
                <w:rFonts w:ascii="Garamond" w:eastAsia="Times New Roman" w:hAnsi="Garamond"/>
              </w:rPr>
              <w:t xml:space="preserve"> 0, то формируется обязательство на возврат с суммой (с учетом НДС) </w:t>
            </w:r>
            <w:r w:rsidR="00E22BAD">
              <w:rPr>
                <w:rFonts w:ascii="Garamond" w:eastAsia="Times New Roman" w:hAnsi="Garamond"/>
                <w:position w:val="-14"/>
                <w:lang w:val="en-GB"/>
              </w:rPr>
              <w:pict w14:anchorId="22C31AA0">
                <v:shape id="_x0000_i1132" type="#_x0000_t75" style="width:1in;height:18pt">
                  <v:imagedata r:id="rId123" o:title=""/>
                </v:shape>
              </w:pict>
            </w:r>
            <w:r w:rsidRPr="00B12107">
              <w:rPr>
                <w:rFonts w:ascii="Garamond" w:eastAsia="Times New Roman" w:hAnsi="Garamond"/>
              </w:rPr>
              <w:t xml:space="preserve"> = </w:t>
            </w:r>
            <w:r w:rsidR="00E22BAD">
              <w:rPr>
                <w:rFonts w:ascii="Garamond" w:eastAsia="Times New Roman" w:hAnsi="Garamond"/>
                <w:position w:val="-14"/>
                <w:lang w:val="en-GB"/>
              </w:rPr>
              <w:pict w14:anchorId="31E11F01">
                <v:shape id="_x0000_i1133" type="#_x0000_t75" style="width:84pt;height:18pt">
                  <v:imagedata r:id="rId124" o:title=""/>
                </v:shape>
              </w:pict>
            </w:r>
            <w:r w:rsidRPr="00B12107">
              <w:rPr>
                <w:rFonts w:ascii="Garamond" w:eastAsia="Times New Roman" w:hAnsi="Garamond"/>
              </w:rPr>
              <w:t xml:space="preserve">. </w:t>
            </w:r>
          </w:p>
          <w:p w14:paraId="32D0FEFC" w14:textId="77777777" w:rsidR="00592E6A" w:rsidRPr="00B12107" w:rsidRDefault="00592E6A" w:rsidP="00592E6A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B12107">
              <w:rPr>
                <w:rFonts w:ascii="Garamond" w:eastAsia="Times New Roman" w:hAnsi="Garamond"/>
              </w:rPr>
              <w:t>НДС в обязательстве на доплату/возврат определяется в соответствии с формулой:</w:t>
            </w:r>
          </w:p>
          <w:p w14:paraId="16D2DEAB" w14:textId="77777777" w:rsidR="00592E6A" w:rsidRPr="00B12107" w:rsidRDefault="00E22BAD" w:rsidP="00592E6A">
            <w:pPr>
              <w:widowControl w:val="0"/>
              <w:spacing w:before="120" w:after="120" w:line="240" w:lineRule="auto"/>
              <w:jc w:val="center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  <w:position w:val="-28"/>
                <w:lang w:val="en-GB"/>
              </w:rPr>
              <w:pict w14:anchorId="246F29A7">
                <v:shape id="_x0000_i1134" type="#_x0000_t75" style="width:204pt;height:24pt">
                  <v:imagedata r:id="rId125" o:title=""/>
                </v:shape>
              </w:pict>
            </w:r>
            <w:r w:rsidR="00592E6A" w:rsidRPr="00B12107">
              <w:rPr>
                <w:rFonts w:ascii="Garamond" w:eastAsia="Times New Roman" w:hAnsi="Garamond"/>
              </w:rPr>
              <w:t>,</w:t>
            </w:r>
          </w:p>
          <w:p w14:paraId="32B506C9" w14:textId="77777777" w:rsidR="00592E6A" w:rsidRPr="00B12107" w:rsidRDefault="00592E6A" w:rsidP="00592E6A">
            <w:pPr>
              <w:widowControl w:val="0"/>
              <w:spacing w:before="120" w:after="120" w:line="240" w:lineRule="auto"/>
              <w:jc w:val="both"/>
              <w:rPr>
                <w:rFonts w:ascii="Garamond" w:eastAsia="Times New Roman" w:hAnsi="Garamond"/>
              </w:rPr>
            </w:pPr>
            <w:proofErr w:type="gramStart"/>
            <w:r w:rsidRPr="00B12107">
              <w:rPr>
                <w:rFonts w:ascii="Garamond" w:eastAsia="Times New Roman" w:hAnsi="Garamond"/>
              </w:rPr>
              <w:t xml:space="preserve">где </w:t>
            </w:r>
            <w:r w:rsidR="00E22BAD">
              <w:rPr>
                <w:rFonts w:ascii="Garamond" w:eastAsia="Times New Roman" w:hAnsi="Garamond"/>
                <w:position w:val="-14"/>
                <w:lang w:val="en-GB"/>
              </w:rPr>
              <w:pict w14:anchorId="579DBFA9">
                <v:shape id="_x0000_i1135" type="#_x0000_t75" style="width:48pt;height:18pt">
                  <v:imagedata r:id="rId126" o:title=""/>
                </v:shape>
              </w:pict>
            </w:r>
            <w:r w:rsidRPr="00B12107">
              <w:rPr>
                <w:rFonts w:ascii="Garamond" w:eastAsia="Times New Roman" w:hAnsi="Garamond"/>
              </w:rPr>
              <w:t xml:space="preserve"> –</w:t>
            </w:r>
            <w:proofErr w:type="gramEnd"/>
            <w:r w:rsidRPr="00B12107">
              <w:rPr>
                <w:rFonts w:ascii="Garamond" w:eastAsia="Times New Roman" w:hAnsi="Garamond"/>
              </w:rPr>
              <w:t xml:space="preserve"> сумма НДС итогового обязательства;</w:t>
            </w:r>
          </w:p>
          <w:p w14:paraId="65D21D7E" w14:textId="77777777" w:rsidR="00592E6A" w:rsidRPr="00B12107" w:rsidRDefault="00E22BAD" w:rsidP="00592E6A">
            <w:pPr>
              <w:spacing w:before="120" w:after="120" w:line="240" w:lineRule="auto"/>
              <w:ind w:firstLine="426"/>
              <w:jc w:val="both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  <w:position w:val="-14"/>
                <w:lang w:val="en-GB"/>
              </w:rPr>
              <w:pict w14:anchorId="59CEA7FC">
                <v:shape id="_x0000_i1136" type="#_x0000_t75" style="width:48pt;height:18pt">
                  <v:imagedata r:id="rId127" o:title=""/>
                </v:shape>
              </w:pict>
            </w:r>
            <w:r w:rsidR="00592E6A" w:rsidRPr="00B12107">
              <w:rPr>
                <w:rFonts w:ascii="Garamond" w:eastAsia="Times New Roman" w:hAnsi="Garamond"/>
                <w:lang w:val="en-GB"/>
              </w:rPr>
              <w:t xml:space="preserve"> – </w:t>
            </w:r>
            <w:proofErr w:type="spellStart"/>
            <w:proofErr w:type="gramStart"/>
            <w:r w:rsidR="00592E6A" w:rsidRPr="00B12107">
              <w:rPr>
                <w:rFonts w:ascii="Garamond" w:eastAsia="Times New Roman" w:hAnsi="Garamond"/>
                <w:lang w:val="en-GB"/>
              </w:rPr>
              <w:t>сумма</w:t>
            </w:r>
            <w:proofErr w:type="spellEnd"/>
            <w:proofErr w:type="gramEnd"/>
            <w:r w:rsidR="00592E6A" w:rsidRPr="00B12107">
              <w:rPr>
                <w:rFonts w:ascii="Garamond" w:eastAsia="Times New Roman" w:hAnsi="Garamond"/>
                <w:lang w:val="en-GB"/>
              </w:rPr>
              <w:t xml:space="preserve"> НДС </w:t>
            </w:r>
            <w:proofErr w:type="spellStart"/>
            <w:r w:rsidR="00592E6A" w:rsidRPr="00B12107">
              <w:rPr>
                <w:rFonts w:ascii="Garamond" w:eastAsia="Times New Roman" w:hAnsi="Garamond"/>
                <w:lang w:val="en-GB"/>
              </w:rPr>
              <w:t>авансового</w:t>
            </w:r>
            <w:proofErr w:type="spellEnd"/>
            <w:r w:rsidR="00592E6A" w:rsidRPr="00B12107">
              <w:rPr>
                <w:rFonts w:ascii="Garamond" w:eastAsia="Times New Roman" w:hAnsi="Garamond"/>
                <w:lang w:val="en-GB"/>
              </w:rPr>
              <w:t xml:space="preserve"> </w:t>
            </w:r>
            <w:proofErr w:type="spellStart"/>
            <w:r w:rsidR="00592E6A" w:rsidRPr="00B12107">
              <w:rPr>
                <w:rFonts w:ascii="Garamond" w:eastAsia="Times New Roman" w:hAnsi="Garamond"/>
                <w:lang w:val="en-GB"/>
              </w:rPr>
              <w:t>обязательства</w:t>
            </w:r>
            <w:proofErr w:type="spellEnd"/>
            <w:r w:rsidR="00592E6A" w:rsidRPr="00B12107">
              <w:rPr>
                <w:rFonts w:ascii="Garamond" w:eastAsia="Times New Roman" w:hAnsi="Garamond"/>
                <w:lang w:val="en-GB"/>
              </w:rPr>
              <w:t>.</w:t>
            </w:r>
          </w:p>
          <w:p w14:paraId="48C247C2" w14:textId="77777777" w:rsidR="00592E6A" w:rsidRDefault="00592E6A" w:rsidP="00592E6A">
            <w:pPr>
              <w:widowControl w:val="0"/>
              <w:numPr>
                <w:ilvl w:val="1"/>
                <w:numId w:val="0"/>
              </w:numPr>
              <w:spacing w:before="120" w:after="120" w:line="240" w:lineRule="auto"/>
              <w:ind w:left="317" w:firstLine="425"/>
              <w:jc w:val="both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</w:p>
        </w:tc>
      </w:tr>
      <w:tr w:rsidR="00592E6A" w14:paraId="70808FD8" w14:textId="77777777" w:rsidTr="0066543D">
        <w:trPr>
          <w:trHeight w:val="435"/>
        </w:trPr>
        <w:tc>
          <w:tcPr>
            <w:tcW w:w="993" w:type="dxa"/>
            <w:vAlign w:val="center"/>
          </w:tcPr>
          <w:p w14:paraId="3CB4B48D" w14:textId="77777777" w:rsidR="00592E6A" w:rsidRPr="00DC4561" w:rsidRDefault="00592E6A" w:rsidP="00592E6A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  <w:lang w:val="en-US"/>
              </w:rPr>
            </w:pPr>
            <w:r>
              <w:rPr>
                <w:rFonts w:ascii="Garamond" w:hAnsi="Garamond" w:cs="Garamond"/>
                <w:b/>
                <w:bCs/>
                <w:lang w:val="en-US"/>
              </w:rPr>
              <w:lastRenderedPageBreak/>
              <w:t>13.1.7</w:t>
            </w:r>
          </w:p>
        </w:tc>
        <w:tc>
          <w:tcPr>
            <w:tcW w:w="7229" w:type="dxa"/>
          </w:tcPr>
          <w:p w14:paraId="7B7F632E" w14:textId="77777777" w:rsidR="00592E6A" w:rsidRPr="00DC4561" w:rsidRDefault="00592E6A" w:rsidP="00592E6A">
            <w:pPr>
              <w:widowControl w:val="0"/>
              <w:spacing w:before="120" w:after="120" w:line="240" w:lineRule="auto"/>
              <w:jc w:val="both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bookmarkStart w:id="99" w:name="_Toc394919039"/>
            <w:bookmarkStart w:id="100" w:name="_Toc80835384"/>
            <w:r w:rsidRPr="00DC4561">
              <w:rPr>
                <w:rFonts w:ascii="Garamond" w:eastAsia="Times New Roman" w:hAnsi="Garamond"/>
                <w:b/>
                <w:bCs/>
                <w:lang w:eastAsia="ru-RU"/>
              </w:rPr>
              <w:t>Порядок взаимодействия КО и участников оптового рынка, ФСК при проведении расчетов по договорам, заключенным по результатам конкурентного отбора мощности</w:t>
            </w:r>
            <w:bookmarkEnd w:id="99"/>
            <w:bookmarkEnd w:id="100"/>
          </w:p>
          <w:p w14:paraId="610CD35F" w14:textId="77777777" w:rsidR="00592E6A" w:rsidRPr="00DC4561" w:rsidRDefault="00592E6A" w:rsidP="00592E6A">
            <w:pPr>
              <w:spacing w:before="120" w:after="120" w:line="240" w:lineRule="auto"/>
              <w:ind w:firstLine="600"/>
              <w:jc w:val="both"/>
              <w:rPr>
                <w:rFonts w:ascii="Garamond" w:eastAsia="Times New Roman" w:hAnsi="Garamond"/>
              </w:rPr>
            </w:pPr>
            <w:r w:rsidRPr="00DC4561">
              <w:rPr>
                <w:rFonts w:ascii="Garamond" w:eastAsia="Times New Roman" w:hAnsi="Garamond"/>
              </w:rPr>
              <w:t xml:space="preserve">КО публикует на своем официальном сайте для каждого месяца и для каждой ценовой зоны величины сезонных коэффициентов на расчетный год не позднее 31 января расчетного года (приложение 68 настоящего </w:t>
            </w:r>
            <w:r w:rsidRPr="00DC4561">
              <w:rPr>
                <w:rFonts w:ascii="Garamond" w:eastAsia="Times New Roman" w:hAnsi="Garamond"/>
                <w:caps/>
              </w:rPr>
              <w:t>р</w:t>
            </w:r>
            <w:r w:rsidRPr="00DC4561">
              <w:rPr>
                <w:rFonts w:ascii="Garamond" w:eastAsia="Times New Roman" w:hAnsi="Garamond"/>
              </w:rPr>
              <w:t>егламента).</w:t>
            </w:r>
          </w:p>
          <w:p w14:paraId="4415C07F" w14:textId="77777777" w:rsidR="00592E6A" w:rsidRPr="00DC4561" w:rsidRDefault="00592E6A" w:rsidP="00592E6A">
            <w:pPr>
              <w:spacing w:before="120" w:after="120" w:line="240" w:lineRule="auto"/>
              <w:ind w:firstLine="600"/>
              <w:jc w:val="both"/>
              <w:rPr>
                <w:rFonts w:ascii="Garamond" w:eastAsia="Times New Roman" w:hAnsi="Garamond"/>
              </w:rPr>
            </w:pPr>
            <w:r w:rsidRPr="00DC4561">
              <w:rPr>
                <w:rFonts w:ascii="Garamond" w:eastAsia="Times New Roman" w:hAnsi="Garamond"/>
              </w:rPr>
              <w:t xml:space="preserve">КО не позднее 7 (седьмого) числа расчетного месяца (в отношении расчетного месяца </w:t>
            </w:r>
            <w:r w:rsidRPr="00DC4561">
              <w:rPr>
                <w:rFonts w:ascii="Garamond" w:eastAsia="Times New Roman" w:hAnsi="Garamond"/>
                <w:i/>
                <w:lang w:val="en-US"/>
              </w:rPr>
              <w:t>m</w:t>
            </w:r>
            <w:r w:rsidRPr="00DC4561">
              <w:rPr>
                <w:rFonts w:ascii="Garamond" w:eastAsia="Times New Roman" w:hAnsi="Garamond"/>
              </w:rPr>
              <w:t xml:space="preserve"> = январь не позднее </w:t>
            </w:r>
            <w:r w:rsidRPr="00DC4561">
              <w:rPr>
                <w:rFonts w:ascii="Garamond" w:eastAsia="Times New Roman" w:hAnsi="Garamond"/>
                <w:color w:val="000000"/>
              </w:rPr>
              <w:t xml:space="preserve">5 (пятого) рабочего дня января) </w:t>
            </w:r>
            <w:r w:rsidRPr="00DC4561">
              <w:rPr>
                <w:rFonts w:ascii="Garamond" w:eastAsia="Times New Roman" w:hAnsi="Garamond"/>
              </w:rPr>
              <w:t xml:space="preserve">формирует и размещает для участников оптового рынка на своем официальном сайте, в разделе с ограниченным в соответствии с Правилами ЭДО СЭД КО доступом, уведомление об объемах мощности, отобранных по итогам конкурентного отбора мощности, и о сроках поставки мощности (приложение 70 настоящего Регламента) за расчетный месяц в отношении </w:t>
            </w:r>
            <w:r w:rsidRPr="00DC4561">
              <w:rPr>
                <w:rFonts w:ascii="Garamond" w:eastAsia="Times New Roman" w:hAnsi="Garamond"/>
              </w:rPr>
              <w:lastRenderedPageBreak/>
              <w:t xml:space="preserve">каждого года поставки, на который проведен КОМ, с указанием информации в отношении каждого месяца года поставки, если расчетный месяц не принадлежит году поставки, или с указанием информации начиная с данного расчетного месяца, если расчетный месяц принадлежит году поставки, для участников оптового рынка – поставщиков в отношении всех генерирующих объектов, мощность которых поставляется таким участником оптового рынка по договорам купли-продажи мощности по результатам конкурентного отбора мощности (в том числе по договорам купли-продажи мощности по результатам конкурентного отбора мощности в целях компенсации потерь) в соответствующей ценовой зоне, а также для участников оптового рынка – потребителей (в том числе ФСК) по договорам купли-продажи мощности по результатам конкурентного отбора мощности (в том числе по договорам купли-продажи мощности по результатам конкурентного отбора мощности в целях компенсации потерь) в отношении всех генерирующих объектов, мощность которых подлежит поставке в соответствующей ценовой зоне. Указанные уведомления формируются на основании </w:t>
            </w:r>
            <w:r w:rsidRPr="00DC4561">
              <w:rPr>
                <w:rFonts w:ascii="Garamond" w:eastAsia="Times New Roman" w:hAnsi="Garamond"/>
                <w:bCs/>
              </w:rPr>
              <w:t>Реестра обязательств по поставке мощности по результатам КОМ</w:t>
            </w:r>
            <w:r w:rsidRPr="00DC4561">
              <w:rPr>
                <w:rFonts w:ascii="Garamond" w:eastAsia="Times New Roman" w:hAnsi="Garamond"/>
              </w:rPr>
              <w:t xml:space="preserve">, направляемого СО в КО в соответствии с п. 16.2 </w:t>
            </w:r>
            <w:r w:rsidRPr="00DC4561">
              <w:rPr>
                <w:rFonts w:ascii="Garamond" w:eastAsia="Times New Roman" w:hAnsi="Garamond"/>
                <w:i/>
              </w:rPr>
              <w:t>Регламента определения объемов покупки и продажи мощности на оптовом рынке</w:t>
            </w:r>
            <w:r w:rsidRPr="00DC4561">
              <w:rPr>
                <w:rFonts w:ascii="Garamond" w:eastAsia="Times New Roman" w:hAnsi="Garamond"/>
              </w:rPr>
              <w:t xml:space="preserve"> (Приложение № 13.2 к </w:t>
            </w:r>
            <w:r w:rsidRPr="00DC4561">
              <w:rPr>
                <w:rFonts w:ascii="Garamond" w:eastAsia="Times New Roman" w:hAnsi="Garamond"/>
                <w:i/>
                <w:iCs/>
              </w:rPr>
              <w:t>Договору о присоединении к торговой системе оптового рынка</w:t>
            </w:r>
            <w:r w:rsidRPr="00DC4561">
              <w:rPr>
                <w:rFonts w:ascii="Garamond" w:eastAsia="Times New Roman" w:hAnsi="Garamond"/>
              </w:rPr>
              <w:t>).</w:t>
            </w:r>
          </w:p>
          <w:p w14:paraId="1186B1F0" w14:textId="77777777" w:rsidR="00592E6A" w:rsidRPr="00DC4561" w:rsidRDefault="00592E6A" w:rsidP="00592E6A">
            <w:pPr>
              <w:spacing w:before="120" w:after="120" w:line="240" w:lineRule="auto"/>
              <w:ind w:firstLine="600"/>
              <w:jc w:val="both"/>
              <w:rPr>
                <w:rFonts w:ascii="Garamond" w:eastAsia="Times New Roman" w:hAnsi="Garamond"/>
              </w:rPr>
            </w:pPr>
            <w:r w:rsidRPr="00DC4561">
              <w:rPr>
                <w:rFonts w:ascii="Garamond" w:eastAsia="Times New Roman" w:hAnsi="Garamond"/>
              </w:rPr>
              <w:t xml:space="preserve">При этом КО не позднее последнего числа расчетного месяца </w:t>
            </w:r>
            <w:r w:rsidRPr="00DC4561">
              <w:rPr>
                <w:rFonts w:ascii="Garamond" w:eastAsia="Times New Roman" w:hAnsi="Garamond"/>
                <w:i/>
                <w:lang w:val="en-US"/>
              </w:rPr>
              <w:t>m</w:t>
            </w:r>
            <w:r w:rsidRPr="00DC4561">
              <w:rPr>
                <w:rFonts w:ascii="Garamond" w:eastAsia="Times New Roman" w:hAnsi="Garamond"/>
              </w:rPr>
              <w:t xml:space="preserve"> формирует и размещает для участников оптового рынка на своем официальном сайте, в разделе с ограниченным в соответствии с Правилами ЭДО СЭД КО доступом, уведомление об объемах мощности, отобранных по итогам конкурентного отбора мощности, и о сроках поставки мощности (приложение 70 к настоящему Регламенту) за расчетный период </w:t>
            </w:r>
            <w:r w:rsidRPr="00DC4561">
              <w:rPr>
                <w:rFonts w:ascii="Garamond" w:eastAsia="Times New Roman" w:hAnsi="Garamond"/>
                <w:i/>
              </w:rPr>
              <w:t>m</w:t>
            </w:r>
            <w:r w:rsidRPr="00DC4561">
              <w:rPr>
                <w:rFonts w:ascii="Garamond" w:eastAsia="Times New Roman" w:hAnsi="Garamond"/>
              </w:rPr>
              <w:t xml:space="preserve"> с указанием информации в отношении каждого месяца года поставки мощности по итогам КОМ, итоги которого СО впервые включил </w:t>
            </w:r>
            <w:r w:rsidRPr="00DC4561">
              <w:rPr>
                <w:rFonts w:ascii="Garamond" w:eastAsia="Times New Roman" w:hAnsi="Garamond"/>
                <w:bCs/>
              </w:rPr>
              <w:t xml:space="preserve">в Реестр обязательств по поставке мощности по результатам КОМ, сформированный в соответствии с п. 16.2 </w:t>
            </w:r>
            <w:r w:rsidRPr="00DC4561">
              <w:rPr>
                <w:rFonts w:ascii="Garamond" w:eastAsia="Times New Roman" w:hAnsi="Garamond"/>
                <w:i/>
                <w:iCs/>
              </w:rPr>
              <w:t>Регламента определения объемов покупки и продажи мощности на оптовом</w:t>
            </w:r>
            <w:r w:rsidRPr="00DC4561">
              <w:rPr>
                <w:rFonts w:ascii="Garamond" w:eastAsia="Times New Roman" w:hAnsi="Garamond"/>
                <w:bCs/>
              </w:rPr>
              <w:t xml:space="preserve"> </w:t>
            </w:r>
            <w:r w:rsidRPr="00DC4561">
              <w:rPr>
                <w:rFonts w:ascii="Garamond" w:eastAsia="Times New Roman" w:hAnsi="Garamond"/>
                <w:bCs/>
                <w:i/>
              </w:rPr>
              <w:t>рынке</w:t>
            </w:r>
            <w:r w:rsidRPr="00DC4561">
              <w:rPr>
                <w:rFonts w:ascii="Garamond" w:eastAsia="Times New Roman" w:hAnsi="Garamond"/>
                <w:bCs/>
              </w:rPr>
              <w:t xml:space="preserve"> (</w:t>
            </w:r>
            <w:r w:rsidRPr="00DC4561">
              <w:rPr>
                <w:rFonts w:ascii="Garamond" w:eastAsia="Times New Roman" w:hAnsi="Garamond"/>
              </w:rPr>
              <w:t xml:space="preserve">Приложение № 13.2 к </w:t>
            </w:r>
            <w:r w:rsidRPr="00DC4561">
              <w:rPr>
                <w:rFonts w:ascii="Garamond" w:eastAsia="Times New Roman" w:hAnsi="Garamond"/>
                <w:i/>
              </w:rPr>
              <w:t>Договору о присоединении к торговой системе оптового рынка</w:t>
            </w:r>
            <w:r w:rsidRPr="00DC4561">
              <w:rPr>
                <w:rFonts w:ascii="Garamond" w:eastAsia="Times New Roman" w:hAnsi="Garamond"/>
              </w:rPr>
              <w:t xml:space="preserve">) в отношении расчетного периода </w:t>
            </w:r>
            <w:r w:rsidRPr="00DC4561">
              <w:rPr>
                <w:rFonts w:ascii="Garamond" w:eastAsia="Times New Roman" w:hAnsi="Garamond"/>
                <w:i/>
                <w:lang w:val="en-US"/>
              </w:rPr>
              <w:t>m</w:t>
            </w:r>
            <w:r w:rsidRPr="00DC4561">
              <w:rPr>
                <w:rFonts w:ascii="Garamond" w:eastAsia="Times New Roman" w:hAnsi="Garamond"/>
              </w:rPr>
              <w:t>.</w:t>
            </w:r>
          </w:p>
          <w:p w14:paraId="776509F1" w14:textId="77777777" w:rsidR="00592E6A" w:rsidRPr="00DC4561" w:rsidRDefault="00592E6A" w:rsidP="00592E6A">
            <w:pPr>
              <w:spacing w:before="120" w:after="120" w:line="240" w:lineRule="auto"/>
              <w:ind w:firstLine="600"/>
              <w:jc w:val="both"/>
              <w:rPr>
                <w:rFonts w:ascii="Garamond" w:eastAsia="Times New Roman" w:hAnsi="Garamond"/>
              </w:rPr>
            </w:pPr>
            <w:r w:rsidRPr="00DC4561">
              <w:rPr>
                <w:rFonts w:ascii="Garamond" w:eastAsia="Times New Roman" w:hAnsi="Garamond"/>
              </w:rPr>
              <w:t xml:space="preserve">КО не позднее 25 (двадцать пятого) числа расчетного месяца формирует и размещает для участников оптового рынка на своем официальном сайте, в разделе с ограниченным в соответствии с Правилами ЭДО СЭД КО доступом, уведомление об объемах мощности, отобранных по итогам конкурентного отбора мощности, и о сроках поставки мощности (приложение 70 к настоящему Регламенту) за расчетный месяц в отношении </w:t>
            </w:r>
            <w:r w:rsidRPr="00DC4561">
              <w:rPr>
                <w:rFonts w:ascii="Garamond" w:eastAsia="Times New Roman" w:hAnsi="Garamond"/>
              </w:rPr>
              <w:lastRenderedPageBreak/>
              <w:t xml:space="preserve">года поставки, которому принадлежит расчетный месяц, с указанием информации начиная с данного расчетного месяца для участников оптового рынка – потребителей по договорам купли-продажи мощности по результатам конкурентного отбора мощности в целях обеспечения поставки мощности между ценовыми зонами в отношении всех генерирующих объектов </w:t>
            </w:r>
            <w:r w:rsidRPr="00DC4561">
              <w:rPr>
                <w:rFonts w:ascii="Garamond" w:eastAsia="Times New Roman" w:hAnsi="Garamond"/>
                <w:i/>
                <w:lang w:val="en-US"/>
              </w:rPr>
              <w:t>p</w:t>
            </w:r>
            <w:r w:rsidRPr="00DC4561">
              <w:rPr>
                <w:rFonts w:ascii="Garamond" w:eastAsia="Times New Roman" w:hAnsi="Garamond"/>
              </w:rPr>
              <w:t xml:space="preserve"> (</w:t>
            </w:r>
            <w:r w:rsidR="00E22BAD">
              <w:rPr>
                <w:rFonts w:ascii="Garamond" w:eastAsia="Times New Roman" w:hAnsi="Garamond"/>
              </w:rPr>
              <w:pict w14:anchorId="680F5678">
                <v:shape id="_x0000_i1137" type="#_x0000_t75" style="width:42pt;height:18pt">
                  <v:imagedata r:id="rId128" o:title=""/>
                </v:shape>
              </w:pict>
            </w:r>
            <w:r w:rsidRPr="00DC4561">
              <w:rPr>
                <w:rFonts w:ascii="Garamond" w:eastAsia="Times New Roman" w:hAnsi="Garamond"/>
              </w:rPr>
              <w:t xml:space="preserve">, где множество </w:t>
            </w:r>
            <w:r w:rsidR="00E22BAD">
              <w:rPr>
                <w:rFonts w:ascii="Garamond" w:eastAsia="Times New Roman" w:hAnsi="Garamond"/>
              </w:rPr>
              <w:pict w14:anchorId="2F753753">
                <v:shape id="_x0000_i1138" type="#_x0000_t75" style="width:24pt;height:12pt">
                  <v:imagedata r:id="rId129" o:title=""/>
                </v:shape>
              </w:pict>
            </w:r>
            <w:r w:rsidRPr="00DC4561">
              <w:rPr>
                <w:rFonts w:ascii="Garamond" w:eastAsia="Times New Roman" w:hAnsi="Garamond"/>
              </w:rPr>
              <w:t xml:space="preserve"> определено в соответствии с п. 13.1.5 настоящего Регламента), мощность которых подлежит поставке в соответствующей ценовой зоне из ценовой зоны </w:t>
            </w:r>
            <w:r w:rsidRPr="00DC4561">
              <w:rPr>
                <w:rFonts w:ascii="Garamond" w:eastAsia="Times New Roman" w:hAnsi="Garamond"/>
                <w:i/>
                <w:lang w:val="en-US"/>
              </w:rPr>
              <w:t>Out</w:t>
            </w:r>
            <w:r w:rsidRPr="00DC4561">
              <w:rPr>
                <w:rFonts w:ascii="Garamond" w:eastAsia="Times New Roman" w:hAnsi="Garamond"/>
              </w:rPr>
              <w:t xml:space="preserve">, где </w:t>
            </w:r>
            <w:proofErr w:type="spellStart"/>
            <w:r w:rsidRPr="00DC4561">
              <w:rPr>
                <w:rFonts w:ascii="Garamond" w:eastAsia="Times New Roman" w:hAnsi="Garamond"/>
                <w:i/>
              </w:rPr>
              <w:t>Out</w:t>
            </w:r>
            <w:proofErr w:type="spellEnd"/>
            <w:r w:rsidRPr="00DC4561">
              <w:rPr>
                <w:rFonts w:ascii="Garamond" w:eastAsia="Times New Roman" w:hAnsi="Garamond"/>
              </w:rPr>
              <w:t xml:space="preserve"> – ценовая зона, из которой осуществляется поставка мощности по результатам КОМ на соответствующий год поставки мощности в соответствии с пунктом 4.7.3 </w:t>
            </w:r>
            <w:r w:rsidRPr="00DC4561">
              <w:rPr>
                <w:rFonts w:ascii="Garamond" w:eastAsia="Times New Roman" w:hAnsi="Garamond"/>
                <w:i/>
              </w:rPr>
              <w:t xml:space="preserve">Регламента проведения конкурентных отборов мощности </w:t>
            </w:r>
            <w:r w:rsidRPr="00DC4561">
              <w:rPr>
                <w:rFonts w:ascii="Garamond" w:eastAsia="Times New Roman" w:hAnsi="Garamond"/>
              </w:rPr>
              <w:t xml:space="preserve">(Приложение № 19.3 к </w:t>
            </w:r>
            <w:r w:rsidRPr="00DC4561">
              <w:rPr>
                <w:rFonts w:ascii="Garamond" w:eastAsia="Times New Roman" w:hAnsi="Garamond"/>
                <w:i/>
              </w:rPr>
              <w:t>Договору о присоединении к торговой системе оптового рынка</w:t>
            </w:r>
            <w:r w:rsidRPr="00DC4561">
              <w:rPr>
                <w:rFonts w:ascii="Garamond" w:eastAsia="Times New Roman" w:hAnsi="Garamond"/>
              </w:rPr>
              <w:t xml:space="preserve">). Указанные уведомления формируются на основании </w:t>
            </w:r>
            <w:r w:rsidRPr="00DC4561">
              <w:rPr>
                <w:rFonts w:ascii="Garamond" w:eastAsia="Times New Roman" w:hAnsi="Garamond"/>
                <w:bCs/>
              </w:rPr>
              <w:t>Реестра обязательств по поставке мощности по результатам КОМ</w:t>
            </w:r>
            <w:r w:rsidRPr="00DC4561">
              <w:rPr>
                <w:rFonts w:ascii="Garamond" w:eastAsia="Times New Roman" w:hAnsi="Garamond"/>
              </w:rPr>
              <w:t xml:space="preserve">, направляемого СО в КО в соответствии с п. 16.2 </w:t>
            </w:r>
            <w:r w:rsidRPr="00DC4561">
              <w:rPr>
                <w:rFonts w:ascii="Garamond" w:eastAsia="Times New Roman" w:hAnsi="Garamond"/>
                <w:i/>
              </w:rPr>
              <w:t>Регламента определения объемов покупки и продажи мощности на оптовом рынке</w:t>
            </w:r>
            <w:r w:rsidRPr="00DC4561">
              <w:rPr>
                <w:rFonts w:ascii="Garamond" w:eastAsia="Times New Roman" w:hAnsi="Garamond"/>
              </w:rPr>
              <w:t xml:space="preserve"> (Приложение № 13.2 к </w:t>
            </w:r>
            <w:r w:rsidRPr="00DC4561">
              <w:rPr>
                <w:rFonts w:ascii="Garamond" w:eastAsia="Times New Roman" w:hAnsi="Garamond"/>
                <w:i/>
                <w:iCs/>
              </w:rPr>
              <w:t>Договору о присоединении к торговой системе оптового рынка</w:t>
            </w:r>
            <w:r w:rsidRPr="00DC4561">
              <w:rPr>
                <w:rFonts w:ascii="Garamond" w:eastAsia="Times New Roman" w:hAnsi="Garamond"/>
              </w:rPr>
              <w:t xml:space="preserve">), и при условии, что величина поставки мощности между ценовыми зонами по результатам КОМ в отношении расчетного месяца </w:t>
            </w:r>
            <w:r w:rsidRPr="00DC4561">
              <w:rPr>
                <w:rFonts w:ascii="Garamond" w:eastAsia="Times New Roman" w:hAnsi="Garamond"/>
                <w:i/>
              </w:rPr>
              <w:t>m</w:t>
            </w:r>
            <w:r w:rsidRPr="00DC4561">
              <w:rPr>
                <w:rFonts w:ascii="Garamond" w:eastAsia="Times New Roman" w:hAnsi="Garamond"/>
              </w:rPr>
              <w:t xml:space="preserve"> </w:t>
            </w:r>
            <w:r w:rsidR="00E22BAD">
              <w:rPr>
                <w:rFonts w:ascii="Garamond" w:eastAsia="Times New Roman" w:hAnsi="Garamond"/>
              </w:rPr>
              <w:pict w14:anchorId="3ED83D0D">
                <v:shape id="_x0000_i1139" type="#_x0000_t75" style="width:42pt;height:18pt">
                  <v:imagedata r:id="rId130" o:title=""/>
                </v:shape>
              </w:pict>
            </w:r>
            <w:r w:rsidRPr="00DC4561">
              <w:rPr>
                <w:rFonts w:ascii="Garamond" w:eastAsia="Times New Roman" w:hAnsi="Garamond"/>
              </w:rPr>
              <w:t xml:space="preserve">, определенная в соответствии с п. 3.7 </w:t>
            </w:r>
            <w:r w:rsidRPr="00DC4561">
              <w:rPr>
                <w:rFonts w:ascii="Garamond" w:eastAsia="Times New Roman" w:hAnsi="Garamond"/>
                <w:i/>
              </w:rPr>
              <w:t>Регламента определения объемов покупки и продажи мощности на оптовом рынке</w:t>
            </w:r>
            <w:r w:rsidRPr="00DC4561">
              <w:rPr>
                <w:rFonts w:ascii="Garamond" w:eastAsia="Times New Roman" w:hAnsi="Garamond"/>
              </w:rPr>
              <w:t xml:space="preserve"> (Приложение № 13.2 к </w:t>
            </w:r>
            <w:r w:rsidRPr="00DC4561">
              <w:rPr>
                <w:rFonts w:ascii="Garamond" w:eastAsia="Times New Roman" w:hAnsi="Garamond"/>
                <w:i/>
              </w:rPr>
              <w:t>Договору о присоединении к торговой системе оптового рынка</w:t>
            </w:r>
            <w:r w:rsidRPr="00DC4561">
              <w:rPr>
                <w:rFonts w:ascii="Garamond" w:eastAsia="Times New Roman" w:hAnsi="Garamond"/>
              </w:rPr>
              <w:t>), не равна нулю.</w:t>
            </w:r>
          </w:p>
          <w:p w14:paraId="7A3B66DF" w14:textId="77777777" w:rsidR="00592E6A" w:rsidRPr="00DC4561" w:rsidRDefault="00592E6A" w:rsidP="00592E6A">
            <w:pPr>
              <w:spacing w:before="120" w:after="120" w:line="240" w:lineRule="auto"/>
              <w:ind w:firstLine="600"/>
              <w:jc w:val="both"/>
              <w:rPr>
                <w:rFonts w:ascii="Garamond" w:eastAsia="Times New Roman" w:hAnsi="Garamond"/>
              </w:rPr>
            </w:pPr>
            <w:r w:rsidRPr="00DC4561">
              <w:rPr>
                <w:rFonts w:ascii="Garamond" w:eastAsia="Times New Roman" w:hAnsi="Garamond"/>
              </w:rPr>
              <w:t xml:space="preserve">КО не позднее 10-го числа расчетного месяца (в отношении расчетного месяца </w:t>
            </w:r>
            <w:r w:rsidRPr="00DC4561">
              <w:rPr>
                <w:rFonts w:ascii="Garamond" w:eastAsia="Times New Roman" w:hAnsi="Garamond"/>
                <w:i/>
                <w:lang w:val="en-US"/>
              </w:rPr>
              <w:t>m</w:t>
            </w:r>
            <w:r w:rsidRPr="00DC4561">
              <w:rPr>
                <w:rFonts w:ascii="Garamond" w:eastAsia="Times New Roman" w:hAnsi="Garamond"/>
              </w:rPr>
              <w:t xml:space="preserve"> = январь не позднее чем за 4 (четыре) рабочих дня до даты авансового платежа)</w:t>
            </w:r>
            <w:r w:rsidRPr="00DC4561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DC4561">
              <w:rPr>
                <w:rFonts w:ascii="Garamond" w:eastAsia="Times New Roman" w:hAnsi="Garamond"/>
              </w:rPr>
              <w:t xml:space="preserve">направляет участникам оптового рынка, ФСК в электронном виде с ЭП персонифицированные реестры авансовых обязательств/требований по договорам купли-продажи мощности по результатам конкурентного отбора мощности, договорам купли-продажи мощности по результатам конкурентного отбора мощности новых генерирующих объектов, договорам купли-продажи мощности по результатам конкурентного отбора мощности в целях компенсации потерь в электрических сетях, договорам купли-продажи мощности по результатам конкурентного отбора мощности новых генерирующих объектов в целях компенсации потерь в электрических сетях, содержащие отличные от нуля значения авансовых обязательств/требований за расчетный период, на даты платежей </w:t>
            </w:r>
            <w:r w:rsidRPr="00DC4561">
              <w:rPr>
                <w:rFonts w:ascii="Garamond" w:eastAsia="Times New Roman" w:hAnsi="Garamond"/>
                <w:i/>
                <w:lang w:val="en-GB"/>
              </w:rPr>
              <w:t>d</w:t>
            </w:r>
            <w:r w:rsidRPr="00DC4561">
              <w:rPr>
                <w:rFonts w:ascii="Garamond" w:eastAsia="Times New Roman" w:hAnsi="Garamond"/>
              </w:rPr>
              <w:t xml:space="preserve"> (приложения 59, 59.1 настоящего Регламента).</w:t>
            </w:r>
          </w:p>
          <w:p w14:paraId="53E670D2" w14:textId="77777777" w:rsidR="00592E6A" w:rsidRPr="00DC4561" w:rsidRDefault="00592E6A" w:rsidP="00592E6A">
            <w:pPr>
              <w:spacing w:before="120" w:after="120" w:line="240" w:lineRule="auto"/>
              <w:ind w:firstLine="600"/>
              <w:jc w:val="both"/>
              <w:rPr>
                <w:rFonts w:ascii="Garamond" w:eastAsia="Times New Roman" w:hAnsi="Garamond"/>
              </w:rPr>
            </w:pPr>
            <w:r w:rsidRPr="00DC4561">
              <w:rPr>
                <w:rFonts w:ascii="Garamond" w:eastAsia="Times New Roman" w:hAnsi="Garamond"/>
              </w:rPr>
              <w:lastRenderedPageBreak/>
              <w:t>Не позднее 16-го числа месяца, следующего за расчетным, КО рассылает:</w:t>
            </w:r>
          </w:p>
          <w:p w14:paraId="4A831336" w14:textId="77777777" w:rsidR="00592E6A" w:rsidRPr="00DC4561" w:rsidRDefault="00592E6A" w:rsidP="00592E6A">
            <w:pPr>
              <w:spacing w:before="120" w:after="120" w:line="240" w:lineRule="auto"/>
              <w:ind w:firstLine="600"/>
              <w:jc w:val="both"/>
              <w:rPr>
                <w:rFonts w:ascii="Garamond" w:eastAsia="Times New Roman" w:hAnsi="Garamond"/>
              </w:rPr>
            </w:pPr>
            <w:r w:rsidRPr="00DC4561">
              <w:rPr>
                <w:rFonts w:ascii="Garamond" w:eastAsia="Times New Roman" w:hAnsi="Garamond"/>
              </w:rPr>
              <w:t xml:space="preserve">– участникам оптового рынка в электронном виде с ЭП персонифицированные уведомления об объемах и стоимости по договорам купли-продажи мощности по результатам конкурентного отбора мощности, договорам купли-продажи мощности по результатам конкурентного отбора мощности новых генерирующих объектов (приложение 59.2 настоящего Регламента), содержащие отличные от нуля значения фактических обязательств/требований по договорам купли-продажи мощности по результатам конкурентного отбора мощности, договорам купли-продажи мощности по результатам конкурентного отбора мощности новых генерирующих объектов, а также содержащие нулевые значения фактических обязательств/требований в случае формирования по указанным договорам отличных от нуля авансовых обязательств/требований за расчетный период; </w:t>
            </w:r>
          </w:p>
          <w:p w14:paraId="2184E02D" w14:textId="77777777" w:rsidR="00592E6A" w:rsidRPr="00DC4561" w:rsidRDefault="00592E6A" w:rsidP="00592E6A">
            <w:pPr>
              <w:spacing w:before="120" w:after="120" w:line="240" w:lineRule="auto"/>
              <w:ind w:firstLine="600"/>
              <w:jc w:val="both"/>
              <w:rPr>
                <w:rFonts w:ascii="Garamond" w:eastAsia="Times New Roman" w:hAnsi="Garamond"/>
              </w:rPr>
            </w:pPr>
            <w:r w:rsidRPr="00DC4561">
              <w:rPr>
                <w:rFonts w:ascii="Garamond" w:eastAsia="Times New Roman" w:hAnsi="Garamond"/>
              </w:rPr>
              <w:t xml:space="preserve">– участникам оптового рынка в электронном виде с ЭП персонифицированные уведомления об объемах и стоимости по договорам купли-продажи мощности по результатам конкурентного отбора мощности в целях обеспечения поставки мощности между ценовыми зонами (приложение 59.3.1 настоящего Регламента), содержащие отличные от нуля значения фактических обязательств/требований по договорам купли-продажи мощности по результатам конкурентного отбора мощности в целях обеспечения поставки мощности между ценовыми зонами, за расчетный период; </w:t>
            </w:r>
          </w:p>
          <w:p w14:paraId="0198E4DC" w14:textId="77777777" w:rsidR="00592E6A" w:rsidRPr="00DC4561" w:rsidRDefault="00592E6A" w:rsidP="00592E6A">
            <w:pPr>
              <w:spacing w:before="120" w:after="120" w:line="240" w:lineRule="auto"/>
              <w:ind w:firstLine="600"/>
              <w:jc w:val="both"/>
              <w:rPr>
                <w:rFonts w:ascii="Garamond" w:eastAsia="Times New Roman" w:hAnsi="Garamond"/>
              </w:rPr>
            </w:pPr>
            <w:r w:rsidRPr="00DC4561">
              <w:rPr>
                <w:rFonts w:ascii="Garamond" w:eastAsia="Times New Roman" w:hAnsi="Garamond"/>
              </w:rPr>
              <w:t xml:space="preserve">– участникам оптового рынка в электронном виде с ЭП итоговый реестр потребления/поставки мощности за расчетный период участником оптового рынка – покупателем/поставщиком сверх объемов мощности, поставленных по регулируемым договорам, свободным договорам и договорам, указанным в подпунктах 7, 8, 10, 11, 14 пункта 4 </w:t>
            </w:r>
            <w:r w:rsidRPr="00DC4561">
              <w:rPr>
                <w:rFonts w:ascii="Garamond" w:eastAsia="Times New Roman" w:hAnsi="Garamond"/>
                <w:caps/>
              </w:rPr>
              <w:t>п</w:t>
            </w:r>
            <w:r w:rsidRPr="00DC4561">
              <w:rPr>
                <w:rFonts w:ascii="Garamond" w:eastAsia="Times New Roman" w:hAnsi="Garamond"/>
              </w:rPr>
              <w:t xml:space="preserve">равил оптового рынка (приложение 59.4 настоящего Регламента); при этом итоговый реестр потребления мощности за расчетный период участником оптового рынка – покупателем сверх объемов мощности, поставленных по регулируемым договорам, свободным договорам и договорам, указанным в подпунктах 7, 8, 10, 11, 14 пункта 4 </w:t>
            </w:r>
            <w:r w:rsidRPr="00DC4561">
              <w:rPr>
                <w:rFonts w:ascii="Garamond" w:eastAsia="Times New Roman" w:hAnsi="Garamond"/>
                <w:caps/>
              </w:rPr>
              <w:t>п</w:t>
            </w:r>
            <w:r w:rsidRPr="00DC4561">
              <w:rPr>
                <w:rFonts w:ascii="Garamond" w:eastAsia="Times New Roman" w:hAnsi="Garamond"/>
              </w:rPr>
              <w:t xml:space="preserve">равил оптового рынка, содержит информацию только в отношении ГТП потребления (экспорта), а итоговый реестр поставки мощности за расчетный период участником оптового рынка – поставщиком сверх объемов мощности, поставленных по регулируемым договорам, свободным договорам и договорам, указанным в подпунктах 7, 8, 10, 11, 14 </w:t>
            </w:r>
            <w:r w:rsidRPr="00DC4561">
              <w:rPr>
                <w:rFonts w:ascii="Garamond" w:eastAsia="Times New Roman" w:hAnsi="Garamond"/>
              </w:rPr>
              <w:lastRenderedPageBreak/>
              <w:t xml:space="preserve">пункта 4 </w:t>
            </w:r>
            <w:r w:rsidRPr="00DC4561">
              <w:rPr>
                <w:rFonts w:ascii="Garamond" w:eastAsia="Times New Roman" w:hAnsi="Garamond"/>
                <w:caps/>
              </w:rPr>
              <w:t>п</w:t>
            </w:r>
            <w:r w:rsidRPr="00DC4561">
              <w:rPr>
                <w:rFonts w:ascii="Garamond" w:eastAsia="Times New Roman" w:hAnsi="Garamond"/>
              </w:rPr>
              <w:t>равил оптового рынка, содержит информацию только в отношении ГТП генерации</w:t>
            </w:r>
            <w:r w:rsidRPr="00DC4561">
              <w:rPr>
                <w:rFonts w:ascii="Garamond" w:eastAsia="Times New Roman" w:hAnsi="Garamond"/>
                <w:szCs w:val="20"/>
              </w:rPr>
              <w:t>, при этом в указанных реестрах объем потребления и поставки определен за вычетом объема мощности по договорам купли-продажи мощности по результатам конкурентного отбора мощности в целях обеспечения поставки мощности между ценовыми зонами в соответствии с алгоритмом, указанным в настоящем Регламенте</w:t>
            </w:r>
            <w:r w:rsidRPr="00DC4561">
              <w:rPr>
                <w:rFonts w:ascii="Garamond" w:eastAsia="Times New Roman" w:hAnsi="Garamond"/>
              </w:rPr>
              <w:t>;</w:t>
            </w:r>
          </w:p>
          <w:p w14:paraId="61907C79" w14:textId="77777777" w:rsidR="00592E6A" w:rsidRPr="00DC4561" w:rsidRDefault="00592E6A" w:rsidP="00592E6A">
            <w:pPr>
              <w:spacing w:before="120" w:after="120" w:line="240" w:lineRule="auto"/>
              <w:ind w:firstLine="600"/>
              <w:jc w:val="both"/>
              <w:rPr>
                <w:rFonts w:ascii="Garamond" w:eastAsia="Times New Roman" w:hAnsi="Garamond"/>
              </w:rPr>
            </w:pPr>
            <w:r w:rsidRPr="00DC4561">
              <w:rPr>
                <w:rFonts w:ascii="Garamond" w:eastAsia="Times New Roman" w:hAnsi="Garamond"/>
              </w:rPr>
              <w:t>– участникам оптового рынка, ФСК в электронном виде с ЭП персонифицированные уведомления об объемах и стоимости по договорам купли-продажи мощности по результатам конкурентного отбора мощности в целях компенсации потерь в электрических сетях, договорам купли-продажи мощности по результатам конкурентного отбора мощности новых генерирующих объектов в целях компенсации потерь в электрических сетях (приложение 59.3 настоящего Регламента), содержащие отличные от нуля значения фактических обязательств/требований по договорам купли-продажи мощности по результатам конкурентного отбора мощности в целях компенсации потерь в электрических сетях, договорам купли-продажи мощности по результатам конкурентного отбора мощности новых генерирующих объектов в целях компенсации потерь в электрических сетях, а также содержащие нулевые значения фактических обязательств/требований в случае формирования по указанным договорам отличных от нуля авансовых обязательств/требований за расчетный период;</w:t>
            </w:r>
          </w:p>
          <w:p w14:paraId="7F0422C5" w14:textId="77777777" w:rsidR="00592E6A" w:rsidRPr="00DC4561" w:rsidRDefault="00592E6A" w:rsidP="00592E6A">
            <w:pPr>
              <w:tabs>
                <w:tab w:val="left" w:pos="0"/>
              </w:tabs>
              <w:spacing w:before="120" w:after="120" w:line="240" w:lineRule="auto"/>
              <w:ind w:firstLine="600"/>
              <w:jc w:val="both"/>
              <w:rPr>
                <w:rFonts w:ascii="Garamond" w:eastAsia="Times New Roman" w:hAnsi="Garamond"/>
              </w:rPr>
            </w:pPr>
            <w:r w:rsidRPr="00DC4561">
              <w:rPr>
                <w:rFonts w:ascii="Garamond" w:eastAsia="Times New Roman" w:hAnsi="Garamond"/>
              </w:rPr>
              <w:t xml:space="preserve">– участникам оптового рынка в электронном виде с ЭП персонифицированные уведомления об итогах поставки мощности за расчетный период участником оптового рынка – поставщиком сверх объемов мощности, поставленных по регулируемым договорам, свободным договорам и договорам, указанным в подпунктах 7, 8, 10, 11, 14 пункта 4 Правил оптового рынка (приложение 74 </w:t>
            </w:r>
            <w:r w:rsidRPr="00DC4561">
              <w:rPr>
                <w:rFonts w:ascii="Garamond" w:eastAsia="Times New Roman" w:hAnsi="Garamond"/>
                <w:szCs w:val="20"/>
              </w:rPr>
              <w:t>к настоящему Регламенту</w:t>
            </w:r>
            <w:r w:rsidRPr="00DC4561">
              <w:rPr>
                <w:rFonts w:ascii="Garamond" w:eastAsia="Times New Roman" w:hAnsi="Garamond"/>
              </w:rPr>
              <w:t xml:space="preserve">), и персонифицированные уведомления о потреблении мощности за расчетный период участником оптового рынка – покупателем сверх объемов мощности, поставленных по регулируемым договорам, свободным договорам и договорам, указанным в подпунктах 7, 8, 10, 11, 14 пункта 4 Правил оптового рынка (приложение 75 </w:t>
            </w:r>
            <w:r w:rsidRPr="00DC4561">
              <w:rPr>
                <w:rFonts w:ascii="Garamond" w:eastAsia="Times New Roman" w:hAnsi="Garamond"/>
                <w:szCs w:val="20"/>
              </w:rPr>
              <w:t>к настоящему Регламенту), при этом в указанных уведомлениях поставленный объем и объем потребления определен за вычетом объема мощности по договорам купли-продажи мощности по результатам конкурентного отбора мощности в целях обеспечения поставки мощности между ценовыми зонами в соответствии с алгоритмом, указанным в настоящем Регламенте;</w:t>
            </w:r>
          </w:p>
          <w:p w14:paraId="5CB6CBB0" w14:textId="77777777" w:rsidR="00592E6A" w:rsidRPr="00DC4561" w:rsidRDefault="00592E6A" w:rsidP="00592E6A">
            <w:pPr>
              <w:spacing w:before="120" w:after="120" w:line="240" w:lineRule="auto"/>
              <w:ind w:firstLine="600"/>
              <w:jc w:val="both"/>
              <w:rPr>
                <w:rFonts w:ascii="Garamond" w:eastAsia="Times New Roman" w:hAnsi="Garamond"/>
              </w:rPr>
            </w:pPr>
            <w:r w:rsidRPr="00DC4561">
              <w:rPr>
                <w:rFonts w:ascii="Garamond" w:eastAsia="Times New Roman" w:hAnsi="Garamond"/>
              </w:rPr>
              <w:lastRenderedPageBreak/>
              <w:t xml:space="preserve">– ФСК в электронном виде с ЭП уведомление о потреблении мощности за расчетный период ФСК по договорам купли-продажи мощности по результатам конкурентного отбора мощности в целях компенсации потерь в электрических сетях, договорам купли-продажи мощности по результатам конкурентного отбора мощности новых генерирующих объектов в целях компенсации потерь в электрических сетях (приложение 76 </w:t>
            </w:r>
            <w:r w:rsidRPr="00DC4561">
              <w:rPr>
                <w:rFonts w:ascii="Garamond" w:eastAsia="Times New Roman" w:hAnsi="Garamond"/>
                <w:szCs w:val="20"/>
              </w:rPr>
              <w:t>к настоящему Регламенту</w:t>
            </w:r>
            <w:r w:rsidRPr="00DC4561">
              <w:rPr>
                <w:rFonts w:ascii="Garamond" w:eastAsia="Times New Roman" w:hAnsi="Garamond"/>
              </w:rPr>
              <w:t>);</w:t>
            </w:r>
          </w:p>
          <w:p w14:paraId="6BB0FCF8" w14:textId="77777777" w:rsidR="00592E6A" w:rsidRPr="00DC4561" w:rsidRDefault="00592E6A" w:rsidP="00592E6A">
            <w:pPr>
              <w:spacing w:before="120" w:after="120" w:line="240" w:lineRule="auto"/>
              <w:ind w:firstLine="600"/>
              <w:jc w:val="both"/>
              <w:rPr>
                <w:rFonts w:ascii="Garamond" w:eastAsia="Times New Roman" w:hAnsi="Garamond"/>
              </w:rPr>
            </w:pPr>
            <w:r w:rsidRPr="00DC4561">
              <w:rPr>
                <w:rFonts w:ascii="Garamond" w:eastAsia="Times New Roman" w:hAnsi="Garamond"/>
              </w:rPr>
              <w:t>– участникам оптового рынка в электронном виде с ЭП персонифицированные уведомления об объемах мощности, поставленных по договорам купли-продажи мощности по результатам конкурентного отбора мощности в целях обеспечения поставки мощности между ценовыми зонами, содержащие отличные от нуля значения объемов (приложение 59.5 к настоящему Регламенту), а также уведомления об объемах мощности, потребляемых по договорам купли-продажи мощности по результатам конкурентного отбора мощности в целях обеспечения поставки мощности между ценовыми зонами, содержащие отличные от нуля значения объемов (приложение 59.6 к настоящему Регламенту).</w:t>
            </w:r>
          </w:p>
          <w:p w14:paraId="7FE5B4B8" w14:textId="77777777" w:rsidR="00592E6A" w:rsidRPr="00DC4561" w:rsidRDefault="00592E6A" w:rsidP="00592E6A">
            <w:pPr>
              <w:spacing w:before="120" w:after="120" w:line="240" w:lineRule="auto"/>
              <w:ind w:firstLine="600"/>
              <w:jc w:val="both"/>
              <w:rPr>
                <w:rFonts w:ascii="Garamond" w:eastAsia="Times New Roman" w:hAnsi="Garamond"/>
              </w:rPr>
            </w:pPr>
            <w:r w:rsidRPr="00DC4561">
              <w:rPr>
                <w:rFonts w:ascii="Garamond" w:eastAsia="Times New Roman" w:hAnsi="Garamond"/>
                <w:szCs w:val="20"/>
              </w:rPr>
              <w:t xml:space="preserve">В уведомлении об объемах и стоимости по договорам купли-продажи мощности по результатам конкурентного отбора мощности, договорам купли-продажи мощности по результатам конкурентного отбора мощности новых генерирующих объектов (приложение 59.2 к настоящему Регламенту), в уведомлении об объемах и стоимости по договорам купли-продажи мощности по результатам конкурентного отбора мощности в целях обеспечения поставки мощности между ценовыми зонами (приложение 59.3.1 к настоящему Регламенту), в уведомлении об объемах и стоимости по договорам купли-продажи мощности по результатам конкурентного отбора мощности в целях компенсации потерь в электрических сетях, договорам купли-продажи мощности по результатам конкурентного отбора мощности новых генерирующих объектов в целях компенсации потерь в электрических сетях (приложение 59.3 к настоящему Регламенту) </w:t>
            </w:r>
            <w:r w:rsidRPr="00DC4561">
              <w:rPr>
                <w:rFonts w:ascii="Garamond" w:eastAsia="Times New Roman" w:hAnsi="Garamond"/>
                <w:spacing w:val="1"/>
                <w:szCs w:val="20"/>
              </w:rPr>
              <w:t>графа, содержащая информацию о величине НДС, не заполняется в</w:t>
            </w:r>
            <w:r w:rsidRPr="00DC4561">
              <w:rPr>
                <w:rFonts w:ascii="Garamond" w:eastAsia="Times New Roman" w:hAnsi="Garamond"/>
                <w:szCs w:val="20"/>
              </w:rPr>
              <w:t xml:space="preserve"> отношении договоров купли-продажи мощности по результатам конкурентного отбора мощности, договоров купли-продажи мощности по результатам конкурентного отбора мощности новых генерирующих объектов, договоров купли-продажи мощности по результатам конкурентного отбора мощности в целях обеспечения поставки мощности между ценовыми зонами, договоров купли-продажи мощности по результатам конкурентного отбора мощности в целях компенсации потерь в электрических сетях, договоров купли-продажи </w:t>
            </w:r>
            <w:r w:rsidRPr="00DC4561">
              <w:rPr>
                <w:rFonts w:ascii="Garamond" w:eastAsia="Times New Roman" w:hAnsi="Garamond"/>
                <w:szCs w:val="20"/>
              </w:rPr>
              <w:lastRenderedPageBreak/>
              <w:t>мощности по результатам конкурентного отбора мощности новых генерирующих объектов в целях компенсации потерь в электрических сетях, по которым продавцом выступает участник оптового рынка</w:t>
            </w:r>
            <w:r w:rsidRPr="00DC4561">
              <w:rPr>
                <w:rFonts w:ascii="Garamond" w:eastAsia="Times New Roman" w:hAnsi="Garamond"/>
                <w:spacing w:val="1"/>
                <w:szCs w:val="20"/>
              </w:rPr>
              <w:t xml:space="preserve">, </w:t>
            </w:r>
            <w:r w:rsidRPr="00DC4561">
              <w:rPr>
                <w:rFonts w:ascii="Garamond" w:eastAsia="Times New Roman" w:hAnsi="Garamond"/>
                <w:szCs w:val="20"/>
              </w:rPr>
              <w:t>включенный в отношении расчетного периода в реестр банкротов в стадии конкурсного производства (по форме приложения 113г к настоящему Регламенту)</w:t>
            </w:r>
            <w:r w:rsidRPr="00DC4561">
              <w:rPr>
                <w:rFonts w:ascii="Garamond" w:eastAsia="Times New Roman" w:hAnsi="Garamond"/>
                <w:spacing w:val="1"/>
                <w:szCs w:val="20"/>
              </w:rPr>
              <w:t>.</w:t>
            </w:r>
          </w:p>
          <w:p w14:paraId="2A52F626" w14:textId="77777777" w:rsidR="00592E6A" w:rsidRPr="00DC4561" w:rsidRDefault="00592E6A" w:rsidP="00592E6A">
            <w:pPr>
              <w:spacing w:before="120" w:after="120" w:line="240" w:lineRule="auto"/>
              <w:ind w:firstLine="600"/>
              <w:jc w:val="both"/>
              <w:rPr>
                <w:rFonts w:ascii="Garamond" w:eastAsia="Times New Roman" w:hAnsi="Garamond"/>
              </w:rPr>
            </w:pPr>
            <w:r w:rsidRPr="00DC4561">
              <w:rPr>
                <w:rFonts w:ascii="Garamond" w:eastAsia="Times New Roman" w:hAnsi="Garamond"/>
              </w:rPr>
              <w:t xml:space="preserve">В уведомлении об итогах поставки мощности за расчетный период участником оптового рынка – поставщиком сверх объемов мощности, поставленных по регулируемым договорам, свободным договорам и договорам, указанным в подпунктах 7, 8, 10, 11, 14 пункта 4 Правил оптового рынка (приложение 74 к настоящему Регламенту), </w:t>
            </w:r>
            <w:r w:rsidRPr="00DC4561">
              <w:rPr>
                <w:rFonts w:ascii="Garamond" w:eastAsia="Times New Roman" w:hAnsi="Garamond"/>
                <w:spacing w:val="1"/>
              </w:rPr>
              <w:t xml:space="preserve">графа, содержащая информацию о величине </w:t>
            </w:r>
            <w:r w:rsidRPr="00DC4561">
              <w:rPr>
                <w:rFonts w:ascii="Garamond" w:eastAsia="Times New Roman" w:hAnsi="Garamond"/>
              </w:rPr>
              <w:t>штрафуемого объема</w:t>
            </w:r>
            <w:r w:rsidRPr="00DC4561">
              <w:rPr>
                <w:rFonts w:ascii="Garamond" w:eastAsia="Times New Roman" w:hAnsi="Garamond"/>
                <w:spacing w:val="1"/>
              </w:rPr>
              <w:t>, не заполняется в</w:t>
            </w:r>
            <w:r w:rsidRPr="00DC4561">
              <w:rPr>
                <w:rFonts w:ascii="Garamond" w:eastAsia="Times New Roman" w:hAnsi="Garamond"/>
              </w:rPr>
              <w:t xml:space="preserve"> отношении ГТП </w:t>
            </w:r>
            <w:proofErr w:type="gramStart"/>
            <w:r w:rsidRPr="00DC4561">
              <w:rPr>
                <w:rFonts w:ascii="Garamond" w:eastAsia="Times New Roman" w:hAnsi="Garamond"/>
              </w:rPr>
              <w:t xml:space="preserve">генерации </w:t>
            </w:r>
            <w:r w:rsidR="00E22BAD">
              <w:rPr>
                <w:rFonts w:ascii="Garamond" w:eastAsia="Times New Roman" w:hAnsi="Garamond"/>
                <w:position w:val="-12"/>
                <w:lang w:val="en-GB"/>
              </w:rPr>
              <w:pict w14:anchorId="08AAE3A8">
                <v:shape id="_x0000_i1140" type="#_x0000_t75" style="width:114pt;height:18pt">
                  <v:imagedata r:id="rId131" o:title=""/>
                </v:shape>
              </w:pict>
            </w:r>
            <w:r w:rsidRPr="00DC4561">
              <w:rPr>
                <w:rFonts w:ascii="Garamond" w:eastAsia="Times New Roman" w:hAnsi="Garamond"/>
              </w:rPr>
              <w:t xml:space="preserve"> (</w:t>
            </w:r>
            <w:proofErr w:type="gramEnd"/>
            <w:r w:rsidRPr="00DC4561">
              <w:rPr>
                <w:rFonts w:ascii="Garamond" w:eastAsia="Times New Roman" w:hAnsi="Garamond"/>
              </w:rPr>
              <w:t xml:space="preserve">где </w:t>
            </w:r>
            <w:r w:rsidR="00E22BAD">
              <w:rPr>
                <w:rFonts w:ascii="Garamond" w:eastAsia="Times New Roman" w:hAnsi="Garamond"/>
                <w:position w:val="-12"/>
                <w:lang w:val="en-GB"/>
              </w:rPr>
              <w:pict w14:anchorId="1EEC65E5">
                <v:shape id="_x0000_i1141" type="#_x0000_t75" style="width:96pt;height:18pt">
                  <v:imagedata r:id="rId132" o:title=""/>
                </v:shape>
              </w:pict>
            </w:r>
            <w:r w:rsidRPr="00DC4561">
              <w:rPr>
                <w:rFonts w:ascii="Garamond" w:eastAsia="Times New Roman" w:hAnsi="Garamond"/>
              </w:rPr>
              <w:t xml:space="preserve"> – множество, определенное п. 13.2.5 настоящего Регламента).</w:t>
            </w:r>
          </w:p>
          <w:p w14:paraId="4BB9DAA8" w14:textId="77777777" w:rsidR="00592E6A" w:rsidRPr="00DC4561" w:rsidRDefault="00592E6A" w:rsidP="00592E6A">
            <w:pPr>
              <w:spacing w:before="120" w:after="120" w:line="240" w:lineRule="auto"/>
              <w:ind w:firstLine="600"/>
              <w:jc w:val="both"/>
              <w:rPr>
                <w:rFonts w:ascii="Garamond" w:eastAsia="Times New Roman" w:hAnsi="Garamond"/>
              </w:rPr>
            </w:pPr>
            <w:r w:rsidRPr="00DC4561">
              <w:rPr>
                <w:rFonts w:ascii="Garamond" w:eastAsia="Times New Roman" w:hAnsi="Garamond"/>
              </w:rPr>
              <w:t xml:space="preserve">В случае если величина поставки мощности между ценовыми зонами по результатам КОМ в отношении расчетного месяца </w:t>
            </w:r>
            <w:r w:rsidRPr="00DC4561">
              <w:rPr>
                <w:rFonts w:ascii="Garamond" w:eastAsia="Times New Roman" w:hAnsi="Garamond"/>
                <w:i/>
              </w:rPr>
              <w:t>m</w:t>
            </w:r>
            <w:r w:rsidRPr="00DC4561">
              <w:rPr>
                <w:rFonts w:ascii="Garamond" w:eastAsia="Times New Roman" w:hAnsi="Garamond"/>
              </w:rPr>
              <w:t xml:space="preserve"> </w:t>
            </w:r>
            <w:r w:rsidR="00E22BAD">
              <w:rPr>
                <w:rFonts w:ascii="Garamond" w:eastAsia="Times New Roman" w:hAnsi="Garamond"/>
              </w:rPr>
              <w:pict w14:anchorId="6E0DCF11">
                <v:shape id="_x0000_i1142" type="#_x0000_t75" style="width:42pt;height:18pt">
                  <v:imagedata r:id="rId130" o:title=""/>
                </v:shape>
              </w:pict>
            </w:r>
            <w:r w:rsidRPr="00DC4561">
              <w:rPr>
                <w:rFonts w:ascii="Garamond" w:eastAsia="Times New Roman" w:hAnsi="Garamond"/>
              </w:rPr>
              <w:t xml:space="preserve">, определенная в соответствии с п. 3.7 </w:t>
            </w:r>
            <w:r w:rsidRPr="00DC4561">
              <w:rPr>
                <w:rFonts w:ascii="Garamond" w:eastAsia="Times New Roman" w:hAnsi="Garamond"/>
                <w:i/>
              </w:rPr>
              <w:t>Регламента определения объемов покупки и продажи мощности на оптовом рынке</w:t>
            </w:r>
            <w:r w:rsidRPr="00DC4561">
              <w:rPr>
                <w:rFonts w:ascii="Garamond" w:eastAsia="Times New Roman" w:hAnsi="Garamond"/>
              </w:rPr>
              <w:t xml:space="preserve"> (Приложение № 13.2 к </w:t>
            </w:r>
            <w:r w:rsidRPr="00DC4561">
              <w:rPr>
                <w:rFonts w:ascii="Garamond" w:eastAsia="Times New Roman" w:hAnsi="Garamond"/>
                <w:i/>
              </w:rPr>
              <w:t>Договору о присоединении к торговой системе оптового рынка</w:t>
            </w:r>
            <w:r w:rsidRPr="00DC4561">
              <w:rPr>
                <w:rFonts w:ascii="Garamond" w:eastAsia="Times New Roman" w:hAnsi="Garamond"/>
              </w:rPr>
              <w:t>), равна нулю, КО не рассылает персонифицированные уведомления об объемах и стоимости по договорам купли-продажи мощности по результатам конкурентного отбора мощности в целях обеспечения поставки мощности между ценовыми зонами (приложение 59.3.1 к настоящему Регламенту)</w:t>
            </w:r>
            <w:r w:rsidRPr="00DC4561">
              <w:rPr>
                <w:rFonts w:ascii="Garamond" w:eastAsia="Times New Roman" w:hAnsi="Garamond"/>
                <w:szCs w:val="20"/>
              </w:rPr>
              <w:t xml:space="preserve">, уведомления об объемах мощности, поставленных по договорам купли-продажи мощности по результатам конкурентного отбора мощности в целях обеспечения поставки мощности между ценовыми зонами, содержащие отличные от нуля значения объемов (приложение 59.5 к настоящему Регламенту), и уведомления об объемах мощности, потребляемых по договорам купли-продажи мощности по результатам конкурентного отбора мощности в целях обеспечения поставки мощности между ценовыми зонами, содержащие отличные от нуля значения объемов (приложение 59.6 к настоящему Регламенту) </w:t>
            </w:r>
            <w:r w:rsidRPr="00DC4561">
              <w:rPr>
                <w:rFonts w:ascii="Garamond" w:eastAsia="Times New Roman" w:hAnsi="Garamond"/>
              </w:rPr>
              <w:t>за соответствующий расчетный период.</w:t>
            </w:r>
          </w:p>
          <w:p w14:paraId="34064A7B" w14:textId="77777777" w:rsidR="00592E6A" w:rsidRPr="00DC4561" w:rsidRDefault="00592E6A" w:rsidP="00592E6A">
            <w:pPr>
              <w:spacing w:before="120" w:after="120" w:line="240" w:lineRule="auto"/>
              <w:ind w:firstLine="600"/>
              <w:jc w:val="both"/>
              <w:rPr>
                <w:rFonts w:ascii="Garamond" w:eastAsia="Times New Roman" w:hAnsi="Garamond"/>
              </w:rPr>
            </w:pPr>
            <w:r w:rsidRPr="00DC4561">
              <w:rPr>
                <w:rFonts w:ascii="Garamond" w:eastAsia="Times New Roman" w:hAnsi="Garamond"/>
              </w:rPr>
              <w:t xml:space="preserve">Не позднее 16-го числа месяца, следующего за расчетным, КО рассылает участникам оптового рынка в электронном виде с ЭП персонифицированные уведомления о </w:t>
            </w:r>
            <w:r w:rsidRPr="00DC4561">
              <w:rPr>
                <w:rFonts w:ascii="Garamond" w:eastAsia="Arial Unicode MS" w:hAnsi="Garamond"/>
              </w:rPr>
              <w:t>штрафах по договорам купли-продажи мощности по результатам конкурентного отбора мощности</w:t>
            </w:r>
            <w:r w:rsidRPr="00DC4561">
              <w:rPr>
                <w:rFonts w:ascii="Garamond" w:eastAsia="Times New Roman" w:hAnsi="Garamond"/>
              </w:rPr>
              <w:t xml:space="preserve">, договорам купли-продажи мощности по результатам конкурентного отбора </w:t>
            </w:r>
            <w:r w:rsidRPr="00DC4561">
              <w:rPr>
                <w:rFonts w:ascii="Garamond" w:eastAsia="Times New Roman" w:hAnsi="Garamond"/>
              </w:rPr>
              <w:lastRenderedPageBreak/>
              <w:t>мощности новых генерирующих объектов (приложение 78 настоящего Регламента), содержащие отличные от нуля значения штрафа по договорам купли-продажи мощности по результатам конкурентного отбора мощности.</w:t>
            </w:r>
          </w:p>
          <w:p w14:paraId="7064164A" w14:textId="77777777" w:rsidR="00592E6A" w:rsidRPr="00DC4561" w:rsidRDefault="00592E6A" w:rsidP="00592E6A">
            <w:pPr>
              <w:spacing w:before="120" w:after="120" w:line="240" w:lineRule="auto"/>
              <w:ind w:firstLine="600"/>
              <w:jc w:val="both"/>
              <w:rPr>
                <w:rFonts w:ascii="Garamond" w:eastAsia="Times New Roman" w:hAnsi="Garamond"/>
              </w:rPr>
            </w:pPr>
            <w:r w:rsidRPr="00DC4561">
              <w:rPr>
                <w:rFonts w:ascii="Garamond" w:eastAsia="Times New Roman" w:hAnsi="Garamond"/>
                <w:szCs w:val="20"/>
              </w:rPr>
              <w:t xml:space="preserve">Не позднее 20-го числа месяца, следующего за расчетным, КО формирует и направляет участникам оптового рынка, ФСК в электронном виде с ЭП персонифицированные аналитические отчеты о величинах, обусловленных надбавками к цене на мощность, продаваемую по договорам КОМ (в том числе по договорам КОМ в целях компенсации потерь), и оплатой мощности, поставляемой по договорам КОМ НГО (в том числе по договорам КОМ НГО в целях компенсации потерь) (приложение 154.1 к настоящему Регламенту), определяемые согласно п. 13.1.6 настоящего Регламента в отношении ГТП потребления (экспорта) </w:t>
            </w:r>
            <w:r w:rsidRPr="00DC4561">
              <w:rPr>
                <w:rFonts w:ascii="Garamond" w:eastAsia="Times New Roman" w:hAnsi="Garamond"/>
                <w:i/>
                <w:szCs w:val="20"/>
                <w:lang w:val="en-US"/>
              </w:rPr>
              <w:t>q</w:t>
            </w:r>
            <w:r w:rsidRPr="00DC4561">
              <w:rPr>
                <w:rFonts w:ascii="Garamond" w:eastAsia="Times New Roman" w:hAnsi="Garamond"/>
                <w:i/>
                <w:szCs w:val="20"/>
              </w:rPr>
              <w:t xml:space="preserve"> </w:t>
            </w:r>
            <w:r w:rsidRPr="00DC4561">
              <w:rPr>
                <w:rFonts w:ascii="Garamond" w:eastAsia="Times New Roman" w:hAnsi="Garamond"/>
                <w:szCs w:val="20"/>
              </w:rPr>
              <w:t xml:space="preserve">участника оптового рынка </w:t>
            </w:r>
            <w:r w:rsidRPr="00DC4561">
              <w:rPr>
                <w:rFonts w:ascii="Garamond" w:eastAsia="Times New Roman" w:hAnsi="Garamond"/>
                <w:i/>
                <w:szCs w:val="20"/>
                <w:lang w:val="en-US"/>
              </w:rPr>
              <w:t>j</w:t>
            </w:r>
            <w:r w:rsidRPr="00DC4561">
              <w:rPr>
                <w:rFonts w:ascii="Garamond" w:eastAsia="Times New Roman" w:hAnsi="Garamond"/>
                <w:szCs w:val="20"/>
              </w:rPr>
              <w:t xml:space="preserve"> (в отношении</w:t>
            </w:r>
            <w:r w:rsidRPr="00DC4561">
              <w:rPr>
                <w:rFonts w:ascii="Garamond" w:eastAsia="Times New Roman" w:hAnsi="Garamond"/>
                <w:i/>
                <w:szCs w:val="20"/>
              </w:rPr>
              <w:t xml:space="preserve"> </w:t>
            </w:r>
            <w:r w:rsidRPr="00DC4561">
              <w:rPr>
                <w:rFonts w:ascii="Garamond" w:eastAsia="Times New Roman" w:hAnsi="Garamond"/>
                <w:szCs w:val="20"/>
              </w:rPr>
              <w:t xml:space="preserve">субъекта Российской Федерации </w:t>
            </w:r>
            <w:r w:rsidRPr="00DC4561">
              <w:rPr>
                <w:rFonts w:ascii="Garamond" w:eastAsia="Times New Roman" w:hAnsi="Garamond"/>
                <w:i/>
                <w:szCs w:val="20"/>
                <w:lang w:val="en-US"/>
              </w:rPr>
              <w:t>f</w:t>
            </w:r>
            <w:r w:rsidRPr="00DC4561">
              <w:rPr>
                <w:rFonts w:ascii="Garamond" w:eastAsia="Times New Roman" w:hAnsi="Garamond"/>
                <w:i/>
                <w:szCs w:val="20"/>
              </w:rPr>
              <w:t xml:space="preserve"> </w:t>
            </w:r>
            <w:r w:rsidRPr="00DC4561">
              <w:rPr>
                <w:rFonts w:ascii="Garamond" w:eastAsia="Times New Roman" w:hAnsi="Garamond"/>
                <w:szCs w:val="20"/>
              </w:rPr>
              <w:t xml:space="preserve">для ФСК) за расчетный месяц </w:t>
            </w:r>
            <w:r w:rsidRPr="00DC4561">
              <w:rPr>
                <w:rFonts w:ascii="Garamond" w:eastAsia="Times New Roman" w:hAnsi="Garamond"/>
                <w:i/>
                <w:szCs w:val="20"/>
                <w:lang w:val="en-US"/>
              </w:rPr>
              <w:t>m</w:t>
            </w:r>
            <w:r w:rsidRPr="00DC4561">
              <w:rPr>
                <w:rFonts w:ascii="Garamond" w:eastAsia="Times New Roman" w:hAnsi="Garamond"/>
                <w:szCs w:val="20"/>
              </w:rPr>
              <w:t>.</w:t>
            </w:r>
          </w:p>
          <w:p w14:paraId="4AB80B45" w14:textId="77777777" w:rsidR="00592E6A" w:rsidRPr="00DC4561" w:rsidRDefault="00592E6A" w:rsidP="00592E6A">
            <w:pPr>
              <w:spacing w:before="120" w:after="120" w:line="240" w:lineRule="auto"/>
              <w:ind w:firstLine="600"/>
              <w:jc w:val="both"/>
              <w:rPr>
                <w:rFonts w:ascii="Garamond" w:eastAsia="Times New Roman" w:hAnsi="Garamond"/>
              </w:rPr>
            </w:pPr>
            <w:r w:rsidRPr="00DC4561">
              <w:rPr>
                <w:rFonts w:ascii="Garamond" w:eastAsia="Times New Roman" w:hAnsi="Garamond"/>
              </w:rPr>
              <w:t xml:space="preserve">Не позднее 15-го рабочего дня месяца, следующего за месяцем, в котором КО получена информация от Совета рынка в соответствии с пунктом 18`.19.17 </w:t>
            </w:r>
            <w:r w:rsidRPr="00DC4561">
              <w:rPr>
                <w:rFonts w:ascii="Garamond" w:eastAsia="Times New Roman" w:hAnsi="Garamond"/>
                <w:i/>
              </w:rPr>
              <w:t>Договора о присоединении к торговой системе оптового рынка</w:t>
            </w:r>
            <w:r w:rsidRPr="00DC4561">
              <w:rPr>
                <w:rFonts w:ascii="Garamond" w:eastAsia="Times New Roman" w:hAnsi="Garamond"/>
              </w:rPr>
              <w:t xml:space="preserve"> о принятии Наблюдательным советом Совета рынка решения </w:t>
            </w:r>
            <w:r w:rsidRPr="00DC4561">
              <w:rPr>
                <w:rFonts w:ascii="Garamond" w:eastAsia="Times New Roman" w:hAnsi="Garamond"/>
                <w:szCs w:val="20"/>
              </w:rPr>
              <w:t>об отсутствии</w:t>
            </w:r>
            <w:r w:rsidRPr="00DC4561">
              <w:rPr>
                <w:rFonts w:ascii="Garamond" w:eastAsia="Times New Roman" w:hAnsi="Garamond"/>
                <w:szCs w:val="20"/>
                <w:lang w:eastAsia="ru-RU"/>
              </w:rPr>
              <w:t xml:space="preserve"> оснований для освобождения поставщика от ответственности за </w:t>
            </w:r>
            <w:proofErr w:type="spellStart"/>
            <w:r w:rsidRPr="00DC4561">
              <w:rPr>
                <w:rFonts w:ascii="Garamond" w:eastAsia="Times New Roman" w:hAnsi="Garamond"/>
                <w:szCs w:val="20"/>
                <w:lang w:eastAsia="ru-RU"/>
              </w:rPr>
              <w:t>непоставку</w:t>
            </w:r>
            <w:proofErr w:type="spellEnd"/>
            <w:r w:rsidRPr="00DC4561">
              <w:rPr>
                <w:rFonts w:ascii="Garamond" w:eastAsia="Times New Roman" w:hAnsi="Garamond"/>
                <w:szCs w:val="20"/>
                <w:lang w:eastAsia="ru-RU"/>
              </w:rPr>
              <w:t xml:space="preserve"> (недопоставку) мощности по догово</w:t>
            </w:r>
            <w:r w:rsidRPr="00DC4561">
              <w:rPr>
                <w:rFonts w:ascii="Garamond" w:eastAsia="Times New Roman" w:hAnsi="Garamond"/>
                <w:szCs w:val="20"/>
              </w:rPr>
              <w:t>рам КОМ для перечня и</w:t>
            </w:r>
            <w:r w:rsidRPr="00DC4561">
              <w:rPr>
                <w:rFonts w:ascii="Garamond" w:eastAsia="Times New Roman" w:hAnsi="Garamond"/>
              </w:rPr>
              <w:t xml:space="preserve"> об установлении наличия оснований для расчета и списания штрафа в отношении ГТП генерации </w:t>
            </w:r>
            <w:r w:rsidRPr="00DC4561">
              <w:rPr>
                <w:rFonts w:ascii="Garamond" w:eastAsia="Times New Roman" w:hAnsi="Garamond"/>
                <w:i/>
                <w:lang w:val="en-US"/>
              </w:rPr>
              <w:t>p</w:t>
            </w:r>
            <w:r w:rsidRPr="00DC4561">
              <w:rPr>
                <w:rFonts w:ascii="Garamond" w:eastAsia="Times New Roman" w:hAnsi="Garamond"/>
              </w:rPr>
              <w:t xml:space="preserve"> за расчетный месяц </w:t>
            </w:r>
            <w:r w:rsidR="00E22BAD">
              <w:rPr>
                <w:rFonts w:ascii="Garamond" w:eastAsia="Times New Roman" w:hAnsi="Garamond"/>
                <w:position w:val="-6"/>
                <w:lang w:val="en-GB"/>
              </w:rPr>
              <w:pict w14:anchorId="22CDA6F4">
                <v:shape id="_x0000_i1143" type="#_x0000_t75" style="width:12pt;height:12pt">
                  <v:imagedata r:id="rId133" o:title=""/>
                </v:shape>
              </w:pict>
            </w:r>
            <w:r w:rsidRPr="00DC4561">
              <w:rPr>
                <w:rFonts w:ascii="Garamond" w:eastAsia="Times New Roman" w:hAnsi="Garamond"/>
              </w:rPr>
              <w:t>,</w:t>
            </w:r>
            <w:r w:rsidRPr="00DC4561">
              <w:rPr>
                <w:rFonts w:ascii="Garamond" w:eastAsia="Times New Roman" w:hAnsi="Garamond"/>
                <w:szCs w:val="20"/>
              </w:rPr>
              <w:t xml:space="preserve"> </w:t>
            </w:r>
            <w:r w:rsidRPr="00DC4561">
              <w:rPr>
                <w:rFonts w:ascii="Garamond" w:eastAsia="Times New Roman" w:hAnsi="Garamond"/>
              </w:rPr>
              <w:t xml:space="preserve">КО определяет размер штрафа в случае нарушения продавцом обязательств по поставке мощности за такой месяц </w:t>
            </w:r>
            <w:r w:rsidR="00E22BAD">
              <w:rPr>
                <w:rFonts w:ascii="Garamond" w:eastAsia="Times New Roman" w:hAnsi="Garamond"/>
                <w:position w:val="-6"/>
                <w:lang w:val="en-GB"/>
              </w:rPr>
              <w:pict w14:anchorId="468AA825">
                <v:shape id="_x0000_i1144" type="#_x0000_t75" style="width:12pt;height:12pt">
                  <v:imagedata r:id="rId133" o:title=""/>
                </v:shape>
              </w:pict>
            </w:r>
            <w:r w:rsidRPr="00DC4561">
              <w:rPr>
                <w:rFonts w:ascii="Garamond" w:eastAsia="Times New Roman" w:hAnsi="Garamond"/>
              </w:rPr>
              <w:t xml:space="preserve"> в соответствии с п. 13.2.5.2 настоящего Регламента и рассылает участникам оптового рынка в электронном виде с ЭП персонифицированные уведомления о </w:t>
            </w:r>
            <w:r w:rsidRPr="00DC4561">
              <w:rPr>
                <w:rFonts w:ascii="Garamond" w:eastAsia="Arial Unicode MS" w:hAnsi="Garamond"/>
              </w:rPr>
              <w:t>штрафах по договорам купли-продажи мощности по результатам конкурентного отбора мощности</w:t>
            </w:r>
            <w:r w:rsidRPr="00DC4561">
              <w:rPr>
                <w:rFonts w:ascii="Garamond" w:eastAsia="Times New Roman" w:hAnsi="Garamond"/>
              </w:rPr>
              <w:t xml:space="preserve"> (приложение 78.4 к настоящему Регламенту) за месяц </w:t>
            </w:r>
            <w:r w:rsidR="00E22BAD">
              <w:rPr>
                <w:rFonts w:ascii="Garamond" w:eastAsia="Times New Roman" w:hAnsi="Garamond"/>
                <w:position w:val="-6"/>
                <w:lang w:val="en-GB"/>
              </w:rPr>
              <w:pict w14:anchorId="5061748C">
                <v:shape id="_x0000_i1145" type="#_x0000_t75" style="width:12pt;height:12pt">
                  <v:imagedata r:id="rId133" o:title=""/>
                </v:shape>
              </w:pict>
            </w:r>
            <w:r w:rsidRPr="00DC4561">
              <w:rPr>
                <w:rFonts w:ascii="Garamond" w:eastAsia="Times New Roman" w:hAnsi="Garamond"/>
              </w:rPr>
              <w:t>, содержащие отличные от нуля значения штрафа по договорам купли-продажи мощности по результатам конкурентного отбора мощности.</w:t>
            </w:r>
          </w:p>
          <w:p w14:paraId="11952F9C" w14:textId="77777777" w:rsidR="00592E6A" w:rsidRPr="00DC4561" w:rsidRDefault="00592E6A" w:rsidP="00592E6A">
            <w:pPr>
              <w:spacing w:before="120" w:after="120" w:line="240" w:lineRule="auto"/>
              <w:ind w:firstLine="600"/>
              <w:jc w:val="both"/>
              <w:rPr>
                <w:rFonts w:ascii="Garamond" w:eastAsia="Times New Roman" w:hAnsi="Garamond"/>
                <w:szCs w:val="20"/>
              </w:rPr>
            </w:pPr>
            <w:r w:rsidRPr="00DC4561">
              <w:rPr>
                <w:rFonts w:ascii="Garamond" w:eastAsia="Times New Roman" w:hAnsi="Garamond"/>
              </w:rPr>
              <w:t xml:space="preserve">Не позднее 18-го числа месяца, следующего за расчетным, КО рассылает участникам оптового рынка в электронном виде с ЭП персонифицированные реестры </w:t>
            </w:r>
            <w:r w:rsidRPr="00DC4561">
              <w:rPr>
                <w:rFonts w:ascii="Garamond" w:eastAsia="Times New Roman" w:hAnsi="Garamond"/>
                <w:color w:val="000000"/>
              </w:rPr>
              <w:t xml:space="preserve">штрафов </w:t>
            </w:r>
            <w:r w:rsidRPr="00DC4561">
              <w:rPr>
                <w:rFonts w:ascii="Garamond" w:eastAsia="Times New Roman" w:hAnsi="Garamond"/>
              </w:rPr>
              <w:t xml:space="preserve">за невыполнение поставщиком обязательств по поставке мощности по договорам купли-продажи мощности по результатам конкурентного отбора мощности, по договорам купли-продажи мощности по результатам конкурентного отбора мощности новых генерирующих объектов, взыскиваемых в случае, если показатель </w:t>
            </w:r>
            <w:r w:rsidRPr="00DC4561">
              <w:rPr>
                <w:rFonts w:ascii="Garamond" w:eastAsia="Times New Roman" w:hAnsi="Garamond"/>
              </w:rPr>
              <w:lastRenderedPageBreak/>
              <w:t xml:space="preserve">неготовности превышает минимальную из величин предельного объема поставки мощности и объема установленной мощности генерирующего объекта (приложение 78.2 к настоящему Регламенту), содержащие </w:t>
            </w:r>
            <w:r w:rsidRPr="00DC4561">
              <w:rPr>
                <w:rFonts w:ascii="Garamond" w:eastAsia="Arial Unicode MS" w:hAnsi="Garamond"/>
              </w:rPr>
              <w:t>отличные от нуля штрафы по указанным договорам</w:t>
            </w:r>
            <w:r w:rsidRPr="00DC4561">
              <w:rPr>
                <w:rFonts w:ascii="Garamond" w:eastAsia="Times New Roman" w:hAnsi="Garamond"/>
              </w:rPr>
              <w:t>, в случае расчета таких штрафов.</w:t>
            </w:r>
          </w:p>
          <w:p w14:paraId="23502979" w14:textId="77777777" w:rsidR="00592E6A" w:rsidRPr="00DC4561" w:rsidRDefault="00592E6A" w:rsidP="00592E6A">
            <w:pPr>
              <w:spacing w:before="120" w:after="120" w:line="240" w:lineRule="auto"/>
              <w:ind w:firstLine="600"/>
              <w:jc w:val="both"/>
              <w:rPr>
                <w:rFonts w:ascii="Garamond" w:eastAsia="Times New Roman" w:hAnsi="Garamond"/>
                <w:szCs w:val="20"/>
              </w:rPr>
            </w:pPr>
            <w:r w:rsidRPr="00DC4561">
              <w:rPr>
                <w:rFonts w:ascii="Garamond" w:eastAsia="Times New Roman" w:hAnsi="Garamond"/>
              </w:rPr>
              <w:t xml:space="preserve">Не позднее 20-го числа месяца, следующего за расчетным, КО формирует и направляет участникам оптового рынка в электронном виде с ЭП персонифицированные аналитические отчеты о величине, определяемой в отношении ГТП потребления покупателя – участника оптового рынка при расчете штрафа за невыполнение поставщиком – участником оптового рынка обязательств по поставке мощности по договорам купли-продажи мощности по результатам конкурентного отбора мощности и договорам купли-продажи мощности по результатам конкурентного отбора мощности новых генерирующих объектов, взыскиваемого в случае,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 (приложение 78.3 к настоящему Регламенту), содержащие отличные от нуля значения величины </w:t>
            </w:r>
            <w:r w:rsidRPr="00DC4561">
              <w:rPr>
                <w:rFonts w:ascii="Garamond" w:eastAsia="Times New Roman" w:hAnsi="Garamond"/>
                <w:lang w:val="en-GB"/>
              </w:rPr>
              <w:fldChar w:fldCharType="begin"/>
            </w:r>
            <w:r w:rsidRPr="00DC4561">
              <w:rPr>
                <w:rFonts w:ascii="Garamond" w:eastAsia="Times New Roman" w:hAnsi="Garamond"/>
              </w:rPr>
              <w:instrText xml:space="preserve"> </w:instrText>
            </w:r>
            <w:r w:rsidRPr="00DC4561">
              <w:rPr>
                <w:rFonts w:ascii="Garamond" w:eastAsia="Times New Roman" w:hAnsi="Garamond"/>
                <w:lang w:val="en-GB"/>
              </w:rPr>
              <w:instrText>QUOTE</w:instrText>
            </w:r>
            <w:r w:rsidRPr="00DC4561">
              <w:rPr>
                <w:rFonts w:ascii="Garamond" w:eastAsia="Times New Roman" w:hAnsi="Garamond"/>
              </w:rPr>
              <w:instrText xml:space="preserve"> </w:instrTex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q,j,m,z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  <w:i/>
                      <w:highlight w:val="yellow"/>
                    </w:rPr>
                    <m:t>штраф_негот</m:t>
                  </m:r>
                </m:sup>
              </m:sSubSup>
            </m:oMath>
            <w:r w:rsidRPr="00DC4561">
              <w:rPr>
                <w:rFonts w:ascii="Garamond" w:eastAsia="Times New Roman" w:hAnsi="Garamond"/>
              </w:rPr>
              <w:instrText xml:space="preserve"> </w:instrText>
            </w:r>
            <w:r w:rsidRPr="00DC4561">
              <w:rPr>
                <w:rFonts w:ascii="Garamond" w:eastAsia="Times New Roman" w:hAnsi="Garamond"/>
                <w:lang w:val="en-GB"/>
              </w:rPr>
              <w:fldChar w:fldCharType="end"/>
            </w:r>
            <w:r w:rsidRPr="00DC4561">
              <w:rPr>
                <w:rFonts w:ascii="Garamond" w:eastAsia="Times New Roman" w:hAnsi="Garamond"/>
              </w:rPr>
              <w:t xml:space="preserve"> </w:t>
            </w:r>
            <w:r w:rsidR="00E22BAD">
              <w:rPr>
                <w:rFonts w:ascii="Garamond" w:eastAsia="Times New Roman" w:hAnsi="Garamond"/>
                <w:position w:val="-14"/>
                <w:lang w:val="en-GB"/>
              </w:rPr>
              <w:pict w14:anchorId="45C10849">
                <v:shape id="_x0000_i1146" type="#_x0000_t75" style="width:60pt;height:18pt">
                  <v:imagedata r:id="rId134" o:title=""/>
                </v:shape>
              </w:pict>
            </w:r>
            <w:r w:rsidRPr="00DC4561">
              <w:rPr>
                <w:rFonts w:ascii="Garamond" w:eastAsia="Times New Roman" w:hAnsi="Garamond"/>
              </w:rPr>
              <w:t xml:space="preserve">, определяемой согласно п. 13.2.3 настоящего Регламента </w:t>
            </w:r>
            <w:r w:rsidRPr="00DC4561">
              <w:rPr>
                <w:rFonts w:ascii="Garamond" w:eastAsia="Times New Roman" w:hAnsi="Garamond"/>
                <w:iCs/>
              </w:rPr>
              <w:t xml:space="preserve">в отношении ГТП потребления (экспорта) </w:t>
            </w:r>
            <w:r w:rsidRPr="00DC4561">
              <w:rPr>
                <w:rFonts w:ascii="Garamond" w:eastAsia="Times New Roman" w:hAnsi="Garamond"/>
                <w:i/>
                <w:iCs/>
                <w:lang w:val="en-US"/>
              </w:rPr>
              <w:t>q</w:t>
            </w:r>
            <w:r w:rsidRPr="00DC4561">
              <w:rPr>
                <w:rFonts w:ascii="Garamond" w:eastAsia="Times New Roman" w:hAnsi="Garamond"/>
                <w:iCs/>
              </w:rPr>
              <w:t xml:space="preserve"> покупателя – участника оптового рынка </w:t>
            </w:r>
            <w:r w:rsidRPr="00DC4561">
              <w:rPr>
                <w:rFonts w:ascii="Garamond" w:eastAsia="Times New Roman" w:hAnsi="Garamond"/>
                <w:i/>
                <w:iCs/>
                <w:lang w:val="en-US"/>
              </w:rPr>
              <w:t>j</w:t>
            </w:r>
            <w:r w:rsidRPr="00DC4561">
              <w:rPr>
                <w:rFonts w:ascii="Garamond" w:eastAsia="Times New Roman" w:hAnsi="Garamond"/>
                <w:i/>
                <w:iCs/>
              </w:rPr>
              <w:t xml:space="preserve"> </w:t>
            </w:r>
            <w:r w:rsidRPr="00DC4561">
              <w:rPr>
                <w:rFonts w:ascii="Garamond" w:eastAsia="Times New Roman" w:hAnsi="Garamond"/>
              </w:rPr>
              <w:t>по всем договорам КОМ, договорам КОМ НГО</w:t>
            </w:r>
            <w:r w:rsidRPr="00DC4561">
              <w:rPr>
                <w:rFonts w:ascii="Garamond" w:eastAsia="Times New Roman" w:hAnsi="Garamond"/>
                <w:iCs/>
              </w:rPr>
              <w:t>.</w:t>
            </w:r>
          </w:p>
          <w:p w14:paraId="5553CA77" w14:textId="77777777" w:rsidR="00592E6A" w:rsidRPr="00DC4561" w:rsidRDefault="00592E6A" w:rsidP="00592E6A">
            <w:pPr>
              <w:spacing w:before="120" w:after="120" w:line="240" w:lineRule="auto"/>
              <w:ind w:firstLine="600"/>
              <w:jc w:val="both"/>
              <w:rPr>
                <w:rFonts w:ascii="Garamond" w:eastAsia="Times New Roman" w:hAnsi="Garamond"/>
              </w:rPr>
            </w:pPr>
            <w:r w:rsidRPr="00DC4561">
              <w:rPr>
                <w:rFonts w:ascii="Garamond" w:eastAsia="Times New Roman" w:hAnsi="Garamond"/>
                <w:szCs w:val="20"/>
              </w:rPr>
              <w:t xml:space="preserve">Не позднее 18-го числа месяца, следующего за расчетным, КО формирует и направляет участникам оптового рынка в электронном виде с ЭП </w:t>
            </w:r>
            <w:r w:rsidRPr="00DC4561">
              <w:rPr>
                <w:rFonts w:ascii="Garamond" w:eastAsia="Arial Unicode MS" w:hAnsi="Garamond"/>
                <w:szCs w:val="20"/>
              </w:rPr>
              <w:t>персонифицированные аналитические отчеты о величин</w:t>
            </w:r>
            <w:r w:rsidRPr="00DC4561">
              <w:rPr>
                <w:rFonts w:ascii="Garamond" w:eastAsia="Times New Roman" w:hAnsi="Garamond" w:cs="Arial"/>
                <w:color w:val="000000"/>
                <w:szCs w:val="20"/>
              </w:rPr>
              <w:t>е, определяемой в отношении ГТП потребления при расчет</w:t>
            </w:r>
            <w:r w:rsidRPr="00DC4561">
              <w:rPr>
                <w:rFonts w:ascii="Garamond" w:eastAsia="Arial Unicode MS" w:hAnsi="Garamond"/>
                <w:szCs w:val="20"/>
              </w:rPr>
              <w:t>е штрафа по договорам купли-продажи мощности по результатам конкурентного отбора мощности</w:t>
            </w:r>
            <w:r w:rsidRPr="00DC4561">
              <w:rPr>
                <w:rFonts w:ascii="Garamond" w:eastAsia="Times New Roman" w:hAnsi="Garamond"/>
              </w:rPr>
              <w:t xml:space="preserve">, договорам купли-продажи мощности по результатам конкурентного отбора мощности новых генерирующих объектов (приложение 78.1 к настоящему Регламенту), содержащие отличные от нуля значения величины </w:t>
            </w:r>
            <w:r w:rsidR="00E22BAD">
              <w:rPr>
                <w:rFonts w:ascii="Garamond" w:eastAsia="Times New Roman" w:hAnsi="Garamond"/>
                <w:position w:val="-14"/>
                <w:lang w:val="en-GB"/>
              </w:rPr>
              <w:pict w14:anchorId="1967A1CD">
                <v:shape id="_x0000_i1147" type="#_x0000_t75" style="width:84pt;height:18pt">
                  <v:imagedata r:id="rId135" o:title=""/>
                </v:shape>
              </w:pict>
            </w:r>
            <w:r w:rsidRPr="00DC4561">
              <w:rPr>
                <w:rFonts w:ascii="Garamond" w:eastAsia="Times New Roman" w:hAnsi="Garamond"/>
              </w:rPr>
              <w:t xml:space="preserve">, определяемой согласно п. 13.2.3 настоящего Регламента в отношении ГТП потребления (экспорта) </w:t>
            </w:r>
            <w:r w:rsidRPr="00DC4561">
              <w:rPr>
                <w:rFonts w:ascii="Garamond" w:eastAsia="Times New Roman" w:hAnsi="Garamond"/>
                <w:i/>
                <w:lang w:val="en-US"/>
              </w:rPr>
              <w:t>q</w:t>
            </w:r>
            <w:r w:rsidRPr="00DC4561">
              <w:rPr>
                <w:rFonts w:ascii="Garamond" w:eastAsia="Times New Roman" w:hAnsi="Garamond"/>
              </w:rPr>
              <w:t xml:space="preserve"> участника оптового рынка </w:t>
            </w:r>
            <w:r w:rsidRPr="00DC4561">
              <w:rPr>
                <w:rFonts w:ascii="Garamond" w:eastAsia="Times New Roman" w:hAnsi="Garamond"/>
                <w:i/>
                <w:iCs/>
                <w:lang w:val="en-US"/>
              </w:rPr>
              <w:t>j</w:t>
            </w:r>
            <w:r w:rsidRPr="00DC4561">
              <w:rPr>
                <w:rFonts w:ascii="Garamond" w:eastAsia="Times New Roman" w:hAnsi="Garamond"/>
                <w:iCs/>
              </w:rPr>
              <w:t xml:space="preserve"> (</w:t>
            </w:r>
            <w:r w:rsidR="00E22BAD">
              <w:rPr>
                <w:rFonts w:ascii="Garamond" w:eastAsia="Times New Roman" w:hAnsi="Garamond"/>
                <w:position w:val="-10"/>
                <w:lang w:val="en-GB"/>
              </w:rPr>
              <w:pict w14:anchorId="37B701AD">
                <v:shape id="_x0000_i1148" type="#_x0000_t75" style="width:24pt;height:12pt">
                  <v:imagedata r:id="rId136" o:title=""/>
                </v:shape>
              </w:pict>
            </w:r>
            <w:r w:rsidRPr="00DC4561">
              <w:rPr>
                <w:rFonts w:ascii="Garamond" w:eastAsia="Times New Roman" w:hAnsi="Garamond"/>
                <w:iCs/>
              </w:rPr>
              <w:t>) при расчете штрафа</w:t>
            </w:r>
            <w:r w:rsidRPr="00DC4561">
              <w:rPr>
                <w:rFonts w:ascii="Garamond" w:eastAsia="Times New Roman" w:hAnsi="Garamond"/>
              </w:rPr>
              <w:t xml:space="preserve"> за невыполнение в месяце </w:t>
            </w:r>
            <w:r w:rsidRPr="00DC4561">
              <w:rPr>
                <w:rFonts w:ascii="Garamond" w:eastAsia="Times New Roman" w:hAnsi="Garamond"/>
                <w:i/>
                <w:lang w:val="en-US"/>
              </w:rPr>
              <w:t>m</w:t>
            </w:r>
            <w:r w:rsidRPr="00DC4561">
              <w:rPr>
                <w:rFonts w:ascii="Garamond" w:eastAsia="Times New Roman" w:hAnsi="Garamond"/>
              </w:rPr>
              <w:t xml:space="preserve"> участниками оптового рынка</w:t>
            </w:r>
            <w:r w:rsidRPr="00DC4561">
              <w:rPr>
                <w:rFonts w:ascii="Garamond" w:eastAsia="Times New Roman" w:hAnsi="Garamond"/>
                <w:i/>
              </w:rPr>
              <w:t xml:space="preserve"> </w:t>
            </w:r>
            <w:proofErr w:type="spellStart"/>
            <w:r w:rsidRPr="00DC4561">
              <w:rPr>
                <w:rFonts w:ascii="Garamond" w:eastAsia="Times New Roman" w:hAnsi="Garamond"/>
                <w:i/>
                <w:lang w:val="en-US"/>
              </w:rPr>
              <w:t>i</w:t>
            </w:r>
            <w:proofErr w:type="spellEnd"/>
            <w:r w:rsidRPr="00DC4561">
              <w:rPr>
                <w:rFonts w:ascii="Garamond" w:eastAsia="Times New Roman" w:hAnsi="Garamond"/>
              </w:rPr>
              <w:t xml:space="preserve"> </w:t>
            </w:r>
            <w:r w:rsidRPr="00DC4561">
              <w:rPr>
                <w:rFonts w:ascii="Garamond" w:eastAsia="Times New Roman" w:hAnsi="Garamond"/>
                <w:iCs/>
              </w:rPr>
              <w:t xml:space="preserve">обязательств </w:t>
            </w:r>
            <w:r w:rsidRPr="00DC4561">
              <w:rPr>
                <w:rFonts w:ascii="Garamond" w:eastAsia="Times New Roman" w:hAnsi="Garamond"/>
              </w:rPr>
              <w:t>по поставке мощности по всем договорам купли-продажи мощности по результатам конкурентного отбора мощности, договорам купли-продажи мощности по результатам конкурентного отбора мощности новых генерирующих объектов</w:t>
            </w:r>
            <w:r w:rsidRPr="00DC4561">
              <w:rPr>
                <w:rFonts w:ascii="Garamond" w:eastAsia="Times New Roman" w:hAnsi="Garamond"/>
                <w:szCs w:val="20"/>
              </w:rPr>
              <w:t>.</w:t>
            </w:r>
          </w:p>
          <w:p w14:paraId="0A8B2A53" w14:textId="77777777" w:rsidR="00592E6A" w:rsidRPr="00DC4561" w:rsidRDefault="00592E6A" w:rsidP="00592E6A">
            <w:pPr>
              <w:spacing w:before="120" w:after="120" w:line="240" w:lineRule="auto"/>
              <w:ind w:firstLine="600"/>
              <w:jc w:val="both"/>
              <w:rPr>
                <w:rFonts w:ascii="Garamond" w:eastAsia="Times New Roman" w:hAnsi="Garamond"/>
              </w:rPr>
            </w:pPr>
            <w:r w:rsidRPr="00DC4561">
              <w:rPr>
                <w:rFonts w:ascii="Garamond" w:eastAsia="Times New Roman" w:hAnsi="Garamond"/>
              </w:rPr>
              <w:lastRenderedPageBreak/>
              <w:t xml:space="preserve">Не позднее 18-го числа месяца, следующего за расчетным, КО рассылает участникам оптового рынка в электронном виде с ЭП персонифицированные реестры денежных сумм, </w:t>
            </w:r>
            <w:r w:rsidRPr="00DC4561">
              <w:rPr>
                <w:rFonts w:ascii="Garamond" w:eastAsia="Times New Roman" w:hAnsi="Garamond"/>
                <w:color w:val="000000"/>
              </w:rPr>
              <w:t xml:space="preserve">обусловленных отказом поставщика от исполнения обязательств по договору купли-продажи мощности по результатам конкурентного отбора мощности </w:t>
            </w:r>
            <w:r w:rsidRPr="00DC4561">
              <w:rPr>
                <w:rFonts w:ascii="Garamond" w:eastAsia="Times New Roman" w:hAnsi="Garamond"/>
              </w:rPr>
              <w:t>(приложение 79 настоящего Регламента), содержащие отличные от нуля денежные суммы по договорам купли-продажи мощности по результатам конкурентного отбора мощности, в случае расчета таких денежных сумм.</w:t>
            </w:r>
          </w:p>
          <w:p w14:paraId="17E365A1" w14:textId="77777777" w:rsidR="00592E6A" w:rsidRPr="00DC4561" w:rsidRDefault="00592E6A" w:rsidP="00592E6A">
            <w:pPr>
              <w:spacing w:before="120" w:after="120" w:line="240" w:lineRule="auto"/>
              <w:ind w:firstLine="600"/>
              <w:jc w:val="both"/>
              <w:rPr>
                <w:rFonts w:ascii="Garamond" w:eastAsia="Times New Roman" w:hAnsi="Garamond"/>
              </w:rPr>
            </w:pPr>
            <w:r w:rsidRPr="00DC4561">
              <w:rPr>
                <w:rFonts w:ascii="Garamond" w:eastAsia="Times New Roman" w:hAnsi="Garamond"/>
              </w:rPr>
              <w:t xml:space="preserve">Не позднее 18-го числа месяца, следующего за расчетным, КО рассылает участникам оптового рынка в электронном виде с ЭП персонифицированные реестры денежных сумм, обусловленных отказом покупателя от исполнения обязательств по обеспечению готовности к осуществлению </w:t>
            </w:r>
            <w:proofErr w:type="spellStart"/>
            <w:r w:rsidRPr="00DC4561">
              <w:rPr>
                <w:rFonts w:ascii="Garamond" w:eastAsia="Times New Roman" w:hAnsi="Garamond"/>
              </w:rPr>
              <w:t>ценозависимого</w:t>
            </w:r>
            <w:proofErr w:type="spellEnd"/>
            <w:r w:rsidRPr="00DC4561">
              <w:rPr>
                <w:rFonts w:ascii="Garamond" w:eastAsia="Times New Roman" w:hAnsi="Garamond"/>
              </w:rPr>
              <w:t xml:space="preserve"> снижения объема покупки электрической энергии (приложение 79.2 к настоящему Регламенту), содержащие отличные от нуля денежные суммы по договорам купли-продажи мощности по результатам конкурентного отбора мощности, в случае расчета таких денежных сумм.</w:t>
            </w:r>
          </w:p>
          <w:p w14:paraId="09BEA32A" w14:textId="77777777" w:rsidR="00592E6A" w:rsidRPr="00DC4561" w:rsidRDefault="00592E6A" w:rsidP="00592E6A">
            <w:pPr>
              <w:spacing w:before="120" w:after="120" w:line="240" w:lineRule="auto"/>
              <w:ind w:firstLine="600"/>
              <w:jc w:val="both"/>
              <w:rPr>
                <w:rFonts w:ascii="Garamond" w:eastAsia="Times New Roman" w:hAnsi="Garamond"/>
              </w:rPr>
            </w:pPr>
            <w:r w:rsidRPr="00DC4561">
              <w:rPr>
                <w:rFonts w:ascii="Garamond" w:eastAsia="Times New Roman" w:hAnsi="Garamond"/>
              </w:rPr>
              <w:t xml:space="preserve">Не позднее 18-го числа месяца, следующего за расчетным, КО рассылает участникам оптового рынка в электронном виде с ЭП персонифицированные реестры денежных сумм, </w:t>
            </w:r>
            <w:r w:rsidRPr="00DC4561">
              <w:rPr>
                <w:rFonts w:ascii="Garamond" w:eastAsia="Times New Roman" w:hAnsi="Garamond"/>
                <w:color w:val="000000"/>
              </w:rPr>
              <w:t xml:space="preserve">обусловленных отказом поставщика от исполнения обязательств по договору купли-продажи мощности по результатам конкурентного отбора мощности новых генерирующих объектов </w:t>
            </w:r>
            <w:r w:rsidRPr="00DC4561">
              <w:rPr>
                <w:rFonts w:ascii="Garamond" w:eastAsia="Times New Roman" w:hAnsi="Garamond"/>
              </w:rPr>
              <w:t>(приложение 79.1 настоящего Регламента), содержащие отличные от нуля денежные суммы по договорам купли-продажи мощности по результатам конкурентного отбора мощности новых генерирующих объектов, в случае расчета таких денежных сумм.</w:t>
            </w:r>
          </w:p>
          <w:p w14:paraId="71863548" w14:textId="77777777" w:rsidR="00592E6A" w:rsidRPr="00DC4561" w:rsidRDefault="00592E6A" w:rsidP="00592E6A">
            <w:pPr>
              <w:spacing w:before="120" w:after="120" w:line="240" w:lineRule="auto"/>
              <w:ind w:firstLine="600"/>
              <w:jc w:val="both"/>
              <w:rPr>
                <w:rFonts w:ascii="Garamond" w:eastAsia="Times New Roman" w:hAnsi="Garamond"/>
                <w:szCs w:val="20"/>
              </w:rPr>
            </w:pPr>
            <w:r w:rsidRPr="00DC4561">
              <w:rPr>
                <w:rFonts w:ascii="Garamond" w:eastAsia="Times New Roman" w:hAnsi="Garamond"/>
                <w:szCs w:val="20"/>
              </w:rPr>
              <w:t>Не позднее 20-го числа месяца, следующего за расчетным, КО формирует и направляет участникам оптового рынка в электронном виде с ЭП персонифицированные аналитические отчеты о величин</w:t>
            </w:r>
            <w:r w:rsidRPr="00DC4561">
              <w:rPr>
                <w:rFonts w:ascii="Garamond" w:eastAsia="Times New Roman" w:hAnsi="Garamond" w:cs="Arial"/>
                <w:color w:val="000000"/>
                <w:szCs w:val="20"/>
              </w:rPr>
              <w:t>е, определяемой в отношении ГТП потребления при расчет</w:t>
            </w:r>
            <w:r w:rsidRPr="00DC4561">
              <w:rPr>
                <w:rFonts w:ascii="Garamond" w:eastAsia="Times New Roman" w:hAnsi="Garamond"/>
                <w:szCs w:val="20"/>
              </w:rPr>
              <w:t xml:space="preserve">е денежных сумм, </w:t>
            </w:r>
            <w:r w:rsidRPr="00DC4561">
              <w:rPr>
                <w:rFonts w:ascii="Garamond" w:eastAsia="Times New Roman" w:hAnsi="Garamond"/>
                <w:color w:val="000000"/>
                <w:szCs w:val="20"/>
              </w:rPr>
              <w:t xml:space="preserve">обусловленных отказом поставщика от исполнения обязательств по договорам купли-продажи мощности по результатам конкурентного отбора мощности </w:t>
            </w:r>
            <w:r w:rsidRPr="00DC4561">
              <w:rPr>
                <w:rFonts w:ascii="Garamond" w:eastAsia="Times New Roman" w:hAnsi="Garamond"/>
                <w:szCs w:val="20"/>
              </w:rPr>
              <w:t xml:space="preserve">(приложение 79.3 к настоящему Регламенту), содержащие отличные от нуля значения величины </w:t>
            </w:r>
            <w:r w:rsidR="00E22BAD">
              <w:rPr>
                <w:rFonts w:ascii="Garamond" w:eastAsia="Times New Roman" w:hAnsi="Garamond"/>
                <w:position w:val="-14"/>
                <w:szCs w:val="20"/>
                <w:lang w:val="en-GB"/>
              </w:rPr>
              <w:pict w14:anchorId="02C81947">
                <v:shape id="_x0000_i1149" type="#_x0000_t75" style="width:54pt;height:18pt">
                  <v:imagedata r:id="rId137" o:title=""/>
                </v:shape>
              </w:pict>
            </w:r>
            <w:r w:rsidRPr="00DC4561">
              <w:rPr>
                <w:rFonts w:ascii="Garamond" w:eastAsia="Times New Roman" w:hAnsi="Garamond"/>
                <w:szCs w:val="20"/>
              </w:rPr>
              <w:t xml:space="preserve">, определяемой согласно п. 13.2.3 настоящего Регламента (в случае расчета такой величины) в отношении </w:t>
            </w:r>
            <w:r w:rsidRPr="00DC4561">
              <w:rPr>
                <w:rFonts w:ascii="Garamond" w:eastAsia="Times New Roman" w:hAnsi="Garamond"/>
                <w:iCs/>
                <w:szCs w:val="20"/>
              </w:rPr>
              <w:t xml:space="preserve">ГТП потребления </w:t>
            </w:r>
            <w:r w:rsidRPr="00DC4561">
              <w:rPr>
                <w:rFonts w:ascii="Garamond" w:eastAsia="Times New Roman" w:hAnsi="Garamond"/>
                <w:szCs w:val="20"/>
              </w:rPr>
              <w:t xml:space="preserve">(экспорта) </w:t>
            </w:r>
            <w:r w:rsidRPr="00DC4561">
              <w:rPr>
                <w:rFonts w:ascii="Garamond" w:eastAsia="Times New Roman" w:hAnsi="Garamond"/>
                <w:i/>
                <w:szCs w:val="20"/>
                <w:lang w:val="en-US"/>
              </w:rPr>
              <w:t>q</w:t>
            </w:r>
            <w:r w:rsidRPr="00DC4561">
              <w:rPr>
                <w:rFonts w:ascii="Garamond" w:eastAsia="Times New Roman" w:hAnsi="Garamond"/>
                <w:i/>
                <w:szCs w:val="20"/>
              </w:rPr>
              <w:t xml:space="preserve"> </w:t>
            </w:r>
            <w:r w:rsidRPr="00DC4561">
              <w:rPr>
                <w:rFonts w:ascii="Garamond" w:eastAsia="Times New Roman" w:hAnsi="Garamond"/>
                <w:szCs w:val="20"/>
              </w:rPr>
              <w:t xml:space="preserve">покупателя – участника оптового рынка </w:t>
            </w:r>
            <w:r w:rsidRPr="00DC4561">
              <w:rPr>
                <w:rFonts w:ascii="Garamond" w:eastAsia="Times New Roman" w:hAnsi="Garamond"/>
                <w:i/>
                <w:iCs/>
                <w:szCs w:val="20"/>
                <w:lang w:val="en-US"/>
              </w:rPr>
              <w:t>j</w:t>
            </w:r>
            <w:r w:rsidRPr="00DC4561">
              <w:rPr>
                <w:rFonts w:ascii="Garamond" w:eastAsia="Times New Roman" w:hAnsi="Garamond"/>
                <w:szCs w:val="20"/>
              </w:rPr>
              <w:t xml:space="preserve"> при расчете денежных сумм, обусловленных отказом поставщиков – участников </w:t>
            </w:r>
            <w:r w:rsidRPr="00DC4561">
              <w:rPr>
                <w:rFonts w:ascii="Garamond" w:eastAsia="Times New Roman" w:hAnsi="Garamond"/>
                <w:szCs w:val="20"/>
              </w:rPr>
              <w:lastRenderedPageBreak/>
              <w:t xml:space="preserve">оптового рынка </w:t>
            </w:r>
            <w:proofErr w:type="spellStart"/>
            <w:r w:rsidRPr="00DC4561">
              <w:rPr>
                <w:rFonts w:ascii="Garamond" w:eastAsia="Times New Roman" w:hAnsi="Garamond"/>
                <w:i/>
                <w:szCs w:val="20"/>
                <w:lang w:val="en-GB"/>
              </w:rPr>
              <w:t>i</w:t>
            </w:r>
            <w:proofErr w:type="spellEnd"/>
            <w:r w:rsidRPr="00DC4561">
              <w:rPr>
                <w:rFonts w:ascii="Garamond" w:eastAsia="Times New Roman" w:hAnsi="Garamond"/>
                <w:i/>
                <w:szCs w:val="20"/>
              </w:rPr>
              <w:t xml:space="preserve"> </w:t>
            </w:r>
            <w:r w:rsidRPr="00DC4561">
              <w:rPr>
                <w:rFonts w:ascii="Garamond" w:eastAsia="Times New Roman" w:hAnsi="Garamond"/>
                <w:szCs w:val="20"/>
              </w:rPr>
              <w:t>(</w:t>
            </w:r>
            <w:r w:rsidR="00E22BAD">
              <w:rPr>
                <w:rFonts w:ascii="Garamond" w:eastAsia="Times New Roman" w:hAnsi="Garamond"/>
                <w:position w:val="-10"/>
                <w:szCs w:val="20"/>
                <w:lang w:val="en-GB"/>
              </w:rPr>
              <w:pict w14:anchorId="517E5A96">
                <v:shape id="_x0000_i1150" type="#_x0000_t75" style="width:24pt;height:12pt">
                  <v:imagedata r:id="rId138" o:title=""/>
                </v:shape>
              </w:pict>
            </w:r>
            <w:r w:rsidRPr="00DC4561">
              <w:rPr>
                <w:rFonts w:ascii="Garamond" w:eastAsia="Times New Roman" w:hAnsi="Garamond"/>
                <w:szCs w:val="20"/>
              </w:rPr>
              <w:t xml:space="preserve">) от исполнения обязательств по всем </w:t>
            </w:r>
            <w:r w:rsidRPr="00DC4561">
              <w:rPr>
                <w:rFonts w:ascii="Garamond" w:eastAsia="Times New Roman" w:hAnsi="Garamond"/>
                <w:spacing w:val="4"/>
                <w:szCs w:val="20"/>
              </w:rPr>
              <w:t xml:space="preserve">договорам </w:t>
            </w:r>
            <w:r w:rsidRPr="00DC4561">
              <w:rPr>
                <w:rFonts w:ascii="Garamond" w:eastAsia="Times New Roman" w:hAnsi="Garamond"/>
                <w:szCs w:val="20"/>
              </w:rPr>
              <w:t>купли-продажи мощности по результатам конкурентного отбора мощности</w:t>
            </w:r>
            <w:r w:rsidRPr="00DC4561">
              <w:rPr>
                <w:rFonts w:ascii="Garamond" w:eastAsia="Times New Roman" w:hAnsi="Garamond"/>
              </w:rPr>
              <w:t xml:space="preserve">, заключенным в отношении </w:t>
            </w:r>
            <w:r w:rsidRPr="00DC4561">
              <w:rPr>
                <w:rFonts w:ascii="Garamond" w:eastAsia="Times New Roman" w:hAnsi="Garamond"/>
                <w:szCs w:val="20"/>
              </w:rPr>
              <w:t xml:space="preserve">года </w:t>
            </w:r>
            <w:r w:rsidRPr="00DC4561">
              <w:rPr>
                <w:rFonts w:ascii="Garamond" w:eastAsia="Times New Roman" w:hAnsi="Garamond"/>
                <w:i/>
                <w:szCs w:val="20"/>
                <w:lang w:val="en-US"/>
              </w:rPr>
              <w:t>X</w:t>
            </w:r>
            <w:r w:rsidRPr="00DC4561">
              <w:rPr>
                <w:rFonts w:ascii="Garamond" w:eastAsia="Times New Roman" w:hAnsi="Garamond"/>
                <w:szCs w:val="20"/>
              </w:rPr>
              <w:t>.</w:t>
            </w:r>
          </w:p>
          <w:p w14:paraId="44B6FFBF" w14:textId="77777777" w:rsidR="00592E6A" w:rsidRPr="00DC4561" w:rsidRDefault="00592E6A" w:rsidP="00592E6A">
            <w:pPr>
              <w:spacing w:before="120" w:after="120" w:line="240" w:lineRule="auto"/>
              <w:ind w:firstLine="600"/>
              <w:jc w:val="both"/>
              <w:rPr>
                <w:rFonts w:ascii="Garamond" w:eastAsia="Times New Roman" w:hAnsi="Garamond"/>
              </w:rPr>
            </w:pPr>
            <w:r w:rsidRPr="00DC4561">
              <w:rPr>
                <w:rFonts w:ascii="Garamond" w:eastAsia="Times New Roman" w:hAnsi="Garamond"/>
                <w:szCs w:val="20"/>
              </w:rPr>
              <w:t>Не позднее 20-го числа месяца, следующего за расчетным, КО формирует и направляет участникам оптового рынка в электронном виде с ЭП персонифицированные аналитические отчеты о величин</w:t>
            </w:r>
            <w:r w:rsidRPr="00DC4561">
              <w:rPr>
                <w:rFonts w:ascii="Garamond" w:eastAsia="Times New Roman" w:hAnsi="Garamond" w:cs="Arial"/>
                <w:color w:val="000000"/>
                <w:szCs w:val="20"/>
              </w:rPr>
              <w:t>е, определяемой в отношении ГТП потребления при расчет</w:t>
            </w:r>
            <w:r w:rsidRPr="00DC4561">
              <w:rPr>
                <w:rFonts w:ascii="Garamond" w:eastAsia="Times New Roman" w:hAnsi="Garamond"/>
                <w:szCs w:val="20"/>
              </w:rPr>
              <w:t xml:space="preserve">е денежных сумм, </w:t>
            </w:r>
            <w:r w:rsidRPr="00DC4561">
              <w:rPr>
                <w:rFonts w:ascii="Garamond" w:eastAsia="Times New Roman" w:hAnsi="Garamond"/>
                <w:color w:val="000000"/>
                <w:szCs w:val="20"/>
              </w:rPr>
              <w:t xml:space="preserve">обусловленных отказом поставщика от исполнения обязательств по договорам купли-продажи мощности по результатам конкурентного отбора мощности новых генерирующих объектов </w:t>
            </w:r>
            <w:r w:rsidRPr="00DC4561">
              <w:rPr>
                <w:rFonts w:ascii="Garamond" w:eastAsia="Times New Roman" w:hAnsi="Garamond"/>
                <w:szCs w:val="20"/>
              </w:rPr>
              <w:t xml:space="preserve">(приложение 79.4 к настоящему Регламенту), содержащие отличные от нуля значения величины </w:t>
            </w:r>
            <w:r w:rsidR="00E22BAD">
              <w:rPr>
                <w:rFonts w:ascii="Garamond" w:eastAsia="Times New Roman" w:hAnsi="Garamond"/>
                <w:position w:val="-14"/>
                <w:szCs w:val="20"/>
                <w:lang w:val="en-GB"/>
              </w:rPr>
              <w:pict w14:anchorId="77660342">
                <v:shape id="_x0000_i1151" type="#_x0000_t75" style="width:78pt;height:18pt">
                  <v:imagedata r:id="rId139" o:title=""/>
                </v:shape>
              </w:pict>
            </w:r>
            <w:r w:rsidRPr="00DC4561">
              <w:rPr>
                <w:rFonts w:ascii="Garamond" w:eastAsia="Times New Roman" w:hAnsi="Garamond"/>
                <w:szCs w:val="20"/>
              </w:rPr>
              <w:t xml:space="preserve">, определяемой согласно п. 13.2.3 настоящего Регламента (в случае расчета такой величины) в отношении ГТП потребления (экспорта) </w:t>
            </w:r>
            <w:r w:rsidRPr="00DC4561">
              <w:rPr>
                <w:rFonts w:ascii="Garamond" w:eastAsia="Times New Roman" w:hAnsi="Garamond"/>
                <w:i/>
                <w:szCs w:val="20"/>
                <w:lang w:val="en-US"/>
              </w:rPr>
              <w:t>q</w:t>
            </w:r>
            <w:r w:rsidRPr="00DC4561">
              <w:rPr>
                <w:rFonts w:ascii="Garamond" w:eastAsia="Times New Roman" w:hAnsi="Garamond"/>
                <w:szCs w:val="20"/>
              </w:rPr>
              <w:t xml:space="preserve"> покупателя – участника оптового рынка </w:t>
            </w:r>
            <w:r w:rsidRPr="00DC4561">
              <w:rPr>
                <w:rFonts w:ascii="Garamond" w:eastAsia="Times New Roman" w:hAnsi="Garamond"/>
                <w:i/>
                <w:iCs/>
                <w:szCs w:val="20"/>
                <w:lang w:val="en-US"/>
              </w:rPr>
              <w:t>j</w:t>
            </w:r>
            <w:r w:rsidRPr="00DC4561">
              <w:rPr>
                <w:rFonts w:ascii="Garamond" w:eastAsia="Times New Roman" w:hAnsi="Garamond"/>
                <w:szCs w:val="20"/>
              </w:rPr>
              <w:t xml:space="preserve"> при расчете денежных сумм, обусловленных отказом поставщиков – участников оптового рынка </w:t>
            </w:r>
            <w:proofErr w:type="spellStart"/>
            <w:r w:rsidRPr="00DC4561">
              <w:rPr>
                <w:rFonts w:ascii="Garamond" w:eastAsia="Times New Roman" w:hAnsi="Garamond"/>
                <w:i/>
                <w:szCs w:val="20"/>
                <w:lang w:val="en-GB"/>
              </w:rPr>
              <w:t>i</w:t>
            </w:r>
            <w:proofErr w:type="spellEnd"/>
            <w:r w:rsidRPr="00DC4561">
              <w:rPr>
                <w:rFonts w:ascii="Garamond" w:eastAsia="Times New Roman" w:hAnsi="Garamond"/>
                <w:i/>
                <w:szCs w:val="20"/>
              </w:rPr>
              <w:t xml:space="preserve"> </w:t>
            </w:r>
            <w:r w:rsidRPr="00DC4561">
              <w:rPr>
                <w:rFonts w:ascii="Garamond" w:eastAsia="Times New Roman" w:hAnsi="Garamond"/>
                <w:szCs w:val="20"/>
              </w:rPr>
              <w:t>(</w:t>
            </w:r>
            <w:r w:rsidR="00E22BAD">
              <w:rPr>
                <w:rFonts w:ascii="Garamond" w:eastAsia="Times New Roman" w:hAnsi="Garamond"/>
                <w:position w:val="-10"/>
                <w:szCs w:val="20"/>
                <w:lang w:val="en-GB"/>
              </w:rPr>
              <w:pict w14:anchorId="1F97F8DC">
                <v:shape id="_x0000_i1152" type="#_x0000_t75" style="width:24pt;height:12pt">
                  <v:imagedata r:id="rId136" o:title=""/>
                </v:shape>
              </w:pict>
            </w:r>
            <w:r w:rsidRPr="00DC4561">
              <w:rPr>
                <w:rFonts w:ascii="Garamond" w:eastAsia="Times New Roman" w:hAnsi="Garamond"/>
                <w:szCs w:val="20"/>
              </w:rPr>
              <w:t>)</w:t>
            </w:r>
            <w:r w:rsidRPr="00DC4561">
              <w:rPr>
                <w:rFonts w:ascii="Garamond" w:eastAsia="Times New Roman" w:hAnsi="Garamond"/>
                <w:i/>
                <w:szCs w:val="20"/>
              </w:rPr>
              <w:t xml:space="preserve"> </w:t>
            </w:r>
            <w:r w:rsidRPr="00DC4561">
              <w:rPr>
                <w:rFonts w:ascii="Garamond" w:eastAsia="Times New Roman" w:hAnsi="Garamond"/>
                <w:szCs w:val="20"/>
              </w:rPr>
              <w:t xml:space="preserve">от исполнения обязательств по всем </w:t>
            </w:r>
            <w:r w:rsidRPr="00DC4561">
              <w:rPr>
                <w:rFonts w:ascii="Garamond" w:eastAsia="Times New Roman" w:hAnsi="Garamond"/>
                <w:spacing w:val="4"/>
                <w:szCs w:val="20"/>
              </w:rPr>
              <w:t xml:space="preserve">договорам </w:t>
            </w:r>
            <w:r w:rsidRPr="00DC4561">
              <w:rPr>
                <w:rFonts w:ascii="Garamond" w:eastAsia="Times New Roman" w:hAnsi="Garamond"/>
                <w:szCs w:val="20"/>
              </w:rPr>
              <w:t xml:space="preserve">купли-продажи мощности по результатам конкурентного отбора мощности новых генерирующих объектов </w:t>
            </w:r>
            <w:r w:rsidRPr="00DC4561">
              <w:rPr>
                <w:rFonts w:ascii="Garamond" w:eastAsia="Times New Roman" w:hAnsi="Garamond"/>
                <w:i/>
                <w:szCs w:val="20"/>
                <w:lang w:val="en-US"/>
              </w:rPr>
              <w:t>q</w:t>
            </w:r>
            <w:r w:rsidRPr="00DC4561">
              <w:rPr>
                <w:rFonts w:ascii="Garamond" w:eastAsia="Times New Roman" w:hAnsi="Garamond"/>
                <w:szCs w:val="20"/>
              </w:rPr>
              <w:t>.</w:t>
            </w:r>
          </w:p>
          <w:p w14:paraId="3B7E0E24" w14:textId="77777777" w:rsidR="00592E6A" w:rsidRPr="00DC4561" w:rsidRDefault="00592E6A" w:rsidP="00592E6A">
            <w:pPr>
              <w:spacing w:before="120" w:after="120" w:line="240" w:lineRule="auto"/>
              <w:ind w:firstLine="600"/>
              <w:jc w:val="both"/>
              <w:rPr>
                <w:rFonts w:ascii="Garamond" w:eastAsia="Times New Roman" w:hAnsi="Garamond"/>
              </w:rPr>
            </w:pPr>
            <w:r w:rsidRPr="00DC4561">
              <w:rPr>
                <w:rFonts w:ascii="Garamond" w:eastAsia="Times New Roman" w:hAnsi="Garamond"/>
              </w:rPr>
              <w:t xml:space="preserve">Не позднее 18-го числа месяца, следующего за расчетным, КО публикует на своем официальном сайте отчет о приходящихся на ценовые зоны оптового рынка </w:t>
            </w:r>
            <w:r w:rsidRPr="00DC4561">
              <w:rPr>
                <w:rFonts w:ascii="Garamond" w:eastAsia="Times New Roman" w:hAnsi="Garamond"/>
                <w:i/>
                <w:lang w:val="en-US"/>
              </w:rPr>
              <w:t>z</w:t>
            </w:r>
            <w:r w:rsidRPr="00DC4561">
              <w:rPr>
                <w:rFonts w:ascii="Garamond" w:eastAsia="Times New Roman" w:hAnsi="Garamond"/>
              </w:rPr>
              <w:t xml:space="preserve"> частях утвержденного Правительством Российской Федерации в отношении месяца </w:t>
            </w:r>
            <w:r w:rsidRPr="00DC4561">
              <w:rPr>
                <w:rFonts w:ascii="Garamond" w:eastAsia="Times New Roman" w:hAnsi="Garamond"/>
                <w:i/>
                <w:lang w:val="en-US"/>
              </w:rPr>
              <w:t>m</w:t>
            </w:r>
            <w:r w:rsidRPr="00DC4561">
              <w:rPr>
                <w:rFonts w:ascii="Garamond" w:eastAsia="Times New Roman" w:hAnsi="Garamond"/>
              </w:rPr>
              <w:t xml:space="preserve"> объема средств, учитываемых при определении надбавки</w:t>
            </w:r>
            <w:r w:rsidRPr="00DC4561" w:rsidDel="00E75837">
              <w:rPr>
                <w:rFonts w:ascii="Garamond" w:eastAsia="Times New Roman" w:hAnsi="Garamond"/>
              </w:rPr>
              <w:t xml:space="preserve"> </w:t>
            </w:r>
            <w:r w:rsidRPr="00DC4561">
              <w:rPr>
                <w:rFonts w:ascii="Garamond" w:eastAsia="Times New Roman" w:hAnsi="Garamond"/>
              </w:rPr>
              <w:t>к цене на мощность для территорий Дальневосточного федерального округа (приложение 71 к настоящему Регламенту).</w:t>
            </w:r>
          </w:p>
          <w:p w14:paraId="6DF1470E" w14:textId="77777777" w:rsidR="00592E6A" w:rsidRDefault="00592E6A" w:rsidP="00592E6A">
            <w:pPr>
              <w:widowControl w:val="0"/>
              <w:numPr>
                <w:ilvl w:val="1"/>
                <w:numId w:val="0"/>
              </w:numPr>
              <w:spacing w:before="120" w:after="120" w:line="240" w:lineRule="auto"/>
              <w:ind w:left="317" w:firstLine="425"/>
              <w:jc w:val="both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r w:rsidRPr="00DC4561">
              <w:rPr>
                <w:rFonts w:ascii="Garamond" w:eastAsia="Times New Roman" w:hAnsi="Garamond"/>
              </w:rPr>
              <w:t>Не позднее 18-го числа месяца, следующего за расчетным, КО формирует и направляет в электронном виде с ЭП персонифицированные отчеты о стоимости мощности в ценовой зоне за расчетный период, поставляемой участником оптового рынка по договорам купли-продажи мощности по результатам конкурентного отбора мощности и сверх объемов, поставленных по регулируемым договорам, свободным договорам и договорам, указанным в подпунктах 7, 8, 10, 11, 14 пункта 4 Правил оптового рынка (приложение 105 к настоящему Регламенту), участнику оптового рынка</w:t>
            </w:r>
            <w:r w:rsidRPr="00DC4561">
              <w:rPr>
                <w:rFonts w:ascii="Garamond" w:eastAsia="Times New Roman" w:hAnsi="Garamond"/>
                <w:i/>
              </w:rPr>
              <w:t>,</w:t>
            </w:r>
            <w:r w:rsidRPr="00DC4561">
              <w:rPr>
                <w:rFonts w:ascii="Garamond" w:eastAsia="Times New Roman" w:hAnsi="Garamond"/>
              </w:rPr>
              <w:t xml:space="preserve"> являющемуся в соответствии с распоряжением Правительства Российской Федерации субъектом оптового рынка – производителем электрической энергии (мощности), к цене на мощность которого применяется надбавка в целях </w:t>
            </w:r>
            <w:r w:rsidRPr="00DC4561">
              <w:rPr>
                <w:rFonts w:ascii="Garamond" w:eastAsia="Times New Roman" w:hAnsi="Garamond"/>
              </w:rPr>
              <w:lastRenderedPageBreak/>
              <w:t>достижения на территориях Дальневосточного федерального округа планируемых на следующий период регулирования базовых уровней цен (тарифов) на электрическую энергию (мощность).</w:t>
            </w:r>
          </w:p>
        </w:tc>
        <w:tc>
          <w:tcPr>
            <w:tcW w:w="7229" w:type="dxa"/>
          </w:tcPr>
          <w:p w14:paraId="5C3FC4F8" w14:textId="77777777" w:rsidR="00592E6A" w:rsidRPr="00DC4561" w:rsidRDefault="00592E6A" w:rsidP="00592E6A">
            <w:pPr>
              <w:widowControl w:val="0"/>
              <w:spacing w:before="120" w:after="120" w:line="240" w:lineRule="auto"/>
              <w:jc w:val="both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r w:rsidRPr="00DC4561">
              <w:rPr>
                <w:rFonts w:ascii="Garamond" w:eastAsia="Times New Roman" w:hAnsi="Garamond"/>
                <w:b/>
                <w:bCs/>
                <w:lang w:eastAsia="ru-RU"/>
              </w:rPr>
              <w:lastRenderedPageBreak/>
              <w:t>Порядок взаимодействия КО и участников оптового рынка, ФСК при проведении расчетов по договорам, заключенным по результатам конкурентного отбора мощности</w:t>
            </w:r>
          </w:p>
          <w:p w14:paraId="157432B1" w14:textId="77777777" w:rsidR="00592E6A" w:rsidRPr="00DC4561" w:rsidRDefault="00592E6A" w:rsidP="00592E6A">
            <w:pPr>
              <w:spacing w:before="120" w:after="120" w:line="240" w:lineRule="auto"/>
              <w:ind w:firstLine="600"/>
              <w:jc w:val="both"/>
              <w:rPr>
                <w:rFonts w:ascii="Garamond" w:eastAsia="Times New Roman" w:hAnsi="Garamond"/>
              </w:rPr>
            </w:pPr>
            <w:r w:rsidRPr="00DC4561">
              <w:rPr>
                <w:rFonts w:ascii="Garamond" w:eastAsia="Times New Roman" w:hAnsi="Garamond"/>
              </w:rPr>
              <w:t xml:space="preserve">КО публикует на своем официальном сайте для каждого месяца и для каждой ценовой зоны величины сезонных коэффициентов на расчетный год не позднее 31 января расчетного года (приложение 68 настоящего </w:t>
            </w:r>
            <w:r w:rsidRPr="00DC4561">
              <w:rPr>
                <w:rFonts w:ascii="Garamond" w:eastAsia="Times New Roman" w:hAnsi="Garamond"/>
                <w:caps/>
              </w:rPr>
              <w:t>р</w:t>
            </w:r>
            <w:r w:rsidRPr="00DC4561">
              <w:rPr>
                <w:rFonts w:ascii="Garamond" w:eastAsia="Times New Roman" w:hAnsi="Garamond"/>
              </w:rPr>
              <w:t>егламента).</w:t>
            </w:r>
          </w:p>
          <w:p w14:paraId="25C9668D" w14:textId="77777777" w:rsidR="00592E6A" w:rsidRPr="00DC4561" w:rsidRDefault="00592E6A" w:rsidP="00592E6A">
            <w:pPr>
              <w:spacing w:before="120" w:after="120" w:line="240" w:lineRule="auto"/>
              <w:ind w:firstLine="600"/>
              <w:jc w:val="both"/>
              <w:rPr>
                <w:rFonts w:ascii="Garamond" w:eastAsia="Times New Roman" w:hAnsi="Garamond"/>
              </w:rPr>
            </w:pPr>
            <w:r w:rsidRPr="00DC4561">
              <w:rPr>
                <w:rFonts w:ascii="Garamond" w:eastAsia="Times New Roman" w:hAnsi="Garamond"/>
              </w:rPr>
              <w:t xml:space="preserve">КО не позднее 7 (седьмого) числа расчетного месяца (в отношении расчетного месяца </w:t>
            </w:r>
            <w:r w:rsidRPr="00DC4561">
              <w:rPr>
                <w:rFonts w:ascii="Garamond" w:eastAsia="Times New Roman" w:hAnsi="Garamond"/>
                <w:i/>
                <w:lang w:val="en-US"/>
              </w:rPr>
              <w:t>m</w:t>
            </w:r>
            <w:r w:rsidRPr="00DC4561">
              <w:rPr>
                <w:rFonts w:ascii="Garamond" w:eastAsia="Times New Roman" w:hAnsi="Garamond"/>
              </w:rPr>
              <w:t xml:space="preserve"> = январь не позднее </w:t>
            </w:r>
            <w:r w:rsidRPr="00DC4561">
              <w:rPr>
                <w:rFonts w:ascii="Garamond" w:eastAsia="Times New Roman" w:hAnsi="Garamond"/>
                <w:color w:val="000000"/>
              </w:rPr>
              <w:t xml:space="preserve">5 (пятого) рабочего дня января) </w:t>
            </w:r>
            <w:r w:rsidRPr="00DC4561">
              <w:rPr>
                <w:rFonts w:ascii="Garamond" w:eastAsia="Times New Roman" w:hAnsi="Garamond"/>
              </w:rPr>
              <w:t xml:space="preserve">формирует и размещает для участников оптового рынка на своем официальном сайте, в разделе с ограниченным в соответствии с Правилами ЭДО СЭД КО доступом, уведомление об объемах мощности, отобранных по итогам конкурентного отбора мощности, и о сроках поставки мощности (приложение 70 настоящего Регламента) за расчетный месяц в отношении </w:t>
            </w:r>
            <w:r w:rsidRPr="00DC4561">
              <w:rPr>
                <w:rFonts w:ascii="Garamond" w:eastAsia="Times New Roman" w:hAnsi="Garamond"/>
              </w:rPr>
              <w:lastRenderedPageBreak/>
              <w:t xml:space="preserve">каждого года поставки, на который проведен КОМ, с указанием информации в отношении каждого месяца года поставки, если расчетный месяц не принадлежит году поставки, или с указанием информации начиная с данного расчетного месяца, если расчетный месяц принадлежит году поставки, для участников оптового рынка – поставщиков в отношении всех генерирующих объектов, мощность которых поставляется таким участником оптового рынка по договорам купли-продажи мощности по результатам конкурентного отбора мощности (в том числе по договорам купли-продажи мощности по результатам конкурентного отбора мощности в целях компенсации потерь) в соответствующей ценовой зоне, а также для участников оптового рынка – потребителей (в том числе ФСК) по договорам купли-продажи мощности по результатам конкурентного отбора мощности (в том числе по договорам купли-продажи мощности по результатам конкурентного отбора мощности в целях компенсации потерь) в отношении всех генерирующих объектов, мощность которых подлежит поставке в соответствующей ценовой зоне. Указанные уведомления формируются на основании </w:t>
            </w:r>
            <w:r w:rsidRPr="00DC4561">
              <w:rPr>
                <w:rFonts w:ascii="Garamond" w:eastAsia="Times New Roman" w:hAnsi="Garamond"/>
                <w:bCs/>
              </w:rPr>
              <w:t>Реестра обязательств по поставке мощности по результатам КОМ</w:t>
            </w:r>
            <w:r w:rsidRPr="00DC4561">
              <w:rPr>
                <w:rFonts w:ascii="Garamond" w:eastAsia="Times New Roman" w:hAnsi="Garamond"/>
              </w:rPr>
              <w:t xml:space="preserve">, направляемого СО в КО в соответствии с п. 16.2 </w:t>
            </w:r>
            <w:r w:rsidRPr="00DC4561">
              <w:rPr>
                <w:rFonts w:ascii="Garamond" w:eastAsia="Times New Roman" w:hAnsi="Garamond"/>
                <w:i/>
              </w:rPr>
              <w:t>Регламента определения объемов покупки и продажи мощности на оптовом рынке</w:t>
            </w:r>
            <w:r w:rsidRPr="00DC4561">
              <w:rPr>
                <w:rFonts w:ascii="Garamond" w:eastAsia="Times New Roman" w:hAnsi="Garamond"/>
              </w:rPr>
              <w:t xml:space="preserve"> (Приложение № 13.2 к </w:t>
            </w:r>
            <w:r w:rsidRPr="00DC4561">
              <w:rPr>
                <w:rFonts w:ascii="Garamond" w:eastAsia="Times New Roman" w:hAnsi="Garamond"/>
                <w:i/>
                <w:iCs/>
              </w:rPr>
              <w:t>Договору о присоединении к торговой системе оптового рынка</w:t>
            </w:r>
            <w:r w:rsidRPr="00DC4561">
              <w:rPr>
                <w:rFonts w:ascii="Garamond" w:eastAsia="Times New Roman" w:hAnsi="Garamond"/>
              </w:rPr>
              <w:t>).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 xml:space="preserve"> </w:t>
            </w:r>
          </w:p>
          <w:p w14:paraId="3A6FF62E" w14:textId="77777777" w:rsidR="00592E6A" w:rsidRPr="00DC4561" w:rsidRDefault="00592E6A" w:rsidP="00592E6A">
            <w:pPr>
              <w:spacing w:before="120" w:after="120" w:line="240" w:lineRule="auto"/>
              <w:ind w:firstLine="600"/>
              <w:jc w:val="both"/>
              <w:rPr>
                <w:rFonts w:ascii="Garamond" w:eastAsia="Times New Roman" w:hAnsi="Garamond"/>
              </w:rPr>
            </w:pPr>
            <w:r w:rsidRPr="00DC4561">
              <w:rPr>
                <w:rFonts w:ascii="Garamond" w:eastAsia="Times New Roman" w:hAnsi="Garamond"/>
              </w:rPr>
              <w:t xml:space="preserve">При этом КО не позднее последнего числа расчетного месяца </w:t>
            </w:r>
            <w:r w:rsidRPr="00DC4561">
              <w:rPr>
                <w:rFonts w:ascii="Garamond" w:eastAsia="Times New Roman" w:hAnsi="Garamond"/>
                <w:i/>
                <w:lang w:val="en-US"/>
              </w:rPr>
              <w:t>m</w:t>
            </w:r>
            <w:r w:rsidRPr="00DC4561">
              <w:rPr>
                <w:rFonts w:ascii="Garamond" w:eastAsia="Times New Roman" w:hAnsi="Garamond"/>
              </w:rPr>
              <w:t xml:space="preserve"> формирует и размещает для участников оптового рынка на своем официальном сайте, в разделе с ограниченным в соответствии с Правилами ЭДО СЭД КО доступом, уведомление об объемах мощности, отобранных по итогам конкурентного отбора мощности, и о сроках поставки мощности (приложение 70 к настоящему Регламенту) за расчетный период </w:t>
            </w:r>
            <w:r w:rsidRPr="00DC4561">
              <w:rPr>
                <w:rFonts w:ascii="Garamond" w:eastAsia="Times New Roman" w:hAnsi="Garamond"/>
                <w:i/>
              </w:rPr>
              <w:t>m</w:t>
            </w:r>
            <w:r w:rsidRPr="00DC4561">
              <w:rPr>
                <w:rFonts w:ascii="Garamond" w:eastAsia="Times New Roman" w:hAnsi="Garamond"/>
              </w:rPr>
              <w:t xml:space="preserve"> с указанием информации в отношении каждого месяца года поставки мощности по итогам КОМ, итоги которого СО впервые включил </w:t>
            </w:r>
            <w:r w:rsidRPr="00DC4561">
              <w:rPr>
                <w:rFonts w:ascii="Garamond" w:eastAsia="Times New Roman" w:hAnsi="Garamond"/>
                <w:bCs/>
              </w:rPr>
              <w:t xml:space="preserve">в Реестр обязательств по поставке мощности по результатам КОМ, сформированный в соответствии с п. 16.2 </w:t>
            </w:r>
            <w:r w:rsidRPr="00DC4561">
              <w:rPr>
                <w:rFonts w:ascii="Garamond" w:eastAsia="Times New Roman" w:hAnsi="Garamond"/>
                <w:i/>
                <w:iCs/>
              </w:rPr>
              <w:t>Регламента определения объемов покупки и продажи мощности на оптовом</w:t>
            </w:r>
            <w:r w:rsidRPr="00DC4561">
              <w:rPr>
                <w:rFonts w:ascii="Garamond" w:eastAsia="Times New Roman" w:hAnsi="Garamond"/>
                <w:bCs/>
              </w:rPr>
              <w:t xml:space="preserve"> </w:t>
            </w:r>
            <w:r w:rsidRPr="00DC4561">
              <w:rPr>
                <w:rFonts w:ascii="Garamond" w:eastAsia="Times New Roman" w:hAnsi="Garamond"/>
                <w:bCs/>
                <w:i/>
              </w:rPr>
              <w:t>рынке</w:t>
            </w:r>
            <w:r w:rsidRPr="00DC4561">
              <w:rPr>
                <w:rFonts w:ascii="Garamond" w:eastAsia="Times New Roman" w:hAnsi="Garamond"/>
                <w:bCs/>
              </w:rPr>
              <w:t xml:space="preserve"> (</w:t>
            </w:r>
            <w:r w:rsidRPr="00DC4561">
              <w:rPr>
                <w:rFonts w:ascii="Garamond" w:eastAsia="Times New Roman" w:hAnsi="Garamond"/>
              </w:rPr>
              <w:t xml:space="preserve">Приложение № 13.2 к </w:t>
            </w:r>
            <w:r w:rsidRPr="00DC4561">
              <w:rPr>
                <w:rFonts w:ascii="Garamond" w:eastAsia="Times New Roman" w:hAnsi="Garamond"/>
                <w:i/>
              </w:rPr>
              <w:t>Договору о присоединении к торговой системе оптового рынка</w:t>
            </w:r>
            <w:r w:rsidRPr="00DC4561">
              <w:rPr>
                <w:rFonts w:ascii="Garamond" w:eastAsia="Times New Roman" w:hAnsi="Garamond"/>
              </w:rPr>
              <w:t xml:space="preserve">) в отношении расчетного периода </w:t>
            </w:r>
            <w:r w:rsidRPr="00DC4561">
              <w:rPr>
                <w:rFonts w:ascii="Garamond" w:eastAsia="Times New Roman" w:hAnsi="Garamond"/>
                <w:i/>
                <w:lang w:val="en-US"/>
              </w:rPr>
              <w:t>m</w:t>
            </w:r>
            <w:r w:rsidRPr="00DC4561">
              <w:rPr>
                <w:rFonts w:ascii="Garamond" w:eastAsia="Times New Roman" w:hAnsi="Garamond"/>
              </w:rPr>
              <w:t>.</w:t>
            </w:r>
          </w:p>
          <w:p w14:paraId="74441D12" w14:textId="77777777" w:rsidR="00592E6A" w:rsidRPr="00DC4561" w:rsidRDefault="00592E6A" w:rsidP="00592E6A">
            <w:pPr>
              <w:spacing w:before="120" w:after="120" w:line="240" w:lineRule="auto"/>
              <w:ind w:firstLine="600"/>
              <w:jc w:val="both"/>
              <w:rPr>
                <w:rFonts w:ascii="Garamond" w:eastAsia="Times New Roman" w:hAnsi="Garamond"/>
              </w:rPr>
            </w:pPr>
            <w:r w:rsidRPr="00DC4561">
              <w:rPr>
                <w:rFonts w:ascii="Garamond" w:eastAsia="Times New Roman" w:hAnsi="Garamond"/>
              </w:rPr>
              <w:t xml:space="preserve">КО не позднее 25 (двадцать пятого) числа расчетного месяца формирует и размещает для участников оптового рынка на своем официальном сайте, в разделе с ограниченным в соответствии с Правилами ЭДО СЭД КО доступом, уведомление об объемах мощности, отобранных по итогам конкурентного отбора мощности, и о сроках поставки мощности (приложение 70 к настоящему Регламенту) за расчетный месяц в отношении </w:t>
            </w:r>
            <w:r w:rsidRPr="00DC4561">
              <w:rPr>
                <w:rFonts w:ascii="Garamond" w:eastAsia="Times New Roman" w:hAnsi="Garamond"/>
              </w:rPr>
              <w:lastRenderedPageBreak/>
              <w:t xml:space="preserve">года поставки, которому принадлежит расчетный месяц, с указанием информации начиная с данного расчетного месяца для участников оптового рынка – потребителей по договорам купли-продажи мощности по результатам конкурентного отбора мощности в целях обеспечения поставки мощности между ценовыми зонами в отношении всех генерирующих объектов </w:t>
            </w:r>
            <w:r w:rsidRPr="00DC4561">
              <w:rPr>
                <w:rFonts w:ascii="Garamond" w:eastAsia="Times New Roman" w:hAnsi="Garamond"/>
                <w:i/>
                <w:lang w:val="en-US"/>
              </w:rPr>
              <w:t>p</w:t>
            </w:r>
            <w:r w:rsidRPr="00DC4561">
              <w:rPr>
                <w:rFonts w:ascii="Garamond" w:eastAsia="Times New Roman" w:hAnsi="Garamond"/>
              </w:rPr>
              <w:t xml:space="preserve"> (</w:t>
            </w:r>
            <w:r w:rsidR="00E22BAD">
              <w:rPr>
                <w:rFonts w:ascii="Garamond" w:eastAsia="Times New Roman" w:hAnsi="Garamond"/>
              </w:rPr>
              <w:pict w14:anchorId="2432C965">
                <v:shape id="_x0000_i1153" type="#_x0000_t75" style="width:42pt;height:18pt">
                  <v:imagedata r:id="rId128" o:title=""/>
                </v:shape>
              </w:pict>
            </w:r>
            <w:r w:rsidRPr="00DC4561">
              <w:rPr>
                <w:rFonts w:ascii="Garamond" w:eastAsia="Times New Roman" w:hAnsi="Garamond"/>
              </w:rPr>
              <w:t xml:space="preserve">, где множество </w:t>
            </w:r>
            <w:r w:rsidR="00E22BAD">
              <w:rPr>
                <w:rFonts w:ascii="Garamond" w:eastAsia="Times New Roman" w:hAnsi="Garamond"/>
              </w:rPr>
              <w:pict w14:anchorId="4B64E761">
                <v:shape id="_x0000_i1154" type="#_x0000_t75" style="width:24pt;height:12pt">
                  <v:imagedata r:id="rId129" o:title=""/>
                </v:shape>
              </w:pict>
            </w:r>
            <w:r w:rsidRPr="00DC4561">
              <w:rPr>
                <w:rFonts w:ascii="Garamond" w:eastAsia="Times New Roman" w:hAnsi="Garamond"/>
              </w:rPr>
              <w:t xml:space="preserve"> определено в соответствии с п. 13.1.5 настоящего Регламента), мощность которых подлежит поставке в соответствующей ценовой зоне из ценовой зоны </w:t>
            </w:r>
            <w:r w:rsidRPr="00DC4561">
              <w:rPr>
                <w:rFonts w:ascii="Garamond" w:eastAsia="Times New Roman" w:hAnsi="Garamond"/>
                <w:i/>
                <w:lang w:val="en-US"/>
              </w:rPr>
              <w:t>Out</w:t>
            </w:r>
            <w:r w:rsidRPr="00DC4561">
              <w:rPr>
                <w:rFonts w:ascii="Garamond" w:eastAsia="Times New Roman" w:hAnsi="Garamond"/>
              </w:rPr>
              <w:t xml:space="preserve">, где </w:t>
            </w:r>
            <w:proofErr w:type="spellStart"/>
            <w:r w:rsidRPr="00DC4561">
              <w:rPr>
                <w:rFonts w:ascii="Garamond" w:eastAsia="Times New Roman" w:hAnsi="Garamond"/>
                <w:i/>
              </w:rPr>
              <w:t>Out</w:t>
            </w:r>
            <w:proofErr w:type="spellEnd"/>
            <w:r w:rsidRPr="00DC4561">
              <w:rPr>
                <w:rFonts w:ascii="Garamond" w:eastAsia="Times New Roman" w:hAnsi="Garamond"/>
              </w:rPr>
              <w:t xml:space="preserve"> – ценовая зона, из которой осуществляется поставка мощности по результатам КОМ на соответствующий год поставки мощности в соответствии с пунктом 4.7.3 </w:t>
            </w:r>
            <w:r w:rsidRPr="00DC4561">
              <w:rPr>
                <w:rFonts w:ascii="Garamond" w:eastAsia="Times New Roman" w:hAnsi="Garamond"/>
                <w:i/>
              </w:rPr>
              <w:t xml:space="preserve">Регламента проведения конкурентных отборов мощности </w:t>
            </w:r>
            <w:r w:rsidRPr="00DC4561">
              <w:rPr>
                <w:rFonts w:ascii="Garamond" w:eastAsia="Times New Roman" w:hAnsi="Garamond"/>
              </w:rPr>
              <w:t xml:space="preserve">(Приложение № 19.3 к </w:t>
            </w:r>
            <w:r w:rsidRPr="00DC4561">
              <w:rPr>
                <w:rFonts w:ascii="Garamond" w:eastAsia="Times New Roman" w:hAnsi="Garamond"/>
                <w:i/>
              </w:rPr>
              <w:t>Договору о присоединении к торговой системе оптового рынка</w:t>
            </w:r>
            <w:r w:rsidRPr="00DC4561">
              <w:rPr>
                <w:rFonts w:ascii="Garamond" w:eastAsia="Times New Roman" w:hAnsi="Garamond"/>
              </w:rPr>
              <w:t xml:space="preserve">). Указанные уведомления формируются на основании </w:t>
            </w:r>
            <w:r w:rsidRPr="00DC4561">
              <w:rPr>
                <w:rFonts w:ascii="Garamond" w:eastAsia="Times New Roman" w:hAnsi="Garamond"/>
                <w:bCs/>
              </w:rPr>
              <w:t>Реестра обязательств по поставке мощности по результатам КОМ</w:t>
            </w:r>
            <w:r w:rsidRPr="00DC4561">
              <w:rPr>
                <w:rFonts w:ascii="Garamond" w:eastAsia="Times New Roman" w:hAnsi="Garamond"/>
              </w:rPr>
              <w:t xml:space="preserve">, направляемого СО в КО в соответствии с п. 16.2 </w:t>
            </w:r>
            <w:r w:rsidRPr="00DC4561">
              <w:rPr>
                <w:rFonts w:ascii="Garamond" w:eastAsia="Times New Roman" w:hAnsi="Garamond"/>
                <w:i/>
              </w:rPr>
              <w:t>Регламента определения объемов покупки и продажи мощности на оптовом рынке</w:t>
            </w:r>
            <w:r w:rsidRPr="00DC4561">
              <w:rPr>
                <w:rFonts w:ascii="Garamond" w:eastAsia="Times New Roman" w:hAnsi="Garamond"/>
              </w:rPr>
              <w:t xml:space="preserve"> (Приложение № 13.2 к </w:t>
            </w:r>
            <w:r w:rsidRPr="00DC4561">
              <w:rPr>
                <w:rFonts w:ascii="Garamond" w:eastAsia="Times New Roman" w:hAnsi="Garamond"/>
                <w:i/>
                <w:iCs/>
              </w:rPr>
              <w:t>Договору о присоединении к торговой системе оптового рынка</w:t>
            </w:r>
            <w:r w:rsidRPr="00DC4561">
              <w:rPr>
                <w:rFonts w:ascii="Garamond" w:eastAsia="Times New Roman" w:hAnsi="Garamond"/>
              </w:rPr>
              <w:t xml:space="preserve">), и при условии, что величина поставки мощности между ценовыми зонами по результатам КОМ в отношении расчетного месяца </w:t>
            </w:r>
            <w:r w:rsidRPr="00DC4561">
              <w:rPr>
                <w:rFonts w:ascii="Garamond" w:eastAsia="Times New Roman" w:hAnsi="Garamond"/>
                <w:i/>
              </w:rPr>
              <w:t>m</w:t>
            </w:r>
            <w:r w:rsidRPr="00DC4561">
              <w:rPr>
                <w:rFonts w:ascii="Garamond" w:eastAsia="Times New Roman" w:hAnsi="Garamond"/>
              </w:rPr>
              <w:t xml:space="preserve"> </w:t>
            </w:r>
            <w:r w:rsidR="00E22BAD">
              <w:rPr>
                <w:rFonts w:ascii="Garamond" w:eastAsia="Times New Roman" w:hAnsi="Garamond"/>
              </w:rPr>
              <w:pict w14:anchorId="790D5D36">
                <v:shape id="_x0000_i1155" type="#_x0000_t75" style="width:42pt;height:18pt">
                  <v:imagedata r:id="rId130" o:title=""/>
                </v:shape>
              </w:pict>
            </w:r>
            <w:r w:rsidRPr="00DC4561">
              <w:rPr>
                <w:rFonts w:ascii="Garamond" w:eastAsia="Times New Roman" w:hAnsi="Garamond"/>
              </w:rPr>
              <w:t xml:space="preserve">, определенная в соответствии с п. 3.7 </w:t>
            </w:r>
            <w:r w:rsidRPr="00DC4561">
              <w:rPr>
                <w:rFonts w:ascii="Garamond" w:eastAsia="Times New Roman" w:hAnsi="Garamond"/>
                <w:i/>
              </w:rPr>
              <w:t>Регламента определения объемов покупки и продажи мощности на оптовом рынке</w:t>
            </w:r>
            <w:r w:rsidRPr="00DC4561">
              <w:rPr>
                <w:rFonts w:ascii="Garamond" w:eastAsia="Times New Roman" w:hAnsi="Garamond"/>
              </w:rPr>
              <w:t xml:space="preserve"> (Приложение № 13.2 к </w:t>
            </w:r>
            <w:r w:rsidRPr="00DC4561">
              <w:rPr>
                <w:rFonts w:ascii="Garamond" w:eastAsia="Times New Roman" w:hAnsi="Garamond"/>
                <w:i/>
              </w:rPr>
              <w:t>Договору о присоединении к торговой системе оптового рынка</w:t>
            </w:r>
            <w:r w:rsidRPr="00DC4561">
              <w:rPr>
                <w:rFonts w:ascii="Garamond" w:eastAsia="Times New Roman" w:hAnsi="Garamond"/>
              </w:rPr>
              <w:t>), не равна нулю.</w:t>
            </w:r>
          </w:p>
          <w:p w14:paraId="741C3DFD" w14:textId="77777777" w:rsidR="00592E6A" w:rsidRDefault="00592E6A" w:rsidP="00592E6A">
            <w:pPr>
              <w:spacing w:before="120" w:after="120" w:line="240" w:lineRule="auto"/>
              <w:ind w:firstLine="600"/>
              <w:jc w:val="both"/>
              <w:rPr>
                <w:rFonts w:ascii="Garamond" w:eastAsia="Times New Roman" w:hAnsi="Garamond" w:cs="Garamond"/>
                <w:color w:val="000000"/>
              </w:rPr>
            </w:pPr>
            <w:r w:rsidRPr="002F230B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>В случае реорганизации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 в расчетном периоде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 xml:space="preserve"> участника</w:t>
            </w:r>
            <w:r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 xml:space="preserve"> оптового рынка</w:t>
            </w:r>
            <w:r w:rsidRPr="00D7260E">
              <w:rPr>
                <w:rFonts w:ascii="Garamond" w:hAnsi="Garamond" w:cstheme="majorHAnsi"/>
                <w:highlight w:val="yellow"/>
              </w:rPr>
              <w:t xml:space="preserve">, </w:t>
            </w:r>
            <w:r w:rsidRPr="00EC1695">
              <w:rPr>
                <w:rFonts w:ascii="Garamond" w:hAnsi="Garamond" w:cstheme="majorHAnsi"/>
                <w:highlight w:val="yellow"/>
              </w:rPr>
              <w:t>осуществляемой не с 1-го числа расчетного периода, КО формирует и предоставляет уведомление по форме П</w:t>
            </w:r>
            <w:r w:rsidRPr="00DC4561">
              <w:rPr>
                <w:rFonts w:ascii="Garamond" w:eastAsia="Times New Roman" w:hAnsi="Garamond"/>
                <w:highlight w:val="yellow"/>
              </w:rPr>
              <w:t>риложения 70 к настоящему Регламенту</w:t>
            </w:r>
            <w:r w:rsidRPr="00EC1695">
              <w:rPr>
                <w:rFonts w:ascii="Garamond" w:hAnsi="Garamond" w:cstheme="majorHAnsi"/>
                <w:highlight w:val="yellow"/>
              </w:rPr>
              <w:t xml:space="preserve"> в отношении </w:t>
            </w:r>
            <w:r w:rsidRPr="00C3481C">
              <w:rPr>
                <w:rFonts w:ascii="Garamond" w:hAnsi="Garamond" w:cstheme="majorHAnsi"/>
                <w:highlight w:val="yellow"/>
              </w:rPr>
              <w:t>участник</w:t>
            </w:r>
            <w:r>
              <w:rPr>
                <w:rFonts w:ascii="Garamond" w:hAnsi="Garamond" w:cstheme="majorHAnsi"/>
                <w:highlight w:val="yellow"/>
              </w:rPr>
              <w:t>а</w:t>
            </w:r>
            <w:r w:rsidRPr="00C3481C">
              <w:rPr>
                <w:rFonts w:ascii="Garamond" w:hAnsi="Garamond" w:cstheme="majorHAnsi"/>
                <w:highlight w:val="yellow"/>
              </w:rPr>
              <w:t xml:space="preserve"> оптово</w:t>
            </w:r>
            <w:r>
              <w:rPr>
                <w:rFonts w:ascii="Garamond" w:hAnsi="Garamond" w:cstheme="majorHAnsi"/>
                <w:highlight w:val="yellow"/>
              </w:rPr>
              <w:t xml:space="preserve">го рынка 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>осуществля</w:t>
            </w:r>
            <w:r>
              <w:rPr>
                <w:rFonts w:ascii="Garamond" w:eastAsia="Times New Roman" w:hAnsi="Garamond" w:cs="Garamond"/>
                <w:color w:val="000000"/>
                <w:highlight w:val="yellow"/>
              </w:rPr>
              <w:t>вшего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 xml:space="preserve"> покупку / продажу </w:t>
            </w:r>
            <w:r>
              <w:rPr>
                <w:rFonts w:ascii="Garamond" w:eastAsia="Times New Roman" w:hAnsi="Garamond" w:cs="Garamond"/>
                <w:color w:val="000000"/>
                <w:highlight w:val="yellow"/>
              </w:rPr>
              <w:t>мощности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 xml:space="preserve"> по соответствующему договору по состоянию на 1-е число расчетного периода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</w:rPr>
              <w:t>.</w:t>
            </w:r>
          </w:p>
          <w:p w14:paraId="7A82F5E3" w14:textId="77777777" w:rsidR="00592E6A" w:rsidRPr="00DC4561" w:rsidRDefault="00592E6A" w:rsidP="00592E6A">
            <w:pPr>
              <w:spacing w:before="120" w:after="120" w:line="240" w:lineRule="auto"/>
              <w:ind w:firstLine="600"/>
              <w:jc w:val="both"/>
              <w:rPr>
                <w:rFonts w:ascii="Garamond" w:eastAsia="Times New Roman" w:hAnsi="Garamond"/>
              </w:rPr>
            </w:pPr>
            <w:r w:rsidRPr="00DC4561">
              <w:rPr>
                <w:rFonts w:ascii="Garamond" w:eastAsia="Times New Roman" w:hAnsi="Garamond"/>
              </w:rPr>
              <w:t xml:space="preserve">КО не позднее 10-го числа расчетного месяца (в отношении расчетного месяца </w:t>
            </w:r>
            <w:r w:rsidRPr="00DC4561">
              <w:rPr>
                <w:rFonts w:ascii="Garamond" w:eastAsia="Times New Roman" w:hAnsi="Garamond"/>
                <w:i/>
                <w:lang w:val="en-US"/>
              </w:rPr>
              <w:t>m</w:t>
            </w:r>
            <w:r w:rsidRPr="00DC4561">
              <w:rPr>
                <w:rFonts w:ascii="Garamond" w:eastAsia="Times New Roman" w:hAnsi="Garamond"/>
              </w:rPr>
              <w:t xml:space="preserve"> = январь не позднее чем за 4 (четыре) рабочих дня до даты авансового платежа)</w:t>
            </w:r>
            <w:r w:rsidRPr="00DC4561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DC4561">
              <w:rPr>
                <w:rFonts w:ascii="Garamond" w:eastAsia="Times New Roman" w:hAnsi="Garamond"/>
              </w:rPr>
              <w:t xml:space="preserve">направляет участникам оптового рынка, ФСК в электронном виде с ЭП персонифицированные реестры авансовых обязательств/требований по договорам купли-продажи мощности по результатам конкурентного отбора мощности, договорам купли-продажи мощности по результатам конкурентного отбора мощности новых генерирующих объектов, договорам купли-продажи мощности по результатам конкурентного отбора мощности в целях компенсации потерь в </w:t>
            </w:r>
            <w:r w:rsidRPr="00DC4561">
              <w:rPr>
                <w:rFonts w:ascii="Garamond" w:eastAsia="Times New Roman" w:hAnsi="Garamond"/>
              </w:rPr>
              <w:lastRenderedPageBreak/>
              <w:t xml:space="preserve">электрических сетях, договорам купли-продажи мощности по результатам конкурентного отбора мощности новых генерирующих объектов в целях компенсации потерь в электрических сетях, содержащие отличные от нуля значения авансовых обязательств/требований за расчетный период, на даты платежей </w:t>
            </w:r>
            <w:r w:rsidRPr="00DC4561">
              <w:rPr>
                <w:rFonts w:ascii="Garamond" w:eastAsia="Times New Roman" w:hAnsi="Garamond"/>
                <w:i/>
                <w:lang w:val="en-GB"/>
              </w:rPr>
              <w:t>d</w:t>
            </w:r>
            <w:r w:rsidRPr="00DC4561">
              <w:rPr>
                <w:rFonts w:ascii="Garamond" w:eastAsia="Times New Roman" w:hAnsi="Garamond"/>
              </w:rPr>
              <w:t xml:space="preserve"> (приложения 59, 59.1 настоящего Регламента).</w:t>
            </w:r>
          </w:p>
          <w:p w14:paraId="0D2003B9" w14:textId="77777777" w:rsidR="00592E6A" w:rsidRPr="00DC4561" w:rsidRDefault="00592E6A" w:rsidP="00592E6A">
            <w:pPr>
              <w:spacing w:before="120" w:after="120" w:line="240" w:lineRule="auto"/>
              <w:ind w:firstLine="600"/>
              <w:jc w:val="both"/>
              <w:rPr>
                <w:rFonts w:ascii="Garamond" w:eastAsia="Times New Roman" w:hAnsi="Garamond"/>
              </w:rPr>
            </w:pPr>
            <w:r w:rsidRPr="00DC4561">
              <w:rPr>
                <w:rFonts w:ascii="Garamond" w:eastAsia="Times New Roman" w:hAnsi="Garamond"/>
              </w:rPr>
              <w:t>Не позднее 16-го числа месяца, следующего за расчетным, КО рассылает:</w:t>
            </w:r>
          </w:p>
          <w:p w14:paraId="203B863C" w14:textId="77777777" w:rsidR="00592E6A" w:rsidRPr="00DC4561" w:rsidRDefault="00592E6A" w:rsidP="00592E6A">
            <w:pPr>
              <w:spacing w:before="120" w:after="120" w:line="240" w:lineRule="auto"/>
              <w:ind w:firstLine="600"/>
              <w:jc w:val="both"/>
              <w:rPr>
                <w:rFonts w:ascii="Garamond" w:eastAsia="Times New Roman" w:hAnsi="Garamond"/>
              </w:rPr>
            </w:pPr>
            <w:r w:rsidRPr="00DC4561">
              <w:rPr>
                <w:rFonts w:ascii="Garamond" w:eastAsia="Times New Roman" w:hAnsi="Garamond"/>
              </w:rPr>
              <w:t xml:space="preserve">– участникам оптового рынка в электронном виде с ЭП персонифицированные уведомления об объемах и стоимости по договорам купли-продажи мощности по результатам конкурентного отбора мощности, договорам купли-продажи мощности по результатам конкурентного отбора мощности новых генерирующих объектов (приложение 59.2 настоящего Регламента), содержащие отличные от нуля значения фактических обязательств/требований по договорам купли-продажи мощности по результатам конкурентного отбора мощности, договорам купли-продажи мощности по результатам конкурентного отбора мощности новых генерирующих объектов, а также содержащие нулевые значения фактических обязательств/требований в случае формирования по указанным договорам отличных от нуля авансовых обязательств/требований за расчетный период; </w:t>
            </w:r>
          </w:p>
          <w:p w14:paraId="26995DDA" w14:textId="77777777" w:rsidR="00592E6A" w:rsidRPr="00DC4561" w:rsidRDefault="00592E6A" w:rsidP="00592E6A">
            <w:pPr>
              <w:spacing w:before="120" w:after="120" w:line="240" w:lineRule="auto"/>
              <w:ind w:firstLine="600"/>
              <w:jc w:val="both"/>
              <w:rPr>
                <w:rFonts w:ascii="Garamond" w:eastAsia="Times New Roman" w:hAnsi="Garamond"/>
              </w:rPr>
            </w:pPr>
            <w:r w:rsidRPr="00DC4561">
              <w:rPr>
                <w:rFonts w:ascii="Garamond" w:eastAsia="Times New Roman" w:hAnsi="Garamond"/>
              </w:rPr>
              <w:t xml:space="preserve">– участникам оптового рынка в электронном виде с ЭП персонифицированные уведомления об объемах и стоимости по договорам купли-продажи мощности по результатам конкурентного отбора мощности в целях обеспечения поставки мощности между ценовыми зонами (приложение 59.3.1 настоящего Регламента), содержащие отличные от нуля значения фактических обязательств/требований по договорам купли-продажи мощности по результатам конкурентного отбора мощности в целях обеспечения поставки мощности между ценовыми зонами, за расчетный период; </w:t>
            </w:r>
          </w:p>
          <w:p w14:paraId="64B2348F" w14:textId="77777777" w:rsidR="00592E6A" w:rsidRPr="00DC4561" w:rsidRDefault="00592E6A" w:rsidP="00592E6A">
            <w:pPr>
              <w:spacing w:before="120" w:after="120" w:line="240" w:lineRule="auto"/>
              <w:ind w:firstLine="600"/>
              <w:jc w:val="both"/>
              <w:rPr>
                <w:rFonts w:ascii="Garamond" w:eastAsia="Times New Roman" w:hAnsi="Garamond"/>
              </w:rPr>
            </w:pPr>
            <w:r w:rsidRPr="00DC4561">
              <w:rPr>
                <w:rFonts w:ascii="Garamond" w:eastAsia="Times New Roman" w:hAnsi="Garamond"/>
              </w:rPr>
              <w:t xml:space="preserve">– участникам оптового рынка в электронном виде с ЭП итоговый реестр потребления/поставки мощности за расчетный период участником оптового рынка – покупателем/поставщиком сверх объемов мощности, поставленных по регулируемым договорам, свободным договорам и договорам, указанным в подпунктах 7, 8, 10, 11, 14 пункта 4 </w:t>
            </w:r>
            <w:r w:rsidRPr="00DC4561">
              <w:rPr>
                <w:rFonts w:ascii="Garamond" w:eastAsia="Times New Roman" w:hAnsi="Garamond"/>
                <w:caps/>
              </w:rPr>
              <w:t>п</w:t>
            </w:r>
            <w:r w:rsidRPr="00DC4561">
              <w:rPr>
                <w:rFonts w:ascii="Garamond" w:eastAsia="Times New Roman" w:hAnsi="Garamond"/>
              </w:rPr>
              <w:t xml:space="preserve">равил оптового рынка (приложение 59.4 настоящего Регламента); при этом итоговый реестр потребления мощности за расчетный период участником оптового рынка – покупателем сверх объемов мощности, поставленных по регулируемым договорам, свободным договорам и договорам, указанным в подпунктах 7, 8, </w:t>
            </w:r>
            <w:r w:rsidRPr="00DC4561">
              <w:rPr>
                <w:rFonts w:ascii="Garamond" w:eastAsia="Times New Roman" w:hAnsi="Garamond"/>
              </w:rPr>
              <w:lastRenderedPageBreak/>
              <w:t xml:space="preserve">10, 11, 14 пункта 4 </w:t>
            </w:r>
            <w:r w:rsidRPr="00DC4561">
              <w:rPr>
                <w:rFonts w:ascii="Garamond" w:eastAsia="Times New Roman" w:hAnsi="Garamond"/>
                <w:caps/>
              </w:rPr>
              <w:t>п</w:t>
            </w:r>
            <w:r w:rsidRPr="00DC4561">
              <w:rPr>
                <w:rFonts w:ascii="Garamond" w:eastAsia="Times New Roman" w:hAnsi="Garamond"/>
              </w:rPr>
              <w:t xml:space="preserve">равил оптового рынка, содержит информацию только в отношении ГТП потребления (экспорта), а итоговый реестр поставки мощности за расчетный период участником оптового рынка – поставщиком сверх объемов мощности, поставленных по регулируемым договорам, свободным договорам и договорам, указанным в подпунктах 7, 8, 10, 11, 14 пункта 4 </w:t>
            </w:r>
            <w:r w:rsidRPr="00DC4561">
              <w:rPr>
                <w:rFonts w:ascii="Garamond" w:eastAsia="Times New Roman" w:hAnsi="Garamond"/>
                <w:caps/>
              </w:rPr>
              <w:t>п</w:t>
            </w:r>
            <w:r w:rsidRPr="00DC4561">
              <w:rPr>
                <w:rFonts w:ascii="Garamond" w:eastAsia="Times New Roman" w:hAnsi="Garamond"/>
              </w:rPr>
              <w:t>равил оптового рынка, содержит информацию только в отношении ГТП генерации</w:t>
            </w:r>
            <w:r w:rsidRPr="00DC4561">
              <w:rPr>
                <w:rFonts w:ascii="Garamond" w:eastAsia="Times New Roman" w:hAnsi="Garamond"/>
                <w:szCs w:val="20"/>
              </w:rPr>
              <w:t>, при этом в указанных реестрах объем потребления и поставки определен за вычетом объема мощности по договорам купли-продажи мощности по результатам конкурентного отбора мощности в целях обеспечения поставки мощности между ценовыми зонами в соответствии с алгоритмом, указанным в настоящем Регламенте</w:t>
            </w:r>
            <w:r w:rsidRPr="00DC4561">
              <w:rPr>
                <w:rFonts w:ascii="Garamond" w:eastAsia="Times New Roman" w:hAnsi="Garamond"/>
              </w:rPr>
              <w:t>;</w:t>
            </w:r>
          </w:p>
          <w:p w14:paraId="23972CEA" w14:textId="77777777" w:rsidR="00592E6A" w:rsidRPr="00DC4561" w:rsidRDefault="00592E6A" w:rsidP="00592E6A">
            <w:pPr>
              <w:spacing w:before="120" w:after="120" w:line="240" w:lineRule="auto"/>
              <w:ind w:firstLine="600"/>
              <w:jc w:val="both"/>
              <w:rPr>
                <w:rFonts w:ascii="Garamond" w:eastAsia="Times New Roman" w:hAnsi="Garamond"/>
              </w:rPr>
            </w:pPr>
            <w:r w:rsidRPr="00DC4561">
              <w:rPr>
                <w:rFonts w:ascii="Garamond" w:eastAsia="Times New Roman" w:hAnsi="Garamond"/>
              </w:rPr>
              <w:t>– участникам оптового рынка, ФСК в электронном виде с ЭП персонифицированные уведомления об объемах и стоимости по договорам купли-продажи мощности по результатам конкурентного отбора мощности в целях компенсации потерь в электрических сетях, договорам купли-продажи мощности по результатам конкурентного отбора мощности новых генерирующих объектов в целях компенсации потерь в электрических сетях (приложение 59.3 настоящего Регламента), содержащие отличные от нуля значения фактических обязательств/требований по договорам купли-продажи мощности по результатам конкурентного отбора мощности в целях компенсации потерь в электрических сетях, договорам купли-продажи мощности по результатам конкурентного отбора мощности новых генерирующих объектов в целях компенсации потерь в электрических сетях, а также содержащие нулевые значения фактических обязательств/требований в случае формирования по указанным договорам отличных от нуля авансовых обязательств/требований за расчетный период;</w:t>
            </w:r>
          </w:p>
          <w:p w14:paraId="79A2D41D" w14:textId="77777777" w:rsidR="00592E6A" w:rsidRPr="00DC4561" w:rsidRDefault="00592E6A" w:rsidP="00592E6A">
            <w:pPr>
              <w:tabs>
                <w:tab w:val="left" w:pos="0"/>
              </w:tabs>
              <w:spacing w:before="120" w:after="120" w:line="240" w:lineRule="auto"/>
              <w:ind w:firstLine="600"/>
              <w:jc w:val="both"/>
              <w:rPr>
                <w:rFonts w:ascii="Garamond" w:eastAsia="Times New Roman" w:hAnsi="Garamond"/>
              </w:rPr>
            </w:pPr>
            <w:r w:rsidRPr="00DC4561">
              <w:rPr>
                <w:rFonts w:ascii="Garamond" w:eastAsia="Times New Roman" w:hAnsi="Garamond"/>
              </w:rPr>
              <w:t xml:space="preserve">– участникам оптового рынка в электронном виде с ЭП персонифицированные уведомления об итогах поставки мощности за расчетный период участником оптового рынка – поставщиком сверх объемов мощности, поставленных по регулируемым договорам, свободным договорам и договорам, указанным в подпунктах 7, 8, 10, 11, 14 пункта 4 Правил оптового рынка (приложение 74 </w:t>
            </w:r>
            <w:r w:rsidRPr="00DC4561">
              <w:rPr>
                <w:rFonts w:ascii="Garamond" w:eastAsia="Times New Roman" w:hAnsi="Garamond"/>
                <w:szCs w:val="20"/>
              </w:rPr>
              <w:t>к настоящему Регламенту</w:t>
            </w:r>
            <w:r w:rsidRPr="00DC4561">
              <w:rPr>
                <w:rFonts w:ascii="Garamond" w:eastAsia="Times New Roman" w:hAnsi="Garamond"/>
              </w:rPr>
              <w:t xml:space="preserve">), и персонифицированные уведомления о потреблении мощности за расчетный период участником оптового рынка – покупателем сверх объемов мощности, поставленных по регулируемым договорам, свободным договорам и договорам, указанным в подпунктах 7, 8, 10, 11, 14 пункта 4 Правил оптового рынка (приложение 75 </w:t>
            </w:r>
            <w:r w:rsidRPr="00DC4561">
              <w:rPr>
                <w:rFonts w:ascii="Garamond" w:eastAsia="Times New Roman" w:hAnsi="Garamond"/>
                <w:szCs w:val="20"/>
              </w:rPr>
              <w:t xml:space="preserve">к настоящему Регламенту), при этом в указанных уведомлениях поставленный объем и объем потребления определен за вычетом объема мощности по </w:t>
            </w:r>
            <w:r w:rsidRPr="00DC4561">
              <w:rPr>
                <w:rFonts w:ascii="Garamond" w:eastAsia="Times New Roman" w:hAnsi="Garamond"/>
                <w:szCs w:val="20"/>
              </w:rPr>
              <w:lastRenderedPageBreak/>
              <w:t>договорам купли-продажи мощности по результатам конкурентного отбора мощности в целях обеспечения поставки мощности между ценовыми зонами в соответствии с алгоритмом, указанным в настоящем Регламенте;</w:t>
            </w:r>
          </w:p>
          <w:p w14:paraId="76B044D5" w14:textId="77777777" w:rsidR="00592E6A" w:rsidRPr="00DC4561" w:rsidRDefault="00592E6A" w:rsidP="00592E6A">
            <w:pPr>
              <w:spacing w:before="120" w:after="120" w:line="240" w:lineRule="auto"/>
              <w:ind w:firstLine="600"/>
              <w:jc w:val="both"/>
              <w:rPr>
                <w:rFonts w:ascii="Garamond" w:eastAsia="Times New Roman" w:hAnsi="Garamond"/>
              </w:rPr>
            </w:pPr>
            <w:r w:rsidRPr="00DC4561">
              <w:rPr>
                <w:rFonts w:ascii="Garamond" w:eastAsia="Times New Roman" w:hAnsi="Garamond"/>
              </w:rPr>
              <w:t xml:space="preserve">– ФСК в электронном виде с ЭП уведомление о потреблении мощности за расчетный период ФСК по договорам купли-продажи мощности по результатам конкурентного отбора мощности в целях компенсации потерь в электрических сетях, договорам купли-продажи мощности по результатам конкурентного отбора мощности новых генерирующих объектов в целях компенсации потерь в электрических сетях (приложение 76 </w:t>
            </w:r>
            <w:r w:rsidRPr="00DC4561">
              <w:rPr>
                <w:rFonts w:ascii="Garamond" w:eastAsia="Times New Roman" w:hAnsi="Garamond"/>
                <w:szCs w:val="20"/>
              </w:rPr>
              <w:t>к настоящему Регламенту</w:t>
            </w:r>
            <w:r w:rsidRPr="00DC4561">
              <w:rPr>
                <w:rFonts w:ascii="Garamond" w:eastAsia="Times New Roman" w:hAnsi="Garamond"/>
              </w:rPr>
              <w:t>);</w:t>
            </w:r>
          </w:p>
          <w:p w14:paraId="634D9996" w14:textId="77777777" w:rsidR="00592E6A" w:rsidRPr="00DC4561" w:rsidRDefault="00592E6A" w:rsidP="00592E6A">
            <w:pPr>
              <w:spacing w:before="120" w:after="120" w:line="240" w:lineRule="auto"/>
              <w:ind w:firstLine="600"/>
              <w:jc w:val="both"/>
              <w:rPr>
                <w:rFonts w:ascii="Garamond" w:eastAsia="Times New Roman" w:hAnsi="Garamond"/>
              </w:rPr>
            </w:pPr>
            <w:r w:rsidRPr="00DC4561">
              <w:rPr>
                <w:rFonts w:ascii="Garamond" w:eastAsia="Times New Roman" w:hAnsi="Garamond"/>
              </w:rPr>
              <w:t>– участникам оптового рынка в электронном виде с ЭП персонифицированные уведомления об объемах мощности, поставленных по договорам купли-продажи мощности по результатам конкурентного отбора мощности в целях обеспечения поставки мощности между ценовыми зонами, содержащие отличные от нуля значения объемов (приложение 59.5 к настоящему Регламенту), а также уведомления об объемах мощности, потребляемых по договорам купли-продажи мощности по результатам конкурентного отбора мощности в целях обеспечения поставки мощности между ценовыми зонами, содержащие отличные от нуля значения объемов (приложение 59.6 к настоящему Регламенту).</w:t>
            </w:r>
          </w:p>
          <w:p w14:paraId="3309F339" w14:textId="77777777" w:rsidR="00592E6A" w:rsidRPr="00DC4561" w:rsidRDefault="00592E6A" w:rsidP="00592E6A">
            <w:pPr>
              <w:spacing w:before="120" w:after="120" w:line="240" w:lineRule="auto"/>
              <w:ind w:firstLine="600"/>
              <w:jc w:val="both"/>
              <w:rPr>
                <w:rFonts w:ascii="Garamond" w:eastAsia="Times New Roman" w:hAnsi="Garamond"/>
              </w:rPr>
            </w:pPr>
            <w:r w:rsidRPr="00DC4561">
              <w:rPr>
                <w:rFonts w:ascii="Garamond" w:eastAsia="Times New Roman" w:hAnsi="Garamond"/>
                <w:szCs w:val="20"/>
              </w:rPr>
              <w:t xml:space="preserve">В уведомлении об объемах и стоимости по договорам купли-продажи мощности по результатам конкурентного отбора мощности, договорам купли-продажи мощности по результатам конкурентного отбора мощности новых генерирующих объектов (приложение 59.2 к настоящему Регламенту), в уведомлении об объемах и стоимости по договорам купли-продажи мощности по результатам конкурентного отбора мощности в целях обеспечения поставки мощности между ценовыми зонами (приложение 59.3.1 к настоящему Регламенту), в уведомлении об объемах и стоимости по договорам купли-продажи мощности по результатам конкурентного отбора мощности в целях компенсации потерь в электрических сетях, договорам купли-продажи мощности по результатам конкурентного отбора мощности новых генерирующих объектов в целях компенсации потерь в электрических сетях (приложение 59.3 к настоящему Регламенту) </w:t>
            </w:r>
            <w:r w:rsidRPr="00DC4561">
              <w:rPr>
                <w:rFonts w:ascii="Garamond" w:eastAsia="Times New Roman" w:hAnsi="Garamond"/>
                <w:spacing w:val="1"/>
                <w:szCs w:val="20"/>
              </w:rPr>
              <w:t>графа, содержащая информацию о величине НДС, не заполняется в</w:t>
            </w:r>
            <w:r w:rsidRPr="00DC4561">
              <w:rPr>
                <w:rFonts w:ascii="Garamond" w:eastAsia="Times New Roman" w:hAnsi="Garamond"/>
                <w:szCs w:val="20"/>
              </w:rPr>
              <w:t xml:space="preserve"> отношении договоров купли-продажи мощности по результатам конкурентного отбора мощности, договоров купли-продажи мощности по результатам конкурентного отбора мощности новых генерирующих объектов, договоров купли-продажи </w:t>
            </w:r>
            <w:r w:rsidRPr="00DC4561">
              <w:rPr>
                <w:rFonts w:ascii="Garamond" w:eastAsia="Times New Roman" w:hAnsi="Garamond"/>
                <w:szCs w:val="20"/>
              </w:rPr>
              <w:lastRenderedPageBreak/>
              <w:t>мощности по результатам конкурентного отбора мощности в целях обеспечения поставки мощности между ценовыми зонами, договоров купли-продажи мощности по результатам конкурентного отбора мощности в целях компенсации потерь в электрических сетях, договоров купли-продажи мощности по результатам конкурентного отбора мощности новых генерирующих объектов в целях компенсации потерь в электрических сетях, по которым продавцом выступает участник оптового рынка</w:t>
            </w:r>
            <w:r w:rsidRPr="00DC4561">
              <w:rPr>
                <w:rFonts w:ascii="Garamond" w:eastAsia="Times New Roman" w:hAnsi="Garamond"/>
                <w:spacing w:val="1"/>
                <w:szCs w:val="20"/>
              </w:rPr>
              <w:t xml:space="preserve">, </w:t>
            </w:r>
            <w:r w:rsidRPr="00DC4561">
              <w:rPr>
                <w:rFonts w:ascii="Garamond" w:eastAsia="Times New Roman" w:hAnsi="Garamond"/>
                <w:szCs w:val="20"/>
              </w:rPr>
              <w:t>включенный в отношении расчетного периода в реестр банкротов в стадии конкурсного производства (по форме приложения 113г к настоящему Регламенту)</w:t>
            </w:r>
            <w:r w:rsidRPr="00DC4561">
              <w:rPr>
                <w:rFonts w:ascii="Garamond" w:eastAsia="Times New Roman" w:hAnsi="Garamond"/>
                <w:spacing w:val="1"/>
                <w:szCs w:val="20"/>
              </w:rPr>
              <w:t>.</w:t>
            </w:r>
          </w:p>
          <w:p w14:paraId="1FC4A27B" w14:textId="77777777" w:rsidR="00592E6A" w:rsidRPr="00DC4561" w:rsidRDefault="00592E6A" w:rsidP="00592E6A">
            <w:pPr>
              <w:spacing w:before="120" w:after="120" w:line="240" w:lineRule="auto"/>
              <w:ind w:firstLine="600"/>
              <w:jc w:val="both"/>
              <w:rPr>
                <w:rFonts w:ascii="Garamond" w:eastAsia="Times New Roman" w:hAnsi="Garamond"/>
              </w:rPr>
            </w:pPr>
            <w:r w:rsidRPr="00DC4561">
              <w:rPr>
                <w:rFonts w:ascii="Garamond" w:eastAsia="Times New Roman" w:hAnsi="Garamond"/>
              </w:rPr>
              <w:t xml:space="preserve">В уведомлении об итогах поставки мощности за расчетный период участником оптового рынка – поставщиком сверх объемов мощности, поставленных по регулируемым договорам, свободным договорам и договорам, указанным в подпунктах 7, 8, 10, 11, 14 пункта 4 Правил оптового рынка (приложение 74 к настоящему Регламенту), </w:t>
            </w:r>
            <w:r w:rsidRPr="00DC4561">
              <w:rPr>
                <w:rFonts w:ascii="Garamond" w:eastAsia="Times New Roman" w:hAnsi="Garamond"/>
                <w:spacing w:val="1"/>
              </w:rPr>
              <w:t xml:space="preserve">графа, содержащая информацию о величине </w:t>
            </w:r>
            <w:r w:rsidRPr="00DC4561">
              <w:rPr>
                <w:rFonts w:ascii="Garamond" w:eastAsia="Times New Roman" w:hAnsi="Garamond"/>
              </w:rPr>
              <w:t>штрафуемого объема</w:t>
            </w:r>
            <w:r w:rsidRPr="00DC4561">
              <w:rPr>
                <w:rFonts w:ascii="Garamond" w:eastAsia="Times New Roman" w:hAnsi="Garamond"/>
                <w:spacing w:val="1"/>
              </w:rPr>
              <w:t>, не заполняется в</w:t>
            </w:r>
            <w:r w:rsidRPr="00DC4561">
              <w:rPr>
                <w:rFonts w:ascii="Garamond" w:eastAsia="Times New Roman" w:hAnsi="Garamond"/>
              </w:rPr>
              <w:t xml:space="preserve"> отношении ГТП </w:t>
            </w:r>
            <w:proofErr w:type="gramStart"/>
            <w:r w:rsidRPr="00DC4561">
              <w:rPr>
                <w:rFonts w:ascii="Garamond" w:eastAsia="Times New Roman" w:hAnsi="Garamond"/>
              </w:rPr>
              <w:t xml:space="preserve">генерации </w:t>
            </w:r>
            <w:r w:rsidR="00E22BAD">
              <w:rPr>
                <w:rFonts w:ascii="Garamond" w:eastAsia="Times New Roman" w:hAnsi="Garamond"/>
                <w:position w:val="-12"/>
                <w:lang w:val="en-GB"/>
              </w:rPr>
              <w:pict w14:anchorId="10BDCCD1">
                <v:shape id="_x0000_i1156" type="#_x0000_t75" style="width:114pt;height:18pt">
                  <v:imagedata r:id="rId131" o:title=""/>
                </v:shape>
              </w:pict>
            </w:r>
            <w:r w:rsidRPr="00DC4561">
              <w:rPr>
                <w:rFonts w:ascii="Garamond" w:eastAsia="Times New Roman" w:hAnsi="Garamond"/>
              </w:rPr>
              <w:t xml:space="preserve"> (</w:t>
            </w:r>
            <w:proofErr w:type="gramEnd"/>
            <w:r w:rsidRPr="00DC4561">
              <w:rPr>
                <w:rFonts w:ascii="Garamond" w:eastAsia="Times New Roman" w:hAnsi="Garamond"/>
              </w:rPr>
              <w:t xml:space="preserve">где </w:t>
            </w:r>
            <w:r w:rsidR="00E22BAD">
              <w:rPr>
                <w:rFonts w:ascii="Garamond" w:eastAsia="Times New Roman" w:hAnsi="Garamond"/>
                <w:position w:val="-12"/>
                <w:lang w:val="en-GB"/>
              </w:rPr>
              <w:pict w14:anchorId="5C672C7D">
                <v:shape id="_x0000_i1157" type="#_x0000_t75" style="width:96pt;height:18pt">
                  <v:imagedata r:id="rId132" o:title=""/>
                </v:shape>
              </w:pict>
            </w:r>
            <w:r w:rsidRPr="00DC4561">
              <w:rPr>
                <w:rFonts w:ascii="Garamond" w:eastAsia="Times New Roman" w:hAnsi="Garamond"/>
              </w:rPr>
              <w:t xml:space="preserve"> – множество, определенное п. 13.2.5 настоящего Регламента).</w:t>
            </w:r>
          </w:p>
          <w:p w14:paraId="559A1B2E" w14:textId="77777777" w:rsidR="00592E6A" w:rsidRPr="00DC4561" w:rsidRDefault="00592E6A" w:rsidP="00592E6A">
            <w:pPr>
              <w:spacing w:before="120" w:after="120" w:line="240" w:lineRule="auto"/>
              <w:ind w:firstLine="600"/>
              <w:jc w:val="both"/>
              <w:rPr>
                <w:rFonts w:ascii="Garamond" w:eastAsia="Times New Roman" w:hAnsi="Garamond"/>
              </w:rPr>
            </w:pPr>
            <w:r w:rsidRPr="00DC4561">
              <w:rPr>
                <w:rFonts w:ascii="Garamond" w:eastAsia="Times New Roman" w:hAnsi="Garamond"/>
              </w:rPr>
              <w:t xml:space="preserve">В случае если величина поставки мощности между ценовыми зонами по результатам КОМ в отношении расчетного месяца </w:t>
            </w:r>
            <w:r w:rsidRPr="00DC4561">
              <w:rPr>
                <w:rFonts w:ascii="Garamond" w:eastAsia="Times New Roman" w:hAnsi="Garamond"/>
                <w:i/>
              </w:rPr>
              <w:t>m</w:t>
            </w:r>
            <w:r w:rsidRPr="00DC4561">
              <w:rPr>
                <w:rFonts w:ascii="Garamond" w:eastAsia="Times New Roman" w:hAnsi="Garamond"/>
              </w:rPr>
              <w:t xml:space="preserve"> </w:t>
            </w:r>
            <w:r w:rsidR="00E22BAD">
              <w:rPr>
                <w:rFonts w:ascii="Garamond" w:eastAsia="Times New Roman" w:hAnsi="Garamond"/>
              </w:rPr>
              <w:pict w14:anchorId="7D22AAF2">
                <v:shape id="_x0000_i1158" type="#_x0000_t75" style="width:42pt;height:18pt">
                  <v:imagedata r:id="rId130" o:title=""/>
                </v:shape>
              </w:pict>
            </w:r>
            <w:r w:rsidRPr="00DC4561">
              <w:rPr>
                <w:rFonts w:ascii="Garamond" w:eastAsia="Times New Roman" w:hAnsi="Garamond"/>
              </w:rPr>
              <w:t xml:space="preserve">, определенная в соответствии с п. 3.7 </w:t>
            </w:r>
            <w:r w:rsidRPr="00DC4561">
              <w:rPr>
                <w:rFonts w:ascii="Garamond" w:eastAsia="Times New Roman" w:hAnsi="Garamond"/>
                <w:i/>
              </w:rPr>
              <w:t>Регламента определения объемов покупки и продажи мощности на оптовом рынке</w:t>
            </w:r>
            <w:r w:rsidRPr="00DC4561">
              <w:rPr>
                <w:rFonts w:ascii="Garamond" w:eastAsia="Times New Roman" w:hAnsi="Garamond"/>
              </w:rPr>
              <w:t xml:space="preserve"> (Приложение № 13.2 к </w:t>
            </w:r>
            <w:r w:rsidRPr="00DC4561">
              <w:rPr>
                <w:rFonts w:ascii="Garamond" w:eastAsia="Times New Roman" w:hAnsi="Garamond"/>
                <w:i/>
              </w:rPr>
              <w:t>Договору о присоединении к торговой системе оптового рынка</w:t>
            </w:r>
            <w:r w:rsidRPr="00DC4561">
              <w:rPr>
                <w:rFonts w:ascii="Garamond" w:eastAsia="Times New Roman" w:hAnsi="Garamond"/>
              </w:rPr>
              <w:t>), равна нулю, КО не рассылает персонифицированные уведомления об объемах и стоимости по договорам купли-продажи мощности по результатам конкурентного отбора мощности в целях обеспечения поставки мощности между ценовыми зонами (приложение 59.3.1 к настоящему Регламенту)</w:t>
            </w:r>
            <w:r w:rsidRPr="00DC4561">
              <w:rPr>
                <w:rFonts w:ascii="Garamond" w:eastAsia="Times New Roman" w:hAnsi="Garamond"/>
                <w:szCs w:val="20"/>
              </w:rPr>
              <w:t xml:space="preserve">, уведомления об объемах мощности, поставленных по договорам купли-продажи мощности по результатам конкурентного отбора мощности в целях обеспечения поставки мощности между ценовыми зонами, содержащие отличные от нуля значения объемов (приложение 59.5 к настоящему Регламенту), и уведомления об объемах мощности, потребляемых по договорам купли-продажи мощности по результатам конкурентного отбора мощности в целях обеспечения поставки мощности между ценовыми зонами, содержащие отличные от нуля значения объемов (приложение 59.6 к настоящему Регламенту) </w:t>
            </w:r>
            <w:r w:rsidRPr="00DC4561">
              <w:rPr>
                <w:rFonts w:ascii="Garamond" w:eastAsia="Times New Roman" w:hAnsi="Garamond"/>
              </w:rPr>
              <w:t>за соответствующий расчетный период.</w:t>
            </w:r>
          </w:p>
          <w:p w14:paraId="14118D07" w14:textId="77777777" w:rsidR="00592E6A" w:rsidRPr="00DC4561" w:rsidRDefault="00592E6A" w:rsidP="00592E6A">
            <w:pPr>
              <w:spacing w:before="120" w:after="120" w:line="240" w:lineRule="auto"/>
              <w:ind w:firstLine="600"/>
              <w:jc w:val="both"/>
              <w:rPr>
                <w:rFonts w:ascii="Garamond" w:eastAsia="Times New Roman" w:hAnsi="Garamond"/>
              </w:rPr>
            </w:pPr>
            <w:r w:rsidRPr="00DC4561">
              <w:rPr>
                <w:rFonts w:ascii="Garamond" w:eastAsia="Times New Roman" w:hAnsi="Garamond"/>
              </w:rPr>
              <w:lastRenderedPageBreak/>
              <w:t xml:space="preserve">Не позднее 16-го числа месяца, следующего за расчетным, КО рассылает участникам оптового рынка в электронном виде с ЭП персонифицированные уведомления о </w:t>
            </w:r>
            <w:r w:rsidRPr="00DC4561">
              <w:rPr>
                <w:rFonts w:ascii="Garamond" w:eastAsia="Arial Unicode MS" w:hAnsi="Garamond"/>
              </w:rPr>
              <w:t>штрафах по договорам купли-продажи мощности по результатам конкурентного отбора мощности</w:t>
            </w:r>
            <w:r w:rsidRPr="00DC4561">
              <w:rPr>
                <w:rFonts w:ascii="Garamond" w:eastAsia="Times New Roman" w:hAnsi="Garamond"/>
              </w:rPr>
              <w:t>, договорам купли-продажи мощности по результатам конкурентного отбора мощности новых генерирующих объектов (приложение 78 настоящего Регламента), содержащие отличные от нуля значения штрафа по договорам купли-продажи мощности по результатам конкурентного отбора мощности.</w:t>
            </w:r>
          </w:p>
          <w:p w14:paraId="005C0CCE" w14:textId="77777777" w:rsidR="00592E6A" w:rsidRPr="00DC4561" w:rsidRDefault="00592E6A" w:rsidP="00592E6A">
            <w:pPr>
              <w:spacing w:before="120" w:after="120" w:line="240" w:lineRule="auto"/>
              <w:ind w:firstLine="600"/>
              <w:jc w:val="both"/>
              <w:rPr>
                <w:rFonts w:ascii="Garamond" w:eastAsia="Times New Roman" w:hAnsi="Garamond"/>
              </w:rPr>
            </w:pPr>
            <w:r w:rsidRPr="00DC4561">
              <w:rPr>
                <w:rFonts w:ascii="Garamond" w:eastAsia="Times New Roman" w:hAnsi="Garamond"/>
                <w:szCs w:val="20"/>
              </w:rPr>
              <w:t xml:space="preserve">Не позднее 20-го числа месяца, следующего за расчетным, КО формирует и направляет участникам оптового рынка, ФСК в электронном виде с ЭП персонифицированные аналитические отчеты о величинах, обусловленных надбавками к цене на мощность, продаваемую по договорам КОМ (в том числе по договорам КОМ в целях компенсации потерь), и оплатой мощности, поставляемой по договорам КОМ НГО (в том числе по договорам КОМ НГО в целях компенсации потерь) (приложение 154.1 к настоящему Регламенту), определяемые согласно п. 13.1.6 настоящего Регламента в отношении ГТП потребления (экспорта) </w:t>
            </w:r>
            <w:r w:rsidRPr="00DC4561">
              <w:rPr>
                <w:rFonts w:ascii="Garamond" w:eastAsia="Times New Roman" w:hAnsi="Garamond"/>
                <w:i/>
                <w:szCs w:val="20"/>
                <w:lang w:val="en-US"/>
              </w:rPr>
              <w:t>q</w:t>
            </w:r>
            <w:r w:rsidRPr="00DC4561">
              <w:rPr>
                <w:rFonts w:ascii="Garamond" w:eastAsia="Times New Roman" w:hAnsi="Garamond"/>
                <w:i/>
                <w:szCs w:val="20"/>
              </w:rPr>
              <w:t xml:space="preserve"> </w:t>
            </w:r>
            <w:r w:rsidRPr="00DC4561">
              <w:rPr>
                <w:rFonts w:ascii="Garamond" w:eastAsia="Times New Roman" w:hAnsi="Garamond"/>
                <w:szCs w:val="20"/>
              </w:rPr>
              <w:t xml:space="preserve">участника оптового рынка </w:t>
            </w:r>
            <w:r w:rsidRPr="00DC4561">
              <w:rPr>
                <w:rFonts w:ascii="Garamond" w:eastAsia="Times New Roman" w:hAnsi="Garamond"/>
                <w:i/>
                <w:szCs w:val="20"/>
                <w:lang w:val="en-US"/>
              </w:rPr>
              <w:t>j</w:t>
            </w:r>
            <w:r w:rsidRPr="00DC4561">
              <w:rPr>
                <w:rFonts w:ascii="Garamond" w:eastAsia="Times New Roman" w:hAnsi="Garamond"/>
                <w:szCs w:val="20"/>
              </w:rPr>
              <w:t xml:space="preserve"> (в отношении</w:t>
            </w:r>
            <w:r w:rsidRPr="00DC4561">
              <w:rPr>
                <w:rFonts w:ascii="Garamond" w:eastAsia="Times New Roman" w:hAnsi="Garamond"/>
                <w:i/>
                <w:szCs w:val="20"/>
              </w:rPr>
              <w:t xml:space="preserve"> </w:t>
            </w:r>
            <w:r w:rsidRPr="00DC4561">
              <w:rPr>
                <w:rFonts w:ascii="Garamond" w:eastAsia="Times New Roman" w:hAnsi="Garamond"/>
                <w:szCs w:val="20"/>
              </w:rPr>
              <w:t xml:space="preserve">субъекта Российской Федерации </w:t>
            </w:r>
            <w:r w:rsidRPr="00DC4561">
              <w:rPr>
                <w:rFonts w:ascii="Garamond" w:eastAsia="Times New Roman" w:hAnsi="Garamond"/>
                <w:i/>
                <w:szCs w:val="20"/>
                <w:lang w:val="en-US"/>
              </w:rPr>
              <w:t>f</w:t>
            </w:r>
            <w:r w:rsidRPr="00DC4561">
              <w:rPr>
                <w:rFonts w:ascii="Garamond" w:eastAsia="Times New Roman" w:hAnsi="Garamond"/>
                <w:i/>
                <w:szCs w:val="20"/>
              </w:rPr>
              <w:t xml:space="preserve"> </w:t>
            </w:r>
            <w:r w:rsidRPr="00DC4561">
              <w:rPr>
                <w:rFonts w:ascii="Garamond" w:eastAsia="Times New Roman" w:hAnsi="Garamond"/>
                <w:szCs w:val="20"/>
              </w:rPr>
              <w:t xml:space="preserve">для ФСК) за расчетный месяц </w:t>
            </w:r>
            <w:r w:rsidRPr="00DC4561">
              <w:rPr>
                <w:rFonts w:ascii="Garamond" w:eastAsia="Times New Roman" w:hAnsi="Garamond"/>
                <w:i/>
                <w:szCs w:val="20"/>
                <w:lang w:val="en-US"/>
              </w:rPr>
              <w:t>m</w:t>
            </w:r>
            <w:r w:rsidRPr="00DC4561">
              <w:rPr>
                <w:rFonts w:ascii="Garamond" w:eastAsia="Times New Roman" w:hAnsi="Garamond"/>
                <w:szCs w:val="20"/>
              </w:rPr>
              <w:t>.</w:t>
            </w:r>
          </w:p>
          <w:p w14:paraId="6663E458" w14:textId="77777777" w:rsidR="00592E6A" w:rsidRPr="00DC4561" w:rsidRDefault="00592E6A" w:rsidP="00592E6A">
            <w:pPr>
              <w:spacing w:before="120" w:after="120" w:line="240" w:lineRule="auto"/>
              <w:ind w:firstLine="600"/>
              <w:jc w:val="both"/>
              <w:rPr>
                <w:rFonts w:ascii="Garamond" w:eastAsia="Times New Roman" w:hAnsi="Garamond"/>
              </w:rPr>
            </w:pPr>
            <w:r w:rsidRPr="00DC4561">
              <w:rPr>
                <w:rFonts w:ascii="Garamond" w:eastAsia="Times New Roman" w:hAnsi="Garamond"/>
              </w:rPr>
              <w:t xml:space="preserve">Не позднее 15-го рабочего дня месяца, следующего за месяцем, в котором КО получена информация от Совета рынка в соответствии с пунктом 18`.19.17 </w:t>
            </w:r>
            <w:r w:rsidRPr="00DC4561">
              <w:rPr>
                <w:rFonts w:ascii="Garamond" w:eastAsia="Times New Roman" w:hAnsi="Garamond"/>
                <w:i/>
              </w:rPr>
              <w:t>Договора о присоединении к торговой системе оптового рынка</w:t>
            </w:r>
            <w:r w:rsidRPr="00DC4561">
              <w:rPr>
                <w:rFonts w:ascii="Garamond" w:eastAsia="Times New Roman" w:hAnsi="Garamond"/>
              </w:rPr>
              <w:t xml:space="preserve"> о принятии Наблюдательным советом Совета рынка решения </w:t>
            </w:r>
            <w:r w:rsidRPr="00DC4561">
              <w:rPr>
                <w:rFonts w:ascii="Garamond" w:eastAsia="Times New Roman" w:hAnsi="Garamond"/>
                <w:szCs w:val="20"/>
              </w:rPr>
              <w:t>об отсутствии</w:t>
            </w:r>
            <w:r w:rsidRPr="00DC4561">
              <w:rPr>
                <w:rFonts w:ascii="Garamond" w:eastAsia="Times New Roman" w:hAnsi="Garamond"/>
                <w:szCs w:val="20"/>
                <w:lang w:eastAsia="ru-RU"/>
              </w:rPr>
              <w:t xml:space="preserve"> оснований для освобождения поставщика от ответственности за </w:t>
            </w:r>
            <w:proofErr w:type="spellStart"/>
            <w:r w:rsidRPr="00DC4561">
              <w:rPr>
                <w:rFonts w:ascii="Garamond" w:eastAsia="Times New Roman" w:hAnsi="Garamond"/>
                <w:szCs w:val="20"/>
                <w:lang w:eastAsia="ru-RU"/>
              </w:rPr>
              <w:t>непоставку</w:t>
            </w:r>
            <w:proofErr w:type="spellEnd"/>
            <w:r w:rsidRPr="00DC4561">
              <w:rPr>
                <w:rFonts w:ascii="Garamond" w:eastAsia="Times New Roman" w:hAnsi="Garamond"/>
                <w:szCs w:val="20"/>
                <w:lang w:eastAsia="ru-RU"/>
              </w:rPr>
              <w:t xml:space="preserve"> (недопоставку) мощности по догово</w:t>
            </w:r>
            <w:r w:rsidRPr="00DC4561">
              <w:rPr>
                <w:rFonts w:ascii="Garamond" w:eastAsia="Times New Roman" w:hAnsi="Garamond"/>
                <w:szCs w:val="20"/>
              </w:rPr>
              <w:t>рам КОМ для перечня и</w:t>
            </w:r>
            <w:r w:rsidRPr="00DC4561">
              <w:rPr>
                <w:rFonts w:ascii="Garamond" w:eastAsia="Times New Roman" w:hAnsi="Garamond"/>
              </w:rPr>
              <w:t xml:space="preserve"> об установлении наличия оснований для расчета и списания штрафа в отношении ГТП генерации </w:t>
            </w:r>
            <w:r w:rsidRPr="00DC4561">
              <w:rPr>
                <w:rFonts w:ascii="Garamond" w:eastAsia="Times New Roman" w:hAnsi="Garamond"/>
                <w:i/>
                <w:lang w:val="en-US"/>
              </w:rPr>
              <w:t>p</w:t>
            </w:r>
            <w:r w:rsidRPr="00DC4561">
              <w:rPr>
                <w:rFonts w:ascii="Garamond" w:eastAsia="Times New Roman" w:hAnsi="Garamond"/>
              </w:rPr>
              <w:t xml:space="preserve"> за расчетный месяц </w:t>
            </w:r>
            <w:r w:rsidR="00E22BAD">
              <w:rPr>
                <w:rFonts w:ascii="Garamond" w:eastAsia="Times New Roman" w:hAnsi="Garamond"/>
                <w:position w:val="-6"/>
                <w:lang w:val="en-GB"/>
              </w:rPr>
              <w:pict w14:anchorId="36050990">
                <v:shape id="_x0000_i1159" type="#_x0000_t75" style="width:12pt;height:12pt">
                  <v:imagedata r:id="rId133" o:title=""/>
                </v:shape>
              </w:pict>
            </w:r>
            <w:r w:rsidRPr="00DC4561">
              <w:rPr>
                <w:rFonts w:ascii="Garamond" w:eastAsia="Times New Roman" w:hAnsi="Garamond"/>
              </w:rPr>
              <w:t>,</w:t>
            </w:r>
            <w:r w:rsidRPr="00DC4561">
              <w:rPr>
                <w:rFonts w:ascii="Garamond" w:eastAsia="Times New Roman" w:hAnsi="Garamond"/>
                <w:szCs w:val="20"/>
              </w:rPr>
              <w:t xml:space="preserve"> </w:t>
            </w:r>
            <w:r w:rsidRPr="00DC4561">
              <w:rPr>
                <w:rFonts w:ascii="Garamond" w:eastAsia="Times New Roman" w:hAnsi="Garamond"/>
              </w:rPr>
              <w:t xml:space="preserve">КО определяет размер штрафа в случае нарушения продавцом обязательств по поставке мощности за такой месяц </w:t>
            </w:r>
            <w:r w:rsidR="00E22BAD">
              <w:rPr>
                <w:rFonts w:ascii="Garamond" w:eastAsia="Times New Roman" w:hAnsi="Garamond"/>
                <w:position w:val="-6"/>
                <w:lang w:val="en-GB"/>
              </w:rPr>
              <w:pict w14:anchorId="7A4CB8B1">
                <v:shape id="_x0000_i1160" type="#_x0000_t75" style="width:12pt;height:12pt">
                  <v:imagedata r:id="rId133" o:title=""/>
                </v:shape>
              </w:pict>
            </w:r>
            <w:r w:rsidRPr="00DC4561">
              <w:rPr>
                <w:rFonts w:ascii="Garamond" w:eastAsia="Times New Roman" w:hAnsi="Garamond"/>
              </w:rPr>
              <w:t xml:space="preserve"> в соответствии с п. 13.2.5.2 настоящего Регламента и рассылает участникам оптового рынка в электронном виде с ЭП персонифицированные уведомления о </w:t>
            </w:r>
            <w:r w:rsidRPr="00DC4561">
              <w:rPr>
                <w:rFonts w:ascii="Garamond" w:eastAsia="Arial Unicode MS" w:hAnsi="Garamond"/>
              </w:rPr>
              <w:t>штрафах по договорам купли-продажи мощности по результатам конкурентного отбора мощности</w:t>
            </w:r>
            <w:r w:rsidRPr="00DC4561">
              <w:rPr>
                <w:rFonts w:ascii="Garamond" w:eastAsia="Times New Roman" w:hAnsi="Garamond"/>
              </w:rPr>
              <w:t xml:space="preserve"> (приложение 78.4 к настоящему Регламенту) за месяц </w:t>
            </w:r>
            <w:r w:rsidR="00E22BAD">
              <w:rPr>
                <w:rFonts w:ascii="Garamond" w:eastAsia="Times New Roman" w:hAnsi="Garamond"/>
                <w:position w:val="-6"/>
                <w:lang w:val="en-GB"/>
              </w:rPr>
              <w:pict w14:anchorId="6C566744">
                <v:shape id="_x0000_i1161" type="#_x0000_t75" style="width:12pt;height:12pt">
                  <v:imagedata r:id="rId133" o:title=""/>
                </v:shape>
              </w:pict>
            </w:r>
            <w:r w:rsidRPr="00DC4561">
              <w:rPr>
                <w:rFonts w:ascii="Garamond" w:eastAsia="Times New Roman" w:hAnsi="Garamond"/>
              </w:rPr>
              <w:t>, содержащие отличные от нуля значения штрафа по договорам купли-продажи мощности по результатам конкурентного отбора мощности.</w:t>
            </w:r>
          </w:p>
          <w:p w14:paraId="213BF5F0" w14:textId="77777777" w:rsidR="00592E6A" w:rsidRPr="00DC4561" w:rsidRDefault="00592E6A" w:rsidP="00592E6A">
            <w:pPr>
              <w:spacing w:before="120" w:after="120" w:line="240" w:lineRule="auto"/>
              <w:ind w:firstLine="600"/>
              <w:jc w:val="both"/>
              <w:rPr>
                <w:rFonts w:ascii="Garamond" w:eastAsia="Times New Roman" w:hAnsi="Garamond"/>
                <w:szCs w:val="20"/>
              </w:rPr>
            </w:pPr>
            <w:r w:rsidRPr="00DC4561">
              <w:rPr>
                <w:rFonts w:ascii="Garamond" w:eastAsia="Times New Roman" w:hAnsi="Garamond"/>
              </w:rPr>
              <w:t xml:space="preserve">Не позднее 18-го числа месяца, следующего за расчетным, КО рассылает участникам оптового рынка в электронном виде с ЭП </w:t>
            </w:r>
            <w:r w:rsidRPr="00DC4561">
              <w:rPr>
                <w:rFonts w:ascii="Garamond" w:eastAsia="Times New Roman" w:hAnsi="Garamond"/>
              </w:rPr>
              <w:lastRenderedPageBreak/>
              <w:t xml:space="preserve">персонифицированные реестры </w:t>
            </w:r>
            <w:r w:rsidRPr="00DC4561">
              <w:rPr>
                <w:rFonts w:ascii="Garamond" w:eastAsia="Times New Roman" w:hAnsi="Garamond"/>
                <w:color w:val="000000"/>
              </w:rPr>
              <w:t xml:space="preserve">штрафов </w:t>
            </w:r>
            <w:r w:rsidRPr="00DC4561">
              <w:rPr>
                <w:rFonts w:ascii="Garamond" w:eastAsia="Times New Roman" w:hAnsi="Garamond"/>
              </w:rPr>
              <w:t xml:space="preserve">за невыполнение поставщиком обязательств по поставке мощности по договорам купли-продажи мощности по результатам конкурентного отбора мощности, по договорам купли-продажи мощности по результатам конкурентного отбора мощности новых генерирующих объектов, взыскиваемых в случае,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 (приложение 78.2 к настоящему Регламенту), содержащие </w:t>
            </w:r>
            <w:r w:rsidRPr="00DC4561">
              <w:rPr>
                <w:rFonts w:ascii="Garamond" w:eastAsia="Arial Unicode MS" w:hAnsi="Garamond"/>
              </w:rPr>
              <w:t>отличные от нуля штрафы по указанным договорам</w:t>
            </w:r>
            <w:r w:rsidRPr="00DC4561">
              <w:rPr>
                <w:rFonts w:ascii="Garamond" w:eastAsia="Times New Roman" w:hAnsi="Garamond"/>
              </w:rPr>
              <w:t>, в случае расчета таких штрафов.</w:t>
            </w:r>
          </w:p>
          <w:p w14:paraId="1456C49E" w14:textId="77777777" w:rsidR="00592E6A" w:rsidRPr="00DC4561" w:rsidRDefault="00592E6A" w:rsidP="00592E6A">
            <w:pPr>
              <w:spacing w:before="120" w:after="120" w:line="240" w:lineRule="auto"/>
              <w:ind w:firstLine="600"/>
              <w:jc w:val="both"/>
              <w:rPr>
                <w:rFonts w:ascii="Garamond" w:eastAsia="Times New Roman" w:hAnsi="Garamond"/>
                <w:szCs w:val="20"/>
              </w:rPr>
            </w:pPr>
            <w:r w:rsidRPr="00DC4561">
              <w:rPr>
                <w:rFonts w:ascii="Garamond" w:eastAsia="Times New Roman" w:hAnsi="Garamond"/>
              </w:rPr>
              <w:t xml:space="preserve">Не позднее 20-го числа месяца, следующего за расчетным, КО формирует и направляет участникам оптового рынка в электронном виде с ЭП персонифицированные аналитические отчеты о величине, определяемой в отношении ГТП потребления покупателя – участника оптового рынка при расчете штрафа за невыполнение поставщиком – участником оптового рынка обязательств по поставке мощности по договорам купли-продажи мощности по результатам конкурентного отбора мощности и договорам купли-продажи мощности по результатам конкурентного отбора мощности новых генерирующих объектов, взыскиваемого в случае,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 (приложение 78.3 к настоящему Регламенту), содержащие отличные от нуля значения величины </w:t>
            </w:r>
            <w:r w:rsidRPr="00DC4561">
              <w:rPr>
                <w:rFonts w:ascii="Garamond" w:eastAsia="Times New Roman" w:hAnsi="Garamond"/>
                <w:lang w:val="en-GB"/>
              </w:rPr>
              <w:fldChar w:fldCharType="begin"/>
            </w:r>
            <w:r w:rsidRPr="00DC4561">
              <w:rPr>
                <w:rFonts w:ascii="Garamond" w:eastAsia="Times New Roman" w:hAnsi="Garamond"/>
              </w:rPr>
              <w:instrText xml:space="preserve"> </w:instrText>
            </w:r>
            <w:r w:rsidRPr="00DC4561">
              <w:rPr>
                <w:rFonts w:ascii="Garamond" w:eastAsia="Times New Roman" w:hAnsi="Garamond"/>
                <w:lang w:val="en-GB"/>
              </w:rPr>
              <w:instrText>QUOTE</w:instrText>
            </w:r>
            <w:r w:rsidRPr="00DC4561">
              <w:rPr>
                <w:rFonts w:ascii="Garamond" w:eastAsia="Times New Roman" w:hAnsi="Garamond"/>
              </w:rPr>
              <w:instrText xml:space="preserve"> </w:instrTex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q,j,m,z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  <w:i/>
                      <w:highlight w:val="yellow"/>
                    </w:rPr>
                    <m:t>штраф_негот</m:t>
                  </m:r>
                </m:sup>
              </m:sSubSup>
            </m:oMath>
            <w:r w:rsidRPr="00DC4561">
              <w:rPr>
                <w:rFonts w:ascii="Garamond" w:eastAsia="Times New Roman" w:hAnsi="Garamond"/>
              </w:rPr>
              <w:instrText xml:space="preserve"> </w:instrText>
            </w:r>
            <w:r w:rsidRPr="00DC4561">
              <w:rPr>
                <w:rFonts w:ascii="Garamond" w:eastAsia="Times New Roman" w:hAnsi="Garamond"/>
                <w:lang w:val="en-GB"/>
              </w:rPr>
              <w:fldChar w:fldCharType="end"/>
            </w:r>
            <w:r w:rsidRPr="00DC4561">
              <w:rPr>
                <w:rFonts w:ascii="Garamond" w:eastAsia="Times New Roman" w:hAnsi="Garamond"/>
              </w:rPr>
              <w:t xml:space="preserve"> </w:t>
            </w:r>
            <w:r w:rsidR="00E22BAD">
              <w:rPr>
                <w:rFonts w:ascii="Garamond" w:eastAsia="Times New Roman" w:hAnsi="Garamond"/>
                <w:position w:val="-14"/>
                <w:lang w:val="en-GB"/>
              </w:rPr>
              <w:pict w14:anchorId="49C49D67">
                <v:shape id="_x0000_i1162" type="#_x0000_t75" style="width:60pt;height:18pt">
                  <v:imagedata r:id="rId134" o:title=""/>
                </v:shape>
              </w:pict>
            </w:r>
            <w:r w:rsidRPr="00DC4561">
              <w:rPr>
                <w:rFonts w:ascii="Garamond" w:eastAsia="Times New Roman" w:hAnsi="Garamond"/>
              </w:rPr>
              <w:t xml:space="preserve">, определяемой согласно п. 13.2.3 настоящего Регламента </w:t>
            </w:r>
            <w:r w:rsidRPr="00DC4561">
              <w:rPr>
                <w:rFonts w:ascii="Garamond" w:eastAsia="Times New Roman" w:hAnsi="Garamond"/>
                <w:iCs/>
              </w:rPr>
              <w:t xml:space="preserve">в отношении ГТП потребления (экспорта) </w:t>
            </w:r>
            <w:r w:rsidRPr="00DC4561">
              <w:rPr>
                <w:rFonts w:ascii="Garamond" w:eastAsia="Times New Roman" w:hAnsi="Garamond"/>
                <w:i/>
                <w:iCs/>
                <w:lang w:val="en-US"/>
              </w:rPr>
              <w:t>q</w:t>
            </w:r>
            <w:r w:rsidRPr="00DC4561">
              <w:rPr>
                <w:rFonts w:ascii="Garamond" w:eastAsia="Times New Roman" w:hAnsi="Garamond"/>
                <w:iCs/>
              </w:rPr>
              <w:t xml:space="preserve"> покупателя – участника оптового рынка </w:t>
            </w:r>
            <w:r w:rsidRPr="00DC4561">
              <w:rPr>
                <w:rFonts w:ascii="Garamond" w:eastAsia="Times New Roman" w:hAnsi="Garamond"/>
                <w:i/>
                <w:iCs/>
                <w:lang w:val="en-US"/>
              </w:rPr>
              <w:t>j</w:t>
            </w:r>
            <w:r w:rsidRPr="00DC4561">
              <w:rPr>
                <w:rFonts w:ascii="Garamond" w:eastAsia="Times New Roman" w:hAnsi="Garamond"/>
                <w:i/>
                <w:iCs/>
              </w:rPr>
              <w:t xml:space="preserve"> </w:t>
            </w:r>
            <w:r w:rsidRPr="00DC4561">
              <w:rPr>
                <w:rFonts w:ascii="Garamond" w:eastAsia="Times New Roman" w:hAnsi="Garamond"/>
              </w:rPr>
              <w:t>по всем договорам КОМ, договорам КОМ НГО</w:t>
            </w:r>
            <w:r w:rsidRPr="00DC4561">
              <w:rPr>
                <w:rFonts w:ascii="Garamond" w:eastAsia="Times New Roman" w:hAnsi="Garamond"/>
                <w:iCs/>
              </w:rPr>
              <w:t>.</w:t>
            </w:r>
          </w:p>
          <w:p w14:paraId="5FC19F5D" w14:textId="77777777" w:rsidR="00592E6A" w:rsidRPr="00DC4561" w:rsidRDefault="00592E6A" w:rsidP="00592E6A">
            <w:pPr>
              <w:spacing w:before="120" w:after="120" w:line="240" w:lineRule="auto"/>
              <w:ind w:firstLine="600"/>
              <w:jc w:val="both"/>
              <w:rPr>
                <w:rFonts w:ascii="Garamond" w:eastAsia="Times New Roman" w:hAnsi="Garamond"/>
              </w:rPr>
            </w:pPr>
            <w:r w:rsidRPr="00DC4561">
              <w:rPr>
                <w:rFonts w:ascii="Garamond" w:eastAsia="Times New Roman" w:hAnsi="Garamond"/>
                <w:szCs w:val="20"/>
              </w:rPr>
              <w:t xml:space="preserve">Не позднее 18-го числа месяца, следующего за расчетным, КО формирует и направляет участникам оптового рынка в электронном виде с ЭП </w:t>
            </w:r>
            <w:r w:rsidRPr="00DC4561">
              <w:rPr>
                <w:rFonts w:ascii="Garamond" w:eastAsia="Arial Unicode MS" w:hAnsi="Garamond"/>
                <w:szCs w:val="20"/>
              </w:rPr>
              <w:t>персонифицированные аналитические отчеты о величин</w:t>
            </w:r>
            <w:r w:rsidRPr="00DC4561">
              <w:rPr>
                <w:rFonts w:ascii="Garamond" w:eastAsia="Times New Roman" w:hAnsi="Garamond" w:cs="Arial"/>
                <w:color w:val="000000"/>
                <w:szCs w:val="20"/>
              </w:rPr>
              <w:t>е, определяемой в отношении ГТП потребления при расчет</w:t>
            </w:r>
            <w:r w:rsidRPr="00DC4561">
              <w:rPr>
                <w:rFonts w:ascii="Garamond" w:eastAsia="Arial Unicode MS" w:hAnsi="Garamond"/>
                <w:szCs w:val="20"/>
              </w:rPr>
              <w:t>е штрафа по договорам купли-продажи мощности по результатам конкурентного отбора мощности</w:t>
            </w:r>
            <w:r w:rsidRPr="00DC4561">
              <w:rPr>
                <w:rFonts w:ascii="Garamond" w:eastAsia="Times New Roman" w:hAnsi="Garamond"/>
              </w:rPr>
              <w:t xml:space="preserve">, договорам купли-продажи мощности по результатам конкурентного отбора мощности новых генерирующих объектов (приложение 78.1 к настоящему Регламенту), содержащие отличные от нуля значения величины </w:t>
            </w:r>
            <w:r w:rsidR="00E22BAD">
              <w:rPr>
                <w:rFonts w:ascii="Garamond" w:eastAsia="Times New Roman" w:hAnsi="Garamond"/>
                <w:position w:val="-14"/>
                <w:lang w:val="en-GB"/>
              </w:rPr>
              <w:pict w14:anchorId="16D76272">
                <v:shape id="_x0000_i1163" type="#_x0000_t75" style="width:84pt;height:18pt">
                  <v:imagedata r:id="rId135" o:title=""/>
                </v:shape>
              </w:pict>
            </w:r>
            <w:r w:rsidRPr="00DC4561">
              <w:rPr>
                <w:rFonts w:ascii="Garamond" w:eastAsia="Times New Roman" w:hAnsi="Garamond"/>
              </w:rPr>
              <w:t xml:space="preserve">, определяемой согласно п. 13.2.3 настоящего Регламента в отношении ГТП потребления (экспорта) </w:t>
            </w:r>
            <w:r w:rsidRPr="00DC4561">
              <w:rPr>
                <w:rFonts w:ascii="Garamond" w:eastAsia="Times New Roman" w:hAnsi="Garamond"/>
                <w:i/>
                <w:lang w:val="en-US"/>
              </w:rPr>
              <w:t>q</w:t>
            </w:r>
            <w:r w:rsidRPr="00DC4561">
              <w:rPr>
                <w:rFonts w:ascii="Garamond" w:eastAsia="Times New Roman" w:hAnsi="Garamond"/>
              </w:rPr>
              <w:t xml:space="preserve"> участника оптового рынка </w:t>
            </w:r>
            <w:r w:rsidRPr="00DC4561">
              <w:rPr>
                <w:rFonts w:ascii="Garamond" w:eastAsia="Times New Roman" w:hAnsi="Garamond"/>
                <w:i/>
                <w:iCs/>
                <w:lang w:val="en-US"/>
              </w:rPr>
              <w:t>j</w:t>
            </w:r>
            <w:r w:rsidRPr="00DC4561">
              <w:rPr>
                <w:rFonts w:ascii="Garamond" w:eastAsia="Times New Roman" w:hAnsi="Garamond"/>
                <w:iCs/>
              </w:rPr>
              <w:t xml:space="preserve"> (</w:t>
            </w:r>
            <w:r w:rsidR="00E22BAD">
              <w:rPr>
                <w:rFonts w:ascii="Garamond" w:eastAsia="Times New Roman" w:hAnsi="Garamond"/>
                <w:position w:val="-10"/>
                <w:lang w:val="en-GB"/>
              </w:rPr>
              <w:pict w14:anchorId="5FE863B6">
                <v:shape id="_x0000_i1164" type="#_x0000_t75" style="width:24pt;height:12pt">
                  <v:imagedata r:id="rId136" o:title=""/>
                </v:shape>
              </w:pict>
            </w:r>
            <w:r w:rsidRPr="00DC4561">
              <w:rPr>
                <w:rFonts w:ascii="Garamond" w:eastAsia="Times New Roman" w:hAnsi="Garamond"/>
                <w:iCs/>
              </w:rPr>
              <w:t>) при расчете штрафа</w:t>
            </w:r>
            <w:r w:rsidRPr="00DC4561">
              <w:rPr>
                <w:rFonts w:ascii="Garamond" w:eastAsia="Times New Roman" w:hAnsi="Garamond"/>
              </w:rPr>
              <w:t xml:space="preserve"> за невыполнение в месяце </w:t>
            </w:r>
            <w:r w:rsidRPr="00DC4561">
              <w:rPr>
                <w:rFonts w:ascii="Garamond" w:eastAsia="Times New Roman" w:hAnsi="Garamond"/>
                <w:i/>
                <w:lang w:val="en-US"/>
              </w:rPr>
              <w:t>m</w:t>
            </w:r>
            <w:r w:rsidRPr="00DC4561">
              <w:rPr>
                <w:rFonts w:ascii="Garamond" w:eastAsia="Times New Roman" w:hAnsi="Garamond"/>
              </w:rPr>
              <w:t xml:space="preserve"> участниками оптового рынка</w:t>
            </w:r>
            <w:r w:rsidRPr="00DC4561">
              <w:rPr>
                <w:rFonts w:ascii="Garamond" w:eastAsia="Times New Roman" w:hAnsi="Garamond"/>
                <w:i/>
              </w:rPr>
              <w:t xml:space="preserve"> </w:t>
            </w:r>
            <w:proofErr w:type="spellStart"/>
            <w:r w:rsidRPr="00DC4561">
              <w:rPr>
                <w:rFonts w:ascii="Garamond" w:eastAsia="Times New Roman" w:hAnsi="Garamond"/>
                <w:i/>
                <w:lang w:val="en-US"/>
              </w:rPr>
              <w:t>i</w:t>
            </w:r>
            <w:proofErr w:type="spellEnd"/>
            <w:r w:rsidRPr="00DC4561">
              <w:rPr>
                <w:rFonts w:ascii="Garamond" w:eastAsia="Times New Roman" w:hAnsi="Garamond"/>
              </w:rPr>
              <w:t xml:space="preserve"> </w:t>
            </w:r>
            <w:r w:rsidRPr="00DC4561">
              <w:rPr>
                <w:rFonts w:ascii="Garamond" w:eastAsia="Times New Roman" w:hAnsi="Garamond"/>
                <w:iCs/>
              </w:rPr>
              <w:t xml:space="preserve">обязательств </w:t>
            </w:r>
            <w:r w:rsidRPr="00DC4561">
              <w:rPr>
                <w:rFonts w:ascii="Garamond" w:eastAsia="Times New Roman" w:hAnsi="Garamond"/>
              </w:rPr>
              <w:t>по поставке мощности по всем договорам купли-</w:t>
            </w:r>
            <w:r w:rsidRPr="00DC4561">
              <w:rPr>
                <w:rFonts w:ascii="Garamond" w:eastAsia="Times New Roman" w:hAnsi="Garamond"/>
              </w:rPr>
              <w:lastRenderedPageBreak/>
              <w:t>продажи мощности по результатам конкурентного отбора мощности, договорам купли-продажи мощности по результатам конкурентного отбора мощности новых генерирующих объектов</w:t>
            </w:r>
            <w:r w:rsidRPr="00DC4561">
              <w:rPr>
                <w:rFonts w:ascii="Garamond" w:eastAsia="Times New Roman" w:hAnsi="Garamond"/>
                <w:szCs w:val="20"/>
              </w:rPr>
              <w:t>.</w:t>
            </w:r>
          </w:p>
          <w:p w14:paraId="220B94F2" w14:textId="77777777" w:rsidR="00592E6A" w:rsidRPr="00DC4561" w:rsidRDefault="00592E6A" w:rsidP="00592E6A">
            <w:pPr>
              <w:spacing w:before="120" w:after="120" w:line="240" w:lineRule="auto"/>
              <w:ind w:firstLine="600"/>
              <w:jc w:val="both"/>
              <w:rPr>
                <w:rFonts w:ascii="Garamond" w:eastAsia="Times New Roman" w:hAnsi="Garamond"/>
              </w:rPr>
            </w:pPr>
            <w:r w:rsidRPr="00DC4561">
              <w:rPr>
                <w:rFonts w:ascii="Garamond" w:eastAsia="Times New Roman" w:hAnsi="Garamond"/>
              </w:rPr>
              <w:t xml:space="preserve">Не позднее 18-го числа месяца, следующего за расчетным, КО рассылает участникам оптового рынка в электронном виде с ЭП персонифицированные реестры денежных сумм, </w:t>
            </w:r>
            <w:r w:rsidRPr="00DC4561">
              <w:rPr>
                <w:rFonts w:ascii="Garamond" w:eastAsia="Times New Roman" w:hAnsi="Garamond"/>
                <w:color w:val="000000"/>
              </w:rPr>
              <w:t xml:space="preserve">обусловленных отказом поставщика от исполнения обязательств по договору купли-продажи мощности по результатам конкурентного отбора мощности </w:t>
            </w:r>
            <w:r w:rsidRPr="00DC4561">
              <w:rPr>
                <w:rFonts w:ascii="Garamond" w:eastAsia="Times New Roman" w:hAnsi="Garamond"/>
              </w:rPr>
              <w:t>(приложение 79 настоящего Регламента), содержащие отличные от нуля денежные суммы по договорам купли-продажи мощности по результатам конкурентного отбора мощности, в случае расчета таких денежных сумм.</w:t>
            </w:r>
          </w:p>
          <w:p w14:paraId="315DB971" w14:textId="77777777" w:rsidR="00592E6A" w:rsidRPr="00DC4561" w:rsidRDefault="00592E6A" w:rsidP="00592E6A">
            <w:pPr>
              <w:spacing w:before="120" w:after="120" w:line="240" w:lineRule="auto"/>
              <w:ind w:firstLine="600"/>
              <w:jc w:val="both"/>
              <w:rPr>
                <w:rFonts w:ascii="Garamond" w:eastAsia="Times New Roman" w:hAnsi="Garamond"/>
              </w:rPr>
            </w:pPr>
            <w:r w:rsidRPr="00DC4561">
              <w:rPr>
                <w:rFonts w:ascii="Garamond" w:eastAsia="Times New Roman" w:hAnsi="Garamond"/>
              </w:rPr>
              <w:t xml:space="preserve">Не позднее 18-го числа месяца, следующего за расчетным, КО рассылает участникам оптового рынка в электронном виде с ЭП персонифицированные реестры денежных сумм, обусловленных отказом покупателя от исполнения обязательств по обеспечению готовности к осуществлению </w:t>
            </w:r>
            <w:proofErr w:type="spellStart"/>
            <w:r w:rsidRPr="00DC4561">
              <w:rPr>
                <w:rFonts w:ascii="Garamond" w:eastAsia="Times New Roman" w:hAnsi="Garamond"/>
              </w:rPr>
              <w:t>ценозависимого</w:t>
            </w:r>
            <w:proofErr w:type="spellEnd"/>
            <w:r w:rsidRPr="00DC4561">
              <w:rPr>
                <w:rFonts w:ascii="Garamond" w:eastAsia="Times New Roman" w:hAnsi="Garamond"/>
              </w:rPr>
              <w:t xml:space="preserve"> снижения объема покупки электрической энергии (приложение 79.2 к настоящему Регламенту), содержащие отличные от нуля денежные суммы по договорам купли-продажи мощности по результатам конкурентного отбора мощности, в случае расчета таких денежных сумм.</w:t>
            </w:r>
          </w:p>
          <w:p w14:paraId="73A0005C" w14:textId="77777777" w:rsidR="00592E6A" w:rsidRPr="00DC4561" w:rsidRDefault="00592E6A" w:rsidP="00592E6A">
            <w:pPr>
              <w:spacing w:before="120" w:after="120" w:line="240" w:lineRule="auto"/>
              <w:ind w:firstLine="600"/>
              <w:jc w:val="both"/>
              <w:rPr>
                <w:rFonts w:ascii="Garamond" w:eastAsia="Times New Roman" w:hAnsi="Garamond"/>
              </w:rPr>
            </w:pPr>
            <w:r w:rsidRPr="00DC4561">
              <w:rPr>
                <w:rFonts w:ascii="Garamond" w:eastAsia="Times New Roman" w:hAnsi="Garamond"/>
              </w:rPr>
              <w:t xml:space="preserve">Не позднее 18-го числа месяца, следующего за расчетным, КО рассылает участникам оптового рынка в электронном виде с ЭП персонифицированные реестры денежных сумм, </w:t>
            </w:r>
            <w:r w:rsidRPr="00DC4561">
              <w:rPr>
                <w:rFonts w:ascii="Garamond" w:eastAsia="Times New Roman" w:hAnsi="Garamond"/>
                <w:color w:val="000000"/>
              </w:rPr>
              <w:t xml:space="preserve">обусловленных отказом поставщика от исполнения обязательств по договору купли-продажи мощности по результатам конкурентного отбора мощности новых генерирующих объектов </w:t>
            </w:r>
            <w:r w:rsidRPr="00DC4561">
              <w:rPr>
                <w:rFonts w:ascii="Garamond" w:eastAsia="Times New Roman" w:hAnsi="Garamond"/>
              </w:rPr>
              <w:t>(приложение 79.1 настоящего Регламента), содержащие отличные от нуля денежные суммы по договорам купли-продажи мощности по результатам конкурентного отбора мощности новых генерирующих объектов, в случае расчета таких денежных сумм.</w:t>
            </w:r>
          </w:p>
          <w:p w14:paraId="5C3AC13B" w14:textId="77777777" w:rsidR="00592E6A" w:rsidRPr="00DC4561" w:rsidRDefault="00592E6A" w:rsidP="00592E6A">
            <w:pPr>
              <w:spacing w:before="120" w:after="120" w:line="240" w:lineRule="auto"/>
              <w:ind w:firstLine="600"/>
              <w:jc w:val="both"/>
              <w:rPr>
                <w:rFonts w:ascii="Garamond" w:eastAsia="Times New Roman" w:hAnsi="Garamond"/>
                <w:szCs w:val="20"/>
              </w:rPr>
            </w:pPr>
            <w:r w:rsidRPr="00DC4561">
              <w:rPr>
                <w:rFonts w:ascii="Garamond" w:eastAsia="Times New Roman" w:hAnsi="Garamond"/>
                <w:szCs w:val="20"/>
              </w:rPr>
              <w:t>Не позднее 20-го числа месяца, следующего за расчетным, КО формирует и направляет участникам оптового рынка в электронном виде с ЭП персонифицированные аналитические отчеты о величин</w:t>
            </w:r>
            <w:r w:rsidRPr="00DC4561">
              <w:rPr>
                <w:rFonts w:ascii="Garamond" w:eastAsia="Times New Roman" w:hAnsi="Garamond" w:cs="Arial"/>
                <w:color w:val="000000"/>
                <w:szCs w:val="20"/>
              </w:rPr>
              <w:t>е, определяемой в отношении ГТП потребления при расчет</w:t>
            </w:r>
            <w:r w:rsidRPr="00DC4561">
              <w:rPr>
                <w:rFonts w:ascii="Garamond" w:eastAsia="Times New Roman" w:hAnsi="Garamond"/>
                <w:szCs w:val="20"/>
              </w:rPr>
              <w:t xml:space="preserve">е денежных сумм, </w:t>
            </w:r>
            <w:r w:rsidRPr="00DC4561">
              <w:rPr>
                <w:rFonts w:ascii="Garamond" w:eastAsia="Times New Roman" w:hAnsi="Garamond"/>
                <w:color w:val="000000"/>
                <w:szCs w:val="20"/>
              </w:rPr>
              <w:t xml:space="preserve">обусловленных отказом поставщика от исполнения обязательств по договорам купли-продажи мощности по результатам конкурентного отбора мощности </w:t>
            </w:r>
            <w:r w:rsidRPr="00DC4561">
              <w:rPr>
                <w:rFonts w:ascii="Garamond" w:eastAsia="Times New Roman" w:hAnsi="Garamond"/>
                <w:szCs w:val="20"/>
              </w:rPr>
              <w:t xml:space="preserve">(приложение 79.3 к настоящему Регламенту), содержащие отличные от нуля </w:t>
            </w:r>
            <w:r w:rsidRPr="00DC4561">
              <w:rPr>
                <w:rFonts w:ascii="Garamond" w:eastAsia="Times New Roman" w:hAnsi="Garamond"/>
                <w:szCs w:val="20"/>
              </w:rPr>
              <w:lastRenderedPageBreak/>
              <w:t xml:space="preserve">значения величины </w:t>
            </w:r>
            <w:r w:rsidR="00E22BAD">
              <w:rPr>
                <w:rFonts w:ascii="Garamond" w:eastAsia="Times New Roman" w:hAnsi="Garamond"/>
                <w:position w:val="-14"/>
                <w:szCs w:val="20"/>
                <w:lang w:val="en-GB"/>
              </w:rPr>
              <w:pict w14:anchorId="71463513">
                <v:shape id="_x0000_i1165" type="#_x0000_t75" style="width:54pt;height:18pt">
                  <v:imagedata r:id="rId137" o:title=""/>
                </v:shape>
              </w:pict>
            </w:r>
            <w:r w:rsidRPr="00DC4561">
              <w:rPr>
                <w:rFonts w:ascii="Garamond" w:eastAsia="Times New Roman" w:hAnsi="Garamond"/>
                <w:szCs w:val="20"/>
              </w:rPr>
              <w:t xml:space="preserve">, определяемой согласно п. 13.2.3 настоящего Регламента (в случае расчета такой величины) в отношении </w:t>
            </w:r>
            <w:r w:rsidRPr="00DC4561">
              <w:rPr>
                <w:rFonts w:ascii="Garamond" w:eastAsia="Times New Roman" w:hAnsi="Garamond"/>
                <w:iCs/>
                <w:szCs w:val="20"/>
              </w:rPr>
              <w:t xml:space="preserve">ГТП потребления </w:t>
            </w:r>
            <w:r w:rsidRPr="00DC4561">
              <w:rPr>
                <w:rFonts w:ascii="Garamond" w:eastAsia="Times New Roman" w:hAnsi="Garamond"/>
                <w:szCs w:val="20"/>
              </w:rPr>
              <w:t xml:space="preserve">(экспорта) </w:t>
            </w:r>
            <w:r w:rsidRPr="00DC4561">
              <w:rPr>
                <w:rFonts w:ascii="Garamond" w:eastAsia="Times New Roman" w:hAnsi="Garamond"/>
                <w:i/>
                <w:szCs w:val="20"/>
                <w:lang w:val="en-US"/>
              </w:rPr>
              <w:t>q</w:t>
            </w:r>
            <w:r w:rsidRPr="00DC4561">
              <w:rPr>
                <w:rFonts w:ascii="Garamond" w:eastAsia="Times New Roman" w:hAnsi="Garamond"/>
                <w:i/>
                <w:szCs w:val="20"/>
              </w:rPr>
              <w:t xml:space="preserve"> </w:t>
            </w:r>
            <w:r w:rsidRPr="00DC4561">
              <w:rPr>
                <w:rFonts w:ascii="Garamond" w:eastAsia="Times New Roman" w:hAnsi="Garamond"/>
                <w:szCs w:val="20"/>
              </w:rPr>
              <w:t xml:space="preserve">покупателя – участника оптового рынка </w:t>
            </w:r>
            <w:r w:rsidRPr="00DC4561">
              <w:rPr>
                <w:rFonts w:ascii="Garamond" w:eastAsia="Times New Roman" w:hAnsi="Garamond"/>
                <w:i/>
                <w:iCs/>
                <w:szCs w:val="20"/>
                <w:lang w:val="en-US"/>
              </w:rPr>
              <w:t>j</w:t>
            </w:r>
            <w:r w:rsidRPr="00DC4561">
              <w:rPr>
                <w:rFonts w:ascii="Garamond" w:eastAsia="Times New Roman" w:hAnsi="Garamond"/>
                <w:szCs w:val="20"/>
              </w:rPr>
              <w:t xml:space="preserve"> при расчете денежных сумм, обусловленных отказом поставщиков – участников оптового рынка </w:t>
            </w:r>
            <w:proofErr w:type="spellStart"/>
            <w:r w:rsidRPr="00DC4561">
              <w:rPr>
                <w:rFonts w:ascii="Garamond" w:eastAsia="Times New Roman" w:hAnsi="Garamond"/>
                <w:i/>
                <w:szCs w:val="20"/>
                <w:lang w:val="en-GB"/>
              </w:rPr>
              <w:t>i</w:t>
            </w:r>
            <w:proofErr w:type="spellEnd"/>
            <w:r w:rsidRPr="00DC4561">
              <w:rPr>
                <w:rFonts w:ascii="Garamond" w:eastAsia="Times New Roman" w:hAnsi="Garamond"/>
                <w:i/>
                <w:szCs w:val="20"/>
              </w:rPr>
              <w:t xml:space="preserve"> </w:t>
            </w:r>
            <w:r w:rsidRPr="00DC4561">
              <w:rPr>
                <w:rFonts w:ascii="Garamond" w:eastAsia="Times New Roman" w:hAnsi="Garamond"/>
                <w:szCs w:val="20"/>
              </w:rPr>
              <w:t>(</w:t>
            </w:r>
            <w:r w:rsidR="00E22BAD">
              <w:rPr>
                <w:rFonts w:ascii="Garamond" w:eastAsia="Times New Roman" w:hAnsi="Garamond"/>
                <w:position w:val="-10"/>
                <w:szCs w:val="20"/>
                <w:lang w:val="en-GB"/>
              </w:rPr>
              <w:pict w14:anchorId="2D6F12B0">
                <v:shape id="_x0000_i1166" type="#_x0000_t75" style="width:24pt;height:12pt">
                  <v:imagedata r:id="rId138" o:title=""/>
                </v:shape>
              </w:pict>
            </w:r>
            <w:r w:rsidRPr="00DC4561">
              <w:rPr>
                <w:rFonts w:ascii="Garamond" w:eastAsia="Times New Roman" w:hAnsi="Garamond"/>
                <w:szCs w:val="20"/>
              </w:rPr>
              <w:t xml:space="preserve">) от исполнения обязательств по всем </w:t>
            </w:r>
            <w:r w:rsidRPr="00DC4561">
              <w:rPr>
                <w:rFonts w:ascii="Garamond" w:eastAsia="Times New Roman" w:hAnsi="Garamond"/>
                <w:spacing w:val="4"/>
                <w:szCs w:val="20"/>
              </w:rPr>
              <w:t xml:space="preserve">договорам </w:t>
            </w:r>
            <w:r w:rsidRPr="00DC4561">
              <w:rPr>
                <w:rFonts w:ascii="Garamond" w:eastAsia="Times New Roman" w:hAnsi="Garamond"/>
                <w:szCs w:val="20"/>
              </w:rPr>
              <w:t>купли-продажи мощности по результатам конкурентного отбора мощности</w:t>
            </w:r>
            <w:r w:rsidRPr="00DC4561">
              <w:rPr>
                <w:rFonts w:ascii="Garamond" w:eastAsia="Times New Roman" w:hAnsi="Garamond"/>
              </w:rPr>
              <w:t xml:space="preserve">, заключенным в отношении </w:t>
            </w:r>
            <w:r w:rsidRPr="00DC4561">
              <w:rPr>
                <w:rFonts w:ascii="Garamond" w:eastAsia="Times New Roman" w:hAnsi="Garamond"/>
                <w:szCs w:val="20"/>
              </w:rPr>
              <w:t xml:space="preserve">года </w:t>
            </w:r>
            <w:r w:rsidRPr="00DC4561">
              <w:rPr>
                <w:rFonts w:ascii="Garamond" w:eastAsia="Times New Roman" w:hAnsi="Garamond"/>
                <w:i/>
                <w:szCs w:val="20"/>
                <w:lang w:val="en-US"/>
              </w:rPr>
              <w:t>X</w:t>
            </w:r>
            <w:r w:rsidRPr="00DC4561">
              <w:rPr>
                <w:rFonts w:ascii="Garamond" w:eastAsia="Times New Roman" w:hAnsi="Garamond"/>
                <w:szCs w:val="20"/>
              </w:rPr>
              <w:t>.</w:t>
            </w:r>
          </w:p>
          <w:p w14:paraId="5513DF5B" w14:textId="77777777" w:rsidR="00592E6A" w:rsidRPr="00DC4561" w:rsidRDefault="00592E6A" w:rsidP="00592E6A">
            <w:pPr>
              <w:spacing w:before="120" w:after="120" w:line="240" w:lineRule="auto"/>
              <w:ind w:firstLine="600"/>
              <w:jc w:val="both"/>
              <w:rPr>
                <w:rFonts w:ascii="Garamond" w:eastAsia="Times New Roman" w:hAnsi="Garamond"/>
              </w:rPr>
            </w:pPr>
            <w:r w:rsidRPr="00DC4561">
              <w:rPr>
                <w:rFonts w:ascii="Garamond" w:eastAsia="Times New Roman" w:hAnsi="Garamond"/>
                <w:szCs w:val="20"/>
              </w:rPr>
              <w:t>Не позднее 20-го числа месяца, следующего за расчетным, КО формирует и направляет участникам оптового рынка в электронном виде с ЭП персонифицированные аналитические отчеты о величин</w:t>
            </w:r>
            <w:r w:rsidRPr="00DC4561">
              <w:rPr>
                <w:rFonts w:ascii="Garamond" w:eastAsia="Times New Roman" w:hAnsi="Garamond" w:cs="Arial"/>
                <w:color w:val="000000"/>
                <w:szCs w:val="20"/>
              </w:rPr>
              <w:t>е, определяемой в отношении ГТП потребления при расчет</w:t>
            </w:r>
            <w:r w:rsidRPr="00DC4561">
              <w:rPr>
                <w:rFonts w:ascii="Garamond" w:eastAsia="Times New Roman" w:hAnsi="Garamond"/>
                <w:szCs w:val="20"/>
              </w:rPr>
              <w:t xml:space="preserve">е денежных сумм, </w:t>
            </w:r>
            <w:r w:rsidRPr="00DC4561">
              <w:rPr>
                <w:rFonts w:ascii="Garamond" w:eastAsia="Times New Roman" w:hAnsi="Garamond"/>
                <w:color w:val="000000"/>
                <w:szCs w:val="20"/>
              </w:rPr>
              <w:t xml:space="preserve">обусловленных отказом поставщика от исполнения обязательств по договорам купли-продажи мощности по результатам конкурентного отбора мощности новых генерирующих объектов </w:t>
            </w:r>
            <w:r w:rsidRPr="00DC4561">
              <w:rPr>
                <w:rFonts w:ascii="Garamond" w:eastAsia="Times New Roman" w:hAnsi="Garamond"/>
                <w:szCs w:val="20"/>
              </w:rPr>
              <w:t xml:space="preserve">(приложение 79.4 к настоящему Регламенту), содержащие отличные от нуля значения величины </w:t>
            </w:r>
            <w:r w:rsidR="00E22BAD">
              <w:rPr>
                <w:rFonts w:ascii="Garamond" w:eastAsia="Times New Roman" w:hAnsi="Garamond"/>
                <w:position w:val="-14"/>
                <w:szCs w:val="20"/>
                <w:lang w:val="en-GB"/>
              </w:rPr>
              <w:pict w14:anchorId="192CBC49">
                <v:shape id="_x0000_i1167" type="#_x0000_t75" style="width:78pt;height:18pt">
                  <v:imagedata r:id="rId139" o:title=""/>
                </v:shape>
              </w:pict>
            </w:r>
            <w:r w:rsidRPr="00DC4561">
              <w:rPr>
                <w:rFonts w:ascii="Garamond" w:eastAsia="Times New Roman" w:hAnsi="Garamond"/>
                <w:szCs w:val="20"/>
              </w:rPr>
              <w:t xml:space="preserve">, определяемой согласно п. 13.2.3 настоящего Регламента (в случае расчета такой величины) в отношении ГТП потребления (экспорта) </w:t>
            </w:r>
            <w:r w:rsidRPr="00DC4561">
              <w:rPr>
                <w:rFonts w:ascii="Garamond" w:eastAsia="Times New Roman" w:hAnsi="Garamond"/>
                <w:i/>
                <w:szCs w:val="20"/>
                <w:lang w:val="en-US"/>
              </w:rPr>
              <w:t>q</w:t>
            </w:r>
            <w:r w:rsidRPr="00DC4561">
              <w:rPr>
                <w:rFonts w:ascii="Garamond" w:eastAsia="Times New Roman" w:hAnsi="Garamond"/>
                <w:szCs w:val="20"/>
              </w:rPr>
              <w:t xml:space="preserve"> покупателя – участника оптового рынка </w:t>
            </w:r>
            <w:r w:rsidRPr="00DC4561">
              <w:rPr>
                <w:rFonts w:ascii="Garamond" w:eastAsia="Times New Roman" w:hAnsi="Garamond"/>
                <w:i/>
                <w:iCs/>
                <w:szCs w:val="20"/>
                <w:lang w:val="en-US"/>
              </w:rPr>
              <w:t>j</w:t>
            </w:r>
            <w:r w:rsidRPr="00DC4561">
              <w:rPr>
                <w:rFonts w:ascii="Garamond" w:eastAsia="Times New Roman" w:hAnsi="Garamond"/>
                <w:szCs w:val="20"/>
              </w:rPr>
              <w:t xml:space="preserve"> при расчете денежных сумм, обусловленных отказом поставщиков – участников оптового рынка </w:t>
            </w:r>
            <w:proofErr w:type="spellStart"/>
            <w:r w:rsidRPr="00DC4561">
              <w:rPr>
                <w:rFonts w:ascii="Garamond" w:eastAsia="Times New Roman" w:hAnsi="Garamond"/>
                <w:i/>
                <w:szCs w:val="20"/>
                <w:lang w:val="en-GB"/>
              </w:rPr>
              <w:t>i</w:t>
            </w:r>
            <w:proofErr w:type="spellEnd"/>
            <w:r w:rsidRPr="00DC4561">
              <w:rPr>
                <w:rFonts w:ascii="Garamond" w:eastAsia="Times New Roman" w:hAnsi="Garamond"/>
                <w:i/>
                <w:szCs w:val="20"/>
              </w:rPr>
              <w:t xml:space="preserve"> </w:t>
            </w:r>
            <w:r w:rsidRPr="00DC4561">
              <w:rPr>
                <w:rFonts w:ascii="Garamond" w:eastAsia="Times New Roman" w:hAnsi="Garamond"/>
                <w:szCs w:val="20"/>
              </w:rPr>
              <w:t>(</w:t>
            </w:r>
            <w:r w:rsidR="00E22BAD">
              <w:rPr>
                <w:rFonts w:ascii="Garamond" w:eastAsia="Times New Roman" w:hAnsi="Garamond"/>
                <w:position w:val="-10"/>
                <w:szCs w:val="20"/>
                <w:lang w:val="en-GB"/>
              </w:rPr>
              <w:pict w14:anchorId="644007E5">
                <v:shape id="_x0000_i1168" type="#_x0000_t75" style="width:24pt;height:12pt">
                  <v:imagedata r:id="rId136" o:title=""/>
                </v:shape>
              </w:pict>
            </w:r>
            <w:r w:rsidRPr="00DC4561">
              <w:rPr>
                <w:rFonts w:ascii="Garamond" w:eastAsia="Times New Roman" w:hAnsi="Garamond"/>
                <w:szCs w:val="20"/>
              </w:rPr>
              <w:t>)</w:t>
            </w:r>
            <w:r w:rsidRPr="00DC4561">
              <w:rPr>
                <w:rFonts w:ascii="Garamond" w:eastAsia="Times New Roman" w:hAnsi="Garamond"/>
                <w:i/>
                <w:szCs w:val="20"/>
              </w:rPr>
              <w:t xml:space="preserve"> </w:t>
            </w:r>
            <w:r w:rsidRPr="00DC4561">
              <w:rPr>
                <w:rFonts w:ascii="Garamond" w:eastAsia="Times New Roman" w:hAnsi="Garamond"/>
                <w:szCs w:val="20"/>
              </w:rPr>
              <w:t xml:space="preserve">от исполнения обязательств по всем </w:t>
            </w:r>
            <w:r w:rsidRPr="00DC4561">
              <w:rPr>
                <w:rFonts w:ascii="Garamond" w:eastAsia="Times New Roman" w:hAnsi="Garamond"/>
                <w:spacing w:val="4"/>
                <w:szCs w:val="20"/>
              </w:rPr>
              <w:t xml:space="preserve">договорам </w:t>
            </w:r>
            <w:r w:rsidRPr="00DC4561">
              <w:rPr>
                <w:rFonts w:ascii="Garamond" w:eastAsia="Times New Roman" w:hAnsi="Garamond"/>
                <w:szCs w:val="20"/>
              </w:rPr>
              <w:t xml:space="preserve">купли-продажи мощности по результатам конкурентного отбора мощности новых генерирующих объектов </w:t>
            </w:r>
            <w:r w:rsidRPr="00DC4561">
              <w:rPr>
                <w:rFonts w:ascii="Garamond" w:eastAsia="Times New Roman" w:hAnsi="Garamond"/>
                <w:i/>
                <w:szCs w:val="20"/>
                <w:lang w:val="en-US"/>
              </w:rPr>
              <w:t>q</w:t>
            </w:r>
            <w:r w:rsidRPr="00DC4561">
              <w:rPr>
                <w:rFonts w:ascii="Garamond" w:eastAsia="Times New Roman" w:hAnsi="Garamond"/>
                <w:szCs w:val="20"/>
              </w:rPr>
              <w:t>.</w:t>
            </w:r>
          </w:p>
          <w:p w14:paraId="766C879D" w14:textId="77777777" w:rsidR="00592E6A" w:rsidRPr="00DC4561" w:rsidRDefault="00592E6A" w:rsidP="00592E6A">
            <w:pPr>
              <w:spacing w:before="120" w:after="120" w:line="240" w:lineRule="auto"/>
              <w:ind w:firstLine="600"/>
              <w:jc w:val="both"/>
              <w:rPr>
                <w:rFonts w:ascii="Garamond" w:eastAsia="Times New Roman" w:hAnsi="Garamond"/>
              </w:rPr>
            </w:pPr>
            <w:r w:rsidRPr="00DC4561">
              <w:rPr>
                <w:rFonts w:ascii="Garamond" w:eastAsia="Times New Roman" w:hAnsi="Garamond"/>
              </w:rPr>
              <w:t xml:space="preserve">Не позднее 18-го числа месяца, следующего за расчетным, КО публикует на своем официальном сайте отчет о приходящихся на ценовые зоны оптового рынка </w:t>
            </w:r>
            <w:r w:rsidRPr="00DC4561">
              <w:rPr>
                <w:rFonts w:ascii="Garamond" w:eastAsia="Times New Roman" w:hAnsi="Garamond"/>
                <w:i/>
                <w:lang w:val="en-US"/>
              </w:rPr>
              <w:t>z</w:t>
            </w:r>
            <w:r w:rsidRPr="00DC4561">
              <w:rPr>
                <w:rFonts w:ascii="Garamond" w:eastAsia="Times New Roman" w:hAnsi="Garamond"/>
              </w:rPr>
              <w:t xml:space="preserve"> частях утвержденного Правительством Российской Федерации в отношении месяца </w:t>
            </w:r>
            <w:r w:rsidRPr="00DC4561">
              <w:rPr>
                <w:rFonts w:ascii="Garamond" w:eastAsia="Times New Roman" w:hAnsi="Garamond"/>
                <w:i/>
                <w:lang w:val="en-US"/>
              </w:rPr>
              <w:t>m</w:t>
            </w:r>
            <w:r w:rsidRPr="00DC4561">
              <w:rPr>
                <w:rFonts w:ascii="Garamond" w:eastAsia="Times New Roman" w:hAnsi="Garamond"/>
              </w:rPr>
              <w:t xml:space="preserve"> объема средств, учитываемых при определении надбавки</w:t>
            </w:r>
            <w:r w:rsidRPr="00DC4561" w:rsidDel="00E75837">
              <w:rPr>
                <w:rFonts w:ascii="Garamond" w:eastAsia="Times New Roman" w:hAnsi="Garamond"/>
              </w:rPr>
              <w:t xml:space="preserve"> </w:t>
            </w:r>
            <w:r w:rsidRPr="00DC4561">
              <w:rPr>
                <w:rFonts w:ascii="Garamond" w:eastAsia="Times New Roman" w:hAnsi="Garamond"/>
              </w:rPr>
              <w:t>к цене на мощность для территорий Дальневосточного федерального округа (приложение 71 к настоящему Регламенту).</w:t>
            </w:r>
          </w:p>
          <w:p w14:paraId="3C9B7EE8" w14:textId="77777777" w:rsidR="00592E6A" w:rsidRDefault="00592E6A" w:rsidP="00592E6A">
            <w:pPr>
              <w:widowControl w:val="0"/>
              <w:numPr>
                <w:ilvl w:val="1"/>
                <w:numId w:val="0"/>
              </w:numPr>
              <w:spacing w:before="120" w:after="120" w:line="240" w:lineRule="auto"/>
              <w:jc w:val="both"/>
              <w:outlineLvl w:val="2"/>
              <w:rPr>
                <w:rFonts w:ascii="Garamond" w:eastAsia="Times New Roman" w:hAnsi="Garamond"/>
              </w:rPr>
            </w:pPr>
            <w:r w:rsidRPr="00DC4561">
              <w:rPr>
                <w:rFonts w:ascii="Garamond" w:eastAsia="Times New Roman" w:hAnsi="Garamond"/>
              </w:rPr>
              <w:t>Не позднее 18-го числа месяца, следующего за расчетным, КО формирует и направляет в электронном виде с ЭП персонифицированные отчеты о стоимости мощности в ценовой зоне за расчетный период, поставляемой участником оптового рынка по договорам купли-продажи мощности по результатам конкурентного отбора мощности и сверх объемов, поставленных по регулируемым договорам, свободным договорам и договорам, указанным в подпунктах 7, 8, 10, 11, 14 пункта 4 Правил оптового рынка (приложение 105 к настоящему Регламенту), участнику оптового рынка</w:t>
            </w:r>
            <w:r w:rsidRPr="00DC4561">
              <w:rPr>
                <w:rFonts w:ascii="Garamond" w:eastAsia="Times New Roman" w:hAnsi="Garamond"/>
                <w:i/>
              </w:rPr>
              <w:t>,</w:t>
            </w:r>
            <w:r w:rsidRPr="00DC4561">
              <w:rPr>
                <w:rFonts w:ascii="Garamond" w:eastAsia="Times New Roman" w:hAnsi="Garamond"/>
              </w:rPr>
              <w:t xml:space="preserve"> являющемуся в </w:t>
            </w:r>
            <w:r w:rsidRPr="00DC4561">
              <w:rPr>
                <w:rFonts w:ascii="Garamond" w:eastAsia="Times New Roman" w:hAnsi="Garamond"/>
              </w:rPr>
              <w:lastRenderedPageBreak/>
              <w:t>соответствии с распоряжением Правительства Российской Федерации субъектом оптового рынка – производителем электрической энергии (мощности), к цене на мощность которого применяется надбавка в целях достижения на территориях Дальневосточного федерального округа планируемых на следующий период регулирования базовых уровней цен (тарифов) на электрическую энергию (мощность).</w:t>
            </w:r>
          </w:p>
          <w:p w14:paraId="34606146" w14:textId="77777777" w:rsidR="00592E6A" w:rsidRDefault="00592E6A" w:rsidP="00592E6A">
            <w:pPr>
              <w:widowControl w:val="0"/>
              <w:numPr>
                <w:ilvl w:val="1"/>
                <w:numId w:val="0"/>
              </w:numPr>
              <w:spacing w:before="120" w:after="120" w:line="240" w:lineRule="auto"/>
              <w:jc w:val="both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r w:rsidRPr="00554E44">
              <w:rPr>
                <w:rFonts w:ascii="Garamond" w:eastAsia="Times New Roman" w:hAnsi="Garamond"/>
                <w:bCs/>
                <w:highlight w:val="yellow"/>
              </w:rPr>
              <w:t xml:space="preserve">В случае если в месяце, следующем за расчетным периодом, </w:t>
            </w:r>
            <w:r w:rsidRPr="00554E44">
              <w:rPr>
                <w:rFonts w:ascii="Garamond" w:hAnsi="Garamond"/>
                <w:bCs/>
                <w:highlight w:val="yellow"/>
              </w:rPr>
              <w:t>завершилась</w:t>
            </w:r>
            <w:r w:rsidRPr="00554E44">
              <w:rPr>
                <w:rFonts w:ascii="Garamond" w:eastAsia="Times New Roman" w:hAnsi="Garamond"/>
                <w:bCs/>
                <w:highlight w:val="yellow"/>
              </w:rPr>
              <w:t xml:space="preserve"> реорганизация участника оптового рынка </w:t>
            </w:r>
            <w:r>
              <w:rPr>
                <w:rFonts w:ascii="Garamond" w:eastAsia="Times New Roman" w:hAnsi="Garamond"/>
                <w:bCs/>
                <w:highlight w:val="yellow"/>
              </w:rPr>
              <w:t xml:space="preserve">– КО </w:t>
            </w:r>
            <w:r w:rsidRPr="00554E44">
              <w:rPr>
                <w:rFonts w:ascii="Garamond" w:eastAsia="Times New Roman" w:hAnsi="Garamond"/>
                <w:bCs/>
                <w:highlight w:val="yellow"/>
              </w:rPr>
              <w:t>в отношении расчетного периода</w:t>
            </w:r>
            <w:r>
              <w:rPr>
                <w:rFonts w:ascii="Garamond" w:eastAsia="Times New Roman" w:hAnsi="Garamond"/>
                <w:bCs/>
                <w:highlight w:val="yellow"/>
              </w:rPr>
              <w:t xml:space="preserve"> </w:t>
            </w:r>
            <w:r w:rsidRPr="00554E44">
              <w:rPr>
                <w:rFonts w:ascii="Garamond" w:eastAsia="Times New Roman" w:hAnsi="Garamond"/>
                <w:bCs/>
                <w:highlight w:val="yellow"/>
              </w:rPr>
              <w:t>реестры</w:t>
            </w:r>
            <w:r>
              <w:rPr>
                <w:rFonts w:ascii="Garamond" w:eastAsia="Times New Roman" w:hAnsi="Garamond"/>
                <w:bCs/>
                <w:highlight w:val="yellow"/>
              </w:rPr>
              <w:t>, отчеты и уведомления, предусмотренные настоящим пунктом,</w:t>
            </w:r>
            <w:r w:rsidRPr="00554E44">
              <w:rPr>
                <w:rFonts w:ascii="Garamond" w:eastAsia="Times New Roman" w:hAnsi="Garamond"/>
                <w:bCs/>
                <w:highlight w:val="yellow"/>
              </w:rPr>
              <w:t xml:space="preserve"> формирует </w:t>
            </w:r>
            <w:r>
              <w:rPr>
                <w:rFonts w:ascii="Garamond" w:eastAsia="Times New Roman" w:hAnsi="Garamond"/>
                <w:bCs/>
                <w:highlight w:val="yellow"/>
              </w:rPr>
              <w:t xml:space="preserve">и предоставляет в отношении </w:t>
            </w:r>
            <w:proofErr w:type="spellStart"/>
            <w:r>
              <w:rPr>
                <w:rFonts w:ascii="Garamond" w:eastAsia="Times New Roman" w:hAnsi="Garamond"/>
                <w:bCs/>
                <w:highlight w:val="yellow"/>
              </w:rPr>
              <w:t>правопредшественника</w:t>
            </w:r>
            <w:proofErr w:type="spellEnd"/>
            <w:r>
              <w:rPr>
                <w:rFonts w:ascii="Garamond" w:eastAsia="Times New Roman" w:hAnsi="Garamond"/>
                <w:bCs/>
                <w:highlight w:val="yellow"/>
              </w:rPr>
              <w:t xml:space="preserve"> (</w:t>
            </w:r>
            <w:r w:rsidRPr="00554E44">
              <w:rPr>
                <w:rFonts w:ascii="Garamond" w:eastAsia="Times New Roman" w:hAnsi="Garamond"/>
                <w:bCs/>
                <w:highlight w:val="yellow"/>
              </w:rPr>
              <w:t xml:space="preserve">с использованием регистрационной информации </w:t>
            </w:r>
            <w:proofErr w:type="spellStart"/>
            <w:r w:rsidRPr="00554E44">
              <w:rPr>
                <w:rFonts w:ascii="Garamond" w:eastAsia="Times New Roman" w:hAnsi="Garamond"/>
                <w:bCs/>
                <w:highlight w:val="yellow"/>
              </w:rPr>
              <w:t>правопредшественника</w:t>
            </w:r>
            <w:proofErr w:type="spellEnd"/>
            <w:r>
              <w:rPr>
                <w:rFonts w:ascii="Garamond" w:eastAsia="Times New Roman" w:hAnsi="Garamond"/>
                <w:bCs/>
                <w:highlight w:val="yellow"/>
              </w:rPr>
              <w:t>).</w:t>
            </w:r>
          </w:p>
        </w:tc>
      </w:tr>
      <w:tr w:rsidR="00592E6A" w14:paraId="4BD0D842" w14:textId="77777777" w:rsidTr="0066543D">
        <w:trPr>
          <w:trHeight w:val="435"/>
        </w:trPr>
        <w:tc>
          <w:tcPr>
            <w:tcW w:w="993" w:type="dxa"/>
            <w:vAlign w:val="center"/>
          </w:tcPr>
          <w:p w14:paraId="0F1B545F" w14:textId="77777777" w:rsidR="00592E6A" w:rsidRDefault="00592E6A" w:rsidP="00592E6A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lastRenderedPageBreak/>
              <w:t>13.1.8</w:t>
            </w:r>
          </w:p>
        </w:tc>
        <w:tc>
          <w:tcPr>
            <w:tcW w:w="7229" w:type="dxa"/>
          </w:tcPr>
          <w:p w14:paraId="26808094" w14:textId="77777777" w:rsidR="00592E6A" w:rsidRPr="00067B38" w:rsidRDefault="00592E6A" w:rsidP="00592E6A">
            <w:pPr>
              <w:pStyle w:val="a1"/>
              <w:ind w:firstLine="567"/>
              <w:jc w:val="both"/>
              <w:rPr>
                <w:szCs w:val="22"/>
                <w:lang w:val="ru-RU"/>
              </w:rPr>
            </w:pPr>
            <w:r w:rsidRPr="00067B38">
              <w:rPr>
                <w:szCs w:val="22"/>
                <w:lang w:val="ru-RU"/>
              </w:rPr>
              <w:t xml:space="preserve">КО не позднее 7 (седьмого) числа расчетного месяца </w:t>
            </w:r>
            <w:r w:rsidRPr="00067B38">
              <w:rPr>
                <w:color w:val="000000"/>
                <w:szCs w:val="22"/>
                <w:lang w:val="ru-RU"/>
              </w:rPr>
              <w:t xml:space="preserve">(в отношении расчетного месяца </w:t>
            </w:r>
            <w:r w:rsidRPr="00067B38">
              <w:rPr>
                <w:i/>
                <w:color w:val="000000"/>
                <w:szCs w:val="22"/>
                <w:lang w:val="en-US"/>
              </w:rPr>
              <w:t>m</w:t>
            </w:r>
            <w:r w:rsidRPr="00067B38">
              <w:rPr>
                <w:color w:val="000000"/>
                <w:szCs w:val="22"/>
                <w:lang w:val="ru-RU"/>
              </w:rPr>
              <w:t xml:space="preserve"> = январь не позднее 5 (пятого) рабочего дня января) </w:t>
            </w:r>
            <w:r w:rsidRPr="00067B38">
              <w:rPr>
                <w:szCs w:val="22"/>
                <w:lang w:val="ru-RU"/>
              </w:rPr>
              <w:t xml:space="preserve">направляет ЦФР в электронном виде с ЭП </w:t>
            </w:r>
            <w:r w:rsidRPr="00067B38">
              <w:rPr>
                <w:caps/>
                <w:szCs w:val="22"/>
                <w:lang w:val="ru-RU"/>
              </w:rPr>
              <w:t>р</w:t>
            </w:r>
            <w:r w:rsidRPr="00067B38">
              <w:rPr>
                <w:szCs w:val="22"/>
                <w:lang w:val="ru-RU"/>
              </w:rPr>
              <w:t>еестр договоров купли-продажи мощности по результатам конкурентного отбора мощности (приложение 92 настоящего Регламента) в отношении каждого года поставки, на который проведен КОМ, за расчетный период.</w:t>
            </w:r>
          </w:p>
          <w:p w14:paraId="2AD16CDB" w14:textId="77777777" w:rsidR="00592E6A" w:rsidRPr="00067B38" w:rsidRDefault="00592E6A" w:rsidP="00592E6A">
            <w:pPr>
              <w:pStyle w:val="a1"/>
              <w:ind w:firstLine="567"/>
              <w:jc w:val="both"/>
              <w:rPr>
                <w:szCs w:val="22"/>
                <w:lang w:val="ru-RU"/>
              </w:rPr>
            </w:pPr>
            <w:r w:rsidRPr="00067B38">
              <w:rPr>
                <w:szCs w:val="22"/>
                <w:lang w:val="ru-RU"/>
              </w:rPr>
              <w:t xml:space="preserve">При этом КО не позднее последнего числа расчетного месяца </w:t>
            </w:r>
            <w:r w:rsidRPr="00067B38">
              <w:rPr>
                <w:i/>
                <w:szCs w:val="22"/>
                <w:lang w:val="en-US"/>
              </w:rPr>
              <w:t>m</w:t>
            </w:r>
            <w:r w:rsidRPr="00067B38">
              <w:rPr>
                <w:szCs w:val="22"/>
                <w:lang w:val="ru-RU"/>
              </w:rPr>
              <w:t xml:space="preserve"> направляет ЦФР в электронном виде с ЭП  </w:t>
            </w:r>
            <w:r w:rsidRPr="00067B38">
              <w:rPr>
                <w:caps/>
                <w:szCs w:val="22"/>
                <w:lang w:val="ru-RU"/>
              </w:rPr>
              <w:t>р</w:t>
            </w:r>
            <w:r w:rsidRPr="00067B38">
              <w:rPr>
                <w:szCs w:val="22"/>
                <w:lang w:val="ru-RU"/>
              </w:rPr>
              <w:t xml:space="preserve">еестр договоров купли-продажи мощности по результатам конкурентного отбора мощности (приложение 92 к настоящему Регламенту) за расчетный период </w:t>
            </w:r>
            <w:r w:rsidRPr="00067B38">
              <w:rPr>
                <w:i/>
                <w:szCs w:val="22"/>
                <w:lang w:val="ru-RU"/>
              </w:rPr>
              <w:t>m</w:t>
            </w:r>
            <w:r w:rsidRPr="00067B38">
              <w:rPr>
                <w:szCs w:val="22"/>
                <w:lang w:val="ru-RU"/>
              </w:rPr>
              <w:t xml:space="preserve"> в отношении года поставки мощности по итогам КОМ, итоги которого СО  впервые включил </w:t>
            </w:r>
            <w:r w:rsidRPr="00067B38">
              <w:rPr>
                <w:bCs/>
                <w:szCs w:val="22"/>
                <w:lang w:val="ru-RU"/>
              </w:rPr>
              <w:t xml:space="preserve">в Реестр обязательств по поставке мощности по результатам КОМ, сформированный в соответствии с п. 16.2 </w:t>
            </w:r>
            <w:r w:rsidRPr="00067B38">
              <w:rPr>
                <w:i/>
                <w:iCs/>
                <w:szCs w:val="22"/>
                <w:lang w:val="ru-RU"/>
              </w:rPr>
              <w:t>Регламента определения объемов покупки и продажи мощности на оптовом</w:t>
            </w:r>
            <w:r w:rsidRPr="00067B38">
              <w:rPr>
                <w:bCs/>
                <w:szCs w:val="22"/>
                <w:lang w:val="ru-RU"/>
              </w:rPr>
              <w:t xml:space="preserve"> </w:t>
            </w:r>
            <w:r w:rsidRPr="00067B38">
              <w:rPr>
                <w:bCs/>
                <w:i/>
                <w:szCs w:val="22"/>
                <w:lang w:val="ru-RU"/>
              </w:rPr>
              <w:t>рынке</w:t>
            </w:r>
            <w:r w:rsidRPr="00067B38">
              <w:rPr>
                <w:bCs/>
                <w:szCs w:val="22"/>
                <w:lang w:val="ru-RU"/>
              </w:rPr>
              <w:t xml:space="preserve"> (</w:t>
            </w:r>
            <w:r w:rsidRPr="00067B38">
              <w:rPr>
                <w:szCs w:val="22"/>
                <w:lang w:val="ru-RU"/>
              </w:rPr>
              <w:t xml:space="preserve">Приложение № 13.2 к </w:t>
            </w:r>
            <w:r w:rsidRPr="00067B38">
              <w:rPr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067B38">
              <w:rPr>
                <w:szCs w:val="22"/>
                <w:lang w:val="ru-RU"/>
              </w:rPr>
              <w:t xml:space="preserve">) в отношении расчетного периода </w:t>
            </w:r>
            <w:r w:rsidRPr="00067B38">
              <w:rPr>
                <w:i/>
                <w:szCs w:val="22"/>
                <w:lang w:val="en-US"/>
              </w:rPr>
              <w:t>m</w:t>
            </w:r>
            <w:r w:rsidRPr="00067B38">
              <w:rPr>
                <w:szCs w:val="22"/>
                <w:lang w:val="ru-RU"/>
              </w:rPr>
              <w:t>.</w:t>
            </w:r>
          </w:p>
          <w:p w14:paraId="3F49E526" w14:textId="77777777" w:rsidR="00592E6A" w:rsidRPr="00067B38" w:rsidRDefault="00592E6A" w:rsidP="00592E6A">
            <w:pPr>
              <w:pStyle w:val="a1"/>
              <w:ind w:firstLine="567"/>
              <w:jc w:val="both"/>
              <w:rPr>
                <w:szCs w:val="22"/>
                <w:lang w:val="ru-RU"/>
              </w:rPr>
            </w:pPr>
            <w:r w:rsidRPr="00067B38">
              <w:rPr>
                <w:szCs w:val="22"/>
                <w:lang w:val="ru-RU"/>
              </w:rPr>
              <w:t xml:space="preserve">В случае если величина поставки мощности между ценовыми зонами по результатам КОМ в отношении расчетного месяца </w:t>
            </w:r>
            <w:r w:rsidRPr="00067B38">
              <w:rPr>
                <w:i/>
                <w:szCs w:val="22"/>
                <w:lang w:val="ru-RU"/>
              </w:rPr>
              <w:t>m</w:t>
            </w:r>
            <w:r w:rsidRPr="00067B38">
              <w:rPr>
                <w:szCs w:val="22"/>
                <w:lang w:val="ru-RU"/>
              </w:rPr>
              <w:t xml:space="preserve"> </w:t>
            </w:r>
            <w:r w:rsidR="00E22BAD">
              <w:rPr>
                <w:szCs w:val="22"/>
                <w:lang w:val="ru-RU"/>
              </w:rPr>
              <w:pict w14:anchorId="077BD20F">
                <v:shape id="_x0000_i1169" type="#_x0000_t75" style="width:42pt;height:18pt">
                  <v:imagedata r:id="rId130" o:title=""/>
                </v:shape>
              </w:pict>
            </w:r>
            <w:r w:rsidRPr="00067B38">
              <w:rPr>
                <w:szCs w:val="22"/>
                <w:lang w:val="ru-RU"/>
              </w:rPr>
              <w:t xml:space="preserve">, определенная в соответствии с п. 3.7 </w:t>
            </w:r>
            <w:r w:rsidRPr="00067B38">
              <w:rPr>
                <w:i/>
                <w:szCs w:val="22"/>
                <w:lang w:val="ru-RU"/>
              </w:rPr>
              <w:t>Регламента определения объемов покупки и продажи мощности на оптовом рынке</w:t>
            </w:r>
            <w:r w:rsidRPr="00067B38">
              <w:rPr>
                <w:szCs w:val="22"/>
                <w:lang w:val="ru-RU"/>
              </w:rPr>
              <w:t xml:space="preserve"> (Приложение № 13.2 к </w:t>
            </w:r>
            <w:r w:rsidRPr="00067B38">
              <w:rPr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067B38">
              <w:rPr>
                <w:szCs w:val="22"/>
                <w:lang w:val="ru-RU"/>
              </w:rPr>
              <w:t xml:space="preserve">), не равна нулю, КО не позднее 5 (пяти) рабочих дней после даты подписания договоров купли-продажи мощности по результатам конкурентного отбора мощности в целях обеспечения поставки мощности между ценовыми зонами, но не позднее 25 </w:t>
            </w:r>
            <w:r w:rsidRPr="00067B38">
              <w:rPr>
                <w:szCs w:val="22"/>
                <w:lang w:val="ru-RU"/>
              </w:rPr>
              <w:lastRenderedPageBreak/>
              <w:t xml:space="preserve">(двадцать пятого) числа расчетного месяца направляет ЦФР в электронном виде с ЭП </w:t>
            </w:r>
            <w:r w:rsidRPr="00067B38">
              <w:rPr>
                <w:caps/>
                <w:szCs w:val="22"/>
                <w:lang w:val="ru-RU"/>
              </w:rPr>
              <w:t>р</w:t>
            </w:r>
            <w:r w:rsidRPr="00067B38">
              <w:rPr>
                <w:szCs w:val="22"/>
                <w:lang w:val="ru-RU"/>
              </w:rPr>
              <w:t xml:space="preserve">еестр договоров купли-продажи мощности по результатам конкурентного отбора мощности в целях обеспечения поставки мощности между ценовыми зонами за расчетный месяц в формате </w:t>
            </w:r>
            <w:r w:rsidRPr="00067B38">
              <w:rPr>
                <w:szCs w:val="22"/>
                <w:lang w:val="en-US"/>
              </w:rPr>
              <w:t>xml</w:t>
            </w:r>
            <w:r w:rsidRPr="00067B38">
              <w:rPr>
                <w:szCs w:val="22"/>
                <w:lang w:val="ru-RU"/>
              </w:rPr>
              <w:t xml:space="preserve"> (приложение 92.2 к настоящему Регламенту).</w:t>
            </w:r>
          </w:p>
          <w:p w14:paraId="10E8C99C" w14:textId="77777777" w:rsidR="00592E6A" w:rsidRPr="00067B38" w:rsidRDefault="00592E6A" w:rsidP="00592E6A">
            <w:pPr>
              <w:pStyle w:val="a1"/>
              <w:ind w:firstLine="567"/>
              <w:jc w:val="both"/>
              <w:rPr>
                <w:szCs w:val="22"/>
                <w:lang w:val="ru-RU"/>
              </w:rPr>
            </w:pPr>
            <w:r w:rsidRPr="00067B38">
              <w:rPr>
                <w:szCs w:val="22"/>
                <w:lang w:val="ru-RU"/>
              </w:rPr>
              <w:t xml:space="preserve">В случае если величина поставки мощности между ценовыми зонами по результатам КОМ в отношении расчетного месяца </w:t>
            </w:r>
            <w:r w:rsidRPr="00067B38">
              <w:rPr>
                <w:i/>
                <w:szCs w:val="22"/>
                <w:lang w:val="ru-RU"/>
              </w:rPr>
              <w:t>m</w:t>
            </w:r>
            <w:r w:rsidRPr="00067B38">
              <w:rPr>
                <w:szCs w:val="22"/>
                <w:lang w:val="ru-RU"/>
              </w:rPr>
              <w:t xml:space="preserve"> </w:t>
            </w:r>
            <w:r w:rsidR="00E22BAD">
              <w:rPr>
                <w:szCs w:val="22"/>
                <w:lang w:val="ru-RU"/>
              </w:rPr>
              <w:pict w14:anchorId="34363236">
                <v:shape id="_x0000_i1170" type="#_x0000_t75" style="width:42pt;height:18pt">
                  <v:imagedata r:id="rId130" o:title=""/>
                </v:shape>
              </w:pict>
            </w:r>
            <w:r w:rsidRPr="00067B38">
              <w:rPr>
                <w:szCs w:val="22"/>
                <w:lang w:val="ru-RU"/>
              </w:rPr>
              <w:t xml:space="preserve">, определенная в соответствии с п. 3.7 </w:t>
            </w:r>
            <w:r w:rsidRPr="00067B38">
              <w:rPr>
                <w:i/>
                <w:szCs w:val="22"/>
                <w:lang w:val="ru-RU"/>
              </w:rPr>
              <w:t>Регламента определения объемов покупки и продажи мощности на оптовом рынке</w:t>
            </w:r>
            <w:r w:rsidRPr="00067B38">
              <w:rPr>
                <w:szCs w:val="22"/>
                <w:lang w:val="ru-RU"/>
              </w:rPr>
              <w:t xml:space="preserve"> (Приложение № 13.2 к </w:t>
            </w:r>
            <w:r w:rsidRPr="00067B38">
              <w:rPr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067B38">
              <w:rPr>
                <w:szCs w:val="22"/>
                <w:lang w:val="ru-RU"/>
              </w:rPr>
              <w:t xml:space="preserve">), не равна нулю, КО не позднее 25 (двадцать пятого) числа расчетного месяца направляет ЦФР в электронном виде с ЭП </w:t>
            </w:r>
            <w:r w:rsidRPr="00067B38">
              <w:rPr>
                <w:caps/>
                <w:szCs w:val="22"/>
                <w:lang w:val="ru-RU"/>
              </w:rPr>
              <w:t>р</w:t>
            </w:r>
            <w:r w:rsidRPr="00067B38">
              <w:rPr>
                <w:szCs w:val="22"/>
                <w:lang w:val="ru-RU"/>
              </w:rPr>
              <w:t xml:space="preserve">еестр договоров купли-продажи мощности по результатам конкурентного отбора мощности в целях обеспечения поставки мощности между ценовыми зонами (дельта отрицательная) в отношении расчетного месяца </w:t>
            </w:r>
            <w:r w:rsidRPr="00067B38">
              <w:rPr>
                <w:i/>
                <w:szCs w:val="22"/>
                <w:lang w:val="en-US"/>
              </w:rPr>
              <w:t>m</w:t>
            </w:r>
            <w:r w:rsidRPr="00067B38">
              <w:rPr>
                <w:szCs w:val="22"/>
                <w:lang w:val="ru-RU"/>
              </w:rPr>
              <w:t xml:space="preserve"> в формате </w:t>
            </w:r>
            <w:r w:rsidRPr="00067B38">
              <w:rPr>
                <w:szCs w:val="22"/>
                <w:lang w:val="en-US"/>
              </w:rPr>
              <w:t>xml</w:t>
            </w:r>
            <w:r w:rsidRPr="00067B38">
              <w:rPr>
                <w:szCs w:val="22"/>
                <w:lang w:val="ru-RU"/>
              </w:rPr>
              <w:t xml:space="preserve"> (приложение 92.2а к настоящему Регламенту). Данный реестр не направляется за расчетный месяц </w:t>
            </w:r>
            <w:r w:rsidRPr="00067B38">
              <w:rPr>
                <w:i/>
                <w:szCs w:val="22"/>
                <w:lang w:val="en-US"/>
              </w:rPr>
              <w:t>m</w:t>
            </w:r>
            <w:r w:rsidRPr="00067B38">
              <w:rPr>
                <w:szCs w:val="22"/>
                <w:lang w:val="ru-RU"/>
              </w:rPr>
              <w:t xml:space="preserve">, если расчетный период </w:t>
            </w:r>
            <w:r w:rsidRPr="00067B38">
              <w:rPr>
                <w:i/>
                <w:szCs w:val="22"/>
                <w:lang w:val="en-US"/>
              </w:rPr>
              <w:t>m</w:t>
            </w:r>
            <w:r w:rsidRPr="00067B38">
              <w:rPr>
                <w:szCs w:val="22"/>
                <w:lang w:val="ru-RU"/>
              </w:rPr>
              <w:t>–1 – это декабрь предыдущего года поставки.</w:t>
            </w:r>
          </w:p>
          <w:p w14:paraId="4D8B213D" w14:textId="77777777" w:rsidR="00592E6A" w:rsidRPr="00067B38" w:rsidRDefault="00592E6A" w:rsidP="00592E6A">
            <w:pPr>
              <w:pStyle w:val="a1"/>
              <w:ind w:firstLine="567"/>
              <w:jc w:val="both"/>
              <w:rPr>
                <w:szCs w:val="22"/>
                <w:lang w:val="ru-RU"/>
              </w:rPr>
            </w:pPr>
            <w:r w:rsidRPr="00067B38">
              <w:rPr>
                <w:szCs w:val="22"/>
                <w:lang w:val="ru-RU"/>
              </w:rPr>
              <w:t xml:space="preserve">КО не позднее 7 (седьмого) числа расчетного месяца </w:t>
            </w:r>
            <w:r w:rsidRPr="00067B38">
              <w:rPr>
                <w:color w:val="000000"/>
                <w:szCs w:val="22"/>
                <w:lang w:val="ru-RU"/>
              </w:rPr>
              <w:t xml:space="preserve">(в отношении расчетного месяца </w:t>
            </w:r>
            <w:r w:rsidRPr="00067B38">
              <w:rPr>
                <w:i/>
                <w:color w:val="000000"/>
                <w:szCs w:val="22"/>
                <w:lang w:val="en-US"/>
              </w:rPr>
              <w:t>m</w:t>
            </w:r>
            <w:r w:rsidRPr="00067B38">
              <w:rPr>
                <w:color w:val="000000"/>
                <w:szCs w:val="22"/>
                <w:lang w:val="ru-RU"/>
              </w:rPr>
              <w:t xml:space="preserve"> = январь не позднее 5 (пятого) рабочего дня января) </w:t>
            </w:r>
            <w:r w:rsidRPr="00067B38">
              <w:rPr>
                <w:szCs w:val="22"/>
                <w:lang w:val="ru-RU"/>
              </w:rPr>
              <w:t xml:space="preserve">направляет ЦФР в электронном виде с ЭП </w:t>
            </w:r>
            <w:r w:rsidRPr="00067B38">
              <w:rPr>
                <w:caps/>
                <w:szCs w:val="22"/>
                <w:lang w:val="ru-RU"/>
              </w:rPr>
              <w:t>р</w:t>
            </w:r>
            <w:r w:rsidRPr="00067B38">
              <w:rPr>
                <w:szCs w:val="22"/>
                <w:lang w:val="ru-RU"/>
              </w:rPr>
              <w:t>еестр договоров купли-продажи мощности по результатам конкурентного отбора мощности новых генерирующих объектов (приложение 92.1 настоящего Регламента) за расчетный период.</w:t>
            </w:r>
          </w:p>
          <w:p w14:paraId="6D870A82" w14:textId="77777777" w:rsidR="00592E6A" w:rsidRPr="00067B38" w:rsidRDefault="00592E6A" w:rsidP="00592E6A">
            <w:pPr>
              <w:pStyle w:val="a1"/>
              <w:ind w:firstLine="567"/>
              <w:jc w:val="both"/>
              <w:rPr>
                <w:caps/>
                <w:szCs w:val="22"/>
                <w:lang w:val="ru-RU"/>
              </w:rPr>
            </w:pPr>
            <w:r w:rsidRPr="00067B38">
              <w:rPr>
                <w:szCs w:val="22"/>
                <w:lang w:val="ru-RU"/>
              </w:rPr>
              <w:t>В случае проведения конкурентного отбора мощности новых генерирующих объектов КО направляет ЦФР в электронном виде с ЭП Реестр договоров купли-продажи мощности по результатам конкурентного отбора мощности новых генерирующих объектов (приложение 92.1 к настоящему Регламенту) с учетом такого отбора в течение 45 (сорока пяти)</w:t>
            </w:r>
            <w:r w:rsidRPr="00067B38">
              <w:rPr>
                <w:szCs w:val="22"/>
              </w:rPr>
              <w:t> </w:t>
            </w:r>
            <w:r w:rsidRPr="00067B38">
              <w:rPr>
                <w:szCs w:val="22"/>
                <w:lang w:val="ru-RU"/>
              </w:rPr>
              <w:t>календарных дней с даты получения результатов конкурентного отбора от Системного оператора.</w:t>
            </w:r>
          </w:p>
          <w:p w14:paraId="70AB05E6" w14:textId="77777777" w:rsidR="00592E6A" w:rsidRPr="00067B38" w:rsidRDefault="00592E6A" w:rsidP="00592E6A">
            <w:pPr>
              <w:pStyle w:val="a1"/>
              <w:ind w:firstLine="567"/>
              <w:jc w:val="both"/>
              <w:rPr>
                <w:szCs w:val="22"/>
                <w:lang w:val="ru-RU"/>
              </w:rPr>
            </w:pPr>
            <w:r w:rsidRPr="00067B38">
              <w:rPr>
                <w:caps/>
                <w:szCs w:val="22"/>
                <w:lang w:val="ru-RU"/>
              </w:rPr>
              <w:t>р</w:t>
            </w:r>
            <w:r w:rsidRPr="00067B38">
              <w:rPr>
                <w:szCs w:val="22"/>
                <w:lang w:val="ru-RU"/>
              </w:rPr>
              <w:t xml:space="preserve">еестры договоров купли-продажи мощности по результатам конкурентного отбора мощности, указанные в настоящем пункте, содержат перечень заключенных в отношении расчетного периода договоров купли-продажи мощности по результатам конкурентного отбора мощности и </w:t>
            </w:r>
            <w:r w:rsidRPr="00067B38">
              <w:rPr>
                <w:szCs w:val="22"/>
                <w:lang w:val="ru-RU"/>
              </w:rPr>
              <w:lastRenderedPageBreak/>
              <w:t>действующих в расчетном периоде, в отношении которого формируются и направляются соответствующие реестры ЦФР.</w:t>
            </w:r>
          </w:p>
          <w:p w14:paraId="6C0E3F50" w14:textId="77777777" w:rsidR="00592E6A" w:rsidRPr="00067B38" w:rsidRDefault="00592E6A" w:rsidP="00592E6A">
            <w:pPr>
              <w:pStyle w:val="a1"/>
              <w:ind w:firstLine="567"/>
              <w:jc w:val="both"/>
              <w:rPr>
                <w:szCs w:val="22"/>
                <w:lang w:val="ru-RU"/>
              </w:rPr>
            </w:pPr>
            <w:r w:rsidRPr="00067B38">
              <w:rPr>
                <w:caps/>
                <w:szCs w:val="22"/>
                <w:lang w:val="ru-RU"/>
              </w:rPr>
              <w:t>р</w:t>
            </w:r>
            <w:r w:rsidRPr="00067B38">
              <w:rPr>
                <w:szCs w:val="22"/>
                <w:lang w:val="ru-RU"/>
              </w:rPr>
              <w:t xml:space="preserve">еестры договоров купли-продажи мощности по результатам конкурентного отбора мощности в целях обеспечения поставки мощности между ценовыми зонами (дельта отрицательная), указанные в настоящем пункте, содержат перечень расторгнутых договоров купли-продажи мощности по результатам конкурентного отбора мощности в целях обеспечения поставки мощности между ценовыми зонами, действующих в расчетном периоде </w:t>
            </w:r>
            <w:r w:rsidRPr="00067B38">
              <w:rPr>
                <w:i/>
                <w:szCs w:val="22"/>
                <w:lang w:val="en-US"/>
              </w:rPr>
              <w:t>m</w:t>
            </w:r>
            <w:r w:rsidRPr="00067B38">
              <w:rPr>
                <w:szCs w:val="22"/>
                <w:lang w:val="ru-RU"/>
              </w:rPr>
              <w:t xml:space="preserve">–1 и не действующих в расчетном периоде </w:t>
            </w:r>
            <w:r w:rsidRPr="00067B38">
              <w:rPr>
                <w:i/>
                <w:szCs w:val="22"/>
                <w:lang w:val="en-US"/>
              </w:rPr>
              <w:t>m</w:t>
            </w:r>
            <w:r w:rsidRPr="00067B38">
              <w:rPr>
                <w:szCs w:val="22"/>
                <w:lang w:val="ru-RU"/>
              </w:rPr>
              <w:t>, в отношении которого формируются и направляются соответствующие реестры ЦФР.</w:t>
            </w:r>
          </w:p>
          <w:p w14:paraId="799FDC84" w14:textId="77777777" w:rsidR="00592E6A" w:rsidRPr="00067B38" w:rsidRDefault="00592E6A" w:rsidP="00592E6A">
            <w:pPr>
              <w:pStyle w:val="a1"/>
              <w:ind w:firstLine="567"/>
              <w:jc w:val="both"/>
              <w:rPr>
                <w:szCs w:val="22"/>
                <w:lang w:val="ru-RU"/>
              </w:rPr>
            </w:pPr>
            <w:r w:rsidRPr="00067B38">
              <w:rPr>
                <w:szCs w:val="22"/>
                <w:lang w:val="ru-RU"/>
              </w:rPr>
              <w:t xml:space="preserve">Не позднее 10-го числа расчетного месяца (в отношении расчетного месяца </w:t>
            </w:r>
            <w:r w:rsidRPr="00067B38">
              <w:rPr>
                <w:i/>
                <w:szCs w:val="22"/>
              </w:rPr>
              <w:t>m</w:t>
            </w:r>
            <w:r w:rsidRPr="00067B38">
              <w:rPr>
                <w:szCs w:val="22"/>
                <w:lang w:val="ru-RU"/>
              </w:rPr>
              <w:t xml:space="preserve"> = январь не позднее чем за 4 (четыре) рабочих дня до даты авансового платежа)</w:t>
            </w:r>
            <w:r w:rsidRPr="00067B38">
              <w:rPr>
                <w:color w:val="000000"/>
                <w:szCs w:val="22"/>
                <w:lang w:val="ru-RU"/>
              </w:rPr>
              <w:t xml:space="preserve"> </w:t>
            </w:r>
            <w:r w:rsidRPr="00067B38">
              <w:rPr>
                <w:szCs w:val="22"/>
                <w:lang w:val="ru-RU"/>
              </w:rPr>
              <w:t xml:space="preserve">КО определяет величины авансовых обязательств/требований по договорам КОМ, договорам КОМ НГО, КОМ в целях компенсации потерь и договорам КОМ НГО в целях компенсации потерь на даты платежей </w:t>
            </w:r>
            <w:r w:rsidRPr="00067B38">
              <w:rPr>
                <w:i/>
                <w:szCs w:val="22"/>
                <w:lang w:val="en-US"/>
              </w:rPr>
              <w:t>d</w:t>
            </w:r>
            <w:r w:rsidRPr="00067B38">
              <w:rPr>
                <w:szCs w:val="22"/>
                <w:lang w:val="ru-RU"/>
              </w:rPr>
              <w:t xml:space="preserve"> и передает в ЦФР в электронном виде с ЭП реестры авансовых обязательств/требований по договорам купли-продажи мощности по результатам конкурентного отбора мощности, договорам купли-продажи мощности по результатам конкурентного отбора мощности новых генерирующих объектов, договорам купли-продажи мощности по результатам конкурентного отбора мощности в целях компенсации потерь в электрических сетях, договорам купли-продажи мощности по результатам конкурентного отбора мощности новых генерирующих объектов в целях компенсации потерь в электрических сетях, содержащие отличные от нуля значения авансовых обязательств/требований за расчетный период, на даты платежей</w:t>
            </w:r>
            <w:r w:rsidRPr="00067B38">
              <w:rPr>
                <w:i/>
                <w:szCs w:val="22"/>
                <w:lang w:val="ru-RU"/>
              </w:rPr>
              <w:t xml:space="preserve"> </w:t>
            </w:r>
            <w:r w:rsidRPr="00067B38">
              <w:rPr>
                <w:i/>
                <w:szCs w:val="22"/>
                <w:lang w:val="en-US"/>
              </w:rPr>
              <w:t>d</w:t>
            </w:r>
            <w:r w:rsidRPr="00067B38">
              <w:rPr>
                <w:i/>
                <w:szCs w:val="22"/>
                <w:lang w:val="ru-RU"/>
              </w:rPr>
              <w:t xml:space="preserve"> </w:t>
            </w:r>
            <w:r w:rsidRPr="00067B38">
              <w:rPr>
                <w:szCs w:val="22"/>
                <w:lang w:val="ru-RU"/>
              </w:rPr>
              <w:t>(приложение 57 настоящего Регламента).</w:t>
            </w:r>
          </w:p>
          <w:p w14:paraId="04DBA8EC" w14:textId="77777777" w:rsidR="00592E6A" w:rsidRPr="00067B38" w:rsidRDefault="00592E6A" w:rsidP="00592E6A">
            <w:pPr>
              <w:pStyle w:val="a1"/>
              <w:ind w:firstLine="567"/>
              <w:jc w:val="both"/>
              <w:rPr>
                <w:szCs w:val="22"/>
                <w:lang w:val="ru-RU"/>
              </w:rPr>
            </w:pPr>
            <w:r w:rsidRPr="00067B38">
              <w:rPr>
                <w:szCs w:val="22"/>
                <w:lang w:val="ru-RU"/>
              </w:rPr>
              <w:t xml:space="preserve">Не позднее 16-го числа месяца, следующего за расчетным, КО определяет объем и стоимость фактически поставленной по договорам КОМ, договорам КОМ НГО, КОМ в целях компенсации потерь, договорам КОМ НГО в целях компенсации потерь и договорам КОМ на </w:t>
            </w:r>
            <w:proofErr w:type="spellStart"/>
            <w:r w:rsidRPr="00067B38">
              <w:rPr>
                <w:szCs w:val="22"/>
                <w:lang w:val="ru-RU"/>
              </w:rPr>
              <w:t>переток</w:t>
            </w:r>
            <w:proofErr w:type="spellEnd"/>
            <w:r w:rsidRPr="00067B38">
              <w:rPr>
                <w:szCs w:val="22"/>
                <w:lang w:val="ru-RU"/>
              </w:rPr>
              <w:t xml:space="preserve"> и передает в ЦФР в электронном виде с ЭП </w:t>
            </w:r>
            <w:r w:rsidRPr="00067B38">
              <w:rPr>
                <w:caps/>
                <w:szCs w:val="22"/>
                <w:lang w:val="ru-RU"/>
              </w:rPr>
              <w:t>р</w:t>
            </w:r>
            <w:r w:rsidRPr="00067B38">
              <w:rPr>
                <w:szCs w:val="22"/>
                <w:lang w:val="ru-RU"/>
              </w:rPr>
              <w:t xml:space="preserve">еестр объемов и стоимости мощности, фактически поставленной по договорам купли-продажи мощности по результатам конкурентного отбора мощности, договорам купли-продажи мощности по результатам конкурентного отбора мощности новых генерирующих объектов, договорам купли-продажи мощности по </w:t>
            </w:r>
            <w:r w:rsidRPr="00067B38">
              <w:rPr>
                <w:szCs w:val="22"/>
                <w:lang w:val="ru-RU"/>
              </w:rPr>
              <w:lastRenderedPageBreak/>
              <w:t xml:space="preserve">результатам конкурентного отбора мощности в целях компенсации потерь в электрических сетях, договорам купли-продажи мощности по результатам конкурентного отбора мощности новых генерирующих объектов в целях компенсации потерь в электрических сетях (приложение 41 настоящего Регламента), и </w:t>
            </w:r>
            <w:r w:rsidRPr="00067B38">
              <w:rPr>
                <w:caps/>
                <w:szCs w:val="22"/>
                <w:lang w:val="ru-RU"/>
              </w:rPr>
              <w:t>р</w:t>
            </w:r>
            <w:r w:rsidRPr="00067B38">
              <w:rPr>
                <w:szCs w:val="22"/>
                <w:lang w:val="ru-RU"/>
              </w:rPr>
              <w:t>еестр объемов и стоимости мощности, фактически поставленной по договорам купли-продажи мощности по результатам конкурентного отбора мощности в целях обеспечения поставки мощности между ценовыми зонами (приложение 41.1 настоящего Регламента), содержащие отличные от нуля значения фактических обязательств/требований по указанным договорам, а также содержащие нулевые значения фактических обязательств/требований в случае формирования по указанным договорам отличных от нуля авансовых обязательств/требований за расчетный период.</w:t>
            </w:r>
          </w:p>
          <w:p w14:paraId="79EC07AC" w14:textId="77777777" w:rsidR="00592E6A" w:rsidRPr="00067B38" w:rsidRDefault="00592E6A" w:rsidP="00592E6A">
            <w:pPr>
              <w:tabs>
                <w:tab w:val="left" w:pos="0"/>
              </w:tabs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067B38">
              <w:rPr>
                <w:rFonts w:ascii="Garamond" w:hAnsi="Garamond"/>
              </w:rPr>
              <w:t xml:space="preserve">В реестре объемов и стоимости мощности, фактически поставленной по договорам купли-продажи мощности по результатам конкурентного отбора мощности, договорам купли-продажи мощности по результатам конкурентного отбора мощности новых генерирующих объектов, договорам купли-продажи мощности по результатам конкурентного отбора мощности в целях компенсации потерь в электрических сетях, договорам купли-продажи мощности по результатам конкурентного отбора мощности новых генерирующих объектов в целях компенсации потерь в электрических сетях (приложение 41 </w:t>
            </w:r>
            <w:r w:rsidRPr="00067B38">
              <w:rPr>
                <w:rFonts w:ascii="Garamond" w:hAnsi="Garamond"/>
                <w:spacing w:val="1"/>
              </w:rPr>
              <w:t>к настоящему Регламенту</w:t>
            </w:r>
            <w:r w:rsidRPr="00067B38">
              <w:rPr>
                <w:rFonts w:ascii="Garamond" w:hAnsi="Garamond"/>
              </w:rPr>
              <w:t xml:space="preserve">), и реестре объемов и стоимости мощности, фактически поставленной по договорам купли-продажи мощности по результатам конкурентного отбора мощности в целях обеспечения поставки мощности между ценовыми зонами (приложение 41.1 </w:t>
            </w:r>
            <w:r w:rsidRPr="00067B38">
              <w:rPr>
                <w:rFonts w:ascii="Garamond" w:hAnsi="Garamond"/>
                <w:spacing w:val="1"/>
              </w:rPr>
              <w:t>к настоящему Регламенту</w:t>
            </w:r>
            <w:r w:rsidRPr="00067B38">
              <w:rPr>
                <w:rFonts w:ascii="Garamond" w:hAnsi="Garamond"/>
              </w:rPr>
              <w:t xml:space="preserve">), </w:t>
            </w:r>
            <w:r w:rsidRPr="00067B38">
              <w:rPr>
                <w:rFonts w:ascii="Garamond" w:hAnsi="Garamond"/>
                <w:spacing w:val="1"/>
              </w:rPr>
              <w:t>графа, содержащая информацию о величине НДС, не заполняется в</w:t>
            </w:r>
            <w:r w:rsidRPr="00067B38">
              <w:rPr>
                <w:rFonts w:ascii="Garamond" w:hAnsi="Garamond"/>
              </w:rPr>
              <w:t xml:space="preserve"> отношении договоров купли-продажи мощности по результатам конкурентного отбора мощности, договоров купли-продажи мощности по результатам конкурентного отбора мощности новых генерирующих объектов, договоров купли-продажи мощности по результатам конкурентного отбора мощности в целях компенсации потерь в электрических сетях, договоров купли-продажи мощности по результатам конкурентного отбора мощности новых генерирующих объектов в целях компенсации потерь в электрических сетях, договоров купли-продажи </w:t>
            </w:r>
            <w:r w:rsidRPr="00067B38">
              <w:rPr>
                <w:rFonts w:ascii="Garamond" w:hAnsi="Garamond"/>
              </w:rPr>
              <w:lastRenderedPageBreak/>
              <w:t>мощности по результатам конкурентного отбора мощности в целях обеспечения поставки мощности между ценовыми зонами, по которым продавцом выступает участник оптового рынка</w:t>
            </w:r>
            <w:r w:rsidRPr="00067B38">
              <w:rPr>
                <w:rFonts w:ascii="Garamond" w:hAnsi="Garamond"/>
                <w:spacing w:val="1"/>
              </w:rPr>
              <w:t xml:space="preserve">, </w:t>
            </w:r>
            <w:r w:rsidRPr="00067B38">
              <w:rPr>
                <w:rFonts w:ascii="Garamond" w:hAnsi="Garamond"/>
              </w:rPr>
              <w:t xml:space="preserve">включенный в отношении расчетного периода в реестр банкротов в стадии конкурсного производства (по форме приложения 113г </w:t>
            </w:r>
            <w:r w:rsidRPr="00067B38">
              <w:rPr>
                <w:rFonts w:ascii="Garamond" w:hAnsi="Garamond"/>
                <w:spacing w:val="1"/>
              </w:rPr>
              <w:t>к настоящему Регламенту</w:t>
            </w:r>
            <w:r w:rsidRPr="00067B38">
              <w:rPr>
                <w:rFonts w:ascii="Garamond" w:hAnsi="Garamond"/>
              </w:rPr>
              <w:t>)</w:t>
            </w:r>
            <w:r w:rsidRPr="00067B38">
              <w:rPr>
                <w:rFonts w:ascii="Garamond" w:hAnsi="Garamond"/>
                <w:spacing w:val="1"/>
              </w:rPr>
              <w:t>.</w:t>
            </w:r>
          </w:p>
          <w:p w14:paraId="6EEF5C8C" w14:textId="77777777" w:rsidR="00592E6A" w:rsidRPr="00067B38" w:rsidRDefault="00592E6A" w:rsidP="00592E6A">
            <w:pPr>
              <w:tabs>
                <w:tab w:val="left" w:pos="0"/>
              </w:tabs>
              <w:spacing w:before="120" w:after="120"/>
              <w:ind w:firstLine="567"/>
              <w:jc w:val="both"/>
              <w:rPr>
                <w:rFonts w:ascii="Garamond" w:eastAsia="Arial Unicode MS" w:hAnsi="Garamond"/>
              </w:rPr>
            </w:pPr>
            <w:r w:rsidRPr="00067B38">
              <w:rPr>
                <w:rFonts w:ascii="Garamond" w:hAnsi="Garamond"/>
              </w:rPr>
              <w:t xml:space="preserve">В случае если величина поставки мощности между ценовыми зонами по результатам КОМ в отношении расчетного месяца </w:t>
            </w:r>
            <w:r w:rsidRPr="00067B38">
              <w:rPr>
                <w:rFonts w:ascii="Garamond" w:hAnsi="Garamond"/>
                <w:i/>
              </w:rPr>
              <w:t>m</w:t>
            </w:r>
            <w:r w:rsidRPr="00067B38">
              <w:rPr>
                <w:rFonts w:ascii="Garamond" w:hAnsi="Garamond"/>
              </w:rPr>
              <w:t xml:space="preserve"> </w:t>
            </w:r>
            <w:r w:rsidR="00E22BAD">
              <w:rPr>
                <w:rFonts w:ascii="Garamond" w:hAnsi="Garamond"/>
              </w:rPr>
              <w:pict w14:anchorId="1E311444">
                <v:shape id="_x0000_i1171" type="#_x0000_t75" style="width:42pt;height:18pt">
                  <v:imagedata r:id="rId130" o:title=""/>
                </v:shape>
              </w:pict>
            </w:r>
            <w:r w:rsidRPr="00067B38">
              <w:rPr>
                <w:rFonts w:ascii="Garamond" w:hAnsi="Garamond"/>
              </w:rPr>
              <w:t xml:space="preserve">, определенная в соответствии с п. 3.7 </w:t>
            </w:r>
            <w:r w:rsidRPr="00067B38">
              <w:rPr>
                <w:rFonts w:ascii="Garamond" w:hAnsi="Garamond"/>
                <w:i/>
              </w:rPr>
              <w:t>Регламента определения объемов покупки и продажи мощности на оптовом рынке</w:t>
            </w:r>
            <w:r w:rsidRPr="00067B38">
              <w:rPr>
                <w:rFonts w:ascii="Garamond" w:hAnsi="Garamond"/>
              </w:rPr>
              <w:t xml:space="preserve"> (Приложение № 13.2 к </w:t>
            </w:r>
            <w:r w:rsidRPr="00067B38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067B38">
              <w:rPr>
                <w:rFonts w:ascii="Garamond" w:hAnsi="Garamond"/>
              </w:rPr>
              <w:t>), равна нулю, КО не определяет объем и стоимость фактически поставленной по договорам купли-продажи мощности по результатам конкурентного отбора мощности в целях обеспечения поставки мощности между ценовыми зонами и не передает в ЦФР реестр объемов и стоимости мощности, фактически поставленной по договорам купли-продажи мощности по результатам конкурентного отбора мощности в целях обеспечения поставки мощности между ценовыми зонами (приложение 41.1 настоящего Регламента), за соответствующий расчетный период.</w:t>
            </w:r>
          </w:p>
          <w:p w14:paraId="6FBE6BDB" w14:textId="77777777" w:rsidR="00592E6A" w:rsidRPr="00067B38" w:rsidRDefault="00592E6A" w:rsidP="00592E6A">
            <w:pPr>
              <w:tabs>
                <w:tab w:val="left" w:pos="0"/>
              </w:tabs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067B38">
              <w:rPr>
                <w:rFonts w:ascii="Garamond" w:eastAsia="Arial Unicode MS" w:hAnsi="Garamond"/>
              </w:rPr>
              <w:t xml:space="preserve">Не позднее 17-го числа месяца, следующего за расчетным месяцем, </w:t>
            </w:r>
            <w:r w:rsidRPr="00067B38">
              <w:rPr>
                <w:rFonts w:ascii="Garamond" w:hAnsi="Garamond"/>
              </w:rPr>
              <w:t xml:space="preserve">ЦФР на основании реестра объемов и стоимости мощности, фактически поставленной по договорам купли-продажи мощности по результатам конкурентного отбора мощности, договорам купли-продажи мощности по результатам конкурентного отбора мощности новых генерирующих объектов, договорам купли-продажи мощности по результатам конкурентного отбора мощности в целях компенсации потерь в электрических сетях, договорам купли-продажи мощности по результатам конкурентного отбора мощности новых генерирующих объектов в целях компенсации потерь в электрических сетях, и реестров авансовых обязательств/требований по договорам купли-продажи мощности по результатам конкурентного отбора мощности, договорам купли-продажи мощности по результатам конкурентного отбора мощности новых генерирующих объектов, договорам купли-продажи мощности по </w:t>
            </w:r>
            <w:r w:rsidRPr="00067B38">
              <w:rPr>
                <w:rFonts w:ascii="Garamond" w:hAnsi="Garamond"/>
              </w:rPr>
              <w:lastRenderedPageBreak/>
              <w:t>результатам конкурентного отбора мощности в целях компенсации потерь в электрических сетях, договорам купли-продажи мощности по результатам конкурентного отбора мощности новых генерирующих объектов в целях компенсации потерь в электрических сетях за расчетный период определяет размер доплат/возвратов по договорам КОМ, договорам КОМ НГО, договорам КОМ в целях компенсации потерь, договорам КОМ НГО в целях компенсации потерь.</w:t>
            </w:r>
          </w:p>
          <w:p w14:paraId="773C9A48" w14:textId="77777777" w:rsidR="00592E6A" w:rsidRPr="00067B38" w:rsidRDefault="00592E6A" w:rsidP="00592E6A">
            <w:pPr>
              <w:pStyle w:val="a1"/>
              <w:ind w:firstLine="567"/>
              <w:jc w:val="both"/>
              <w:rPr>
                <w:szCs w:val="22"/>
                <w:lang w:val="ru-RU"/>
              </w:rPr>
            </w:pPr>
            <w:r w:rsidRPr="00067B38">
              <w:rPr>
                <w:szCs w:val="22"/>
                <w:lang w:val="ru-RU"/>
              </w:rPr>
              <w:t>Информация</w:t>
            </w:r>
            <w:r w:rsidRPr="00067B38">
              <w:rPr>
                <w:bCs/>
                <w:color w:val="000000"/>
                <w:szCs w:val="22"/>
                <w:lang w:val="ru-RU" w:eastAsia="ru-RU"/>
              </w:rPr>
              <w:t xml:space="preserve"> об исполнении требований по договорам КОМ</w:t>
            </w:r>
            <w:r w:rsidRPr="00067B38">
              <w:rPr>
                <w:szCs w:val="22"/>
                <w:lang w:val="ru-RU"/>
              </w:rPr>
              <w:t xml:space="preserve"> (приложение 106 к настоящему Регламенту) по состоянию на последний день месяца, следующего за расчетным месяцем, формируется и публикуется ЦФР ежемесячно</w:t>
            </w:r>
            <w:r w:rsidRPr="00067B38">
              <w:rPr>
                <w:rFonts w:eastAsia="Arial Unicode MS"/>
                <w:szCs w:val="22"/>
                <w:lang w:val="ru-RU"/>
              </w:rPr>
              <w:t xml:space="preserve"> не позднее 3-го рабочего дня месяца </w:t>
            </w:r>
            <w:r w:rsidRPr="00067B38">
              <w:rPr>
                <w:szCs w:val="22"/>
                <w:lang w:val="ru-RU"/>
              </w:rPr>
              <w:t>на сайте КО, в разделе с ограниченным в соответствии с Правилами ЭДО СЭД КО доступом, для участника оптового рынка</w:t>
            </w:r>
            <w:r w:rsidRPr="00067B38">
              <w:rPr>
                <w:i/>
                <w:szCs w:val="22"/>
                <w:lang w:val="ru-RU"/>
              </w:rPr>
              <w:t>,</w:t>
            </w:r>
            <w:r w:rsidRPr="00067B38">
              <w:rPr>
                <w:szCs w:val="22"/>
                <w:lang w:val="ru-RU"/>
              </w:rPr>
              <w:t xml:space="preserve"> являющегося в соответствии с распоряжением Правительства Российской Федерации субъектом оптового рынка – производителем электрической энергии (мощности), к цене на мощность которого применяется надбавка в целях достижения на территориях Дальневосточного федерального округа планируемых на следующий период регулирования базовых уровней цен (тарифов) на электрическую энергию (мощность).</w:t>
            </w:r>
          </w:p>
          <w:p w14:paraId="6AF7A162" w14:textId="77777777" w:rsidR="00592E6A" w:rsidRPr="00067B38" w:rsidRDefault="00592E6A" w:rsidP="00592E6A">
            <w:pPr>
              <w:pStyle w:val="a1"/>
              <w:ind w:firstLine="567"/>
              <w:jc w:val="both"/>
              <w:rPr>
                <w:b/>
                <w:color w:val="000000"/>
              </w:rPr>
            </w:pPr>
          </w:p>
        </w:tc>
        <w:tc>
          <w:tcPr>
            <w:tcW w:w="7229" w:type="dxa"/>
          </w:tcPr>
          <w:p w14:paraId="38F715BA" w14:textId="14564155" w:rsidR="00592E6A" w:rsidRPr="00067B38" w:rsidRDefault="00592E6A" w:rsidP="00592E6A">
            <w:pPr>
              <w:pStyle w:val="a8"/>
              <w:spacing w:before="120"/>
              <w:ind w:left="0" w:firstLine="567"/>
              <w:jc w:val="both"/>
              <w:rPr>
                <w:rFonts w:ascii="Garamond" w:eastAsia="Times New Roman" w:hAnsi="Garamond" w:cs="Garamond"/>
                <w:color w:val="000000"/>
              </w:rPr>
            </w:pPr>
            <w:r w:rsidRPr="00067B38">
              <w:rPr>
                <w:rFonts w:ascii="Garamond" w:hAnsi="Garamond"/>
                <w:lang w:val="ru-RU"/>
              </w:rPr>
              <w:lastRenderedPageBreak/>
              <w:t xml:space="preserve">КО не позднее 7 (седьмого) числа расчетного месяца </w:t>
            </w:r>
            <w:r w:rsidRPr="00067B38">
              <w:rPr>
                <w:rFonts w:ascii="Garamond" w:hAnsi="Garamond"/>
                <w:color w:val="000000"/>
                <w:lang w:val="ru-RU"/>
              </w:rPr>
              <w:t xml:space="preserve">(в отношении расчетного месяца </w:t>
            </w:r>
            <w:r w:rsidRPr="00067B38">
              <w:rPr>
                <w:rFonts w:ascii="Garamond" w:hAnsi="Garamond"/>
                <w:i/>
                <w:color w:val="000000"/>
                <w:lang w:val="en-US"/>
              </w:rPr>
              <w:t>m</w:t>
            </w:r>
            <w:r w:rsidRPr="00067B38">
              <w:rPr>
                <w:rFonts w:ascii="Garamond" w:hAnsi="Garamond"/>
                <w:color w:val="000000"/>
                <w:lang w:val="ru-RU"/>
              </w:rPr>
              <w:t xml:space="preserve"> = январь не позднее 5 (пятого) рабочего дня января) </w:t>
            </w:r>
            <w:r w:rsidRPr="00067B38">
              <w:rPr>
                <w:rFonts w:ascii="Garamond" w:hAnsi="Garamond"/>
                <w:lang w:val="ru-RU"/>
              </w:rPr>
              <w:t xml:space="preserve">направляет ЦФР в электронном виде с ЭП </w:t>
            </w:r>
            <w:r w:rsidRPr="00067B38">
              <w:rPr>
                <w:rFonts w:ascii="Garamond" w:hAnsi="Garamond"/>
                <w:caps/>
                <w:lang w:val="ru-RU"/>
              </w:rPr>
              <w:t>р</w:t>
            </w:r>
            <w:r w:rsidRPr="00067B38">
              <w:rPr>
                <w:rFonts w:ascii="Garamond" w:hAnsi="Garamond"/>
                <w:lang w:val="ru-RU"/>
              </w:rPr>
              <w:t>еестр договоров купли-продажи мощности по результатам конкурентного отбора мощности (приложение 92 настоящего Регламента) в отношении каждого года поставки, на который проведен КОМ, за расчетный период.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 </w:t>
            </w:r>
          </w:p>
          <w:p w14:paraId="7A095469" w14:textId="77777777" w:rsidR="00592E6A" w:rsidRDefault="00592E6A" w:rsidP="00592E6A">
            <w:pPr>
              <w:pStyle w:val="a1"/>
              <w:ind w:firstLine="567"/>
              <w:jc w:val="both"/>
              <w:rPr>
                <w:szCs w:val="22"/>
                <w:lang w:val="ru-RU"/>
              </w:rPr>
            </w:pPr>
            <w:r w:rsidRPr="00067B38">
              <w:rPr>
                <w:szCs w:val="22"/>
                <w:lang w:val="ru-RU"/>
              </w:rPr>
              <w:t xml:space="preserve">При этом КО не позднее последнего числа расчетного месяца </w:t>
            </w:r>
            <w:r w:rsidRPr="00067B38">
              <w:rPr>
                <w:i/>
                <w:szCs w:val="22"/>
                <w:lang w:val="en-US"/>
              </w:rPr>
              <w:t>m</w:t>
            </w:r>
            <w:r w:rsidRPr="00067B38">
              <w:rPr>
                <w:szCs w:val="22"/>
                <w:lang w:val="ru-RU"/>
              </w:rPr>
              <w:t xml:space="preserve"> направляет ЦФР в электронном виде с ЭП  </w:t>
            </w:r>
            <w:r w:rsidRPr="00067B38">
              <w:rPr>
                <w:caps/>
                <w:szCs w:val="22"/>
                <w:lang w:val="ru-RU"/>
              </w:rPr>
              <w:t>р</w:t>
            </w:r>
            <w:r w:rsidRPr="00067B38">
              <w:rPr>
                <w:szCs w:val="22"/>
                <w:lang w:val="ru-RU"/>
              </w:rPr>
              <w:t xml:space="preserve">еестр договоров купли-продажи мощности по результатам конкурентного отбора мощности (приложение 92 к настоящему Регламенту) за расчетный период </w:t>
            </w:r>
            <w:r w:rsidRPr="00067B38">
              <w:rPr>
                <w:i/>
                <w:szCs w:val="22"/>
                <w:lang w:val="ru-RU"/>
              </w:rPr>
              <w:t>m</w:t>
            </w:r>
            <w:r w:rsidRPr="00067B38">
              <w:rPr>
                <w:szCs w:val="22"/>
                <w:lang w:val="ru-RU"/>
              </w:rPr>
              <w:t xml:space="preserve"> в отношении года поставки мощности по итогам КОМ, итоги которого СО  впервые включил </w:t>
            </w:r>
            <w:r w:rsidRPr="00067B38">
              <w:rPr>
                <w:bCs/>
                <w:szCs w:val="22"/>
                <w:lang w:val="ru-RU"/>
              </w:rPr>
              <w:t xml:space="preserve">в Реестр обязательств по поставке мощности по результатам КОМ, сформированный в соответствии с п. 16.2 </w:t>
            </w:r>
            <w:r w:rsidRPr="00067B38">
              <w:rPr>
                <w:i/>
                <w:iCs/>
                <w:szCs w:val="22"/>
                <w:lang w:val="ru-RU"/>
              </w:rPr>
              <w:t>Регламента определения объемов покупки и продажи мощности на оптовом</w:t>
            </w:r>
            <w:r w:rsidRPr="00067B38">
              <w:rPr>
                <w:bCs/>
                <w:szCs w:val="22"/>
                <w:lang w:val="ru-RU"/>
              </w:rPr>
              <w:t xml:space="preserve"> </w:t>
            </w:r>
            <w:r w:rsidRPr="00067B38">
              <w:rPr>
                <w:bCs/>
                <w:i/>
                <w:szCs w:val="22"/>
                <w:lang w:val="ru-RU"/>
              </w:rPr>
              <w:t>рынке</w:t>
            </w:r>
            <w:r w:rsidRPr="00067B38">
              <w:rPr>
                <w:bCs/>
                <w:szCs w:val="22"/>
                <w:lang w:val="ru-RU"/>
              </w:rPr>
              <w:t xml:space="preserve"> (</w:t>
            </w:r>
            <w:r w:rsidRPr="00067B38">
              <w:rPr>
                <w:szCs w:val="22"/>
                <w:lang w:val="ru-RU"/>
              </w:rPr>
              <w:t xml:space="preserve">Приложение № 13.2 к </w:t>
            </w:r>
            <w:r w:rsidRPr="00067B38">
              <w:rPr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067B38">
              <w:rPr>
                <w:szCs w:val="22"/>
                <w:lang w:val="ru-RU"/>
              </w:rPr>
              <w:t xml:space="preserve">) в отношении расчетного периода </w:t>
            </w:r>
            <w:r w:rsidRPr="00067B38">
              <w:rPr>
                <w:i/>
                <w:szCs w:val="22"/>
                <w:lang w:val="en-US"/>
              </w:rPr>
              <w:t>m</w:t>
            </w:r>
            <w:r w:rsidRPr="00067B38">
              <w:rPr>
                <w:szCs w:val="22"/>
                <w:lang w:val="ru-RU"/>
              </w:rPr>
              <w:t>.</w:t>
            </w:r>
          </w:p>
          <w:p w14:paraId="714D604E" w14:textId="4B5713EC" w:rsidR="006845FB" w:rsidRPr="005227D3" w:rsidRDefault="003D4859" w:rsidP="006845FB">
            <w:pPr>
              <w:pStyle w:val="a8"/>
              <w:spacing w:before="120"/>
              <w:ind w:left="0" w:firstLine="567"/>
              <w:jc w:val="both"/>
              <w:rPr>
                <w:rFonts w:cs="Garamond"/>
                <w:color w:val="000000"/>
              </w:rPr>
            </w:pPr>
            <w:r>
              <w:rPr>
                <w:rFonts w:ascii="Garamond" w:eastAsia="Times New Roman" w:hAnsi="Garamond" w:cs="Garamond"/>
                <w:color w:val="000000"/>
                <w:highlight w:val="yellow"/>
                <w:lang w:val="ru-RU"/>
              </w:rPr>
              <w:t xml:space="preserve"> </w:t>
            </w:r>
            <w:r w:rsidR="006845FB" w:rsidRPr="006845FB">
              <w:rPr>
                <w:rFonts w:ascii="Garamond" w:eastAsia="Times New Roman" w:hAnsi="Garamond" w:cs="Garamond"/>
                <w:color w:val="000000"/>
                <w:highlight w:val="yellow"/>
              </w:rPr>
              <w:t>В случае реорганизации в расчетном периоде участника</w:t>
            </w:r>
            <w:r w:rsidR="006845FB" w:rsidRPr="00B27AF2"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 оптового рынка</w:t>
            </w:r>
            <w:r w:rsidR="006845FB" w:rsidRPr="00D82B8F">
              <w:rPr>
                <w:rFonts w:ascii="Garamond" w:hAnsi="Garamond" w:cstheme="majorHAnsi"/>
                <w:highlight w:val="yellow"/>
                <w:lang w:val="ru-RU"/>
              </w:rPr>
              <w:t xml:space="preserve">, осуществляемой не с 1-го числа расчетного периода, </w:t>
            </w:r>
            <w:r w:rsidR="006845FB" w:rsidRPr="007B51FA">
              <w:rPr>
                <w:rFonts w:ascii="Garamond" w:hAnsi="Garamond" w:cstheme="majorHAnsi"/>
                <w:highlight w:val="yellow"/>
                <w:lang w:val="ru-RU"/>
              </w:rPr>
              <w:t xml:space="preserve">КО формирует и предоставляет в ЦФР </w:t>
            </w:r>
            <w:r w:rsidR="006845FB" w:rsidRPr="00EA052B">
              <w:rPr>
                <w:rFonts w:ascii="Garamond" w:eastAsia="Times New Roman" w:hAnsi="Garamond"/>
                <w:highlight w:val="yellow"/>
              </w:rPr>
              <w:t>в электронном виде с ЭП</w:t>
            </w:r>
            <w:r w:rsidR="006845FB" w:rsidRPr="00EA052B">
              <w:rPr>
                <w:rFonts w:ascii="Garamond" w:hAnsi="Garamond" w:cstheme="majorHAnsi"/>
                <w:highlight w:val="yellow"/>
                <w:lang w:val="ru-RU"/>
              </w:rPr>
              <w:t xml:space="preserve"> указанные </w:t>
            </w:r>
            <w:r w:rsidR="006845FB" w:rsidRPr="002823A0">
              <w:rPr>
                <w:rFonts w:ascii="Garamond" w:hAnsi="Garamond" w:cstheme="majorHAnsi"/>
                <w:highlight w:val="yellow"/>
                <w:lang w:val="ru-RU"/>
              </w:rPr>
              <w:t>реестр</w:t>
            </w:r>
            <w:r w:rsidR="006845FB" w:rsidRPr="00404404">
              <w:rPr>
                <w:rFonts w:ascii="Garamond" w:hAnsi="Garamond" w:cstheme="majorHAnsi"/>
                <w:highlight w:val="yellow"/>
                <w:lang w:val="ru-RU"/>
              </w:rPr>
              <w:t xml:space="preserve">ы </w:t>
            </w:r>
            <w:r w:rsidR="006845FB" w:rsidRPr="00404404">
              <w:rPr>
                <w:rFonts w:ascii="Garamond" w:eastAsia="Times New Roman" w:hAnsi="Garamond"/>
                <w:highlight w:val="yellow"/>
              </w:rPr>
              <w:t>(приложение 92</w:t>
            </w:r>
            <w:r w:rsidR="006845FB" w:rsidRPr="006A4834">
              <w:rPr>
                <w:rFonts w:ascii="Garamond" w:eastAsia="Times New Roman" w:hAnsi="Garamond"/>
                <w:highlight w:val="yellow"/>
              </w:rPr>
              <w:t xml:space="preserve"> к настоящему Регламенту)</w:t>
            </w:r>
            <w:r w:rsidR="006845FB" w:rsidRPr="006A4834">
              <w:rPr>
                <w:rFonts w:ascii="Garamond" w:hAnsi="Garamond" w:cstheme="majorHAnsi"/>
                <w:highlight w:val="yellow"/>
                <w:lang w:val="ru-RU"/>
              </w:rPr>
              <w:t xml:space="preserve"> в отношении участника оптового рынка </w:t>
            </w:r>
            <w:r w:rsidR="006845FB" w:rsidRPr="006A4834">
              <w:rPr>
                <w:rFonts w:ascii="Garamond" w:eastAsia="Times New Roman" w:hAnsi="Garamond" w:cs="Garamond"/>
                <w:color w:val="000000"/>
                <w:highlight w:val="yellow"/>
              </w:rPr>
              <w:t>осуществля</w:t>
            </w:r>
            <w:r w:rsidR="006845FB" w:rsidRPr="006A4834">
              <w:rPr>
                <w:rFonts w:ascii="Garamond" w:eastAsia="Times New Roman" w:hAnsi="Garamond" w:cs="Garamond"/>
                <w:color w:val="000000"/>
                <w:highlight w:val="yellow"/>
                <w:lang w:val="ru-RU"/>
              </w:rPr>
              <w:t>вшего</w:t>
            </w:r>
            <w:r w:rsidR="006845FB" w:rsidRPr="006A4834"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 покупку / продажу </w:t>
            </w:r>
            <w:r w:rsidR="006845FB" w:rsidRPr="006A4834">
              <w:rPr>
                <w:rFonts w:ascii="Garamond" w:eastAsia="Times New Roman" w:hAnsi="Garamond" w:cs="Garamond"/>
                <w:color w:val="000000"/>
                <w:highlight w:val="yellow"/>
                <w:lang w:val="ru-RU"/>
              </w:rPr>
              <w:t>мощности</w:t>
            </w:r>
            <w:r w:rsidR="006845FB" w:rsidRPr="006A4834"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 по соответствующему договору по состоянию на 1-е число расчетного периода.</w:t>
            </w:r>
          </w:p>
          <w:p w14:paraId="52F84A29" w14:textId="77777777" w:rsidR="00592E6A" w:rsidRPr="00067B38" w:rsidRDefault="00592E6A" w:rsidP="006845FB">
            <w:pPr>
              <w:pStyle w:val="a1"/>
              <w:jc w:val="both"/>
              <w:rPr>
                <w:szCs w:val="22"/>
                <w:lang w:val="ru-RU"/>
              </w:rPr>
            </w:pPr>
            <w:r w:rsidRPr="00067B38">
              <w:rPr>
                <w:szCs w:val="22"/>
                <w:lang w:val="ru-RU"/>
              </w:rPr>
              <w:lastRenderedPageBreak/>
              <w:t xml:space="preserve">В случае если величина поставки мощности между ценовыми зонами по результатам КОМ в отношении расчетного месяца </w:t>
            </w:r>
            <w:r w:rsidRPr="00067B38">
              <w:rPr>
                <w:i/>
                <w:szCs w:val="22"/>
                <w:lang w:val="ru-RU"/>
              </w:rPr>
              <w:t>m</w:t>
            </w:r>
            <w:r w:rsidRPr="00067B38">
              <w:rPr>
                <w:szCs w:val="22"/>
                <w:lang w:val="ru-RU"/>
              </w:rPr>
              <w:t xml:space="preserve"> </w:t>
            </w:r>
            <w:r w:rsidR="00E22BAD">
              <w:rPr>
                <w:szCs w:val="22"/>
                <w:lang w:val="ru-RU"/>
              </w:rPr>
              <w:pict w14:anchorId="5BE33597">
                <v:shape id="_x0000_i1172" type="#_x0000_t75" style="width:42pt;height:18pt">
                  <v:imagedata r:id="rId130" o:title=""/>
                </v:shape>
              </w:pict>
            </w:r>
            <w:r w:rsidRPr="00067B38">
              <w:rPr>
                <w:szCs w:val="22"/>
                <w:lang w:val="ru-RU"/>
              </w:rPr>
              <w:t xml:space="preserve">, определенная в соответствии с п. 3.7 </w:t>
            </w:r>
            <w:r w:rsidRPr="00067B38">
              <w:rPr>
                <w:i/>
                <w:szCs w:val="22"/>
                <w:lang w:val="ru-RU"/>
              </w:rPr>
              <w:t>Регламента определения объемов покупки и продажи мощности на оптовом рынке</w:t>
            </w:r>
            <w:r w:rsidRPr="00067B38">
              <w:rPr>
                <w:szCs w:val="22"/>
                <w:lang w:val="ru-RU"/>
              </w:rPr>
              <w:t xml:space="preserve"> (Приложение № 13.2 к </w:t>
            </w:r>
            <w:r w:rsidRPr="00067B38">
              <w:rPr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067B38">
              <w:rPr>
                <w:szCs w:val="22"/>
                <w:lang w:val="ru-RU"/>
              </w:rPr>
              <w:t xml:space="preserve">), не равна нулю, КО не позднее 5 (пяти) рабочих дней после даты подписания договоров купли-продажи мощности по результатам конкурентного отбора мощности в целях обеспечения поставки мощности между ценовыми зонами, но не позднее 25 (двадцать пятого) числа расчетного месяца направляет ЦФР в электронном виде с ЭП </w:t>
            </w:r>
            <w:r w:rsidRPr="00067B38">
              <w:rPr>
                <w:caps/>
                <w:szCs w:val="22"/>
                <w:lang w:val="ru-RU"/>
              </w:rPr>
              <w:t>р</w:t>
            </w:r>
            <w:r w:rsidRPr="00067B38">
              <w:rPr>
                <w:szCs w:val="22"/>
                <w:lang w:val="ru-RU"/>
              </w:rPr>
              <w:t xml:space="preserve">еестр договоров купли-продажи мощности по результатам конкурентного отбора мощности в целях обеспечения поставки мощности между ценовыми зонами за расчетный месяц в формате </w:t>
            </w:r>
            <w:r w:rsidRPr="00067B38">
              <w:rPr>
                <w:szCs w:val="22"/>
                <w:lang w:val="en-US"/>
              </w:rPr>
              <w:t>xml</w:t>
            </w:r>
            <w:r w:rsidRPr="00067B38">
              <w:rPr>
                <w:szCs w:val="22"/>
                <w:lang w:val="ru-RU"/>
              </w:rPr>
              <w:t xml:space="preserve"> (приложение 92.2 к настоящему Регламенту).</w:t>
            </w:r>
          </w:p>
          <w:p w14:paraId="1A41F737" w14:textId="77777777" w:rsidR="00592E6A" w:rsidRPr="00067B38" w:rsidRDefault="00592E6A" w:rsidP="00592E6A">
            <w:pPr>
              <w:pStyle w:val="a1"/>
              <w:ind w:firstLine="567"/>
              <w:jc w:val="both"/>
              <w:rPr>
                <w:szCs w:val="22"/>
                <w:lang w:val="ru-RU"/>
              </w:rPr>
            </w:pPr>
            <w:r w:rsidRPr="00067B38">
              <w:rPr>
                <w:szCs w:val="22"/>
                <w:lang w:val="ru-RU"/>
              </w:rPr>
              <w:t xml:space="preserve">В случае если величина поставки мощности между ценовыми зонами по результатам КОМ в отношении расчетного месяца </w:t>
            </w:r>
            <w:r w:rsidRPr="00067B38">
              <w:rPr>
                <w:i/>
                <w:szCs w:val="22"/>
                <w:lang w:val="ru-RU"/>
              </w:rPr>
              <w:t>m</w:t>
            </w:r>
            <w:r w:rsidRPr="00067B38">
              <w:rPr>
                <w:szCs w:val="22"/>
                <w:lang w:val="ru-RU"/>
              </w:rPr>
              <w:t xml:space="preserve"> </w:t>
            </w:r>
            <w:r w:rsidR="00E22BAD">
              <w:rPr>
                <w:szCs w:val="22"/>
                <w:lang w:val="ru-RU"/>
              </w:rPr>
              <w:pict w14:anchorId="368BC73C">
                <v:shape id="_x0000_i1173" type="#_x0000_t75" style="width:42pt;height:18pt">
                  <v:imagedata r:id="rId130" o:title=""/>
                </v:shape>
              </w:pict>
            </w:r>
            <w:r w:rsidRPr="00067B38">
              <w:rPr>
                <w:szCs w:val="22"/>
                <w:lang w:val="ru-RU"/>
              </w:rPr>
              <w:t xml:space="preserve">, определенная в соответствии с п. 3.7 </w:t>
            </w:r>
            <w:r w:rsidRPr="00067B38">
              <w:rPr>
                <w:i/>
                <w:szCs w:val="22"/>
                <w:lang w:val="ru-RU"/>
              </w:rPr>
              <w:t>Регламента определения объемов покупки и продажи мощности на оптовом рынке</w:t>
            </w:r>
            <w:r w:rsidRPr="00067B38">
              <w:rPr>
                <w:szCs w:val="22"/>
                <w:lang w:val="ru-RU"/>
              </w:rPr>
              <w:t xml:space="preserve"> (Приложение № 13.2 к </w:t>
            </w:r>
            <w:r w:rsidRPr="00067B38">
              <w:rPr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067B38">
              <w:rPr>
                <w:szCs w:val="22"/>
                <w:lang w:val="ru-RU"/>
              </w:rPr>
              <w:t xml:space="preserve">), не равна нулю, КО не позднее 25 (двадцать пятого) числа расчетного месяца направляет ЦФР в электронном виде с ЭП </w:t>
            </w:r>
            <w:r w:rsidRPr="00067B38">
              <w:rPr>
                <w:caps/>
                <w:szCs w:val="22"/>
                <w:lang w:val="ru-RU"/>
              </w:rPr>
              <w:t>р</w:t>
            </w:r>
            <w:r w:rsidRPr="00067B38">
              <w:rPr>
                <w:szCs w:val="22"/>
                <w:lang w:val="ru-RU"/>
              </w:rPr>
              <w:t xml:space="preserve">еестр договоров купли-продажи мощности по результатам конкурентного отбора мощности в целях обеспечения поставки мощности между ценовыми зонами (дельта отрицательная) в отношении расчетного месяца </w:t>
            </w:r>
            <w:r w:rsidRPr="00067B38">
              <w:rPr>
                <w:i/>
                <w:szCs w:val="22"/>
                <w:lang w:val="en-US"/>
              </w:rPr>
              <w:t>m</w:t>
            </w:r>
            <w:r w:rsidRPr="00067B38">
              <w:rPr>
                <w:szCs w:val="22"/>
                <w:lang w:val="ru-RU"/>
              </w:rPr>
              <w:t xml:space="preserve"> в формате </w:t>
            </w:r>
            <w:r w:rsidRPr="00067B38">
              <w:rPr>
                <w:szCs w:val="22"/>
                <w:lang w:val="en-US"/>
              </w:rPr>
              <w:t>xml</w:t>
            </w:r>
            <w:r w:rsidRPr="00067B38">
              <w:rPr>
                <w:szCs w:val="22"/>
                <w:lang w:val="ru-RU"/>
              </w:rPr>
              <w:t xml:space="preserve"> (приложение 92.2а к настоящему Регламенту). Данный реестр не направляется за расчетный месяц </w:t>
            </w:r>
            <w:r w:rsidRPr="00067B38">
              <w:rPr>
                <w:i/>
                <w:szCs w:val="22"/>
                <w:lang w:val="en-US"/>
              </w:rPr>
              <w:t>m</w:t>
            </w:r>
            <w:r w:rsidRPr="00067B38">
              <w:rPr>
                <w:szCs w:val="22"/>
                <w:lang w:val="ru-RU"/>
              </w:rPr>
              <w:t xml:space="preserve">, если расчетный период </w:t>
            </w:r>
            <w:r w:rsidRPr="00067B38">
              <w:rPr>
                <w:i/>
                <w:szCs w:val="22"/>
                <w:lang w:val="en-US"/>
              </w:rPr>
              <w:t>m</w:t>
            </w:r>
            <w:r w:rsidRPr="00067B38">
              <w:rPr>
                <w:szCs w:val="22"/>
                <w:lang w:val="ru-RU"/>
              </w:rPr>
              <w:t>–1 – это декабрь предыдущего года поставки.</w:t>
            </w:r>
          </w:p>
          <w:p w14:paraId="6FB5B72B" w14:textId="77777777" w:rsidR="00592E6A" w:rsidRPr="00D163FA" w:rsidRDefault="00592E6A" w:rsidP="00592E6A">
            <w:pPr>
              <w:pStyle w:val="a8"/>
              <w:spacing w:before="120"/>
              <w:ind w:left="0" w:firstLine="567"/>
              <w:jc w:val="both"/>
              <w:rPr>
                <w:rFonts w:ascii="Garamond" w:eastAsia="Times New Roman" w:hAnsi="Garamond" w:cs="Garamond"/>
                <w:color w:val="000000"/>
              </w:rPr>
            </w:pPr>
            <w:r w:rsidRPr="00067B38">
              <w:rPr>
                <w:rFonts w:ascii="Garamond" w:hAnsi="Garamond"/>
                <w:lang w:val="ru-RU"/>
              </w:rPr>
              <w:t xml:space="preserve">КО не позднее 7 (седьмого) числа расчетного месяца </w:t>
            </w:r>
            <w:r w:rsidRPr="00067B38">
              <w:rPr>
                <w:rFonts w:ascii="Garamond" w:hAnsi="Garamond"/>
                <w:color w:val="000000"/>
                <w:lang w:val="ru-RU"/>
              </w:rPr>
              <w:t xml:space="preserve">(в отношении расчетного месяца </w:t>
            </w:r>
            <w:r w:rsidRPr="00067B38">
              <w:rPr>
                <w:rFonts w:ascii="Garamond" w:hAnsi="Garamond"/>
                <w:i/>
                <w:color w:val="000000"/>
                <w:lang w:val="en-US"/>
              </w:rPr>
              <w:t>m</w:t>
            </w:r>
            <w:r w:rsidRPr="00067B38">
              <w:rPr>
                <w:rFonts w:ascii="Garamond" w:hAnsi="Garamond"/>
                <w:color w:val="000000"/>
                <w:lang w:val="ru-RU"/>
              </w:rPr>
              <w:t xml:space="preserve"> = январь не позднее 5 (пятого) рабочего дня января) </w:t>
            </w:r>
            <w:r w:rsidRPr="00067B38">
              <w:rPr>
                <w:rFonts w:ascii="Garamond" w:hAnsi="Garamond"/>
                <w:lang w:val="ru-RU"/>
              </w:rPr>
              <w:t xml:space="preserve">направляет ЦФР в электронном виде с ЭП </w:t>
            </w:r>
            <w:r w:rsidRPr="00067B38">
              <w:rPr>
                <w:rFonts w:ascii="Garamond" w:hAnsi="Garamond"/>
                <w:caps/>
                <w:lang w:val="ru-RU"/>
              </w:rPr>
              <w:t>р</w:t>
            </w:r>
            <w:r w:rsidRPr="00067B38">
              <w:rPr>
                <w:rFonts w:ascii="Garamond" w:hAnsi="Garamond"/>
                <w:lang w:val="ru-RU"/>
              </w:rPr>
              <w:t>еестр договоров купли-продажи мощности по результатам конкурентного отбора мощности новых генерирующих объектов (приложение 92.1 настоящего Регламента) за расчетный период.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 В случае реорганизации в расчетном периоде участника</w:t>
            </w:r>
            <w:r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 оптового рынка</w:t>
            </w:r>
            <w:r w:rsidRPr="00D7260E">
              <w:rPr>
                <w:rFonts w:ascii="Garamond" w:hAnsi="Garamond" w:cstheme="majorHAnsi"/>
                <w:highlight w:val="yellow"/>
                <w:lang w:val="ru-RU"/>
              </w:rPr>
              <w:t xml:space="preserve">, осуществляемой не с 1-го числа расчетного периода, </w:t>
            </w:r>
            <w:r>
              <w:rPr>
                <w:rFonts w:ascii="Garamond" w:hAnsi="Garamond" w:cstheme="majorHAnsi"/>
                <w:highlight w:val="yellow"/>
                <w:lang w:val="ru-RU"/>
              </w:rPr>
              <w:t>КО формирует и предоставляет указанны</w:t>
            </w:r>
            <w:r w:rsidR="00AA3E0F">
              <w:rPr>
                <w:rFonts w:ascii="Garamond" w:hAnsi="Garamond" w:cstheme="majorHAnsi"/>
                <w:highlight w:val="yellow"/>
                <w:lang w:val="ru-RU"/>
              </w:rPr>
              <w:t>й</w:t>
            </w:r>
            <w:r>
              <w:rPr>
                <w:rFonts w:ascii="Garamond" w:hAnsi="Garamond" w:cstheme="majorHAnsi"/>
                <w:highlight w:val="yellow"/>
                <w:lang w:val="ru-RU"/>
              </w:rPr>
              <w:t xml:space="preserve"> </w:t>
            </w:r>
            <w:r w:rsidRPr="00C3481C">
              <w:rPr>
                <w:rFonts w:ascii="Garamond" w:hAnsi="Garamond" w:cstheme="majorHAnsi"/>
                <w:highlight w:val="yellow"/>
                <w:lang w:val="ru-RU"/>
              </w:rPr>
              <w:t xml:space="preserve">реестр </w:t>
            </w:r>
            <w:r>
              <w:rPr>
                <w:rFonts w:ascii="Garamond" w:hAnsi="Garamond" w:cstheme="majorHAnsi"/>
                <w:highlight w:val="yellow"/>
                <w:lang w:val="ru-RU"/>
              </w:rPr>
              <w:t xml:space="preserve">в отношении </w:t>
            </w:r>
            <w:r w:rsidRPr="00C3481C">
              <w:rPr>
                <w:rFonts w:ascii="Garamond" w:hAnsi="Garamond" w:cstheme="majorHAnsi"/>
                <w:highlight w:val="yellow"/>
                <w:lang w:val="ru-RU"/>
              </w:rPr>
              <w:t>участник</w:t>
            </w:r>
            <w:r>
              <w:rPr>
                <w:rFonts w:ascii="Garamond" w:hAnsi="Garamond" w:cstheme="majorHAnsi"/>
                <w:highlight w:val="yellow"/>
                <w:lang w:val="ru-RU"/>
              </w:rPr>
              <w:t>а</w:t>
            </w:r>
            <w:r w:rsidRPr="00C3481C">
              <w:rPr>
                <w:rFonts w:ascii="Garamond" w:hAnsi="Garamond" w:cstheme="majorHAnsi"/>
                <w:highlight w:val="yellow"/>
                <w:lang w:val="ru-RU"/>
              </w:rPr>
              <w:t xml:space="preserve"> </w:t>
            </w:r>
            <w:r w:rsidRPr="00C3481C">
              <w:rPr>
                <w:rFonts w:ascii="Garamond" w:hAnsi="Garamond" w:cstheme="majorHAnsi"/>
                <w:highlight w:val="yellow"/>
                <w:lang w:val="ru-RU"/>
              </w:rPr>
              <w:lastRenderedPageBreak/>
              <w:t>оптово</w:t>
            </w:r>
            <w:r>
              <w:rPr>
                <w:rFonts w:ascii="Garamond" w:hAnsi="Garamond" w:cstheme="majorHAnsi"/>
                <w:highlight w:val="yellow"/>
                <w:lang w:val="ru-RU"/>
              </w:rPr>
              <w:t xml:space="preserve">го рынка 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</w:rPr>
              <w:t>осуществля</w:t>
            </w:r>
            <w:r>
              <w:rPr>
                <w:rFonts w:ascii="Garamond" w:eastAsia="Times New Roman" w:hAnsi="Garamond" w:cs="Garamond"/>
                <w:color w:val="000000"/>
                <w:highlight w:val="yellow"/>
                <w:lang w:val="ru-RU"/>
              </w:rPr>
              <w:t>вшего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 покупку / продажу </w:t>
            </w:r>
            <w:r>
              <w:rPr>
                <w:rFonts w:ascii="Garamond" w:eastAsia="Times New Roman" w:hAnsi="Garamond" w:cs="Garamond"/>
                <w:color w:val="000000"/>
                <w:highlight w:val="yellow"/>
                <w:lang w:val="ru-RU"/>
              </w:rPr>
              <w:t>мощности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 по соответствующему договору по состоянию на 1-е число расчетного периода.</w:t>
            </w:r>
          </w:p>
          <w:p w14:paraId="2940E3AF" w14:textId="77777777" w:rsidR="00592E6A" w:rsidRPr="00067B38" w:rsidRDefault="00592E6A" w:rsidP="00592E6A">
            <w:pPr>
              <w:pStyle w:val="a1"/>
              <w:ind w:firstLine="567"/>
              <w:jc w:val="both"/>
              <w:rPr>
                <w:caps/>
                <w:szCs w:val="22"/>
                <w:lang w:val="ru-RU"/>
              </w:rPr>
            </w:pPr>
            <w:r w:rsidRPr="00067B38">
              <w:rPr>
                <w:szCs w:val="22"/>
                <w:lang w:val="ru-RU"/>
              </w:rPr>
              <w:t>В случае проведения конкурентного отбора мощности новых генерирующих объектов КО направляет ЦФР в электронном виде с ЭП Реестр договоров купли-продажи мощности по результатам конкурентного отбора мощности новых генерирующих объектов (приложение 92.1 к настоящему Регламенту) с учетом такого отбора в течение 45 (сорока пяти)</w:t>
            </w:r>
            <w:r w:rsidRPr="00067B38">
              <w:rPr>
                <w:szCs w:val="22"/>
              </w:rPr>
              <w:t> </w:t>
            </w:r>
            <w:r w:rsidRPr="00067B38">
              <w:rPr>
                <w:szCs w:val="22"/>
                <w:lang w:val="ru-RU"/>
              </w:rPr>
              <w:t>календарных дней с даты получения результатов конкурентного отбора от Системного оператора.</w:t>
            </w:r>
          </w:p>
          <w:p w14:paraId="396B7C2D" w14:textId="77777777" w:rsidR="00592E6A" w:rsidRPr="00067B38" w:rsidRDefault="00592E6A" w:rsidP="00592E6A">
            <w:pPr>
              <w:pStyle w:val="a1"/>
              <w:ind w:firstLine="567"/>
              <w:jc w:val="both"/>
              <w:rPr>
                <w:szCs w:val="22"/>
                <w:lang w:val="ru-RU"/>
              </w:rPr>
            </w:pPr>
            <w:r w:rsidRPr="00067B38">
              <w:rPr>
                <w:caps/>
                <w:szCs w:val="22"/>
                <w:lang w:val="ru-RU"/>
              </w:rPr>
              <w:t>р</w:t>
            </w:r>
            <w:r w:rsidRPr="00067B38">
              <w:rPr>
                <w:szCs w:val="22"/>
                <w:lang w:val="ru-RU"/>
              </w:rPr>
              <w:t>еестры договоров купли-продажи мощности по результатам конкурентного отбора мощности, указанные в настоящем пункте, содержат перечень заключенных в отношении расчетного периода договоров купли-продажи мощности по результатам конкурентного отбора мощности и действующих в расчетном периоде, в отношении которого формируются и направляются соответствующие реестры ЦФР.</w:t>
            </w:r>
          </w:p>
          <w:p w14:paraId="6B87AEC0" w14:textId="77777777" w:rsidR="00592E6A" w:rsidRPr="00067B38" w:rsidRDefault="00592E6A" w:rsidP="00592E6A">
            <w:pPr>
              <w:pStyle w:val="a1"/>
              <w:ind w:firstLine="567"/>
              <w:jc w:val="both"/>
              <w:rPr>
                <w:szCs w:val="22"/>
                <w:lang w:val="ru-RU"/>
              </w:rPr>
            </w:pPr>
            <w:r w:rsidRPr="00067B38">
              <w:rPr>
                <w:caps/>
                <w:szCs w:val="22"/>
                <w:lang w:val="ru-RU"/>
              </w:rPr>
              <w:t>р</w:t>
            </w:r>
            <w:r w:rsidRPr="00067B38">
              <w:rPr>
                <w:szCs w:val="22"/>
                <w:lang w:val="ru-RU"/>
              </w:rPr>
              <w:t xml:space="preserve">еестры договоров купли-продажи мощности по результатам конкурентного отбора мощности в целях обеспечения поставки мощности между ценовыми зонами (дельта отрицательная), указанные в настоящем пункте, содержат перечень расторгнутых договоров купли-продажи мощности по результатам конкурентного отбора мощности в целях обеспечения поставки мощности между ценовыми зонами, действующих в расчетном периоде </w:t>
            </w:r>
            <w:r w:rsidRPr="00067B38">
              <w:rPr>
                <w:i/>
                <w:szCs w:val="22"/>
                <w:lang w:val="en-US"/>
              </w:rPr>
              <w:t>m</w:t>
            </w:r>
            <w:r w:rsidRPr="00067B38">
              <w:rPr>
                <w:szCs w:val="22"/>
                <w:lang w:val="ru-RU"/>
              </w:rPr>
              <w:t xml:space="preserve">–1 и не действующих в расчетном периоде </w:t>
            </w:r>
            <w:r w:rsidRPr="00067B38">
              <w:rPr>
                <w:i/>
                <w:szCs w:val="22"/>
                <w:lang w:val="en-US"/>
              </w:rPr>
              <w:t>m</w:t>
            </w:r>
            <w:r w:rsidRPr="00067B38">
              <w:rPr>
                <w:szCs w:val="22"/>
                <w:lang w:val="ru-RU"/>
              </w:rPr>
              <w:t>, в отношении которого формируются и направляются соответствующие реестры ЦФР.</w:t>
            </w:r>
          </w:p>
          <w:p w14:paraId="4F47E4E0" w14:textId="77777777" w:rsidR="00592E6A" w:rsidRPr="00067B38" w:rsidRDefault="00592E6A" w:rsidP="00592E6A">
            <w:pPr>
              <w:pStyle w:val="a1"/>
              <w:ind w:firstLine="567"/>
              <w:jc w:val="both"/>
              <w:rPr>
                <w:szCs w:val="22"/>
                <w:lang w:val="ru-RU"/>
              </w:rPr>
            </w:pPr>
            <w:r w:rsidRPr="00067B38">
              <w:rPr>
                <w:szCs w:val="22"/>
                <w:lang w:val="ru-RU"/>
              </w:rPr>
              <w:t xml:space="preserve">Не позднее 10-го числа расчетного месяца (в отношении расчетного месяца </w:t>
            </w:r>
            <w:r w:rsidRPr="00067B38">
              <w:rPr>
                <w:i/>
                <w:szCs w:val="22"/>
              </w:rPr>
              <w:t>m</w:t>
            </w:r>
            <w:r w:rsidRPr="00067B38">
              <w:rPr>
                <w:szCs w:val="22"/>
                <w:lang w:val="ru-RU"/>
              </w:rPr>
              <w:t xml:space="preserve"> = январь не позднее чем за 4 (четыре) рабочих дня до даты авансового платежа)</w:t>
            </w:r>
            <w:r w:rsidRPr="00067B38">
              <w:rPr>
                <w:color w:val="000000"/>
                <w:szCs w:val="22"/>
                <w:lang w:val="ru-RU"/>
              </w:rPr>
              <w:t xml:space="preserve"> </w:t>
            </w:r>
            <w:r w:rsidRPr="00067B38">
              <w:rPr>
                <w:szCs w:val="22"/>
                <w:lang w:val="ru-RU"/>
              </w:rPr>
              <w:t xml:space="preserve">КО определяет величины авансовых обязательств/требований по договорам КОМ, договорам КОМ НГО, КОМ в целях компенсации потерь и договорам КОМ НГО в целях компенсации потерь на даты платежей </w:t>
            </w:r>
            <w:r w:rsidRPr="00067B38">
              <w:rPr>
                <w:i/>
                <w:szCs w:val="22"/>
                <w:lang w:val="en-US"/>
              </w:rPr>
              <w:t>d</w:t>
            </w:r>
            <w:r w:rsidRPr="00067B38">
              <w:rPr>
                <w:szCs w:val="22"/>
                <w:lang w:val="ru-RU"/>
              </w:rPr>
              <w:t xml:space="preserve"> и передает в ЦФР в электронном виде с ЭП реестры авансовых обязательств/требований по договорам купли-продажи мощности по результатам конкурентного отбора мощности, договорам купли-продажи мощности по результатам конкурентного отбора мощности новых генерирующих объектов, договорам купли-продажи мощности по результатам конкурентного отбора мощности в целях компенсации потерь в </w:t>
            </w:r>
            <w:r w:rsidRPr="00067B38">
              <w:rPr>
                <w:szCs w:val="22"/>
                <w:lang w:val="ru-RU"/>
              </w:rPr>
              <w:lastRenderedPageBreak/>
              <w:t>электрических сетях, договорам купли-продажи мощности по результатам конкурентного отбора мощности новых генерирующих объектов в целях компенсации потерь в электрических сетях, содержащие отличные от нуля значения авансовых обязательств/требований за расчетный период, на даты платежей</w:t>
            </w:r>
            <w:r w:rsidRPr="00067B38">
              <w:rPr>
                <w:i/>
                <w:szCs w:val="22"/>
                <w:lang w:val="ru-RU"/>
              </w:rPr>
              <w:t xml:space="preserve"> </w:t>
            </w:r>
            <w:r w:rsidRPr="00067B38">
              <w:rPr>
                <w:i/>
                <w:szCs w:val="22"/>
                <w:lang w:val="en-US"/>
              </w:rPr>
              <w:t>d</w:t>
            </w:r>
            <w:r w:rsidRPr="00067B38">
              <w:rPr>
                <w:i/>
                <w:szCs w:val="22"/>
                <w:lang w:val="ru-RU"/>
              </w:rPr>
              <w:t xml:space="preserve"> </w:t>
            </w:r>
            <w:r w:rsidRPr="00067B38">
              <w:rPr>
                <w:szCs w:val="22"/>
                <w:lang w:val="ru-RU"/>
              </w:rPr>
              <w:t>(приложение 57 настоящего Регламента).</w:t>
            </w:r>
          </w:p>
          <w:p w14:paraId="14243939" w14:textId="77777777" w:rsidR="00592E6A" w:rsidRPr="00067B38" w:rsidRDefault="00592E6A" w:rsidP="00592E6A">
            <w:pPr>
              <w:pStyle w:val="a1"/>
              <w:ind w:firstLine="567"/>
              <w:jc w:val="both"/>
              <w:rPr>
                <w:szCs w:val="22"/>
                <w:lang w:val="ru-RU"/>
              </w:rPr>
            </w:pPr>
            <w:r w:rsidRPr="00067B38">
              <w:rPr>
                <w:szCs w:val="22"/>
                <w:lang w:val="ru-RU"/>
              </w:rPr>
              <w:t xml:space="preserve">Не позднее 16-го числа месяца, следующего за расчетным, КО определяет объем и стоимость фактически поставленной по договорам КОМ, договорам КОМ НГО, КОМ в целях компенсации потерь, договорам КОМ НГО в целях компенсации потерь и договорам КОМ на </w:t>
            </w:r>
            <w:proofErr w:type="spellStart"/>
            <w:r w:rsidRPr="00067B38">
              <w:rPr>
                <w:szCs w:val="22"/>
                <w:lang w:val="ru-RU"/>
              </w:rPr>
              <w:t>переток</w:t>
            </w:r>
            <w:proofErr w:type="spellEnd"/>
            <w:r w:rsidRPr="00067B38">
              <w:rPr>
                <w:szCs w:val="22"/>
                <w:lang w:val="ru-RU"/>
              </w:rPr>
              <w:t xml:space="preserve"> и передает в ЦФР в электронном виде с ЭП </w:t>
            </w:r>
            <w:r w:rsidRPr="00067B38">
              <w:rPr>
                <w:caps/>
                <w:szCs w:val="22"/>
                <w:lang w:val="ru-RU"/>
              </w:rPr>
              <w:t>р</w:t>
            </w:r>
            <w:r w:rsidRPr="00067B38">
              <w:rPr>
                <w:szCs w:val="22"/>
                <w:lang w:val="ru-RU"/>
              </w:rPr>
              <w:t xml:space="preserve">еестр объемов и стоимости мощности, фактически поставленной по договорам купли-продажи мощности по результатам конкурентного отбора мощности, договорам купли-продажи мощности по результатам конкурентного отбора мощности новых генерирующих объектов, договорам купли-продажи мощности по результатам конкурентного отбора мощности в целях компенсации потерь в электрических сетях, договорам купли-продажи мощности по результатам конкурентного отбора мощности новых генерирующих объектов в целях компенсации потерь в электрических сетях (приложение 41 настоящего Регламента), и </w:t>
            </w:r>
            <w:r w:rsidRPr="00067B38">
              <w:rPr>
                <w:caps/>
                <w:szCs w:val="22"/>
                <w:lang w:val="ru-RU"/>
              </w:rPr>
              <w:t>р</w:t>
            </w:r>
            <w:r w:rsidRPr="00067B38">
              <w:rPr>
                <w:szCs w:val="22"/>
                <w:lang w:val="ru-RU"/>
              </w:rPr>
              <w:t>еестр объемов и стоимости мощности, фактически поставленной по договорам купли-продажи мощности по результатам конкурентного отбора мощности в целях обеспечения поставки мощности между ценовыми зонами (приложение 41.1 настоящего Регламента), содержащие отличные от нуля значения фактических обязательств/требований по указанным договорам, а также содержащие нулевые значения фактических обязательств/требований в случае формирования по указанным договорам отличных от нуля авансовых обязательств/требований за расчетный период.</w:t>
            </w:r>
          </w:p>
          <w:p w14:paraId="4CB3FCFF" w14:textId="77777777" w:rsidR="00592E6A" w:rsidRPr="00067B38" w:rsidRDefault="00592E6A" w:rsidP="00592E6A">
            <w:pPr>
              <w:tabs>
                <w:tab w:val="left" w:pos="0"/>
              </w:tabs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067B38">
              <w:rPr>
                <w:rFonts w:ascii="Garamond" w:hAnsi="Garamond"/>
              </w:rPr>
              <w:t xml:space="preserve">В реестре объемов и стоимости мощности, фактически поставленной по договорам купли-продажи мощности по результатам конкурентного отбора мощности, договорам купли-продажи мощности по результатам конкурентного отбора мощности новых генерирующих объектов, договорам купли-продажи мощности по результатам конкурентного отбора мощности в целях компенсации потерь в электрических сетях, договорам купли-продажи мощности по результатам конкурентного отбора мощности новых генерирующих объектов в целях компенсации потерь в электрических сетях </w:t>
            </w:r>
            <w:r w:rsidRPr="00067B38">
              <w:rPr>
                <w:rFonts w:ascii="Garamond" w:hAnsi="Garamond"/>
              </w:rPr>
              <w:lastRenderedPageBreak/>
              <w:t xml:space="preserve">(приложение 41 </w:t>
            </w:r>
            <w:r w:rsidRPr="00067B38">
              <w:rPr>
                <w:rFonts w:ascii="Garamond" w:hAnsi="Garamond"/>
                <w:spacing w:val="1"/>
              </w:rPr>
              <w:t>к настоящему Регламенту</w:t>
            </w:r>
            <w:r w:rsidRPr="00067B38">
              <w:rPr>
                <w:rFonts w:ascii="Garamond" w:hAnsi="Garamond"/>
              </w:rPr>
              <w:t xml:space="preserve">), и реестре объемов и стоимости мощности, фактически поставленной по договорам купли-продажи мощности по результатам конкурентного отбора мощности в целях обеспечения поставки мощности между ценовыми зонами (приложение 41.1 </w:t>
            </w:r>
            <w:r w:rsidRPr="00067B38">
              <w:rPr>
                <w:rFonts w:ascii="Garamond" w:hAnsi="Garamond"/>
                <w:spacing w:val="1"/>
              </w:rPr>
              <w:t>к настоящему Регламенту</w:t>
            </w:r>
            <w:r w:rsidRPr="00067B38">
              <w:rPr>
                <w:rFonts w:ascii="Garamond" w:hAnsi="Garamond"/>
              </w:rPr>
              <w:t xml:space="preserve">), </w:t>
            </w:r>
            <w:r w:rsidRPr="00067B38">
              <w:rPr>
                <w:rFonts w:ascii="Garamond" w:hAnsi="Garamond"/>
                <w:spacing w:val="1"/>
              </w:rPr>
              <w:t>графа, содержащая информацию о величине НДС, не заполняется в</w:t>
            </w:r>
            <w:r w:rsidRPr="00067B38">
              <w:rPr>
                <w:rFonts w:ascii="Garamond" w:hAnsi="Garamond"/>
              </w:rPr>
              <w:t xml:space="preserve"> отношении договоров купли-продажи мощности по результатам конкурентного отбора мощности, договоров купли-продажи мощности по результатам конкурентного отбора мощности новых генерирующих объектов, договоров купли-продажи мощности по результатам конкурентного отбора мощности в целях компенсации потерь в электрических сетях, договоров купли-продажи мощности по результатам конкурентного отбора мощности новых генерирующих объектов в целях компенсации потерь в электрических сетях, договоров купли-продажи мощности по результатам конкурентного отбора мощности в целях обеспечения поставки мощности между ценовыми зонами, по которым продавцом выступает участник оптового рынка</w:t>
            </w:r>
            <w:r w:rsidRPr="00067B38">
              <w:rPr>
                <w:rFonts w:ascii="Garamond" w:hAnsi="Garamond"/>
                <w:spacing w:val="1"/>
              </w:rPr>
              <w:t xml:space="preserve">, </w:t>
            </w:r>
            <w:r w:rsidRPr="00067B38">
              <w:rPr>
                <w:rFonts w:ascii="Garamond" w:hAnsi="Garamond"/>
              </w:rPr>
              <w:t xml:space="preserve">включенный в отношении расчетного периода в реестр банкротов в стадии конкурсного производства (по форме приложения 113г </w:t>
            </w:r>
            <w:r w:rsidRPr="00067B38">
              <w:rPr>
                <w:rFonts w:ascii="Garamond" w:hAnsi="Garamond"/>
                <w:spacing w:val="1"/>
              </w:rPr>
              <w:t>к настоящему Регламенту</w:t>
            </w:r>
            <w:r w:rsidRPr="00067B38">
              <w:rPr>
                <w:rFonts w:ascii="Garamond" w:hAnsi="Garamond"/>
              </w:rPr>
              <w:t>)</w:t>
            </w:r>
            <w:r w:rsidRPr="00067B38">
              <w:rPr>
                <w:rFonts w:ascii="Garamond" w:hAnsi="Garamond"/>
                <w:spacing w:val="1"/>
              </w:rPr>
              <w:t>.</w:t>
            </w:r>
          </w:p>
          <w:p w14:paraId="2FFDB2CE" w14:textId="77777777" w:rsidR="00592E6A" w:rsidRPr="00067B38" w:rsidRDefault="00592E6A" w:rsidP="00592E6A">
            <w:pPr>
              <w:tabs>
                <w:tab w:val="left" w:pos="0"/>
              </w:tabs>
              <w:spacing w:before="120" w:after="120"/>
              <w:ind w:firstLine="567"/>
              <w:jc w:val="both"/>
              <w:rPr>
                <w:rFonts w:ascii="Garamond" w:eastAsia="Arial Unicode MS" w:hAnsi="Garamond"/>
              </w:rPr>
            </w:pPr>
            <w:r w:rsidRPr="00067B38">
              <w:rPr>
                <w:rFonts w:ascii="Garamond" w:hAnsi="Garamond"/>
              </w:rPr>
              <w:t xml:space="preserve">В случае если величина поставки мощности между ценовыми зонами по результатам КОМ в отношении расчетного месяца </w:t>
            </w:r>
            <w:r w:rsidRPr="00067B38">
              <w:rPr>
                <w:rFonts w:ascii="Garamond" w:hAnsi="Garamond"/>
                <w:i/>
              </w:rPr>
              <w:t>m</w:t>
            </w:r>
            <w:r w:rsidRPr="00067B38">
              <w:rPr>
                <w:rFonts w:ascii="Garamond" w:hAnsi="Garamond"/>
              </w:rPr>
              <w:t xml:space="preserve"> </w:t>
            </w:r>
            <w:r w:rsidR="00E22BAD">
              <w:rPr>
                <w:rFonts w:ascii="Garamond" w:hAnsi="Garamond"/>
              </w:rPr>
              <w:pict w14:anchorId="2B67196C">
                <v:shape id="_x0000_i1174" type="#_x0000_t75" style="width:42pt;height:18pt">
                  <v:imagedata r:id="rId130" o:title=""/>
                </v:shape>
              </w:pict>
            </w:r>
            <w:r w:rsidRPr="00067B38">
              <w:rPr>
                <w:rFonts w:ascii="Garamond" w:hAnsi="Garamond"/>
              </w:rPr>
              <w:t xml:space="preserve">, определенная в соответствии с п. 3.7 </w:t>
            </w:r>
            <w:r w:rsidRPr="00067B38">
              <w:rPr>
                <w:rFonts w:ascii="Garamond" w:hAnsi="Garamond"/>
                <w:i/>
              </w:rPr>
              <w:t>Регламента определения объемов покупки и продажи мощности на оптовом рынке</w:t>
            </w:r>
            <w:r w:rsidRPr="00067B38">
              <w:rPr>
                <w:rFonts w:ascii="Garamond" w:hAnsi="Garamond"/>
              </w:rPr>
              <w:t xml:space="preserve"> (Приложение № 13.2 к </w:t>
            </w:r>
            <w:r w:rsidRPr="00067B38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067B38">
              <w:rPr>
                <w:rFonts w:ascii="Garamond" w:hAnsi="Garamond"/>
              </w:rPr>
              <w:t>), равна нулю, КО не определяет объем и стоимость фактически поставленной по договорам купли-продажи мощности по результатам конкурентного отбора мощности в целях обеспечения поставки мощности между ценовыми зонами и не передает в ЦФР реестр объемов и стоимости мощности, фактически поставленной по договорам купли-продажи мощности по результатам конкурентного отбора мощности в целях обеспечения поставки мощности между ценовыми зонами (приложение 41.1 настоящего Регламента), за соответствующий расчетный период.</w:t>
            </w:r>
          </w:p>
          <w:p w14:paraId="32C15F74" w14:textId="77777777" w:rsidR="00592E6A" w:rsidRPr="00067B38" w:rsidRDefault="00592E6A" w:rsidP="00592E6A">
            <w:pPr>
              <w:tabs>
                <w:tab w:val="left" w:pos="0"/>
              </w:tabs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067B38">
              <w:rPr>
                <w:rFonts w:ascii="Garamond" w:eastAsia="Arial Unicode MS" w:hAnsi="Garamond"/>
              </w:rPr>
              <w:lastRenderedPageBreak/>
              <w:t xml:space="preserve">Не позднее 17-го числа месяца, следующего за расчетным месяцем, </w:t>
            </w:r>
            <w:r w:rsidRPr="00067B38">
              <w:rPr>
                <w:rFonts w:ascii="Garamond" w:hAnsi="Garamond"/>
              </w:rPr>
              <w:t>ЦФР на основании реестра объемов и стоимости мощности, фактически поставленной по договорам купли-продажи мощности по результатам конкурентного отбора мощности, договорам купли-продажи мощности по результатам конкурентного отбора мощности новых генерирующих объектов, договорам купли-продажи мощности по результатам конкурентного отбора мощности в целях компенсации потерь в электрических сетях, договорам купли-продажи мощности по результатам конкурентного отбора мощности новых генерирующих объектов в целях компенсации потерь в электрических сетях, и реестров авансовых обязательств/требований по договорам купли-продажи мощности по результатам конкурентного отбора мощности, договорам купли-продажи мощности по результатам конкурентного отбора мощности новых генерирующих объектов, договорам купли-продажи мощности по результатам конкурентного отбора мощности в целях компенсации потерь в электрических сетях, договорам купли-продажи мощности по результатам конкурентного отбора мощности новых генерирующих объектов в целях компенсации потерь в электрических сетях за расчетный период определяет размер доплат/возвратов по договорам КОМ, договорам КОМ НГО, договорам КОМ в целях компенсации потерь, договорам КОМ НГО в целях компенсации потерь.</w:t>
            </w:r>
          </w:p>
          <w:p w14:paraId="3F77BE15" w14:textId="77777777" w:rsidR="00592E6A" w:rsidRDefault="00592E6A" w:rsidP="00592E6A">
            <w:pPr>
              <w:pStyle w:val="a1"/>
              <w:ind w:firstLine="567"/>
              <w:jc w:val="both"/>
              <w:rPr>
                <w:szCs w:val="22"/>
                <w:lang w:val="ru-RU"/>
              </w:rPr>
            </w:pPr>
            <w:r w:rsidRPr="00067B38">
              <w:rPr>
                <w:szCs w:val="22"/>
                <w:lang w:val="ru-RU"/>
              </w:rPr>
              <w:t>Информация</w:t>
            </w:r>
            <w:r w:rsidRPr="00067B38">
              <w:rPr>
                <w:bCs/>
                <w:color w:val="000000"/>
                <w:szCs w:val="22"/>
                <w:lang w:val="ru-RU" w:eastAsia="ru-RU"/>
              </w:rPr>
              <w:t xml:space="preserve"> об исполнении требований по договорам КОМ</w:t>
            </w:r>
            <w:r w:rsidRPr="00067B38">
              <w:rPr>
                <w:szCs w:val="22"/>
                <w:lang w:val="ru-RU"/>
              </w:rPr>
              <w:t xml:space="preserve"> (приложение 106 к настоящему Регламенту) по состоянию на последний день месяца, следующего за расчетным месяцем, формируется и публикуется ЦФР ежемесячно</w:t>
            </w:r>
            <w:r w:rsidRPr="00067B38">
              <w:rPr>
                <w:rFonts w:eastAsia="Arial Unicode MS"/>
                <w:szCs w:val="22"/>
                <w:lang w:val="ru-RU"/>
              </w:rPr>
              <w:t xml:space="preserve"> не позднее 3-го рабочего дня месяца </w:t>
            </w:r>
            <w:r w:rsidRPr="00067B38">
              <w:rPr>
                <w:szCs w:val="22"/>
                <w:lang w:val="ru-RU"/>
              </w:rPr>
              <w:t>на сайте КО, в разделе с ограниченным в соответствии с Правилами ЭДО СЭД КО доступом, для участника оптового рынка</w:t>
            </w:r>
            <w:r w:rsidRPr="00067B38">
              <w:rPr>
                <w:i/>
                <w:szCs w:val="22"/>
                <w:lang w:val="ru-RU"/>
              </w:rPr>
              <w:t>,</w:t>
            </w:r>
            <w:r w:rsidRPr="00067B38">
              <w:rPr>
                <w:szCs w:val="22"/>
                <w:lang w:val="ru-RU"/>
              </w:rPr>
              <w:t xml:space="preserve"> являющегося в соответствии с распоряжением Правительства Российской Федерации субъектом оптового рынка – производителем электрической энергии (мощности), к цене на мощность которого применяется надбавка в целях достижения на территориях Дальневосточного федерального округа планируемых на следующий период регулирования базовых уровней цен (тарифов) на электрическую энергию (мощность).</w:t>
            </w:r>
          </w:p>
          <w:p w14:paraId="6FC3F668" w14:textId="77777777" w:rsidR="00592E6A" w:rsidRPr="000840AB" w:rsidRDefault="00592E6A" w:rsidP="00592E6A">
            <w:pPr>
              <w:pStyle w:val="a1"/>
              <w:ind w:firstLine="567"/>
              <w:jc w:val="both"/>
              <w:rPr>
                <w:szCs w:val="22"/>
                <w:lang w:val="ru-RU"/>
              </w:rPr>
            </w:pPr>
            <w:r w:rsidRPr="00D163FA">
              <w:rPr>
                <w:bCs/>
                <w:highlight w:val="yellow"/>
                <w:lang w:val="ru-RU"/>
              </w:rPr>
              <w:lastRenderedPageBreak/>
              <w:t>В случае если в месяце, следующем за расчетным периодом, завершилась реорганизация участника оптового рынка</w:t>
            </w:r>
            <w:r>
              <w:rPr>
                <w:bCs/>
                <w:highlight w:val="yellow"/>
                <w:lang w:val="ru-RU"/>
              </w:rPr>
              <w:t>, то</w:t>
            </w:r>
            <w:r w:rsidRPr="00D163FA">
              <w:rPr>
                <w:bCs/>
                <w:highlight w:val="yellow"/>
                <w:lang w:val="ru-RU"/>
              </w:rPr>
              <w:t xml:space="preserve"> в отношении расчетного периода реестры</w:t>
            </w:r>
            <w:r>
              <w:rPr>
                <w:bCs/>
                <w:highlight w:val="yellow"/>
                <w:lang w:val="ru-RU"/>
              </w:rPr>
              <w:t xml:space="preserve"> и информация</w:t>
            </w:r>
            <w:r w:rsidRPr="00D163FA">
              <w:rPr>
                <w:bCs/>
                <w:highlight w:val="yellow"/>
                <w:lang w:val="ru-RU"/>
              </w:rPr>
              <w:t>, предусмотренные настоящим пунктом, формирует</w:t>
            </w:r>
            <w:r>
              <w:rPr>
                <w:bCs/>
                <w:highlight w:val="yellow"/>
                <w:lang w:val="ru-RU"/>
              </w:rPr>
              <w:t>ся</w:t>
            </w:r>
            <w:r w:rsidRPr="00D163FA">
              <w:rPr>
                <w:bCs/>
                <w:highlight w:val="yellow"/>
                <w:lang w:val="ru-RU"/>
              </w:rPr>
              <w:t xml:space="preserve"> и предоставля</w:t>
            </w:r>
            <w:r>
              <w:rPr>
                <w:bCs/>
                <w:highlight w:val="yellow"/>
                <w:lang w:val="ru-RU"/>
              </w:rPr>
              <w:t>ются</w:t>
            </w:r>
            <w:r w:rsidRPr="00D163FA">
              <w:rPr>
                <w:bCs/>
                <w:highlight w:val="yellow"/>
                <w:lang w:val="ru-RU"/>
              </w:rPr>
              <w:t xml:space="preserve"> в отношении </w:t>
            </w:r>
            <w:proofErr w:type="spellStart"/>
            <w:r w:rsidRPr="00D163FA">
              <w:rPr>
                <w:bCs/>
                <w:highlight w:val="yellow"/>
                <w:lang w:val="ru-RU"/>
              </w:rPr>
              <w:t>правопредшественника</w:t>
            </w:r>
            <w:proofErr w:type="spellEnd"/>
            <w:r w:rsidRPr="00D163FA">
              <w:rPr>
                <w:bCs/>
                <w:highlight w:val="yellow"/>
                <w:lang w:val="ru-RU"/>
              </w:rPr>
              <w:t xml:space="preserve"> (с использованием регистрационной информации </w:t>
            </w:r>
            <w:proofErr w:type="spellStart"/>
            <w:r w:rsidRPr="00D163FA">
              <w:rPr>
                <w:bCs/>
                <w:highlight w:val="yellow"/>
                <w:lang w:val="ru-RU"/>
              </w:rPr>
              <w:t>правопредшественника</w:t>
            </w:r>
            <w:proofErr w:type="spellEnd"/>
            <w:r w:rsidRPr="00D163FA">
              <w:rPr>
                <w:bCs/>
                <w:highlight w:val="yellow"/>
                <w:lang w:val="ru-RU"/>
              </w:rPr>
              <w:t>).</w:t>
            </w:r>
          </w:p>
        </w:tc>
      </w:tr>
      <w:tr w:rsidR="00592E6A" w14:paraId="3A3542CD" w14:textId="77777777" w:rsidTr="0066543D">
        <w:trPr>
          <w:trHeight w:val="435"/>
        </w:trPr>
        <w:tc>
          <w:tcPr>
            <w:tcW w:w="993" w:type="dxa"/>
            <w:vAlign w:val="center"/>
          </w:tcPr>
          <w:p w14:paraId="26054C25" w14:textId="77777777" w:rsidR="00592E6A" w:rsidRDefault="00592E6A" w:rsidP="00592E6A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lastRenderedPageBreak/>
              <w:t>13.2.1</w:t>
            </w:r>
          </w:p>
        </w:tc>
        <w:tc>
          <w:tcPr>
            <w:tcW w:w="7229" w:type="dxa"/>
          </w:tcPr>
          <w:p w14:paraId="3446FE0F" w14:textId="77777777" w:rsidR="00592E6A" w:rsidRPr="003218B2" w:rsidRDefault="00592E6A" w:rsidP="00592E6A">
            <w:pPr>
              <w:widowControl w:val="0"/>
              <w:spacing w:before="120" w:after="120" w:line="240" w:lineRule="auto"/>
              <w:ind w:left="1944"/>
              <w:jc w:val="both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bookmarkStart w:id="101" w:name="_Toc404700913"/>
            <w:bookmarkStart w:id="102" w:name="_Toc80835387"/>
            <w:r w:rsidRPr="003218B2">
              <w:rPr>
                <w:rFonts w:ascii="Garamond" w:eastAsia="Times New Roman" w:hAnsi="Garamond"/>
                <w:b/>
                <w:color w:val="000000"/>
              </w:rPr>
              <w:t>Предмет расчетов</w:t>
            </w:r>
            <w:bookmarkEnd w:id="101"/>
            <w:bookmarkEnd w:id="102"/>
          </w:p>
          <w:p w14:paraId="228D5E64" w14:textId="77777777" w:rsidR="00592E6A" w:rsidRPr="003218B2" w:rsidRDefault="00592E6A" w:rsidP="00592E6A">
            <w:pPr>
              <w:spacing w:before="120" w:after="120" w:line="240" w:lineRule="auto"/>
              <w:ind w:firstLine="612"/>
              <w:jc w:val="both"/>
              <w:rPr>
                <w:rFonts w:ascii="Garamond" w:eastAsia="Times New Roman" w:hAnsi="Garamond"/>
                <w:spacing w:val="4"/>
              </w:rPr>
            </w:pPr>
            <w:r w:rsidRPr="003218B2">
              <w:rPr>
                <w:rFonts w:ascii="Garamond" w:eastAsia="Times New Roman" w:hAnsi="Garamond"/>
                <w:spacing w:val="4"/>
              </w:rPr>
              <w:t>В соответствии с условиями договоров КОМ:</w:t>
            </w:r>
          </w:p>
          <w:p w14:paraId="246AED1C" w14:textId="77777777" w:rsidR="00592E6A" w:rsidRPr="003218B2" w:rsidRDefault="00592E6A" w:rsidP="00592E6A">
            <w:pPr>
              <w:spacing w:before="120" w:after="120" w:line="240" w:lineRule="auto"/>
              <w:ind w:firstLine="612"/>
              <w:jc w:val="both"/>
              <w:rPr>
                <w:rFonts w:ascii="Garamond" w:eastAsia="Times New Roman" w:hAnsi="Garamond"/>
                <w:spacing w:val="4"/>
              </w:rPr>
            </w:pPr>
            <w:r w:rsidRPr="003218B2">
              <w:rPr>
                <w:rFonts w:ascii="Garamond" w:eastAsia="Times New Roman" w:hAnsi="Garamond"/>
                <w:spacing w:val="4"/>
              </w:rPr>
              <w:t>1) участник</w:t>
            </w:r>
            <w:r w:rsidRPr="003218B2">
              <w:rPr>
                <w:rFonts w:ascii="Garamond" w:eastAsia="Times New Roman" w:hAnsi="Garamond"/>
              </w:rPr>
              <w:t xml:space="preserve"> оптового рынка</w:t>
            </w:r>
            <w:r w:rsidRPr="003218B2">
              <w:rPr>
                <w:rFonts w:ascii="Garamond" w:eastAsia="Times New Roman" w:hAnsi="Garamond"/>
                <w:spacing w:val="4"/>
              </w:rPr>
              <w:t xml:space="preserve"> </w:t>
            </w:r>
            <w:proofErr w:type="spellStart"/>
            <w:r w:rsidRPr="003218B2">
              <w:rPr>
                <w:rFonts w:ascii="Garamond" w:eastAsia="Times New Roman" w:hAnsi="Garamond"/>
                <w:i/>
                <w:spacing w:val="4"/>
                <w:lang w:val="en-US"/>
              </w:rPr>
              <w:t>i</w:t>
            </w:r>
            <w:proofErr w:type="spellEnd"/>
            <w:r w:rsidRPr="003218B2">
              <w:rPr>
                <w:rFonts w:ascii="Garamond" w:eastAsia="Times New Roman" w:hAnsi="Garamond"/>
                <w:i/>
                <w:spacing w:val="4"/>
              </w:rPr>
              <w:t xml:space="preserve"> </w:t>
            </w:r>
            <w:r w:rsidRPr="003218B2">
              <w:rPr>
                <w:rFonts w:ascii="Garamond" w:eastAsia="Times New Roman" w:hAnsi="Garamond"/>
                <w:spacing w:val="4"/>
              </w:rPr>
              <w:t xml:space="preserve">(поставщик) в месяце </w:t>
            </w:r>
            <w:r w:rsidRPr="003218B2">
              <w:rPr>
                <w:rFonts w:ascii="Garamond" w:eastAsia="Times New Roman" w:hAnsi="Garamond"/>
                <w:i/>
                <w:spacing w:val="4"/>
                <w:lang w:val="en-GB"/>
              </w:rPr>
              <w:t>m</w:t>
            </w:r>
            <w:r w:rsidRPr="003218B2">
              <w:rPr>
                <w:rFonts w:ascii="Garamond" w:eastAsia="Times New Roman" w:hAnsi="Garamond"/>
                <w:i/>
                <w:spacing w:val="4"/>
              </w:rPr>
              <w:t xml:space="preserve"> </w:t>
            </w:r>
            <w:r w:rsidRPr="003218B2">
              <w:rPr>
                <w:rFonts w:ascii="Garamond" w:eastAsia="Times New Roman" w:hAnsi="Garamond"/>
                <w:spacing w:val="4"/>
              </w:rPr>
              <w:t>несет перед покупателями ответственность в виде:</w:t>
            </w:r>
          </w:p>
          <w:p w14:paraId="3517094A" w14:textId="77777777" w:rsidR="00592E6A" w:rsidRPr="003218B2" w:rsidRDefault="00592E6A" w:rsidP="00592E6A">
            <w:pPr>
              <w:spacing w:before="120" w:after="120" w:line="240" w:lineRule="auto"/>
              <w:ind w:firstLine="612"/>
              <w:jc w:val="both"/>
              <w:rPr>
                <w:rFonts w:ascii="Garamond" w:eastAsia="Times New Roman" w:hAnsi="Garamond"/>
              </w:rPr>
            </w:pPr>
            <w:r w:rsidRPr="003218B2">
              <w:rPr>
                <w:rFonts w:ascii="Garamond" w:eastAsia="Times New Roman" w:hAnsi="Garamond"/>
              </w:rPr>
              <w:t xml:space="preserve">– штрафа за невыполнение таким участником оптового рынка </w:t>
            </w:r>
            <w:proofErr w:type="spellStart"/>
            <w:r w:rsidRPr="003218B2">
              <w:rPr>
                <w:rFonts w:ascii="Garamond" w:eastAsia="Times New Roman" w:hAnsi="Garamond"/>
                <w:i/>
                <w:lang w:val="en-GB"/>
              </w:rPr>
              <w:t>i</w:t>
            </w:r>
            <w:proofErr w:type="spellEnd"/>
            <w:r w:rsidRPr="003218B2">
              <w:rPr>
                <w:rFonts w:ascii="Garamond" w:eastAsia="Times New Roman" w:hAnsi="Garamond"/>
                <w:i/>
              </w:rPr>
              <w:t xml:space="preserve"> </w:t>
            </w:r>
            <w:r w:rsidRPr="003218B2">
              <w:rPr>
                <w:rFonts w:ascii="Garamond" w:eastAsia="Times New Roman" w:hAnsi="Garamond"/>
              </w:rPr>
              <w:t>обязательств по поставке мощности, предусмотренного соответствующим договором</w:t>
            </w:r>
            <w:r w:rsidRPr="003218B2">
              <w:rPr>
                <w:rFonts w:ascii="Times New Roman" w:eastAsia="Times New Roman" w:hAnsi="Times New Roman"/>
              </w:rPr>
              <w:t xml:space="preserve"> </w:t>
            </w:r>
            <w:r w:rsidRPr="003218B2">
              <w:rPr>
                <w:rFonts w:ascii="Garamond" w:eastAsia="Times New Roman" w:hAnsi="Garamond"/>
              </w:rPr>
              <w:t xml:space="preserve">в случае </w:t>
            </w:r>
            <w:proofErr w:type="spellStart"/>
            <w:r w:rsidRPr="003218B2">
              <w:rPr>
                <w:rFonts w:ascii="Garamond" w:eastAsia="Times New Roman" w:hAnsi="Garamond"/>
              </w:rPr>
              <w:t>непоставки</w:t>
            </w:r>
            <w:proofErr w:type="spellEnd"/>
            <w:r w:rsidRPr="003218B2">
              <w:rPr>
                <w:rFonts w:ascii="Garamond" w:eastAsia="Times New Roman" w:hAnsi="Garamond"/>
              </w:rPr>
              <w:t xml:space="preserve"> или недопоставки мощности;</w:t>
            </w:r>
          </w:p>
          <w:p w14:paraId="4FCC259D" w14:textId="77777777" w:rsidR="00592E6A" w:rsidRPr="003218B2" w:rsidRDefault="00592E6A" w:rsidP="00592E6A">
            <w:pPr>
              <w:spacing w:before="120" w:after="120" w:line="240" w:lineRule="auto"/>
              <w:ind w:firstLine="612"/>
              <w:jc w:val="both"/>
              <w:rPr>
                <w:rFonts w:ascii="Garamond" w:eastAsia="Times New Roman" w:hAnsi="Garamond"/>
                <w:spacing w:val="4"/>
              </w:rPr>
            </w:pPr>
            <w:r w:rsidRPr="003218B2">
              <w:rPr>
                <w:rFonts w:ascii="Garamond" w:eastAsia="Times New Roman" w:hAnsi="Garamond"/>
              </w:rPr>
              <w:t xml:space="preserve">– штрафа за невыполнение таким участником оптового рынка </w:t>
            </w:r>
            <w:proofErr w:type="spellStart"/>
            <w:r w:rsidRPr="003218B2">
              <w:rPr>
                <w:rFonts w:ascii="Garamond" w:eastAsia="Times New Roman" w:hAnsi="Garamond"/>
                <w:i/>
                <w:lang w:val="en-GB"/>
              </w:rPr>
              <w:t>i</w:t>
            </w:r>
            <w:proofErr w:type="spellEnd"/>
            <w:r w:rsidRPr="003218B2">
              <w:rPr>
                <w:rFonts w:ascii="Garamond" w:eastAsia="Times New Roman" w:hAnsi="Garamond"/>
                <w:i/>
              </w:rPr>
              <w:t xml:space="preserve"> </w:t>
            </w:r>
            <w:r w:rsidRPr="003218B2">
              <w:rPr>
                <w:rFonts w:ascii="Garamond" w:eastAsia="Times New Roman" w:hAnsi="Garamond"/>
              </w:rPr>
              <w:t>обязательств по поставке мощности, предусмотренного соответствующим договором в случае,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 (далее – штраф за неготовность поставить мощность по договору КОМ);</w:t>
            </w:r>
          </w:p>
          <w:p w14:paraId="65CBC7AF" w14:textId="77777777" w:rsidR="00592E6A" w:rsidRPr="003218B2" w:rsidRDefault="00592E6A" w:rsidP="00592E6A">
            <w:pPr>
              <w:spacing w:before="120" w:after="120" w:line="240" w:lineRule="auto"/>
              <w:ind w:firstLine="540"/>
              <w:jc w:val="both"/>
              <w:rPr>
                <w:rFonts w:ascii="Garamond" w:eastAsia="Times New Roman" w:hAnsi="Garamond"/>
              </w:rPr>
            </w:pPr>
            <w:r w:rsidRPr="003218B2">
              <w:rPr>
                <w:rFonts w:ascii="Garamond" w:eastAsia="Times New Roman" w:hAnsi="Garamond"/>
                <w:spacing w:val="4"/>
              </w:rPr>
              <w:t xml:space="preserve">– </w:t>
            </w:r>
            <w:r w:rsidRPr="003218B2">
              <w:rPr>
                <w:rFonts w:ascii="Garamond" w:eastAsia="Times New Roman" w:hAnsi="Garamond"/>
              </w:rPr>
              <w:t xml:space="preserve">денежной суммы, </w:t>
            </w:r>
            <w:r w:rsidRPr="003218B2">
              <w:rPr>
                <w:rFonts w:ascii="Garamond" w:eastAsia="Times New Roman" w:hAnsi="Garamond"/>
                <w:color w:val="000000"/>
              </w:rPr>
              <w:t>обусловленной отказом поставщика (</w:t>
            </w:r>
            <w:r w:rsidRPr="003218B2">
              <w:rPr>
                <w:rFonts w:ascii="Garamond" w:eastAsia="Times New Roman" w:hAnsi="Garamond"/>
              </w:rPr>
              <w:t xml:space="preserve">участника оптового рынка </w:t>
            </w:r>
            <w:proofErr w:type="spellStart"/>
            <w:r w:rsidRPr="003218B2">
              <w:rPr>
                <w:rFonts w:ascii="Garamond" w:eastAsia="Times New Roman" w:hAnsi="Garamond"/>
                <w:i/>
                <w:lang w:val="en-GB"/>
              </w:rPr>
              <w:t>i</w:t>
            </w:r>
            <w:proofErr w:type="spellEnd"/>
            <w:r w:rsidRPr="003218B2">
              <w:rPr>
                <w:rFonts w:ascii="Garamond" w:eastAsia="Times New Roman" w:hAnsi="Garamond"/>
                <w:color w:val="000000"/>
              </w:rPr>
              <w:t xml:space="preserve">) от исполнения обязательств по </w:t>
            </w:r>
            <w:r w:rsidRPr="003218B2">
              <w:rPr>
                <w:rFonts w:ascii="Garamond" w:eastAsia="Times New Roman" w:hAnsi="Garamond"/>
              </w:rPr>
              <w:t>соответствующему</w:t>
            </w:r>
            <w:r w:rsidRPr="003218B2">
              <w:rPr>
                <w:rFonts w:ascii="Garamond" w:eastAsia="Times New Roman" w:hAnsi="Garamond"/>
                <w:color w:val="000000"/>
              </w:rPr>
              <w:t xml:space="preserve"> договору</w:t>
            </w:r>
            <w:r w:rsidRPr="003218B2">
              <w:rPr>
                <w:rFonts w:ascii="Garamond" w:eastAsia="Times New Roman" w:hAnsi="Garamond"/>
              </w:rPr>
              <w:t>;</w:t>
            </w:r>
          </w:p>
          <w:p w14:paraId="55B861A2" w14:textId="77777777" w:rsidR="00592E6A" w:rsidRPr="003218B2" w:rsidRDefault="00592E6A" w:rsidP="00592E6A">
            <w:pPr>
              <w:spacing w:before="120" w:after="120" w:line="240" w:lineRule="auto"/>
              <w:ind w:firstLine="612"/>
              <w:jc w:val="both"/>
              <w:rPr>
                <w:rFonts w:ascii="Garamond" w:eastAsia="Times New Roman" w:hAnsi="Garamond"/>
                <w:spacing w:val="4"/>
              </w:rPr>
            </w:pPr>
            <w:r w:rsidRPr="003218B2">
              <w:rPr>
                <w:rFonts w:ascii="Garamond" w:eastAsia="Times New Roman" w:hAnsi="Garamond"/>
                <w:spacing w:val="4"/>
              </w:rPr>
              <w:t>2) участник</w:t>
            </w:r>
            <w:r w:rsidRPr="003218B2">
              <w:rPr>
                <w:rFonts w:ascii="Garamond" w:eastAsia="Times New Roman" w:hAnsi="Garamond"/>
              </w:rPr>
              <w:t xml:space="preserve"> оптового рынка</w:t>
            </w:r>
            <w:r w:rsidRPr="003218B2">
              <w:rPr>
                <w:rFonts w:ascii="Garamond" w:eastAsia="Times New Roman" w:hAnsi="Garamond"/>
                <w:spacing w:val="4"/>
              </w:rPr>
              <w:t xml:space="preserve"> </w:t>
            </w:r>
            <w:r w:rsidRPr="003218B2">
              <w:rPr>
                <w:rFonts w:ascii="Garamond" w:eastAsia="Times New Roman" w:hAnsi="Garamond"/>
                <w:i/>
                <w:spacing w:val="4"/>
                <w:lang w:val="en-US"/>
              </w:rPr>
              <w:t>j</w:t>
            </w:r>
            <w:r w:rsidRPr="003218B2">
              <w:rPr>
                <w:rFonts w:ascii="Garamond" w:eastAsia="Times New Roman" w:hAnsi="Garamond"/>
                <w:i/>
                <w:spacing w:val="4"/>
              </w:rPr>
              <w:t xml:space="preserve"> </w:t>
            </w:r>
            <w:r w:rsidRPr="003218B2">
              <w:rPr>
                <w:rFonts w:ascii="Garamond" w:eastAsia="Times New Roman" w:hAnsi="Garamond"/>
                <w:spacing w:val="4"/>
              </w:rPr>
              <w:t xml:space="preserve">(покупатель) в месяце </w:t>
            </w:r>
            <w:r w:rsidRPr="003218B2">
              <w:rPr>
                <w:rFonts w:ascii="Garamond" w:eastAsia="Times New Roman" w:hAnsi="Garamond"/>
                <w:i/>
                <w:spacing w:val="4"/>
                <w:lang w:val="en-GB"/>
              </w:rPr>
              <w:t>m</w:t>
            </w:r>
            <w:r w:rsidRPr="003218B2">
              <w:rPr>
                <w:rFonts w:ascii="Garamond" w:eastAsia="Times New Roman" w:hAnsi="Garamond"/>
                <w:i/>
                <w:spacing w:val="4"/>
              </w:rPr>
              <w:t xml:space="preserve"> </w:t>
            </w:r>
            <w:r w:rsidRPr="003218B2">
              <w:rPr>
                <w:rFonts w:ascii="Garamond" w:eastAsia="Times New Roman" w:hAnsi="Garamond"/>
                <w:spacing w:val="4"/>
              </w:rPr>
              <w:t xml:space="preserve">несет перед поставщиками ответственность в виде </w:t>
            </w:r>
            <w:r w:rsidRPr="003218B2">
              <w:rPr>
                <w:rFonts w:ascii="Garamond" w:eastAsia="Times New Roman" w:hAnsi="Garamond"/>
              </w:rPr>
              <w:t xml:space="preserve">денежной суммы, </w:t>
            </w:r>
            <w:r w:rsidRPr="003218B2">
              <w:rPr>
                <w:rFonts w:ascii="Garamond" w:eastAsia="Times New Roman" w:hAnsi="Garamond"/>
                <w:color w:val="000000"/>
              </w:rPr>
              <w:t>обусловленной отказом покупателя (</w:t>
            </w:r>
            <w:r w:rsidRPr="003218B2">
              <w:rPr>
                <w:rFonts w:ascii="Garamond" w:eastAsia="Times New Roman" w:hAnsi="Garamond"/>
              </w:rPr>
              <w:t xml:space="preserve">участника оптового рынка </w:t>
            </w:r>
            <w:r w:rsidRPr="003218B2">
              <w:rPr>
                <w:rFonts w:ascii="Garamond" w:eastAsia="Times New Roman" w:hAnsi="Garamond"/>
                <w:i/>
                <w:lang w:val="en-US"/>
              </w:rPr>
              <w:t>j</w:t>
            </w:r>
            <w:r w:rsidRPr="003218B2">
              <w:rPr>
                <w:rFonts w:ascii="Garamond" w:eastAsia="Times New Roman" w:hAnsi="Garamond"/>
                <w:color w:val="000000"/>
              </w:rPr>
              <w:t xml:space="preserve">) </w:t>
            </w:r>
            <w:r w:rsidRPr="003218B2">
              <w:rPr>
                <w:rFonts w:ascii="Garamond" w:eastAsia="Times New Roman" w:hAnsi="Garamond"/>
              </w:rPr>
              <w:t xml:space="preserve">от исполнения обязательств по обеспечению готовности к осуществлению </w:t>
            </w:r>
            <w:proofErr w:type="spellStart"/>
            <w:r w:rsidRPr="003218B2">
              <w:rPr>
                <w:rFonts w:ascii="Garamond" w:eastAsia="Times New Roman" w:hAnsi="Garamond"/>
              </w:rPr>
              <w:t>ценозависимого</w:t>
            </w:r>
            <w:proofErr w:type="spellEnd"/>
            <w:r w:rsidRPr="003218B2">
              <w:rPr>
                <w:rFonts w:ascii="Garamond" w:eastAsia="Times New Roman" w:hAnsi="Garamond"/>
              </w:rPr>
              <w:t xml:space="preserve"> снижения объема покупки электрической энергии.</w:t>
            </w:r>
          </w:p>
          <w:p w14:paraId="1D86749F" w14:textId="77777777" w:rsidR="00592E6A" w:rsidRPr="003218B2" w:rsidRDefault="00592E6A" w:rsidP="00592E6A">
            <w:pPr>
              <w:spacing w:before="120" w:after="120" w:line="240" w:lineRule="auto"/>
              <w:ind w:firstLine="612"/>
              <w:jc w:val="both"/>
              <w:rPr>
                <w:rFonts w:ascii="Garamond" w:eastAsia="Times New Roman" w:hAnsi="Garamond"/>
                <w:spacing w:val="4"/>
              </w:rPr>
            </w:pPr>
            <w:r w:rsidRPr="003218B2">
              <w:rPr>
                <w:rFonts w:ascii="Garamond" w:eastAsia="Times New Roman" w:hAnsi="Garamond"/>
                <w:spacing w:val="4"/>
              </w:rPr>
              <w:t>В соответствии с условиями договоров КОМ НГО участник</w:t>
            </w:r>
            <w:r w:rsidRPr="003218B2">
              <w:rPr>
                <w:rFonts w:ascii="Garamond" w:eastAsia="Times New Roman" w:hAnsi="Garamond"/>
              </w:rPr>
              <w:t xml:space="preserve"> оптового рынка</w:t>
            </w:r>
            <w:r w:rsidRPr="003218B2">
              <w:rPr>
                <w:rFonts w:ascii="Garamond" w:eastAsia="Times New Roman" w:hAnsi="Garamond"/>
                <w:spacing w:val="4"/>
              </w:rPr>
              <w:t xml:space="preserve"> </w:t>
            </w:r>
            <w:proofErr w:type="spellStart"/>
            <w:r w:rsidRPr="003218B2">
              <w:rPr>
                <w:rFonts w:ascii="Garamond" w:eastAsia="Times New Roman" w:hAnsi="Garamond"/>
                <w:i/>
                <w:spacing w:val="4"/>
                <w:lang w:val="en-US"/>
              </w:rPr>
              <w:t>i</w:t>
            </w:r>
            <w:proofErr w:type="spellEnd"/>
            <w:r w:rsidRPr="003218B2">
              <w:rPr>
                <w:rFonts w:ascii="Garamond" w:eastAsia="Times New Roman" w:hAnsi="Garamond"/>
                <w:i/>
                <w:spacing w:val="4"/>
              </w:rPr>
              <w:t xml:space="preserve"> </w:t>
            </w:r>
            <w:r w:rsidRPr="003218B2">
              <w:rPr>
                <w:rFonts w:ascii="Garamond" w:eastAsia="Times New Roman" w:hAnsi="Garamond"/>
                <w:spacing w:val="4"/>
              </w:rPr>
              <w:t xml:space="preserve">(поставщик) в месяце </w:t>
            </w:r>
            <w:r w:rsidRPr="003218B2">
              <w:rPr>
                <w:rFonts w:ascii="Garamond" w:eastAsia="Times New Roman" w:hAnsi="Garamond"/>
                <w:i/>
                <w:spacing w:val="4"/>
                <w:lang w:val="en-GB"/>
              </w:rPr>
              <w:t>m</w:t>
            </w:r>
            <w:r w:rsidRPr="003218B2">
              <w:rPr>
                <w:rFonts w:ascii="Garamond" w:eastAsia="Times New Roman" w:hAnsi="Garamond"/>
                <w:i/>
                <w:spacing w:val="4"/>
              </w:rPr>
              <w:t xml:space="preserve"> </w:t>
            </w:r>
            <w:r w:rsidRPr="003218B2">
              <w:rPr>
                <w:rFonts w:ascii="Garamond" w:eastAsia="Times New Roman" w:hAnsi="Garamond"/>
                <w:spacing w:val="4"/>
              </w:rPr>
              <w:t>несет перед покупателями ответственность в виде:</w:t>
            </w:r>
          </w:p>
          <w:p w14:paraId="4A34B966" w14:textId="77777777" w:rsidR="00592E6A" w:rsidRPr="003218B2" w:rsidRDefault="00592E6A" w:rsidP="00592E6A">
            <w:pPr>
              <w:spacing w:before="120" w:after="120" w:line="240" w:lineRule="auto"/>
              <w:ind w:firstLine="612"/>
              <w:jc w:val="both"/>
              <w:rPr>
                <w:rFonts w:ascii="Garamond" w:eastAsia="Times New Roman" w:hAnsi="Garamond"/>
              </w:rPr>
            </w:pPr>
            <w:r w:rsidRPr="003218B2">
              <w:rPr>
                <w:rFonts w:ascii="Garamond" w:eastAsia="Times New Roman" w:hAnsi="Garamond"/>
              </w:rPr>
              <w:t xml:space="preserve">– штрафа за невыполнение таким участником оптового рынка </w:t>
            </w:r>
            <w:proofErr w:type="spellStart"/>
            <w:r w:rsidRPr="003218B2">
              <w:rPr>
                <w:rFonts w:ascii="Garamond" w:eastAsia="Times New Roman" w:hAnsi="Garamond"/>
                <w:i/>
                <w:lang w:val="en-GB"/>
              </w:rPr>
              <w:t>i</w:t>
            </w:r>
            <w:proofErr w:type="spellEnd"/>
            <w:r w:rsidRPr="003218B2">
              <w:rPr>
                <w:rFonts w:ascii="Garamond" w:eastAsia="Times New Roman" w:hAnsi="Garamond"/>
                <w:i/>
              </w:rPr>
              <w:t xml:space="preserve"> </w:t>
            </w:r>
            <w:r w:rsidRPr="003218B2">
              <w:rPr>
                <w:rFonts w:ascii="Garamond" w:eastAsia="Times New Roman" w:hAnsi="Garamond"/>
              </w:rPr>
              <w:t>обязательств по поставке мощности, предусмотренного соответствующим договором</w:t>
            </w:r>
            <w:r w:rsidRPr="003218B2">
              <w:rPr>
                <w:rFonts w:ascii="Times New Roman" w:eastAsia="Times New Roman" w:hAnsi="Times New Roman"/>
              </w:rPr>
              <w:t xml:space="preserve"> </w:t>
            </w:r>
            <w:r w:rsidRPr="003218B2">
              <w:rPr>
                <w:rFonts w:ascii="Garamond" w:eastAsia="Times New Roman" w:hAnsi="Garamond"/>
              </w:rPr>
              <w:t xml:space="preserve">в случае </w:t>
            </w:r>
            <w:proofErr w:type="spellStart"/>
            <w:r w:rsidRPr="003218B2">
              <w:rPr>
                <w:rFonts w:ascii="Garamond" w:eastAsia="Times New Roman" w:hAnsi="Garamond"/>
              </w:rPr>
              <w:t>непоставки</w:t>
            </w:r>
            <w:proofErr w:type="spellEnd"/>
            <w:r w:rsidRPr="003218B2">
              <w:rPr>
                <w:rFonts w:ascii="Garamond" w:eastAsia="Times New Roman" w:hAnsi="Garamond"/>
              </w:rPr>
              <w:t xml:space="preserve"> или недопоставки мощности;</w:t>
            </w:r>
          </w:p>
          <w:p w14:paraId="63B95C63" w14:textId="77777777" w:rsidR="00592E6A" w:rsidRPr="003218B2" w:rsidRDefault="00592E6A" w:rsidP="00592E6A">
            <w:pPr>
              <w:spacing w:before="120" w:after="120" w:line="240" w:lineRule="auto"/>
              <w:ind w:firstLine="612"/>
              <w:jc w:val="both"/>
              <w:rPr>
                <w:rFonts w:ascii="Garamond" w:eastAsia="Times New Roman" w:hAnsi="Garamond"/>
                <w:spacing w:val="4"/>
              </w:rPr>
            </w:pPr>
            <w:r w:rsidRPr="003218B2">
              <w:rPr>
                <w:rFonts w:ascii="Garamond" w:eastAsia="Times New Roman" w:hAnsi="Garamond"/>
              </w:rPr>
              <w:lastRenderedPageBreak/>
              <w:t xml:space="preserve">– штрафа за невыполнение таким участником оптового рынка </w:t>
            </w:r>
            <w:proofErr w:type="spellStart"/>
            <w:r w:rsidRPr="003218B2">
              <w:rPr>
                <w:rFonts w:ascii="Garamond" w:eastAsia="Times New Roman" w:hAnsi="Garamond"/>
                <w:i/>
                <w:lang w:val="en-GB"/>
              </w:rPr>
              <w:t>i</w:t>
            </w:r>
            <w:proofErr w:type="spellEnd"/>
            <w:r w:rsidRPr="003218B2">
              <w:rPr>
                <w:rFonts w:ascii="Garamond" w:eastAsia="Times New Roman" w:hAnsi="Garamond"/>
                <w:i/>
              </w:rPr>
              <w:t xml:space="preserve"> </w:t>
            </w:r>
            <w:r w:rsidRPr="003218B2">
              <w:rPr>
                <w:rFonts w:ascii="Garamond" w:eastAsia="Times New Roman" w:hAnsi="Garamond"/>
              </w:rPr>
              <w:t>обязательств по поставке мощности, предусмотренного соответствующим договором в случае,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 (далее – штраф за неготовность поставить мощность по договору КОМ НГО);</w:t>
            </w:r>
          </w:p>
          <w:p w14:paraId="591A361A" w14:textId="77777777" w:rsidR="00592E6A" w:rsidRPr="003218B2" w:rsidRDefault="00592E6A" w:rsidP="00592E6A">
            <w:pPr>
              <w:spacing w:before="120" w:after="120" w:line="240" w:lineRule="auto"/>
              <w:ind w:firstLine="612"/>
              <w:jc w:val="both"/>
              <w:rPr>
                <w:rFonts w:ascii="Garamond" w:eastAsia="Times New Roman" w:hAnsi="Garamond"/>
                <w:spacing w:val="4"/>
              </w:rPr>
            </w:pPr>
            <w:r w:rsidRPr="003218B2">
              <w:rPr>
                <w:rFonts w:ascii="Garamond" w:eastAsia="Times New Roman" w:hAnsi="Garamond"/>
                <w:spacing w:val="4"/>
              </w:rPr>
              <w:t xml:space="preserve">– </w:t>
            </w:r>
            <w:r w:rsidRPr="003218B2">
              <w:rPr>
                <w:rFonts w:ascii="Garamond" w:eastAsia="Times New Roman" w:hAnsi="Garamond"/>
              </w:rPr>
              <w:t xml:space="preserve">денежной суммы, </w:t>
            </w:r>
            <w:r w:rsidRPr="003218B2">
              <w:rPr>
                <w:rFonts w:ascii="Garamond" w:eastAsia="Times New Roman" w:hAnsi="Garamond"/>
                <w:color w:val="000000"/>
              </w:rPr>
              <w:t>обусловленной отказом поставщика (</w:t>
            </w:r>
            <w:r w:rsidRPr="003218B2">
              <w:rPr>
                <w:rFonts w:ascii="Garamond" w:eastAsia="Times New Roman" w:hAnsi="Garamond"/>
              </w:rPr>
              <w:t xml:space="preserve">участника оптового рынка </w:t>
            </w:r>
            <w:proofErr w:type="spellStart"/>
            <w:r w:rsidRPr="003218B2">
              <w:rPr>
                <w:rFonts w:ascii="Garamond" w:eastAsia="Times New Roman" w:hAnsi="Garamond"/>
                <w:i/>
                <w:lang w:val="en-GB"/>
              </w:rPr>
              <w:t>i</w:t>
            </w:r>
            <w:proofErr w:type="spellEnd"/>
            <w:r w:rsidRPr="003218B2">
              <w:rPr>
                <w:rFonts w:ascii="Garamond" w:eastAsia="Times New Roman" w:hAnsi="Garamond"/>
                <w:color w:val="000000"/>
              </w:rPr>
              <w:t xml:space="preserve">) от исполнения обязательств по </w:t>
            </w:r>
            <w:r w:rsidRPr="003218B2">
              <w:rPr>
                <w:rFonts w:ascii="Garamond" w:eastAsia="Times New Roman" w:hAnsi="Garamond"/>
              </w:rPr>
              <w:t>соответствующему</w:t>
            </w:r>
            <w:r w:rsidRPr="003218B2">
              <w:rPr>
                <w:rFonts w:ascii="Garamond" w:eastAsia="Times New Roman" w:hAnsi="Garamond"/>
                <w:color w:val="000000"/>
              </w:rPr>
              <w:t xml:space="preserve"> договору</w:t>
            </w:r>
            <w:r w:rsidRPr="003218B2">
              <w:rPr>
                <w:rFonts w:ascii="Garamond" w:eastAsia="Times New Roman" w:hAnsi="Garamond"/>
              </w:rPr>
              <w:t>.</w:t>
            </w:r>
          </w:p>
          <w:p w14:paraId="5D9A721D" w14:textId="77777777" w:rsidR="00592E6A" w:rsidRDefault="00592E6A" w:rsidP="00592E6A">
            <w:pPr>
              <w:widowControl w:val="0"/>
              <w:numPr>
                <w:ilvl w:val="1"/>
                <w:numId w:val="0"/>
              </w:numPr>
              <w:spacing w:before="120" w:after="120" w:line="240" w:lineRule="auto"/>
              <w:ind w:left="317" w:firstLine="425"/>
              <w:jc w:val="both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</w:p>
        </w:tc>
        <w:tc>
          <w:tcPr>
            <w:tcW w:w="7229" w:type="dxa"/>
          </w:tcPr>
          <w:p w14:paraId="0918A73E" w14:textId="77777777" w:rsidR="00592E6A" w:rsidRPr="003218B2" w:rsidRDefault="00592E6A" w:rsidP="00592E6A">
            <w:pPr>
              <w:widowControl w:val="0"/>
              <w:spacing w:before="120" w:after="120" w:line="240" w:lineRule="auto"/>
              <w:ind w:left="1944"/>
              <w:jc w:val="both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r w:rsidRPr="003218B2">
              <w:rPr>
                <w:rFonts w:ascii="Garamond" w:eastAsia="Times New Roman" w:hAnsi="Garamond"/>
                <w:b/>
                <w:color w:val="000000"/>
              </w:rPr>
              <w:lastRenderedPageBreak/>
              <w:t>Предмет расчетов</w:t>
            </w:r>
          </w:p>
          <w:p w14:paraId="11D4ADCC" w14:textId="77777777" w:rsidR="00592E6A" w:rsidRPr="003218B2" w:rsidRDefault="00592E6A" w:rsidP="00592E6A">
            <w:pPr>
              <w:spacing w:before="120" w:after="120" w:line="240" w:lineRule="auto"/>
              <w:ind w:firstLine="612"/>
              <w:jc w:val="both"/>
              <w:rPr>
                <w:rFonts w:ascii="Garamond" w:eastAsia="Times New Roman" w:hAnsi="Garamond"/>
                <w:spacing w:val="4"/>
              </w:rPr>
            </w:pPr>
            <w:r w:rsidRPr="003218B2">
              <w:rPr>
                <w:rFonts w:ascii="Garamond" w:eastAsia="Times New Roman" w:hAnsi="Garamond"/>
                <w:spacing w:val="4"/>
              </w:rPr>
              <w:t>В соответствии с условиями договоров КОМ:</w:t>
            </w:r>
          </w:p>
          <w:p w14:paraId="271C2E66" w14:textId="77777777" w:rsidR="00592E6A" w:rsidRPr="003218B2" w:rsidRDefault="00592E6A" w:rsidP="00592E6A">
            <w:pPr>
              <w:spacing w:before="120" w:after="120" w:line="240" w:lineRule="auto"/>
              <w:ind w:firstLine="612"/>
              <w:jc w:val="both"/>
              <w:rPr>
                <w:rFonts w:ascii="Garamond" w:eastAsia="Times New Roman" w:hAnsi="Garamond"/>
                <w:spacing w:val="4"/>
              </w:rPr>
            </w:pPr>
            <w:r w:rsidRPr="003218B2">
              <w:rPr>
                <w:rFonts w:ascii="Garamond" w:eastAsia="Times New Roman" w:hAnsi="Garamond"/>
                <w:spacing w:val="4"/>
              </w:rPr>
              <w:t>1) участник</w:t>
            </w:r>
            <w:r w:rsidRPr="003218B2">
              <w:rPr>
                <w:rFonts w:ascii="Garamond" w:eastAsia="Times New Roman" w:hAnsi="Garamond"/>
              </w:rPr>
              <w:t xml:space="preserve"> оптового рынка</w:t>
            </w:r>
            <w:r w:rsidRPr="003218B2">
              <w:rPr>
                <w:rFonts w:ascii="Garamond" w:eastAsia="Times New Roman" w:hAnsi="Garamond"/>
                <w:spacing w:val="4"/>
              </w:rPr>
              <w:t xml:space="preserve"> </w:t>
            </w:r>
            <w:proofErr w:type="spellStart"/>
            <w:r w:rsidRPr="003218B2">
              <w:rPr>
                <w:rFonts w:ascii="Garamond" w:eastAsia="Times New Roman" w:hAnsi="Garamond"/>
                <w:i/>
                <w:spacing w:val="4"/>
                <w:lang w:val="en-US"/>
              </w:rPr>
              <w:t>i</w:t>
            </w:r>
            <w:proofErr w:type="spellEnd"/>
            <w:r w:rsidRPr="003218B2">
              <w:rPr>
                <w:rFonts w:ascii="Garamond" w:eastAsia="Times New Roman" w:hAnsi="Garamond"/>
                <w:i/>
                <w:spacing w:val="4"/>
              </w:rPr>
              <w:t xml:space="preserve"> </w:t>
            </w:r>
            <w:r w:rsidRPr="003218B2">
              <w:rPr>
                <w:rFonts w:ascii="Garamond" w:eastAsia="Times New Roman" w:hAnsi="Garamond"/>
                <w:spacing w:val="4"/>
              </w:rPr>
              <w:t xml:space="preserve">(поставщик) в месяце </w:t>
            </w:r>
            <w:r w:rsidRPr="003218B2">
              <w:rPr>
                <w:rFonts w:ascii="Garamond" w:eastAsia="Times New Roman" w:hAnsi="Garamond"/>
                <w:i/>
                <w:spacing w:val="4"/>
                <w:lang w:val="en-GB"/>
              </w:rPr>
              <w:t>m</w:t>
            </w:r>
            <w:r w:rsidRPr="003218B2">
              <w:rPr>
                <w:rFonts w:ascii="Garamond" w:eastAsia="Times New Roman" w:hAnsi="Garamond"/>
                <w:i/>
                <w:spacing w:val="4"/>
              </w:rPr>
              <w:t xml:space="preserve"> </w:t>
            </w:r>
            <w:r w:rsidRPr="003218B2">
              <w:rPr>
                <w:rFonts w:ascii="Garamond" w:eastAsia="Times New Roman" w:hAnsi="Garamond"/>
                <w:spacing w:val="4"/>
              </w:rPr>
              <w:t>несет перед покупателями ответственность в виде:</w:t>
            </w:r>
          </w:p>
          <w:p w14:paraId="7F2CB6DF" w14:textId="77777777" w:rsidR="00592E6A" w:rsidRPr="003218B2" w:rsidRDefault="00592E6A" w:rsidP="00592E6A">
            <w:pPr>
              <w:spacing w:before="120" w:after="120" w:line="240" w:lineRule="auto"/>
              <w:ind w:firstLine="612"/>
              <w:jc w:val="both"/>
              <w:rPr>
                <w:rFonts w:ascii="Garamond" w:eastAsia="Times New Roman" w:hAnsi="Garamond"/>
              </w:rPr>
            </w:pPr>
            <w:r w:rsidRPr="003218B2">
              <w:rPr>
                <w:rFonts w:ascii="Garamond" w:eastAsia="Times New Roman" w:hAnsi="Garamond"/>
              </w:rPr>
              <w:t xml:space="preserve">– штрафа за невыполнение таким участником оптового рынка </w:t>
            </w:r>
            <w:proofErr w:type="spellStart"/>
            <w:r w:rsidRPr="003218B2">
              <w:rPr>
                <w:rFonts w:ascii="Garamond" w:eastAsia="Times New Roman" w:hAnsi="Garamond"/>
                <w:i/>
                <w:lang w:val="en-GB"/>
              </w:rPr>
              <w:t>i</w:t>
            </w:r>
            <w:proofErr w:type="spellEnd"/>
            <w:r w:rsidRPr="003218B2">
              <w:rPr>
                <w:rFonts w:ascii="Garamond" w:eastAsia="Times New Roman" w:hAnsi="Garamond"/>
                <w:i/>
              </w:rPr>
              <w:t xml:space="preserve"> </w:t>
            </w:r>
            <w:r w:rsidRPr="003218B2">
              <w:rPr>
                <w:rFonts w:ascii="Garamond" w:eastAsia="Times New Roman" w:hAnsi="Garamond"/>
              </w:rPr>
              <w:t>обязательств по поставке мощности, предусмотренного соответствующим договором</w:t>
            </w:r>
            <w:r w:rsidRPr="003218B2">
              <w:rPr>
                <w:rFonts w:ascii="Times New Roman" w:eastAsia="Times New Roman" w:hAnsi="Times New Roman"/>
              </w:rPr>
              <w:t xml:space="preserve"> </w:t>
            </w:r>
            <w:r w:rsidRPr="003218B2">
              <w:rPr>
                <w:rFonts w:ascii="Garamond" w:eastAsia="Times New Roman" w:hAnsi="Garamond"/>
              </w:rPr>
              <w:t xml:space="preserve">в случае </w:t>
            </w:r>
            <w:proofErr w:type="spellStart"/>
            <w:r w:rsidRPr="003218B2">
              <w:rPr>
                <w:rFonts w:ascii="Garamond" w:eastAsia="Times New Roman" w:hAnsi="Garamond"/>
              </w:rPr>
              <w:t>непоставки</w:t>
            </w:r>
            <w:proofErr w:type="spellEnd"/>
            <w:r w:rsidRPr="003218B2">
              <w:rPr>
                <w:rFonts w:ascii="Garamond" w:eastAsia="Times New Roman" w:hAnsi="Garamond"/>
              </w:rPr>
              <w:t xml:space="preserve"> или недопоставки мощности;</w:t>
            </w:r>
          </w:p>
          <w:p w14:paraId="71709593" w14:textId="77777777" w:rsidR="00592E6A" w:rsidRPr="003218B2" w:rsidRDefault="00592E6A" w:rsidP="00592E6A">
            <w:pPr>
              <w:spacing w:before="120" w:after="120" w:line="240" w:lineRule="auto"/>
              <w:ind w:firstLine="612"/>
              <w:jc w:val="both"/>
              <w:rPr>
                <w:rFonts w:ascii="Garamond" w:eastAsia="Times New Roman" w:hAnsi="Garamond"/>
                <w:spacing w:val="4"/>
              </w:rPr>
            </w:pPr>
            <w:r w:rsidRPr="003218B2">
              <w:rPr>
                <w:rFonts w:ascii="Garamond" w:eastAsia="Times New Roman" w:hAnsi="Garamond"/>
              </w:rPr>
              <w:t xml:space="preserve">– штрафа за невыполнение таким участником оптового рынка </w:t>
            </w:r>
            <w:proofErr w:type="spellStart"/>
            <w:r w:rsidRPr="003218B2">
              <w:rPr>
                <w:rFonts w:ascii="Garamond" w:eastAsia="Times New Roman" w:hAnsi="Garamond"/>
                <w:i/>
                <w:lang w:val="en-GB"/>
              </w:rPr>
              <w:t>i</w:t>
            </w:r>
            <w:proofErr w:type="spellEnd"/>
            <w:r w:rsidRPr="003218B2">
              <w:rPr>
                <w:rFonts w:ascii="Garamond" w:eastAsia="Times New Roman" w:hAnsi="Garamond"/>
                <w:i/>
              </w:rPr>
              <w:t xml:space="preserve"> </w:t>
            </w:r>
            <w:r w:rsidRPr="003218B2">
              <w:rPr>
                <w:rFonts w:ascii="Garamond" w:eastAsia="Times New Roman" w:hAnsi="Garamond"/>
              </w:rPr>
              <w:t>обязательств по поставке мощности, предусмотренного соответствующим договором в случае,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 (далее – штраф за неготовность поставить мощность по договору КОМ);</w:t>
            </w:r>
          </w:p>
          <w:p w14:paraId="07271F51" w14:textId="77777777" w:rsidR="00592E6A" w:rsidRPr="003218B2" w:rsidRDefault="00592E6A" w:rsidP="00592E6A">
            <w:pPr>
              <w:spacing w:before="120" w:after="120" w:line="240" w:lineRule="auto"/>
              <w:ind w:firstLine="540"/>
              <w:jc w:val="both"/>
              <w:rPr>
                <w:rFonts w:ascii="Garamond" w:eastAsia="Times New Roman" w:hAnsi="Garamond"/>
              </w:rPr>
            </w:pPr>
            <w:r w:rsidRPr="003218B2">
              <w:rPr>
                <w:rFonts w:ascii="Garamond" w:eastAsia="Times New Roman" w:hAnsi="Garamond"/>
                <w:spacing w:val="4"/>
              </w:rPr>
              <w:t xml:space="preserve">– </w:t>
            </w:r>
            <w:r w:rsidRPr="003218B2">
              <w:rPr>
                <w:rFonts w:ascii="Garamond" w:eastAsia="Times New Roman" w:hAnsi="Garamond"/>
              </w:rPr>
              <w:t xml:space="preserve">денежной суммы, </w:t>
            </w:r>
            <w:r w:rsidRPr="003218B2">
              <w:rPr>
                <w:rFonts w:ascii="Garamond" w:eastAsia="Times New Roman" w:hAnsi="Garamond"/>
                <w:color w:val="000000"/>
              </w:rPr>
              <w:t>обусловленной отказом поставщика (</w:t>
            </w:r>
            <w:r w:rsidRPr="003218B2">
              <w:rPr>
                <w:rFonts w:ascii="Garamond" w:eastAsia="Times New Roman" w:hAnsi="Garamond"/>
              </w:rPr>
              <w:t xml:space="preserve">участника оптового рынка </w:t>
            </w:r>
            <w:proofErr w:type="spellStart"/>
            <w:r w:rsidRPr="003218B2">
              <w:rPr>
                <w:rFonts w:ascii="Garamond" w:eastAsia="Times New Roman" w:hAnsi="Garamond"/>
                <w:i/>
                <w:lang w:val="en-GB"/>
              </w:rPr>
              <w:t>i</w:t>
            </w:r>
            <w:proofErr w:type="spellEnd"/>
            <w:r w:rsidRPr="003218B2">
              <w:rPr>
                <w:rFonts w:ascii="Garamond" w:eastAsia="Times New Roman" w:hAnsi="Garamond"/>
                <w:color w:val="000000"/>
              </w:rPr>
              <w:t xml:space="preserve">) от исполнения обязательств по </w:t>
            </w:r>
            <w:r w:rsidRPr="003218B2">
              <w:rPr>
                <w:rFonts w:ascii="Garamond" w:eastAsia="Times New Roman" w:hAnsi="Garamond"/>
              </w:rPr>
              <w:t>соответствующему</w:t>
            </w:r>
            <w:r w:rsidRPr="003218B2">
              <w:rPr>
                <w:rFonts w:ascii="Garamond" w:eastAsia="Times New Roman" w:hAnsi="Garamond"/>
                <w:color w:val="000000"/>
              </w:rPr>
              <w:t xml:space="preserve"> договору</w:t>
            </w:r>
            <w:r w:rsidRPr="003218B2">
              <w:rPr>
                <w:rFonts w:ascii="Garamond" w:eastAsia="Times New Roman" w:hAnsi="Garamond"/>
              </w:rPr>
              <w:t>;</w:t>
            </w:r>
          </w:p>
          <w:p w14:paraId="02E92419" w14:textId="77777777" w:rsidR="00592E6A" w:rsidRPr="003218B2" w:rsidRDefault="00592E6A" w:rsidP="00592E6A">
            <w:pPr>
              <w:spacing w:before="120" w:after="120" w:line="240" w:lineRule="auto"/>
              <w:ind w:firstLine="612"/>
              <w:jc w:val="both"/>
              <w:rPr>
                <w:rFonts w:ascii="Garamond" w:eastAsia="Times New Roman" w:hAnsi="Garamond"/>
                <w:spacing w:val="4"/>
              </w:rPr>
            </w:pPr>
            <w:r w:rsidRPr="003218B2">
              <w:rPr>
                <w:rFonts w:ascii="Garamond" w:eastAsia="Times New Roman" w:hAnsi="Garamond"/>
                <w:spacing w:val="4"/>
              </w:rPr>
              <w:t>2) участник</w:t>
            </w:r>
            <w:r w:rsidRPr="003218B2">
              <w:rPr>
                <w:rFonts w:ascii="Garamond" w:eastAsia="Times New Roman" w:hAnsi="Garamond"/>
              </w:rPr>
              <w:t xml:space="preserve"> оптового рынка</w:t>
            </w:r>
            <w:r w:rsidRPr="003218B2">
              <w:rPr>
                <w:rFonts w:ascii="Garamond" w:eastAsia="Times New Roman" w:hAnsi="Garamond"/>
                <w:spacing w:val="4"/>
              </w:rPr>
              <w:t xml:space="preserve"> </w:t>
            </w:r>
            <w:r w:rsidRPr="003218B2">
              <w:rPr>
                <w:rFonts w:ascii="Garamond" w:eastAsia="Times New Roman" w:hAnsi="Garamond"/>
                <w:i/>
                <w:spacing w:val="4"/>
                <w:lang w:val="en-US"/>
              </w:rPr>
              <w:t>j</w:t>
            </w:r>
            <w:r w:rsidRPr="003218B2">
              <w:rPr>
                <w:rFonts w:ascii="Garamond" w:eastAsia="Times New Roman" w:hAnsi="Garamond"/>
                <w:i/>
                <w:spacing w:val="4"/>
              </w:rPr>
              <w:t xml:space="preserve"> </w:t>
            </w:r>
            <w:r w:rsidRPr="003218B2">
              <w:rPr>
                <w:rFonts w:ascii="Garamond" w:eastAsia="Times New Roman" w:hAnsi="Garamond"/>
                <w:spacing w:val="4"/>
              </w:rPr>
              <w:t xml:space="preserve">(покупатель) в месяце </w:t>
            </w:r>
            <w:r w:rsidRPr="003218B2">
              <w:rPr>
                <w:rFonts w:ascii="Garamond" w:eastAsia="Times New Roman" w:hAnsi="Garamond"/>
                <w:i/>
                <w:spacing w:val="4"/>
                <w:lang w:val="en-GB"/>
              </w:rPr>
              <w:t>m</w:t>
            </w:r>
            <w:r w:rsidRPr="003218B2">
              <w:rPr>
                <w:rFonts w:ascii="Garamond" w:eastAsia="Times New Roman" w:hAnsi="Garamond"/>
                <w:i/>
                <w:spacing w:val="4"/>
              </w:rPr>
              <w:t xml:space="preserve"> </w:t>
            </w:r>
            <w:r w:rsidRPr="003218B2">
              <w:rPr>
                <w:rFonts w:ascii="Garamond" w:eastAsia="Times New Roman" w:hAnsi="Garamond"/>
                <w:spacing w:val="4"/>
              </w:rPr>
              <w:t xml:space="preserve">несет перед поставщиками ответственность в виде </w:t>
            </w:r>
            <w:r w:rsidRPr="003218B2">
              <w:rPr>
                <w:rFonts w:ascii="Garamond" w:eastAsia="Times New Roman" w:hAnsi="Garamond"/>
              </w:rPr>
              <w:t xml:space="preserve">денежной суммы, </w:t>
            </w:r>
            <w:r w:rsidRPr="003218B2">
              <w:rPr>
                <w:rFonts w:ascii="Garamond" w:eastAsia="Times New Roman" w:hAnsi="Garamond"/>
                <w:color w:val="000000"/>
              </w:rPr>
              <w:t>обусловленной отказом покупателя (</w:t>
            </w:r>
            <w:r w:rsidRPr="003218B2">
              <w:rPr>
                <w:rFonts w:ascii="Garamond" w:eastAsia="Times New Roman" w:hAnsi="Garamond"/>
              </w:rPr>
              <w:t xml:space="preserve">участника оптового рынка </w:t>
            </w:r>
            <w:r w:rsidRPr="003218B2">
              <w:rPr>
                <w:rFonts w:ascii="Garamond" w:eastAsia="Times New Roman" w:hAnsi="Garamond"/>
                <w:i/>
                <w:lang w:val="en-US"/>
              </w:rPr>
              <w:t>j</w:t>
            </w:r>
            <w:r w:rsidRPr="003218B2">
              <w:rPr>
                <w:rFonts w:ascii="Garamond" w:eastAsia="Times New Roman" w:hAnsi="Garamond"/>
                <w:color w:val="000000"/>
              </w:rPr>
              <w:t xml:space="preserve">) </w:t>
            </w:r>
            <w:r w:rsidRPr="003218B2">
              <w:rPr>
                <w:rFonts w:ascii="Garamond" w:eastAsia="Times New Roman" w:hAnsi="Garamond"/>
              </w:rPr>
              <w:t xml:space="preserve">от исполнения обязательств по обеспечению готовности к осуществлению </w:t>
            </w:r>
            <w:proofErr w:type="spellStart"/>
            <w:r w:rsidRPr="003218B2">
              <w:rPr>
                <w:rFonts w:ascii="Garamond" w:eastAsia="Times New Roman" w:hAnsi="Garamond"/>
              </w:rPr>
              <w:t>ценозависимого</w:t>
            </w:r>
            <w:proofErr w:type="spellEnd"/>
            <w:r w:rsidRPr="003218B2">
              <w:rPr>
                <w:rFonts w:ascii="Garamond" w:eastAsia="Times New Roman" w:hAnsi="Garamond"/>
              </w:rPr>
              <w:t xml:space="preserve"> снижения объема покупки электрической энергии.</w:t>
            </w:r>
          </w:p>
          <w:p w14:paraId="451A7300" w14:textId="77777777" w:rsidR="00592E6A" w:rsidRPr="003218B2" w:rsidRDefault="00592E6A" w:rsidP="00592E6A">
            <w:pPr>
              <w:spacing w:before="120" w:after="120" w:line="240" w:lineRule="auto"/>
              <w:ind w:firstLine="612"/>
              <w:jc w:val="both"/>
              <w:rPr>
                <w:rFonts w:ascii="Garamond" w:eastAsia="Times New Roman" w:hAnsi="Garamond"/>
                <w:spacing w:val="4"/>
              </w:rPr>
            </w:pPr>
            <w:r w:rsidRPr="003218B2">
              <w:rPr>
                <w:rFonts w:ascii="Garamond" w:eastAsia="Times New Roman" w:hAnsi="Garamond"/>
                <w:spacing w:val="4"/>
              </w:rPr>
              <w:t>В соответствии с условиями договоров КОМ НГО участник</w:t>
            </w:r>
            <w:r w:rsidRPr="003218B2">
              <w:rPr>
                <w:rFonts w:ascii="Garamond" w:eastAsia="Times New Roman" w:hAnsi="Garamond"/>
              </w:rPr>
              <w:t xml:space="preserve"> оптового рынка</w:t>
            </w:r>
            <w:r w:rsidRPr="003218B2">
              <w:rPr>
                <w:rFonts w:ascii="Garamond" w:eastAsia="Times New Roman" w:hAnsi="Garamond"/>
                <w:spacing w:val="4"/>
              </w:rPr>
              <w:t xml:space="preserve"> </w:t>
            </w:r>
            <w:proofErr w:type="spellStart"/>
            <w:r w:rsidRPr="003218B2">
              <w:rPr>
                <w:rFonts w:ascii="Garamond" w:eastAsia="Times New Roman" w:hAnsi="Garamond"/>
                <w:i/>
                <w:spacing w:val="4"/>
                <w:lang w:val="en-US"/>
              </w:rPr>
              <w:t>i</w:t>
            </w:r>
            <w:proofErr w:type="spellEnd"/>
            <w:r w:rsidRPr="003218B2">
              <w:rPr>
                <w:rFonts w:ascii="Garamond" w:eastAsia="Times New Roman" w:hAnsi="Garamond"/>
                <w:i/>
                <w:spacing w:val="4"/>
              </w:rPr>
              <w:t xml:space="preserve"> </w:t>
            </w:r>
            <w:r w:rsidRPr="003218B2">
              <w:rPr>
                <w:rFonts w:ascii="Garamond" w:eastAsia="Times New Roman" w:hAnsi="Garamond"/>
                <w:spacing w:val="4"/>
              </w:rPr>
              <w:t xml:space="preserve">(поставщик) в месяце </w:t>
            </w:r>
            <w:r w:rsidRPr="003218B2">
              <w:rPr>
                <w:rFonts w:ascii="Garamond" w:eastAsia="Times New Roman" w:hAnsi="Garamond"/>
                <w:i/>
                <w:spacing w:val="4"/>
                <w:lang w:val="en-GB"/>
              </w:rPr>
              <w:t>m</w:t>
            </w:r>
            <w:r w:rsidRPr="003218B2">
              <w:rPr>
                <w:rFonts w:ascii="Garamond" w:eastAsia="Times New Roman" w:hAnsi="Garamond"/>
                <w:i/>
                <w:spacing w:val="4"/>
              </w:rPr>
              <w:t xml:space="preserve"> </w:t>
            </w:r>
            <w:r w:rsidRPr="003218B2">
              <w:rPr>
                <w:rFonts w:ascii="Garamond" w:eastAsia="Times New Roman" w:hAnsi="Garamond"/>
                <w:spacing w:val="4"/>
              </w:rPr>
              <w:t>несет перед покупателями ответственность в виде:</w:t>
            </w:r>
          </w:p>
          <w:p w14:paraId="22BAAF61" w14:textId="77777777" w:rsidR="00592E6A" w:rsidRPr="003218B2" w:rsidRDefault="00592E6A" w:rsidP="00592E6A">
            <w:pPr>
              <w:spacing w:before="120" w:after="120" w:line="240" w:lineRule="auto"/>
              <w:ind w:firstLine="612"/>
              <w:jc w:val="both"/>
              <w:rPr>
                <w:rFonts w:ascii="Garamond" w:eastAsia="Times New Roman" w:hAnsi="Garamond"/>
              </w:rPr>
            </w:pPr>
            <w:r w:rsidRPr="003218B2">
              <w:rPr>
                <w:rFonts w:ascii="Garamond" w:eastAsia="Times New Roman" w:hAnsi="Garamond"/>
              </w:rPr>
              <w:t xml:space="preserve">– штрафа за невыполнение таким участником оптового рынка </w:t>
            </w:r>
            <w:proofErr w:type="spellStart"/>
            <w:r w:rsidRPr="003218B2">
              <w:rPr>
                <w:rFonts w:ascii="Garamond" w:eastAsia="Times New Roman" w:hAnsi="Garamond"/>
                <w:i/>
                <w:lang w:val="en-GB"/>
              </w:rPr>
              <w:t>i</w:t>
            </w:r>
            <w:proofErr w:type="spellEnd"/>
            <w:r w:rsidRPr="003218B2">
              <w:rPr>
                <w:rFonts w:ascii="Garamond" w:eastAsia="Times New Roman" w:hAnsi="Garamond"/>
                <w:i/>
              </w:rPr>
              <w:t xml:space="preserve"> </w:t>
            </w:r>
            <w:r w:rsidRPr="003218B2">
              <w:rPr>
                <w:rFonts w:ascii="Garamond" w:eastAsia="Times New Roman" w:hAnsi="Garamond"/>
              </w:rPr>
              <w:t>обязательств по поставке мощности, предусмотренного соответствующим договором</w:t>
            </w:r>
            <w:r w:rsidRPr="003218B2">
              <w:rPr>
                <w:rFonts w:ascii="Times New Roman" w:eastAsia="Times New Roman" w:hAnsi="Times New Roman"/>
              </w:rPr>
              <w:t xml:space="preserve"> </w:t>
            </w:r>
            <w:r w:rsidRPr="003218B2">
              <w:rPr>
                <w:rFonts w:ascii="Garamond" w:eastAsia="Times New Roman" w:hAnsi="Garamond"/>
              </w:rPr>
              <w:t xml:space="preserve">в случае </w:t>
            </w:r>
            <w:proofErr w:type="spellStart"/>
            <w:r w:rsidRPr="003218B2">
              <w:rPr>
                <w:rFonts w:ascii="Garamond" w:eastAsia="Times New Roman" w:hAnsi="Garamond"/>
              </w:rPr>
              <w:t>непоставки</w:t>
            </w:r>
            <w:proofErr w:type="spellEnd"/>
            <w:r w:rsidRPr="003218B2">
              <w:rPr>
                <w:rFonts w:ascii="Garamond" w:eastAsia="Times New Roman" w:hAnsi="Garamond"/>
              </w:rPr>
              <w:t xml:space="preserve"> или недопоставки мощности;</w:t>
            </w:r>
          </w:p>
          <w:p w14:paraId="6EE6E7B0" w14:textId="77777777" w:rsidR="00592E6A" w:rsidRPr="003218B2" w:rsidRDefault="00592E6A" w:rsidP="00592E6A">
            <w:pPr>
              <w:spacing w:before="120" w:after="120" w:line="240" w:lineRule="auto"/>
              <w:ind w:firstLine="612"/>
              <w:jc w:val="both"/>
              <w:rPr>
                <w:rFonts w:ascii="Garamond" w:eastAsia="Times New Roman" w:hAnsi="Garamond"/>
                <w:spacing w:val="4"/>
              </w:rPr>
            </w:pPr>
            <w:r w:rsidRPr="003218B2">
              <w:rPr>
                <w:rFonts w:ascii="Garamond" w:eastAsia="Times New Roman" w:hAnsi="Garamond"/>
              </w:rPr>
              <w:lastRenderedPageBreak/>
              <w:t xml:space="preserve">– штрафа за невыполнение таким участником оптового рынка </w:t>
            </w:r>
            <w:proofErr w:type="spellStart"/>
            <w:r w:rsidRPr="003218B2">
              <w:rPr>
                <w:rFonts w:ascii="Garamond" w:eastAsia="Times New Roman" w:hAnsi="Garamond"/>
                <w:i/>
                <w:lang w:val="en-GB"/>
              </w:rPr>
              <w:t>i</w:t>
            </w:r>
            <w:proofErr w:type="spellEnd"/>
            <w:r w:rsidRPr="003218B2">
              <w:rPr>
                <w:rFonts w:ascii="Garamond" w:eastAsia="Times New Roman" w:hAnsi="Garamond"/>
                <w:i/>
              </w:rPr>
              <w:t xml:space="preserve"> </w:t>
            </w:r>
            <w:r w:rsidRPr="003218B2">
              <w:rPr>
                <w:rFonts w:ascii="Garamond" w:eastAsia="Times New Roman" w:hAnsi="Garamond"/>
              </w:rPr>
              <w:t>обязательств по поставке мощности, предусмотренного соответствующим договором в случае,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 (далее – штраф за неготовность поставить мощность по договору КОМ НГО);</w:t>
            </w:r>
          </w:p>
          <w:p w14:paraId="2B5347C5" w14:textId="77777777" w:rsidR="00592E6A" w:rsidRPr="003218B2" w:rsidRDefault="00592E6A" w:rsidP="00592E6A">
            <w:pPr>
              <w:spacing w:before="120" w:after="120" w:line="240" w:lineRule="auto"/>
              <w:ind w:firstLine="612"/>
              <w:jc w:val="both"/>
              <w:rPr>
                <w:rFonts w:ascii="Garamond" w:eastAsia="Times New Roman" w:hAnsi="Garamond"/>
                <w:spacing w:val="4"/>
              </w:rPr>
            </w:pPr>
            <w:r w:rsidRPr="003218B2">
              <w:rPr>
                <w:rFonts w:ascii="Garamond" w:eastAsia="Times New Roman" w:hAnsi="Garamond"/>
                <w:spacing w:val="4"/>
              </w:rPr>
              <w:t xml:space="preserve">– </w:t>
            </w:r>
            <w:r w:rsidRPr="003218B2">
              <w:rPr>
                <w:rFonts w:ascii="Garamond" w:eastAsia="Times New Roman" w:hAnsi="Garamond"/>
              </w:rPr>
              <w:t xml:space="preserve">денежной суммы, </w:t>
            </w:r>
            <w:r w:rsidRPr="003218B2">
              <w:rPr>
                <w:rFonts w:ascii="Garamond" w:eastAsia="Times New Roman" w:hAnsi="Garamond"/>
                <w:color w:val="000000"/>
              </w:rPr>
              <w:t>обусловленной отказом поставщика (</w:t>
            </w:r>
            <w:r w:rsidRPr="003218B2">
              <w:rPr>
                <w:rFonts w:ascii="Garamond" w:eastAsia="Times New Roman" w:hAnsi="Garamond"/>
              </w:rPr>
              <w:t xml:space="preserve">участника оптового рынка </w:t>
            </w:r>
            <w:proofErr w:type="spellStart"/>
            <w:r w:rsidRPr="003218B2">
              <w:rPr>
                <w:rFonts w:ascii="Garamond" w:eastAsia="Times New Roman" w:hAnsi="Garamond"/>
                <w:i/>
                <w:lang w:val="en-GB"/>
              </w:rPr>
              <w:t>i</w:t>
            </w:r>
            <w:proofErr w:type="spellEnd"/>
            <w:r w:rsidRPr="003218B2">
              <w:rPr>
                <w:rFonts w:ascii="Garamond" w:eastAsia="Times New Roman" w:hAnsi="Garamond"/>
                <w:color w:val="000000"/>
              </w:rPr>
              <w:t xml:space="preserve">) от исполнения обязательств по </w:t>
            </w:r>
            <w:r w:rsidRPr="003218B2">
              <w:rPr>
                <w:rFonts w:ascii="Garamond" w:eastAsia="Times New Roman" w:hAnsi="Garamond"/>
              </w:rPr>
              <w:t>соответствующему</w:t>
            </w:r>
            <w:r w:rsidRPr="003218B2">
              <w:rPr>
                <w:rFonts w:ascii="Garamond" w:eastAsia="Times New Roman" w:hAnsi="Garamond"/>
                <w:color w:val="000000"/>
              </w:rPr>
              <w:t xml:space="preserve"> договору</w:t>
            </w:r>
            <w:r w:rsidRPr="003218B2">
              <w:rPr>
                <w:rFonts w:ascii="Garamond" w:eastAsia="Times New Roman" w:hAnsi="Garamond"/>
              </w:rPr>
              <w:t>.</w:t>
            </w:r>
          </w:p>
          <w:p w14:paraId="34F51BB8" w14:textId="77777777" w:rsidR="00592E6A" w:rsidRPr="003218B2" w:rsidRDefault="00592E6A" w:rsidP="00592E6A">
            <w:pPr>
              <w:spacing w:before="120" w:after="120" w:line="240" w:lineRule="auto"/>
              <w:jc w:val="both"/>
              <w:rPr>
                <w:rFonts w:ascii="Garamond" w:eastAsia="Times New Roman" w:hAnsi="Garamond" w:cs="Garamond"/>
                <w:color w:val="000000"/>
              </w:rPr>
            </w:pPr>
            <w:r w:rsidRPr="002F230B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>В случае реорганизации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 в расчетном периоде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 xml:space="preserve"> </w:t>
            </w:r>
            <w:r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= месяц </w:t>
            </w:r>
            <w:r>
              <w:rPr>
                <w:rFonts w:ascii="Garamond" w:eastAsia="Times New Roman" w:hAnsi="Garamond" w:cs="Garamond"/>
                <w:color w:val="000000"/>
                <w:highlight w:val="yellow"/>
                <w:lang w:val="en-US"/>
              </w:rPr>
              <w:t>m</w:t>
            </w:r>
            <w:r w:rsidRPr="003218B2"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 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>участника</w:t>
            </w:r>
            <w:r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 xml:space="preserve"> оптового рынка</w:t>
            </w:r>
            <w:r w:rsidRPr="00D7260E">
              <w:rPr>
                <w:rFonts w:ascii="Garamond" w:hAnsi="Garamond" w:cstheme="majorHAnsi"/>
                <w:highlight w:val="yellow"/>
              </w:rPr>
              <w:t>, осуществляемой не с 1-го числа расчетного периода</w:t>
            </w:r>
            <w:r w:rsidRPr="005B0224">
              <w:rPr>
                <w:rFonts w:ascii="Garamond" w:hAnsi="Garamond" w:cstheme="majorHAnsi"/>
                <w:highlight w:val="yellow"/>
              </w:rPr>
              <w:t xml:space="preserve">, </w:t>
            </w:r>
            <w:r w:rsidRPr="005B0224">
              <w:rPr>
                <w:rFonts w:ascii="Garamond" w:eastAsia="Times New Roman" w:hAnsi="Garamond"/>
                <w:color w:val="000000"/>
                <w:highlight w:val="yellow"/>
              </w:rPr>
              <w:t>р</w:t>
            </w:r>
            <w:r w:rsidRPr="00804F2E">
              <w:rPr>
                <w:rFonts w:ascii="Garamond" w:eastAsia="Times New Roman" w:hAnsi="Garamond"/>
                <w:color w:val="000000"/>
                <w:highlight w:val="yellow"/>
              </w:rPr>
              <w:t xml:space="preserve">асчет </w:t>
            </w:r>
            <w:r>
              <w:rPr>
                <w:rFonts w:ascii="Garamond" w:eastAsia="Times New Roman" w:hAnsi="Garamond"/>
                <w:color w:val="000000"/>
                <w:highlight w:val="yellow"/>
              </w:rPr>
              <w:t>штрафов и (или) денежных сумм</w:t>
            </w:r>
            <w:r w:rsidRPr="00804F2E">
              <w:rPr>
                <w:rFonts w:ascii="Garamond" w:eastAsia="Times New Roman" w:hAnsi="Garamond"/>
                <w:color w:val="000000"/>
                <w:highlight w:val="yellow"/>
              </w:rPr>
              <w:t xml:space="preserve"> </w:t>
            </w:r>
            <w:r w:rsidRPr="005B0224"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в соответствии </w:t>
            </w:r>
            <w:r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с настоящим разделом </w:t>
            </w:r>
            <w:r w:rsidRPr="0046550E">
              <w:rPr>
                <w:rFonts w:ascii="Garamond" w:hAnsi="Garamond"/>
                <w:color w:val="000000"/>
                <w:spacing w:val="1"/>
                <w:highlight w:val="yellow"/>
              </w:rPr>
              <w:t xml:space="preserve">за расчетный период </w:t>
            </w:r>
            <w:r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= месяц </w:t>
            </w:r>
            <w:r>
              <w:rPr>
                <w:rFonts w:ascii="Garamond" w:eastAsia="Times New Roman" w:hAnsi="Garamond" w:cs="Garamond"/>
                <w:color w:val="000000"/>
                <w:highlight w:val="yellow"/>
                <w:lang w:val="en-US"/>
              </w:rPr>
              <w:t>m</w:t>
            </w:r>
            <w:r w:rsidRPr="003218B2"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 </w:t>
            </w:r>
            <w:r w:rsidRPr="0046550E">
              <w:rPr>
                <w:rFonts w:ascii="Garamond" w:hAnsi="Garamond"/>
                <w:color w:val="000000"/>
                <w:spacing w:val="1"/>
                <w:highlight w:val="yellow"/>
              </w:rPr>
              <w:t xml:space="preserve">осуществляется КО в отношении правопреемника участника </w:t>
            </w:r>
            <w:r w:rsidRPr="00095FBC">
              <w:rPr>
                <w:rFonts w:ascii="Garamond" w:hAnsi="Garamond"/>
                <w:color w:val="000000"/>
                <w:spacing w:val="1"/>
                <w:highlight w:val="yellow"/>
              </w:rPr>
              <w:t>оптового рынка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</w:rPr>
              <w:t>.</w:t>
            </w:r>
          </w:p>
        </w:tc>
      </w:tr>
      <w:tr w:rsidR="00592E6A" w14:paraId="4F3C3C4B" w14:textId="77777777" w:rsidTr="0066543D">
        <w:trPr>
          <w:trHeight w:val="435"/>
        </w:trPr>
        <w:tc>
          <w:tcPr>
            <w:tcW w:w="993" w:type="dxa"/>
            <w:vAlign w:val="center"/>
          </w:tcPr>
          <w:p w14:paraId="28508DF6" w14:textId="77777777" w:rsidR="00592E6A" w:rsidRPr="009A7F88" w:rsidRDefault="00592E6A" w:rsidP="00592E6A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  <w:lang w:val="en-US"/>
              </w:rPr>
            </w:pPr>
            <w:r>
              <w:rPr>
                <w:rFonts w:ascii="Garamond" w:hAnsi="Garamond" w:cs="Garamond"/>
                <w:b/>
                <w:bCs/>
                <w:lang w:val="en-US"/>
              </w:rPr>
              <w:lastRenderedPageBreak/>
              <w:t>15.3</w:t>
            </w:r>
          </w:p>
        </w:tc>
        <w:tc>
          <w:tcPr>
            <w:tcW w:w="7229" w:type="dxa"/>
          </w:tcPr>
          <w:p w14:paraId="3562E7E4" w14:textId="77777777" w:rsidR="00592E6A" w:rsidRPr="002F5768" w:rsidRDefault="00592E6A" w:rsidP="00592E6A">
            <w:pPr>
              <w:widowControl w:val="0"/>
              <w:numPr>
                <w:ilvl w:val="1"/>
                <w:numId w:val="0"/>
              </w:numPr>
              <w:tabs>
                <w:tab w:val="num" w:pos="2134"/>
              </w:tabs>
              <w:spacing w:before="120" w:after="120" w:line="240" w:lineRule="auto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bookmarkStart w:id="103" w:name="_Toc80835398"/>
            <w:r w:rsidRPr="002F5768">
              <w:rPr>
                <w:rFonts w:ascii="Garamond" w:eastAsia="Times New Roman" w:hAnsi="Garamond"/>
                <w:b/>
                <w:color w:val="000000"/>
              </w:rPr>
              <w:t>Расчет величин авансовых обязательств/требований</w:t>
            </w:r>
            <w:bookmarkEnd w:id="103"/>
          </w:p>
          <w:p w14:paraId="2E66E148" w14:textId="77777777" w:rsidR="00592E6A" w:rsidRPr="002F5768" w:rsidRDefault="00592E6A" w:rsidP="00592E6A">
            <w:pPr>
              <w:widowControl w:val="0"/>
              <w:spacing w:before="120" w:after="120" w:line="360" w:lineRule="atLeast"/>
              <w:ind w:firstLine="567"/>
              <w:jc w:val="both"/>
              <w:rPr>
                <w:rFonts w:ascii="Garamond" w:eastAsia="Times New Roman" w:hAnsi="Garamond"/>
              </w:rPr>
            </w:pPr>
            <w:r w:rsidRPr="002F5768">
              <w:rPr>
                <w:rFonts w:ascii="Garamond" w:eastAsia="Times New Roman" w:hAnsi="Garamond"/>
              </w:rPr>
              <w:t xml:space="preserve">Величина авансового обязательства/требования участника оптового рынка в месяце </w:t>
            </w:r>
            <w:r w:rsidRPr="002F5768">
              <w:rPr>
                <w:rFonts w:ascii="Garamond" w:eastAsia="Times New Roman" w:hAnsi="Garamond"/>
                <w:i/>
                <w:lang w:val="en-US"/>
              </w:rPr>
              <w:t>m</w:t>
            </w:r>
            <w:r w:rsidRPr="002F5768">
              <w:rPr>
                <w:rFonts w:ascii="Garamond" w:eastAsia="Times New Roman" w:hAnsi="Garamond"/>
              </w:rPr>
              <w:t xml:space="preserve"> за мощность генерирующего объекта </w:t>
            </w:r>
            <w:r w:rsidRPr="002F5768">
              <w:rPr>
                <w:rFonts w:ascii="Garamond" w:eastAsia="Times New Roman" w:hAnsi="Garamond"/>
                <w:i/>
                <w:lang w:val="en-US"/>
              </w:rPr>
              <w:t>g</w:t>
            </w:r>
            <w:r w:rsidRPr="002F5768">
              <w:rPr>
                <w:rFonts w:ascii="Garamond" w:eastAsia="Times New Roman" w:hAnsi="Garamond"/>
              </w:rPr>
              <w:t xml:space="preserve"> по договору АЭС/ГЭС, покупаемую в ГТП потребления (экспорта) </w:t>
            </w:r>
            <w:r w:rsidRPr="002F5768">
              <w:rPr>
                <w:rFonts w:ascii="Garamond" w:eastAsia="Times New Roman" w:hAnsi="Garamond"/>
                <w:i/>
                <w:lang w:val="en-US"/>
              </w:rPr>
              <w:t>q</w:t>
            </w:r>
            <w:r w:rsidRPr="002F5768">
              <w:rPr>
                <w:rFonts w:ascii="Garamond" w:eastAsia="Times New Roman" w:hAnsi="Garamond"/>
              </w:rPr>
              <w:t xml:space="preserve">, рассчитывается по формуле: </w:t>
            </w:r>
          </w:p>
          <w:p w14:paraId="3BDD5DA0" w14:textId="77777777" w:rsidR="00592E6A" w:rsidRPr="002F5768" w:rsidRDefault="00E22BAD" w:rsidP="00592E6A">
            <w:pPr>
              <w:widowControl w:val="0"/>
              <w:spacing w:before="120" w:after="120" w:line="240" w:lineRule="auto"/>
              <w:ind w:left="1270"/>
              <w:jc w:val="both"/>
              <w:outlineLvl w:val="2"/>
              <w:rPr>
                <w:rFonts w:ascii="Garamond" w:eastAsia="Times New Roman" w:hAnsi="Garamond"/>
                <w:color w:val="000000"/>
              </w:rPr>
            </w:pPr>
            <w:bookmarkStart w:id="104" w:name="_Toc278967255"/>
            <w:bookmarkStart w:id="105" w:name="_Toc279502307"/>
            <w:bookmarkStart w:id="106" w:name="_Toc280020551"/>
            <w:bookmarkStart w:id="107" w:name="_Toc280614693"/>
            <w:bookmarkStart w:id="108" w:name="_Toc282684634"/>
            <w:bookmarkStart w:id="109" w:name="_Toc284257962"/>
            <w:bookmarkStart w:id="110" w:name="_Toc286678284"/>
            <w:bookmarkStart w:id="111" w:name="_Toc289874967"/>
            <w:bookmarkStart w:id="112" w:name="_Toc290306521"/>
            <w:bookmarkStart w:id="113" w:name="_Toc292293378"/>
            <w:bookmarkStart w:id="114" w:name="_Toc294275720"/>
            <w:bookmarkStart w:id="115" w:name="_Toc294866497"/>
            <w:bookmarkStart w:id="116" w:name="_Toc296949276"/>
            <w:bookmarkStart w:id="117" w:name="_Toc302740768"/>
            <w:bookmarkStart w:id="118" w:name="_Toc305579316"/>
            <w:bookmarkStart w:id="119" w:name="_Toc310262577"/>
            <w:bookmarkStart w:id="120" w:name="_Toc315446157"/>
            <w:bookmarkStart w:id="121" w:name="_Toc319239202"/>
            <w:bookmarkStart w:id="122" w:name="_Toc327446809"/>
            <w:bookmarkStart w:id="123" w:name="_Toc330393012"/>
            <w:bookmarkStart w:id="124" w:name="_Toc346892945"/>
            <w:bookmarkStart w:id="125" w:name="_Toc349651289"/>
            <w:bookmarkStart w:id="126" w:name="_Toc352064661"/>
            <w:bookmarkStart w:id="127" w:name="_Toc355009488"/>
            <w:bookmarkStart w:id="128" w:name="_Toc357524821"/>
            <w:bookmarkStart w:id="129" w:name="_Toc368306924"/>
            <w:bookmarkStart w:id="130" w:name="_Toc370992170"/>
            <w:bookmarkStart w:id="131" w:name="_Toc375309156"/>
            <w:bookmarkStart w:id="132" w:name="_Toc385257169"/>
            <w:bookmarkStart w:id="133" w:name="_Toc391391453"/>
            <w:bookmarkStart w:id="134" w:name="_Toc394919055"/>
            <w:bookmarkStart w:id="135" w:name="_Toc394922644"/>
            <w:bookmarkStart w:id="136" w:name="_Toc396988422"/>
            <w:bookmarkStart w:id="137" w:name="_Toc402960168"/>
            <w:bookmarkStart w:id="138" w:name="_Toc404681936"/>
            <w:bookmarkStart w:id="139" w:name="_Toc404785345"/>
            <w:bookmarkStart w:id="140" w:name="_Toc410299631"/>
            <w:bookmarkStart w:id="141" w:name="_Toc426024288"/>
            <w:bookmarkStart w:id="142" w:name="_Toc431221605"/>
            <w:bookmarkStart w:id="143" w:name="_Toc434511670"/>
            <w:bookmarkStart w:id="144" w:name="_Toc455072063"/>
            <w:bookmarkStart w:id="145" w:name="_Toc528838641"/>
            <w:bookmarkStart w:id="146" w:name="_Toc52493647"/>
            <w:bookmarkStart w:id="147" w:name="_Toc57393095"/>
            <w:bookmarkStart w:id="148" w:name="_Toc62676723"/>
            <w:bookmarkStart w:id="149" w:name="_Toc65594115"/>
            <w:bookmarkStart w:id="150" w:name="_Toc68033036"/>
            <w:bookmarkStart w:id="151" w:name="_Toc72795604"/>
            <w:bookmarkStart w:id="152" w:name="_Toc77970771"/>
            <w:bookmarkStart w:id="153" w:name="_Toc80835399"/>
            <w:r>
              <w:rPr>
                <w:rFonts w:ascii="Garamond" w:eastAsia="Times New Roman" w:hAnsi="Garamond"/>
                <w:color w:val="000000"/>
                <w:position w:val="-14"/>
              </w:rPr>
              <w:pict w14:anchorId="2D4708CC">
                <v:shape id="_x0000_i1175" type="#_x0000_t75" style="width:264pt;height:18pt">
                  <v:imagedata r:id="rId140" o:title=""/>
                </v:shape>
              </w:pict>
            </w:r>
            <w:bookmarkEnd w:id="104"/>
            <w:bookmarkEnd w:id="105"/>
            <w:bookmarkEnd w:id="106"/>
            <w:bookmarkEnd w:id="107"/>
            <w:r w:rsidR="00592E6A" w:rsidRPr="002F5768">
              <w:rPr>
                <w:rFonts w:ascii="Garamond" w:eastAsia="Times New Roman" w:hAnsi="Garamond"/>
                <w:color w:val="000000"/>
              </w:rPr>
              <w:t>, где</w:t>
            </w:r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  <w:bookmarkEnd w:id="144"/>
            <w:bookmarkEnd w:id="145"/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  <w:bookmarkEnd w:id="153"/>
          </w:p>
          <w:p w14:paraId="365D8E21" w14:textId="77777777" w:rsidR="00592E6A" w:rsidRPr="002F5768" w:rsidRDefault="00E22BAD" w:rsidP="00592E6A">
            <w:pPr>
              <w:spacing w:before="120" w:after="120" w:line="240" w:lineRule="auto"/>
              <w:ind w:firstLine="1276"/>
              <w:jc w:val="center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  <w:position w:val="-14"/>
                <w:szCs w:val="20"/>
                <w:lang w:val="en-GB"/>
              </w:rPr>
              <w:pict w14:anchorId="1929354E">
                <v:shape id="_x0000_i1176" type="#_x0000_t75" style="width:204pt;height:18pt">
                  <v:imagedata r:id="rId141" o:title=""/>
                </v:shape>
              </w:pict>
            </w:r>
            <w:r w:rsidR="00592E6A" w:rsidRPr="002F5768">
              <w:rPr>
                <w:rFonts w:ascii="Garamond" w:eastAsia="Times New Roman" w:hAnsi="Garamond"/>
              </w:rPr>
              <w:t>.</w:t>
            </w:r>
            <w:r>
              <w:rPr>
                <w:rFonts w:ascii="Garamond" w:eastAsia="Times New Roman" w:hAnsi="Garamond"/>
                <w:position w:val="-10"/>
                <w:lang w:val="en-GB"/>
              </w:rPr>
              <w:pict w14:anchorId="5CEEB7D8">
                <v:shape id="_x0000_i1177" type="#_x0000_t75" style="width:12pt;height:18pt">
                  <v:imagedata r:id="rId142" o:title=""/>
                </v:shape>
              </w:pict>
            </w:r>
          </w:p>
          <w:p w14:paraId="3E225B02" w14:textId="77777777" w:rsidR="00592E6A" w:rsidRPr="002F5768" w:rsidRDefault="00592E6A" w:rsidP="00592E6A">
            <w:pPr>
              <w:widowControl w:val="0"/>
              <w:spacing w:before="120" w:after="120" w:line="360" w:lineRule="atLeast"/>
              <w:ind w:left="544"/>
              <w:jc w:val="both"/>
              <w:rPr>
                <w:rFonts w:ascii="Garamond" w:eastAsia="Times New Roman" w:hAnsi="Garamond"/>
              </w:rPr>
            </w:pPr>
            <w:r w:rsidRPr="002F5768">
              <w:rPr>
                <w:rFonts w:ascii="Garamond" w:eastAsia="Times New Roman" w:hAnsi="Garamond"/>
                <w:i/>
                <w:lang w:val="en-GB"/>
              </w:rPr>
              <w:t>g</w:t>
            </w:r>
            <w:r w:rsidRPr="002F5768">
              <w:rPr>
                <w:rFonts w:ascii="Garamond" w:eastAsia="Times New Roman" w:hAnsi="Garamond"/>
              </w:rPr>
              <w:t xml:space="preserve"> – объект генерации, отнесенный к ГТП генерации </w:t>
            </w:r>
            <w:r w:rsidRPr="002F5768">
              <w:rPr>
                <w:rFonts w:ascii="Garamond" w:eastAsia="Times New Roman" w:hAnsi="Garamond"/>
                <w:i/>
                <w:lang w:val="en-GB"/>
              </w:rPr>
              <w:t>p</w:t>
            </w:r>
            <w:r w:rsidRPr="002F5768">
              <w:rPr>
                <w:rFonts w:ascii="Garamond" w:eastAsia="Times New Roman" w:hAnsi="Garamond"/>
              </w:rPr>
              <w:t xml:space="preserve">; </w:t>
            </w:r>
          </w:p>
          <w:p w14:paraId="470A3F75" w14:textId="77777777" w:rsidR="00592E6A" w:rsidRPr="002F5768" w:rsidRDefault="00E22BAD" w:rsidP="00592E6A">
            <w:pPr>
              <w:widowControl w:val="0"/>
              <w:spacing w:before="120" w:after="120" w:line="360" w:lineRule="atLeast"/>
              <w:ind w:left="544"/>
              <w:jc w:val="both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  <w:position w:val="-14"/>
                <w:lang w:val="en-GB"/>
              </w:rPr>
              <w:pict w14:anchorId="4D0FB063">
                <v:shape id="_x0000_i1178" type="#_x0000_t75" style="width:54pt;height:18pt">
                  <v:imagedata r:id="rId143" o:title=""/>
                </v:shape>
              </w:pict>
            </w:r>
            <w:r w:rsidR="00592E6A" w:rsidRPr="002F5768">
              <w:rPr>
                <w:rFonts w:ascii="Garamond" w:eastAsia="Times New Roman" w:hAnsi="Garamond"/>
              </w:rPr>
              <w:t xml:space="preserve"> – объем мощности, используемый для расчета авансовых обязательств/требований за мощность, поставленную в месяце </w:t>
            </w:r>
            <w:r w:rsidR="00592E6A" w:rsidRPr="002F5768">
              <w:rPr>
                <w:rFonts w:ascii="Garamond" w:eastAsia="Times New Roman" w:hAnsi="Garamond"/>
                <w:i/>
                <w:lang w:val="en-GB"/>
              </w:rPr>
              <w:t>m</w:t>
            </w:r>
            <w:r w:rsidR="00592E6A" w:rsidRPr="002F5768">
              <w:rPr>
                <w:rFonts w:ascii="Garamond" w:eastAsia="Times New Roman" w:hAnsi="Garamond"/>
              </w:rPr>
              <w:t xml:space="preserve"> по договору АЭС/ГЭС, заключенному между поставщиком </w:t>
            </w:r>
            <w:proofErr w:type="spellStart"/>
            <w:r w:rsidR="00592E6A" w:rsidRPr="002F5768">
              <w:rPr>
                <w:rFonts w:ascii="Garamond" w:eastAsia="Times New Roman" w:hAnsi="Garamond"/>
                <w:i/>
                <w:lang w:val="en-GB"/>
              </w:rPr>
              <w:t>i</w:t>
            </w:r>
            <w:proofErr w:type="spellEnd"/>
            <w:r w:rsidR="00592E6A" w:rsidRPr="002F5768">
              <w:rPr>
                <w:rFonts w:ascii="Garamond" w:eastAsia="Times New Roman" w:hAnsi="Garamond"/>
              </w:rPr>
              <w:t xml:space="preserve"> и покупателем </w:t>
            </w:r>
            <w:r w:rsidR="00592E6A" w:rsidRPr="002F5768">
              <w:rPr>
                <w:rFonts w:ascii="Garamond" w:eastAsia="Times New Roman" w:hAnsi="Garamond"/>
                <w:i/>
                <w:lang w:val="en-GB"/>
              </w:rPr>
              <w:t>j</w:t>
            </w:r>
            <w:r w:rsidR="00592E6A" w:rsidRPr="002F5768">
              <w:rPr>
                <w:rFonts w:ascii="Garamond" w:eastAsia="Times New Roman" w:hAnsi="Garamond"/>
              </w:rPr>
              <w:t xml:space="preserve"> (</w:t>
            </w:r>
            <w:r>
              <w:rPr>
                <w:rFonts w:ascii="Garamond" w:eastAsia="Times New Roman" w:hAnsi="Garamond"/>
                <w:lang w:val="en-GB"/>
              </w:rPr>
              <w:pict w14:anchorId="6DEE946A">
                <v:shape id="_x0000_i1179" type="#_x0000_t75" style="width:24pt;height:12pt">
                  <v:imagedata r:id="rId15" o:title=""/>
                </v:shape>
              </w:pict>
            </w:r>
            <w:r w:rsidR="00592E6A" w:rsidRPr="002F5768">
              <w:rPr>
                <w:rFonts w:ascii="Garamond" w:eastAsia="Times New Roman" w:hAnsi="Garamond"/>
              </w:rPr>
              <w:t xml:space="preserve">), от ГТП генерации в ГТП потребления (экспорта), определенный в соответствии с </w:t>
            </w:r>
            <w:r w:rsidR="00592E6A" w:rsidRPr="002F5768">
              <w:rPr>
                <w:rFonts w:ascii="Garamond" w:eastAsia="Times New Roman" w:hAnsi="Garamond"/>
                <w:i/>
              </w:rPr>
              <w:t>Регламентом определения объемов мощности, продаваемой по договорам о предоставлении мощности</w:t>
            </w:r>
            <w:r w:rsidR="00592E6A" w:rsidRPr="002F5768">
              <w:rPr>
                <w:rFonts w:ascii="Garamond" w:eastAsia="Times New Roman" w:hAnsi="Garamond"/>
              </w:rPr>
              <w:t xml:space="preserve"> (Приложение № 6.7 к </w:t>
            </w:r>
            <w:r w:rsidR="00592E6A" w:rsidRPr="002F5768">
              <w:rPr>
                <w:rFonts w:ascii="Garamond" w:eastAsia="Times New Roman" w:hAnsi="Garamond"/>
                <w:i/>
              </w:rPr>
              <w:lastRenderedPageBreak/>
              <w:t>Договору о присоединении к торговой системе оптового рынка</w:t>
            </w:r>
            <w:r w:rsidR="00592E6A" w:rsidRPr="002F5768">
              <w:rPr>
                <w:rFonts w:ascii="Garamond" w:eastAsia="Times New Roman" w:hAnsi="Garamond"/>
              </w:rPr>
              <w:t>).</w:t>
            </w:r>
          </w:p>
          <w:p w14:paraId="6F313C46" w14:textId="77777777" w:rsidR="00592E6A" w:rsidRPr="002F5768" w:rsidRDefault="00E22BAD" w:rsidP="00592E6A">
            <w:pPr>
              <w:spacing w:before="120" w:after="120" w:line="240" w:lineRule="auto"/>
              <w:ind w:left="567"/>
              <w:jc w:val="both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  <w:position w:val="-14"/>
                <w:lang w:val="en-GB"/>
              </w:rPr>
              <w:pict w14:anchorId="74C0872A">
                <v:shape id="_x0000_i1180" type="#_x0000_t75" style="width:1in;height:18pt">
                  <v:imagedata r:id="rId144" o:title=""/>
                </v:shape>
              </w:pict>
            </w:r>
            <w:r w:rsidR="00592E6A" w:rsidRPr="002F5768">
              <w:rPr>
                <w:rFonts w:ascii="Garamond" w:eastAsia="Times New Roman" w:hAnsi="Garamond"/>
              </w:rPr>
              <w:t xml:space="preserve"> – цена на мощность генерирующего объекта </w:t>
            </w:r>
            <w:r w:rsidR="00592E6A" w:rsidRPr="002F5768">
              <w:rPr>
                <w:rFonts w:ascii="Garamond" w:eastAsia="Times New Roman" w:hAnsi="Garamond"/>
                <w:i/>
                <w:lang w:val="en-US"/>
              </w:rPr>
              <w:t>g</w:t>
            </w:r>
            <w:r w:rsidR="00592E6A" w:rsidRPr="002F5768">
              <w:rPr>
                <w:rFonts w:ascii="Garamond" w:eastAsia="Times New Roman" w:hAnsi="Garamond"/>
              </w:rPr>
              <w:t xml:space="preserve"> по договорам АЭС/ГЭС, установленная федеральным органом исполнительной власти в области регулирования тарифов на период, включающий месяц </w:t>
            </w:r>
            <w:r w:rsidR="00592E6A" w:rsidRPr="002F5768">
              <w:rPr>
                <w:rFonts w:ascii="Garamond" w:eastAsia="Times New Roman" w:hAnsi="Garamond"/>
                <w:i/>
                <w:lang w:val="en-GB"/>
              </w:rPr>
              <w:t>m</w:t>
            </w:r>
            <w:r w:rsidR="00592E6A" w:rsidRPr="002F5768">
              <w:rPr>
                <w:rFonts w:ascii="Garamond" w:eastAsia="Times New Roman" w:hAnsi="Garamond"/>
              </w:rPr>
              <w:t xml:space="preserve">. В отношении расчетного месяца </w:t>
            </w:r>
            <w:r w:rsidR="00592E6A" w:rsidRPr="002F5768">
              <w:rPr>
                <w:rFonts w:ascii="Garamond" w:eastAsia="Times New Roman" w:hAnsi="Garamond"/>
                <w:i/>
                <w:lang w:val="en-US"/>
              </w:rPr>
              <w:t>m</w:t>
            </w:r>
            <w:r w:rsidR="00592E6A" w:rsidRPr="002F5768">
              <w:rPr>
                <w:rFonts w:ascii="Garamond" w:eastAsia="Times New Roman" w:hAnsi="Garamond"/>
              </w:rPr>
              <w:t xml:space="preserve"> = январь, в случае если по состоянию на 1 (первый) рабочий день января цена на </w:t>
            </w:r>
            <w:proofErr w:type="gramStart"/>
            <w:r w:rsidR="00592E6A" w:rsidRPr="002F5768">
              <w:rPr>
                <w:rFonts w:ascii="Garamond" w:eastAsia="Times New Roman" w:hAnsi="Garamond"/>
              </w:rPr>
              <w:t xml:space="preserve">мощность </w:t>
            </w:r>
            <w:r>
              <w:rPr>
                <w:rFonts w:ascii="Garamond" w:eastAsia="Times New Roman" w:hAnsi="Garamond"/>
                <w:position w:val="-14"/>
                <w:lang w:val="en-GB"/>
              </w:rPr>
              <w:pict w14:anchorId="190E3C63">
                <v:shape id="_x0000_i1181" type="#_x0000_t75" style="width:1in;height:18pt">
                  <v:imagedata r:id="rId145" o:title=""/>
                </v:shape>
              </w:pict>
            </w:r>
            <w:r w:rsidR="00592E6A" w:rsidRPr="002F5768">
              <w:rPr>
                <w:rFonts w:ascii="Garamond" w:eastAsia="Times New Roman" w:hAnsi="Garamond"/>
                <w:position w:val="-14"/>
              </w:rPr>
              <w:t xml:space="preserve"> </w:t>
            </w:r>
            <w:r w:rsidR="00592E6A" w:rsidRPr="002F5768">
              <w:rPr>
                <w:rFonts w:ascii="Garamond" w:eastAsia="Times New Roman" w:hAnsi="Garamond"/>
              </w:rPr>
              <w:t>на</w:t>
            </w:r>
            <w:proofErr w:type="gramEnd"/>
            <w:r w:rsidR="00592E6A" w:rsidRPr="002F5768">
              <w:rPr>
                <w:rFonts w:ascii="Garamond" w:eastAsia="Times New Roman" w:hAnsi="Garamond"/>
              </w:rPr>
              <w:t xml:space="preserve"> период, включающий </w:t>
            </w:r>
            <w:r w:rsidR="00592E6A" w:rsidRPr="002F5768">
              <w:rPr>
                <w:rFonts w:ascii="Garamond" w:eastAsia="Times New Roman" w:hAnsi="Garamond"/>
                <w:i/>
                <w:lang w:val="en-US"/>
              </w:rPr>
              <w:t>m</w:t>
            </w:r>
            <w:r w:rsidR="00592E6A" w:rsidRPr="002F5768">
              <w:rPr>
                <w:rFonts w:ascii="Garamond" w:eastAsia="Times New Roman" w:hAnsi="Garamond"/>
              </w:rPr>
              <w:t xml:space="preserve"> = январь, федеральным органом исполнительной власти в области регулирования тарифов не установлена, КО определяет величину </w:t>
            </w:r>
            <w:r>
              <w:rPr>
                <w:rFonts w:ascii="Garamond" w:eastAsia="Times New Roman" w:hAnsi="Garamond"/>
                <w:position w:val="-14"/>
                <w:lang w:val="en-GB"/>
              </w:rPr>
              <w:pict w14:anchorId="522F6B9E">
                <v:shape id="_x0000_i1182" type="#_x0000_t75" style="width:90pt;height:18pt">
                  <v:imagedata r:id="rId146" o:title=""/>
                </v:shape>
              </w:pict>
            </w:r>
            <w:r w:rsidR="00592E6A" w:rsidRPr="002F5768">
              <w:rPr>
                <w:rFonts w:ascii="Garamond" w:eastAsia="Times New Roman" w:hAnsi="Garamond"/>
              </w:rPr>
              <w:t xml:space="preserve"> в соответствии со следующей формулой:</w:t>
            </w:r>
          </w:p>
          <w:p w14:paraId="4EE2424A" w14:textId="77777777" w:rsidR="00592E6A" w:rsidRPr="002F5768" w:rsidRDefault="00E22BAD" w:rsidP="00592E6A">
            <w:pPr>
              <w:widowControl w:val="0"/>
              <w:spacing w:before="120" w:after="120" w:line="240" w:lineRule="auto"/>
              <w:ind w:firstLine="567"/>
              <w:jc w:val="center"/>
              <w:rPr>
                <w:rFonts w:ascii="Garamond" w:eastAsia="Times New Roman" w:hAnsi="Garamond"/>
                <w:position w:val="-14"/>
              </w:rPr>
            </w:pPr>
            <w:r>
              <w:rPr>
                <w:rFonts w:ascii="Garamond" w:eastAsia="Times New Roman" w:hAnsi="Garamond"/>
                <w:position w:val="-14"/>
                <w:lang w:val="en-GB"/>
              </w:rPr>
              <w:pict w14:anchorId="00407B72">
                <v:shape id="_x0000_i1183" type="#_x0000_t75" style="width:198pt;height:18pt">
                  <v:imagedata r:id="rId147" o:title=""/>
                </v:shape>
              </w:pict>
            </w:r>
            <w:r w:rsidR="00592E6A" w:rsidRPr="002F5768">
              <w:rPr>
                <w:rFonts w:ascii="Garamond" w:eastAsia="Times New Roman" w:hAnsi="Garamond"/>
              </w:rPr>
              <w:t>,</w:t>
            </w:r>
          </w:p>
          <w:p w14:paraId="5915EA45" w14:textId="77777777" w:rsidR="00592E6A" w:rsidRPr="002F5768" w:rsidRDefault="00592E6A" w:rsidP="00592E6A">
            <w:pPr>
              <w:spacing w:before="120" w:after="120" w:line="240" w:lineRule="auto"/>
              <w:ind w:left="603" w:hanging="567"/>
              <w:jc w:val="both"/>
              <w:rPr>
                <w:rFonts w:ascii="Garamond" w:eastAsia="Times New Roman" w:hAnsi="Garamond"/>
              </w:rPr>
            </w:pPr>
            <w:proofErr w:type="gramStart"/>
            <w:r w:rsidRPr="002F5768">
              <w:rPr>
                <w:rFonts w:ascii="Garamond" w:eastAsia="Times New Roman" w:hAnsi="Garamond"/>
              </w:rPr>
              <w:t xml:space="preserve">где </w:t>
            </w:r>
            <w:r w:rsidR="00E22BAD">
              <w:rPr>
                <w:rFonts w:ascii="Garamond" w:eastAsia="Times New Roman" w:hAnsi="Garamond"/>
                <w:position w:val="-14"/>
                <w:lang w:val="en-GB"/>
              </w:rPr>
              <w:pict w14:anchorId="44CC7F3C">
                <v:shape id="_x0000_i1184" type="#_x0000_t75" style="width:66pt;height:18pt">
                  <v:imagedata r:id="rId148" o:title=""/>
                </v:shape>
              </w:pict>
            </w:r>
            <w:r w:rsidRPr="002F5768">
              <w:rPr>
                <w:rFonts w:ascii="Garamond" w:eastAsia="Times New Roman" w:hAnsi="Garamond"/>
              </w:rPr>
              <w:t xml:space="preserve"> –</w:t>
            </w:r>
            <w:proofErr w:type="gramEnd"/>
            <w:r w:rsidRPr="002F5768">
              <w:rPr>
                <w:rFonts w:ascii="Garamond" w:eastAsia="Times New Roman" w:hAnsi="Garamond"/>
              </w:rPr>
              <w:t xml:space="preserve"> цена на мощность, установленная федеральным органом исполнительной власти в области регулирования тарифов на основе установленного указанным органом исполнительной власти порядка, на период, включающий декабрь предшествующего года;</w:t>
            </w:r>
          </w:p>
          <w:p w14:paraId="38C94DA8" w14:textId="77777777" w:rsidR="00592E6A" w:rsidRPr="002F5768" w:rsidRDefault="00592E6A" w:rsidP="00592E6A">
            <w:pPr>
              <w:widowControl w:val="0"/>
              <w:spacing w:before="120" w:after="120" w:line="240" w:lineRule="auto"/>
              <w:ind w:left="540"/>
              <w:jc w:val="both"/>
              <w:rPr>
                <w:rFonts w:ascii="Garamond" w:eastAsia="Times New Roman" w:hAnsi="Garamond"/>
              </w:rPr>
            </w:pPr>
            <w:r w:rsidRPr="002F5768">
              <w:rPr>
                <w:rFonts w:ascii="Garamond" w:eastAsia="Times New Roman" w:hAnsi="Garamond"/>
                <w:noProof/>
                <w:position w:val="-14"/>
                <w:lang w:eastAsia="ru-RU"/>
              </w:rPr>
              <w:drawing>
                <wp:inline distT="0" distB="0" distL="0" distR="0" wp14:anchorId="7439EAD3" wp14:editId="6CF29A8F">
                  <wp:extent cx="381000" cy="24765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5768">
              <w:rPr>
                <w:rFonts w:ascii="Garamond" w:eastAsia="Times New Roman" w:hAnsi="Garamond"/>
              </w:rPr>
              <w:t xml:space="preserve"> – сезонный коэффициент, отражающий распределение нагрузки потребления по месяцам в течение календарного года, определяемый в соответствии с пунктом 13.1.4.1 настоящего Регламента (в отношении расчетного месяца </w:t>
            </w:r>
            <w:r w:rsidRPr="002F5768">
              <w:rPr>
                <w:rFonts w:ascii="Garamond" w:eastAsia="Times New Roman" w:hAnsi="Garamond"/>
                <w:i/>
                <w:lang w:val="en-US"/>
              </w:rPr>
              <w:t>m</w:t>
            </w:r>
            <w:r w:rsidRPr="002F5768">
              <w:rPr>
                <w:rFonts w:ascii="Garamond" w:eastAsia="Times New Roman" w:hAnsi="Garamond"/>
              </w:rPr>
              <w:t xml:space="preserve"> = январь </w:t>
            </w:r>
            <w:proofErr w:type="gramStart"/>
            <w:r w:rsidRPr="002F5768">
              <w:rPr>
                <w:rFonts w:ascii="Garamond" w:eastAsia="Times New Roman" w:hAnsi="Garamond"/>
              </w:rPr>
              <w:t xml:space="preserve">применяется </w:t>
            </w:r>
            <w:r w:rsidRPr="002F5768">
              <w:rPr>
                <w:rFonts w:ascii="Garamond" w:eastAsia="Times New Roman" w:hAnsi="Garamond"/>
                <w:noProof/>
                <w:position w:val="-14"/>
                <w:lang w:eastAsia="ru-RU"/>
              </w:rPr>
              <w:drawing>
                <wp:inline distT="0" distB="0" distL="0" distR="0" wp14:anchorId="32204E2B" wp14:editId="1C63A8F5">
                  <wp:extent cx="342900" cy="257175"/>
                  <wp:effectExtent l="0" t="0" r="0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5768">
              <w:rPr>
                <w:rFonts w:ascii="Garamond" w:eastAsia="Times New Roman" w:hAnsi="Garamond"/>
                <w:position w:val="-14"/>
              </w:rPr>
              <w:t xml:space="preserve"> </w:t>
            </w:r>
            <w:r w:rsidRPr="002F5768">
              <w:rPr>
                <w:rFonts w:ascii="Garamond" w:eastAsia="Times New Roman" w:hAnsi="Garamond"/>
              </w:rPr>
              <w:t>=</w:t>
            </w:r>
            <w:proofErr w:type="gramEnd"/>
            <w:r w:rsidRPr="002F5768">
              <w:rPr>
                <w:rFonts w:ascii="Garamond" w:eastAsia="Times New Roman" w:hAnsi="Garamond"/>
              </w:rPr>
              <w:t xml:space="preserve"> 1).</w:t>
            </w:r>
          </w:p>
          <w:p w14:paraId="1DB4F1C9" w14:textId="77777777" w:rsidR="00592E6A" w:rsidRPr="002F5768" w:rsidRDefault="00592E6A" w:rsidP="00592E6A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2F5768">
              <w:rPr>
                <w:rFonts w:ascii="Garamond" w:eastAsia="Times New Roman" w:hAnsi="Garamond"/>
              </w:rPr>
              <w:t xml:space="preserve">При этом в случае, если датой начала фактической поставки мощности по договору АЭС/ГЭС генерирующего объекта </w:t>
            </w:r>
            <w:r w:rsidRPr="002F5768">
              <w:rPr>
                <w:rFonts w:ascii="Garamond" w:eastAsia="Times New Roman" w:hAnsi="Garamond"/>
                <w:i/>
                <w:lang w:val="en-GB"/>
              </w:rPr>
              <w:t>g</w:t>
            </w:r>
            <w:r w:rsidRPr="002F5768">
              <w:rPr>
                <w:rFonts w:ascii="Garamond" w:eastAsia="Times New Roman" w:hAnsi="Garamond"/>
              </w:rPr>
              <w:t xml:space="preserve"> участника оптового рынка </w:t>
            </w:r>
            <w:proofErr w:type="spellStart"/>
            <w:r w:rsidRPr="002F5768">
              <w:rPr>
                <w:rFonts w:ascii="Garamond" w:eastAsia="Times New Roman" w:hAnsi="Garamond"/>
                <w:i/>
                <w:lang w:val="en-GB"/>
              </w:rPr>
              <w:t>i</w:t>
            </w:r>
            <w:proofErr w:type="spellEnd"/>
            <w:r w:rsidRPr="002F5768">
              <w:rPr>
                <w:rFonts w:ascii="Garamond" w:eastAsia="Times New Roman" w:hAnsi="Garamond"/>
              </w:rPr>
              <w:t xml:space="preserve"> является 1 января года, то расчет авансовых обязательств/требований по договору АЭС/ГЭС в отношении этого генерирующего объекта </w:t>
            </w:r>
            <w:r w:rsidRPr="002F5768">
              <w:rPr>
                <w:rFonts w:ascii="Garamond" w:eastAsia="Times New Roman" w:hAnsi="Garamond"/>
                <w:i/>
                <w:lang w:val="en-GB"/>
              </w:rPr>
              <w:t>g</w:t>
            </w:r>
            <w:r w:rsidRPr="002F5768">
              <w:rPr>
                <w:rFonts w:ascii="Garamond" w:eastAsia="Times New Roman" w:hAnsi="Garamond"/>
              </w:rPr>
              <w:t xml:space="preserve"> в январе не осуществляется.</w:t>
            </w:r>
          </w:p>
          <w:p w14:paraId="41AC77FF" w14:textId="77777777" w:rsidR="00592E6A" w:rsidRPr="002F5768" w:rsidRDefault="00592E6A" w:rsidP="00592E6A">
            <w:pPr>
              <w:widowControl w:val="0"/>
              <w:spacing w:before="120" w:after="120" w:line="360" w:lineRule="atLeast"/>
              <w:ind w:firstLine="567"/>
              <w:jc w:val="both"/>
              <w:rPr>
                <w:rFonts w:ascii="Garamond" w:eastAsia="Times New Roman" w:hAnsi="Garamond"/>
              </w:rPr>
            </w:pPr>
            <w:r w:rsidRPr="002F5768">
              <w:rPr>
                <w:rFonts w:ascii="Garamond" w:eastAsia="Times New Roman" w:hAnsi="Garamond"/>
              </w:rPr>
              <w:t xml:space="preserve">На дату платежа </w:t>
            </w:r>
            <w:r w:rsidRPr="002F5768">
              <w:rPr>
                <w:rFonts w:ascii="Garamond" w:eastAsia="Times New Roman" w:hAnsi="Garamond"/>
                <w:i/>
                <w:lang w:val="en-GB"/>
              </w:rPr>
              <w:t>d</w:t>
            </w:r>
            <w:r w:rsidRPr="002F5768">
              <w:rPr>
                <w:rFonts w:ascii="Garamond" w:eastAsia="Times New Roman" w:hAnsi="Garamond"/>
              </w:rPr>
              <w:t xml:space="preserve"> величина авансового обязательства/требования участника оптового рынка в месяце </w:t>
            </w:r>
            <w:r w:rsidRPr="002F5768">
              <w:rPr>
                <w:rFonts w:ascii="Garamond" w:eastAsia="Times New Roman" w:hAnsi="Garamond"/>
                <w:i/>
                <w:lang w:val="en-US"/>
              </w:rPr>
              <w:t>m</w:t>
            </w:r>
            <w:r w:rsidRPr="002F5768">
              <w:rPr>
                <w:rFonts w:ascii="Garamond" w:eastAsia="Times New Roman" w:hAnsi="Garamond"/>
              </w:rPr>
              <w:t xml:space="preserve"> за мощность генерирующего объекта </w:t>
            </w:r>
            <w:r w:rsidRPr="002F5768">
              <w:rPr>
                <w:rFonts w:ascii="Garamond" w:eastAsia="Times New Roman" w:hAnsi="Garamond"/>
                <w:i/>
                <w:lang w:val="en-US"/>
              </w:rPr>
              <w:t>g</w:t>
            </w:r>
            <w:r w:rsidRPr="002F5768">
              <w:rPr>
                <w:rFonts w:ascii="Garamond" w:eastAsia="Times New Roman" w:hAnsi="Garamond"/>
              </w:rPr>
              <w:t xml:space="preserve"> по договору АЭС/ГЭС, покупаемую в ГТП потребления (экспорта) </w:t>
            </w:r>
            <w:r w:rsidRPr="002F5768">
              <w:rPr>
                <w:rFonts w:ascii="Garamond" w:eastAsia="Times New Roman" w:hAnsi="Garamond"/>
                <w:i/>
                <w:lang w:val="en-US"/>
              </w:rPr>
              <w:t>q</w:t>
            </w:r>
            <w:r w:rsidRPr="002F5768">
              <w:rPr>
                <w:rFonts w:ascii="Garamond" w:eastAsia="Times New Roman" w:hAnsi="Garamond"/>
              </w:rPr>
              <w:t xml:space="preserve">, </w:t>
            </w:r>
            <w:proofErr w:type="gramStart"/>
            <w:r w:rsidRPr="002F5768">
              <w:rPr>
                <w:rFonts w:ascii="Garamond" w:eastAsia="Times New Roman" w:hAnsi="Garamond"/>
              </w:rPr>
              <w:t xml:space="preserve">равна </w:t>
            </w:r>
            <w:r w:rsidR="00E22BAD">
              <w:rPr>
                <w:rFonts w:ascii="Garamond" w:eastAsia="Times New Roman" w:hAnsi="Garamond"/>
                <w:position w:val="-24"/>
                <w:lang w:val="en-GB"/>
              </w:rPr>
              <w:pict w14:anchorId="3655709B">
                <v:shape id="_x0000_i1185" type="#_x0000_t75" style="width:168pt;height:36pt">
                  <v:imagedata r:id="rId149" o:title=""/>
                </v:shape>
              </w:pict>
            </w:r>
            <w:r w:rsidRPr="002F5768">
              <w:rPr>
                <w:rFonts w:ascii="Garamond" w:eastAsia="Times New Roman" w:hAnsi="Garamond"/>
              </w:rPr>
              <w:t>.</w:t>
            </w:r>
            <w:proofErr w:type="gramEnd"/>
          </w:p>
          <w:p w14:paraId="10845286" w14:textId="77777777" w:rsidR="00592E6A" w:rsidRPr="002F5768" w:rsidRDefault="00592E6A" w:rsidP="00592E6A">
            <w:pPr>
              <w:spacing w:before="120" w:after="120" w:line="240" w:lineRule="auto"/>
              <w:ind w:firstLine="540"/>
              <w:jc w:val="both"/>
              <w:rPr>
                <w:rFonts w:ascii="Garamond" w:eastAsia="Times New Roman" w:hAnsi="Garamond"/>
              </w:rPr>
            </w:pPr>
            <w:r w:rsidRPr="002F5768">
              <w:rPr>
                <w:rFonts w:ascii="Garamond" w:eastAsia="Times New Roman" w:hAnsi="Garamond"/>
              </w:rPr>
              <w:lastRenderedPageBreak/>
              <w:t>Небаланс, вызванный погрешностью округления при расчете величин авансовых обязательств, относится на величину авансового обязательства/требования, приходящуюся на первую дату платежа по авансовым обязательствам.</w:t>
            </w:r>
          </w:p>
          <w:p w14:paraId="3F5E8CD6" w14:textId="77777777" w:rsidR="00592E6A" w:rsidRPr="002F5768" w:rsidRDefault="00592E6A" w:rsidP="00592E6A">
            <w:pPr>
              <w:widowControl w:val="0"/>
              <w:spacing w:before="120" w:after="120" w:line="360" w:lineRule="atLeast"/>
              <w:ind w:firstLine="567"/>
              <w:jc w:val="both"/>
              <w:rPr>
                <w:rFonts w:ascii="Garamond" w:eastAsia="Times New Roman" w:hAnsi="Garamond"/>
              </w:rPr>
            </w:pPr>
            <w:r w:rsidRPr="002F5768">
              <w:rPr>
                <w:rFonts w:ascii="Garamond" w:eastAsia="Times New Roman" w:hAnsi="Garamond"/>
              </w:rPr>
              <w:t xml:space="preserve">На дату платежа </w:t>
            </w:r>
            <w:r w:rsidRPr="002F5768">
              <w:rPr>
                <w:rFonts w:ascii="Garamond" w:eastAsia="Times New Roman" w:hAnsi="Garamond"/>
                <w:i/>
                <w:lang w:val="en-GB"/>
              </w:rPr>
              <w:t>d</w:t>
            </w:r>
            <w:r w:rsidRPr="002F5768">
              <w:rPr>
                <w:rFonts w:ascii="Garamond" w:eastAsia="Times New Roman" w:hAnsi="Garamond"/>
              </w:rPr>
              <w:t xml:space="preserve"> величина авансового обязательства/требования в месяце </w:t>
            </w:r>
            <w:r w:rsidRPr="002F5768">
              <w:rPr>
                <w:rFonts w:ascii="Garamond" w:eastAsia="Times New Roman" w:hAnsi="Garamond"/>
                <w:i/>
                <w:lang w:val="en-US"/>
              </w:rPr>
              <w:t>m</w:t>
            </w:r>
            <w:r w:rsidRPr="002F5768">
              <w:rPr>
                <w:rFonts w:ascii="Garamond" w:eastAsia="Times New Roman" w:hAnsi="Garamond"/>
              </w:rPr>
              <w:t xml:space="preserve"> за мощность по договору АЭС/ГЭС, продаваемую участником оптового рынка </w:t>
            </w:r>
            <w:proofErr w:type="spellStart"/>
            <w:r w:rsidRPr="002F5768">
              <w:rPr>
                <w:rFonts w:ascii="Garamond" w:eastAsia="Times New Roman" w:hAnsi="Garamond"/>
                <w:i/>
                <w:lang w:val="en-US"/>
              </w:rPr>
              <w:t>i</w:t>
            </w:r>
            <w:proofErr w:type="spellEnd"/>
            <w:r w:rsidRPr="002F5768">
              <w:rPr>
                <w:rFonts w:ascii="Garamond" w:eastAsia="Times New Roman" w:hAnsi="Garamond"/>
              </w:rPr>
              <w:t xml:space="preserve"> и покупаемую участником оптового рынка </w:t>
            </w:r>
            <w:r w:rsidRPr="002F5768">
              <w:rPr>
                <w:rFonts w:ascii="Garamond" w:eastAsia="Times New Roman" w:hAnsi="Garamond"/>
                <w:i/>
                <w:lang w:val="en-US"/>
              </w:rPr>
              <w:t>j</w:t>
            </w:r>
            <w:r w:rsidRPr="002F5768">
              <w:rPr>
                <w:rFonts w:ascii="Garamond" w:eastAsia="Times New Roman" w:hAnsi="Garamond"/>
              </w:rPr>
              <w:t>, равна:</w:t>
            </w:r>
          </w:p>
          <w:p w14:paraId="294DC363" w14:textId="77777777" w:rsidR="00592E6A" w:rsidRPr="002F5768" w:rsidRDefault="00E22BAD" w:rsidP="00592E6A">
            <w:pPr>
              <w:widowControl w:val="0"/>
              <w:spacing w:before="120" w:after="120" w:line="360" w:lineRule="atLeast"/>
              <w:ind w:firstLine="567"/>
              <w:jc w:val="center"/>
              <w:rPr>
                <w:rFonts w:ascii="Garamond" w:eastAsia="Times New Roman" w:hAnsi="Garamond"/>
                <w:lang w:val="en-GB"/>
              </w:rPr>
            </w:pPr>
            <w:r>
              <w:rPr>
                <w:rFonts w:ascii="Garamond" w:eastAsia="Times New Roman" w:hAnsi="Garamond"/>
                <w:position w:val="-46"/>
                <w:lang w:val="en-GB"/>
              </w:rPr>
              <w:pict w14:anchorId="06CDCD98">
                <v:shape id="_x0000_i1186" type="#_x0000_t75" style="width:174pt;height:36pt">
                  <v:imagedata r:id="rId150" o:title=""/>
                </v:shape>
              </w:pict>
            </w:r>
            <w:r w:rsidR="00592E6A" w:rsidRPr="002F5768">
              <w:rPr>
                <w:rFonts w:ascii="Garamond" w:eastAsia="Times New Roman" w:hAnsi="Garamond"/>
                <w:lang w:val="en-GB"/>
              </w:rPr>
              <w:t>.</w:t>
            </w:r>
          </w:p>
          <w:p w14:paraId="274D780B" w14:textId="77777777" w:rsidR="00592E6A" w:rsidRDefault="00592E6A" w:rsidP="00592E6A">
            <w:pPr>
              <w:widowControl w:val="0"/>
              <w:numPr>
                <w:ilvl w:val="1"/>
                <w:numId w:val="0"/>
              </w:numPr>
              <w:spacing w:before="120" w:after="120" w:line="240" w:lineRule="auto"/>
              <w:ind w:left="317" w:firstLine="425"/>
              <w:jc w:val="both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</w:p>
        </w:tc>
        <w:tc>
          <w:tcPr>
            <w:tcW w:w="7229" w:type="dxa"/>
          </w:tcPr>
          <w:p w14:paraId="620317FC" w14:textId="77777777" w:rsidR="00592E6A" w:rsidRPr="002F5768" w:rsidRDefault="00592E6A" w:rsidP="00592E6A">
            <w:pPr>
              <w:widowControl w:val="0"/>
              <w:numPr>
                <w:ilvl w:val="1"/>
                <w:numId w:val="0"/>
              </w:numPr>
              <w:tabs>
                <w:tab w:val="num" w:pos="2134"/>
              </w:tabs>
              <w:spacing w:before="120" w:after="120" w:line="240" w:lineRule="auto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r w:rsidRPr="002F5768">
              <w:rPr>
                <w:rFonts w:ascii="Garamond" w:eastAsia="Times New Roman" w:hAnsi="Garamond"/>
                <w:b/>
                <w:color w:val="000000"/>
              </w:rPr>
              <w:lastRenderedPageBreak/>
              <w:t>Расчет величин авансовых обязательств/требований</w:t>
            </w:r>
          </w:p>
          <w:p w14:paraId="2BBBFE28" w14:textId="77777777" w:rsidR="00592E6A" w:rsidRPr="002F5768" w:rsidRDefault="00592E6A" w:rsidP="00592E6A">
            <w:pPr>
              <w:widowControl w:val="0"/>
              <w:spacing w:before="120" w:after="120" w:line="360" w:lineRule="atLeast"/>
              <w:ind w:firstLine="567"/>
              <w:jc w:val="both"/>
              <w:rPr>
                <w:rFonts w:ascii="Garamond" w:eastAsia="Times New Roman" w:hAnsi="Garamond"/>
              </w:rPr>
            </w:pPr>
            <w:r w:rsidRPr="002F5768">
              <w:rPr>
                <w:rFonts w:ascii="Garamond" w:eastAsia="Times New Roman" w:hAnsi="Garamond"/>
              </w:rPr>
              <w:t xml:space="preserve">Величина авансового обязательства/требования участника оптового рынка в месяце </w:t>
            </w:r>
            <w:r w:rsidRPr="002F5768">
              <w:rPr>
                <w:rFonts w:ascii="Garamond" w:eastAsia="Times New Roman" w:hAnsi="Garamond"/>
                <w:i/>
                <w:lang w:val="en-US"/>
              </w:rPr>
              <w:t>m</w:t>
            </w:r>
            <w:r w:rsidRPr="002F5768">
              <w:rPr>
                <w:rFonts w:ascii="Garamond" w:eastAsia="Times New Roman" w:hAnsi="Garamond"/>
              </w:rPr>
              <w:t xml:space="preserve"> за мощность генерирующего объекта </w:t>
            </w:r>
            <w:r w:rsidRPr="002F5768">
              <w:rPr>
                <w:rFonts w:ascii="Garamond" w:eastAsia="Times New Roman" w:hAnsi="Garamond"/>
                <w:i/>
                <w:lang w:val="en-US"/>
              </w:rPr>
              <w:t>g</w:t>
            </w:r>
            <w:r w:rsidRPr="002F5768">
              <w:rPr>
                <w:rFonts w:ascii="Garamond" w:eastAsia="Times New Roman" w:hAnsi="Garamond"/>
              </w:rPr>
              <w:t xml:space="preserve"> по договору АЭС/ГЭС, покупаемую в ГТП потребления (экспорта) </w:t>
            </w:r>
            <w:r w:rsidRPr="002F5768">
              <w:rPr>
                <w:rFonts w:ascii="Garamond" w:eastAsia="Times New Roman" w:hAnsi="Garamond"/>
                <w:i/>
                <w:lang w:val="en-US"/>
              </w:rPr>
              <w:t>q</w:t>
            </w:r>
            <w:r w:rsidRPr="002F5768">
              <w:rPr>
                <w:rFonts w:ascii="Garamond" w:eastAsia="Times New Roman" w:hAnsi="Garamond"/>
              </w:rPr>
              <w:t xml:space="preserve">, рассчитывается по формуле: </w:t>
            </w:r>
          </w:p>
          <w:p w14:paraId="661215AD" w14:textId="77777777" w:rsidR="00592E6A" w:rsidRPr="002F5768" w:rsidRDefault="00E22BAD" w:rsidP="00592E6A">
            <w:pPr>
              <w:widowControl w:val="0"/>
              <w:spacing w:before="120" w:after="120" w:line="240" w:lineRule="auto"/>
              <w:ind w:left="1270"/>
              <w:jc w:val="both"/>
              <w:outlineLvl w:val="2"/>
              <w:rPr>
                <w:rFonts w:ascii="Garamond" w:eastAsia="Times New Roman" w:hAnsi="Garamond"/>
                <w:color w:val="000000"/>
              </w:rPr>
            </w:pPr>
            <w:r>
              <w:rPr>
                <w:rFonts w:ascii="Garamond" w:eastAsia="Times New Roman" w:hAnsi="Garamond"/>
                <w:color w:val="000000"/>
                <w:position w:val="-14"/>
              </w:rPr>
              <w:pict w14:anchorId="2054E72F">
                <v:shape id="_x0000_i1187" type="#_x0000_t75" style="width:264pt;height:18pt">
                  <v:imagedata r:id="rId140" o:title=""/>
                </v:shape>
              </w:pict>
            </w:r>
            <w:r w:rsidR="00592E6A" w:rsidRPr="002F5768">
              <w:rPr>
                <w:rFonts w:ascii="Garamond" w:eastAsia="Times New Roman" w:hAnsi="Garamond"/>
                <w:color w:val="000000"/>
              </w:rPr>
              <w:t>, где</w:t>
            </w:r>
          </w:p>
          <w:p w14:paraId="5ED6832F" w14:textId="77777777" w:rsidR="00592E6A" w:rsidRPr="002F5768" w:rsidRDefault="00E22BAD" w:rsidP="00592E6A">
            <w:pPr>
              <w:spacing w:before="120" w:after="120" w:line="240" w:lineRule="auto"/>
              <w:ind w:firstLine="1276"/>
              <w:jc w:val="center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  <w:position w:val="-14"/>
                <w:szCs w:val="20"/>
                <w:lang w:val="en-GB"/>
              </w:rPr>
              <w:pict w14:anchorId="7435BAEE">
                <v:shape id="_x0000_i1188" type="#_x0000_t75" style="width:204pt;height:18pt">
                  <v:imagedata r:id="rId141" o:title=""/>
                </v:shape>
              </w:pict>
            </w:r>
            <w:r w:rsidR="00592E6A" w:rsidRPr="002F5768">
              <w:rPr>
                <w:rFonts w:ascii="Garamond" w:eastAsia="Times New Roman" w:hAnsi="Garamond"/>
              </w:rPr>
              <w:t>.</w:t>
            </w:r>
            <w:r>
              <w:rPr>
                <w:rFonts w:ascii="Garamond" w:eastAsia="Times New Roman" w:hAnsi="Garamond"/>
                <w:position w:val="-10"/>
                <w:lang w:val="en-GB"/>
              </w:rPr>
              <w:pict w14:anchorId="4C5139E4">
                <v:shape id="_x0000_i1189" type="#_x0000_t75" style="width:12pt;height:18pt">
                  <v:imagedata r:id="rId142" o:title=""/>
                </v:shape>
              </w:pict>
            </w:r>
          </w:p>
          <w:p w14:paraId="66738D25" w14:textId="77777777" w:rsidR="00592E6A" w:rsidRPr="002F5768" w:rsidRDefault="00592E6A" w:rsidP="00592E6A">
            <w:pPr>
              <w:widowControl w:val="0"/>
              <w:spacing w:before="120" w:after="120" w:line="360" w:lineRule="atLeast"/>
              <w:ind w:left="544"/>
              <w:jc w:val="both"/>
              <w:rPr>
                <w:rFonts w:ascii="Garamond" w:eastAsia="Times New Roman" w:hAnsi="Garamond"/>
              </w:rPr>
            </w:pPr>
            <w:r w:rsidRPr="002F5768">
              <w:rPr>
                <w:rFonts w:ascii="Garamond" w:eastAsia="Times New Roman" w:hAnsi="Garamond"/>
                <w:i/>
                <w:lang w:val="en-GB"/>
              </w:rPr>
              <w:t>g</w:t>
            </w:r>
            <w:r w:rsidRPr="002F5768">
              <w:rPr>
                <w:rFonts w:ascii="Garamond" w:eastAsia="Times New Roman" w:hAnsi="Garamond"/>
              </w:rPr>
              <w:t xml:space="preserve"> – объект генерации, отнесенный к ГТП генерации </w:t>
            </w:r>
            <w:r w:rsidRPr="002F5768">
              <w:rPr>
                <w:rFonts w:ascii="Garamond" w:eastAsia="Times New Roman" w:hAnsi="Garamond"/>
                <w:i/>
                <w:lang w:val="en-GB"/>
              </w:rPr>
              <w:t>p</w:t>
            </w:r>
            <w:r w:rsidRPr="002F5768">
              <w:rPr>
                <w:rFonts w:ascii="Garamond" w:eastAsia="Times New Roman" w:hAnsi="Garamond"/>
              </w:rPr>
              <w:t xml:space="preserve">; </w:t>
            </w:r>
          </w:p>
          <w:p w14:paraId="79FAB3EE" w14:textId="77777777" w:rsidR="00592E6A" w:rsidRPr="002F5768" w:rsidRDefault="00E22BAD" w:rsidP="00592E6A">
            <w:pPr>
              <w:widowControl w:val="0"/>
              <w:spacing w:before="120" w:after="120" w:line="360" w:lineRule="atLeast"/>
              <w:ind w:left="544"/>
              <w:jc w:val="both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  <w:position w:val="-14"/>
                <w:lang w:val="en-GB"/>
              </w:rPr>
              <w:pict w14:anchorId="6326BC5D">
                <v:shape id="_x0000_i1190" type="#_x0000_t75" style="width:54pt;height:18pt">
                  <v:imagedata r:id="rId143" o:title=""/>
                </v:shape>
              </w:pict>
            </w:r>
            <w:r w:rsidR="00592E6A" w:rsidRPr="002F5768">
              <w:rPr>
                <w:rFonts w:ascii="Garamond" w:eastAsia="Times New Roman" w:hAnsi="Garamond"/>
              </w:rPr>
              <w:t xml:space="preserve"> – объем мощности, используемый для расчета авансовых обязательств/требований за мощность, поставленную в месяце </w:t>
            </w:r>
            <w:r w:rsidR="00592E6A" w:rsidRPr="002F5768">
              <w:rPr>
                <w:rFonts w:ascii="Garamond" w:eastAsia="Times New Roman" w:hAnsi="Garamond"/>
                <w:i/>
                <w:lang w:val="en-GB"/>
              </w:rPr>
              <w:t>m</w:t>
            </w:r>
            <w:r w:rsidR="00592E6A" w:rsidRPr="002F5768">
              <w:rPr>
                <w:rFonts w:ascii="Garamond" w:eastAsia="Times New Roman" w:hAnsi="Garamond"/>
              </w:rPr>
              <w:t xml:space="preserve"> по договору АЭС/ГЭС, заключенному между поставщиком </w:t>
            </w:r>
            <w:proofErr w:type="spellStart"/>
            <w:r w:rsidR="00592E6A" w:rsidRPr="002F5768">
              <w:rPr>
                <w:rFonts w:ascii="Garamond" w:eastAsia="Times New Roman" w:hAnsi="Garamond"/>
                <w:i/>
                <w:lang w:val="en-GB"/>
              </w:rPr>
              <w:t>i</w:t>
            </w:r>
            <w:proofErr w:type="spellEnd"/>
            <w:r w:rsidR="00592E6A" w:rsidRPr="002F5768">
              <w:rPr>
                <w:rFonts w:ascii="Garamond" w:eastAsia="Times New Roman" w:hAnsi="Garamond"/>
              </w:rPr>
              <w:t xml:space="preserve"> и покупателем </w:t>
            </w:r>
            <w:r w:rsidR="00592E6A" w:rsidRPr="002F5768">
              <w:rPr>
                <w:rFonts w:ascii="Garamond" w:eastAsia="Times New Roman" w:hAnsi="Garamond"/>
                <w:i/>
                <w:lang w:val="en-GB"/>
              </w:rPr>
              <w:t>j</w:t>
            </w:r>
            <w:r w:rsidR="00592E6A" w:rsidRPr="002F5768">
              <w:rPr>
                <w:rFonts w:ascii="Garamond" w:eastAsia="Times New Roman" w:hAnsi="Garamond"/>
              </w:rPr>
              <w:t xml:space="preserve"> (</w:t>
            </w:r>
            <w:r>
              <w:rPr>
                <w:rFonts w:ascii="Garamond" w:eastAsia="Times New Roman" w:hAnsi="Garamond"/>
                <w:lang w:val="en-GB"/>
              </w:rPr>
              <w:pict w14:anchorId="60152223">
                <v:shape id="_x0000_i1191" type="#_x0000_t75" style="width:24pt;height:12pt">
                  <v:imagedata r:id="rId15" o:title=""/>
                </v:shape>
              </w:pict>
            </w:r>
            <w:r w:rsidR="00592E6A" w:rsidRPr="002F5768">
              <w:rPr>
                <w:rFonts w:ascii="Garamond" w:eastAsia="Times New Roman" w:hAnsi="Garamond"/>
              </w:rPr>
              <w:t xml:space="preserve">), от ГТП генерации в ГТП потребления (экспорта), определенный в соответствии с </w:t>
            </w:r>
            <w:r w:rsidR="00592E6A" w:rsidRPr="002F5768">
              <w:rPr>
                <w:rFonts w:ascii="Garamond" w:eastAsia="Times New Roman" w:hAnsi="Garamond"/>
                <w:i/>
              </w:rPr>
              <w:t>Регламентом определения объемов мощности, продаваемой по договорам о предоставлении мощности</w:t>
            </w:r>
            <w:r w:rsidR="00592E6A" w:rsidRPr="002F5768">
              <w:rPr>
                <w:rFonts w:ascii="Garamond" w:eastAsia="Times New Roman" w:hAnsi="Garamond"/>
              </w:rPr>
              <w:t xml:space="preserve"> (Приложение № 6.7 к </w:t>
            </w:r>
            <w:r w:rsidR="00592E6A" w:rsidRPr="002F5768">
              <w:rPr>
                <w:rFonts w:ascii="Garamond" w:eastAsia="Times New Roman" w:hAnsi="Garamond"/>
                <w:i/>
              </w:rPr>
              <w:lastRenderedPageBreak/>
              <w:t>Договору о присоединении к торговой системе оптового рынка</w:t>
            </w:r>
            <w:r w:rsidR="00592E6A" w:rsidRPr="002F5768">
              <w:rPr>
                <w:rFonts w:ascii="Garamond" w:eastAsia="Times New Roman" w:hAnsi="Garamond"/>
              </w:rPr>
              <w:t>).</w:t>
            </w:r>
          </w:p>
          <w:p w14:paraId="21D5BC75" w14:textId="77777777" w:rsidR="00592E6A" w:rsidRPr="002F5768" w:rsidRDefault="00E22BAD" w:rsidP="00592E6A">
            <w:pPr>
              <w:spacing w:before="120" w:after="120" w:line="240" w:lineRule="auto"/>
              <w:ind w:left="567"/>
              <w:jc w:val="both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  <w:position w:val="-14"/>
                <w:lang w:val="en-GB"/>
              </w:rPr>
              <w:pict w14:anchorId="25CB7734">
                <v:shape id="_x0000_i1192" type="#_x0000_t75" style="width:1in;height:18pt">
                  <v:imagedata r:id="rId144" o:title=""/>
                </v:shape>
              </w:pict>
            </w:r>
            <w:r w:rsidR="00592E6A" w:rsidRPr="002F5768">
              <w:rPr>
                <w:rFonts w:ascii="Garamond" w:eastAsia="Times New Roman" w:hAnsi="Garamond"/>
              </w:rPr>
              <w:t xml:space="preserve"> – цена на мощность генерирующего объекта </w:t>
            </w:r>
            <w:r w:rsidR="00592E6A" w:rsidRPr="002F5768">
              <w:rPr>
                <w:rFonts w:ascii="Garamond" w:eastAsia="Times New Roman" w:hAnsi="Garamond"/>
                <w:i/>
                <w:lang w:val="en-US"/>
              </w:rPr>
              <w:t>g</w:t>
            </w:r>
            <w:r w:rsidR="00592E6A" w:rsidRPr="002F5768">
              <w:rPr>
                <w:rFonts w:ascii="Garamond" w:eastAsia="Times New Roman" w:hAnsi="Garamond"/>
              </w:rPr>
              <w:t xml:space="preserve"> по договорам АЭС/ГЭС, установленная федеральным органом исполнительной власти в области регулирования тарифов на период, включающий месяц </w:t>
            </w:r>
            <w:r w:rsidR="00592E6A" w:rsidRPr="002F5768">
              <w:rPr>
                <w:rFonts w:ascii="Garamond" w:eastAsia="Times New Roman" w:hAnsi="Garamond"/>
                <w:i/>
                <w:lang w:val="en-GB"/>
              </w:rPr>
              <w:t>m</w:t>
            </w:r>
            <w:r w:rsidR="00592E6A" w:rsidRPr="002F5768">
              <w:rPr>
                <w:rFonts w:ascii="Garamond" w:eastAsia="Times New Roman" w:hAnsi="Garamond"/>
              </w:rPr>
              <w:t xml:space="preserve">. В отношении расчетного месяца </w:t>
            </w:r>
            <w:r w:rsidR="00592E6A" w:rsidRPr="002F5768">
              <w:rPr>
                <w:rFonts w:ascii="Garamond" w:eastAsia="Times New Roman" w:hAnsi="Garamond"/>
                <w:i/>
                <w:lang w:val="en-US"/>
              </w:rPr>
              <w:t>m</w:t>
            </w:r>
            <w:r w:rsidR="00592E6A" w:rsidRPr="002F5768">
              <w:rPr>
                <w:rFonts w:ascii="Garamond" w:eastAsia="Times New Roman" w:hAnsi="Garamond"/>
              </w:rPr>
              <w:t xml:space="preserve"> = январь, в случае если по состоянию на 1 (первый) рабочий день января цена на </w:t>
            </w:r>
            <w:proofErr w:type="gramStart"/>
            <w:r w:rsidR="00592E6A" w:rsidRPr="002F5768">
              <w:rPr>
                <w:rFonts w:ascii="Garamond" w:eastAsia="Times New Roman" w:hAnsi="Garamond"/>
              </w:rPr>
              <w:t xml:space="preserve">мощность </w:t>
            </w:r>
            <w:r>
              <w:rPr>
                <w:rFonts w:ascii="Garamond" w:eastAsia="Times New Roman" w:hAnsi="Garamond"/>
                <w:position w:val="-14"/>
                <w:lang w:val="en-GB"/>
              </w:rPr>
              <w:pict w14:anchorId="09A8BB3E">
                <v:shape id="_x0000_i1193" type="#_x0000_t75" style="width:1in;height:18pt">
                  <v:imagedata r:id="rId145" o:title=""/>
                </v:shape>
              </w:pict>
            </w:r>
            <w:r w:rsidR="00592E6A" w:rsidRPr="002F5768">
              <w:rPr>
                <w:rFonts w:ascii="Garamond" w:eastAsia="Times New Roman" w:hAnsi="Garamond"/>
                <w:position w:val="-14"/>
              </w:rPr>
              <w:t xml:space="preserve"> </w:t>
            </w:r>
            <w:r w:rsidR="00592E6A" w:rsidRPr="002F5768">
              <w:rPr>
                <w:rFonts w:ascii="Garamond" w:eastAsia="Times New Roman" w:hAnsi="Garamond"/>
              </w:rPr>
              <w:t>на</w:t>
            </w:r>
            <w:proofErr w:type="gramEnd"/>
            <w:r w:rsidR="00592E6A" w:rsidRPr="002F5768">
              <w:rPr>
                <w:rFonts w:ascii="Garamond" w:eastAsia="Times New Roman" w:hAnsi="Garamond"/>
              </w:rPr>
              <w:t xml:space="preserve"> период, включающий </w:t>
            </w:r>
            <w:r w:rsidR="00592E6A" w:rsidRPr="002F5768">
              <w:rPr>
                <w:rFonts w:ascii="Garamond" w:eastAsia="Times New Roman" w:hAnsi="Garamond"/>
                <w:i/>
                <w:lang w:val="en-US"/>
              </w:rPr>
              <w:t>m</w:t>
            </w:r>
            <w:r w:rsidR="00592E6A" w:rsidRPr="002F5768">
              <w:rPr>
                <w:rFonts w:ascii="Garamond" w:eastAsia="Times New Roman" w:hAnsi="Garamond"/>
              </w:rPr>
              <w:t xml:space="preserve"> = январь, федеральным органом исполнительной власти в области регулирования тарифов не установлена, КО определяет величину </w:t>
            </w:r>
            <w:r>
              <w:rPr>
                <w:rFonts w:ascii="Garamond" w:eastAsia="Times New Roman" w:hAnsi="Garamond"/>
                <w:position w:val="-14"/>
                <w:lang w:val="en-GB"/>
              </w:rPr>
              <w:pict w14:anchorId="2923F997">
                <v:shape id="_x0000_i1194" type="#_x0000_t75" style="width:90pt;height:18pt">
                  <v:imagedata r:id="rId146" o:title=""/>
                </v:shape>
              </w:pict>
            </w:r>
            <w:r w:rsidR="00592E6A" w:rsidRPr="002F5768">
              <w:rPr>
                <w:rFonts w:ascii="Garamond" w:eastAsia="Times New Roman" w:hAnsi="Garamond"/>
              </w:rPr>
              <w:t xml:space="preserve"> в соответствии со следующей формулой:</w:t>
            </w:r>
          </w:p>
          <w:p w14:paraId="1FAB85E2" w14:textId="77777777" w:rsidR="00592E6A" w:rsidRPr="002F5768" w:rsidRDefault="00E22BAD" w:rsidP="00592E6A">
            <w:pPr>
              <w:widowControl w:val="0"/>
              <w:spacing w:before="120" w:after="120" w:line="240" w:lineRule="auto"/>
              <w:ind w:firstLine="567"/>
              <w:jc w:val="center"/>
              <w:rPr>
                <w:rFonts w:ascii="Garamond" w:eastAsia="Times New Roman" w:hAnsi="Garamond"/>
                <w:position w:val="-14"/>
              </w:rPr>
            </w:pPr>
            <w:r>
              <w:rPr>
                <w:rFonts w:ascii="Garamond" w:eastAsia="Times New Roman" w:hAnsi="Garamond"/>
                <w:position w:val="-14"/>
                <w:lang w:val="en-GB"/>
              </w:rPr>
              <w:pict w14:anchorId="642AD4F1">
                <v:shape id="_x0000_i1195" type="#_x0000_t75" style="width:198pt;height:18pt">
                  <v:imagedata r:id="rId147" o:title=""/>
                </v:shape>
              </w:pict>
            </w:r>
            <w:r w:rsidR="00592E6A" w:rsidRPr="002F5768">
              <w:rPr>
                <w:rFonts w:ascii="Garamond" w:eastAsia="Times New Roman" w:hAnsi="Garamond"/>
              </w:rPr>
              <w:t>,</w:t>
            </w:r>
          </w:p>
          <w:p w14:paraId="123BFD7B" w14:textId="77777777" w:rsidR="00592E6A" w:rsidRPr="002F5768" w:rsidRDefault="00592E6A" w:rsidP="00592E6A">
            <w:pPr>
              <w:spacing w:before="120" w:after="120" w:line="240" w:lineRule="auto"/>
              <w:ind w:left="603" w:hanging="567"/>
              <w:jc w:val="both"/>
              <w:rPr>
                <w:rFonts w:ascii="Garamond" w:eastAsia="Times New Roman" w:hAnsi="Garamond"/>
              </w:rPr>
            </w:pPr>
            <w:proofErr w:type="gramStart"/>
            <w:r w:rsidRPr="002F5768">
              <w:rPr>
                <w:rFonts w:ascii="Garamond" w:eastAsia="Times New Roman" w:hAnsi="Garamond"/>
              </w:rPr>
              <w:t xml:space="preserve">где </w:t>
            </w:r>
            <w:r w:rsidR="00E22BAD">
              <w:rPr>
                <w:rFonts w:ascii="Garamond" w:eastAsia="Times New Roman" w:hAnsi="Garamond"/>
                <w:position w:val="-14"/>
                <w:lang w:val="en-GB"/>
              </w:rPr>
              <w:pict w14:anchorId="5A381F81">
                <v:shape id="_x0000_i1196" type="#_x0000_t75" style="width:66pt;height:18pt">
                  <v:imagedata r:id="rId148" o:title=""/>
                </v:shape>
              </w:pict>
            </w:r>
            <w:r w:rsidRPr="002F5768">
              <w:rPr>
                <w:rFonts w:ascii="Garamond" w:eastAsia="Times New Roman" w:hAnsi="Garamond"/>
              </w:rPr>
              <w:t xml:space="preserve"> –</w:t>
            </w:r>
            <w:proofErr w:type="gramEnd"/>
            <w:r w:rsidRPr="002F5768">
              <w:rPr>
                <w:rFonts w:ascii="Garamond" w:eastAsia="Times New Roman" w:hAnsi="Garamond"/>
              </w:rPr>
              <w:t xml:space="preserve"> цена на мощность, установленная федеральным органом исполнительной власти в области регулирования тарифов на основе установленного указанным органом исполнительной власти порядка, на период, включающий декабрь предшествующего года;</w:t>
            </w:r>
          </w:p>
          <w:p w14:paraId="22780B03" w14:textId="77777777" w:rsidR="00592E6A" w:rsidRPr="002F5768" w:rsidRDefault="00592E6A" w:rsidP="00592E6A">
            <w:pPr>
              <w:widowControl w:val="0"/>
              <w:spacing w:before="120" w:after="120" w:line="240" w:lineRule="auto"/>
              <w:ind w:left="540"/>
              <w:jc w:val="both"/>
              <w:rPr>
                <w:rFonts w:ascii="Garamond" w:eastAsia="Times New Roman" w:hAnsi="Garamond"/>
              </w:rPr>
            </w:pPr>
            <w:r w:rsidRPr="002F5768">
              <w:rPr>
                <w:rFonts w:ascii="Garamond" w:eastAsia="Times New Roman" w:hAnsi="Garamond"/>
                <w:noProof/>
                <w:position w:val="-14"/>
                <w:lang w:eastAsia="ru-RU"/>
              </w:rPr>
              <w:drawing>
                <wp:inline distT="0" distB="0" distL="0" distR="0" wp14:anchorId="361D7EAA" wp14:editId="249121B1">
                  <wp:extent cx="381000" cy="24765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5768">
              <w:rPr>
                <w:rFonts w:ascii="Garamond" w:eastAsia="Times New Roman" w:hAnsi="Garamond"/>
              </w:rPr>
              <w:t xml:space="preserve"> – сезонный коэффициент, отражающий распределение нагрузки потребления по месяцам в течение календарного года, определяемый в соответствии с пунктом 13.1.4.1 настоящего Регламента (в отношении расчетного месяца </w:t>
            </w:r>
            <w:r w:rsidRPr="002F5768">
              <w:rPr>
                <w:rFonts w:ascii="Garamond" w:eastAsia="Times New Roman" w:hAnsi="Garamond"/>
                <w:i/>
                <w:lang w:val="en-US"/>
              </w:rPr>
              <w:t>m</w:t>
            </w:r>
            <w:r w:rsidRPr="002F5768">
              <w:rPr>
                <w:rFonts w:ascii="Garamond" w:eastAsia="Times New Roman" w:hAnsi="Garamond"/>
              </w:rPr>
              <w:t xml:space="preserve"> = январь </w:t>
            </w:r>
            <w:proofErr w:type="gramStart"/>
            <w:r w:rsidRPr="002F5768">
              <w:rPr>
                <w:rFonts w:ascii="Garamond" w:eastAsia="Times New Roman" w:hAnsi="Garamond"/>
              </w:rPr>
              <w:t xml:space="preserve">применяется </w:t>
            </w:r>
            <w:r w:rsidRPr="002F5768">
              <w:rPr>
                <w:rFonts w:ascii="Garamond" w:eastAsia="Times New Roman" w:hAnsi="Garamond"/>
                <w:noProof/>
                <w:position w:val="-14"/>
                <w:lang w:eastAsia="ru-RU"/>
              </w:rPr>
              <w:drawing>
                <wp:inline distT="0" distB="0" distL="0" distR="0" wp14:anchorId="6EC64649" wp14:editId="47834732">
                  <wp:extent cx="342900" cy="257175"/>
                  <wp:effectExtent l="0" t="0" r="0" b="952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5768">
              <w:rPr>
                <w:rFonts w:ascii="Garamond" w:eastAsia="Times New Roman" w:hAnsi="Garamond"/>
                <w:position w:val="-14"/>
              </w:rPr>
              <w:t xml:space="preserve"> </w:t>
            </w:r>
            <w:r w:rsidRPr="002F5768">
              <w:rPr>
                <w:rFonts w:ascii="Garamond" w:eastAsia="Times New Roman" w:hAnsi="Garamond"/>
              </w:rPr>
              <w:t>=</w:t>
            </w:r>
            <w:proofErr w:type="gramEnd"/>
            <w:r w:rsidRPr="002F5768">
              <w:rPr>
                <w:rFonts w:ascii="Garamond" w:eastAsia="Times New Roman" w:hAnsi="Garamond"/>
              </w:rPr>
              <w:t xml:space="preserve"> 1).</w:t>
            </w:r>
          </w:p>
          <w:p w14:paraId="724B35D3" w14:textId="77777777" w:rsidR="00592E6A" w:rsidRPr="002F5768" w:rsidRDefault="00592E6A" w:rsidP="00592E6A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2F5768">
              <w:rPr>
                <w:rFonts w:ascii="Garamond" w:eastAsia="Times New Roman" w:hAnsi="Garamond"/>
              </w:rPr>
              <w:t xml:space="preserve">При этом в случае, если датой начала фактической поставки мощности по договору АЭС/ГЭС генерирующего объекта </w:t>
            </w:r>
            <w:r w:rsidRPr="002F5768">
              <w:rPr>
                <w:rFonts w:ascii="Garamond" w:eastAsia="Times New Roman" w:hAnsi="Garamond"/>
                <w:i/>
                <w:lang w:val="en-GB"/>
              </w:rPr>
              <w:t>g</w:t>
            </w:r>
            <w:r w:rsidRPr="002F5768">
              <w:rPr>
                <w:rFonts w:ascii="Garamond" w:eastAsia="Times New Roman" w:hAnsi="Garamond"/>
              </w:rPr>
              <w:t xml:space="preserve"> участника оптового рынка </w:t>
            </w:r>
            <w:proofErr w:type="spellStart"/>
            <w:r w:rsidRPr="002F5768">
              <w:rPr>
                <w:rFonts w:ascii="Garamond" w:eastAsia="Times New Roman" w:hAnsi="Garamond"/>
                <w:i/>
                <w:lang w:val="en-GB"/>
              </w:rPr>
              <w:t>i</w:t>
            </w:r>
            <w:proofErr w:type="spellEnd"/>
            <w:r w:rsidRPr="002F5768">
              <w:rPr>
                <w:rFonts w:ascii="Garamond" w:eastAsia="Times New Roman" w:hAnsi="Garamond"/>
              </w:rPr>
              <w:t xml:space="preserve"> является 1 января года, то расчет авансовых обязательств/требований по договору АЭС/ГЭС в отношении этого генерирующего объекта </w:t>
            </w:r>
            <w:r w:rsidRPr="002F5768">
              <w:rPr>
                <w:rFonts w:ascii="Garamond" w:eastAsia="Times New Roman" w:hAnsi="Garamond"/>
                <w:i/>
                <w:lang w:val="en-GB"/>
              </w:rPr>
              <w:t>g</w:t>
            </w:r>
            <w:r w:rsidRPr="002F5768">
              <w:rPr>
                <w:rFonts w:ascii="Garamond" w:eastAsia="Times New Roman" w:hAnsi="Garamond"/>
              </w:rPr>
              <w:t xml:space="preserve"> в январе не осуществляется.</w:t>
            </w:r>
          </w:p>
          <w:p w14:paraId="4A5CC149" w14:textId="77777777" w:rsidR="00592E6A" w:rsidRPr="002F5768" w:rsidRDefault="00592E6A" w:rsidP="00592E6A">
            <w:pPr>
              <w:widowControl w:val="0"/>
              <w:spacing w:before="120" w:after="120" w:line="360" w:lineRule="atLeast"/>
              <w:ind w:firstLine="567"/>
              <w:jc w:val="both"/>
              <w:rPr>
                <w:rFonts w:ascii="Garamond" w:eastAsia="Times New Roman" w:hAnsi="Garamond"/>
              </w:rPr>
            </w:pPr>
            <w:r w:rsidRPr="002F5768">
              <w:rPr>
                <w:rFonts w:ascii="Garamond" w:eastAsia="Times New Roman" w:hAnsi="Garamond"/>
              </w:rPr>
              <w:t xml:space="preserve">На дату платежа </w:t>
            </w:r>
            <w:r w:rsidRPr="002F5768">
              <w:rPr>
                <w:rFonts w:ascii="Garamond" w:eastAsia="Times New Roman" w:hAnsi="Garamond"/>
                <w:i/>
                <w:lang w:val="en-GB"/>
              </w:rPr>
              <w:t>d</w:t>
            </w:r>
            <w:r w:rsidRPr="002F5768">
              <w:rPr>
                <w:rFonts w:ascii="Garamond" w:eastAsia="Times New Roman" w:hAnsi="Garamond"/>
              </w:rPr>
              <w:t xml:space="preserve"> величина авансового обязательства/требования участника оптового рынка в месяце </w:t>
            </w:r>
            <w:r w:rsidRPr="002F5768">
              <w:rPr>
                <w:rFonts w:ascii="Garamond" w:eastAsia="Times New Roman" w:hAnsi="Garamond"/>
                <w:i/>
                <w:lang w:val="en-US"/>
              </w:rPr>
              <w:t>m</w:t>
            </w:r>
            <w:r w:rsidRPr="002F5768">
              <w:rPr>
                <w:rFonts w:ascii="Garamond" w:eastAsia="Times New Roman" w:hAnsi="Garamond"/>
              </w:rPr>
              <w:t xml:space="preserve"> за мощность генерирующего объекта </w:t>
            </w:r>
            <w:r w:rsidRPr="002F5768">
              <w:rPr>
                <w:rFonts w:ascii="Garamond" w:eastAsia="Times New Roman" w:hAnsi="Garamond"/>
                <w:i/>
                <w:lang w:val="en-US"/>
              </w:rPr>
              <w:t>g</w:t>
            </w:r>
            <w:r w:rsidRPr="002F5768">
              <w:rPr>
                <w:rFonts w:ascii="Garamond" w:eastAsia="Times New Roman" w:hAnsi="Garamond"/>
              </w:rPr>
              <w:t xml:space="preserve"> по договору АЭС/ГЭС, покупаемую в ГТП потребления (экспорта) </w:t>
            </w:r>
            <w:r w:rsidRPr="002F5768">
              <w:rPr>
                <w:rFonts w:ascii="Garamond" w:eastAsia="Times New Roman" w:hAnsi="Garamond"/>
                <w:i/>
                <w:lang w:val="en-US"/>
              </w:rPr>
              <w:t>q</w:t>
            </w:r>
            <w:r w:rsidRPr="002F5768">
              <w:rPr>
                <w:rFonts w:ascii="Garamond" w:eastAsia="Times New Roman" w:hAnsi="Garamond"/>
              </w:rPr>
              <w:t xml:space="preserve">, </w:t>
            </w:r>
            <w:proofErr w:type="gramStart"/>
            <w:r w:rsidRPr="002F5768">
              <w:rPr>
                <w:rFonts w:ascii="Garamond" w:eastAsia="Times New Roman" w:hAnsi="Garamond"/>
              </w:rPr>
              <w:t xml:space="preserve">равна </w:t>
            </w:r>
            <w:r w:rsidR="00E22BAD">
              <w:rPr>
                <w:rFonts w:ascii="Garamond" w:eastAsia="Times New Roman" w:hAnsi="Garamond"/>
                <w:position w:val="-24"/>
                <w:lang w:val="en-GB"/>
              </w:rPr>
              <w:pict w14:anchorId="124F1991">
                <v:shape id="_x0000_i1197" type="#_x0000_t75" style="width:168pt;height:36pt">
                  <v:imagedata r:id="rId149" o:title=""/>
                </v:shape>
              </w:pict>
            </w:r>
            <w:r w:rsidRPr="002F5768">
              <w:rPr>
                <w:rFonts w:ascii="Garamond" w:eastAsia="Times New Roman" w:hAnsi="Garamond"/>
              </w:rPr>
              <w:t>.</w:t>
            </w:r>
            <w:proofErr w:type="gramEnd"/>
          </w:p>
          <w:p w14:paraId="636FDB12" w14:textId="77777777" w:rsidR="00592E6A" w:rsidRPr="002F5768" w:rsidRDefault="00592E6A" w:rsidP="00592E6A">
            <w:pPr>
              <w:spacing w:before="120" w:after="120" w:line="240" w:lineRule="auto"/>
              <w:ind w:firstLine="540"/>
              <w:jc w:val="both"/>
              <w:rPr>
                <w:rFonts w:ascii="Garamond" w:eastAsia="Times New Roman" w:hAnsi="Garamond"/>
              </w:rPr>
            </w:pPr>
            <w:r w:rsidRPr="002F5768">
              <w:rPr>
                <w:rFonts w:ascii="Garamond" w:eastAsia="Times New Roman" w:hAnsi="Garamond"/>
              </w:rPr>
              <w:lastRenderedPageBreak/>
              <w:t>Небаланс, вызванный погрешностью округления при расчете величин авансовых обязательств, относится на величину авансового обязательства/требования, приходящуюся на первую дату платежа по авансовым обязательствам.</w:t>
            </w:r>
          </w:p>
          <w:p w14:paraId="55341B4D" w14:textId="77777777" w:rsidR="00592E6A" w:rsidRPr="002F5768" w:rsidRDefault="00592E6A" w:rsidP="00592E6A">
            <w:pPr>
              <w:widowControl w:val="0"/>
              <w:spacing w:before="120" w:after="120" w:line="360" w:lineRule="atLeast"/>
              <w:ind w:firstLine="567"/>
              <w:jc w:val="both"/>
              <w:rPr>
                <w:rFonts w:ascii="Garamond" w:eastAsia="Times New Roman" w:hAnsi="Garamond"/>
              </w:rPr>
            </w:pPr>
            <w:r w:rsidRPr="002F5768">
              <w:rPr>
                <w:rFonts w:ascii="Garamond" w:eastAsia="Times New Roman" w:hAnsi="Garamond"/>
              </w:rPr>
              <w:t xml:space="preserve">На дату платежа </w:t>
            </w:r>
            <w:r w:rsidRPr="002F5768">
              <w:rPr>
                <w:rFonts w:ascii="Garamond" w:eastAsia="Times New Roman" w:hAnsi="Garamond"/>
                <w:i/>
                <w:lang w:val="en-GB"/>
              </w:rPr>
              <w:t>d</w:t>
            </w:r>
            <w:r w:rsidRPr="002F5768">
              <w:rPr>
                <w:rFonts w:ascii="Garamond" w:eastAsia="Times New Roman" w:hAnsi="Garamond"/>
              </w:rPr>
              <w:t xml:space="preserve"> величина авансового обязательства/требования в месяце </w:t>
            </w:r>
            <w:r w:rsidRPr="002F5768">
              <w:rPr>
                <w:rFonts w:ascii="Garamond" w:eastAsia="Times New Roman" w:hAnsi="Garamond"/>
                <w:i/>
                <w:lang w:val="en-US"/>
              </w:rPr>
              <w:t>m</w:t>
            </w:r>
            <w:r w:rsidRPr="002F5768">
              <w:rPr>
                <w:rFonts w:ascii="Garamond" w:eastAsia="Times New Roman" w:hAnsi="Garamond"/>
              </w:rPr>
              <w:t xml:space="preserve"> за мощность по договору АЭС/ГЭС, продаваемую участником оптового рынка </w:t>
            </w:r>
            <w:proofErr w:type="spellStart"/>
            <w:r w:rsidRPr="002F5768">
              <w:rPr>
                <w:rFonts w:ascii="Garamond" w:eastAsia="Times New Roman" w:hAnsi="Garamond"/>
                <w:i/>
                <w:lang w:val="en-US"/>
              </w:rPr>
              <w:t>i</w:t>
            </w:r>
            <w:proofErr w:type="spellEnd"/>
            <w:r w:rsidRPr="002F5768">
              <w:rPr>
                <w:rFonts w:ascii="Garamond" w:eastAsia="Times New Roman" w:hAnsi="Garamond"/>
              </w:rPr>
              <w:t xml:space="preserve"> и покупаемую участником оптового рынка </w:t>
            </w:r>
            <w:r w:rsidRPr="002F5768">
              <w:rPr>
                <w:rFonts w:ascii="Garamond" w:eastAsia="Times New Roman" w:hAnsi="Garamond"/>
                <w:i/>
                <w:lang w:val="en-US"/>
              </w:rPr>
              <w:t>j</w:t>
            </w:r>
            <w:r w:rsidRPr="002F5768">
              <w:rPr>
                <w:rFonts w:ascii="Garamond" w:eastAsia="Times New Roman" w:hAnsi="Garamond"/>
              </w:rPr>
              <w:t>, равна:</w:t>
            </w:r>
          </w:p>
          <w:p w14:paraId="4B084A0A" w14:textId="77777777" w:rsidR="00592E6A" w:rsidRPr="002F5768" w:rsidRDefault="00E22BAD" w:rsidP="00592E6A">
            <w:pPr>
              <w:widowControl w:val="0"/>
              <w:spacing w:before="120" w:after="120" w:line="360" w:lineRule="atLeast"/>
              <w:ind w:firstLine="567"/>
              <w:jc w:val="center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  <w:position w:val="-46"/>
                <w:lang w:val="en-GB"/>
              </w:rPr>
              <w:pict w14:anchorId="7F947F54">
                <v:shape id="_x0000_i1198" type="#_x0000_t75" style="width:174pt;height:36pt">
                  <v:imagedata r:id="rId150" o:title=""/>
                </v:shape>
              </w:pict>
            </w:r>
            <w:r w:rsidR="00592E6A" w:rsidRPr="002F5768">
              <w:rPr>
                <w:rFonts w:ascii="Garamond" w:eastAsia="Times New Roman" w:hAnsi="Garamond"/>
              </w:rPr>
              <w:t>.</w:t>
            </w:r>
          </w:p>
          <w:p w14:paraId="180D3F25" w14:textId="77777777" w:rsidR="00592E6A" w:rsidRPr="0056617B" w:rsidRDefault="00592E6A" w:rsidP="00592E6A">
            <w:pPr>
              <w:spacing w:before="120" w:after="120" w:line="240" w:lineRule="auto"/>
              <w:jc w:val="both"/>
              <w:rPr>
                <w:rFonts w:ascii="Garamond" w:eastAsia="Times New Roman" w:hAnsi="Garamond" w:cs="Garamond"/>
                <w:color w:val="000000"/>
              </w:rPr>
            </w:pPr>
            <w:r w:rsidRPr="002F230B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>В случае реорганизации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 в расчетном периоде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 xml:space="preserve"> участника</w:t>
            </w:r>
            <w:r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 xml:space="preserve"> оптового рынка</w:t>
            </w:r>
            <w:r w:rsidRPr="00D7260E">
              <w:rPr>
                <w:rFonts w:ascii="Garamond" w:hAnsi="Garamond" w:cstheme="majorHAnsi"/>
                <w:highlight w:val="yellow"/>
              </w:rPr>
              <w:t xml:space="preserve">, осуществляемой не с 1-го числа расчетного периода, 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 xml:space="preserve">расчет авансовых обязательств/требований </w:t>
            </w:r>
            <w:r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в соответствии с настоящим пунктом осуществляется в отношении участника оптового рынка 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 xml:space="preserve">осуществляющего покупку / продажу </w:t>
            </w:r>
            <w:r>
              <w:rPr>
                <w:rFonts w:ascii="Garamond" w:eastAsia="Times New Roman" w:hAnsi="Garamond" w:cs="Garamond"/>
                <w:color w:val="000000"/>
                <w:highlight w:val="yellow"/>
              </w:rPr>
              <w:t>мощности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 xml:space="preserve"> по соответствующему договору по состоянию на 1-е число расчетного периода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</w:rPr>
              <w:t>.</w:t>
            </w:r>
          </w:p>
        </w:tc>
      </w:tr>
      <w:tr w:rsidR="00592E6A" w14:paraId="13EDE3A2" w14:textId="77777777" w:rsidTr="0066543D">
        <w:trPr>
          <w:trHeight w:val="435"/>
        </w:trPr>
        <w:tc>
          <w:tcPr>
            <w:tcW w:w="993" w:type="dxa"/>
            <w:vAlign w:val="center"/>
          </w:tcPr>
          <w:p w14:paraId="54E1D885" w14:textId="77777777" w:rsidR="00592E6A" w:rsidRPr="0056617B" w:rsidRDefault="00592E6A" w:rsidP="00592E6A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  <w:lang w:val="en-US"/>
              </w:rPr>
            </w:pPr>
            <w:r>
              <w:rPr>
                <w:rFonts w:ascii="Garamond" w:hAnsi="Garamond" w:cs="Garamond"/>
                <w:b/>
                <w:bCs/>
                <w:lang w:val="en-US"/>
              </w:rPr>
              <w:lastRenderedPageBreak/>
              <w:t>15.4</w:t>
            </w:r>
          </w:p>
        </w:tc>
        <w:tc>
          <w:tcPr>
            <w:tcW w:w="7229" w:type="dxa"/>
          </w:tcPr>
          <w:p w14:paraId="773C46E5" w14:textId="77777777" w:rsidR="00592E6A" w:rsidRPr="0056617B" w:rsidRDefault="00592E6A" w:rsidP="00592E6A">
            <w:pPr>
              <w:widowControl w:val="0"/>
              <w:numPr>
                <w:ilvl w:val="1"/>
                <w:numId w:val="0"/>
              </w:numPr>
              <w:tabs>
                <w:tab w:val="num" w:pos="2134"/>
              </w:tabs>
              <w:spacing w:before="120" w:after="120" w:line="240" w:lineRule="auto"/>
              <w:ind w:left="2134" w:hanging="432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bookmarkStart w:id="154" w:name="_Toc404785346"/>
            <w:bookmarkStart w:id="155" w:name="_Toc80835400"/>
            <w:r w:rsidRPr="0056617B">
              <w:rPr>
                <w:rFonts w:ascii="Garamond" w:eastAsia="Times New Roman" w:hAnsi="Garamond"/>
                <w:b/>
                <w:color w:val="000000"/>
              </w:rPr>
              <w:t>Расчет фактических финансовых обязательств/требований</w:t>
            </w:r>
            <w:bookmarkEnd w:id="154"/>
            <w:bookmarkEnd w:id="155"/>
          </w:p>
          <w:p w14:paraId="5E78C490" w14:textId="77777777" w:rsidR="00592E6A" w:rsidRPr="0056617B" w:rsidRDefault="00592E6A" w:rsidP="00592E6A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56617B">
              <w:rPr>
                <w:rFonts w:ascii="Garamond" w:eastAsia="Times New Roman" w:hAnsi="Garamond"/>
              </w:rPr>
              <w:t xml:space="preserve">Стоимость мощности генерирующего объекта </w:t>
            </w:r>
            <w:r w:rsidRPr="0056617B">
              <w:rPr>
                <w:rFonts w:ascii="Garamond" w:eastAsia="Times New Roman" w:hAnsi="Garamond"/>
                <w:i/>
                <w:lang w:val="en-US"/>
              </w:rPr>
              <w:t>g</w:t>
            </w:r>
            <w:r w:rsidRPr="0056617B">
              <w:rPr>
                <w:rFonts w:ascii="Garamond" w:eastAsia="Times New Roman" w:hAnsi="Garamond"/>
              </w:rPr>
              <w:t xml:space="preserve"> проданной участником оптового рынка </w:t>
            </w:r>
            <w:proofErr w:type="spellStart"/>
            <w:r w:rsidRPr="0056617B">
              <w:rPr>
                <w:rFonts w:ascii="Garamond" w:eastAsia="Times New Roman" w:hAnsi="Garamond"/>
                <w:i/>
                <w:lang w:val="en-US"/>
              </w:rPr>
              <w:t>i</w:t>
            </w:r>
            <w:proofErr w:type="spellEnd"/>
            <w:r w:rsidRPr="0056617B">
              <w:rPr>
                <w:rFonts w:ascii="Garamond" w:eastAsia="Times New Roman" w:hAnsi="Garamond"/>
              </w:rPr>
              <w:t xml:space="preserve"> в месяце </w:t>
            </w:r>
            <w:r w:rsidRPr="0056617B">
              <w:rPr>
                <w:rFonts w:ascii="Garamond" w:eastAsia="Times New Roman" w:hAnsi="Garamond"/>
                <w:i/>
                <w:lang w:val="en-US"/>
              </w:rPr>
              <w:t>m</w:t>
            </w:r>
            <w:r w:rsidRPr="0056617B">
              <w:rPr>
                <w:rFonts w:ascii="Garamond" w:eastAsia="Times New Roman" w:hAnsi="Garamond"/>
              </w:rPr>
              <w:t xml:space="preserve"> в соответствии с договором АЭС/ГЭС и купленной в ГТП потребления (экспорта) </w:t>
            </w:r>
            <w:r w:rsidRPr="0056617B">
              <w:rPr>
                <w:rFonts w:ascii="Garamond" w:eastAsia="Times New Roman" w:hAnsi="Garamond"/>
                <w:i/>
                <w:lang w:val="en-US"/>
              </w:rPr>
              <w:t>q</w:t>
            </w:r>
            <w:r w:rsidRPr="0056617B">
              <w:rPr>
                <w:rFonts w:ascii="Garamond" w:eastAsia="Times New Roman" w:hAnsi="Garamond"/>
                <w:i/>
              </w:rPr>
              <w:t xml:space="preserve"> </w:t>
            </w:r>
            <w:r w:rsidRPr="0056617B">
              <w:rPr>
                <w:rFonts w:ascii="Garamond" w:eastAsia="Times New Roman" w:hAnsi="Garamond"/>
              </w:rPr>
              <w:t xml:space="preserve">участника оптового рынка </w:t>
            </w:r>
            <w:r w:rsidRPr="0056617B">
              <w:rPr>
                <w:rFonts w:ascii="Garamond" w:eastAsia="Times New Roman" w:hAnsi="Garamond"/>
                <w:i/>
                <w:lang w:val="en-US"/>
              </w:rPr>
              <w:t>j</w:t>
            </w:r>
            <w:r w:rsidRPr="0056617B">
              <w:rPr>
                <w:rFonts w:ascii="Garamond" w:eastAsia="Times New Roman" w:hAnsi="Garamond"/>
              </w:rPr>
              <w:t xml:space="preserve">, рассчитывается по формуле: </w:t>
            </w:r>
          </w:p>
          <w:p w14:paraId="5A19AE70" w14:textId="77777777" w:rsidR="00592E6A" w:rsidRPr="0056617B" w:rsidRDefault="00E22BAD" w:rsidP="00592E6A">
            <w:pPr>
              <w:widowControl w:val="0"/>
              <w:spacing w:before="120" w:after="120" w:line="240" w:lineRule="auto"/>
              <w:jc w:val="center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bookmarkStart w:id="156" w:name="_Toc278967257"/>
            <w:bookmarkStart w:id="157" w:name="_Toc279502309"/>
            <w:bookmarkStart w:id="158" w:name="_Toc280020553"/>
            <w:bookmarkStart w:id="159" w:name="_Toc280614695"/>
            <w:bookmarkStart w:id="160" w:name="_Toc282684636"/>
            <w:bookmarkStart w:id="161" w:name="_Toc284257964"/>
            <w:bookmarkStart w:id="162" w:name="_Toc286678286"/>
            <w:bookmarkStart w:id="163" w:name="_Toc289874969"/>
            <w:bookmarkStart w:id="164" w:name="_Toc290306523"/>
            <w:bookmarkStart w:id="165" w:name="_Toc292293380"/>
            <w:bookmarkStart w:id="166" w:name="_Toc294275722"/>
            <w:bookmarkStart w:id="167" w:name="_Toc294866499"/>
            <w:bookmarkStart w:id="168" w:name="_Toc296949278"/>
            <w:bookmarkStart w:id="169" w:name="_Toc302740770"/>
            <w:bookmarkStart w:id="170" w:name="_Toc305579318"/>
            <w:bookmarkStart w:id="171" w:name="_Toc310262579"/>
            <w:bookmarkStart w:id="172" w:name="_Toc315446159"/>
            <w:bookmarkStart w:id="173" w:name="_Toc319239204"/>
            <w:bookmarkStart w:id="174" w:name="_Toc327446811"/>
            <w:bookmarkStart w:id="175" w:name="_Toc330393014"/>
            <w:bookmarkStart w:id="176" w:name="_Toc346892947"/>
            <w:bookmarkStart w:id="177" w:name="_Toc349651291"/>
            <w:bookmarkStart w:id="178" w:name="_Toc352064663"/>
            <w:bookmarkStart w:id="179" w:name="_Toc355009490"/>
            <w:bookmarkStart w:id="180" w:name="_Toc357524823"/>
            <w:bookmarkStart w:id="181" w:name="_Toc368306926"/>
            <w:bookmarkStart w:id="182" w:name="_Toc370992172"/>
            <w:bookmarkStart w:id="183" w:name="_Toc375309158"/>
            <w:bookmarkStart w:id="184" w:name="_Toc385257171"/>
            <w:bookmarkStart w:id="185" w:name="_Toc391391455"/>
            <w:bookmarkStart w:id="186" w:name="_Toc394919057"/>
            <w:bookmarkStart w:id="187" w:name="_Toc394922646"/>
            <w:bookmarkStart w:id="188" w:name="_Toc396988424"/>
            <w:bookmarkStart w:id="189" w:name="_Toc402960170"/>
            <w:bookmarkStart w:id="190" w:name="_Toc404681938"/>
            <w:bookmarkStart w:id="191" w:name="_Toc404785347"/>
            <w:bookmarkStart w:id="192" w:name="_Toc410299633"/>
            <w:bookmarkStart w:id="193" w:name="_Toc426024290"/>
            <w:bookmarkStart w:id="194" w:name="_Toc431221607"/>
            <w:bookmarkStart w:id="195" w:name="_Toc434511672"/>
            <w:bookmarkStart w:id="196" w:name="_Toc455072065"/>
            <w:bookmarkStart w:id="197" w:name="_Toc528838643"/>
            <w:bookmarkStart w:id="198" w:name="_Toc52493649"/>
            <w:bookmarkStart w:id="199" w:name="_Toc57393097"/>
            <w:bookmarkStart w:id="200" w:name="_Toc62676725"/>
            <w:bookmarkStart w:id="201" w:name="_Toc65594117"/>
            <w:bookmarkStart w:id="202" w:name="_Toc68033038"/>
            <w:bookmarkStart w:id="203" w:name="_Toc72795606"/>
            <w:bookmarkStart w:id="204" w:name="_Toc77970773"/>
            <w:bookmarkStart w:id="205" w:name="_Toc80835401"/>
            <w:r>
              <w:rPr>
                <w:rFonts w:ascii="Garamond" w:eastAsia="Times New Roman" w:hAnsi="Garamond"/>
                <w:b/>
                <w:color w:val="000000"/>
                <w:position w:val="-14"/>
              </w:rPr>
              <w:pict w14:anchorId="7EE5A76F">
                <v:shape id="_x0000_i1199" type="#_x0000_t75" style="width:222pt;height:18pt">
                  <v:imagedata r:id="rId151" o:title=""/>
                </v:shape>
              </w:pict>
            </w:r>
            <w:r w:rsidR="00592E6A" w:rsidRPr="0056617B">
              <w:rPr>
                <w:rFonts w:ascii="Garamond" w:eastAsia="Times New Roman" w:hAnsi="Garamond"/>
                <w:b/>
                <w:color w:val="000000"/>
              </w:rPr>
              <w:t>,</w:t>
            </w:r>
            <w:bookmarkEnd w:id="156"/>
            <w:bookmarkEnd w:id="157"/>
            <w:bookmarkEnd w:id="158"/>
            <w:bookmarkEnd w:id="159"/>
            <w:bookmarkEnd w:id="160"/>
            <w:bookmarkEnd w:id="161"/>
            <w:bookmarkEnd w:id="162"/>
            <w:bookmarkEnd w:id="163"/>
            <w:bookmarkEnd w:id="164"/>
            <w:bookmarkEnd w:id="165"/>
            <w:bookmarkEnd w:id="166"/>
            <w:bookmarkEnd w:id="167"/>
            <w:bookmarkEnd w:id="168"/>
            <w:bookmarkEnd w:id="169"/>
            <w:bookmarkEnd w:id="170"/>
            <w:bookmarkEnd w:id="171"/>
            <w:bookmarkEnd w:id="172"/>
            <w:bookmarkEnd w:id="173"/>
            <w:bookmarkEnd w:id="174"/>
            <w:bookmarkEnd w:id="175"/>
            <w:bookmarkEnd w:id="176"/>
            <w:bookmarkEnd w:id="177"/>
            <w:bookmarkEnd w:id="178"/>
            <w:bookmarkEnd w:id="179"/>
            <w:bookmarkEnd w:id="180"/>
            <w:bookmarkEnd w:id="181"/>
            <w:bookmarkEnd w:id="182"/>
            <w:bookmarkEnd w:id="183"/>
            <w:bookmarkEnd w:id="184"/>
            <w:bookmarkEnd w:id="185"/>
            <w:bookmarkEnd w:id="186"/>
            <w:bookmarkEnd w:id="187"/>
            <w:bookmarkEnd w:id="188"/>
            <w:bookmarkEnd w:id="189"/>
            <w:bookmarkEnd w:id="190"/>
            <w:bookmarkEnd w:id="191"/>
            <w:bookmarkEnd w:id="192"/>
            <w:bookmarkEnd w:id="193"/>
            <w:bookmarkEnd w:id="194"/>
            <w:bookmarkEnd w:id="195"/>
            <w:bookmarkEnd w:id="196"/>
            <w:bookmarkEnd w:id="197"/>
            <w:bookmarkEnd w:id="198"/>
            <w:bookmarkEnd w:id="199"/>
            <w:bookmarkEnd w:id="200"/>
            <w:bookmarkEnd w:id="201"/>
            <w:bookmarkEnd w:id="202"/>
            <w:bookmarkEnd w:id="203"/>
            <w:bookmarkEnd w:id="204"/>
            <w:bookmarkEnd w:id="205"/>
          </w:p>
          <w:p w14:paraId="2645EEA2" w14:textId="77777777" w:rsidR="00592E6A" w:rsidRPr="0056617B" w:rsidRDefault="00E22BAD" w:rsidP="00592E6A">
            <w:pPr>
              <w:widowControl w:val="0"/>
              <w:spacing w:before="120" w:after="120" w:line="240" w:lineRule="auto"/>
              <w:jc w:val="center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bookmarkStart w:id="206" w:name="_Toc282684637"/>
            <w:bookmarkStart w:id="207" w:name="_Toc284257965"/>
            <w:bookmarkStart w:id="208" w:name="_Toc286678287"/>
            <w:bookmarkStart w:id="209" w:name="_Toc289874970"/>
            <w:bookmarkStart w:id="210" w:name="_Toc290306524"/>
            <w:bookmarkStart w:id="211" w:name="_Toc292293381"/>
            <w:bookmarkStart w:id="212" w:name="_Toc294275723"/>
            <w:bookmarkStart w:id="213" w:name="_Toc294866500"/>
            <w:bookmarkStart w:id="214" w:name="_Toc296949279"/>
            <w:bookmarkStart w:id="215" w:name="_Toc302740771"/>
            <w:bookmarkStart w:id="216" w:name="_Toc305579319"/>
            <w:bookmarkStart w:id="217" w:name="_Toc310262580"/>
            <w:bookmarkStart w:id="218" w:name="_Toc315446160"/>
            <w:bookmarkStart w:id="219" w:name="_Toc319239205"/>
            <w:bookmarkStart w:id="220" w:name="_Toc327446812"/>
            <w:bookmarkStart w:id="221" w:name="_Toc330393015"/>
            <w:bookmarkStart w:id="222" w:name="_Toc346892948"/>
            <w:bookmarkStart w:id="223" w:name="_Toc349651292"/>
            <w:bookmarkStart w:id="224" w:name="_Toc352064664"/>
            <w:bookmarkStart w:id="225" w:name="_Toc355009491"/>
            <w:bookmarkStart w:id="226" w:name="_Toc357524824"/>
            <w:bookmarkStart w:id="227" w:name="_Toc368306927"/>
            <w:bookmarkStart w:id="228" w:name="_Toc370992173"/>
            <w:bookmarkStart w:id="229" w:name="_Toc375309159"/>
            <w:bookmarkStart w:id="230" w:name="_Toc385257172"/>
            <w:bookmarkStart w:id="231" w:name="_Toc391391456"/>
            <w:bookmarkStart w:id="232" w:name="_Toc394919058"/>
            <w:bookmarkStart w:id="233" w:name="_Toc394922647"/>
            <w:bookmarkStart w:id="234" w:name="_Toc396988425"/>
            <w:bookmarkStart w:id="235" w:name="_Toc402960171"/>
            <w:bookmarkStart w:id="236" w:name="_Toc404681939"/>
            <w:bookmarkStart w:id="237" w:name="_Toc404785348"/>
            <w:bookmarkStart w:id="238" w:name="_Toc410299634"/>
            <w:bookmarkStart w:id="239" w:name="_Toc426024291"/>
            <w:bookmarkStart w:id="240" w:name="_Toc431221608"/>
            <w:bookmarkStart w:id="241" w:name="_Toc434511673"/>
            <w:bookmarkStart w:id="242" w:name="_Toc455072066"/>
            <w:bookmarkStart w:id="243" w:name="_Toc528838644"/>
            <w:bookmarkStart w:id="244" w:name="_Toc52493650"/>
            <w:bookmarkStart w:id="245" w:name="_Toc57393098"/>
            <w:bookmarkStart w:id="246" w:name="_Toc62676726"/>
            <w:bookmarkStart w:id="247" w:name="_Toc65594118"/>
            <w:bookmarkStart w:id="248" w:name="_Toc68033039"/>
            <w:bookmarkStart w:id="249" w:name="_Toc72795607"/>
            <w:bookmarkStart w:id="250" w:name="_Toc77970774"/>
            <w:bookmarkStart w:id="251" w:name="_Toc80835402"/>
            <w:r>
              <w:rPr>
                <w:rFonts w:ascii="Garamond" w:eastAsia="Times New Roman" w:hAnsi="Garamond"/>
                <w:b/>
                <w:color w:val="000000"/>
                <w:position w:val="-14"/>
              </w:rPr>
              <w:pict w14:anchorId="4B553925">
                <v:shape id="_x0000_i1200" type="#_x0000_t75" style="width:204pt;height:18pt">
                  <v:imagedata r:id="rId152" o:title=""/>
                </v:shape>
              </w:pict>
            </w:r>
            <w:r w:rsidR="00592E6A" w:rsidRPr="0056617B">
              <w:rPr>
                <w:rFonts w:ascii="Garamond" w:eastAsia="Times New Roman" w:hAnsi="Garamond"/>
                <w:b/>
                <w:color w:val="000000"/>
              </w:rPr>
              <w:t>,</w:t>
            </w:r>
            <w:bookmarkEnd w:id="206"/>
            <w:bookmarkEnd w:id="207"/>
            <w:bookmarkEnd w:id="208"/>
            <w:bookmarkEnd w:id="209"/>
            <w:bookmarkEnd w:id="210"/>
            <w:bookmarkEnd w:id="211"/>
            <w:bookmarkEnd w:id="212"/>
            <w:bookmarkEnd w:id="213"/>
            <w:bookmarkEnd w:id="214"/>
            <w:bookmarkEnd w:id="215"/>
            <w:bookmarkEnd w:id="216"/>
            <w:bookmarkEnd w:id="217"/>
            <w:bookmarkEnd w:id="218"/>
            <w:bookmarkEnd w:id="219"/>
            <w:bookmarkEnd w:id="220"/>
            <w:bookmarkEnd w:id="221"/>
            <w:bookmarkEnd w:id="222"/>
            <w:bookmarkEnd w:id="223"/>
            <w:bookmarkEnd w:id="224"/>
            <w:bookmarkEnd w:id="225"/>
            <w:bookmarkEnd w:id="226"/>
            <w:bookmarkEnd w:id="227"/>
            <w:bookmarkEnd w:id="228"/>
            <w:bookmarkEnd w:id="229"/>
            <w:bookmarkEnd w:id="230"/>
            <w:bookmarkEnd w:id="231"/>
            <w:bookmarkEnd w:id="232"/>
            <w:bookmarkEnd w:id="233"/>
            <w:bookmarkEnd w:id="234"/>
            <w:bookmarkEnd w:id="235"/>
            <w:bookmarkEnd w:id="236"/>
            <w:bookmarkEnd w:id="237"/>
            <w:bookmarkEnd w:id="238"/>
            <w:bookmarkEnd w:id="239"/>
            <w:bookmarkEnd w:id="240"/>
            <w:bookmarkEnd w:id="241"/>
            <w:bookmarkEnd w:id="242"/>
            <w:bookmarkEnd w:id="243"/>
            <w:bookmarkEnd w:id="244"/>
            <w:bookmarkEnd w:id="245"/>
            <w:bookmarkEnd w:id="246"/>
            <w:bookmarkEnd w:id="247"/>
            <w:bookmarkEnd w:id="248"/>
            <w:bookmarkEnd w:id="249"/>
            <w:bookmarkEnd w:id="250"/>
            <w:bookmarkEnd w:id="251"/>
          </w:p>
          <w:p w14:paraId="63E07E90" w14:textId="77777777" w:rsidR="00592E6A" w:rsidRPr="0056617B" w:rsidRDefault="00E22BAD" w:rsidP="00592E6A">
            <w:pPr>
              <w:spacing w:before="120" w:after="120" w:line="240" w:lineRule="auto"/>
              <w:ind w:left="567"/>
              <w:jc w:val="both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  <w:lang w:val="en-GB"/>
              </w:rPr>
              <w:pict w14:anchorId="1F7E28F8">
                <v:shape id="_x0000_i1201" type="#_x0000_t75" style="width:54pt;height:18pt">
                  <v:imagedata r:id="rId153" o:title=""/>
                </v:shape>
              </w:pict>
            </w:r>
            <w:r w:rsidR="00592E6A" w:rsidRPr="0056617B">
              <w:rPr>
                <w:rFonts w:ascii="Garamond" w:eastAsia="Times New Roman" w:hAnsi="Garamond"/>
              </w:rPr>
              <w:t xml:space="preserve"> – объем мощности, фактически поставленный в месяце </w:t>
            </w:r>
            <w:r w:rsidR="00592E6A" w:rsidRPr="0056617B">
              <w:rPr>
                <w:rFonts w:ascii="Garamond" w:eastAsia="Times New Roman" w:hAnsi="Garamond"/>
                <w:i/>
                <w:lang w:val="en-GB"/>
              </w:rPr>
              <w:t>m</w:t>
            </w:r>
            <w:r w:rsidR="00592E6A" w:rsidRPr="0056617B">
              <w:rPr>
                <w:rFonts w:ascii="Garamond" w:eastAsia="Times New Roman" w:hAnsi="Garamond"/>
              </w:rPr>
              <w:t xml:space="preserve"> по договору АЭС/ГЭС, заключенному между поставщиком </w:t>
            </w:r>
            <w:proofErr w:type="spellStart"/>
            <w:r w:rsidR="00592E6A" w:rsidRPr="0056617B">
              <w:rPr>
                <w:rFonts w:ascii="Garamond" w:eastAsia="Times New Roman" w:hAnsi="Garamond"/>
                <w:i/>
                <w:lang w:val="en-GB"/>
              </w:rPr>
              <w:t>i</w:t>
            </w:r>
            <w:proofErr w:type="spellEnd"/>
            <w:r w:rsidR="00592E6A" w:rsidRPr="0056617B">
              <w:rPr>
                <w:rFonts w:ascii="Garamond" w:eastAsia="Times New Roman" w:hAnsi="Garamond"/>
              </w:rPr>
              <w:t xml:space="preserve"> и покупателем </w:t>
            </w:r>
            <w:r w:rsidR="00592E6A" w:rsidRPr="0056617B">
              <w:rPr>
                <w:rFonts w:ascii="Garamond" w:eastAsia="Times New Roman" w:hAnsi="Garamond"/>
                <w:i/>
                <w:lang w:val="en-GB"/>
              </w:rPr>
              <w:t>j</w:t>
            </w:r>
            <w:r w:rsidR="00592E6A" w:rsidRPr="0056617B">
              <w:rPr>
                <w:rFonts w:ascii="Garamond" w:eastAsia="Times New Roman" w:hAnsi="Garamond"/>
              </w:rPr>
              <w:t xml:space="preserve"> (</w:t>
            </w:r>
            <w:r>
              <w:rPr>
                <w:rFonts w:ascii="Garamond" w:eastAsia="Times New Roman" w:hAnsi="Garamond"/>
                <w:position w:val="-10"/>
                <w:lang w:val="en-GB"/>
              </w:rPr>
              <w:pict w14:anchorId="45F6747B">
                <v:shape id="_x0000_i1202" type="#_x0000_t75" style="width:24pt;height:12pt">
                  <v:imagedata r:id="rId154" o:title=""/>
                </v:shape>
              </w:pict>
            </w:r>
            <w:r w:rsidR="00592E6A" w:rsidRPr="0056617B">
              <w:rPr>
                <w:rFonts w:ascii="Garamond" w:eastAsia="Times New Roman" w:hAnsi="Garamond"/>
              </w:rPr>
              <w:t xml:space="preserve">), от ГТП генерации в ГТП потребления (экспорта), определенный в соответствии с </w:t>
            </w:r>
            <w:r w:rsidR="00592E6A" w:rsidRPr="0056617B">
              <w:rPr>
                <w:rFonts w:ascii="Garamond" w:eastAsia="Times New Roman" w:hAnsi="Garamond"/>
                <w:i/>
              </w:rPr>
              <w:t>Регламентом определения объемов мощности, продаваемой по договорам о предоставлении мощности</w:t>
            </w:r>
            <w:r w:rsidR="00592E6A" w:rsidRPr="0056617B">
              <w:rPr>
                <w:rFonts w:ascii="Garamond" w:eastAsia="Times New Roman" w:hAnsi="Garamond"/>
              </w:rPr>
              <w:t xml:space="preserve"> (Приложение № 6.7 к </w:t>
            </w:r>
            <w:r w:rsidR="00592E6A" w:rsidRPr="0056617B">
              <w:rPr>
                <w:rFonts w:ascii="Garamond" w:eastAsia="Times New Roman" w:hAnsi="Garamond"/>
                <w:i/>
              </w:rPr>
              <w:t>Договору о присоединении к торговой системе оптового рынка</w:t>
            </w:r>
            <w:r w:rsidR="00592E6A" w:rsidRPr="0056617B">
              <w:rPr>
                <w:rFonts w:ascii="Garamond" w:eastAsia="Times New Roman" w:hAnsi="Garamond"/>
              </w:rPr>
              <w:t>);</w:t>
            </w:r>
          </w:p>
          <w:p w14:paraId="36643F9E" w14:textId="77777777" w:rsidR="00592E6A" w:rsidRPr="0056617B" w:rsidRDefault="00E22BAD" w:rsidP="00592E6A">
            <w:pPr>
              <w:spacing w:before="120" w:after="120" w:line="240" w:lineRule="auto"/>
              <w:ind w:left="567"/>
              <w:jc w:val="both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  <w:position w:val="-14"/>
                <w:lang w:val="en-GB"/>
              </w:rPr>
              <w:lastRenderedPageBreak/>
              <w:pict w14:anchorId="1ADF69FA">
                <v:shape id="_x0000_i1203" type="#_x0000_t75" style="width:1in;height:18pt">
                  <v:imagedata r:id="rId155" o:title=""/>
                </v:shape>
              </w:pict>
            </w:r>
            <w:r w:rsidR="00592E6A" w:rsidRPr="0056617B">
              <w:rPr>
                <w:rFonts w:ascii="Garamond" w:eastAsia="Times New Roman" w:hAnsi="Garamond"/>
              </w:rPr>
              <w:t xml:space="preserve"> – цена на мощность генерирующего объекта </w:t>
            </w:r>
            <w:r w:rsidR="00592E6A" w:rsidRPr="0056617B">
              <w:rPr>
                <w:rFonts w:ascii="Garamond" w:eastAsia="Times New Roman" w:hAnsi="Garamond"/>
                <w:i/>
                <w:lang w:val="en-US"/>
              </w:rPr>
              <w:t>g</w:t>
            </w:r>
            <w:r w:rsidR="00592E6A" w:rsidRPr="0056617B">
              <w:rPr>
                <w:rFonts w:ascii="Garamond" w:eastAsia="Times New Roman" w:hAnsi="Garamond"/>
              </w:rPr>
              <w:t xml:space="preserve"> по договорам АЭС/ГЭС, установленная федеральным органом исполнительной власти в области государственного регулирования тарифов на период, включающий месяц </w:t>
            </w:r>
            <w:r w:rsidR="00592E6A" w:rsidRPr="0056617B">
              <w:rPr>
                <w:rFonts w:ascii="Garamond" w:eastAsia="Times New Roman" w:hAnsi="Garamond"/>
                <w:i/>
                <w:lang w:val="en-GB"/>
              </w:rPr>
              <w:t>m</w:t>
            </w:r>
            <w:r w:rsidR="00592E6A" w:rsidRPr="0056617B">
              <w:rPr>
                <w:rFonts w:ascii="Garamond" w:eastAsia="Times New Roman" w:hAnsi="Garamond"/>
              </w:rPr>
              <w:t>;</w:t>
            </w:r>
          </w:p>
          <w:p w14:paraId="3EE95A0E" w14:textId="77777777" w:rsidR="00592E6A" w:rsidRPr="0056617B" w:rsidRDefault="00E22BAD" w:rsidP="00592E6A">
            <w:pPr>
              <w:spacing w:before="120" w:after="120" w:line="240" w:lineRule="auto"/>
              <w:ind w:left="567"/>
              <w:jc w:val="both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  <w:position w:val="-14"/>
                <w:lang w:val="en-GB"/>
              </w:rPr>
              <w:pict w14:anchorId="07F166C1">
                <v:shape id="_x0000_i1204" type="#_x0000_t75" style="width:24pt;height:18pt">
                  <v:imagedata r:id="rId156" o:title=""/>
                </v:shape>
              </w:pict>
            </w:r>
            <w:r w:rsidR="00592E6A" w:rsidRPr="0056617B">
              <w:rPr>
                <w:rFonts w:ascii="Garamond" w:eastAsia="Times New Roman" w:hAnsi="Garamond"/>
              </w:rPr>
              <w:t xml:space="preserve"> – сезонный коэффициент, отражающий распределение нагрузки потребления по месяцам в течение календарного года, определяемый в соответствии с пунктом 13.1.4.1 настоящего Регламента (в отношении расчетного месяца </w:t>
            </w:r>
            <w:r w:rsidR="00592E6A" w:rsidRPr="0056617B">
              <w:rPr>
                <w:rFonts w:ascii="Garamond" w:eastAsia="Times New Roman" w:hAnsi="Garamond"/>
                <w:i/>
                <w:lang w:val="en-US"/>
              </w:rPr>
              <w:t>m</w:t>
            </w:r>
            <w:r w:rsidR="00592E6A" w:rsidRPr="0056617B">
              <w:rPr>
                <w:rFonts w:ascii="Garamond" w:eastAsia="Times New Roman" w:hAnsi="Garamond"/>
              </w:rPr>
              <w:t xml:space="preserve"> = январь </w:t>
            </w:r>
            <w:proofErr w:type="gramStart"/>
            <w:r w:rsidR="00592E6A" w:rsidRPr="0056617B">
              <w:rPr>
                <w:rFonts w:ascii="Garamond" w:eastAsia="Times New Roman" w:hAnsi="Garamond"/>
              </w:rPr>
              <w:t xml:space="preserve">применяется </w:t>
            </w:r>
            <w:r w:rsidR="00592E6A" w:rsidRPr="0056617B">
              <w:rPr>
                <w:rFonts w:ascii="Garamond" w:eastAsia="Times New Roman" w:hAnsi="Garamond"/>
                <w:noProof/>
                <w:position w:val="-14"/>
                <w:lang w:eastAsia="ru-RU"/>
              </w:rPr>
              <w:drawing>
                <wp:inline distT="0" distB="0" distL="0" distR="0" wp14:anchorId="52FF9FCD" wp14:editId="33A26353">
                  <wp:extent cx="342900" cy="257175"/>
                  <wp:effectExtent l="0" t="0" r="0" b="952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92E6A" w:rsidRPr="0056617B">
              <w:rPr>
                <w:rFonts w:ascii="Garamond" w:eastAsia="Times New Roman" w:hAnsi="Garamond"/>
                <w:noProof/>
                <w:position w:val="-14"/>
                <w:lang w:eastAsia="ru-RU"/>
              </w:rPr>
              <w:t xml:space="preserve"> </w:t>
            </w:r>
            <w:r w:rsidR="00592E6A" w:rsidRPr="0056617B">
              <w:rPr>
                <w:rFonts w:ascii="Garamond" w:eastAsia="Times New Roman" w:hAnsi="Garamond"/>
              </w:rPr>
              <w:t>=</w:t>
            </w:r>
            <w:proofErr w:type="gramEnd"/>
            <w:r w:rsidR="00592E6A" w:rsidRPr="0056617B">
              <w:rPr>
                <w:rFonts w:ascii="Garamond" w:eastAsia="Times New Roman" w:hAnsi="Garamond"/>
              </w:rPr>
              <w:t xml:space="preserve"> 1). </w:t>
            </w:r>
          </w:p>
          <w:p w14:paraId="193093C5" w14:textId="77777777" w:rsidR="00592E6A" w:rsidRPr="0056617B" w:rsidRDefault="00592E6A" w:rsidP="00592E6A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56617B">
              <w:rPr>
                <w:rFonts w:ascii="Garamond" w:eastAsia="Times New Roman" w:hAnsi="Garamond"/>
              </w:rPr>
              <w:t xml:space="preserve">Для расчета фактических обязательств/требований в отношении расчетного месяца </w:t>
            </w:r>
            <w:r w:rsidRPr="0056617B">
              <w:rPr>
                <w:rFonts w:ascii="Garamond" w:eastAsia="Times New Roman" w:hAnsi="Garamond"/>
                <w:i/>
                <w:lang w:val="en-GB"/>
              </w:rPr>
              <w:t>m</w:t>
            </w:r>
            <w:r w:rsidRPr="0056617B">
              <w:rPr>
                <w:rFonts w:ascii="Garamond" w:eastAsia="Times New Roman" w:hAnsi="Garamond"/>
              </w:rPr>
              <w:t xml:space="preserve"> = январь по договорам АЭС/ГЭС КО применяет регулируемые цены (тарифы) и иные параметры, установленные соответствующими актами уполномоченного органа государственной власти, вступившими в силу не позднее 31 января.</w:t>
            </w:r>
          </w:p>
          <w:p w14:paraId="77A1A762" w14:textId="77777777" w:rsidR="00592E6A" w:rsidRPr="0056617B" w:rsidRDefault="00592E6A" w:rsidP="00592E6A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56617B">
              <w:rPr>
                <w:rFonts w:ascii="Garamond" w:eastAsia="Times New Roman" w:hAnsi="Garamond"/>
              </w:rPr>
              <w:t xml:space="preserve">Стоимость мощности, продаваемой поставщиком </w:t>
            </w:r>
            <w:proofErr w:type="spellStart"/>
            <w:r w:rsidRPr="0056617B">
              <w:rPr>
                <w:rFonts w:ascii="Garamond" w:eastAsia="Times New Roman" w:hAnsi="Garamond"/>
                <w:i/>
                <w:lang w:val="en-US"/>
              </w:rPr>
              <w:t>i</w:t>
            </w:r>
            <w:proofErr w:type="spellEnd"/>
            <w:r w:rsidRPr="0056617B">
              <w:rPr>
                <w:rFonts w:ascii="Garamond" w:eastAsia="Times New Roman" w:hAnsi="Garamond"/>
              </w:rPr>
              <w:t xml:space="preserve"> покупателю </w:t>
            </w:r>
            <w:r w:rsidRPr="0056617B">
              <w:rPr>
                <w:rFonts w:ascii="Garamond" w:eastAsia="Times New Roman" w:hAnsi="Garamond"/>
                <w:i/>
                <w:lang w:val="en-US"/>
              </w:rPr>
              <w:t>j</w:t>
            </w:r>
            <w:r w:rsidRPr="0056617B">
              <w:rPr>
                <w:rFonts w:ascii="Garamond" w:eastAsia="Times New Roman" w:hAnsi="Garamond"/>
              </w:rPr>
              <w:t xml:space="preserve"> в месяце </w:t>
            </w:r>
            <w:r w:rsidRPr="0056617B">
              <w:rPr>
                <w:rFonts w:ascii="Garamond" w:eastAsia="Times New Roman" w:hAnsi="Garamond"/>
                <w:i/>
                <w:lang w:val="en-GB"/>
              </w:rPr>
              <w:t>m</w:t>
            </w:r>
            <w:r w:rsidRPr="0056617B">
              <w:rPr>
                <w:rFonts w:ascii="Garamond" w:eastAsia="Times New Roman" w:hAnsi="Garamond"/>
              </w:rPr>
              <w:t xml:space="preserve"> по договорам АЭС/ГЭС (обязательства покупателя </w:t>
            </w:r>
            <w:proofErr w:type="spellStart"/>
            <w:r w:rsidRPr="0056617B">
              <w:rPr>
                <w:rFonts w:ascii="Garamond" w:eastAsia="Times New Roman" w:hAnsi="Garamond"/>
                <w:i/>
                <w:lang w:val="en-US"/>
              </w:rPr>
              <w:t>i</w:t>
            </w:r>
            <w:proofErr w:type="spellEnd"/>
            <w:r w:rsidRPr="0056617B">
              <w:rPr>
                <w:rFonts w:ascii="Garamond" w:eastAsia="Times New Roman" w:hAnsi="Garamond"/>
              </w:rPr>
              <w:t xml:space="preserve"> перед поставщиком </w:t>
            </w:r>
            <w:r w:rsidRPr="0056617B">
              <w:rPr>
                <w:rFonts w:ascii="Garamond" w:eastAsia="Times New Roman" w:hAnsi="Garamond"/>
                <w:i/>
                <w:lang w:val="en-US"/>
              </w:rPr>
              <w:t>j</w:t>
            </w:r>
            <w:r w:rsidRPr="0056617B">
              <w:rPr>
                <w:rFonts w:ascii="Garamond" w:eastAsia="Times New Roman" w:hAnsi="Garamond"/>
              </w:rPr>
              <w:t xml:space="preserve"> в месяце </w:t>
            </w:r>
            <w:r w:rsidRPr="0056617B">
              <w:rPr>
                <w:rFonts w:ascii="Garamond" w:eastAsia="Times New Roman" w:hAnsi="Garamond"/>
                <w:i/>
                <w:lang w:val="en-GB"/>
              </w:rPr>
              <w:t>m</w:t>
            </w:r>
            <w:r w:rsidRPr="0056617B">
              <w:rPr>
                <w:rFonts w:ascii="Garamond" w:eastAsia="Times New Roman" w:hAnsi="Garamond"/>
              </w:rPr>
              <w:t xml:space="preserve"> по договорам АЭС/ГЭС), рассчитывается по формуле:</w:t>
            </w:r>
          </w:p>
          <w:p w14:paraId="0F9F4AFF" w14:textId="77777777" w:rsidR="00592E6A" w:rsidRPr="0056617B" w:rsidRDefault="00E22BAD" w:rsidP="00592E6A">
            <w:pPr>
              <w:spacing w:before="120" w:after="120" w:line="240" w:lineRule="auto"/>
              <w:jc w:val="center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  <w:position w:val="-46"/>
                <w:lang w:val="en-GB"/>
              </w:rPr>
              <w:pict w14:anchorId="77C9378C">
                <v:shape id="_x0000_i1205" type="#_x0000_t75" style="width:198pt;height:36pt">
                  <v:imagedata r:id="rId157" o:title=""/>
                </v:shape>
              </w:pict>
            </w:r>
            <w:r w:rsidR="00592E6A" w:rsidRPr="0056617B">
              <w:rPr>
                <w:rFonts w:ascii="Garamond" w:eastAsia="Times New Roman" w:hAnsi="Garamond"/>
              </w:rPr>
              <w:t>.</w:t>
            </w:r>
          </w:p>
          <w:p w14:paraId="6D0CDDCB" w14:textId="77777777" w:rsidR="00592E6A" w:rsidRPr="0056617B" w:rsidRDefault="00592E6A" w:rsidP="00592E6A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Arial Unicode MS" w:hAnsi="Garamond"/>
                <w:lang w:eastAsia="ru-RU"/>
              </w:rPr>
            </w:pPr>
            <w:r w:rsidRPr="0056617B">
              <w:rPr>
                <w:rFonts w:ascii="Garamond" w:eastAsia="Arial Unicode MS" w:hAnsi="Garamond"/>
                <w:lang w:eastAsia="ru-RU"/>
              </w:rPr>
              <w:t xml:space="preserve">Для целей формирования аналитического отчета, направляемого в СР в соответствии с приложением 154.3 к настоящему </w:t>
            </w:r>
            <w:r w:rsidRPr="0056617B">
              <w:rPr>
                <w:rFonts w:ascii="Garamond" w:eastAsia="Arial Unicode MS" w:hAnsi="Garamond"/>
                <w:caps/>
                <w:lang w:eastAsia="ru-RU"/>
              </w:rPr>
              <w:t>р</w:t>
            </w:r>
            <w:r w:rsidRPr="0056617B">
              <w:rPr>
                <w:rFonts w:ascii="Garamond" w:eastAsia="Arial Unicode MS" w:hAnsi="Garamond"/>
                <w:lang w:eastAsia="ru-RU"/>
              </w:rPr>
              <w:t>егламенту, КО для каждой ценовой зоны</w:t>
            </w:r>
            <w:r w:rsidRPr="0056617B">
              <w:rPr>
                <w:rFonts w:ascii="Garamond" w:eastAsia="Arial Unicode MS" w:hAnsi="Garamond"/>
                <w:i/>
                <w:lang w:eastAsia="ru-RU"/>
              </w:rPr>
              <w:t xml:space="preserve"> </w:t>
            </w:r>
            <w:r w:rsidRPr="0056617B">
              <w:rPr>
                <w:rFonts w:ascii="Garamond" w:eastAsia="Arial Unicode MS" w:hAnsi="Garamond"/>
                <w:i/>
                <w:lang w:val="en-US" w:eastAsia="ru-RU"/>
              </w:rPr>
              <w:t>z</w:t>
            </w:r>
            <w:r w:rsidRPr="0056617B">
              <w:rPr>
                <w:rFonts w:ascii="Garamond" w:eastAsia="Arial Unicode MS" w:hAnsi="Garamond"/>
                <w:lang w:eastAsia="ru-RU"/>
              </w:rPr>
              <w:t xml:space="preserve"> за расчетный месяц </w:t>
            </w:r>
            <w:r w:rsidRPr="0056617B">
              <w:rPr>
                <w:rFonts w:ascii="Garamond" w:eastAsia="Arial Unicode MS" w:hAnsi="Garamond"/>
                <w:i/>
                <w:lang w:val="en-US" w:eastAsia="ru-RU"/>
              </w:rPr>
              <w:t>m</w:t>
            </w:r>
            <w:r w:rsidRPr="0056617B">
              <w:rPr>
                <w:rFonts w:ascii="Garamond" w:eastAsia="Arial Unicode MS" w:hAnsi="Garamond"/>
                <w:color w:val="000000"/>
              </w:rPr>
              <w:t xml:space="preserve"> </w:t>
            </w:r>
            <w:r w:rsidRPr="0056617B">
              <w:rPr>
                <w:rFonts w:ascii="Garamond" w:eastAsia="Arial Unicode MS" w:hAnsi="Garamond"/>
                <w:lang w:eastAsia="ru-RU"/>
              </w:rPr>
              <w:t xml:space="preserve">рассчитывает </w:t>
            </w:r>
            <w:proofErr w:type="gramStart"/>
            <w:r w:rsidRPr="0056617B">
              <w:rPr>
                <w:rFonts w:ascii="Garamond" w:eastAsia="Arial Unicode MS" w:hAnsi="Garamond"/>
                <w:lang w:eastAsia="ru-RU"/>
              </w:rPr>
              <w:t xml:space="preserve">величину </w:t>
            </w:r>
            <w:r w:rsidR="00E22BAD">
              <w:rPr>
                <w:rFonts w:ascii="Garamond" w:eastAsia="Arial Unicode MS" w:hAnsi="Garamond"/>
                <w:position w:val="-14"/>
                <w:lang w:eastAsia="ru-RU"/>
              </w:rPr>
              <w:pict w14:anchorId="7D64F23D">
                <v:shape id="_x0000_i1206" type="#_x0000_t75" style="width:66pt;height:24pt">
                  <v:imagedata r:id="rId158" o:title=""/>
                </v:shape>
              </w:pict>
            </w:r>
            <w:r w:rsidRPr="0056617B">
              <w:rPr>
                <w:rFonts w:ascii="Garamond" w:eastAsia="Arial Unicode MS" w:hAnsi="Garamond"/>
                <w:lang w:eastAsia="ru-RU"/>
              </w:rPr>
              <w:t>,</w:t>
            </w:r>
            <w:proofErr w:type="gramEnd"/>
            <w:r w:rsidRPr="0056617B">
              <w:rPr>
                <w:rFonts w:ascii="Garamond" w:eastAsia="Arial Unicode MS" w:hAnsi="Garamond"/>
                <w:lang w:eastAsia="ru-RU"/>
              </w:rPr>
              <w:t xml:space="preserve"> отражающую стоимость мощности, поставленной по договорам АЭС/ГЭС, определяемую по формуле: </w:t>
            </w:r>
          </w:p>
          <w:p w14:paraId="21A5A7B0" w14:textId="77777777" w:rsidR="00592E6A" w:rsidRPr="0056617B" w:rsidRDefault="00E22BAD" w:rsidP="00592E6A">
            <w:pPr>
              <w:spacing w:before="120" w:after="120" w:line="240" w:lineRule="auto"/>
              <w:ind w:left="1145"/>
              <w:contextualSpacing/>
              <w:jc w:val="center"/>
              <w:rPr>
                <w:rFonts w:ascii="Garamond" w:eastAsia="Times New Roman" w:hAnsi="Garamond"/>
                <w:lang w:eastAsia="ru-RU"/>
              </w:rPr>
            </w:pPr>
            <w:r>
              <w:rPr>
                <w:rFonts w:ascii="Garamond" w:eastAsia="Times New Roman" w:hAnsi="Garamond"/>
                <w:position w:val="-30"/>
                <w:sz w:val="24"/>
                <w:szCs w:val="24"/>
                <w:lang w:eastAsia="ru-RU"/>
              </w:rPr>
              <w:pict w14:anchorId="24ADFC15">
                <v:shape id="_x0000_i1207" type="#_x0000_t75" style="width:204pt;height:30pt">
                  <v:imagedata r:id="rId159" o:title=""/>
                </v:shape>
              </w:pict>
            </w:r>
            <w:r w:rsidR="00592E6A" w:rsidRPr="0056617B">
              <w:rPr>
                <w:rFonts w:ascii="Garamond" w:eastAsia="Times New Roman" w:hAnsi="Garamond"/>
                <w:lang w:eastAsia="ru-RU"/>
              </w:rPr>
              <w:t>.</w:t>
            </w:r>
          </w:p>
          <w:p w14:paraId="6B1ED6FD" w14:textId="77777777" w:rsidR="00592E6A" w:rsidRPr="0056617B" w:rsidRDefault="00592E6A" w:rsidP="00592E6A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56617B">
              <w:rPr>
                <w:rFonts w:ascii="Garamond" w:eastAsia="Times New Roman" w:hAnsi="Garamond"/>
              </w:rPr>
              <w:t xml:space="preserve">При расчете </w:t>
            </w:r>
            <w:proofErr w:type="gramStart"/>
            <w:r w:rsidRPr="0056617B">
              <w:rPr>
                <w:rFonts w:ascii="Garamond" w:eastAsia="Times New Roman" w:hAnsi="Garamond"/>
              </w:rPr>
              <w:t xml:space="preserve">величины </w:t>
            </w:r>
            <w:r w:rsidR="00E22BAD">
              <w:rPr>
                <w:rFonts w:ascii="Garamond" w:eastAsia="Times New Roman" w:hAnsi="Garamond"/>
                <w:position w:val="-14"/>
                <w:lang w:val="en-GB"/>
              </w:rPr>
              <w:pict w14:anchorId="41AC7716">
                <v:shape id="_x0000_i1208" type="#_x0000_t75" style="width:66pt;height:24pt">
                  <v:imagedata r:id="rId158" o:title=""/>
                </v:shape>
              </w:pict>
            </w:r>
            <w:r w:rsidRPr="0056617B">
              <w:rPr>
                <w:rFonts w:ascii="Garamond" w:eastAsia="Times New Roman" w:hAnsi="Garamond"/>
              </w:rPr>
              <w:t xml:space="preserve"> округление</w:t>
            </w:r>
            <w:proofErr w:type="gramEnd"/>
            <w:r w:rsidRPr="0056617B">
              <w:rPr>
                <w:rFonts w:ascii="Garamond" w:eastAsia="Times New Roman" w:hAnsi="Garamond"/>
              </w:rPr>
              <w:t xml:space="preserve"> производится методом математического округления с точностью до 2 знаков после запятой.</w:t>
            </w:r>
          </w:p>
          <w:p w14:paraId="192A8FC3" w14:textId="77777777" w:rsidR="00592E6A" w:rsidRDefault="00592E6A" w:rsidP="00592E6A">
            <w:pPr>
              <w:widowControl w:val="0"/>
              <w:numPr>
                <w:ilvl w:val="1"/>
                <w:numId w:val="0"/>
              </w:numPr>
              <w:spacing w:before="120" w:after="120" w:line="240" w:lineRule="auto"/>
              <w:ind w:left="317" w:firstLine="425"/>
              <w:jc w:val="both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</w:p>
        </w:tc>
        <w:tc>
          <w:tcPr>
            <w:tcW w:w="7229" w:type="dxa"/>
          </w:tcPr>
          <w:p w14:paraId="10D9FC64" w14:textId="77777777" w:rsidR="00592E6A" w:rsidRPr="0056617B" w:rsidRDefault="00592E6A" w:rsidP="00592E6A">
            <w:pPr>
              <w:widowControl w:val="0"/>
              <w:numPr>
                <w:ilvl w:val="1"/>
                <w:numId w:val="0"/>
              </w:numPr>
              <w:tabs>
                <w:tab w:val="num" w:pos="2134"/>
              </w:tabs>
              <w:spacing w:before="120" w:after="120" w:line="240" w:lineRule="auto"/>
              <w:ind w:left="2134" w:hanging="432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r w:rsidRPr="0056617B">
              <w:rPr>
                <w:rFonts w:ascii="Garamond" w:eastAsia="Times New Roman" w:hAnsi="Garamond"/>
                <w:b/>
                <w:color w:val="000000"/>
              </w:rPr>
              <w:lastRenderedPageBreak/>
              <w:t>Расчет фактических финансовых обязательств/требований</w:t>
            </w:r>
          </w:p>
          <w:p w14:paraId="15B445EC" w14:textId="77777777" w:rsidR="00592E6A" w:rsidRPr="0056617B" w:rsidRDefault="00592E6A" w:rsidP="00592E6A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56617B">
              <w:rPr>
                <w:rFonts w:ascii="Garamond" w:eastAsia="Times New Roman" w:hAnsi="Garamond"/>
              </w:rPr>
              <w:t xml:space="preserve">Стоимость мощности генерирующего объекта </w:t>
            </w:r>
            <w:r w:rsidRPr="0056617B">
              <w:rPr>
                <w:rFonts w:ascii="Garamond" w:eastAsia="Times New Roman" w:hAnsi="Garamond"/>
                <w:i/>
                <w:lang w:val="en-US"/>
              </w:rPr>
              <w:t>g</w:t>
            </w:r>
            <w:r w:rsidRPr="0056617B">
              <w:rPr>
                <w:rFonts w:ascii="Garamond" w:eastAsia="Times New Roman" w:hAnsi="Garamond"/>
              </w:rPr>
              <w:t xml:space="preserve"> проданной участником оптового рынка </w:t>
            </w:r>
            <w:proofErr w:type="spellStart"/>
            <w:r w:rsidRPr="0056617B">
              <w:rPr>
                <w:rFonts w:ascii="Garamond" w:eastAsia="Times New Roman" w:hAnsi="Garamond"/>
                <w:i/>
                <w:lang w:val="en-US"/>
              </w:rPr>
              <w:t>i</w:t>
            </w:r>
            <w:proofErr w:type="spellEnd"/>
            <w:r w:rsidRPr="0056617B">
              <w:rPr>
                <w:rFonts w:ascii="Garamond" w:eastAsia="Times New Roman" w:hAnsi="Garamond"/>
              </w:rPr>
              <w:t xml:space="preserve"> в месяце </w:t>
            </w:r>
            <w:r w:rsidRPr="0056617B">
              <w:rPr>
                <w:rFonts w:ascii="Garamond" w:eastAsia="Times New Roman" w:hAnsi="Garamond"/>
                <w:i/>
                <w:lang w:val="en-US"/>
              </w:rPr>
              <w:t>m</w:t>
            </w:r>
            <w:r w:rsidRPr="0056617B">
              <w:rPr>
                <w:rFonts w:ascii="Garamond" w:eastAsia="Times New Roman" w:hAnsi="Garamond"/>
              </w:rPr>
              <w:t xml:space="preserve"> в соответствии с договором АЭС/ГЭС и купленной в ГТП потребления (экспорта) </w:t>
            </w:r>
            <w:r w:rsidRPr="0056617B">
              <w:rPr>
                <w:rFonts w:ascii="Garamond" w:eastAsia="Times New Roman" w:hAnsi="Garamond"/>
                <w:i/>
                <w:lang w:val="en-US"/>
              </w:rPr>
              <w:t>q</w:t>
            </w:r>
            <w:r w:rsidRPr="0056617B">
              <w:rPr>
                <w:rFonts w:ascii="Garamond" w:eastAsia="Times New Roman" w:hAnsi="Garamond"/>
                <w:i/>
              </w:rPr>
              <w:t xml:space="preserve"> </w:t>
            </w:r>
            <w:r w:rsidRPr="0056617B">
              <w:rPr>
                <w:rFonts w:ascii="Garamond" w:eastAsia="Times New Roman" w:hAnsi="Garamond"/>
              </w:rPr>
              <w:t xml:space="preserve">участника оптового рынка </w:t>
            </w:r>
            <w:r w:rsidRPr="0056617B">
              <w:rPr>
                <w:rFonts w:ascii="Garamond" w:eastAsia="Times New Roman" w:hAnsi="Garamond"/>
                <w:i/>
                <w:lang w:val="en-US"/>
              </w:rPr>
              <w:t>j</w:t>
            </w:r>
            <w:r w:rsidRPr="0056617B">
              <w:rPr>
                <w:rFonts w:ascii="Garamond" w:eastAsia="Times New Roman" w:hAnsi="Garamond"/>
              </w:rPr>
              <w:t xml:space="preserve">, рассчитывается по формуле: </w:t>
            </w:r>
          </w:p>
          <w:p w14:paraId="3FEB2E0D" w14:textId="77777777" w:rsidR="00592E6A" w:rsidRPr="0056617B" w:rsidRDefault="00E22BAD" w:rsidP="00592E6A">
            <w:pPr>
              <w:widowControl w:val="0"/>
              <w:spacing w:before="120" w:after="120" w:line="240" w:lineRule="auto"/>
              <w:jc w:val="center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r>
              <w:rPr>
                <w:rFonts w:ascii="Garamond" w:eastAsia="Times New Roman" w:hAnsi="Garamond"/>
                <w:b/>
                <w:color w:val="000000"/>
                <w:position w:val="-14"/>
              </w:rPr>
              <w:pict w14:anchorId="10616F72">
                <v:shape id="_x0000_i1209" type="#_x0000_t75" style="width:222pt;height:18pt">
                  <v:imagedata r:id="rId151" o:title=""/>
                </v:shape>
              </w:pict>
            </w:r>
            <w:r w:rsidR="00592E6A" w:rsidRPr="0056617B">
              <w:rPr>
                <w:rFonts w:ascii="Garamond" w:eastAsia="Times New Roman" w:hAnsi="Garamond"/>
                <w:b/>
                <w:color w:val="000000"/>
              </w:rPr>
              <w:t>,</w:t>
            </w:r>
          </w:p>
          <w:p w14:paraId="3C526EDB" w14:textId="77777777" w:rsidR="00592E6A" w:rsidRPr="0056617B" w:rsidRDefault="00E22BAD" w:rsidP="00592E6A">
            <w:pPr>
              <w:widowControl w:val="0"/>
              <w:spacing w:before="120" w:after="120" w:line="240" w:lineRule="auto"/>
              <w:jc w:val="center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r>
              <w:rPr>
                <w:rFonts w:ascii="Garamond" w:eastAsia="Times New Roman" w:hAnsi="Garamond"/>
                <w:b/>
                <w:color w:val="000000"/>
                <w:position w:val="-14"/>
              </w:rPr>
              <w:pict w14:anchorId="04FD23D6">
                <v:shape id="_x0000_i1210" type="#_x0000_t75" style="width:204pt;height:18pt">
                  <v:imagedata r:id="rId152" o:title=""/>
                </v:shape>
              </w:pict>
            </w:r>
            <w:r w:rsidR="00592E6A" w:rsidRPr="0056617B">
              <w:rPr>
                <w:rFonts w:ascii="Garamond" w:eastAsia="Times New Roman" w:hAnsi="Garamond"/>
                <w:b/>
                <w:color w:val="000000"/>
              </w:rPr>
              <w:t>,</w:t>
            </w:r>
          </w:p>
          <w:p w14:paraId="4173A1FF" w14:textId="77777777" w:rsidR="00592E6A" w:rsidRPr="0056617B" w:rsidRDefault="00E22BAD" w:rsidP="00592E6A">
            <w:pPr>
              <w:spacing w:before="120" w:after="120" w:line="240" w:lineRule="auto"/>
              <w:ind w:left="567"/>
              <w:jc w:val="both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  <w:lang w:val="en-GB"/>
              </w:rPr>
              <w:pict w14:anchorId="7E547DCA">
                <v:shape id="_x0000_i1211" type="#_x0000_t75" style="width:54pt;height:18pt">
                  <v:imagedata r:id="rId153" o:title=""/>
                </v:shape>
              </w:pict>
            </w:r>
            <w:r w:rsidR="00592E6A" w:rsidRPr="0056617B">
              <w:rPr>
                <w:rFonts w:ascii="Garamond" w:eastAsia="Times New Roman" w:hAnsi="Garamond"/>
              </w:rPr>
              <w:t xml:space="preserve"> – объем мощности, фактически поставленный в месяце </w:t>
            </w:r>
            <w:r w:rsidR="00592E6A" w:rsidRPr="0056617B">
              <w:rPr>
                <w:rFonts w:ascii="Garamond" w:eastAsia="Times New Roman" w:hAnsi="Garamond"/>
                <w:i/>
                <w:lang w:val="en-GB"/>
              </w:rPr>
              <w:t>m</w:t>
            </w:r>
            <w:r w:rsidR="00592E6A" w:rsidRPr="0056617B">
              <w:rPr>
                <w:rFonts w:ascii="Garamond" w:eastAsia="Times New Roman" w:hAnsi="Garamond"/>
              </w:rPr>
              <w:t xml:space="preserve"> по договору АЭС/ГЭС, заключенному между поставщиком </w:t>
            </w:r>
            <w:proofErr w:type="spellStart"/>
            <w:r w:rsidR="00592E6A" w:rsidRPr="0056617B">
              <w:rPr>
                <w:rFonts w:ascii="Garamond" w:eastAsia="Times New Roman" w:hAnsi="Garamond"/>
                <w:i/>
                <w:lang w:val="en-GB"/>
              </w:rPr>
              <w:t>i</w:t>
            </w:r>
            <w:proofErr w:type="spellEnd"/>
            <w:r w:rsidR="00592E6A" w:rsidRPr="0056617B">
              <w:rPr>
                <w:rFonts w:ascii="Garamond" w:eastAsia="Times New Roman" w:hAnsi="Garamond"/>
              </w:rPr>
              <w:t xml:space="preserve"> и покупателем </w:t>
            </w:r>
            <w:r w:rsidR="00592E6A" w:rsidRPr="0056617B">
              <w:rPr>
                <w:rFonts w:ascii="Garamond" w:eastAsia="Times New Roman" w:hAnsi="Garamond"/>
                <w:i/>
                <w:lang w:val="en-GB"/>
              </w:rPr>
              <w:t>j</w:t>
            </w:r>
            <w:r w:rsidR="00592E6A" w:rsidRPr="0056617B">
              <w:rPr>
                <w:rFonts w:ascii="Garamond" w:eastAsia="Times New Roman" w:hAnsi="Garamond"/>
              </w:rPr>
              <w:t xml:space="preserve"> (</w:t>
            </w:r>
            <w:r>
              <w:rPr>
                <w:rFonts w:ascii="Garamond" w:eastAsia="Times New Roman" w:hAnsi="Garamond"/>
                <w:position w:val="-10"/>
                <w:lang w:val="en-GB"/>
              </w:rPr>
              <w:pict w14:anchorId="0A6A9F4E">
                <v:shape id="_x0000_i1212" type="#_x0000_t75" style="width:24pt;height:12pt">
                  <v:imagedata r:id="rId154" o:title=""/>
                </v:shape>
              </w:pict>
            </w:r>
            <w:r w:rsidR="00592E6A" w:rsidRPr="0056617B">
              <w:rPr>
                <w:rFonts w:ascii="Garamond" w:eastAsia="Times New Roman" w:hAnsi="Garamond"/>
              </w:rPr>
              <w:t xml:space="preserve">), от ГТП генерации в ГТП потребления (экспорта), определенный в соответствии с </w:t>
            </w:r>
            <w:r w:rsidR="00592E6A" w:rsidRPr="0056617B">
              <w:rPr>
                <w:rFonts w:ascii="Garamond" w:eastAsia="Times New Roman" w:hAnsi="Garamond"/>
                <w:i/>
              </w:rPr>
              <w:t>Регламентом определения объемов мощности, продаваемой по договорам о предоставлении мощности</w:t>
            </w:r>
            <w:r w:rsidR="00592E6A" w:rsidRPr="0056617B">
              <w:rPr>
                <w:rFonts w:ascii="Garamond" w:eastAsia="Times New Roman" w:hAnsi="Garamond"/>
              </w:rPr>
              <w:t xml:space="preserve"> (Приложение № 6.7 к </w:t>
            </w:r>
            <w:r w:rsidR="00592E6A" w:rsidRPr="0056617B">
              <w:rPr>
                <w:rFonts w:ascii="Garamond" w:eastAsia="Times New Roman" w:hAnsi="Garamond"/>
                <w:i/>
              </w:rPr>
              <w:t>Договору о присоединении к торговой системе оптового рынка</w:t>
            </w:r>
            <w:r w:rsidR="00592E6A" w:rsidRPr="0056617B">
              <w:rPr>
                <w:rFonts w:ascii="Garamond" w:eastAsia="Times New Roman" w:hAnsi="Garamond"/>
              </w:rPr>
              <w:t>);</w:t>
            </w:r>
          </w:p>
          <w:p w14:paraId="0C1A96B2" w14:textId="77777777" w:rsidR="00592E6A" w:rsidRPr="0056617B" w:rsidRDefault="00E22BAD" w:rsidP="00592E6A">
            <w:pPr>
              <w:spacing w:before="120" w:after="120" w:line="240" w:lineRule="auto"/>
              <w:ind w:left="567"/>
              <w:jc w:val="both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  <w:position w:val="-14"/>
                <w:lang w:val="en-GB"/>
              </w:rPr>
              <w:lastRenderedPageBreak/>
              <w:pict w14:anchorId="376E1C9F">
                <v:shape id="_x0000_i1213" type="#_x0000_t75" style="width:1in;height:18pt">
                  <v:imagedata r:id="rId155" o:title=""/>
                </v:shape>
              </w:pict>
            </w:r>
            <w:r w:rsidR="00592E6A" w:rsidRPr="0056617B">
              <w:rPr>
                <w:rFonts w:ascii="Garamond" w:eastAsia="Times New Roman" w:hAnsi="Garamond"/>
              </w:rPr>
              <w:t xml:space="preserve"> – цена на мощность генерирующего объекта </w:t>
            </w:r>
            <w:r w:rsidR="00592E6A" w:rsidRPr="0056617B">
              <w:rPr>
                <w:rFonts w:ascii="Garamond" w:eastAsia="Times New Roman" w:hAnsi="Garamond"/>
                <w:i/>
                <w:lang w:val="en-US"/>
              </w:rPr>
              <w:t>g</w:t>
            </w:r>
            <w:r w:rsidR="00592E6A" w:rsidRPr="0056617B">
              <w:rPr>
                <w:rFonts w:ascii="Garamond" w:eastAsia="Times New Roman" w:hAnsi="Garamond"/>
              </w:rPr>
              <w:t xml:space="preserve"> по договорам АЭС/ГЭС, установленная федеральным органом исполнительной власти в области государственного регулирования тарифов на период, включающий месяц </w:t>
            </w:r>
            <w:r w:rsidR="00592E6A" w:rsidRPr="0056617B">
              <w:rPr>
                <w:rFonts w:ascii="Garamond" w:eastAsia="Times New Roman" w:hAnsi="Garamond"/>
                <w:i/>
                <w:lang w:val="en-GB"/>
              </w:rPr>
              <w:t>m</w:t>
            </w:r>
            <w:r w:rsidR="00592E6A" w:rsidRPr="0056617B">
              <w:rPr>
                <w:rFonts w:ascii="Garamond" w:eastAsia="Times New Roman" w:hAnsi="Garamond"/>
              </w:rPr>
              <w:t>;</w:t>
            </w:r>
          </w:p>
          <w:p w14:paraId="7313E315" w14:textId="77777777" w:rsidR="00592E6A" w:rsidRPr="0056617B" w:rsidRDefault="00E22BAD" w:rsidP="00592E6A">
            <w:pPr>
              <w:spacing w:before="120" w:after="120" w:line="240" w:lineRule="auto"/>
              <w:ind w:left="567"/>
              <w:jc w:val="both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  <w:position w:val="-14"/>
                <w:lang w:val="en-GB"/>
              </w:rPr>
              <w:pict w14:anchorId="164CDCD3">
                <v:shape id="_x0000_i1214" type="#_x0000_t75" style="width:24pt;height:18pt">
                  <v:imagedata r:id="rId156" o:title=""/>
                </v:shape>
              </w:pict>
            </w:r>
            <w:r w:rsidR="00592E6A" w:rsidRPr="0056617B">
              <w:rPr>
                <w:rFonts w:ascii="Garamond" w:eastAsia="Times New Roman" w:hAnsi="Garamond"/>
              </w:rPr>
              <w:t xml:space="preserve"> – сезонный коэффициент, отражающий распределение нагрузки потребления по месяцам в течение календарного года, определяемый в соответствии с пунктом 13.1.4.1 настоящего Регламента (в отношении расчетного месяца </w:t>
            </w:r>
            <w:r w:rsidR="00592E6A" w:rsidRPr="0056617B">
              <w:rPr>
                <w:rFonts w:ascii="Garamond" w:eastAsia="Times New Roman" w:hAnsi="Garamond"/>
                <w:i/>
                <w:lang w:val="en-US"/>
              </w:rPr>
              <w:t>m</w:t>
            </w:r>
            <w:r w:rsidR="00592E6A" w:rsidRPr="0056617B">
              <w:rPr>
                <w:rFonts w:ascii="Garamond" w:eastAsia="Times New Roman" w:hAnsi="Garamond"/>
              </w:rPr>
              <w:t xml:space="preserve"> = январь </w:t>
            </w:r>
            <w:proofErr w:type="gramStart"/>
            <w:r w:rsidR="00592E6A" w:rsidRPr="0056617B">
              <w:rPr>
                <w:rFonts w:ascii="Garamond" w:eastAsia="Times New Roman" w:hAnsi="Garamond"/>
              </w:rPr>
              <w:t xml:space="preserve">применяется </w:t>
            </w:r>
            <w:r w:rsidR="00592E6A" w:rsidRPr="0056617B">
              <w:rPr>
                <w:rFonts w:ascii="Garamond" w:eastAsia="Times New Roman" w:hAnsi="Garamond"/>
                <w:noProof/>
                <w:position w:val="-14"/>
                <w:lang w:eastAsia="ru-RU"/>
              </w:rPr>
              <w:drawing>
                <wp:inline distT="0" distB="0" distL="0" distR="0" wp14:anchorId="1DC0550F" wp14:editId="768BE215">
                  <wp:extent cx="342900" cy="257175"/>
                  <wp:effectExtent l="0" t="0" r="0" b="952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92E6A" w:rsidRPr="0056617B">
              <w:rPr>
                <w:rFonts w:ascii="Garamond" w:eastAsia="Times New Roman" w:hAnsi="Garamond"/>
                <w:noProof/>
                <w:position w:val="-14"/>
                <w:lang w:eastAsia="ru-RU"/>
              </w:rPr>
              <w:t xml:space="preserve"> </w:t>
            </w:r>
            <w:r w:rsidR="00592E6A" w:rsidRPr="0056617B">
              <w:rPr>
                <w:rFonts w:ascii="Garamond" w:eastAsia="Times New Roman" w:hAnsi="Garamond"/>
              </w:rPr>
              <w:t>=</w:t>
            </w:r>
            <w:proofErr w:type="gramEnd"/>
            <w:r w:rsidR="00592E6A" w:rsidRPr="0056617B">
              <w:rPr>
                <w:rFonts w:ascii="Garamond" w:eastAsia="Times New Roman" w:hAnsi="Garamond"/>
              </w:rPr>
              <w:t xml:space="preserve"> 1). </w:t>
            </w:r>
          </w:p>
          <w:p w14:paraId="5CFB9437" w14:textId="77777777" w:rsidR="00592E6A" w:rsidRPr="0056617B" w:rsidRDefault="00592E6A" w:rsidP="00592E6A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56617B">
              <w:rPr>
                <w:rFonts w:ascii="Garamond" w:eastAsia="Times New Roman" w:hAnsi="Garamond"/>
              </w:rPr>
              <w:t xml:space="preserve">Для расчета фактических обязательств/требований в отношении расчетного месяца </w:t>
            </w:r>
            <w:r w:rsidRPr="0056617B">
              <w:rPr>
                <w:rFonts w:ascii="Garamond" w:eastAsia="Times New Roman" w:hAnsi="Garamond"/>
                <w:i/>
                <w:lang w:val="en-GB"/>
              </w:rPr>
              <w:t>m</w:t>
            </w:r>
            <w:r w:rsidRPr="0056617B">
              <w:rPr>
                <w:rFonts w:ascii="Garamond" w:eastAsia="Times New Roman" w:hAnsi="Garamond"/>
              </w:rPr>
              <w:t xml:space="preserve"> = январь по договорам АЭС/ГЭС КО применяет регулируемые цены (тарифы) и иные параметры, установленные соответствующими актами уполномоченного органа государственной власти, вступившими в силу не позднее 31 января.</w:t>
            </w:r>
          </w:p>
          <w:p w14:paraId="3A71D7ED" w14:textId="77777777" w:rsidR="00592E6A" w:rsidRPr="0056617B" w:rsidRDefault="00592E6A" w:rsidP="00592E6A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56617B">
              <w:rPr>
                <w:rFonts w:ascii="Garamond" w:eastAsia="Times New Roman" w:hAnsi="Garamond"/>
              </w:rPr>
              <w:t xml:space="preserve">Стоимость мощности, продаваемой поставщиком </w:t>
            </w:r>
            <w:proofErr w:type="spellStart"/>
            <w:r w:rsidRPr="0056617B">
              <w:rPr>
                <w:rFonts w:ascii="Garamond" w:eastAsia="Times New Roman" w:hAnsi="Garamond"/>
                <w:i/>
                <w:lang w:val="en-US"/>
              </w:rPr>
              <w:t>i</w:t>
            </w:r>
            <w:proofErr w:type="spellEnd"/>
            <w:r w:rsidRPr="0056617B">
              <w:rPr>
                <w:rFonts w:ascii="Garamond" w:eastAsia="Times New Roman" w:hAnsi="Garamond"/>
              </w:rPr>
              <w:t xml:space="preserve"> покупателю </w:t>
            </w:r>
            <w:r w:rsidRPr="0056617B">
              <w:rPr>
                <w:rFonts w:ascii="Garamond" w:eastAsia="Times New Roman" w:hAnsi="Garamond"/>
                <w:i/>
                <w:lang w:val="en-US"/>
              </w:rPr>
              <w:t>j</w:t>
            </w:r>
            <w:r w:rsidRPr="0056617B">
              <w:rPr>
                <w:rFonts w:ascii="Garamond" w:eastAsia="Times New Roman" w:hAnsi="Garamond"/>
              </w:rPr>
              <w:t xml:space="preserve"> в месяце </w:t>
            </w:r>
            <w:r w:rsidRPr="0056617B">
              <w:rPr>
                <w:rFonts w:ascii="Garamond" w:eastAsia="Times New Roman" w:hAnsi="Garamond"/>
                <w:i/>
                <w:lang w:val="en-GB"/>
              </w:rPr>
              <w:t>m</w:t>
            </w:r>
            <w:r w:rsidRPr="0056617B">
              <w:rPr>
                <w:rFonts w:ascii="Garamond" w:eastAsia="Times New Roman" w:hAnsi="Garamond"/>
              </w:rPr>
              <w:t xml:space="preserve"> по договорам АЭС/ГЭС (обязательства покупателя </w:t>
            </w:r>
            <w:proofErr w:type="spellStart"/>
            <w:r w:rsidRPr="0056617B">
              <w:rPr>
                <w:rFonts w:ascii="Garamond" w:eastAsia="Times New Roman" w:hAnsi="Garamond"/>
                <w:i/>
                <w:lang w:val="en-US"/>
              </w:rPr>
              <w:t>i</w:t>
            </w:r>
            <w:proofErr w:type="spellEnd"/>
            <w:r w:rsidRPr="0056617B">
              <w:rPr>
                <w:rFonts w:ascii="Garamond" w:eastAsia="Times New Roman" w:hAnsi="Garamond"/>
              </w:rPr>
              <w:t xml:space="preserve"> перед поставщиком </w:t>
            </w:r>
            <w:r w:rsidRPr="0056617B">
              <w:rPr>
                <w:rFonts w:ascii="Garamond" w:eastAsia="Times New Roman" w:hAnsi="Garamond"/>
                <w:i/>
                <w:lang w:val="en-US"/>
              </w:rPr>
              <w:t>j</w:t>
            </w:r>
            <w:r w:rsidRPr="0056617B">
              <w:rPr>
                <w:rFonts w:ascii="Garamond" w:eastAsia="Times New Roman" w:hAnsi="Garamond"/>
              </w:rPr>
              <w:t xml:space="preserve"> в месяце </w:t>
            </w:r>
            <w:r w:rsidRPr="0056617B">
              <w:rPr>
                <w:rFonts w:ascii="Garamond" w:eastAsia="Times New Roman" w:hAnsi="Garamond"/>
                <w:i/>
                <w:lang w:val="en-GB"/>
              </w:rPr>
              <w:t>m</w:t>
            </w:r>
            <w:r w:rsidRPr="0056617B">
              <w:rPr>
                <w:rFonts w:ascii="Garamond" w:eastAsia="Times New Roman" w:hAnsi="Garamond"/>
              </w:rPr>
              <w:t xml:space="preserve"> по договорам АЭС/ГЭС), рассчитывается по формуле:</w:t>
            </w:r>
          </w:p>
          <w:p w14:paraId="3C755FB0" w14:textId="77777777" w:rsidR="00592E6A" w:rsidRPr="0056617B" w:rsidRDefault="00E22BAD" w:rsidP="00592E6A">
            <w:pPr>
              <w:spacing w:before="120" w:after="120" w:line="240" w:lineRule="auto"/>
              <w:jc w:val="center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  <w:position w:val="-46"/>
                <w:lang w:val="en-GB"/>
              </w:rPr>
              <w:pict w14:anchorId="6F6D4453">
                <v:shape id="_x0000_i1215" type="#_x0000_t75" style="width:198pt;height:36pt">
                  <v:imagedata r:id="rId157" o:title=""/>
                </v:shape>
              </w:pict>
            </w:r>
            <w:r w:rsidR="00592E6A" w:rsidRPr="0056617B">
              <w:rPr>
                <w:rFonts w:ascii="Garamond" w:eastAsia="Times New Roman" w:hAnsi="Garamond"/>
              </w:rPr>
              <w:t>.</w:t>
            </w:r>
          </w:p>
          <w:p w14:paraId="7DE4AC70" w14:textId="77777777" w:rsidR="00592E6A" w:rsidRPr="0056617B" w:rsidRDefault="00592E6A" w:rsidP="00592E6A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Arial Unicode MS" w:hAnsi="Garamond"/>
                <w:lang w:eastAsia="ru-RU"/>
              </w:rPr>
            </w:pPr>
            <w:r w:rsidRPr="0056617B">
              <w:rPr>
                <w:rFonts w:ascii="Garamond" w:eastAsia="Arial Unicode MS" w:hAnsi="Garamond"/>
                <w:lang w:eastAsia="ru-RU"/>
              </w:rPr>
              <w:t xml:space="preserve">Для целей формирования аналитического отчета, направляемого в СР в соответствии с приложением 154.3 к настоящему </w:t>
            </w:r>
            <w:r w:rsidRPr="0056617B">
              <w:rPr>
                <w:rFonts w:ascii="Garamond" w:eastAsia="Arial Unicode MS" w:hAnsi="Garamond"/>
                <w:caps/>
                <w:lang w:eastAsia="ru-RU"/>
              </w:rPr>
              <w:t>р</w:t>
            </w:r>
            <w:r w:rsidRPr="0056617B">
              <w:rPr>
                <w:rFonts w:ascii="Garamond" w:eastAsia="Arial Unicode MS" w:hAnsi="Garamond"/>
                <w:lang w:eastAsia="ru-RU"/>
              </w:rPr>
              <w:t>егламенту, КО для каждой ценовой зоны</w:t>
            </w:r>
            <w:r w:rsidRPr="0056617B">
              <w:rPr>
                <w:rFonts w:ascii="Garamond" w:eastAsia="Arial Unicode MS" w:hAnsi="Garamond"/>
                <w:i/>
                <w:lang w:eastAsia="ru-RU"/>
              </w:rPr>
              <w:t xml:space="preserve"> </w:t>
            </w:r>
            <w:r w:rsidRPr="0056617B">
              <w:rPr>
                <w:rFonts w:ascii="Garamond" w:eastAsia="Arial Unicode MS" w:hAnsi="Garamond"/>
                <w:i/>
                <w:lang w:val="en-US" w:eastAsia="ru-RU"/>
              </w:rPr>
              <w:t>z</w:t>
            </w:r>
            <w:r w:rsidRPr="0056617B">
              <w:rPr>
                <w:rFonts w:ascii="Garamond" w:eastAsia="Arial Unicode MS" w:hAnsi="Garamond"/>
                <w:lang w:eastAsia="ru-RU"/>
              </w:rPr>
              <w:t xml:space="preserve"> за расчетный месяц </w:t>
            </w:r>
            <w:r w:rsidRPr="0056617B">
              <w:rPr>
                <w:rFonts w:ascii="Garamond" w:eastAsia="Arial Unicode MS" w:hAnsi="Garamond"/>
                <w:i/>
                <w:lang w:val="en-US" w:eastAsia="ru-RU"/>
              </w:rPr>
              <w:t>m</w:t>
            </w:r>
            <w:r w:rsidRPr="0056617B">
              <w:rPr>
                <w:rFonts w:ascii="Garamond" w:eastAsia="Arial Unicode MS" w:hAnsi="Garamond"/>
                <w:color w:val="000000"/>
              </w:rPr>
              <w:t xml:space="preserve"> </w:t>
            </w:r>
            <w:r w:rsidRPr="0056617B">
              <w:rPr>
                <w:rFonts w:ascii="Garamond" w:eastAsia="Arial Unicode MS" w:hAnsi="Garamond"/>
                <w:lang w:eastAsia="ru-RU"/>
              </w:rPr>
              <w:t xml:space="preserve">рассчитывает </w:t>
            </w:r>
            <w:proofErr w:type="gramStart"/>
            <w:r w:rsidRPr="0056617B">
              <w:rPr>
                <w:rFonts w:ascii="Garamond" w:eastAsia="Arial Unicode MS" w:hAnsi="Garamond"/>
                <w:lang w:eastAsia="ru-RU"/>
              </w:rPr>
              <w:t xml:space="preserve">величину </w:t>
            </w:r>
            <w:r w:rsidR="00E22BAD">
              <w:rPr>
                <w:rFonts w:ascii="Garamond" w:eastAsia="Arial Unicode MS" w:hAnsi="Garamond"/>
                <w:position w:val="-14"/>
                <w:lang w:eastAsia="ru-RU"/>
              </w:rPr>
              <w:pict w14:anchorId="4DE3185E">
                <v:shape id="_x0000_i1216" type="#_x0000_t75" style="width:66pt;height:24pt">
                  <v:imagedata r:id="rId158" o:title=""/>
                </v:shape>
              </w:pict>
            </w:r>
            <w:r w:rsidRPr="0056617B">
              <w:rPr>
                <w:rFonts w:ascii="Garamond" w:eastAsia="Arial Unicode MS" w:hAnsi="Garamond"/>
                <w:lang w:eastAsia="ru-RU"/>
              </w:rPr>
              <w:t>,</w:t>
            </w:r>
            <w:proofErr w:type="gramEnd"/>
            <w:r w:rsidRPr="0056617B">
              <w:rPr>
                <w:rFonts w:ascii="Garamond" w:eastAsia="Arial Unicode MS" w:hAnsi="Garamond"/>
                <w:lang w:eastAsia="ru-RU"/>
              </w:rPr>
              <w:t xml:space="preserve"> отражающую стоимость мощности, поставленной по договорам АЭС/ГЭС, определяемую по формуле: </w:t>
            </w:r>
          </w:p>
          <w:p w14:paraId="48B84C28" w14:textId="77777777" w:rsidR="00592E6A" w:rsidRPr="0056617B" w:rsidRDefault="00E22BAD" w:rsidP="00592E6A">
            <w:pPr>
              <w:spacing w:before="120" w:after="120" w:line="240" w:lineRule="auto"/>
              <w:ind w:left="1145"/>
              <w:contextualSpacing/>
              <w:jc w:val="center"/>
              <w:rPr>
                <w:rFonts w:ascii="Garamond" w:eastAsia="Times New Roman" w:hAnsi="Garamond"/>
                <w:lang w:eastAsia="ru-RU"/>
              </w:rPr>
            </w:pPr>
            <w:r>
              <w:rPr>
                <w:rFonts w:ascii="Garamond" w:eastAsia="Times New Roman" w:hAnsi="Garamond"/>
                <w:position w:val="-30"/>
                <w:sz w:val="24"/>
                <w:szCs w:val="24"/>
                <w:lang w:eastAsia="ru-RU"/>
              </w:rPr>
              <w:pict w14:anchorId="1C2A9D80">
                <v:shape id="_x0000_i1217" type="#_x0000_t75" style="width:204pt;height:30pt">
                  <v:imagedata r:id="rId159" o:title=""/>
                </v:shape>
              </w:pict>
            </w:r>
            <w:r w:rsidR="00592E6A" w:rsidRPr="0056617B">
              <w:rPr>
                <w:rFonts w:ascii="Garamond" w:eastAsia="Times New Roman" w:hAnsi="Garamond"/>
                <w:lang w:eastAsia="ru-RU"/>
              </w:rPr>
              <w:t>.</w:t>
            </w:r>
          </w:p>
          <w:p w14:paraId="614E83F4" w14:textId="77777777" w:rsidR="00592E6A" w:rsidRPr="0056617B" w:rsidRDefault="00592E6A" w:rsidP="00592E6A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56617B">
              <w:rPr>
                <w:rFonts w:ascii="Garamond" w:eastAsia="Times New Roman" w:hAnsi="Garamond"/>
              </w:rPr>
              <w:t xml:space="preserve">При расчете </w:t>
            </w:r>
            <w:proofErr w:type="gramStart"/>
            <w:r w:rsidRPr="0056617B">
              <w:rPr>
                <w:rFonts w:ascii="Garamond" w:eastAsia="Times New Roman" w:hAnsi="Garamond"/>
              </w:rPr>
              <w:t xml:space="preserve">величины </w:t>
            </w:r>
            <w:r w:rsidR="00E22BAD">
              <w:rPr>
                <w:rFonts w:ascii="Garamond" w:eastAsia="Times New Roman" w:hAnsi="Garamond"/>
                <w:position w:val="-14"/>
                <w:lang w:val="en-GB"/>
              </w:rPr>
              <w:pict w14:anchorId="29E8F8B0">
                <v:shape id="_x0000_i1218" type="#_x0000_t75" style="width:66pt;height:24pt">
                  <v:imagedata r:id="rId158" o:title=""/>
                </v:shape>
              </w:pict>
            </w:r>
            <w:r w:rsidRPr="0056617B">
              <w:rPr>
                <w:rFonts w:ascii="Garamond" w:eastAsia="Times New Roman" w:hAnsi="Garamond"/>
              </w:rPr>
              <w:t xml:space="preserve"> округление</w:t>
            </w:r>
            <w:proofErr w:type="gramEnd"/>
            <w:r w:rsidRPr="0056617B">
              <w:rPr>
                <w:rFonts w:ascii="Garamond" w:eastAsia="Times New Roman" w:hAnsi="Garamond"/>
              </w:rPr>
              <w:t xml:space="preserve"> производится методом математического округления с точностью до 2 знаков после запятой.</w:t>
            </w:r>
          </w:p>
          <w:p w14:paraId="1C291749" w14:textId="77777777" w:rsidR="00592E6A" w:rsidRPr="00804F2E" w:rsidRDefault="00592E6A" w:rsidP="00592E6A">
            <w:pPr>
              <w:spacing w:before="120" w:after="120" w:line="240" w:lineRule="auto"/>
              <w:jc w:val="both"/>
              <w:rPr>
                <w:rFonts w:ascii="Garamond" w:eastAsia="Times New Roman" w:hAnsi="Garamond" w:cs="Garamond"/>
                <w:color w:val="000000"/>
              </w:rPr>
            </w:pPr>
            <w:r w:rsidRPr="002F230B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>В случае реорганизации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 в расчетном периоде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 xml:space="preserve"> участника</w:t>
            </w:r>
            <w:r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 xml:space="preserve"> оптового рынка</w:t>
            </w:r>
            <w:r w:rsidRPr="00D7260E">
              <w:rPr>
                <w:rFonts w:ascii="Garamond" w:hAnsi="Garamond" w:cstheme="majorHAnsi"/>
                <w:highlight w:val="yellow"/>
              </w:rPr>
              <w:t>, осуществляемой не с 1-го числа расчетного периода</w:t>
            </w:r>
            <w:r w:rsidRPr="005B0224">
              <w:rPr>
                <w:rFonts w:ascii="Garamond" w:hAnsi="Garamond" w:cstheme="majorHAnsi"/>
                <w:highlight w:val="yellow"/>
              </w:rPr>
              <w:t xml:space="preserve">, </w:t>
            </w:r>
            <w:r w:rsidRPr="005B0224">
              <w:rPr>
                <w:rFonts w:ascii="Garamond" w:eastAsia="Times New Roman" w:hAnsi="Garamond"/>
                <w:color w:val="000000"/>
                <w:highlight w:val="yellow"/>
              </w:rPr>
              <w:t>р</w:t>
            </w:r>
            <w:r w:rsidRPr="00804F2E">
              <w:rPr>
                <w:rFonts w:ascii="Garamond" w:eastAsia="Times New Roman" w:hAnsi="Garamond"/>
                <w:color w:val="000000"/>
                <w:highlight w:val="yellow"/>
              </w:rPr>
              <w:t xml:space="preserve">асчет фактических </w:t>
            </w:r>
            <w:r w:rsidRPr="00804F2E">
              <w:rPr>
                <w:rFonts w:ascii="Garamond" w:eastAsia="Times New Roman" w:hAnsi="Garamond"/>
                <w:color w:val="000000"/>
                <w:highlight w:val="yellow"/>
              </w:rPr>
              <w:lastRenderedPageBreak/>
              <w:t xml:space="preserve">финансовых обязательств/требований </w:t>
            </w:r>
            <w:r w:rsidRPr="005B0224"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в соответствии </w:t>
            </w:r>
            <w:r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с настоящим пунктом </w:t>
            </w:r>
            <w:r w:rsidRPr="0046550E">
              <w:rPr>
                <w:rFonts w:ascii="Garamond" w:hAnsi="Garamond"/>
                <w:color w:val="000000"/>
                <w:spacing w:val="1"/>
                <w:highlight w:val="yellow"/>
              </w:rPr>
              <w:t xml:space="preserve">за расчетный период осуществляется КО в отношении правопреемника участника </w:t>
            </w:r>
            <w:r w:rsidRPr="00095FBC">
              <w:rPr>
                <w:rFonts w:ascii="Garamond" w:hAnsi="Garamond"/>
                <w:color w:val="000000"/>
                <w:spacing w:val="1"/>
                <w:highlight w:val="yellow"/>
              </w:rPr>
              <w:t>оптового рынка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</w:rPr>
              <w:t>.</w:t>
            </w:r>
          </w:p>
          <w:p w14:paraId="6F6F17B8" w14:textId="77777777" w:rsidR="00592E6A" w:rsidRPr="0056617B" w:rsidRDefault="00592E6A" w:rsidP="00592E6A">
            <w:pPr>
              <w:widowControl w:val="0"/>
              <w:numPr>
                <w:ilvl w:val="1"/>
                <w:numId w:val="0"/>
              </w:numPr>
              <w:spacing w:before="120" w:after="120" w:line="240" w:lineRule="auto"/>
              <w:ind w:left="317" w:firstLine="425"/>
              <w:jc w:val="both"/>
              <w:outlineLvl w:val="2"/>
              <w:rPr>
                <w:rFonts w:ascii="Garamond" w:eastAsia="Times New Roman" w:hAnsi="Garamond"/>
                <w:b/>
                <w:color w:val="000000"/>
                <w:lang w:val="en-US"/>
              </w:rPr>
            </w:pPr>
            <w:r>
              <w:rPr>
                <w:rFonts w:ascii="Garamond" w:eastAsia="Times New Roman" w:hAnsi="Garamond"/>
                <w:b/>
                <w:color w:val="000000"/>
                <w:lang w:val="en-US"/>
              </w:rPr>
              <w:t>…</w:t>
            </w:r>
          </w:p>
        </w:tc>
      </w:tr>
      <w:tr w:rsidR="00592E6A" w14:paraId="55ECB40B" w14:textId="77777777" w:rsidTr="0066543D">
        <w:trPr>
          <w:trHeight w:val="435"/>
        </w:trPr>
        <w:tc>
          <w:tcPr>
            <w:tcW w:w="993" w:type="dxa"/>
            <w:vAlign w:val="center"/>
          </w:tcPr>
          <w:p w14:paraId="28428602" w14:textId="77777777" w:rsidR="00592E6A" w:rsidRPr="00CD0CFF" w:rsidRDefault="00592E6A" w:rsidP="00592E6A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  <w:lang w:val="en-US"/>
              </w:rPr>
            </w:pPr>
            <w:r>
              <w:rPr>
                <w:rFonts w:ascii="Garamond" w:hAnsi="Garamond" w:cs="Garamond"/>
                <w:b/>
                <w:bCs/>
                <w:lang w:val="en-US"/>
              </w:rPr>
              <w:lastRenderedPageBreak/>
              <w:t>15.5</w:t>
            </w:r>
          </w:p>
        </w:tc>
        <w:tc>
          <w:tcPr>
            <w:tcW w:w="7229" w:type="dxa"/>
          </w:tcPr>
          <w:p w14:paraId="1B1BD17F" w14:textId="77777777" w:rsidR="00592E6A" w:rsidRPr="00CD0CFF" w:rsidRDefault="00592E6A" w:rsidP="00592E6A">
            <w:pPr>
              <w:widowControl w:val="0"/>
              <w:numPr>
                <w:ilvl w:val="1"/>
                <w:numId w:val="0"/>
              </w:numPr>
              <w:tabs>
                <w:tab w:val="num" w:pos="2134"/>
              </w:tabs>
              <w:spacing w:before="120" w:after="120" w:line="240" w:lineRule="auto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bookmarkStart w:id="252" w:name="_Toc80835403"/>
            <w:r w:rsidRPr="00CD0CFF">
              <w:rPr>
                <w:rFonts w:ascii="Garamond" w:eastAsia="Times New Roman" w:hAnsi="Garamond"/>
                <w:b/>
                <w:color w:val="000000"/>
              </w:rPr>
              <w:t>Порядок расчета штрафа по договорам АЭС/ГЭС</w:t>
            </w:r>
            <w:bookmarkEnd w:id="252"/>
          </w:p>
          <w:p w14:paraId="1540B5A7" w14:textId="77777777" w:rsidR="00592E6A" w:rsidRPr="00CD0CFF" w:rsidRDefault="00592E6A" w:rsidP="00592E6A">
            <w:pPr>
              <w:spacing w:before="120" w:after="120" w:line="240" w:lineRule="auto"/>
              <w:ind w:firstLine="612"/>
              <w:jc w:val="both"/>
              <w:rPr>
                <w:rFonts w:ascii="Garamond" w:eastAsia="Times New Roman" w:hAnsi="Garamond"/>
                <w:spacing w:val="4"/>
              </w:rPr>
            </w:pPr>
            <w:r w:rsidRPr="00CD0CFF">
              <w:rPr>
                <w:rFonts w:ascii="Garamond" w:eastAsia="Times New Roman" w:hAnsi="Garamond"/>
                <w:spacing w:val="4"/>
              </w:rPr>
              <w:t>В соответствии с условиями договоров АЭС/ГЭС участник</w:t>
            </w:r>
            <w:r w:rsidRPr="00CD0CFF">
              <w:rPr>
                <w:rFonts w:ascii="Garamond" w:eastAsia="Times New Roman" w:hAnsi="Garamond"/>
              </w:rPr>
              <w:t xml:space="preserve"> оптового рынка</w:t>
            </w:r>
            <w:r w:rsidRPr="00CD0CFF">
              <w:rPr>
                <w:rFonts w:ascii="Garamond" w:eastAsia="Times New Roman" w:hAnsi="Garamond"/>
                <w:spacing w:val="4"/>
              </w:rPr>
              <w:t xml:space="preserve"> </w:t>
            </w:r>
            <w:proofErr w:type="spellStart"/>
            <w:r w:rsidRPr="00CD0CFF">
              <w:rPr>
                <w:rFonts w:ascii="Garamond" w:eastAsia="Times New Roman" w:hAnsi="Garamond"/>
                <w:i/>
                <w:spacing w:val="4"/>
                <w:lang w:val="en-US"/>
              </w:rPr>
              <w:t>i</w:t>
            </w:r>
            <w:proofErr w:type="spellEnd"/>
            <w:r w:rsidRPr="00CD0CFF">
              <w:rPr>
                <w:rFonts w:ascii="Garamond" w:eastAsia="Times New Roman" w:hAnsi="Garamond"/>
                <w:i/>
                <w:spacing w:val="4"/>
              </w:rPr>
              <w:t xml:space="preserve"> </w:t>
            </w:r>
            <w:r w:rsidRPr="00CD0CFF">
              <w:rPr>
                <w:rFonts w:ascii="Garamond" w:eastAsia="Times New Roman" w:hAnsi="Garamond"/>
                <w:spacing w:val="4"/>
              </w:rPr>
              <w:t xml:space="preserve">(продавец) в месяце </w:t>
            </w:r>
            <w:r w:rsidRPr="00CD0CFF">
              <w:rPr>
                <w:rFonts w:ascii="Garamond" w:eastAsia="Times New Roman" w:hAnsi="Garamond"/>
                <w:i/>
                <w:spacing w:val="4"/>
                <w:lang w:val="en-GB"/>
              </w:rPr>
              <w:t>m</w:t>
            </w:r>
            <w:r w:rsidRPr="00CD0CFF">
              <w:rPr>
                <w:rFonts w:ascii="Garamond" w:eastAsia="Times New Roman" w:hAnsi="Garamond"/>
                <w:spacing w:val="4"/>
              </w:rPr>
              <w:t xml:space="preserve"> по </w:t>
            </w:r>
            <w:r w:rsidRPr="00CD0CFF">
              <w:rPr>
                <w:rFonts w:ascii="Garamond" w:eastAsia="Times New Roman" w:hAnsi="Garamond"/>
              </w:rPr>
              <w:t xml:space="preserve">генерирующему объекту </w:t>
            </w:r>
            <w:r w:rsidRPr="00CD0CFF">
              <w:rPr>
                <w:rFonts w:ascii="Garamond" w:eastAsia="Times New Roman" w:hAnsi="Garamond"/>
                <w:i/>
                <w:lang w:val="en-US"/>
              </w:rPr>
              <w:t>g</w:t>
            </w:r>
            <w:r w:rsidRPr="00CD0CFF">
              <w:rPr>
                <w:rFonts w:ascii="Garamond" w:eastAsia="Times New Roman" w:hAnsi="Garamond"/>
              </w:rPr>
              <w:t xml:space="preserve"> </w:t>
            </w:r>
            <w:r w:rsidRPr="00CD0CFF">
              <w:rPr>
                <w:rFonts w:ascii="Garamond" w:eastAsia="Times New Roman" w:hAnsi="Garamond"/>
                <w:spacing w:val="4"/>
              </w:rPr>
              <w:t>несет перед покупателями ответственность в виде штрафа (неустойки) за недопоставку (</w:t>
            </w:r>
            <w:proofErr w:type="spellStart"/>
            <w:r w:rsidRPr="00CD0CFF">
              <w:rPr>
                <w:rFonts w:ascii="Garamond" w:eastAsia="Times New Roman" w:hAnsi="Garamond"/>
                <w:spacing w:val="4"/>
              </w:rPr>
              <w:t>непоставку</w:t>
            </w:r>
            <w:proofErr w:type="spellEnd"/>
            <w:r w:rsidRPr="00CD0CFF">
              <w:rPr>
                <w:rFonts w:ascii="Garamond" w:eastAsia="Times New Roman" w:hAnsi="Garamond"/>
                <w:spacing w:val="4"/>
              </w:rPr>
              <w:t>) мощности, взыскиваемого за одно из возникших в расчетном месяце нарушений:</w:t>
            </w:r>
          </w:p>
          <w:p w14:paraId="6E858A34" w14:textId="77777777" w:rsidR="00592E6A" w:rsidRPr="00CD0CFF" w:rsidRDefault="00592E6A" w:rsidP="00592E6A">
            <w:pPr>
              <w:numPr>
                <w:ilvl w:val="0"/>
                <w:numId w:val="36"/>
              </w:numPr>
              <w:spacing w:before="120" w:after="120" w:line="240" w:lineRule="auto"/>
              <w:jc w:val="both"/>
              <w:rPr>
                <w:rFonts w:ascii="Garamond" w:eastAsia="Times New Roman" w:hAnsi="Garamond"/>
              </w:rPr>
            </w:pPr>
            <w:r w:rsidRPr="00CD0CFF">
              <w:rPr>
                <w:rFonts w:ascii="Garamond" w:eastAsia="Times New Roman" w:hAnsi="Garamond"/>
              </w:rPr>
              <w:t xml:space="preserve">просрочку даты начала исполнения обязательств по поставке мощности генерирующего объекта </w:t>
            </w:r>
            <w:r w:rsidRPr="00CD0CFF">
              <w:rPr>
                <w:rFonts w:ascii="Garamond" w:eastAsia="Times New Roman" w:hAnsi="Garamond"/>
                <w:i/>
                <w:lang w:val="en-US"/>
              </w:rPr>
              <w:t>g</w:t>
            </w:r>
            <w:r w:rsidRPr="00CD0CFF">
              <w:rPr>
                <w:rFonts w:ascii="Garamond" w:eastAsia="Times New Roman" w:hAnsi="Garamond"/>
              </w:rPr>
              <w:t>;</w:t>
            </w:r>
          </w:p>
          <w:p w14:paraId="1413D21F" w14:textId="77777777" w:rsidR="00592E6A" w:rsidRPr="00CD0CFF" w:rsidRDefault="00592E6A" w:rsidP="00592E6A">
            <w:pPr>
              <w:numPr>
                <w:ilvl w:val="0"/>
                <w:numId w:val="36"/>
              </w:numPr>
              <w:spacing w:before="120" w:after="120" w:line="240" w:lineRule="auto"/>
              <w:jc w:val="both"/>
              <w:rPr>
                <w:rFonts w:ascii="Garamond" w:eastAsia="Times New Roman" w:hAnsi="Garamond"/>
              </w:rPr>
            </w:pPr>
            <w:proofErr w:type="spellStart"/>
            <w:r w:rsidRPr="00CD0CFF">
              <w:rPr>
                <w:rFonts w:ascii="Garamond" w:eastAsia="Times New Roman" w:hAnsi="Garamond"/>
              </w:rPr>
              <w:t>непоставку</w:t>
            </w:r>
            <w:proofErr w:type="spellEnd"/>
            <w:r w:rsidRPr="00CD0CFF">
              <w:rPr>
                <w:rFonts w:ascii="Garamond" w:eastAsia="Times New Roman" w:hAnsi="Garamond"/>
              </w:rPr>
              <w:t xml:space="preserve"> (недопоставку) мощности генерирующего объекта </w:t>
            </w:r>
            <w:r w:rsidRPr="00CD0CFF">
              <w:rPr>
                <w:rFonts w:ascii="Garamond" w:eastAsia="Times New Roman" w:hAnsi="Garamond"/>
                <w:i/>
                <w:lang w:val="en-US"/>
              </w:rPr>
              <w:t>g</w:t>
            </w:r>
            <w:r w:rsidRPr="00CD0CFF">
              <w:rPr>
                <w:rFonts w:ascii="Garamond" w:eastAsia="Times New Roman" w:hAnsi="Garamond"/>
                <w:i/>
              </w:rPr>
              <w:t xml:space="preserve"> </w:t>
            </w:r>
            <w:r w:rsidRPr="00CD0CFF">
              <w:rPr>
                <w:rFonts w:ascii="Garamond" w:eastAsia="Times New Roman" w:hAnsi="Garamond"/>
              </w:rPr>
              <w:t xml:space="preserve">– нарушение условия о количестве (объеме) поставляемой мощности (в случае если установленный СО предельный объем поставки мощности генерирующего объекта </w:t>
            </w:r>
            <w:r w:rsidRPr="00CD0CFF">
              <w:rPr>
                <w:rFonts w:ascii="Garamond" w:eastAsia="Times New Roman" w:hAnsi="Garamond"/>
                <w:i/>
                <w:lang w:val="en-US"/>
              </w:rPr>
              <w:t>g</w:t>
            </w:r>
            <w:r w:rsidRPr="00CD0CFF">
              <w:rPr>
                <w:rFonts w:ascii="Garamond" w:eastAsia="Times New Roman" w:hAnsi="Garamond"/>
              </w:rPr>
              <w:t xml:space="preserve"> меньше значения величины его установленной мощности, указанной в приложении 1 к соответствующим </w:t>
            </w:r>
            <w:r w:rsidRPr="00CD0CFF">
              <w:rPr>
                <w:rFonts w:ascii="Garamond" w:eastAsia="Times New Roman" w:hAnsi="Garamond"/>
                <w:spacing w:val="4"/>
              </w:rPr>
              <w:t>договорам АЭС/ГЭС</w:t>
            </w:r>
            <w:r w:rsidRPr="00CD0CFF">
              <w:rPr>
                <w:rFonts w:ascii="Garamond" w:eastAsia="Times New Roman" w:hAnsi="Garamond"/>
              </w:rPr>
              <w:t xml:space="preserve"> и уменьшенной на 10 (десять) процентов);</w:t>
            </w:r>
          </w:p>
          <w:p w14:paraId="5770B206" w14:textId="77777777" w:rsidR="00592E6A" w:rsidRPr="00CD0CFF" w:rsidRDefault="00592E6A" w:rsidP="00592E6A">
            <w:pPr>
              <w:numPr>
                <w:ilvl w:val="0"/>
                <w:numId w:val="36"/>
              </w:numPr>
              <w:spacing w:before="120" w:after="120" w:line="240" w:lineRule="auto"/>
              <w:jc w:val="both"/>
              <w:rPr>
                <w:rFonts w:ascii="Garamond" w:eastAsia="Times New Roman" w:hAnsi="Garamond"/>
              </w:rPr>
            </w:pPr>
            <w:r w:rsidRPr="00CD0CFF">
              <w:rPr>
                <w:rFonts w:ascii="Garamond" w:eastAsia="Times New Roman" w:hAnsi="Garamond"/>
              </w:rPr>
              <w:t>в случае отказа или уклонения продавца от исполнения договора он однократно уплачивает штраф за такое нарушение в том календарном месяце, в котором нарушение было совершено (зафиксировано).</w:t>
            </w:r>
          </w:p>
          <w:p w14:paraId="196A63F4" w14:textId="77777777" w:rsidR="00592E6A" w:rsidRDefault="00592E6A" w:rsidP="00592E6A">
            <w:pPr>
              <w:widowControl w:val="0"/>
              <w:numPr>
                <w:ilvl w:val="1"/>
                <w:numId w:val="0"/>
              </w:numPr>
              <w:spacing w:before="120" w:after="120" w:line="240" w:lineRule="auto"/>
              <w:ind w:left="317" w:firstLine="425"/>
              <w:jc w:val="both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</w:p>
        </w:tc>
        <w:tc>
          <w:tcPr>
            <w:tcW w:w="7229" w:type="dxa"/>
          </w:tcPr>
          <w:p w14:paraId="21893DF7" w14:textId="77777777" w:rsidR="00592E6A" w:rsidRPr="00CD0CFF" w:rsidRDefault="00592E6A" w:rsidP="00592E6A">
            <w:pPr>
              <w:widowControl w:val="0"/>
              <w:numPr>
                <w:ilvl w:val="1"/>
                <w:numId w:val="0"/>
              </w:numPr>
              <w:tabs>
                <w:tab w:val="num" w:pos="2134"/>
              </w:tabs>
              <w:spacing w:before="120" w:after="120" w:line="240" w:lineRule="auto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r w:rsidRPr="00CD0CFF">
              <w:rPr>
                <w:rFonts w:ascii="Garamond" w:eastAsia="Times New Roman" w:hAnsi="Garamond"/>
                <w:b/>
                <w:color w:val="000000"/>
              </w:rPr>
              <w:t>Порядок расчета штрафа по договорам АЭС/ГЭС</w:t>
            </w:r>
          </w:p>
          <w:p w14:paraId="291AFAA8" w14:textId="77777777" w:rsidR="00592E6A" w:rsidRPr="00CD0CFF" w:rsidRDefault="00592E6A" w:rsidP="00592E6A">
            <w:pPr>
              <w:spacing w:before="120" w:after="120" w:line="240" w:lineRule="auto"/>
              <w:ind w:firstLine="612"/>
              <w:jc w:val="both"/>
              <w:rPr>
                <w:rFonts w:ascii="Garamond" w:eastAsia="Times New Roman" w:hAnsi="Garamond"/>
                <w:spacing w:val="4"/>
              </w:rPr>
            </w:pPr>
            <w:r w:rsidRPr="00CD0CFF">
              <w:rPr>
                <w:rFonts w:ascii="Garamond" w:eastAsia="Times New Roman" w:hAnsi="Garamond"/>
                <w:spacing w:val="4"/>
              </w:rPr>
              <w:t>В соответствии с условиями договоров АЭС/ГЭС участник</w:t>
            </w:r>
            <w:r w:rsidRPr="00CD0CFF">
              <w:rPr>
                <w:rFonts w:ascii="Garamond" w:eastAsia="Times New Roman" w:hAnsi="Garamond"/>
              </w:rPr>
              <w:t xml:space="preserve"> оптового рынка</w:t>
            </w:r>
            <w:r w:rsidRPr="00CD0CFF">
              <w:rPr>
                <w:rFonts w:ascii="Garamond" w:eastAsia="Times New Roman" w:hAnsi="Garamond"/>
                <w:spacing w:val="4"/>
              </w:rPr>
              <w:t xml:space="preserve"> </w:t>
            </w:r>
            <w:proofErr w:type="spellStart"/>
            <w:r w:rsidRPr="00CD0CFF">
              <w:rPr>
                <w:rFonts w:ascii="Garamond" w:eastAsia="Times New Roman" w:hAnsi="Garamond"/>
                <w:i/>
                <w:spacing w:val="4"/>
                <w:lang w:val="en-US"/>
              </w:rPr>
              <w:t>i</w:t>
            </w:r>
            <w:proofErr w:type="spellEnd"/>
            <w:r w:rsidRPr="00CD0CFF">
              <w:rPr>
                <w:rFonts w:ascii="Garamond" w:eastAsia="Times New Roman" w:hAnsi="Garamond"/>
                <w:i/>
                <w:spacing w:val="4"/>
              </w:rPr>
              <w:t xml:space="preserve"> </w:t>
            </w:r>
            <w:r w:rsidRPr="00CD0CFF">
              <w:rPr>
                <w:rFonts w:ascii="Garamond" w:eastAsia="Times New Roman" w:hAnsi="Garamond"/>
                <w:spacing w:val="4"/>
              </w:rPr>
              <w:t xml:space="preserve">(продавец) в месяце </w:t>
            </w:r>
            <w:r w:rsidRPr="00CD0CFF">
              <w:rPr>
                <w:rFonts w:ascii="Garamond" w:eastAsia="Times New Roman" w:hAnsi="Garamond"/>
                <w:i/>
                <w:spacing w:val="4"/>
                <w:lang w:val="en-GB"/>
              </w:rPr>
              <w:t>m</w:t>
            </w:r>
            <w:r w:rsidRPr="00CD0CFF">
              <w:rPr>
                <w:rFonts w:ascii="Garamond" w:eastAsia="Times New Roman" w:hAnsi="Garamond"/>
                <w:spacing w:val="4"/>
              </w:rPr>
              <w:t xml:space="preserve"> по </w:t>
            </w:r>
            <w:r w:rsidRPr="00CD0CFF">
              <w:rPr>
                <w:rFonts w:ascii="Garamond" w:eastAsia="Times New Roman" w:hAnsi="Garamond"/>
              </w:rPr>
              <w:t xml:space="preserve">генерирующему объекту </w:t>
            </w:r>
            <w:r w:rsidRPr="00CD0CFF">
              <w:rPr>
                <w:rFonts w:ascii="Garamond" w:eastAsia="Times New Roman" w:hAnsi="Garamond"/>
                <w:i/>
                <w:lang w:val="en-US"/>
              </w:rPr>
              <w:t>g</w:t>
            </w:r>
            <w:r w:rsidRPr="00CD0CFF">
              <w:rPr>
                <w:rFonts w:ascii="Garamond" w:eastAsia="Times New Roman" w:hAnsi="Garamond"/>
              </w:rPr>
              <w:t xml:space="preserve"> </w:t>
            </w:r>
            <w:r w:rsidRPr="00CD0CFF">
              <w:rPr>
                <w:rFonts w:ascii="Garamond" w:eastAsia="Times New Roman" w:hAnsi="Garamond"/>
                <w:spacing w:val="4"/>
              </w:rPr>
              <w:t>несет перед покупателями ответственность в виде штрафа (неустойки) за недопоставку (</w:t>
            </w:r>
            <w:proofErr w:type="spellStart"/>
            <w:r w:rsidRPr="00CD0CFF">
              <w:rPr>
                <w:rFonts w:ascii="Garamond" w:eastAsia="Times New Roman" w:hAnsi="Garamond"/>
                <w:spacing w:val="4"/>
              </w:rPr>
              <w:t>непоставку</w:t>
            </w:r>
            <w:proofErr w:type="spellEnd"/>
            <w:r w:rsidRPr="00CD0CFF">
              <w:rPr>
                <w:rFonts w:ascii="Garamond" w:eastAsia="Times New Roman" w:hAnsi="Garamond"/>
                <w:spacing w:val="4"/>
              </w:rPr>
              <w:t>) мощности, взыскиваемого за одно из возникших в расчетном месяце нарушений:</w:t>
            </w:r>
          </w:p>
          <w:p w14:paraId="0B0ED547" w14:textId="77777777" w:rsidR="00592E6A" w:rsidRPr="00CD0CFF" w:rsidRDefault="00592E6A" w:rsidP="0011165D">
            <w:pPr>
              <w:numPr>
                <w:ilvl w:val="0"/>
                <w:numId w:val="46"/>
              </w:numPr>
              <w:spacing w:before="120" w:after="120" w:line="240" w:lineRule="auto"/>
              <w:jc w:val="both"/>
              <w:rPr>
                <w:rFonts w:ascii="Garamond" w:eastAsia="Times New Roman" w:hAnsi="Garamond"/>
              </w:rPr>
            </w:pPr>
            <w:r w:rsidRPr="00CD0CFF">
              <w:rPr>
                <w:rFonts w:ascii="Garamond" w:eastAsia="Times New Roman" w:hAnsi="Garamond"/>
              </w:rPr>
              <w:t xml:space="preserve">просрочку даты начала исполнения обязательств по поставке мощности генерирующего объекта </w:t>
            </w:r>
            <w:r w:rsidRPr="00CD0CFF">
              <w:rPr>
                <w:rFonts w:ascii="Garamond" w:eastAsia="Times New Roman" w:hAnsi="Garamond"/>
                <w:i/>
                <w:lang w:val="en-US"/>
              </w:rPr>
              <w:t>g</w:t>
            </w:r>
            <w:r w:rsidRPr="00CD0CFF">
              <w:rPr>
                <w:rFonts w:ascii="Garamond" w:eastAsia="Times New Roman" w:hAnsi="Garamond"/>
              </w:rPr>
              <w:t>;</w:t>
            </w:r>
          </w:p>
          <w:p w14:paraId="5318BAE4" w14:textId="77777777" w:rsidR="00592E6A" w:rsidRPr="00CD0CFF" w:rsidRDefault="00592E6A" w:rsidP="0011165D">
            <w:pPr>
              <w:numPr>
                <w:ilvl w:val="0"/>
                <w:numId w:val="46"/>
              </w:numPr>
              <w:spacing w:before="120" w:after="120" w:line="240" w:lineRule="auto"/>
              <w:jc w:val="both"/>
              <w:rPr>
                <w:rFonts w:ascii="Garamond" w:eastAsia="Times New Roman" w:hAnsi="Garamond"/>
              </w:rPr>
            </w:pPr>
            <w:proofErr w:type="spellStart"/>
            <w:r w:rsidRPr="00CD0CFF">
              <w:rPr>
                <w:rFonts w:ascii="Garamond" w:eastAsia="Times New Roman" w:hAnsi="Garamond"/>
              </w:rPr>
              <w:t>непоставку</w:t>
            </w:r>
            <w:proofErr w:type="spellEnd"/>
            <w:r w:rsidRPr="00CD0CFF">
              <w:rPr>
                <w:rFonts w:ascii="Garamond" w:eastAsia="Times New Roman" w:hAnsi="Garamond"/>
              </w:rPr>
              <w:t xml:space="preserve"> (недопоставку) мощности генерирующего объекта </w:t>
            </w:r>
            <w:r w:rsidRPr="00CD0CFF">
              <w:rPr>
                <w:rFonts w:ascii="Garamond" w:eastAsia="Times New Roman" w:hAnsi="Garamond"/>
                <w:i/>
                <w:lang w:val="en-US"/>
              </w:rPr>
              <w:t>g</w:t>
            </w:r>
            <w:r w:rsidRPr="00CD0CFF">
              <w:rPr>
                <w:rFonts w:ascii="Garamond" w:eastAsia="Times New Roman" w:hAnsi="Garamond"/>
                <w:i/>
              </w:rPr>
              <w:t xml:space="preserve"> </w:t>
            </w:r>
            <w:r w:rsidRPr="00CD0CFF">
              <w:rPr>
                <w:rFonts w:ascii="Garamond" w:eastAsia="Times New Roman" w:hAnsi="Garamond"/>
              </w:rPr>
              <w:t xml:space="preserve">– нарушение условия о количестве (объеме) поставляемой мощности (в случае если установленный СО предельный объем поставки мощности генерирующего объекта </w:t>
            </w:r>
            <w:r w:rsidRPr="00CD0CFF">
              <w:rPr>
                <w:rFonts w:ascii="Garamond" w:eastAsia="Times New Roman" w:hAnsi="Garamond"/>
                <w:i/>
                <w:lang w:val="en-US"/>
              </w:rPr>
              <w:t>g</w:t>
            </w:r>
            <w:r w:rsidRPr="00CD0CFF">
              <w:rPr>
                <w:rFonts w:ascii="Garamond" w:eastAsia="Times New Roman" w:hAnsi="Garamond"/>
              </w:rPr>
              <w:t xml:space="preserve"> меньше значения величины его установленной мощности, указанной в приложении 1 к соответствующим </w:t>
            </w:r>
            <w:r w:rsidRPr="00CD0CFF">
              <w:rPr>
                <w:rFonts w:ascii="Garamond" w:eastAsia="Times New Roman" w:hAnsi="Garamond"/>
                <w:spacing w:val="4"/>
              </w:rPr>
              <w:t>договорам АЭС/ГЭС</w:t>
            </w:r>
            <w:r w:rsidRPr="00CD0CFF">
              <w:rPr>
                <w:rFonts w:ascii="Garamond" w:eastAsia="Times New Roman" w:hAnsi="Garamond"/>
              </w:rPr>
              <w:t xml:space="preserve"> и уменьшенной на 10 (десять) процентов);</w:t>
            </w:r>
          </w:p>
          <w:p w14:paraId="76C69C35" w14:textId="77777777" w:rsidR="00592E6A" w:rsidRPr="00CD0CFF" w:rsidRDefault="00592E6A" w:rsidP="0011165D">
            <w:pPr>
              <w:numPr>
                <w:ilvl w:val="0"/>
                <w:numId w:val="46"/>
              </w:numPr>
              <w:spacing w:before="120" w:after="120" w:line="240" w:lineRule="auto"/>
              <w:jc w:val="both"/>
              <w:rPr>
                <w:rFonts w:ascii="Garamond" w:eastAsia="Times New Roman" w:hAnsi="Garamond"/>
              </w:rPr>
            </w:pPr>
            <w:r w:rsidRPr="00CD0CFF">
              <w:rPr>
                <w:rFonts w:ascii="Garamond" w:eastAsia="Times New Roman" w:hAnsi="Garamond"/>
              </w:rPr>
              <w:t>в случае отказа или уклонения продавца от исполнения договора он однократно уплачивает штраф за такое нарушение в том календарном месяце, в котором нарушение было совершено (зафиксировано).</w:t>
            </w:r>
          </w:p>
          <w:p w14:paraId="3C63A639" w14:textId="77777777" w:rsidR="00592E6A" w:rsidRDefault="00592E6A" w:rsidP="00592E6A">
            <w:pPr>
              <w:widowControl w:val="0"/>
              <w:numPr>
                <w:ilvl w:val="1"/>
                <w:numId w:val="0"/>
              </w:numPr>
              <w:spacing w:before="120" w:after="120" w:line="240" w:lineRule="auto"/>
              <w:jc w:val="both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r w:rsidRPr="002F230B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>В случае реорганизации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 в расчетном периоде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 xml:space="preserve"> </w:t>
            </w:r>
            <w:r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= месяц </w:t>
            </w:r>
            <w:r>
              <w:rPr>
                <w:rFonts w:ascii="Garamond" w:eastAsia="Times New Roman" w:hAnsi="Garamond" w:cs="Garamond"/>
                <w:color w:val="000000"/>
                <w:highlight w:val="yellow"/>
                <w:lang w:val="en-US"/>
              </w:rPr>
              <w:t>m</w:t>
            </w:r>
            <w:r w:rsidRPr="003218B2"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 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>участника</w:t>
            </w:r>
            <w:r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 xml:space="preserve"> оптового рынка</w:t>
            </w:r>
            <w:r w:rsidRPr="00D7260E">
              <w:rPr>
                <w:rFonts w:ascii="Garamond" w:hAnsi="Garamond" w:cstheme="majorHAnsi"/>
                <w:highlight w:val="yellow"/>
              </w:rPr>
              <w:t>, осуществляемой не с 1-го числа расчетного периода</w:t>
            </w:r>
            <w:r w:rsidRPr="005B0224">
              <w:rPr>
                <w:rFonts w:ascii="Garamond" w:hAnsi="Garamond" w:cstheme="majorHAnsi"/>
                <w:highlight w:val="yellow"/>
              </w:rPr>
              <w:t xml:space="preserve">, </w:t>
            </w:r>
            <w:r w:rsidRPr="005B0224">
              <w:rPr>
                <w:rFonts w:ascii="Garamond" w:eastAsia="Times New Roman" w:hAnsi="Garamond"/>
                <w:color w:val="000000"/>
                <w:highlight w:val="yellow"/>
              </w:rPr>
              <w:t>р</w:t>
            </w:r>
            <w:r w:rsidRPr="00804F2E">
              <w:rPr>
                <w:rFonts w:ascii="Garamond" w:eastAsia="Times New Roman" w:hAnsi="Garamond"/>
                <w:color w:val="000000"/>
                <w:highlight w:val="yellow"/>
              </w:rPr>
              <w:t xml:space="preserve">асчет </w:t>
            </w:r>
            <w:r>
              <w:rPr>
                <w:rFonts w:ascii="Garamond" w:eastAsia="Times New Roman" w:hAnsi="Garamond"/>
                <w:color w:val="000000"/>
                <w:highlight w:val="yellow"/>
              </w:rPr>
              <w:t xml:space="preserve">штрафов </w:t>
            </w:r>
            <w:r w:rsidRPr="005B0224"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в соответствии </w:t>
            </w:r>
            <w:r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с настоящим разделом </w:t>
            </w:r>
            <w:r w:rsidRPr="0046550E">
              <w:rPr>
                <w:rFonts w:ascii="Garamond" w:hAnsi="Garamond"/>
                <w:color w:val="000000"/>
                <w:spacing w:val="1"/>
                <w:highlight w:val="yellow"/>
              </w:rPr>
              <w:t xml:space="preserve">за расчетный период </w:t>
            </w:r>
            <w:r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= месяц </w:t>
            </w:r>
            <w:r>
              <w:rPr>
                <w:rFonts w:ascii="Garamond" w:eastAsia="Times New Roman" w:hAnsi="Garamond" w:cs="Garamond"/>
                <w:color w:val="000000"/>
                <w:highlight w:val="yellow"/>
                <w:lang w:val="en-US"/>
              </w:rPr>
              <w:t>m</w:t>
            </w:r>
            <w:r w:rsidRPr="003218B2"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 </w:t>
            </w:r>
            <w:r w:rsidRPr="0046550E">
              <w:rPr>
                <w:rFonts w:ascii="Garamond" w:hAnsi="Garamond"/>
                <w:color w:val="000000"/>
                <w:spacing w:val="1"/>
                <w:highlight w:val="yellow"/>
              </w:rPr>
              <w:t xml:space="preserve">осуществляется КО в отношении правопреемника участника </w:t>
            </w:r>
            <w:r w:rsidRPr="00095FBC">
              <w:rPr>
                <w:rFonts w:ascii="Garamond" w:hAnsi="Garamond"/>
                <w:color w:val="000000"/>
                <w:spacing w:val="1"/>
                <w:highlight w:val="yellow"/>
              </w:rPr>
              <w:t>оптового рынка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</w:rPr>
              <w:t>.</w:t>
            </w:r>
          </w:p>
        </w:tc>
      </w:tr>
      <w:tr w:rsidR="00592E6A" w14:paraId="0CB7A83B" w14:textId="77777777" w:rsidTr="0066543D">
        <w:trPr>
          <w:trHeight w:val="435"/>
        </w:trPr>
        <w:tc>
          <w:tcPr>
            <w:tcW w:w="993" w:type="dxa"/>
            <w:vAlign w:val="center"/>
          </w:tcPr>
          <w:p w14:paraId="74C3F3F1" w14:textId="77777777" w:rsidR="00592E6A" w:rsidRPr="00F92006" w:rsidRDefault="00592E6A" w:rsidP="00592E6A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  <w:lang w:val="en-US"/>
              </w:rPr>
            </w:pPr>
            <w:r>
              <w:rPr>
                <w:rFonts w:ascii="Garamond" w:hAnsi="Garamond" w:cs="Garamond"/>
                <w:b/>
                <w:bCs/>
                <w:lang w:val="en-US"/>
              </w:rPr>
              <w:t>15.12</w:t>
            </w:r>
          </w:p>
        </w:tc>
        <w:tc>
          <w:tcPr>
            <w:tcW w:w="7229" w:type="dxa"/>
          </w:tcPr>
          <w:p w14:paraId="1C725E9D" w14:textId="77777777" w:rsidR="00592E6A" w:rsidRPr="00F92006" w:rsidRDefault="00592E6A" w:rsidP="00592E6A">
            <w:pPr>
              <w:widowControl w:val="0"/>
              <w:numPr>
                <w:ilvl w:val="1"/>
                <w:numId w:val="0"/>
              </w:numPr>
              <w:tabs>
                <w:tab w:val="num" w:pos="1167"/>
              </w:tabs>
              <w:spacing w:before="120" w:after="120" w:line="240" w:lineRule="auto"/>
              <w:ind w:left="600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bookmarkStart w:id="253" w:name="_Toc80835413"/>
            <w:r w:rsidRPr="00F92006">
              <w:rPr>
                <w:rFonts w:ascii="Garamond" w:eastAsia="Times New Roman" w:hAnsi="Garamond"/>
                <w:b/>
                <w:color w:val="000000"/>
              </w:rPr>
              <w:t>Порядок взаимодействия КО и участников оптового рынка при проведении расчетов по договорам АЭС/ГЭС</w:t>
            </w:r>
            <w:bookmarkEnd w:id="253"/>
          </w:p>
          <w:p w14:paraId="6AA45C76" w14:textId="77777777" w:rsidR="00592E6A" w:rsidRPr="00F92006" w:rsidRDefault="00592E6A" w:rsidP="00592E6A">
            <w:pPr>
              <w:tabs>
                <w:tab w:val="left" w:pos="567"/>
              </w:tabs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F92006">
              <w:rPr>
                <w:rFonts w:ascii="Garamond" w:eastAsia="Times New Roman" w:hAnsi="Garamond"/>
              </w:rPr>
              <w:t xml:space="preserve">КО не позднее 10-го числа расчетного месяца (в отношении расчетного месяца </w:t>
            </w:r>
            <w:r w:rsidRPr="00F92006">
              <w:rPr>
                <w:rFonts w:ascii="Garamond" w:eastAsia="Times New Roman" w:hAnsi="Garamond"/>
                <w:i/>
                <w:lang w:val="en-GB"/>
              </w:rPr>
              <w:t>m</w:t>
            </w:r>
            <w:r w:rsidRPr="00F92006">
              <w:rPr>
                <w:rFonts w:ascii="Garamond" w:eastAsia="Times New Roman" w:hAnsi="Garamond"/>
              </w:rPr>
              <w:t xml:space="preserve"> = январь не позднее чем за 4 (четыре) рабочих дня до даты авансового платежа) направляет участникам оптового рынка в </w:t>
            </w:r>
            <w:r w:rsidRPr="00F92006">
              <w:rPr>
                <w:rFonts w:ascii="Garamond" w:eastAsia="Times New Roman" w:hAnsi="Garamond"/>
              </w:rPr>
              <w:lastRenderedPageBreak/>
              <w:t>электронном виде с ЭП персонифицированные реестры авансовых обязательств/требований по договорам АЭС/ГЭС</w:t>
            </w:r>
            <w:r w:rsidRPr="00F92006">
              <w:rPr>
                <w:rFonts w:ascii="Garamond" w:eastAsia="Times New Roman" w:hAnsi="Garamond"/>
                <w:i/>
              </w:rPr>
              <w:t xml:space="preserve">, </w:t>
            </w:r>
            <w:r w:rsidRPr="00F92006">
              <w:rPr>
                <w:rFonts w:ascii="Garamond" w:eastAsia="Times New Roman" w:hAnsi="Garamond"/>
              </w:rPr>
              <w:t xml:space="preserve">содержащие отличные от нуля значения авансовых обязательств/требований по договорам АЭС/ГЭС, на даты платежей </w:t>
            </w:r>
            <w:r w:rsidRPr="00F92006">
              <w:rPr>
                <w:rFonts w:ascii="Garamond" w:eastAsia="Times New Roman" w:hAnsi="Garamond"/>
                <w:i/>
                <w:lang w:val="en-GB"/>
              </w:rPr>
              <w:t>d</w:t>
            </w:r>
            <w:r w:rsidRPr="00F92006">
              <w:rPr>
                <w:rFonts w:ascii="Garamond" w:eastAsia="Times New Roman" w:hAnsi="Garamond"/>
                <w:i/>
              </w:rPr>
              <w:t xml:space="preserve"> </w:t>
            </w:r>
            <w:r w:rsidRPr="00F92006">
              <w:rPr>
                <w:rFonts w:ascii="Garamond" w:eastAsia="Times New Roman" w:hAnsi="Garamond"/>
              </w:rPr>
              <w:t>(приложения 84.1, 84.2)</w:t>
            </w:r>
          </w:p>
          <w:p w14:paraId="3E7C1A3F" w14:textId="77777777" w:rsidR="00592E6A" w:rsidRPr="00F92006" w:rsidRDefault="00592E6A" w:rsidP="00592E6A">
            <w:pPr>
              <w:tabs>
                <w:tab w:val="left" w:pos="567"/>
              </w:tabs>
              <w:spacing w:before="180" w:after="6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F92006">
              <w:rPr>
                <w:rFonts w:ascii="Garamond" w:eastAsia="Times New Roman" w:hAnsi="Garamond"/>
              </w:rPr>
              <w:t xml:space="preserve">Не позднее 16-го числа месяца, следующего за расчетным, КО определяет объем и стоимость фактически поставленной мощности по договорам АЭС/ГЭС и передает участникам оптового рынка в электронном виде с ЭП Итоговый реестр финансовых обязательств/требований по договорам АЭС/ГЭС (приложения 87.1, 87.2) за расчетный период, содержащий отличные от нуля значения фактических обязательств/требований по договорам АЭС/ГЭС, а также содержащий нулевые значения фактических обязательств/требований в случае формирования по указанным договорам отличных от нуля авансовых обязательств/требований за расчетный период. </w:t>
            </w:r>
            <w:r w:rsidRPr="00F92006">
              <w:rPr>
                <w:rFonts w:ascii="Garamond" w:eastAsia="Times New Roman" w:hAnsi="Garamond"/>
                <w:color w:val="000000"/>
                <w:szCs w:val="20"/>
              </w:rPr>
              <w:t>В р</w:t>
            </w:r>
            <w:r w:rsidRPr="00F92006">
              <w:rPr>
                <w:rFonts w:ascii="Garamond" w:eastAsia="Times New Roman" w:hAnsi="Garamond"/>
                <w:szCs w:val="20"/>
              </w:rPr>
              <w:t>еестрах финансовых обязательств/требований по договорам АЭС/ГЭС (приложения 87.1, 87.2</w:t>
            </w:r>
            <w:r w:rsidRPr="00F92006">
              <w:rPr>
                <w:rFonts w:ascii="Garamond" w:eastAsia="Times New Roman" w:hAnsi="Garamond"/>
                <w:color w:val="000000"/>
                <w:spacing w:val="1"/>
                <w:szCs w:val="20"/>
              </w:rPr>
              <w:t xml:space="preserve"> к настоящему Регламенту</w:t>
            </w:r>
            <w:r w:rsidRPr="00F92006">
              <w:rPr>
                <w:rFonts w:ascii="Garamond" w:eastAsia="Times New Roman" w:hAnsi="Garamond"/>
                <w:szCs w:val="20"/>
              </w:rPr>
              <w:t>), по которым продавцом выступает участник оптового рынка</w:t>
            </w:r>
            <w:r w:rsidRPr="00F92006">
              <w:rPr>
                <w:rFonts w:ascii="Garamond" w:eastAsia="Times New Roman" w:hAnsi="Garamond"/>
                <w:spacing w:val="1"/>
                <w:szCs w:val="20"/>
              </w:rPr>
              <w:t xml:space="preserve">, </w:t>
            </w:r>
            <w:r w:rsidRPr="00F92006">
              <w:rPr>
                <w:rFonts w:ascii="Garamond" w:eastAsia="Times New Roman" w:hAnsi="Garamond"/>
                <w:szCs w:val="20"/>
              </w:rPr>
              <w:t xml:space="preserve">включенный в отношении расчетного периода в реестр банкротов в стадии конкурсного производства (по форме приложения 113г </w:t>
            </w:r>
            <w:r w:rsidRPr="00F92006">
              <w:rPr>
                <w:rFonts w:ascii="Garamond" w:eastAsia="Times New Roman" w:hAnsi="Garamond"/>
                <w:color w:val="000000"/>
                <w:spacing w:val="1"/>
                <w:szCs w:val="20"/>
              </w:rPr>
              <w:t>к настоящему Регламенту</w:t>
            </w:r>
            <w:r w:rsidRPr="00F92006">
              <w:rPr>
                <w:rFonts w:ascii="Garamond" w:eastAsia="Times New Roman" w:hAnsi="Garamond"/>
                <w:szCs w:val="20"/>
              </w:rPr>
              <w:t>), графы, содержащие информацию о величине НДС, не заполняются.</w:t>
            </w:r>
          </w:p>
          <w:p w14:paraId="3A07B4A2" w14:textId="77777777" w:rsidR="00592E6A" w:rsidRPr="00F92006" w:rsidRDefault="00592E6A" w:rsidP="00592E6A">
            <w:pPr>
              <w:tabs>
                <w:tab w:val="left" w:pos="567"/>
              </w:tabs>
              <w:spacing w:before="180" w:after="6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F92006">
              <w:rPr>
                <w:rFonts w:ascii="Garamond" w:eastAsia="Times New Roman" w:hAnsi="Garamond"/>
              </w:rPr>
              <w:t>Не позднее 15-го рабочего дня месяца, следующего за месяцем, в котором Наблюдательным советом Совета рынка было зафиксировано наличие основания для расчета и списания штрафа за неисполнение или ненадлежащее исполнение участником оптового рынка его обязательств по договорам АЭС/ГЭС в расчетном месяце, КО определяет размер штрафа в случае нарушения продавцом обязательств по поставке мощности и передает участникам оптового рынка в электронном виде с ЭП персонифицированные реестры рассчитанных штрафов по договорам АЭС/ГЭС за расчетный период, содержащие отличные от нуля значения штрафов по договорам АЭС/ГЭС (приложения 87.3, 87.4 настоящего Регламента).</w:t>
            </w:r>
          </w:p>
          <w:p w14:paraId="54A98B35" w14:textId="77777777" w:rsidR="00592E6A" w:rsidRPr="00F92006" w:rsidRDefault="00592E6A" w:rsidP="00592E6A">
            <w:pPr>
              <w:tabs>
                <w:tab w:val="left" w:pos="567"/>
              </w:tabs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F92006">
              <w:rPr>
                <w:rFonts w:ascii="Garamond" w:eastAsia="Times New Roman" w:hAnsi="Garamond"/>
              </w:rPr>
              <w:t>В случае отсутствия нарушений обязательств по поставке мощности, приводящих к штрафным санкциям, по всем генерирующим объектам в течение расчетного периода, реестры рассчитанных штрафов по договорам АЭС/ГЭС за данный расчетный период не формируются.</w:t>
            </w:r>
          </w:p>
          <w:p w14:paraId="074E60BA" w14:textId="77777777" w:rsidR="00592E6A" w:rsidRDefault="00592E6A" w:rsidP="00592E6A">
            <w:pPr>
              <w:widowControl w:val="0"/>
              <w:numPr>
                <w:ilvl w:val="1"/>
                <w:numId w:val="0"/>
              </w:numPr>
              <w:spacing w:before="120" w:after="120" w:line="240" w:lineRule="auto"/>
              <w:ind w:left="317" w:firstLine="425"/>
              <w:jc w:val="both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</w:p>
        </w:tc>
        <w:tc>
          <w:tcPr>
            <w:tcW w:w="7229" w:type="dxa"/>
          </w:tcPr>
          <w:p w14:paraId="64E16555" w14:textId="77777777" w:rsidR="00592E6A" w:rsidRPr="00F92006" w:rsidRDefault="00592E6A" w:rsidP="00592E6A">
            <w:pPr>
              <w:widowControl w:val="0"/>
              <w:numPr>
                <w:ilvl w:val="1"/>
                <w:numId w:val="0"/>
              </w:numPr>
              <w:tabs>
                <w:tab w:val="num" w:pos="1167"/>
              </w:tabs>
              <w:spacing w:before="120" w:after="120" w:line="240" w:lineRule="auto"/>
              <w:ind w:left="600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r w:rsidRPr="00F92006">
              <w:rPr>
                <w:rFonts w:ascii="Garamond" w:eastAsia="Times New Roman" w:hAnsi="Garamond"/>
                <w:b/>
                <w:color w:val="000000"/>
              </w:rPr>
              <w:lastRenderedPageBreak/>
              <w:t>Порядок взаимодействия КО и участников оптового рынка при проведении расчетов по договорам АЭС/ГЭС</w:t>
            </w:r>
          </w:p>
          <w:p w14:paraId="35F95CB3" w14:textId="77777777" w:rsidR="00592E6A" w:rsidRPr="00F92006" w:rsidRDefault="00592E6A" w:rsidP="00592E6A">
            <w:pPr>
              <w:tabs>
                <w:tab w:val="left" w:pos="567"/>
              </w:tabs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F92006">
              <w:rPr>
                <w:rFonts w:ascii="Garamond" w:eastAsia="Times New Roman" w:hAnsi="Garamond"/>
              </w:rPr>
              <w:t xml:space="preserve">КО не позднее 10-го числа расчетного месяца (в отношении расчетного месяца </w:t>
            </w:r>
            <w:r w:rsidRPr="00F92006">
              <w:rPr>
                <w:rFonts w:ascii="Garamond" w:eastAsia="Times New Roman" w:hAnsi="Garamond"/>
                <w:i/>
                <w:lang w:val="en-GB"/>
              </w:rPr>
              <w:t>m</w:t>
            </w:r>
            <w:r w:rsidRPr="00F92006">
              <w:rPr>
                <w:rFonts w:ascii="Garamond" w:eastAsia="Times New Roman" w:hAnsi="Garamond"/>
              </w:rPr>
              <w:t xml:space="preserve"> = январь не позднее чем за 4 (четыре) рабочих дня до даты авансового платежа) направляет участникам оптового рынка в </w:t>
            </w:r>
            <w:r w:rsidRPr="00F92006">
              <w:rPr>
                <w:rFonts w:ascii="Garamond" w:eastAsia="Times New Roman" w:hAnsi="Garamond"/>
              </w:rPr>
              <w:lastRenderedPageBreak/>
              <w:t>электронном виде с ЭП персонифицированные реестры авансовых обязательств/требований по договорам АЭС/ГЭС</w:t>
            </w:r>
            <w:r w:rsidRPr="00F92006">
              <w:rPr>
                <w:rFonts w:ascii="Garamond" w:eastAsia="Times New Roman" w:hAnsi="Garamond"/>
                <w:i/>
              </w:rPr>
              <w:t xml:space="preserve">, </w:t>
            </w:r>
            <w:r w:rsidRPr="00F92006">
              <w:rPr>
                <w:rFonts w:ascii="Garamond" w:eastAsia="Times New Roman" w:hAnsi="Garamond"/>
              </w:rPr>
              <w:t xml:space="preserve">содержащие отличные от нуля значения авансовых обязательств/требований по договорам АЭС/ГЭС, на даты платежей </w:t>
            </w:r>
            <w:r w:rsidRPr="00F92006">
              <w:rPr>
                <w:rFonts w:ascii="Garamond" w:eastAsia="Times New Roman" w:hAnsi="Garamond"/>
                <w:i/>
                <w:lang w:val="en-GB"/>
              </w:rPr>
              <w:t>d</w:t>
            </w:r>
            <w:r w:rsidRPr="00F92006">
              <w:rPr>
                <w:rFonts w:ascii="Garamond" w:eastAsia="Times New Roman" w:hAnsi="Garamond"/>
                <w:i/>
              </w:rPr>
              <w:t xml:space="preserve"> </w:t>
            </w:r>
            <w:r w:rsidRPr="00F92006">
              <w:rPr>
                <w:rFonts w:ascii="Garamond" w:eastAsia="Times New Roman" w:hAnsi="Garamond"/>
              </w:rPr>
              <w:t>(приложения 84.1, 84.2)</w:t>
            </w:r>
          </w:p>
          <w:p w14:paraId="3A660B4E" w14:textId="77777777" w:rsidR="00592E6A" w:rsidRPr="00F92006" w:rsidRDefault="00592E6A" w:rsidP="00592E6A">
            <w:pPr>
              <w:tabs>
                <w:tab w:val="left" w:pos="567"/>
              </w:tabs>
              <w:spacing w:before="180" w:after="6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F92006">
              <w:rPr>
                <w:rFonts w:ascii="Garamond" w:eastAsia="Times New Roman" w:hAnsi="Garamond"/>
              </w:rPr>
              <w:t xml:space="preserve">Не позднее 16-го числа месяца, следующего за расчетным, КО определяет объем и стоимость фактически поставленной мощности по договорам АЭС/ГЭС и передает участникам оптового рынка в электронном виде с ЭП Итоговый реестр финансовых обязательств/требований по договорам АЭС/ГЭС (приложения 87.1, 87.2) за расчетный период, содержащий отличные от нуля значения фактических обязательств/требований по договорам АЭС/ГЭС, а также содержащий нулевые значения фактических обязательств/требований в случае формирования по указанным договорам отличных от нуля авансовых обязательств/требований за расчетный период. </w:t>
            </w:r>
            <w:r w:rsidRPr="00F92006">
              <w:rPr>
                <w:rFonts w:ascii="Garamond" w:eastAsia="Times New Roman" w:hAnsi="Garamond"/>
                <w:color w:val="000000"/>
                <w:szCs w:val="20"/>
              </w:rPr>
              <w:t>В р</w:t>
            </w:r>
            <w:r w:rsidRPr="00F92006">
              <w:rPr>
                <w:rFonts w:ascii="Garamond" w:eastAsia="Times New Roman" w:hAnsi="Garamond"/>
                <w:szCs w:val="20"/>
              </w:rPr>
              <w:t>еестрах финансовых обязательств/требований по договорам АЭС/ГЭС (приложения 87.1, 87.2</w:t>
            </w:r>
            <w:r w:rsidRPr="00F92006">
              <w:rPr>
                <w:rFonts w:ascii="Garamond" w:eastAsia="Times New Roman" w:hAnsi="Garamond"/>
                <w:color w:val="000000"/>
                <w:spacing w:val="1"/>
                <w:szCs w:val="20"/>
              </w:rPr>
              <w:t xml:space="preserve"> к настоящему Регламенту</w:t>
            </w:r>
            <w:r w:rsidRPr="00F92006">
              <w:rPr>
                <w:rFonts w:ascii="Garamond" w:eastAsia="Times New Roman" w:hAnsi="Garamond"/>
                <w:szCs w:val="20"/>
              </w:rPr>
              <w:t>), по которым продавцом выступает участник оптового рынка</w:t>
            </w:r>
            <w:r w:rsidRPr="00F92006">
              <w:rPr>
                <w:rFonts w:ascii="Garamond" w:eastAsia="Times New Roman" w:hAnsi="Garamond"/>
                <w:spacing w:val="1"/>
                <w:szCs w:val="20"/>
              </w:rPr>
              <w:t xml:space="preserve">, </w:t>
            </w:r>
            <w:r w:rsidRPr="00F92006">
              <w:rPr>
                <w:rFonts w:ascii="Garamond" w:eastAsia="Times New Roman" w:hAnsi="Garamond"/>
                <w:szCs w:val="20"/>
              </w:rPr>
              <w:t xml:space="preserve">включенный в отношении расчетного периода в реестр банкротов в стадии конкурсного производства (по форме приложения 113г </w:t>
            </w:r>
            <w:r w:rsidRPr="00F92006">
              <w:rPr>
                <w:rFonts w:ascii="Garamond" w:eastAsia="Times New Roman" w:hAnsi="Garamond"/>
                <w:color w:val="000000"/>
                <w:spacing w:val="1"/>
                <w:szCs w:val="20"/>
              </w:rPr>
              <w:t>к настоящему Регламенту</w:t>
            </w:r>
            <w:r w:rsidRPr="00F92006">
              <w:rPr>
                <w:rFonts w:ascii="Garamond" w:eastAsia="Times New Roman" w:hAnsi="Garamond"/>
                <w:szCs w:val="20"/>
              </w:rPr>
              <w:t>), графы, содержащие информацию о величине НДС, не заполняются.</w:t>
            </w:r>
          </w:p>
          <w:p w14:paraId="77CC85BA" w14:textId="77777777" w:rsidR="00592E6A" w:rsidRPr="00F92006" w:rsidRDefault="00592E6A" w:rsidP="00592E6A">
            <w:pPr>
              <w:tabs>
                <w:tab w:val="left" w:pos="567"/>
              </w:tabs>
              <w:spacing w:before="180" w:after="6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F92006">
              <w:rPr>
                <w:rFonts w:ascii="Garamond" w:eastAsia="Times New Roman" w:hAnsi="Garamond"/>
              </w:rPr>
              <w:t>Не позднее 15-го рабочего дня месяца, следующего за месяцем, в котором Наблюдательным советом Совета рынка было зафиксировано наличие основания для расчета и списания штрафа за неисполнение или ненадлежащее исполнение участником оптового рынка его обязательств по договорам АЭС/ГЭС в расчетном месяце, КО определяет размер штрафа в случае нарушения продавцом обязательств по поставке мощности и передает участникам оптового рынка в электронном виде с ЭП персонифицированные реестры рассчитанных штрафов по договорам АЭС/ГЭС за расчетный период, содержащие отличные от нуля значения штрафов по договорам АЭС/ГЭС (приложения 87.3, 87.4 настоящего Регламента).</w:t>
            </w:r>
          </w:p>
          <w:p w14:paraId="7C331AF7" w14:textId="77777777" w:rsidR="00592E6A" w:rsidRPr="00F92006" w:rsidRDefault="00592E6A" w:rsidP="00592E6A">
            <w:pPr>
              <w:tabs>
                <w:tab w:val="left" w:pos="567"/>
              </w:tabs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F92006">
              <w:rPr>
                <w:rFonts w:ascii="Garamond" w:eastAsia="Times New Roman" w:hAnsi="Garamond"/>
              </w:rPr>
              <w:t>В случае отсутствия нарушений обязательств по поставке мощности, приводящих к штрафным санкциям, по всем генерирующим объектам в течение расчетного периода, реестры рассчитанных штрафов по договорам АЭС/ГЭС за данный расчетный период не формируются.</w:t>
            </w:r>
          </w:p>
          <w:p w14:paraId="4F9E733C" w14:textId="77777777" w:rsidR="00592E6A" w:rsidRDefault="00592E6A" w:rsidP="00592E6A">
            <w:pPr>
              <w:widowControl w:val="0"/>
              <w:numPr>
                <w:ilvl w:val="1"/>
                <w:numId w:val="0"/>
              </w:numPr>
              <w:spacing w:before="120" w:after="120" w:line="240" w:lineRule="auto"/>
              <w:ind w:left="34" w:firstLine="708"/>
              <w:jc w:val="both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r w:rsidRPr="00554E44">
              <w:rPr>
                <w:rFonts w:ascii="Garamond" w:eastAsia="Times New Roman" w:hAnsi="Garamond"/>
                <w:bCs/>
                <w:highlight w:val="yellow"/>
              </w:rPr>
              <w:t xml:space="preserve">В случае если в месяце, следующем за расчетным периодом, </w:t>
            </w:r>
            <w:r w:rsidRPr="00554E44">
              <w:rPr>
                <w:rFonts w:ascii="Garamond" w:hAnsi="Garamond"/>
                <w:bCs/>
                <w:highlight w:val="yellow"/>
              </w:rPr>
              <w:t>завершилась</w:t>
            </w:r>
            <w:r w:rsidRPr="00554E44">
              <w:rPr>
                <w:rFonts w:ascii="Garamond" w:eastAsia="Times New Roman" w:hAnsi="Garamond"/>
                <w:bCs/>
                <w:highlight w:val="yellow"/>
              </w:rPr>
              <w:t xml:space="preserve"> реорганизация участника оптового рынка </w:t>
            </w:r>
            <w:r>
              <w:rPr>
                <w:rFonts w:ascii="Garamond" w:eastAsia="Times New Roman" w:hAnsi="Garamond"/>
                <w:bCs/>
                <w:highlight w:val="yellow"/>
              </w:rPr>
              <w:t xml:space="preserve">– КО </w:t>
            </w:r>
            <w:r w:rsidRPr="00554E44">
              <w:rPr>
                <w:rFonts w:ascii="Garamond" w:eastAsia="Times New Roman" w:hAnsi="Garamond"/>
                <w:bCs/>
                <w:highlight w:val="yellow"/>
              </w:rPr>
              <w:t xml:space="preserve">в отношении </w:t>
            </w:r>
            <w:r w:rsidRPr="00554E44">
              <w:rPr>
                <w:rFonts w:ascii="Garamond" w:eastAsia="Times New Roman" w:hAnsi="Garamond"/>
                <w:bCs/>
                <w:highlight w:val="yellow"/>
              </w:rPr>
              <w:lastRenderedPageBreak/>
              <w:t>расчетного периода</w:t>
            </w:r>
            <w:r>
              <w:rPr>
                <w:rFonts w:ascii="Garamond" w:eastAsia="Times New Roman" w:hAnsi="Garamond"/>
                <w:bCs/>
                <w:highlight w:val="yellow"/>
              </w:rPr>
              <w:t xml:space="preserve"> </w:t>
            </w:r>
            <w:r w:rsidRPr="00554E44">
              <w:rPr>
                <w:rFonts w:ascii="Garamond" w:eastAsia="Times New Roman" w:hAnsi="Garamond"/>
                <w:bCs/>
                <w:highlight w:val="yellow"/>
              </w:rPr>
              <w:t>реестры</w:t>
            </w:r>
            <w:r>
              <w:rPr>
                <w:rFonts w:ascii="Garamond" w:eastAsia="Times New Roman" w:hAnsi="Garamond"/>
                <w:bCs/>
                <w:highlight w:val="yellow"/>
              </w:rPr>
              <w:t>, предусмотренные настоящим пунктом,</w:t>
            </w:r>
            <w:r w:rsidRPr="00554E44">
              <w:rPr>
                <w:rFonts w:ascii="Garamond" w:eastAsia="Times New Roman" w:hAnsi="Garamond"/>
                <w:bCs/>
                <w:highlight w:val="yellow"/>
              </w:rPr>
              <w:t xml:space="preserve"> формирует </w:t>
            </w:r>
            <w:r>
              <w:rPr>
                <w:rFonts w:ascii="Garamond" w:eastAsia="Times New Roman" w:hAnsi="Garamond"/>
                <w:bCs/>
                <w:highlight w:val="yellow"/>
              </w:rPr>
              <w:t xml:space="preserve">и предоставляет в отношении </w:t>
            </w:r>
            <w:proofErr w:type="spellStart"/>
            <w:r>
              <w:rPr>
                <w:rFonts w:ascii="Garamond" w:eastAsia="Times New Roman" w:hAnsi="Garamond"/>
                <w:bCs/>
                <w:highlight w:val="yellow"/>
              </w:rPr>
              <w:t>правопредшественника</w:t>
            </w:r>
            <w:proofErr w:type="spellEnd"/>
            <w:r>
              <w:rPr>
                <w:rFonts w:ascii="Garamond" w:eastAsia="Times New Roman" w:hAnsi="Garamond"/>
                <w:bCs/>
                <w:highlight w:val="yellow"/>
              </w:rPr>
              <w:t xml:space="preserve"> (</w:t>
            </w:r>
            <w:r w:rsidRPr="00554E44">
              <w:rPr>
                <w:rFonts w:ascii="Garamond" w:eastAsia="Times New Roman" w:hAnsi="Garamond"/>
                <w:bCs/>
                <w:highlight w:val="yellow"/>
              </w:rPr>
              <w:t xml:space="preserve">с использованием регистрационной информации </w:t>
            </w:r>
            <w:proofErr w:type="spellStart"/>
            <w:r w:rsidRPr="00554E44">
              <w:rPr>
                <w:rFonts w:ascii="Garamond" w:eastAsia="Times New Roman" w:hAnsi="Garamond"/>
                <w:bCs/>
                <w:highlight w:val="yellow"/>
              </w:rPr>
              <w:t>правопредшественника</w:t>
            </w:r>
            <w:proofErr w:type="spellEnd"/>
            <w:r>
              <w:rPr>
                <w:rFonts w:ascii="Garamond" w:eastAsia="Times New Roman" w:hAnsi="Garamond"/>
                <w:bCs/>
                <w:highlight w:val="yellow"/>
              </w:rPr>
              <w:t>).</w:t>
            </w:r>
          </w:p>
        </w:tc>
      </w:tr>
      <w:tr w:rsidR="00592E6A" w14:paraId="2D7573C4" w14:textId="77777777" w:rsidTr="0066543D">
        <w:trPr>
          <w:trHeight w:val="435"/>
        </w:trPr>
        <w:tc>
          <w:tcPr>
            <w:tcW w:w="993" w:type="dxa"/>
            <w:vAlign w:val="center"/>
          </w:tcPr>
          <w:p w14:paraId="7CBD9454" w14:textId="77777777" w:rsidR="00592E6A" w:rsidRPr="008000BE" w:rsidRDefault="00592E6A" w:rsidP="00592E6A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  <w:lang w:val="en-US"/>
              </w:rPr>
            </w:pPr>
            <w:r>
              <w:rPr>
                <w:rFonts w:ascii="Garamond" w:hAnsi="Garamond" w:cs="Garamond"/>
                <w:b/>
                <w:bCs/>
                <w:lang w:val="en-US"/>
              </w:rPr>
              <w:lastRenderedPageBreak/>
              <w:t>20.4</w:t>
            </w:r>
          </w:p>
        </w:tc>
        <w:tc>
          <w:tcPr>
            <w:tcW w:w="7229" w:type="dxa"/>
          </w:tcPr>
          <w:p w14:paraId="0FF063DD" w14:textId="77777777" w:rsidR="00592E6A" w:rsidRPr="008000BE" w:rsidRDefault="00592E6A" w:rsidP="00592E6A">
            <w:pPr>
              <w:widowControl w:val="0"/>
              <w:numPr>
                <w:ilvl w:val="1"/>
                <w:numId w:val="0"/>
              </w:numPr>
              <w:tabs>
                <w:tab w:val="num" w:pos="0"/>
                <w:tab w:val="num" w:pos="2134"/>
              </w:tabs>
              <w:spacing w:before="120" w:after="120" w:line="240" w:lineRule="auto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bookmarkStart w:id="254" w:name="_Toc80835429"/>
            <w:r w:rsidRPr="008000BE">
              <w:rPr>
                <w:rFonts w:ascii="Garamond" w:eastAsia="Times New Roman" w:hAnsi="Garamond"/>
                <w:b/>
                <w:color w:val="000000"/>
              </w:rPr>
              <w:t>Расчет авансовых финансовых обязательств/требований по ДПМ</w:t>
            </w:r>
            <w:bookmarkEnd w:id="254"/>
          </w:p>
          <w:p w14:paraId="1433C6D1" w14:textId="77777777" w:rsidR="00592E6A" w:rsidRPr="008000BE" w:rsidRDefault="00592E6A" w:rsidP="00592E6A">
            <w:pPr>
              <w:widowControl w:val="0"/>
              <w:spacing w:before="120" w:after="120" w:line="360" w:lineRule="atLeast"/>
              <w:ind w:firstLine="567"/>
              <w:jc w:val="both"/>
              <w:rPr>
                <w:rFonts w:ascii="Garamond" w:eastAsia="Times New Roman" w:hAnsi="Garamond"/>
                <w:bCs/>
                <w:iCs/>
              </w:rPr>
            </w:pPr>
            <w:bookmarkStart w:id="255" w:name="_Toc273450912"/>
            <w:bookmarkStart w:id="256" w:name="_Toc273711639"/>
            <w:r w:rsidRPr="008000BE">
              <w:rPr>
                <w:rFonts w:ascii="Garamond" w:eastAsia="Times New Roman" w:hAnsi="Garamond"/>
                <w:bCs/>
                <w:iCs/>
              </w:rPr>
              <w:t xml:space="preserve">Величина авансового обязательства/требования участника оптового рынка в месяце </w:t>
            </w:r>
            <w:r w:rsidRPr="008000BE">
              <w:rPr>
                <w:rFonts w:ascii="Garamond" w:eastAsia="Times New Roman" w:hAnsi="Garamond"/>
                <w:bCs/>
                <w:i/>
                <w:iCs/>
                <w:lang w:val="en-GB"/>
              </w:rPr>
              <w:t>m</w:t>
            </w:r>
            <w:r w:rsidRPr="008000BE">
              <w:rPr>
                <w:rFonts w:ascii="Garamond" w:eastAsia="Times New Roman" w:hAnsi="Garamond"/>
                <w:bCs/>
                <w:iCs/>
              </w:rPr>
              <w:t xml:space="preserve"> ценовой зоны </w:t>
            </w:r>
            <w:r w:rsidRPr="008000BE">
              <w:rPr>
                <w:rFonts w:ascii="Garamond" w:eastAsia="Times New Roman" w:hAnsi="Garamond"/>
                <w:bCs/>
                <w:i/>
                <w:iCs/>
                <w:lang w:val="en-US"/>
              </w:rPr>
              <w:t>z</w:t>
            </w:r>
            <w:r w:rsidRPr="008000BE">
              <w:rPr>
                <w:rFonts w:ascii="Garamond" w:eastAsia="Times New Roman" w:hAnsi="Garamond"/>
                <w:bCs/>
                <w:iCs/>
              </w:rPr>
              <w:t xml:space="preserve"> за мощность по ДПМ, производимую с использованием генерирующего объекта </w:t>
            </w:r>
            <w:r w:rsidRPr="008000BE">
              <w:rPr>
                <w:rFonts w:ascii="Garamond" w:eastAsia="Times New Roman" w:hAnsi="Garamond"/>
                <w:bCs/>
                <w:i/>
                <w:iCs/>
                <w:lang w:val="en-GB"/>
              </w:rPr>
              <w:t>g</w:t>
            </w:r>
            <w:r w:rsidRPr="008000BE">
              <w:rPr>
                <w:rFonts w:ascii="Garamond" w:eastAsia="Times New Roman" w:hAnsi="Garamond"/>
                <w:bCs/>
                <w:iCs/>
              </w:rPr>
              <w:t xml:space="preserve"> </w:t>
            </w:r>
            <w:r w:rsidRPr="008000BE">
              <w:rPr>
                <w:rFonts w:ascii="Garamond" w:eastAsia="Times New Roman" w:hAnsi="Garamond"/>
              </w:rPr>
              <w:t xml:space="preserve">участника оптового рынка </w:t>
            </w:r>
            <w:proofErr w:type="spellStart"/>
            <w:r w:rsidRPr="008000BE">
              <w:rPr>
                <w:rFonts w:ascii="Garamond" w:eastAsia="Times New Roman" w:hAnsi="Garamond"/>
                <w:i/>
                <w:lang w:val="en-US"/>
              </w:rPr>
              <w:t>i</w:t>
            </w:r>
            <w:proofErr w:type="spellEnd"/>
            <w:r w:rsidRPr="008000BE">
              <w:rPr>
                <w:rFonts w:ascii="Garamond" w:eastAsia="Times New Roman" w:hAnsi="Garamond"/>
                <w:i/>
              </w:rPr>
              <w:t xml:space="preserve"> </w:t>
            </w:r>
            <w:r w:rsidRPr="008000BE">
              <w:rPr>
                <w:rFonts w:ascii="Garamond" w:eastAsia="Times New Roman" w:hAnsi="Garamond"/>
                <w:bCs/>
                <w:iCs/>
              </w:rPr>
              <w:t xml:space="preserve">и приобретаемую в ГТП потребления (экспорта) </w:t>
            </w:r>
            <w:r w:rsidRPr="008000BE">
              <w:rPr>
                <w:rFonts w:ascii="Garamond" w:eastAsia="Times New Roman" w:hAnsi="Garamond"/>
                <w:bCs/>
                <w:i/>
                <w:iCs/>
                <w:lang w:val="en-GB"/>
              </w:rPr>
              <w:t>q</w:t>
            </w:r>
            <w:r w:rsidRPr="008000BE">
              <w:rPr>
                <w:rFonts w:ascii="Garamond" w:eastAsia="Times New Roman" w:hAnsi="Garamond"/>
              </w:rPr>
              <w:t xml:space="preserve"> участника оптового рынка </w:t>
            </w:r>
            <w:r w:rsidRPr="008000BE">
              <w:rPr>
                <w:rFonts w:ascii="Garamond" w:eastAsia="Times New Roman" w:hAnsi="Garamond"/>
                <w:i/>
                <w:lang w:val="en-US"/>
              </w:rPr>
              <w:t>j</w:t>
            </w:r>
            <w:r w:rsidRPr="008000BE">
              <w:rPr>
                <w:rFonts w:ascii="Garamond" w:eastAsia="Times New Roman" w:hAnsi="Garamond"/>
                <w:i/>
              </w:rPr>
              <w:t xml:space="preserve"> </w:t>
            </w:r>
            <w:r w:rsidRPr="008000BE">
              <w:rPr>
                <w:rFonts w:ascii="Garamond" w:eastAsia="Times New Roman" w:hAnsi="Garamond"/>
              </w:rPr>
              <w:t>(</w:t>
            </w:r>
            <w:r w:rsidR="00E22BAD">
              <w:rPr>
                <w:rFonts w:ascii="Garamond" w:eastAsia="Times New Roman" w:hAnsi="Garamond"/>
                <w:lang w:val="en-GB"/>
              </w:rPr>
              <w:pict w14:anchorId="699952D3">
                <v:shape id="_x0000_i1219" type="#_x0000_t75" style="width:24pt;height:12pt">
                  <v:imagedata r:id="rId160" o:title=""/>
                </v:shape>
              </w:pict>
            </w:r>
            <w:r w:rsidRPr="008000BE">
              <w:rPr>
                <w:rFonts w:ascii="Garamond" w:eastAsia="Times New Roman" w:hAnsi="Garamond"/>
              </w:rPr>
              <w:t xml:space="preserve">), </w:t>
            </w:r>
            <w:r w:rsidRPr="008000BE">
              <w:rPr>
                <w:rFonts w:ascii="Garamond" w:eastAsia="Times New Roman" w:hAnsi="Garamond"/>
                <w:bCs/>
                <w:iCs/>
              </w:rPr>
              <w:t xml:space="preserve">рассчитывается по формуле (с точностью до копеек с учетом правил математического округления): </w:t>
            </w:r>
          </w:p>
          <w:p w14:paraId="215EF5E0" w14:textId="77777777" w:rsidR="00592E6A" w:rsidRPr="008000BE" w:rsidRDefault="00E22BAD" w:rsidP="00592E6A">
            <w:pPr>
              <w:widowControl w:val="0"/>
              <w:spacing w:before="120" w:after="120" w:line="240" w:lineRule="auto"/>
              <w:ind w:left="1270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bookmarkStart w:id="257" w:name="_Toc284257989"/>
            <w:bookmarkStart w:id="258" w:name="_Toc286678311"/>
            <w:bookmarkStart w:id="259" w:name="_Toc289874994"/>
            <w:bookmarkStart w:id="260" w:name="_Toc290306550"/>
            <w:bookmarkStart w:id="261" w:name="_Toc292293408"/>
            <w:bookmarkStart w:id="262" w:name="_Toc294275750"/>
            <w:bookmarkStart w:id="263" w:name="_Toc294866526"/>
            <w:bookmarkStart w:id="264" w:name="_Toc296949305"/>
            <w:bookmarkStart w:id="265" w:name="_Toc302740797"/>
            <w:bookmarkStart w:id="266" w:name="_Toc305579345"/>
            <w:bookmarkStart w:id="267" w:name="_Toc310262606"/>
            <w:bookmarkStart w:id="268" w:name="_Toc315446188"/>
            <w:bookmarkStart w:id="269" w:name="_Toc319239232"/>
            <w:bookmarkStart w:id="270" w:name="_Toc327446839"/>
            <w:bookmarkStart w:id="271" w:name="_Toc330393042"/>
            <w:bookmarkStart w:id="272" w:name="_Toc346892975"/>
            <w:bookmarkStart w:id="273" w:name="_Toc349651319"/>
            <w:bookmarkStart w:id="274" w:name="_Toc352064691"/>
            <w:bookmarkStart w:id="275" w:name="_Toc355009518"/>
            <w:bookmarkStart w:id="276" w:name="_Toc357524851"/>
            <w:bookmarkStart w:id="277" w:name="_Toc368306954"/>
            <w:bookmarkStart w:id="278" w:name="_Toc370992200"/>
            <w:bookmarkStart w:id="279" w:name="_Toc375309186"/>
            <w:bookmarkStart w:id="280" w:name="_Toc385257199"/>
            <w:bookmarkStart w:id="281" w:name="_Toc391391483"/>
            <w:bookmarkStart w:id="282" w:name="_Toc394919086"/>
            <w:bookmarkStart w:id="283" w:name="_Toc394922675"/>
            <w:bookmarkStart w:id="284" w:name="_Toc396988453"/>
            <w:bookmarkStart w:id="285" w:name="_Toc402960199"/>
            <w:bookmarkStart w:id="286" w:name="_Toc404681967"/>
            <w:bookmarkStart w:id="287" w:name="_Toc404785376"/>
            <w:bookmarkStart w:id="288" w:name="_Toc410299662"/>
            <w:bookmarkStart w:id="289" w:name="_Toc426024319"/>
            <w:bookmarkStart w:id="290" w:name="_Toc431221636"/>
            <w:bookmarkStart w:id="291" w:name="_Toc434511701"/>
            <w:bookmarkStart w:id="292" w:name="_Toc455072094"/>
            <w:bookmarkStart w:id="293" w:name="_Toc528838672"/>
            <w:bookmarkStart w:id="294" w:name="_Toc52493678"/>
            <w:bookmarkStart w:id="295" w:name="_Toc57393126"/>
            <w:bookmarkStart w:id="296" w:name="_Toc62676754"/>
            <w:bookmarkStart w:id="297" w:name="_Toc65594146"/>
            <w:bookmarkStart w:id="298" w:name="_Toc68033067"/>
            <w:bookmarkStart w:id="299" w:name="_Toc72795635"/>
            <w:bookmarkStart w:id="300" w:name="_Toc77970802"/>
            <w:bookmarkStart w:id="301" w:name="_Toc80835430"/>
            <w:r>
              <w:rPr>
                <w:rFonts w:ascii="Garamond" w:eastAsia="Times New Roman" w:hAnsi="Garamond"/>
                <w:b/>
                <w:color w:val="000000"/>
                <w:position w:val="-14"/>
              </w:rPr>
              <w:pict w14:anchorId="3A0B4F28">
                <v:shape id="_x0000_i1220" type="#_x0000_t75" style="width:192pt;height:18pt">
                  <v:imagedata r:id="rId161" o:title=""/>
                </v:shape>
              </w:pict>
            </w:r>
            <w:r w:rsidR="00592E6A" w:rsidRPr="008000BE">
              <w:rPr>
                <w:rFonts w:ascii="Garamond" w:eastAsia="Times New Roman" w:hAnsi="Garamond"/>
                <w:b/>
                <w:color w:val="000000"/>
              </w:rPr>
              <w:t>,</w:t>
            </w:r>
            <w:bookmarkEnd w:id="257"/>
            <w:bookmarkEnd w:id="258"/>
            <w:bookmarkEnd w:id="259"/>
            <w:bookmarkEnd w:id="260"/>
            <w:bookmarkEnd w:id="261"/>
            <w:bookmarkEnd w:id="262"/>
            <w:bookmarkEnd w:id="263"/>
            <w:bookmarkEnd w:id="264"/>
            <w:bookmarkEnd w:id="265"/>
            <w:bookmarkEnd w:id="266"/>
            <w:bookmarkEnd w:id="267"/>
            <w:bookmarkEnd w:id="268"/>
            <w:bookmarkEnd w:id="269"/>
            <w:bookmarkEnd w:id="270"/>
            <w:bookmarkEnd w:id="271"/>
            <w:bookmarkEnd w:id="272"/>
            <w:bookmarkEnd w:id="273"/>
            <w:bookmarkEnd w:id="274"/>
            <w:bookmarkEnd w:id="275"/>
            <w:bookmarkEnd w:id="276"/>
            <w:bookmarkEnd w:id="277"/>
            <w:bookmarkEnd w:id="278"/>
            <w:bookmarkEnd w:id="279"/>
            <w:bookmarkEnd w:id="280"/>
            <w:bookmarkEnd w:id="281"/>
            <w:bookmarkEnd w:id="282"/>
            <w:bookmarkEnd w:id="283"/>
            <w:bookmarkEnd w:id="284"/>
            <w:bookmarkEnd w:id="285"/>
            <w:bookmarkEnd w:id="286"/>
            <w:bookmarkEnd w:id="287"/>
            <w:bookmarkEnd w:id="288"/>
            <w:bookmarkEnd w:id="289"/>
            <w:bookmarkEnd w:id="290"/>
            <w:bookmarkEnd w:id="291"/>
            <w:bookmarkEnd w:id="292"/>
            <w:bookmarkEnd w:id="293"/>
            <w:bookmarkEnd w:id="294"/>
            <w:bookmarkEnd w:id="295"/>
            <w:bookmarkEnd w:id="296"/>
            <w:bookmarkEnd w:id="297"/>
            <w:bookmarkEnd w:id="298"/>
            <w:bookmarkEnd w:id="299"/>
            <w:bookmarkEnd w:id="300"/>
            <w:bookmarkEnd w:id="301"/>
          </w:p>
          <w:p w14:paraId="530B63D2" w14:textId="77777777" w:rsidR="00592E6A" w:rsidRPr="008000BE" w:rsidRDefault="00592E6A" w:rsidP="00592E6A">
            <w:pPr>
              <w:widowControl w:val="0"/>
              <w:spacing w:before="120" w:after="120" w:line="360" w:lineRule="atLeast"/>
              <w:ind w:left="544" w:hanging="402"/>
              <w:jc w:val="both"/>
              <w:rPr>
                <w:rFonts w:ascii="Garamond" w:eastAsia="Times New Roman" w:hAnsi="Garamond"/>
                <w:bCs/>
                <w:iCs/>
              </w:rPr>
            </w:pPr>
            <w:r w:rsidRPr="008000BE">
              <w:rPr>
                <w:rFonts w:ascii="Garamond" w:eastAsia="Times New Roman" w:hAnsi="Garamond"/>
                <w:bCs/>
                <w:iCs/>
              </w:rPr>
              <w:t xml:space="preserve">где </w:t>
            </w:r>
            <w:r w:rsidR="00E22BAD">
              <w:rPr>
                <w:rFonts w:ascii="Garamond" w:eastAsia="Times New Roman" w:hAnsi="Garamond"/>
                <w:bCs/>
                <w:iCs/>
                <w:lang w:val="en-GB"/>
              </w:rPr>
              <w:pict w14:anchorId="5EE87796">
                <v:shape id="_x0000_i1221" type="#_x0000_t75" style="width:12pt;height:12pt">
                  <v:imagedata r:id="rId162" o:title=""/>
                </v:shape>
              </w:pict>
            </w:r>
            <w:r w:rsidRPr="008000BE">
              <w:rPr>
                <w:rFonts w:ascii="Garamond" w:eastAsia="Times New Roman" w:hAnsi="Garamond"/>
                <w:bCs/>
                <w:iCs/>
              </w:rPr>
              <w:t xml:space="preserve">– генерирующий объект, в отношении которого зарегистрирована ГТП генерации </w:t>
            </w:r>
            <w:r w:rsidRPr="008000BE">
              <w:rPr>
                <w:rFonts w:ascii="Garamond" w:eastAsia="Times New Roman" w:hAnsi="Garamond"/>
                <w:bCs/>
                <w:i/>
                <w:iCs/>
                <w:lang w:val="en-GB"/>
              </w:rPr>
              <w:t>p</w:t>
            </w:r>
            <w:r w:rsidRPr="008000BE">
              <w:rPr>
                <w:rFonts w:ascii="Garamond" w:eastAsia="Times New Roman" w:hAnsi="Garamond"/>
                <w:bCs/>
                <w:iCs/>
              </w:rPr>
              <w:t xml:space="preserve"> участника оптового рынка </w:t>
            </w:r>
            <w:proofErr w:type="spellStart"/>
            <w:r w:rsidRPr="008000BE">
              <w:rPr>
                <w:rFonts w:ascii="Garamond" w:eastAsia="Times New Roman" w:hAnsi="Garamond"/>
                <w:bCs/>
                <w:i/>
                <w:iCs/>
                <w:lang w:val="en-GB"/>
              </w:rPr>
              <w:t>i</w:t>
            </w:r>
            <w:proofErr w:type="spellEnd"/>
            <w:r w:rsidRPr="008000BE">
              <w:rPr>
                <w:rFonts w:ascii="Garamond" w:eastAsia="Times New Roman" w:hAnsi="Garamond"/>
                <w:bCs/>
                <w:iCs/>
              </w:rPr>
              <w:t>;</w:t>
            </w:r>
          </w:p>
          <w:p w14:paraId="77015A22" w14:textId="77777777" w:rsidR="00592E6A" w:rsidRPr="008000BE" w:rsidRDefault="00592E6A" w:rsidP="00592E6A">
            <w:pPr>
              <w:widowControl w:val="0"/>
              <w:spacing w:before="120" w:after="120" w:line="360" w:lineRule="atLeast"/>
              <w:ind w:left="544"/>
              <w:jc w:val="both"/>
              <w:rPr>
                <w:rFonts w:ascii="Garamond" w:eastAsia="Times New Roman" w:hAnsi="Garamond"/>
                <w:bCs/>
                <w:iCs/>
              </w:rPr>
            </w:pPr>
            <w:r w:rsidRPr="008000BE">
              <w:rPr>
                <w:rFonts w:ascii="Garamond" w:eastAsia="Times New Roman" w:hAnsi="Garamond"/>
                <w:position w:val="-16"/>
                <w:lang w:val="en-GB"/>
              </w:rPr>
              <w:object w:dxaOrig="980" w:dyaOrig="420" w14:anchorId="1740AF54">
                <v:shape id="_x0000_i1222" type="#_x0000_t75" style="width:48pt;height:24pt" o:ole="">
                  <v:imagedata r:id="rId163" o:title=""/>
                </v:shape>
                <o:OLEObject Type="Embed" ProgID="Equation.3" ShapeID="_x0000_i1222" DrawAspect="Content" ObjectID="_1696775167" r:id="rId164"/>
              </w:object>
            </w:r>
            <w:r w:rsidRPr="008000BE">
              <w:rPr>
                <w:rFonts w:ascii="Garamond" w:eastAsia="Times New Roman" w:hAnsi="Garamond"/>
              </w:rPr>
              <w:t xml:space="preserve"> – </w:t>
            </w:r>
            <w:r w:rsidRPr="008000BE">
              <w:rPr>
                <w:rFonts w:ascii="Garamond" w:eastAsia="Times New Roman" w:hAnsi="Garamond"/>
                <w:bCs/>
                <w:iCs/>
              </w:rPr>
              <w:t xml:space="preserve">цена мощности по ДПМ в месяце </w:t>
            </w:r>
            <w:r w:rsidRPr="008000BE">
              <w:rPr>
                <w:rFonts w:ascii="Garamond" w:eastAsia="Times New Roman" w:hAnsi="Garamond"/>
                <w:bCs/>
                <w:i/>
                <w:iCs/>
                <w:lang w:val="en-US"/>
              </w:rPr>
              <w:t>m</w:t>
            </w:r>
            <w:r w:rsidRPr="008000BE">
              <w:rPr>
                <w:rFonts w:ascii="Garamond" w:eastAsia="Times New Roman" w:hAnsi="Garamond"/>
                <w:bCs/>
                <w:iCs/>
              </w:rPr>
              <w:t xml:space="preserve">, производимой с использованием генерирующего объекта </w:t>
            </w:r>
            <w:r w:rsidRPr="008000BE">
              <w:rPr>
                <w:rFonts w:ascii="Garamond" w:eastAsia="Times New Roman" w:hAnsi="Garamond"/>
                <w:bCs/>
                <w:i/>
                <w:iCs/>
                <w:lang w:val="en-GB"/>
              </w:rPr>
              <w:t>g</w:t>
            </w:r>
            <w:r w:rsidRPr="008000BE">
              <w:rPr>
                <w:rFonts w:ascii="Garamond" w:eastAsia="Times New Roman" w:hAnsi="Garamond"/>
                <w:bCs/>
                <w:iCs/>
              </w:rPr>
              <w:t xml:space="preserve"> участника оптового рынка </w:t>
            </w:r>
            <w:proofErr w:type="spellStart"/>
            <w:r w:rsidRPr="008000BE">
              <w:rPr>
                <w:rFonts w:ascii="Garamond" w:eastAsia="Times New Roman" w:hAnsi="Garamond"/>
                <w:bCs/>
                <w:i/>
                <w:iCs/>
                <w:lang w:val="en-GB"/>
              </w:rPr>
              <w:t>i</w:t>
            </w:r>
            <w:proofErr w:type="spellEnd"/>
            <w:r w:rsidRPr="008000BE">
              <w:rPr>
                <w:rFonts w:ascii="Garamond" w:eastAsia="Times New Roman" w:hAnsi="Garamond"/>
                <w:bCs/>
                <w:iCs/>
              </w:rPr>
              <w:t xml:space="preserve">, определяемая с точностью до 7 (семи) знаков после запятой в соответствии с приложением 4 к ДПМ в сроки, установленные разделом 7 </w:t>
            </w:r>
            <w:r w:rsidRPr="008000BE">
              <w:rPr>
                <w:rFonts w:ascii="Garamond" w:eastAsia="Times New Roman" w:hAnsi="Garamond"/>
                <w:bCs/>
                <w:i/>
                <w:iCs/>
              </w:rPr>
              <w:t xml:space="preserve">Регламента определения параметров, необходимых для расчета цены по договорам о предоставлении мощности </w:t>
            </w:r>
            <w:r w:rsidRPr="008000BE">
              <w:rPr>
                <w:rFonts w:ascii="Garamond" w:eastAsia="Times New Roman" w:hAnsi="Garamond"/>
                <w:bCs/>
                <w:iCs/>
              </w:rPr>
              <w:t xml:space="preserve">(Приложение № 19.6 к </w:t>
            </w:r>
            <w:r w:rsidRPr="008000BE">
              <w:rPr>
                <w:rFonts w:ascii="Garamond" w:eastAsia="Times New Roman" w:hAnsi="Garamond"/>
                <w:bCs/>
                <w:i/>
                <w:iCs/>
              </w:rPr>
              <w:t>Договору о присоединении к торговой системе оптового рынка</w:t>
            </w:r>
            <w:r w:rsidRPr="008000BE">
              <w:rPr>
                <w:rFonts w:ascii="Garamond" w:eastAsia="Times New Roman" w:hAnsi="Garamond"/>
                <w:bCs/>
                <w:iCs/>
              </w:rPr>
              <w:t xml:space="preserve">), если </w:t>
            </w:r>
            <w:r w:rsidRPr="008000BE">
              <w:rPr>
                <w:rFonts w:ascii="Garamond" w:eastAsia="Times New Roman" w:hAnsi="Garamond"/>
                <w:bCs/>
                <w:i/>
                <w:iCs/>
              </w:rPr>
              <w:t>Договором о присоединении к торговой системе оптового рынка</w:t>
            </w:r>
            <w:r w:rsidRPr="008000BE">
              <w:rPr>
                <w:rFonts w:ascii="Garamond" w:eastAsia="Times New Roman" w:hAnsi="Garamond"/>
                <w:bCs/>
                <w:iCs/>
              </w:rPr>
              <w:t xml:space="preserve"> не предусмотрено иное. В отношении расчетного месяца = </w:t>
            </w:r>
            <w:proofErr w:type="gramStart"/>
            <w:r w:rsidRPr="008000BE">
              <w:rPr>
                <w:rFonts w:ascii="Garamond" w:eastAsia="Times New Roman" w:hAnsi="Garamond"/>
                <w:bCs/>
                <w:iCs/>
              </w:rPr>
              <w:t xml:space="preserve">январь </w:t>
            </w:r>
            <w:r w:rsidR="00E22BAD">
              <w:rPr>
                <w:rFonts w:ascii="Garamond" w:eastAsia="Times New Roman" w:hAnsi="Garamond"/>
                <w:position w:val="-16"/>
                <w:lang w:val="en-GB"/>
              </w:rPr>
              <w:pict w14:anchorId="2792EA55">
                <v:shape id="_x0000_i1223" type="#_x0000_t75" style="width:48pt;height:24pt">
                  <v:imagedata r:id="rId165" o:title=""/>
                </v:shape>
              </w:pict>
            </w:r>
            <w:r w:rsidRPr="008000BE">
              <w:rPr>
                <w:rFonts w:ascii="Garamond" w:eastAsia="Times New Roman" w:hAnsi="Garamond"/>
              </w:rPr>
              <w:t xml:space="preserve"> =</w:t>
            </w:r>
            <w:proofErr w:type="gramEnd"/>
            <w:r w:rsidRPr="008000BE">
              <w:rPr>
                <w:rFonts w:ascii="Garamond" w:eastAsia="Times New Roman" w:hAnsi="Garamond"/>
              </w:rPr>
              <w:t xml:space="preserve"> </w:t>
            </w:r>
            <w:r w:rsidR="00E22BAD">
              <w:rPr>
                <w:rFonts w:ascii="Garamond" w:eastAsia="Times New Roman" w:hAnsi="Garamond"/>
                <w:position w:val="-18"/>
                <w:lang w:val="en-GB"/>
              </w:rPr>
              <w:pict w14:anchorId="4A3476ED">
                <v:shape id="_x0000_i1224" type="#_x0000_t75" style="width:48pt;height:24pt">
                  <v:imagedata r:id="rId166" o:title=""/>
                </v:shape>
              </w:pict>
            </w:r>
            <w:r w:rsidRPr="008000BE">
              <w:rPr>
                <w:rFonts w:ascii="Garamond" w:eastAsia="Times New Roman" w:hAnsi="Garamond"/>
              </w:rPr>
              <w:t>.</w:t>
            </w:r>
          </w:p>
          <w:p w14:paraId="09EBCB4F" w14:textId="77777777" w:rsidR="00592E6A" w:rsidRPr="008000BE" w:rsidRDefault="00592E6A" w:rsidP="00592E6A">
            <w:pPr>
              <w:spacing w:before="120" w:after="120" w:line="240" w:lineRule="auto"/>
              <w:ind w:firstLine="522"/>
              <w:jc w:val="both"/>
              <w:rPr>
                <w:rFonts w:ascii="Garamond" w:eastAsia="Times New Roman" w:hAnsi="Garamond"/>
                <w:bCs/>
                <w:iCs/>
              </w:rPr>
            </w:pPr>
            <w:r w:rsidRPr="008000BE">
              <w:rPr>
                <w:rFonts w:ascii="Garamond" w:eastAsia="Times New Roman" w:hAnsi="Garamond"/>
                <w:bCs/>
                <w:iCs/>
              </w:rPr>
              <w:t xml:space="preserve">Для генерирующих объектов </w:t>
            </w:r>
            <w:r w:rsidRPr="008000BE">
              <w:rPr>
                <w:rFonts w:ascii="Garamond" w:eastAsia="Times New Roman" w:hAnsi="Garamond"/>
                <w:bCs/>
                <w:i/>
                <w:iCs/>
                <w:lang w:val="en-GB"/>
              </w:rPr>
              <w:t>g</w:t>
            </w:r>
            <w:r w:rsidRPr="008000BE">
              <w:rPr>
                <w:rFonts w:ascii="Garamond" w:eastAsia="Times New Roman" w:hAnsi="Garamond"/>
                <w:bCs/>
                <w:iCs/>
              </w:rPr>
              <w:t xml:space="preserve">, в отношении которых в соответствующих приложениях 4.1 к ДПМ указан признак «модернизируемый», участника оптового рынка </w:t>
            </w:r>
            <w:proofErr w:type="spellStart"/>
            <w:r w:rsidRPr="008000BE">
              <w:rPr>
                <w:rFonts w:ascii="Garamond" w:eastAsia="Times New Roman" w:hAnsi="Garamond"/>
                <w:bCs/>
                <w:i/>
                <w:iCs/>
                <w:lang w:val="en-GB"/>
              </w:rPr>
              <w:t>i</w:t>
            </w:r>
            <w:proofErr w:type="spellEnd"/>
            <w:r w:rsidRPr="008000BE">
              <w:rPr>
                <w:rFonts w:ascii="Garamond" w:eastAsia="Times New Roman" w:hAnsi="Garamond"/>
                <w:bCs/>
                <w:iCs/>
              </w:rPr>
              <w:t xml:space="preserve"> расчет авансовых </w:t>
            </w:r>
            <w:r w:rsidRPr="008000BE">
              <w:rPr>
                <w:rFonts w:ascii="Garamond" w:eastAsia="Times New Roman" w:hAnsi="Garamond"/>
                <w:bCs/>
                <w:iCs/>
              </w:rPr>
              <w:lastRenderedPageBreak/>
              <w:t xml:space="preserve">обязательств/требований по ДПМ для первых двух месяцев фактической поставки не осуществляется. </w:t>
            </w:r>
          </w:p>
          <w:p w14:paraId="35E33A0A" w14:textId="77777777" w:rsidR="00592E6A" w:rsidRPr="008000BE" w:rsidRDefault="00592E6A" w:rsidP="00592E6A">
            <w:pPr>
              <w:spacing w:before="120" w:after="120" w:line="240" w:lineRule="auto"/>
              <w:ind w:firstLine="522"/>
              <w:jc w:val="both"/>
              <w:rPr>
                <w:rFonts w:ascii="Garamond" w:eastAsia="Times New Roman" w:hAnsi="Garamond"/>
                <w:bCs/>
                <w:iCs/>
              </w:rPr>
            </w:pPr>
            <w:r w:rsidRPr="008000BE">
              <w:rPr>
                <w:rFonts w:ascii="Garamond" w:eastAsia="Times New Roman" w:hAnsi="Garamond"/>
                <w:bCs/>
                <w:iCs/>
              </w:rPr>
              <w:t xml:space="preserve">В случае если в месяце </w:t>
            </w:r>
            <w:r w:rsidRPr="008000BE">
              <w:rPr>
                <w:rFonts w:ascii="Garamond" w:eastAsia="Times New Roman" w:hAnsi="Garamond"/>
                <w:bCs/>
                <w:i/>
                <w:iCs/>
                <w:lang w:val="en-GB"/>
              </w:rPr>
              <w:t>m</w:t>
            </w:r>
            <w:r w:rsidRPr="008000BE">
              <w:rPr>
                <w:rFonts w:ascii="Garamond" w:eastAsia="Times New Roman" w:hAnsi="Garamond"/>
                <w:bCs/>
                <w:iCs/>
              </w:rPr>
              <w:t xml:space="preserve"> не наступила дата начала фактической поставки мощности генерирующего объекта </w:t>
            </w:r>
            <w:r w:rsidRPr="008000BE">
              <w:rPr>
                <w:rFonts w:ascii="Garamond" w:eastAsia="Times New Roman" w:hAnsi="Garamond"/>
                <w:bCs/>
                <w:i/>
                <w:iCs/>
                <w:lang w:val="en-GB"/>
              </w:rPr>
              <w:t>g</w:t>
            </w:r>
            <w:r w:rsidRPr="008000BE">
              <w:rPr>
                <w:rFonts w:ascii="Garamond" w:eastAsia="Times New Roman" w:hAnsi="Garamond"/>
                <w:bCs/>
                <w:iCs/>
              </w:rPr>
              <w:t xml:space="preserve"> участника оптового рынка </w:t>
            </w:r>
            <w:proofErr w:type="spellStart"/>
            <w:r w:rsidRPr="008000BE">
              <w:rPr>
                <w:rFonts w:ascii="Garamond" w:eastAsia="Times New Roman" w:hAnsi="Garamond"/>
                <w:bCs/>
                <w:i/>
                <w:iCs/>
                <w:lang w:val="en-GB"/>
              </w:rPr>
              <w:t>i</w:t>
            </w:r>
            <w:proofErr w:type="spellEnd"/>
            <w:r w:rsidRPr="008000BE">
              <w:rPr>
                <w:rFonts w:ascii="Garamond" w:eastAsia="Times New Roman" w:hAnsi="Garamond"/>
                <w:bCs/>
                <w:iCs/>
              </w:rPr>
              <w:t xml:space="preserve">, то расчет авансовых обязательств/требований по ДПМ в отношении этого генерирующего объекта </w:t>
            </w:r>
            <w:r w:rsidRPr="008000BE">
              <w:rPr>
                <w:rFonts w:ascii="Garamond" w:eastAsia="Times New Roman" w:hAnsi="Garamond"/>
                <w:bCs/>
                <w:i/>
                <w:iCs/>
                <w:lang w:val="en-GB"/>
              </w:rPr>
              <w:t>g</w:t>
            </w:r>
            <w:r w:rsidRPr="008000BE">
              <w:rPr>
                <w:rFonts w:ascii="Garamond" w:eastAsia="Times New Roman" w:hAnsi="Garamond"/>
                <w:bCs/>
                <w:iCs/>
              </w:rPr>
              <w:t xml:space="preserve"> не осуществляется.</w:t>
            </w:r>
          </w:p>
          <w:p w14:paraId="69366F24" w14:textId="77777777" w:rsidR="00592E6A" w:rsidRPr="008000BE" w:rsidRDefault="00592E6A" w:rsidP="00592E6A">
            <w:pPr>
              <w:widowControl w:val="0"/>
              <w:spacing w:before="120" w:after="120" w:line="360" w:lineRule="atLeast"/>
              <w:ind w:firstLine="567"/>
              <w:jc w:val="both"/>
              <w:rPr>
                <w:rFonts w:ascii="Garamond" w:eastAsia="Times New Roman" w:hAnsi="Garamond"/>
                <w:bCs/>
                <w:iCs/>
              </w:rPr>
            </w:pPr>
            <w:r w:rsidRPr="008000BE">
              <w:rPr>
                <w:rFonts w:ascii="Garamond" w:eastAsia="Times New Roman" w:hAnsi="Garamond"/>
                <w:bCs/>
                <w:iCs/>
              </w:rPr>
              <w:t xml:space="preserve">На дату платежа </w:t>
            </w:r>
            <w:r w:rsidRPr="008000BE">
              <w:rPr>
                <w:rFonts w:ascii="Garamond" w:eastAsia="Times New Roman" w:hAnsi="Garamond"/>
                <w:bCs/>
                <w:i/>
                <w:iCs/>
                <w:lang w:val="en-GB"/>
              </w:rPr>
              <w:t>d</w:t>
            </w:r>
            <w:r w:rsidRPr="008000BE">
              <w:rPr>
                <w:rFonts w:ascii="Garamond" w:eastAsia="Times New Roman" w:hAnsi="Garamond"/>
                <w:bCs/>
                <w:iCs/>
              </w:rPr>
              <w:t xml:space="preserve"> величина авансового обязательства/требования участника оптового рынка в месяце </w:t>
            </w:r>
            <w:r w:rsidRPr="008000BE">
              <w:rPr>
                <w:rFonts w:ascii="Garamond" w:eastAsia="Times New Roman" w:hAnsi="Garamond"/>
                <w:bCs/>
                <w:i/>
                <w:iCs/>
                <w:lang w:val="en-GB"/>
              </w:rPr>
              <w:t>m</w:t>
            </w:r>
            <w:r w:rsidRPr="008000BE">
              <w:rPr>
                <w:rFonts w:ascii="Garamond" w:eastAsia="Times New Roman" w:hAnsi="Garamond"/>
                <w:bCs/>
                <w:iCs/>
              </w:rPr>
              <w:t xml:space="preserve"> ценовой зоны </w:t>
            </w:r>
            <w:r w:rsidRPr="008000BE">
              <w:rPr>
                <w:rFonts w:ascii="Garamond" w:eastAsia="Times New Roman" w:hAnsi="Garamond"/>
                <w:bCs/>
                <w:i/>
                <w:iCs/>
                <w:lang w:val="en-US"/>
              </w:rPr>
              <w:t>z</w:t>
            </w:r>
            <w:r w:rsidRPr="008000BE">
              <w:rPr>
                <w:rFonts w:ascii="Garamond" w:eastAsia="Times New Roman" w:hAnsi="Garamond"/>
                <w:bCs/>
                <w:iCs/>
              </w:rPr>
              <w:t xml:space="preserve"> за мощность по ДПМ, производимую с использованием генерирующего объекта </w:t>
            </w:r>
            <w:r w:rsidRPr="008000BE">
              <w:rPr>
                <w:rFonts w:ascii="Garamond" w:eastAsia="Times New Roman" w:hAnsi="Garamond"/>
                <w:bCs/>
                <w:i/>
                <w:iCs/>
                <w:lang w:val="en-GB"/>
              </w:rPr>
              <w:t>g</w:t>
            </w:r>
            <w:r w:rsidRPr="008000BE">
              <w:rPr>
                <w:rFonts w:ascii="Garamond" w:eastAsia="Times New Roman" w:hAnsi="Garamond"/>
                <w:bCs/>
                <w:iCs/>
              </w:rPr>
              <w:t xml:space="preserve"> </w:t>
            </w:r>
            <w:r w:rsidRPr="008000BE">
              <w:rPr>
                <w:rFonts w:ascii="Garamond" w:eastAsia="Times New Roman" w:hAnsi="Garamond"/>
              </w:rPr>
              <w:t xml:space="preserve">участника оптового рынка </w:t>
            </w:r>
            <w:proofErr w:type="spellStart"/>
            <w:r w:rsidRPr="008000BE">
              <w:rPr>
                <w:rFonts w:ascii="Garamond" w:eastAsia="Times New Roman" w:hAnsi="Garamond"/>
                <w:i/>
                <w:lang w:val="en-US"/>
              </w:rPr>
              <w:t>i</w:t>
            </w:r>
            <w:proofErr w:type="spellEnd"/>
            <w:r w:rsidRPr="008000BE">
              <w:rPr>
                <w:rFonts w:ascii="Garamond" w:eastAsia="Times New Roman" w:hAnsi="Garamond"/>
                <w:i/>
              </w:rPr>
              <w:t xml:space="preserve"> </w:t>
            </w:r>
            <w:r w:rsidRPr="008000BE">
              <w:rPr>
                <w:rFonts w:ascii="Garamond" w:eastAsia="Times New Roman" w:hAnsi="Garamond"/>
                <w:bCs/>
                <w:iCs/>
              </w:rPr>
              <w:t xml:space="preserve">и приобретаемую в ГТП потребления (экспорта) </w:t>
            </w:r>
            <w:r w:rsidRPr="008000BE">
              <w:rPr>
                <w:rFonts w:ascii="Garamond" w:eastAsia="Times New Roman" w:hAnsi="Garamond"/>
                <w:bCs/>
                <w:i/>
                <w:iCs/>
                <w:lang w:val="en-GB"/>
              </w:rPr>
              <w:t>q</w:t>
            </w:r>
            <w:r w:rsidRPr="008000BE">
              <w:rPr>
                <w:rFonts w:ascii="Garamond" w:eastAsia="Times New Roman" w:hAnsi="Garamond"/>
              </w:rPr>
              <w:t xml:space="preserve"> участника оптового рынка </w:t>
            </w:r>
            <w:r w:rsidRPr="008000BE">
              <w:rPr>
                <w:rFonts w:ascii="Garamond" w:eastAsia="Times New Roman" w:hAnsi="Garamond"/>
                <w:i/>
                <w:lang w:val="en-US"/>
              </w:rPr>
              <w:t>j</w:t>
            </w:r>
            <w:r w:rsidRPr="008000BE">
              <w:rPr>
                <w:rFonts w:ascii="Garamond" w:eastAsia="Times New Roman" w:hAnsi="Garamond"/>
                <w:i/>
              </w:rPr>
              <w:t xml:space="preserve"> </w:t>
            </w:r>
            <w:r w:rsidRPr="008000BE">
              <w:rPr>
                <w:rFonts w:ascii="Garamond" w:eastAsia="Times New Roman" w:hAnsi="Garamond"/>
              </w:rPr>
              <w:t>(</w:t>
            </w:r>
            <w:r w:rsidR="00E22BAD">
              <w:rPr>
                <w:rFonts w:ascii="Garamond" w:eastAsia="Times New Roman" w:hAnsi="Garamond"/>
                <w:lang w:val="en-GB"/>
              </w:rPr>
              <w:pict w14:anchorId="59C336D7">
                <v:shape id="_x0000_i1225" type="#_x0000_t75" style="width:24pt;height:12pt">
                  <v:imagedata r:id="rId160" o:title=""/>
                </v:shape>
              </w:pict>
            </w:r>
            <w:r w:rsidRPr="008000BE">
              <w:rPr>
                <w:rFonts w:ascii="Garamond" w:eastAsia="Times New Roman" w:hAnsi="Garamond"/>
              </w:rPr>
              <w:t>)</w:t>
            </w:r>
            <w:r w:rsidRPr="008000BE">
              <w:rPr>
                <w:rFonts w:ascii="Garamond" w:eastAsia="Times New Roman" w:hAnsi="Garamond"/>
                <w:bCs/>
                <w:iCs/>
              </w:rPr>
              <w:t xml:space="preserve">, </w:t>
            </w:r>
            <w:proofErr w:type="gramStart"/>
            <w:r w:rsidRPr="008000BE">
              <w:rPr>
                <w:rFonts w:ascii="Garamond" w:eastAsia="Times New Roman" w:hAnsi="Garamond"/>
                <w:bCs/>
                <w:iCs/>
              </w:rPr>
              <w:t xml:space="preserve">равна </w:t>
            </w:r>
            <w:r w:rsidR="00E22BAD">
              <w:rPr>
                <w:rFonts w:ascii="Garamond" w:eastAsia="Times New Roman" w:hAnsi="Garamond"/>
                <w:bCs/>
                <w:iCs/>
                <w:lang w:val="en-GB"/>
              </w:rPr>
              <w:pict w14:anchorId="311BC0A8">
                <v:shape id="_x0000_i1226" type="#_x0000_t75" style="width:102pt;height:36pt">
                  <v:imagedata r:id="rId167" o:title=""/>
                </v:shape>
              </w:pict>
            </w:r>
            <w:r w:rsidRPr="008000BE">
              <w:rPr>
                <w:rFonts w:ascii="Garamond" w:eastAsia="Times New Roman" w:hAnsi="Garamond"/>
                <w:bCs/>
                <w:iCs/>
              </w:rPr>
              <w:t>.</w:t>
            </w:r>
            <w:proofErr w:type="gramEnd"/>
          </w:p>
          <w:p w14:paraId="6852AC4A" w14:textId="77777777" w:rsidR="00592E6A" w:rsidRPr="008000BE" w:rsidRDefault="00592E6A" w:rsidP="00592E6A">
            <w:pPr>
              <w:widowControl w:val="0"/>
              <w:spacing w:before="120" w:after="120" w:line="240" w:lineRule="auto"/>
              <w:ind w:firstLine="567"/>
              <w:jc w:val="both"/>
              <w:outlineLvl w:val="2"/>
              <w:rPr>
                <w:rFonts w:ascii="Garamond" w:eastAsia="Times New Roman" w:hAnsi="Garamond"/>
                <w:color w:val="000000"/>
              </w:rPr>
            </w:pPr>
            <w:bookmarkStart w:id="302" w:name="_Toc278967275"/>
            <w:bookmarkStart w:id="303" w:name="_Toc279502327"/>
            <w:bookmarkStart w:id="304" w:name="_Toc280020570"/>
            <w:bookmarkStart w:id="305" w:name="_Toc280614720"/>
            <w:bookmarkStart w:id="306" w:name="_Toc282684662"/>
            <w:bookmarkStart w:id="307" w:name="_Toc284257990"/>
            <w:bookmarkStart w:id="308" w:name="_Toc286678312"/>
            <w:bookmarkStart w:id="309" w:name="_Toc289874995"/>
            <w:bookmarkStart w:id="310" w:name="_Toc290306551"/>
            <w:bookmarkStart w:id="311" w:name="_Toc292293409"/>
            <w:bookmarkStart w:id="312" w:name="_Toc294275751"/>
            <w:bookmarkStart w:id="313" w:name="_Toc294866527"/>
            <w:bookmarkStart w:id="314" w:name="_Toc296949306"/>
            <w:bookmarkStart w:id="315" w:name="_Toc302740798"/>
            <w:bookmarkStart w:id="316" w:name="_Toc305579346"/>
            <w:bookmarkStart w:id="317" w:name="_Toc310262607"/>
            <w:bookmarkStart w:id="318" w:name="_Toc315446189"/>
            <w:bookmarkStart w:id="319" w:name="_Toc319239233"/>
            <w:bookmarkStart w:id="320" w:name="_Toc327446840"/>
            <w:bookmarkStart w:id="321" w:name="_Toc330393043"/>
            <w:bookmarkStart w:id="322" w:name="_Toc346892976"/>
            <w:bookmarkStart w:id="323" w:name="_Toc349651320"/>
            <w:bookmarkStart w:id="324" w:name="_Toc352064692"/>
            <w:bookmarkStart w:id="325" w:name="_Toc355009519"/>
            <w:bookmarkStart w:id="326" w:name="_Toc357524852"/>
            <w:bookmarkStart w:id="327" w:name="_Toc368306955"/>
            <w:bookmarkStart w:id="328" w:name="_Toc370992201"/>
            <w:bookmarkStart w:id="329" w:name="_Toc375309187"/>
            <w:bookmarkStart w:id="330" w:name="_Toc385257200"/>
            <w:bookmarkStart w:id="331" w:name="_Toc391391484"/>
            <w:bookmarkStart w:id="332" w:name="_Toc394919087"/>
            <w:bookmarkStart w:id="333" w:name="_Toc394922676"/>
            <w:bookmarkStart w:id="334" w:name="_Toc396988454"/>
            <w:bookmarkStart w:id="335" w:name="_Toc402960200"/>
            <w:bookmarkStart w:id="336" w:name="_Toc404681968"/>
            <w:bookmarkStart w:id="337" w:name="_Toc404785377"/>
            <w:bookmarkStart w:id="338" w:name="_Toc410299663"/>
            <w:bookmarkStart w:id="339" w:name="_Toc426024320"/>
            <w:bookmarkStart w:id="340" w:name="_Toc431221637"/>
            <w:bookmarkStart w:id="341" w:name="_Toc434511702"/>
            <w:bookmarkStart w:id="342" w:name="_Toc455072095"/>
            <w:bookmarkStart w:id="343" w:name="_Toc528838673"/>
            <w:bookmarkStart w:id="344" w:name="_Toc52493679"/>
            <w:bookmarkStart w:id="345" w:name="_Toc57393127"/>
            <w:bookmarkStart w:id="346" w:name="_Toc62676755"/>
            <w:bookmarkStart w:id="347" w:name="_Toc65594147"/>
            <w:bookmarkStart w:id="348" w:name="_Toc68033068"/>
            <w:bookmarkStart w:id="349" w:name="_Toc72795636"/>
            <w:bookmarkStart w:id="350" w:name="_Toc77970803"/>
            <w:bookmarkStart w:id="351" w:name="_Toc80835431"/>
            <w:r w:rsidRPr="008000BE">
              <w:rPr>
                <w:rFonts w:ascii="Garamond" w:eastAsia="Times New Roman" w:hAnsi="Garamond"/>
                <w:color w:val="000000"/>
              </w:rPr>
              <w:t>Небаланс, вызванный погрешностью округления при расчете величин авансовых обязательств, относится на величину авансового обязательства/требования, приходящуюся на первую дату платежа по авансовым обязательствам.</w:t>
            </w:r>
            <w:bookmarkEnd w:id="255"/>
            <w:bookmarkEnd w:id="256"/>
            <w:bookmarkEnd w:id="302"/>
            <w:bookmarkEnd w:id="303"/>
            <w:bookmarkEnd w:id="304"/>
            <w:bookmarkEnd w:id="305"/>
            <w:bookmarkEnd w:id="306"/>
            <w:bookmarkEnd w:id="307"/>
            <w:bookmarkEnd w:id="308"/>
            <w:bookmarkEnd w:id="309"/>
            <w:bookmarkEnd w:id="310"/>
            <w:bookmarkEnd w:id="311"/>
            <w:bookmarkEnd w:id="312"/>
            <w:bookmarkEnd w:id="313"/>
            <w:bookmarkEnd w:id="314"/>
            <w:bookmarkEnd w:id="315"/>
            <w:bookmarkEnd w:id="316"/>
            <w:bookmarkEnd w:id="317"/>
            <w:bookmarkEnd w:id="318"/>
            <w:bookmarkEnd w:id="319"/>
            <w:bookmarkEnd w:id="320"/>
            <w:bookmarkEnd w:id="321"/>
            <w:bookmarkEnd w:id="322"/>
            <w:bookmarkEnd w:id="323"/>
            <w:bookmarkEnd w:id="324"/>
            <w:bookmarkEnd w:id="325"/>
            <w:bookmarkEnd w:id="326"/>
            <w:bookmarkEnd w:id="327"/>
            <w:bookmarkEnd w:id="328"/>
            <w:bookmarkEnd w:id="329"/>
            <w:bookmarkEnd w:id="330"/>
            <w:bookmarkEnd w:id="331"/>
            <w:bookmarkEnd w:id="332"/>
            <w:bookmarkEnd w:id="333"/>
            <w:bookmarkEnd w:id="334"/>
            <w:bookmarkEnd w:id="335"/>
            <w:bookmarkEnd w:id="336"/>
            <w:bookmarkEnd w:id="337"/>
            <w:bookmarkEnd w:id="338"/>
            <w:bookmarkEnd w:id="339"/>
            <w:bookmarkEnd w:id="340"/>
            <w:bookmarkEnd w:id="341"/>
            <w:bookmarkEnd w:id="342"/>
            <w:bookmarkEnd w:id="343"/>
            <w:bookmarkEnd w:id="344"/>
            <w:bookmarkEnd w:id="345"/>
            <w:bookmarkEnd w:id="346"/>
            <w:bookmarkEnd w:id="347"/>
            <w:bookmarkEnd w:id="348"/>
            <w:bookmarkEnd w:id="349"/>
            <w:bookmarkEnd w:id="350"/>
            <w:bookmarkEnd w:id="351"/>
          </w:p>
          <w:p w14:paraId="46A88885" w14:textId="77777777" w:rsidR="00592E6A" w:rsidRPr="008000BE" w:rsidRDefault="00592E6A" w:rsidP="00592E6A">
            <w:pPr>
              <w:widowControl w:val="0"/>
              <w:spacing w:before="120" w:after="120" w:line="240" w:lineRule="auto"/>
              <w:ind w:firstLine="567"/>
              <w:jc w:val="both"/>
              <w:outlineLvl w:val="2"/>
              <w:rPr>
                <w:rFonts w:ascii="Garamond" w:eastAsia="Times New Roman" w:hAnsi="Garamond"/>
                <w:color w:val="000000"/>
              </w:rPr>
            </w:pPr>
            <w:bookmarkStart w:id="352" w:name="_Toc327446841"/>
            <w:bookmarkStart w:id="353" w:name="_Toc330393044"/>
            <w:bookmarkStart w:id="354" w:name="_Toc346892977"/>
            <w:bookmarkStart w:id="355" w:name="_Toc349651321"/>
            <w:bookmarkStart w:id="356" w:name="_Toc352064693"/>
            <w:bookmarkStart w:id="357" w:name="_Toc355009520"/>
            <w:bookmarkStart w:id="358" w:name="_Toc357524853"/>
            <w:bookmarkStart w:id="359" w:name="_Toc368306956"/>
            <w:bookmarkStart w:id="360" w:name="_Toc370992202"/>
            <w:bookmarkStart w:id="361" w:name="_Toc375309188"/>
            <w:bookmarkStart w:id="362" w:name="_Toc385257201"/>
            <w:bookmarkStart w:id="363" w:name="_Toc391391485"/>
            <w:bookmarkStart w:id="364" w:name="_Toc394919088"/>
            <w:bookmarkStart w:id="365" w:name="_Toc394922677"/>
            <w:bookmarkStart w:id="366" w:name="_Toc396988455"/>
            <w:bookmarkStart w:id="367" w:name="_Toc402960201"/>
            <w:bookmarkStart w:id="368" w:name="_Toc404681969"/>
            <w:bookmarkStart w:id="369" w:name="_Toc404785378"/>
            <w:bookmarkStart w:id="370" w:name="_Toc410299664"/>
            <w:bookmarkStart w:id="371" w:name="_Toc426024321"/>
            <w:bookmarkStart w:id="372" w:name="_Toc431221638"/>
            <w:bookmarkStart w:id="373" w:name="_Toc434511703"/>
            <w:bookmarkStart w:id="374" w:name="_Toc455072096"/>
            <w:bookmarkStart w:id="375" w:name="_Toc528838674"/>
            <w:bookmarkStart w:id="376" w:name="_Toc52493680"/>
            <w:bookmarkStart w:id="377" w:name="_Toc57393128"/>
            <w:bookmarkStart w:id="378" w:name="_Toc62676756"/>
            <w:bookmarkStart w:id="379" w:name="_Toc65594148"/>
            <w:bookmarkStart w:id="380" w:name="_Toc68033069"/>
            <w:bookmarkStart w:id="381" w:name="_Toc72795637"/>
            <w:bookmarkStart w:id="382" w:name="_Toc77970804"/>
            <w:bookmarkStart w:id="383" w:name="_Toc80835432"/>
            <w:r w:rsidRPr="008000BE">
              <w:rPr>
                <w:rFonts w:ascii="Garamond" w:eastAsia="Times New Roman" w:hAnsi="Garamond"/>
                <w:color w:val="000000"/>
              </w:rPr>
              <w:t xml:space="preserve">В случае если в соответствии с решением Наблюдательного совета </w:t>
            </w:r>
            <w:proofErr w:type="spellStart"/>
            <w:r w:rsidRPr="008000BE">
              <w:rPr>
                <w:rFonts w:ascii="Garamond" w:eastAsia="Times New Roman" w:hAnsi="Garamond"/>
                <w:color w:val="000000"/>
              </w:rPr>
              <w:t>Совета</w:t>
            </w:r>
            <w:proofErr w:type="spellEnd"/>
            <w:r w:rsidRPr="008000BE">
              <w:rPr>
                <w:rFonts w:ascii="Garamond" w:eastAsia="Times New Roman" w:hAnsi="Garamond"/>
                <w:color w:val="000000"/>
              </w:rPr>
              <w:t xml:space="preserve"> рынка и соответствующими изменениями в ДПМ были изменены технические характеристики (параметры) объекта генерации (пределы регулировочного диапазона мощности) на месяц </w:t>
            </w:r>
            <w:r w:rsidRPr="008000BE">
              <w:rPr>
                <w:rFonts w:ascii="Garamond" w:eastAsia="Times New Roman" w:hAnsi="Garamond"/>
                <w:i/>
                <w:color w:val="000000"/>
                <w:lang w:val="en-US"/>
              </w:rPr>
              <w:t>m</w:t>
            </w:r>
            <w:r w:rsidRPr="008000BE">
              <w:rPr>
                <w:rFonts w:ascii="Garamond" w:eastAsia="Times New Roman" w:hAnsi="Garamond"/>
                <w:color w:val="000000"/>
              </w:rPr>
              <w:t xml:space="preserve">, вследствие чего СО направил в КО скорректированный Реестр предельных объемов поставки мощности после четвертого числа месяца поставки мощности, на который сформирован указанный реестр, КО не учитывает указанный реестр при расчете авансовых обязательств/требований по ДПМ за такой расчетный месяц </w:t>
            </w:r>
            <w:r w:rsidRPr="008000BE">
              <w:rPr>
                <w:rFonts w:ascii="Garamond" w:eastAsia="Times New Roman" w:hAnsi="Garamond"/>
                <w:i/>
                <w:color w:val="000000"/>
                <w:lang w:val="en-US"/>
              </w:rPr>
              <w:t>m</w:t>
            </w:r>
            <w:r w:rsidRPr="008000BE">
              <w:rPr>
                <w:rFonts w:ascii="Garamond" w:eastAsia="Times New Roman" w:hAnsi="Garamond"/>
                <w:color w:val="000000"/>
              </w:rPr>
              <w:t>.</w:t>
            </w:r>
            <w:bookmarkEnd w:id="352"/>
            <w:bookmarkEnd w:id="353"/>
            <w:bookmarkEnd w:id="354"/>
            <w:bookmarkEnd w:id="355"/>
            <w:bookmarkEnd w:id="356"/>
            <w:bookmarkEnd w:id="357"/>
            <w:bookmarkEnd w:id="358"/>
            <w:bookmarkEnd w:id="359"/>
            <w:bookmarkEnd w:id="360"/>
            <w:bookmarkEnd w:id="361"/>
            <w:bookmarkEnd w:id="362"/>
            <w:bookmarkEnd w:id="363"/>
            <w:bookmarkEnd w:id="364"/>
            <w:bookmarkEnd w:id="365"/>
            <w:bookmarkEnd w:id="366"/>
            <w:bookmarkEnd w:id="367"/>
            <w:bookmarkEnd w:id="368"/>
            <w:bookmarkEnd w:id="369"/>
            <w:bookmarkEnd w:id="370"/>
            <w:bookmarkEnd w:id="371"/>
            <w:bookmarkEnd w:id="372"/>
            <w:bookmarkEnd w:id="373"/>
            <w:bookmarkEnd w:id="374"/>
            <w:bookmarkEnd w:id="375"/>
            <w:bookmarkEnd w:id="376"/>
            <w:bookmarkEnd w:id="377"/>
            <w:bookmarkEnd w:id="378"/>
            <w:bookmarkEnd w:id="379"/>
            <w:bookmarkEnd w:id="380"/>
            <w:bookmarkEnd w:id="381"/>
            <w:bookmarkEnd w:id="382"/>
            <w:bookmarkEnd w:id="383"/>
          </w:p>
          <w:p w14:paraId="4A8A36E6" w14:textId="77777777" w:rsidR="00592E6A" w:rsidRPr="008000BE" w:rsidRDefault="00592E6A" w:rsidP="00592E6A">
            <w:pPr>
              <w:widowControl w:val="0"/>
              <w:numPr>
                <w:ilvl w:val="1"/>
                <w:numId w:val="0"/>
              </w:numPr>
              <w:spacing w:before="120" w:after="120" w:line="240" w:lineRule="auto"/>
              <w:ind w:left="317" w:firstLine="425"/>
              <w:jc w:val="both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</w:p>
        </w:tc>
        <w:tc>
          <w:tcPr>
            <w:tcW w:w="7229" w:type="dxa"/>
          </w:tcPr>
          <w:p w14:paraId="3368F491" w14:textId="77777777" w:rsidR="00592E6A" w:rsidRPr="008000BE" w:rsidRDefault="00592E6A" w:rsidP="00592E6A">
            <w:pPr>
              <w:widowControl w:val="0"/>
              <w:numPr>
                <w:ilvl w:val="1"/>
                <w:numId w:val="0"/>
              </w:numPr>
              <w:tabs>
                <w:tab w:val="num" w:pos="0"/>
                <w:tab w:val="num" w:pos="2134"/>
              </w:tabs>
              <w:spacing w:before="120" w:after="120" w:line="240" w:lineRule="auto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r w:rsidRPr="008000BE">
              <w:rPr>
                <w:rFonts w:ascii="Garamond" w:eastAsia="Times New Roman" w:hAnsi="Garamond"/>
                <w:b/>
                <w:color w:val="000000"/>
              </w:rPr>
              <w:lastRenderedPageBreak/>
              <w:t>Расчет авансовых финансовых обязательств/требований по ДПМ</w:t>
            </w:r>
          </w:p>
          <w:p w14:paraId="5C7B1E70" w14:textId="77777777" w:rsidR="00592E6A" w:rsidRPr="008000BE" w:rsidRDefault="00592E6A" w:rsidP="00592E6A">
            <w:pPr>
              <w:widowControl w:val="0"/>
              <w:spacing w:before="120" w:after="120" w:line="360" w:lineRule="atLeast"/>
              <w:ind w:firstLine="567"/>
              <w:jc w:val="both"/>
              <w:rPr>
                <w:rFonts w:ascii="Garamond" w:eastAsia="Times New Roman" w:hAnsi="Garamond"/>
                <w:bCs/>
                <w:iCs/>
              </w:rPr>
            </w:pPr>
            <w:r w:rsidRPr="008000BE">
              <w:rPr>
                <w:rFonts w:ascii="Garamond" w:eastAsia="Times New Roman" w:hAnsi="Garamond"/>
                <w:bCs/>
                <w:iCs/>
              </w:rPr>
              <w:t xml:space="preserve">Величина авансового обязательства/требования участника оптового рынка в месяце </w:t>
            </w:r>
            <w:r w:rsidRPr="008000BE">
              <w:rPr>
                <w:rFonts w:ascii="Garamond" w:eastAsia="Times New Roman" w:hAnsi="Garamond"/>
                <w:bCs/>
                <w:i/>
                <w:iCs/>
                <w:lang w:val="en-GB"/>
              </w:rPr>
              <w:t>m</w:t>
            </w:r>
            <w:r w:rsidRPr="008000BE">
              <w:rPr>
                <w:rFonts w:ascii="Garamond" w:eastAsia="Times New Roman" w:hAnsi="Garamond"/>
                <w:bCs/>
                <w:iCs/>
              </w:rPr>
              <w:t xml:space="preserve"> ценовой зоны </w:t>
            </w:r>
            <w:r w:rsidRPr="008000BE">
              <w:rPr>
                <w:rFonts w:ascii="Garamond" w:eastAsia="Times New Roman" w:hAnsi="Garamond"/>
                <w:bCs/>
                <w:i/>
                <w:iCs/>
                <w:lang w:val="en-US"/>
              </w:rPr>
              <w:t>z</w:t>
            </w:r>
            <w:r w:rsidRPr="008000BE">
              <w:rPr>
                <w:rFonts w:ascii="Garamond" w:eastAsia="Times New Roman" w:hAnsi="Garamond"/>
                <w:bCs/>
                <w:iCs/>
              </w:rPr>
              <w:t xml:space="preserve"> за мощность по ДПМ, производимую с использованием генерирующего объекта </w:t>
            </w:r>
            <w:r w:rsidRPr="008000BE">
              <w:rPr>
                <w:rFonts w:ascii="Garamond" w:eastAsia="Times New Roman" w:hAnsi="Garamond"/>
                <w:bCs/>
                <w:i/>
                <w:iCs/>
                <w:lang w:val="en-GB"/>
              </w:rPr>
              <w:t>g</w:t>
            </w:r>
            <w:r w:rsidRPr="008000BE">
              <w:rPr>
                <w:rFonts w:ascii="Garamond" w:eastAsia="Times New Roman" w:hAnsi="Garamond"/>
                <w:bCs/>
                <w:iCs/>
              </w:rPr>
              <w:t xml:space="preserve"> </w:t>
            </w:r>
            <w:r w:rsidRPr="008000BE">
              <w:rPr>
                <w:rFonts w:ascii="Garamond" w:eastAsia="Times New Roman" w:hAnsi="Garamond"/>
              </w:rPr>
              <w:t xml:space="preserve">участника оптового рынка </w:t>
            </w:r>
            <w:proofErr w:type="spellStart"/>
            <w:r w:rsidRPr="008000BE">
              <w:rPr>
                <w:rFonts w:ascii="Garamond" w:eastAsia="Times New Roman" w:hAnsi="Garamond"/>
                <w:i/>
                <w:lang w:val="en-US"/>
              </w:rPr>
              <w:t>i</w:t>
            </w:r>
            <w:proofErr w:type="spellEnd"/>
            <w:r w:rsidRPr="008000BE">
              <w:rPr>
                <w:rFonts w:ascii="Garamond" w:eastAsia="Times New Roman" w:hAnsi="Garamond"/>
                <w:i/>
              </w:rPr>
              <w:t xml:space="preserve"> </w:t>
            </w:r>
            <w:r w:rsidRPr="008000BE">
              <w:rPr>
                <w:rFonts w:ascii="Garamond" w:eastAsia="Times New Roman" w:hAnsi="Garamond"/>
                <w:bCs/>
                <w:iCs/>
              </w:rPr>
              <w:t xml:space="preserve">и приобретаемую в ГТП потребления (экспорта) </w:t>
            </w:r>
            <w:r w:rsidRPr="008000BE">
              <w:rPr>
                <w:rFonts w:ascii="Garamond" w:eastAsia="Times New Roman" w:hAnsi="Garamond"/>
                <w:bCs/>
                <w:i/>
                <w:iCs/>
                <w:lang w:val="en-GB"/>
              </w:rPr>
              <w:t>q</w:t>
            </w:r>
            <w:r w:rsidRPr="008000BE">
              <w:rPr>
                <w:rFonts w:ascii="Garamond" w:eastAsia="Times New Roman" w:hAnsi="Garamond"/>
              </w:rPr>
              <w:t xml:space="preserve"> участника оптового рынка </w:t>
            </w:r>
            <w:r w:rsidRPr="008000BE">
              <w:rPr>
                <w:rFonts w:ascii="Garamond" w:eastAsia="Times New Roman" w:hAnsi="Garamond"/>
                <w:i/>
                <w:lang w:val="en-US"/>
              </w:rPr>
              <w:t>j</w:t>
            </w:r>
            <w:r w:rsidRPr="008000BE">
              <w:rPr>
                <w:rFonts w:ascii="Garamond" w:eastAsia="Times New Roman" w:hAnsi="Garamond"/>
                <w:i/>
              </w:rPr>
              <w:t xml:space="preserve"> </w:t>
            </w:r>
            <w:r w:rsidRPr="008000BE">
              <w:rPr>
                <w:rFonts w:ascii="Garamond" w:eastAsia="Times New Roman" w:hAnsi="Garamond"/>
              </w:rPr>
              <w:t>(</w:t>
            </w:r>
            <w:r w:rsidR="00E22BAD">
              <w:rPr>
                <w:rFonts w:ascii="Garamond" w:eastAsia="Times New Roman" w:hAnsi="Garamond"/>
                <w:lang w:val="en-GB"/>
              </w:rPr>
              <w:pict w14:anchorId="10BAABC0">
                <v:shape id="_x0000_i1227" type="#_x0000_t75" style="width:24pt;height:12pt">
                  <v:imagedata r:id="rId160" o:title=""/>
                </v:shape>
              </w:pict>
            </w:r>
            <w:r w:rsidRPr="008000BE">
              <w:rPr>
                <w:rFonts w:ascii="Garamond" w:eastAsia="Times New Roman" w:hAnsi="Garamond"/>
              </w:rPr>
              <w:t xml:space="preserve">), </w:t>
            </w:r>
            <w:r w:rsidRPr="008000BE">
              <w:rPr>
                <w:rFonts w:ascii="Garamond" w:eastAsia="Times New Roman" w:hAnsi="Garamond"/>
                <w:bCs/>
                <w:iCs/>
              </w:rPr>
              <w:t xml:space="preserve">рассчитывается по формуле (с точностью до копеек с учетом правил математического округления): </w:t>
            </w:r>
          </w:p>
          <w:p w14:paraId="7A4B9EA1" w14:textId="77777777" w:rsidR="00592E6A" w:rsidRPr="008000BE" w:rsidRDefault="00E22BAD" w:rsidP="00592E6A">
            <w:pPr>
              <w:widowControl w:val="0"/>
              <w:spacing w:before="120" w:after="120" w:line="240" w:lineRule="auto"/>
              <w:ind w:left="1270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r>
              <w:rPr>
                <w:rFonts w:ascii="Garamond" w:eastAsia="Times New Roman" w:hAnsi="Garamond"/>
                <w:b/>
                <w:color w:val="000000"/>
                <w:position w:val="-14"/>
              </w:rPr>
              <w:pict w14:anchorId="645B997F">
                <v:shape id="_x0000_i1228" type="#_x0000_t75" style="width:192pt;height:18pt">
                  <v:imagedata r:id="rId161" o:title=""/>
                </v:shape>
              </w:pict>
            </w:r>
            <w:r w:rsidR="00592E6A" w:rsidRPr="008000BE">
              <w:rPr>
                <w:rFonts w:ascii="Garamond" w:eastAsia="Times New Roman" w:hAnsi="Garamond"/>
                <w:b/>
                <w:color w:val="000000"/>
              </w:rPr>
              <w:t>,</w:t>
            </w:r>
          </w:p>
          <w:p w14:paraId="42116E90" w14:textId="77777777" w:rsidR="00592E6A" w:rsidRPr="008000BE" w:rsidRDefault="00592E6A" w:rsidP="00592E6A">
            <w:pPr>
              <w:widowControl w:val="0"/>
              <w:spacing w:before="120" w:after="120" w:line="360" w:lineRule="atLeast"/>
              <w:ind w:left="544" w:hanging="402"/>
              <w:jc w:val="both"/>
              <w:rPr>
                <w:rFonts w:ascii="Garamond" w:eastAsia="Times New Roman" w:hAnsi="Garamond"/>
                <w:bCs/>
                <w:iCs/>
              </w:rPr>
            </w:pPr>
            <w:r w:rsidRPr="008000BE">
              <w:rPr>
                <w:rFonts w:ascii="Garamond" w:eastAsia="Times New Roman" w:hAnsi="Garamond"/>
                <w:bCs/>
                <w:iCs/>
              </w:rPr>
              <w:t xml:space="preserve">где </w:t>
            </w:r>
            <w:r w:rsidR="00E22BAD">
              <w:rPr>
                <w:rFonts w:ascii="Garamond" w:eastAsia="Times New Roman" w:hAnsi="Garamond"/>
                <w:bCs/>
                <w:iCs/>
                <w:lang w:val="en-GB"/>
              </w:rPr>
              <w:pict w14:anchorId="291C988C">
                <v:shape id="_x0000_i1229" type="#_x0000_t75" style="width:12pt;height:12pt">
                  <v:imagedata r:id="rId162" o:title=""/>
                </v:shape>
              </w:pict>
            </w:r>
            <w:r w:rsidRPr="008000BE">
              <w:rPr>
                <w:rFonts w:ascii="Garamond" w:eastAsia="Times New Roman" w:hAnsi="Garamond"/>
                <w:bCs/>
                <w:iCs/>
              </w:rPr>
              <w:t xml:space="preserve">– генерирующий объект, в отношении которого зарегистрирована ГТП генерации </w:t>
            </w:r>
            <w:r w:rsidRPr="008000BE">
              <w:rPr>
                <w:rFonts w:ascii="Garamond" w:eastAsia="Times New Roman" w:hAnsi="Garamond"/>
                <w:bCs/>
                <w:i/>
                <w:iCs/>
                <w:lang w:val="en-GB"/>
              </w:rPr>
              <w:t>p</w:t>
            </w:r>
            <w:r w:rsidRPr="008000BE">
              <w:rPr>
                <w:rFonts w:ascii="Garamond" w:eastAsia="Times New Roman" w:hAnsi="Garamond"/>
                <w:bCs/>
                <w:iCs/>
              </w:rPr>
              <w:t xml:space="preserve"> участника оптового рынка </w:t>
            </w:r>
            <w:proofErr w:type="spellStart"/>
            <w:r w:rsidRPr="008000BE">
              <w:rPr>
                <w:rFonts w:ascii="Garamond" w:eastAsia="Times New Roman" w:hAnsi="Garamond"/>
                <w:bCs/>
                <w:i/>
                <w:iCs/>
                <w:lang w:val="en-GB"/>
              </w:rPr>
              <w:t>i</w:t>
            </w:r>
            <w:proofErr w:type="spellEnd"/>
            <w:r w:rsidRPr="008000BE">
              <w:rPr>
                <w:rFonts w:ascii="Garamond" w:eastAsia="Times New Roman" w:hAnsi="Garamond"/>
                <w:bCs/>
                <w:iCs/>
              </w:rPr>
              <w:t>;</w:t>
            </w:r>
          </w:p>
          <w:p w14:paraId="31CB6FB1" w14:textId="77777777" w:rsidR="00592E6A" w:rsidRPr="008000BE" w:rsidRDefault="00592E6A" w:rsidP="00592E6A">
            <w:pPr>
              <w:widowControl w:val="0"/>
              <w:spacing w:before="120" w:after="120" w:line="360" w:lineRule="atLeast"/>
              <w:ind w:left="544"/>
              <w:jc w:val="both"/>
              <w:rPr>
                <w:rFonts w:ascii="Garamond" w:eastAsia="Times New Roman" w:hAnsi="Garamond"/>
                <w:bCs/>
                <w:iCs/>
              </w:rPr>
            </w:pPr>
            <w:r w:rsidRPr="008000BE">
              <w:rPr>
                <w:rFonts w:ascii="Garamond" w:eastAsia="Times New Roman" w:hAnsi="Garamond"/>
                <w:position w:val="-16"/>
                <w:lang w:val="en-GB"/>
              </w:rPr>
              <w:object w:dxaOrig="980" w:dyaOrig="420" w14:anchorId="4914EC8E">
                <v:shape id="_x0000_i1230" type="#_x0000_t75" style="width:48pt;height:24pt" o:ole="">
                  <v:imagedata r:id="rId163" o:title=""/>
                </v:shape>
                <o:OLEObject Type="Embed" ProgID="Equation.3" ShapeID="_x0000_i1230" DrawAspect="Content" ObjectID="_1696775168" r:id="rId168"/>
              </w:object>
            </w:r>
            <w:r w:rsidRPr="008000BE">
              <w:rPr>
                <w:rFonts w:ascii="Garamond" w:eastAsia="Times New Roman" w:hAnsi="Garamond"/>
              </w:rPr>
              <w:t xml:space="preserve"> – </w:t>
            </w:r>
            <w:r w:rsidRPr="008000BE">
              <w:rPr>
                <w:rFonts w:ascii="Garamond" w:eastAsia="Times New Roman" w:hAnsi="Garamond"/>
                <w:bCs/>
                <w:iCs/>
              </w:rPr>
              <w:t xml:space="preserve">цена мощности по ДПМ в месяце </w:t>
            </w:r>
            <w:r w:rsidRPr="008000BE">
              <w:rPr>
                <w:rFonts w:ascii="Garamond" w:eastAsia="Times New Roman" w:hAnsi="Garamond"/>
                <w:bCs/>
                <w:i/>
                <w:iCs/>
                <w:lang w:val="en-US"/>
              </w:rPr>
              <w:t>m</w:t>
            </w:r>
            <w:r w:rsidRPr="008000BE">
              <w:rPr>
                <w:rFonts w:ascii="Garamond" w:eastAsia="Times New Roman" w:hAnsi="Garamond"/>
                <w:bCs/>
                <w:iCs/>
              </w:rPr>
              <w:t xml:space="preserve">, производимой с использованием генерирующего объекта </w:t>
            </w:r>
            <w:r w:rsidRPr="008000BE">
              <w:rPr>
                <w:rFonts w:ascii="Garamond" w:eastAsia="Times New Roman" w:hAnsi="Garamond"/>
                <w:bCs/>
                <w:i/>
                <w:iCs/>
                <w:lang w:val="en-GB"/>
              </w:rPr>
              <w:t>g</w:t>
            </w:r>
            <w:r w:rsidRPr="008000BE">
              <w:rPr>
                <w:rFonts w:ascii="Garamond" w:eastAsia="Times New Roman" w:hAnsi="Garamond"/>
                <w:bCs/>
                <w:iCs/>
              </w:rPr>
              <w:t xml:space="preserve"> участника оптового рынка </w:t>
            </w:r>
            <w:proofErr w:type="spellStart"/>
            <w:r w:rsidRPr="008000BE">
              <w:rPr>
                <w:rFonts w:ascii="Garamond" w:eastAsia="Times New Roman" w:hAnsi="Garamond"/>
                <w:bCs/>
                <w:i/>
                <w:iCs/>
                <w:lang w:val="en-GB"/>
              </w:rPr>
              <w:t>i</w:t>
            </w:r>
            <w:proofErr w:type="spellEnd"/>
            <w:r w:rsidRPr="008000BE">
              <w:rPr>
                <w:rFonts w:ascii="Garamond" w:eastAsia="Times New Roman" w:hAnsi="Garamond"/>
                <w:bCs/>
                <w:iCs/>
              </w:rPr>
              <w:t xml:space="preserve">, определяемая с точностью до 7 (семи) знаков после запятой в соответствии с приложением 4 к ДПМ в сроки, установленные разделом 7 </w:t>
            </w:r>
            <w:r w:rsidRPr="008000BE">
              <w:rPr>
                <w:rFonts w:ascii="Garamond" w:eastAsia="Times New Roman" w:hAnsi="Garamond"/>
                <w:bCs/>
                <w:i/>
                <w:iCs/>
              </w:rPr>
              <w:t xml:space="preserve">Регламента определения параметров, необходимых для расчета цены по договорам о предоставлении мощности </w:t>
            </w:r>
            <w:r w:rsidRPr="008000BE">
              <w:rPr>
                <w:rFonts w:ascii="Garamond" w:eastAsia="Times New Roman" w:hAnsi="Garamond"/>
                <w:bCs/>
                <w:iCs/>
              </w:rPr>
              <w:t xml:space="preserve">(Приложение № 19.6 к </w:t>
            </w:r>
            <w:r w:rsidRPr="008000BE">
              <w:rPr>
                <w:rFonts w:ascii="Garamond" w:eastAsia="Times New Roman" w:hAnsi="Garamond"/>
                <w:bCs/>
                <w:i/>
                <w:iCs/>
              </w:rPr>
              <w:t>Договору о присоединении к торговой системе оптового рынка</w:t>
            </w:r>
            <w:r w:rsidRPr="008000BE">
              <w:rPr>
                <w:rFonts w:ascii="Garamond" w:eastAsia="Times New Roman" w:hAnsi="Garamond"/>
                <w:bCs/>
                <w:iCs/>
              </w:rPr>
              <w:t xml:space="preserve">), если </w:t>
            </w:r>
            <w:r w:rsidRPr="008000BE">
              <w:rPr>
                <w:rFonts w:ascii="Garamond" w:eastAsia="Times New Roman" w:hAnsi="Garamond"/>
                <w:bCs/>
                <w:i/>
                <w:iCs/>
              </w:rPr>
              <w:t>Договором о присоединении к торговой системе оптового рынка</w:t>
            </w:r>
            <w:r w:rsidRPr="008000BE">
              <w:rPr>
                <w:rFonts w:ascii="Garamond" w:eastAsia="Times New Roman" w:hAnsi="Garamond"/>
                <w:bCs/>
                <w:iCs/>
              </w:rPr>
              <w:t xml:space="preserve"> не предусмотрено иное. В отношении расчетного месяца = </w:t>
            </w:r>
            <w:proofErr w:type="gramStart"/>
            <w:r w:rsidRPr="008000BE">
              <w:rPr>
                <w:rFonts w:ascii="Garamond" w:eastAsia="Times New Roman" w:hAnsi="Garamond"/>
                <w:bCs/>
                <w:iCs/>
              </w:rPr>
              <w:t xml:space="preserve">январь </w:t>
            </w:r>
            <w:r w:rsidR="00E22BAD">
              <w:rPr>
                <w:rFonts w:ascii="Garamond" w:eastAsia="Times New Roman" w:hAnsi="Garamond"/>
                <w:position w:val="-16"/>
                <w:lang w:val="en-GB"/>
              </w:rPr>
              <w:pict w14:anchorId="42C3D82E">
                <v:shape id="_x0000_i1231" type="#_x0000_t75" style="width:48pt;height:24pt">
                  <v:imagedata r:id="rId165" o:title=""/>
                </v:shape>
              </w:pict>
            </w:r>
            <w:r w:rsidRPr="008000BE">
              <w:rPr>
                <w:rFonts w:ascii="Garamond" w:eastAsia="Times New Roman" w:hAnsi="Garamond"/>
              </w:rPr>
              <w:t xml:space="preserve"> =</w:t>
            </w:r>
            <w:proofErr w:type="gramEnd"/>
            <w:r w:rsidRPr="008000BE">
              <w:rPr>
                <w:rFonts w:ascii="Garamond" w:eastAsia="Times New Roman" w:hAnsi="Garamond"/>
              </w:rPr>
              <w:t xml:space="preserve"> </w:t>
            </w:r>
            <w:r w:rsidR="00E22BAD">
              <w:rPr>
                <w:rFonts w:ascii="Garamond" w:eastAsia="Times New Roman" w:hAnsi="Garamond"/>
                <w:position w:val="-18"/>
                <w:lang w:val="en-GB"/>
              </w:rPr>
              <w:pict w14:anchorId="6E493952">
                <v:shape id="_x0000_i1232" type="#_x0000_t75" style="width:48pt;height:24pt">
                  <v:imagedata r:id="rId166" o:title=""/>
                </v:shape>
              </w:pict>
            </w:r>
            <w:r w:rsidRPr="008000BE">
              <w:rPr>
                <w:rFonts w:ascii="Garamond" w:eastAsia="Times New Roman" w:hAnsi="Garamond"/>
              </w:rPr>
              <w:t>.</w:t>
            </w:r>
          </w:p>
          <w:p w14:paraId="6488A9EC" w14:textId="77777777" w:rsidR="00592E6A" w:rsidRPr="008000BE" w:rsidRDefault="00592E6A" w:rsidP="00592E6A">
            <w:pPr>
              <w:spacing w:before="120" w:after="120" w:line="240" w:lineRule="auto"/>
              <w:ind w:firstLine="522"/>
              <w:jc w:val="both"/>
              <w:rPr>
                <w:rFonts w:ascii="Garamond" w:eastAsia="Times New Roman" w:hAnsi="Garamond"/>
                <w:bCs/>
                <w:iCs/>
              </w:rPr>
            </w:pPr>
            <w:r w:rsidRPr="008000BE">
              <w:rPr>
                <w:rFonts w:ascii="Garamond" w:eastAsia="Times New Roman" w:hAnsi="Garamond"/>
                <w:bCs/>
                <w:iCs/>
              </w:rPr>
              <w:t xml:space="preserve">Для генерирующих объектов </w:t>
            </w:r>
            <w:r w:rsidRPr="008000BE">
              <w:rPr>
                <w:rFonts w:ascii="Garamond" w:eastAsia="Times New Roman" w:hAnsi="Garamond"/>
                <w:bCs/>
                <w:i/>
                <w:iCs/>
                <w:lang w:val="en-GB"/>
              </w:rPr>
              <w:t>g</w:t>
            </w:r>
            <w:r w:rsidRPr="008000BE">
              <w:rPr>
                <w:rFonts w:ascii="Garamond" w:eastAsia="Times New Roman" w:hAnsi="Garamond"/>
                <w:bCs/>
                <w:iCs/>
              </w:rPr>
              <w:t xml:space="preserve">, в отношении которых в соответствующих приложениях 4.1 к ДПМ указан признак «модернизируемый», участника оптового рынка </w:t>
            </w:r>
            <w:proofErr w:type="spellStart"/>
            <w:r w:rsidRPr="008000BE">
              <w:rPr>
                <w:rFonts w:ascii="Garamond" w:eastAsia="Times New Roman" w:hAnsi="Garamond"/>
                <w:bCs/>
                <w:i/>
                <w:iCs/>
                <w:lang w:val="en-GB"/>
              </w:rPr>
              <w:t>i</w:t>
            </w:r>
            <w:proofErr w:type="spellEnd"/>
            <w:r w:rsidRPr="008000BE">
              <w:rPr>
                <w:rFonts w:ascii="Garamond" w:eastAsia="Times New Roman" w:hAnsi="Garamond"/>
                <w:bCs/>
                <w:iCs/>
              </w:rPr>
              <w:t xml:space="preserve"> расчет авансовых </w:t>
            </w:r>
            <w:r w:rsidRPr="008000BE">
              <w:rPr>
                <w:rFonts w:ascii="Garamond" w:eastAsia="Times New Roman" w:hAnsi="Garamond"/>
                <w:bCs/>
                <w:iCs/>
              </w:rPr>
              <w:lastRenderedPageBreak/>
              <w:t xml:space="preserve">обязательств/требований по ДПМ для первых двух месяцев фактической поставки не осуществляется. </w:t>
            </w:r>
          </w:p>
          <w:p w14:paraId="69EBADA8" w14:textId="77777777" w:rsidR="00592E6A" w:rsidRPr="008000BE" w:rsidRDefault="00592E6A" w:rsidP="00592E6A">
            <w:pPr>
              <w:spacing w:before="120" w:after="120" w:line="240" w:lineRule="auto"/>
              <w:ind w:firstLine="522"/>
              <w:jc w:val="both"/>
              <w:rPr>
                <w:rFonts w:ascii="Garamond" w:eastAsia="Times New Roman" w:hAnsi="Garamond"/>
                <w:bCs/>
                <w:iCs/>
              </w:rPr>
            </w:pPr>
            <w:r w:rsidRPr="008000BE">
              <w:rPr>
                <w:rFonts w:ascii="Garamond" w:eastAsia="Times New Roman" w:hAnsi="Garamond"/>
                <w:bCs/>
                <w:iCs/>
              </w:rPr>
              <w:t xml:space="preserve">В случае если в месяце </w:t>
            </w:r>
            <w:r w:rsidRPr="008000BE">
              <w:rPr>
                <w:rFonts w:ascii="Garamond" w:eastAsia="Times New Roman" w:hAnsi="Garamond"/>
                <w:bCs/>
                <w:i/>
                <w:iCs/>
                <w:lang w:val="en-GB"/>
              </w:rPr>
              <w:t>m</w:t>
            </w:r>
            <w:r w:rsidRPr="008000BE">
              <w:rPr>
                <w:rFonts w:ascii="Garamond" w:eastAsia="Times New Roman" w:hAnsi="Garamond"/>
                <w:bCs/>
                <w:iCs/>
              </w:rPr>
              <w:t xml:space="preserve"> не наступила дата начала фактической поставки мощности генерирующего объекта </w:t>
            </w:r>
            <w:r w:rsidRPr="008000BE">
              <w:rPr>
                <w:rFonts w:ascii="Garamond" w:eastAsia="Times New Roman" w:hAnsi="Garamond"/>
                <w:bCs/>
                <w:i/>
                <w:iCs/>
                <w:lang w:val="en-GB"/>
              </w:rPr>
              <w:t>g</w:t>
            </w:r>
            <w:r w:rsidRPr="008000BE">
              <w:rPr>
                <w:rFonts w:ascii="Garamond" w:eastAsia="Times New Roman" w:hAnsi="Garamond"/>
                <w:bCs/>
                <w:iCs/>
              </w:rPr>
              <w:t xml:space="preserve"> участника оптового рынка </w:t>
            </w:r>
            <w:proofErr w:type="spellStart"/>
            <w:r w:rsidRPr="008000BE">
              <w:rPr>
                <w:rFonts w:ascii="Garamond" w:eastAsia="Times New Roman" w:hAnsi="Garamond"/>
                <w:bCs/>
                <w:i/>
                <w:iCs/>
                <w:lang w:val="en-GB"/>
              </w:rPr>
              <w:t>i</w:t>
            </w:r>
            <w:proofErr w:type="spellEnd"/>
            <w:r w:rsidRPr="008000BE">
              <w:rPr>
                <w:rFonts w:ascii="Garamond" w:eastAsia="Times New Roman" w:hAnsi="Garamond"/>
                <w:bCs/>
                <w:iCs/>
              </w:rPr>
              <w:t xml:space="preserve">, то расчет авансовых обязательств/требований по ДПМ в отношении этого генерирующего объекта </w:t>
            </w:r>
            <w:r w:rsidRPr="008000BE">
              <w:rPr>
                <w:rFonts w:ascii="Garamond" w:eastAsia="Times New Roman" w:hAnsi="Garamond"/>
                <w:bCs/>
                <w:i/>
                <w:iCs/>
                <w:lang w:val="en-GB"/>
              </w:rPr>
              <w:t>g</w:t>
            </w:r>
            <w:r w:rsidRPr="008000BE">
              <w:rPr>
                <w:rFonts w:ascii="Garamond" w:eastAsia="Times New Roman" w:hAnsi="Garamond"/>
                <w:bCs/>
                <w:iCs/>
              </w:rPr>
              <w:t xml:space="preserve"> не осуществляется.</w:t>
            </w:r>
          </w:p>
          <w:p w14:paraId="1171E797" w14:textId="77777777" w:rsidR="00592E6A" w:rsidRPr="008000BE" w:rsidRDefault="00592E6A" w:rsidP="00592E6A">
            <w:pPr>
              <w:widowControl w:val="0"/>
              <w:spacing w:before="120" w:after="120" w:line="360" w:lineRule="atLeast"/>
              <w:ind w:firstLine="567"/>
              <w:jc w:val="both"/>
              <w:rPr>
                <w:rFonts w:ascii="Garamond" w:eastAsia="Times New Roman" w:hAnsi="Garamond"/>
                <w:bCs/>
                <w:iCs/>
              </w:rPr>
            </w:pPr>
            <w:r w:rsidRPr="008000BE">
              <w:rPr>
                <w:rFonts w:ascii="Garamond" w:eastAsia="Times New Roman" w:hAnsi="Garamond"/>
                <w:bCs/>
                <w:iCs/>
              </w:rPr>
              <w:t xml:space="preserve">На дату платежа </w:t>
            </w:r>
            <w:r w:rsidRPr="008000BE">
              <w:rPr>
                <w:rFonts w:ascii="Garamond" w:eastAsia="Times New Roman" w:hAnsi="Garamond"/>
                <w:bCs/>
                <w:i/>
                <w:iCs/>
                <w:lang w:val="en-GB"/>
              </w:rPr>
              <w:t>d</w:t>
            </w:r>
            <w:r w:rsidRPr="008000BE">
              <w:rPr>
                <w:rFonts w:ascii="Garamond" w:eastAsia="Times New Roman" w:hAnsi="Garamond"/>
                <w:bCs/>
                <w:iCs/>
              </w:rPr>
              <w:t xml:space="preserve"> величина авансового обязательства/требования участника оптового рынка в месяце </w:t>
            </w:r>
            <w:r w:rsidRPr="008000BE">
              <w:rPr>
                <w:rFonts w:ascii="Garamond" w:eastAsia="Times New Roman" w:hAnsi="Garamond"/>
                <w:bCs/>
                <w:i/>
                <w:iCs/>
                <w:lang w:val="en-GB"/>
              </w:rPr>
              <w:t>m</w:t>
            </w:r>
            <w:r w:rsidRPr="008000BE">
              <w:rPr>
                <w:rFonts w:ascii="Garamond" w:eastAsia="Times New Roman" w:hAnsi="Garamond"/>
                <w:bCs/>
                <w:iCs/>
              </w:rPr>
              <w:t xml:space="preserve"> ценовой зоны </w:t>
            </w:r>
            <w:r w:rsidRPr="008000BE">
              <w:rPr>
                <w:rFonts w:ascii="Garamond" w:eastAsia="Times New Roman" w:hAnsi="Garamond"/>
                <w:bCs/>
                <w:i/>
                <w:iCs/>
                <w:lang w:val="en-US"/>
              </w:rPr>
              <w:t>z</w:t>
            </w:r>
            <w:r w:rsidRPr="008000BE">
              <w:rPr>
                <w:rFonts w:ascii="Garamond" w:eastAsia="Times New Roman" w:hAnsi="Garamond"/>
                <w:bCs/>
                <w:iCs/>
              </w:rPr>
              <w:t xml:space="preserve"> за мощность по ДПМ, производимую с использованием генерирующего объекта </w:t>
            </w:r>
            <w:r w:rsidRPr="008000BE">
              <w:rPr>
                <w:rFonts w:ascii="Garamond" w:eastAsia="Times New Roman" w:hAnsi="Garamond"/>
                <w:bCs/>
                <w:i/>
                <w:iCs/>
                <w:lang w:val="en-GB"/>
              </w:rPr>
              <w:t>g</w:t>
            </w:r>
            <w:r w:rsidRPr="008000BE">
              <w:rPr>
                <w:rFonts w:ascii="Garamond" w:eastAsia="Times New Roman" w:hAnsi="Garamond"/>
                <w:bCs/>
                <w:iCs/>
              </w:rPr>
              <w:t xml:space="preserve"> </w:t>
            </w:r>
            <w:r w:rsidRPr="008000BE">
              <w:rPr>
                <w:rFonts w:ascii="Garamond" w:eastAsia="Times New Roman" w:hAnsi="Garamond"/>
              </w:rPr>
              <w:t xml:space="preserve">участника оптового рынка </w:t>
            </w:r>
            <w:proofErr w:type="spellStart"/>
            <w:r w:rsidRPr="008000BE">
              <w:rPr>
                <w:rFonts w:ascii="Garamond" w:eastAsia="Times New Roman" w:hAnsi="Garamond"/>
                <w:i/>
                <w:lang w:val="en-US"/>
              </w:rPr>
              <w:t>i</w:t>
            </w:r>
            <w:proofErr w:type="spellEnd"/>
            <w:r w:rsidRPr="008000BE">
              <w:rPr>
                <w:rFonts w:ascii="Garamond" w:eastAsia="Times New Roman" w:hAnsi="Garamond"/>
                <w:i/>
              </w:rPr>
              <w:t xml:space="preserve"> </w:t>
            </w:r>
            <w:r w:rsidRPr="008000BE">
              <w:rPr>
                <w:rFonts w:ascii="Garamond" w:eastAsia="Times New Roman" w:hAnsi="Garamond"/>
                <w:bCs/>
                <w:iCs/>
              </w:rPr>
              <w:t xml:space="preserve">и приобретаемую в ГТП потребления (экспорта) </w:t>
            </w:r>
            <w:r w:rsidRPr="008000BE">
              <w:rPr>
                <w:rFonts w:ascii="Garamond" w:eastAsia="Times New Roman" w:hAnsi="Garamond"/>
                <w:bCs/>
                <w:i/>
                <w:iCs/>
                <w:lang w:val="en-GB"/>
              </w:rPr>
              <w:t>q</w:t>
            </w:r>
            <w:r w:rsidRPr="008000BE">
              <w:rPr>
                <w:rFonts w:ascii="Garamond" w:eastAsia="Times New Roman" w:hAnsi="Garamond"/>
              </w:rPr>
              <w:t xml:space="preserve"> участника оптового рынка </w:t>
            </w:r>
            <w:r w:rsidRPr="008000BE">
              <w:rPr>
                <w:rFonts w:ascii="Garamond" w:eastAsia="Times New Roman" w:hAnsi="Garamond"/>
                <w:i/>
                <w:lang w:val="en-US"/>
              </w:rPr>
              <w:t>j</w:t>
            </w:r>
            <w:r w:rsidRPr="008000BE">
              <w:rPr>
                <w:rFonts w:ascii="Garamond" w:eastAsia="Times New Roman" w:hAnsi="Garamond"/>
                <w:i/>
              </w:rPr>
              <w:t xml:space="preserve"> </w:t>
            </w:r>
            <w:r w:rsidRPr="008000BE">
              <w:rPr>
                <w:rFonts w:ascii="Garamond" w:eastAsia="Times New Roman" w:hAnsi="Garamond"/>
              </w:rPr>
              <w:t>(</w:t>
            </w:r>
            <w:r w:rsidR="00E22BAD">
              <w:rPr>
                <w:rFonts w:ascii="Garamond" w:eastAsia="Times New Roman" w:hAnsi="Garamond"/>
                <w:lang w:val="en-GB"/>
              </w:rPr>
              <w:pict w14:anchorId="0A28EC1D">
                <v:shape id="_x0000_i1233" type="#_x0000_t75" style="width:24pt;height:12pt">
                  <v:imagedata r:id="rId160" o:title=""/>
                </v:shape>
              </w:pict>
            </w:r>
            <w:r w:rsidRPr="008000BE">
              <w:rPr>
                <w:rFonts w:ascii="Garamond" w:eastAsia="Times New Roman" w:hAnsi="Garamond"/>
              </w:rPr>
              <w:t>)</w:t>
            </w:r>
            <w:r w:rsidRPr="008000BE">
              <w:rPr>
                <w:rFonts w:ascii="Garamond" w:eastAsia="Times New Roman" w:hAnsi="Garamond"/>
                <w:bCs/>
                <w:iCs/>
              </w:rPr>
              <w:t xml:space="preserve">, </w:t>
            </w:r>
            <w:proofErr w:type="gramStart"/>
            <w:r w:rsidRPr="008000BE">
              <w:rPr>
                <w:rFonts w:ascii="Garamond" w:eastAsia="Times New Roman" w:hAnsi="Garamond"/>
                <w:bCs/>
                <w:iCs/>
              </w:rPr>
              <w:t xml:space="preserve">равна </w:t>
            </w:r>
            <w:r w:rsidR="00E22BAD">
              <w:rPr>
                <w:rFonts w:ascii="Garamond" w:eastAsia="Times New Roman" w:hAnsi="Garamond"/>
                <w:bCs/>
                <w:iCs/>
                <w:lang w:val="en-GB"/>
              </w:rPr>
              <w:pict w14:anchorId="5EF6C89C">
                <v:shape id="_x0000_i1234" type="#_x0000_t75" style="width:102pt;height:36pt">
                  <v:imagedata r:id="rId167" o:title=""/>
                </v:shape>
              </w:pict>
            </w:r>
            <w:r w:rsidRPr="008000BE">
              <w:rPr>
                <w:rFonts w:ascii="Garamond" w:eastAsia="Times New Roman" w:hAnsi="Garamond"/>
                <w:bCs/>
                <w:iCs/>
              </w:rPr>
              <w:t>.</w:t>
            </w:r>
            <w:proofErr w:type="gramEnd"/>
          </w:p>
          <w:p w14:paraId="59CE525D" w14:textId="77777777" w:rsidR="00592E6A" w:rsidRPr="008000BE" w:rsidRDefault="00592E6A" w:rsidP="00592E6A">
            <w:pPr>
              <w:widowControl w:val="0"/>
              <w:spacing w:before="120" w:after="120" w:line="240" w:lineRule="auto"/>
              <w:ind w:firstLine="567"/>
              <w:jc w:val="both"/>
              <w:outlineLvl w:val="2"/>
              <w:rPr>
                <w:rFonts w:ascii="Garamond" w:eastAsia="Times New Roman" w:hAnsi="Garamond"/>
                <w:color w:val="000000"/>
              </w:rPr>
            </w:pPr>
            <w:r w:rsidRPr="008000BE">
              <w:rPr>
                <w:rFonts w:ascii="Garamond" w:eastAsia="Times New Roman" w:hAnsi="Garamond"/>
                <w:color w:val="000000"/>
              </w:rPr>
              <w:t>Небаланс, вызванный погрешностью округления при расчете величин авансовых обязательств, относится на величину авансового обязательства/требования, приходящуюся на первую дату платежа по авансовым обязательствам.</w:t>
            </w:r>
          </w:p>
          <w:p w14:paraId="5B3A90B3" w14:textId="77777777" w:rsidR="00592E6A" w:rsidRPr="008000BE" w:rsidRDefault="00592E6A" w:rsidP="00592E6A">
            <w:pPr>
              <w:widowControl w:val="0"/>
              <w:spacing w:before="120" w:after="120" w:line="240" w:lineRule="auto"/>
              <w:ind w:firstLine="567"/>
              <w:jc w:val="both"/>
              <w:outlineLvl w:val="2"/>
              <w:rPr>
                <w:rFonts w:ascii="Garamond" w:eastAsia="Times New Roman" w:hAnsi="Garamond"/>
                <w:color w:val="000000"/>
              </w:rPr>
            </w:pPr>
            <w:r w:rsidRPr="008000BE">
              <w:rPr>
                <w:rFonts w:ascii="Garamond" w:eastAsia="Times New Roman" w:hAnsi="Garamond"/>
                <w:color w:val="000000"/>
              </w:rPr>
              <w:t xml:space="preserve">В случае если в соответствии с решением Наблюдательного совета </w:t>
            </w:r>
            <w:proofErr w:type="spellStart"/>
            <w:r w:rsidRPr="008000BE">
              <w:rPr>
                <w:rFonts w:ascii="Garamond" w:eastAsia="Times New Roman" w:hAnsi="Garamond"/>
                <w:color w:val="000000"/>
              </w:rPr>
              <w:t>Совета</w:t>
            </w:r>
            <w:proofErr w:type="spellEnd"/>
            <w:r w:rsidRPr="008000BE">
              <w:rPr>
                <w:rFonts w:ascii="Garamond" w:eastAsia="Times New Roman" w:hAnsi="Garamond"/>
                <w:color w:val="000000"/>
              </w:rPr>
              <w:t xml:space="preserve"> рынка и соответствующими изменениями в ДПМ были изменены технические характеристики (параметры) объекта генерации (пределы регулировочного диапазона мощности) на месяц </w:t>
            </w:r>
            <w:r w:rsidRPr="008000BE">
              <w:rPr>
                <w:rFonts w:ascii="Garamond" w:eastAsia="Times New Roman" w:hAnsi="Garamond"/>
                <w:i/>
                <w:color w:val="000000"/>
                <w:lang w:val="en-US"/>
              </w:rPr>
              <w:t>m</w:t>
            </w:r>
            <w:r w:rsidRPr="008000BE">
              <w:rPr>
                <w:rFonts w:ascii="Garamond" w:eastAsia="Times New Roman" w:hAnsi="Garamond"/>
                <w:color w:val="000000"/>
              </w:rPr>
              <w:t xml:space="preserve">, вследствие чего СО направил в КО скорректированный Реестр предельных объемов поставки мощности после четвертого числа месяца поставки мощности, на который сформирован указанный реестр, КО не учитывает указанный реестр при расчете авансовых обязательств/требований по ДПМ за такой расчетный месяц </w:t>
            </w:r>
            <w:r w:rsidRPr="008000BE">
              <w:rPr>
                <w:rFonts w:ascii="Garamond" w:eastAsia="Times New Roman" w:hAnsi="Garamond"/>
                <w:i/>
                <w:color w:val="000000"/>
                <w:lang w:val="en-US"/>
              </w:rPr>
              <w:t>m</w:t>
            </w:r>
            <w:r w:rsidRPr="008000BE">
              <w:rPr>
                <w:rFonts w:ascii="Garamond" w:eastAsia="Times New Roman" w:hAnsi="Garamond"/>
                <w:color w:val="000000"/>
              </w:rPr>
              <w:t>.</w:t>
            </w:r>
          </w:p>
          <w:p w14:paraId="70CE17D7" w14:textId="77777777" w:rsidR="00592E6A" w:rsidRPr="008000BE" w:rsidRDefault="00592E6A" w:rsidP="00592E6A">
            <w:pPr>
              <w:spacing w:before="120" w:after="120" w:line="240" w:lineRule="auto"/>
              <w:jc w:val="both"/>
              <w:rPr>
                <w:rFonts w:ascii="Garamond" w:eastAsia="Times New Roman" w:hAnsi="Garamond" w:cs="Garamond"/>
                <w:color w:val="000000"/>
              </w:rPr>
            </w:pPr>
            <w:r w:rsidRPr="002F230B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>В случае реорганизации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 в расчетном периоде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 xml:space="preserve"> участника</w:t>
            </w:r>
            <w:r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 xml:space="preserve"> оптового рынка</w:t>
            </w:r>
            <w:r w:rsidRPr="00D7260E">
              <w:rPr>
                <w:rFonts w:ascii="Garamond" w:hAnsi="Garamond" w:cstheme="majorHAnsi"/>
                <w:highlight w:val="yellow"/>
              </w:rPr>
              <w:t xml:space="preserve">, осуществляемой не с 1-го числа расчетного периода, 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 xml:space="preserve">расчет авансовых обязательств/требований </w:t>
            </w:r>
            <w:r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в соответствии с настоящим пунктом осуществляется в отношении участника оптового рынка 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 xml:space="preserve">осуществляющего покупку / продажу </w:t>
            </w:r>
            <w:r>
              <w:rPr>
                <w:rFonts w:ascii="Garamond" w:eastAsia="Times New Roman" w:hAnsi="Garamond" w:cs="Garamond"/>
                <w:color w:val="000000"/>
                <w:highlight w:val="yellow"/>
              </w:rPr>
              <w:t>мощности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 xml:space="preserve"> по соответствующему договору по состоянию на 1-е число расчетного периода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</w:rPr>
              <w:t>.</w:t>
            </w:r>
          </w:p>
        </w:tc>
      </w:tr>
      <w:tr w:rsidR="00592E6A" w14:paraId="4223FCFA" w14:textId="77777777" w:rsidTr="0066543D">
        <w:trPr>
          <w:trHeight w:val="435"/>
        </w:trPr>
        <w:tc>
          <w:tcPr>
            <w:tcW w:w="993" w:type="dxa"/>
            <w:vAlign w:val="center"/>
          </w:tcPr>
          <w:p w14:paraId="0DE6E5F8" w14:textId="77777777" w:rsidR="00592E6A" w:rsidRPr="00DE4F62" w:rsidRDefault="00592E6A" w:rsidP="00592E6A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  <w:lang w:val="en-US"/>
              </w:rPr>
            </w:pPr>
            <w:r>
              <w:rPr>
                <w:rFonts w:ascii="Garamond" w:hAnsi="Garamond" w:cs="Garamond"/>
                <w:b/>
                <w:bCs/>
                <w:lang w:val="en-US"/>
              </w:rPr>
              <w:lastRenderedPageBreak/>
              <w:t>20.5</w:t>
            </w:r>
          </w:p>
        </w:tc>
        <w:tc>
          <w:tcPr>
            <w:tcW w:w="7229" w:type="dxa"/>
          </w:tcPr>
          <w:p w14:paraId="6E1124AC" w14:textId="77777777" w:rsidR="00592E6A" w:rsidRPr="00DE4F62" w:rsidRDefault="00592E6A" w:rsidP="00592E6A">
            <w:pPr>
              <w:widowControl w:val="0"/>
              <w:numPr>
                <w:ilvl w:val="1"/>
                <w:numId w:val="0"/>
              </w:numPr>
              <w:tabs>
                <w:tab w:val="num" w:pos="0"/>
                <w:tab w:val="num" w:pos="2134"/>
              </w:tabs>
              <w:spacing w:before="120" w:after="120" w:line="240" w:lineRule="auto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bookmarkStart w:id="384" w:name="_Toc80835433"/>
            <w:r w:rsidRPr="00DE4F62">
              <w:rPr>
                <w:rFonts w:ascii="Garamond" w:eastAsia="Times New Roman" w:hAnsi="Garamond"/>
                <w:b/>
                <w:color w:val="000000"/>
              </w:rPr>
              <w:t xml:space="preserve">Расчет фактических финансовых обязательств/требований по ДПМ </w:t>
            </w:r>
            <w:r w:rsidRPr="00DE4F62">
              <w:rPr>
                <w:rFonts w:ascii="Garamond" w:eastAsia="Times New Roman" w:hAnsi="Garamond"/>
                <w:b/>
                <w:color w:val="000000"/>
              </w:rPr>
              <w:lastRenderedPageBreak/>
              <w:t>по итогам расчетного периода</w:t>
            </w:r>
            <w:bookmarkEnd w:id="384"/>
          </w:p>
          <w:p w14:paraId="22B8C290" w14:textId="77777777" w:rsidR="00592E6A" w:rsidRPr="00DE4F62" w:rsidRDefault="00592E6A" w:rsidP="00592E6A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DE4F62">
              <w:rPr>
                <w:rFonts w:ascii="Garamond" w:eastAsia="Times New Roman" w:hAnsi="Garamond"/>
              </w:rPr>
              <w:t xml:space="preserve">Стоимость мощности, купленной/проданной участником оптового рынка в месяце </w:t>
            </w:r>
            <w:r w:rsidRPr="00DE4F62">
              <w:rPr>
                <w:rFonts w:ascii="Garamond" w:eastAsia="Times New Roman" w:hAnsi="Garamond"/>
                <w:i/>
                <w:lang w:val="en-US"/>
              </w:rPr>
              <w:t>m</w:t>
            </w:r>
            <w:r w:rsidRPr="00DE4F62">
              <w:rPr>
                <w:rFonts w:ascii="Garamond" w:eastAsia="Times New Roman" w:hAnsi="Garamond"/>
              </w:rPr>
              <w:t xml:space="preserve"> в </w:t>
            </w:r>
            <w:r w:rsidRPr="00DE4F62">
              <w:rPr>
                <w:rFonts w:ascii="Garamond" w:eastAsia="Times New Roman" w:hAnsi="Garamond"/>
                <w:bCs/>
                <w:iCs/>
              </w:rPr>
              <w:t xml:space="preserve">ценовой зоне </w:t>
            </w:r>
            <w:r w:rsidRPr="00DE4F62">
              <w:rPr>
                <w:rFonts w:ascii="Garamond" w:eastAsia="Times New Roman" w:hAnsi="Garamond"/>
                <w:bCs/>
                <w:i/>
                <w:iCs/>
                <w:lang w:val="en-US"/>
              </w:rPr>
              <w:t>z</w:t>
            </w:r>
            <w:r w:rsidRPr="00DE4F62">
              <w:rPr>
                <w:rFonts w:ascii="Garamond" w:eastAsia="Times New Roman" w:hAnsi="Garamond"/>
                <w:bCs/>
                <w:iCs/>
              </w:rPr>
              <w:t xml:space="preserve"> </w:t>
            </w:r>
            <w:r w:rsidRPr="00DE4F62">
              <w:rPr>
                <w:rFonts w:ascii="Garamond" w:eastAsia="Times New Roman" w:hAnsi="Garamond"/>
              </w:rPr>
              <w:t xml:space="preserve">по ДПМ, произведенной с использованием генерирующего объекта </w:t>
            </w:r>
            <w:r w:rsidRPr="00DE4F62">
              <w:rPr>
                <w:rFonts w:ascii="Garamond" w:eastAsia="Times New Roman" w:hAnsi="Garamond"/>
                <w:i/>
                <w:lang w:val="en-GB"/>
              </w:rPr>
              <w:t>g</w:t>
            </w:r>
            <w:r w:rsidRPr="00DE4F62">
              <w:rPr>
                <w:rFonts w:ascii="Garamond" w:eastAsia="Times New Roman" w:hAnsi="Garamond"/>
                <w:i/>
              </w:rPr>
              <w:t xml:space="preserve"> </w:t>
            </w:r>
            <w:r w:rsidRPr="00DE4F62">
              <w:rPr>
                <w:rFonts w:ascii="Garamond" w:eastAsia="Times New Roman" w:hAnsi="Garamond"/>
              </w:rPr>
              <w:t xml:space="preserve">участника оптового рынка </w:t>
            </w:r>
            <w:proofErr w:type="spellStart"/>
            <w:r w:rsidRPr="00DE4F62">
              <w:rPr>
                <w:rFonts w:ascii="Garamond" w:eastAsia="Times New Roman" w:hAnsi="Garamond"/>
                <w:i/>
                <w:lang w:val="en-US"/>
              </w:rPr>
              <w:t>i</w:t>
            </w:r>
            <w:proofErr w:type="spellEnd"/>
            <w:r w:rsidRPr="00DE4F62">
              <w:rPr>
                <w:rFonts w:ascii="Garamond" w:eastAsia="Times New Roman" w:hAnsi="Garamond"/>
              </w:rPr>
              <w:t xml:space="preserve">, покупаемой в ГТП потребления (экспорта) </w:t>
            </w:r>
            <w:r w:rsidRPr="00DE4F62">
              <w:rPr>
                <w:rFonts w:ascii="Garamond" w:eastAsia="Times New Roman" w:hAnsi="Garamond"/>
                <w:i/>
                <w:lang w:val="en-US"/>
              </w:rPr>
              <w:t>q</w:t>
            </w:r>
            <w:r w:rsidRPr="00DE4F62">
              <w:rPr>
                <w:rFonts w:ascii="Garamond" w:eastAsia="Times New Roman" w:hAnsi="Garamond"/>
                <w:i/>
              </w:rPr>
              <w:t xml:space="preserve"> </w:t>
            </w:r>
            <w:r w:rsidRPr="00DE4F62">
              <w:rPr>
                <w:rFonts w:ascii="Garamond" w:eastAsia="Times New Roman" w:hAnsi="Garamond"/>
              </w:rPr>
              <w:t xml:space="preserve">участника оптового рынка </w:t>
            </w:r>
            <w:r w:rsidRPr="00DE4F62">
              <w:rPr>
                <w:rFonts w:ascii="Garamond" w:eastAsia="Times New Roman" w:hAnsi="Garamond"/>
                <w:i/>
                <w:lang w:val="en-US"/>
              </w:rPr>
              <w:t>j</w:t>
            </w:r>
            <w:r w:rsidRPr="00DE4F62">
              <w:rPr>
                <w:rFonts w:ascii="Garamond" w:eastAsia="Times New Roman" w:hAnsi="Garamond"/>
                <w:i/>
              </w:rPr>
              <w:t xml:space="preserve"> </w:t>
            </w:r>
            <w:r w:rsidRPr="00DE4F62">
              <w:rPr>
                <w:rFonts w:ascii="Garamond" w:eastAsia="Times New Roman" w:hAnsi="Garamond"/>
              </w:rPr>
              <w:t>(</w:t>
            </w:r>
            <w:r w:rsidR="00E22BAD">
              <w:rPr>
                <w:rFonts w:ascii="Garamond" w:eastAsia="Times New Roman" w:hAnsi="Garamond"/>
                <w:lang w:val="en-GB"/>
              </w:rPr>
              <w:pict w14:anchorId="3C7AEBBA">
                <v:shape id="_x0000_i1235" type="#_x0000_t75" style="width:24pt;height:12pt">
                  <v:imagedata r:id="rId160" o:title=""/>
                </v:shape>
              </w:pict>
            </w:r>
            <w:r w:rsidRPr="00DE4F62">
              <w:rPr>
                <w:rFonts w:ascii="Garamond" w:eastAsia="Times New Roman" w:hAnsi="Garamond"/>
              </w:rPr>
              <w:t xml:space="preserve">), рассчитывается по формуле </w:t>
            </w:r>
            <w:r w:rsidRPr="00DE4F62">
              <w:rPr>
                <w:rFonts w:ascii="Garamond" w:eastAsia="Times New Roman" w:hAnsi="Garamond"/>
                <w:bCs/>
                <w:iCs/>
              </w:rPr>
              <w:t>(с точностью до копеек с учетом правил математического округления)</w:t>
            </w:r>
            <w:r w:rsidRPr="00DE4F62">
              <w:rPr>
                <w:rFonts w:ascii="Garamond" w:eastAsia="Times New Roman" w:hAnsi="Garamond"/>
              </w:rPr>
              <w:t xml:space="preserve">: </w:t>
            </w:r>
          </w:p>
          <w:p w14:paraId="250CCD54" w14:textId="77777777" w:rsidR="00592E6A" w:rsidRPr="00DE4F62" w:rsidRDefault="00E22BAD" w:rsidP="00592E6A">
            <w:pPr>
              <w:widowControl w:val="0"/>
              <w:spacing w:before="120" w:after="120" w:line="240" w:lineRule="auto"/>
              <w:ind w:left="1702" w:hanging="1702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bookmarkStart w:id="385" w:name="_Toc284257992"/>
            <w:bookmarkStart w:id="386" w:name="_Toc286678314"/>
            <w:bookmarkStart w:id="387" w:name="_Toc289874997"/>
            <w:bookmarkStart w:id="388" w:name="_Toc290306553"/>
            <w:bookmarkStart w:id="389" w:name="_Toc292293411"/>
            <w:bookmarkStart w:id="390" w:name="_Toc294275753"/>
            <w:bookmarkStart w:id="391" w:name="_Toc294866529"/>
            <w:bookmarkStart w:id="392" w:name="_Toc296949308"/>
            <w:bookmarkStart w:id="393" w:name="_Toc302740800"/>
            <w:bookmarkStart w:id="394" w:name="_Toc305579348"/>
            <w:bookmarkStart w:id="395" w:name="_Toc310262609"/>
            <w:bookmarkStart w:id="396" w:name="_Toc315446191"/>
            <w:bookmarkStart w:id="397" w:name="_Toc319239235"/>
            <w:bookmarkStart w:id="398" w:name="_Toc327446843"/>
            <w:bookmarkStart w:id="399" w:name="_Toc330393046"/>
            <w:bookmarkStart w:id="400" w:name="_Toc346892979"/>
            <w:bookmarkStart w:id="401" w:name="_Toc349651323"/>
            <w:bookmarkStart w:id="402" w:name="_Toc352064695"/>
            <w:bookmarkStart w:id="403" w:name="_Toc355009522"/>
            <w:bookmarkStart w:id="404" w:name="_Toc357524855"/>
            <w:bookmarkStart w:id="405" w:name="_Toc368306958"/>
            <w:bookmarkStart w:id="406" w:name="_Toc370992204"/>
            <w:bookmarkStart w:id="407" w:name="_Toc375309190"/>
            <w:bookmarkStart w:id="408" w:name="_Toc385257203"/>
            <w:bookmarkStart w:id="409" w:name="_Toc391391487"/>
            <w:bookmarkStart w:id="410" w:name="_Toc394919090"/>
            <w:bookmarkStart w:id="411" w:name="_Toc394922679"/>
            <w:bookmarkStart w:id="412" w:name="_Toc396988457"/>
            <w:bookmarkStart w:id="413" w:name="_Toc402960203"/>
            <w:bookmarkStart w:id="414" w:name="_Toc404681971"/>
            <w:bookmarkStart w:id="415" w:name="_Toc404785380"/>
            <w:bookmarkStart w:id="416" w:name="_Toc410299666"/>
            <w:bookmarkStart w:id="417" w:name="_Toc426024323"/>
            <w:bookmarkStart w:id="418" w:name="_Toc431221640"/>
            <w:bookmarkStart w:id="419" w:name="_Toc434511705"/>
            <w:bookmarkStart w:id="420" w:name="_Toc455072098"/>
            <w:bookmarkStart w:id="421" w:name="_Toc528838676"/>
            <w:bookmarkStart w:id="422" w:name="_Toc52493682"/>
            <w:bookmarkStart w:id="423" w:name="_Toc57393130"/>
            <w:bookmarkStart w:id="424" w:name="_Toc62676758"/>
            <w:bookmarkStart w:id="425" w:name="_Toc65594150"/>
            <w:bookmarkStart w:id="426" w:name="_Toc68033071"/>
            <w:bookmarkStart w:id="427" w:name="_Toc72795639"/>
            <w:bookmarkStart w:id="428" w:name="_Toc77970806"/>
            <w:bookmarkStart w:id="429" w:name="_Toc80835434"/>
            <w:r>
              <w:rPr>
                <w:rFonts w:ascii="Garamond" w:eastAsia="Times New Roman" w:hAnsi="Garamond"/>
                <w:b/>
                <w:color w:val="000000"/>
                <w:position w:val="-16"/>
              </w:rPr>
              <w:pict w14:anchorId="52B21D5B">
                <v:shape id="_x0000_i1236" type="#_x0000_t75" style="width:156pt;height:24pt">
                  <v:imagedata r:id="rId169" o:title=""/>
                </v:shape>
              </w:pict>
            </w:r>
            <w:r w:rsidR="00592E6A" w:rsidRPr="00DE4F62">
              <w:rPr>
                <w:rFonts w:ascii="Garamond" w:eastAsia="Times New Roman" w:hAnsi="Garamond"/>
                <w:b/>
                <w:color w:val="000000"/>
              </w:rPr>
              <w:t>,</w:t>
            </w:r>
            <w:bookmarkEnd w:id="385"/>
            <w:bookmarkEnd w:id="386"/>
            <w:bookmarkEnd w:id="387"/>
            <w:bookmarkEnd w:id="388"/>
            <w:bookmarkEnd w:id="389"/>
            <w:bookmarkEnd w:id="390"/>
            <w:bookmarkEnd w:id="391"/>
            <w:bookmarkEnd w:id="392"/>
            <w:bookmarkEnd w:id="393"/>
            <w:bookmarkEnd w:id="394"/>
            <w:bookmarkEnd w:id="395"/>
            <w:bookmarkEnd w:id="396"/>
            <w:bookmarkEnd w:id="397"/>
            <w:bookmarkEnd w:id="398"/>
            <w:bookmarkEnd w:id="399"/>
            <w:bookmarkEnd w:id="400"/>
            <w:bookmarkEnd w:id="401"/>
            <w:bookmarkEnd w:id="402"/>
            <w:bookmarkEnd w:id="403"/>
            <w:bookmarkEnd w:id="404"/>
            <w:bookmarkEnd w:id="405"/>
            <w:bookmarkEnd w:id="406"/>
            <w:bookmarkEnd w:id="407"/>
            <w:bookmarkEnd w:id="408"/>
            <w:bookmarkEnd w:id="409"/>
            <w:bookmarkEnd w:id="410"/>
            <w:bookmarkEnd w:id="411"/>
            <w:bookmarkEnd w:id="412"/>
            <w:bookmarkEnd w:id="413"/>
            <w:bookmarkEnd w:id="414"/>
            <w:bookmarkEnd w:id="415"/>
            <w:bookmarkEnd w:id="416"/>
            <w:bookmarkEnd w:id="417"/>
            <w:bookmarkEnd w:id="418"/>
            <w:bookmarkEnd w:id="419"/>
            <w:bookmarkEnd w:id="420"/>
            <w:bookmarkEnd w:id="421"/>
            <w:bookmarkEnd w:id="422"/>
            <w:bookmarkEnd w:id="423"/>
            <w:bookmarkEnd w:id="424"/>
            <w:bookmarkEnd w:id="425"/>
            <w:bookmarkEnd w:id="426"/>
            <w:bookmarkEnd w:id="427"/>
            <w:bookmarkEnd w:id="428"/>
            <w:bookmarkEnd w:id="429"/>
          </w:p>
          <w:p w14:paraId="772DE023" w14:textId="77777777" w:rsidR="00592E6A" w:rsidRPr="00DE4F62" w:rsidRDefault="00E22BAD" w:rsidP="00592E6A">
            <w:pPr>
              <w:spacing w:before="120" w:after="120" w:line="240" w:lineRule="auto"/>
              <w:ind w:left="567"/>
              <w:jc w:val="both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  <w:position w:val="-14"/>
                <w:lang w:val="en-GB"/>
              </w:rPr>
              <w:pict w14:anchorId="161CFD49">
                <v:shape id="_x0000_i1237" type="#_x0000_t75" style="width:54pt;height:18pt">
                  <v:imagedata r:id="rId153" o:title=""/>
                </v:shape>
              </w:pict>
            </w:r>
            <w:r w:rsidR="00592E6A" w:rsidRPr="00DE4F62">
              <w:rPr>
                <w:rFonts w:ascii="Garamond" w:eastAsia="Times New Roman" w:hAnsi="Garamond"/>
              </w:rPr>
              <w:t xml:space="preserve"> – объем мощности, фактически поставленный в месяце </w:t>
            </w:r>
            <w:r w:rsidR="00592E6A" w:rsidRPr="00DE4F62">
              <w:rPr>
                <w:rFonts w:ascii="Garamond" w:eastAsia="Times New Roman" w:hAnsi="Garamond"/>
                <w:i/>
                <w:lang w:val="en-GB"/>
              </w:rPr>
              <w:t>m</w:t>
            </w:r>
            <w:r w:rsidR="00592E6A" w:rsidRPr="00DE4F62">
              <w:rPr>
                <w:rFonts w:ascii="Garamond" w:eastAsia="Times New Roman" w:hAnsi="Garamond"/>
              </w:rPr>
              <w:t xml:space="preserve"> в </w:t>
            </w:r>
            <w:r w:rsidR="00592E6A" w:rsidRPr="00DE4F62">
              <w:rPr>
                <w:rFonts w:ascii="Garamond" w:eastAsia="Times New Roman" w:hAnsi="Garamond"/>
                <w:bCs/>
                <w:iCs/>
              </w:rPr>
              <w:t xml:space="preserve">ценовой зоне </w:t>
            </w:r>
            <w:r w:rsidR="00592E6A" w:rsidRPr="00DE4F62">
              <w:rPr>
                <w:rFonts w:ascii="Garamond" w:eastAsia="Times New Roman" w:hAnsi="Garamond"/>
                <w:bCs/>
                <w:i/>
                <w:iCs/>
                <w:lang w:val="en-US"/>
              </w:rPr>
              <w:t>z</w:t>
            </w:r>
            <w:r w:rsidR="00592E6A" w:rsidRPr="00DE4F62">
              <w:rPr>
                <w:rFonts w:ascii="Garamond" w:eastAsia="Times New Roman" w:hAnsi="Garamond"/>
                <w:bCs/>
                <w:iCs/>
              </w:rPr>
              <w:t xml:space="preserve"> </w:t>
            </w:r>
            <w:r w:rsidR="00592E6A" w:rsidRPr="00DE4F62">
              <w:rPr>
                <w:rFonts w:ascii="Garamond" w:eastAsia="Times New Roman" w:hAnsi="Garamond"/>
              </w:rPr>
              <w:t xml:space="preserve">по ДПМ, </w:t>
            </w:r>
            <w:r w:rsidR="00592E6A" w:rsidRPr="00DE4F62">
              <w:rPr>
                <w:rFonts w:ascii="Garamond" w:eastAsia="Times New Roman" w:hAnsi="Garamond"/>
                <w:bCs/>
                <w:iCs/>
              </w:rPr>
              <w:t xml:space="preserve">производимой с использованием генерирующего объекта </w:t>
            </w:r>
            <w:r w:rsidR="00592E6A" w:rsidRPr="00DE4F62">
              <w:rPr>
                <w:rFonts w:ascii="Garamond" w:eastAsia="Times New Roman" w:hAnsi="Garamond"/>
                <w:bCs/>
                <w:i/>
                <w:iCs/>
                <w:lang w:val="en-GB"/>
              </w:rPr>
              <w:t>g</w:t>
            </w:r>
            <w:r w:rsidR="00592E6A" w:rsidRPr="00DE4F62">
              <w:rPr>
                <w:rFonts w:ascii="Garamond" w:eastAsia="Times New Roman" w:hAnsi="Garamond"/>
                <w:bCs/>
                <w:iCs/>
              </w:rPr>
              <w:t xml:space="preserve"> </w:t>
            </w:r>
            <w:r w:rsidR="00592E6A" w:rsidRPr="00DE4F62">
              <w:rPr>
                <w:rFonts w:ascii="Garamond" w:eastAsia="Times New Roman" w:hAnsi="Garamond"/>
              </w:rPr>
              <w:t xml:space="preserve">участника оптового рынка </w:t>
            </w:r>
            <w:proofErr w:type="spellStart"/>
            <w:r w:rsidR="00592E6A" w:rsidRPr="00DE4F62">
              <w:rPr>
                <w:rFonts w:ascii="Garamond" w:eastAsia="Times New Roman" w:hAnsi="Garamond"/>
                <w:i/>
                <w:lang w:val="en-US"/>
              </w:rPr>
              <w:t>i</w:t>
            </w:r>
            <w:proofErr w:type="spellEnd"/>
            <w:r w:rsidR="00592E6A" w:rsidRPr="00DE4F62">
              <w:rPr>
                <w:rFonts w:ascii="Garamond" w:eastAsia="Times New Roman" w:hAnsi="Garamond"/>
                <w:i/>
              </w:rPr>
              <w:t xml:space="preserve"> </w:t>
            </w:r>
            <w:r w:rsidR="00592E6A" w:rsidRPr="00DE4F62">
              <w:rPr>
                <w:rFonts w:ascii="Garamond" w:eastAsia="Times New Roman" w:hAnsi="Garamond"/>
                <w:bCs/>
                <w:iCs/>
              </w:rPr>
              <w:t xml:space="preserve">и приобретаемой в ГТП потребления (экспорта) </w:t>
            </w:r>
            <w:r w:rsidR="00592E6A" w:rsidRPr="00DE4F62">
              <w:rPr>
                <w:rFonts w:ascii="Garamond" w:eastAsia="Times New Roman" w:hAnsi="Garamond"/>
                <w:bCs/>
                <w:i/>
                <w:iCs/>
                <w:lang w:val="en-GB"/>
              </w:rPr>
              <w:t>q</w:t>
            </w:r>
            <w:r w:rsidR="00592E6A" w:rsidRPr="00DE4F62">
              <w:rPr>
                <w:rFonts w:ascii="Garamond" w:eastAsia="Times New Roman" w:hAnsi="Garamond"/>
              </w:rPr>
              <w:t xml:space="preserve"> участника оптового рынка </w:t>
            </w:r>
            <w:r w:rsidR="00592E6A" w:rsidRPr="00DE4F62">
              <w:rPr>
                <w:rFonts w:ascii="Garamond" w:eastAsia="Times New Roman" w:hAnsi="Garamond"/>
                <w:i/>
                <w:lang w:val="en-US"/>
              </w:rPr>
              <w:t>j</w:t>
            </w:r>
            <w:r w:rsidR="00592E6A" w:rsidRPr="00DE4F62">
              <w:rPr>
                <w:rFonts w:ascii="Garamond" w:eastAsia="Times New Roman" w:hAnsi="Garamond"/>
                <w:i/>
              </w:rPr>
              <w:t xml:space="preserve"> </w:t>
            </w:r>
            <w:r w:rsidR="00592E6A" w:rsidRPr="00DE4F62">
              <w:rPr>
                <w:rFonts w:ascii="Garamond" w:eastAsia="Times New Roman" w:hAnsi="Garamond"/>
              </w:rPr>
              <w:t>(</w:t>
            </w:r>
            <w:r>
              <w:rPr>
                <w:rFonts w:ascii="Garamond" w:eastAsia="Times New Roman" w:hAnsi="Garamond"/>
                <w:lang w:val="en-GB"/>
              </w:rPr>
              <w:pict w14:anchorId="712D8919">
                <v:shape id="_x0000_i1238" type="#_x0000_t75" style="width:24pt;height:12pt">
                  <v:imagedata r:id="rId160" o:title=""/>
                </v:shape>
              </w:pict>
            </w:r>
            <w:r w:rsidR="00592E6A" w:rsidRPr="00DE4F62">
              <w:rPr>
                <w:rFonts w:ascii="Garamond" w:eastAsia="Times New Roman" w:hAnsi="Garamond"/>
              </w:rPr>
              <w:t>)</w:t>
            </w:r>
            <w:r w:rsidR="00592E6A" w:rsidRPr="00DE4F62">
              <w:rPr>
                <w:rFonts w:ascii="Garamond" w:eastAsia="Times New Roman" w:hAnsi="Garamond"/>
                <w:bCs/>
                <w:iCs/>
              </w:rPr>
              <w:t>,</w:t>
            </w:r>
            <w:r w:rsidR="00592E6A" w:rsidRPr="00DE4F62">
              <w:rPr>
                <w:rFonts w:ascii="Garamond" w:eastAsia="Times New Roman" w:hAnsi="Garamond"/>
              </w:rPr>
              <w:t xml:space="preserve"> определенный в соответствии с </w:t>
            </w:r>
            <w:r w:rsidR="00592E6A" w:rsidRPr="00DE4F62">
              <w:rPr>
                <w:rFonts w:ascii="Garamond" w:eastAsia="Times New Roman" w:hAnsi="Garamond"/>
                <w:i/>
              </w:rPr>
              <w:t>Регламентом определения объемов мощности, продаваемой по договорам о предоставлении мощности</w:t>
            </w:r>
            <w:r w:rsidR="00592E6A" w:rsidRPr="00DE4F62">
              <w:rPr>
                <w:rFonts w:ascii="Garamond" w:eastAsia="Times New Roman" w:hAnsi="Garamond"/>
              </w:rPr>
              <w:t xml:space="preserve"> (Приложение № 6.7 к </w:t>
            </w:r>
            <w:r w:rsidR="00592E6A" w:rsidRPr="00DE4F62">
              <w:rPr>
                <w:rFonts w:ascii="Garamond" w:eastAsia="Times New Roman" w:hAnsi="Garamond"/>
                <w:i/>
              </w:rPr>
              <w:t>Договору о присоединении к торговой системе оптового рынка</w:t>
            </w:r>
            <w:r w:rsidR="00592E6A" w:rsidRPr="00DE4F62">
              <w:rPr>
                <w:rFonts w:ascii="Garamond" w:eastAsia="Times New Roman" w:hAnsi="Garamond"/>
              </w:rPr>
              <w:t>);</w:t>
            </w:r>
          </w:p>
          <w:p w14:paraId="35FC89A3" w14:textId="77777777" w:rsidR="00592E6A" w:rsidRPr="00DE4F62" w:rsidRDefault="00E22BAD" w:rsidP="00592E6A">
            <w:pPr>
              <w:widowControl w:val="0"/>
              <w:spacing w:before="120" w:after="120" w:line="240" w:lineRule="auto"/>
              <w:ind w:left="544"/>
              <w:jc w:val="both"/>
              <w:rPr>
                <w:rFonts w:ascii="Garamond" w:eastAsia="Times New Roman" w:hAnsi="Garamond"/>
                <w:bCs/>
                <w:iCs/>
              </w:rPr>
            </w:pPr>
            <w:r>
              <w:rPr>
                <w:rFonts w:ascii="Garamond" w:eastAsia="Times New Roman" w:hAnsi="Garamond"/>
                <w:position w:val="-14"/>
                <w:lang w:val="en-GB"/>
              </w:rPr>
              <w:pict w14:anchorId="7AF16B08">
                <v:shape id="_x0000_i1239" type="#_x0000_t75" style="width:48pt;height:18pt">
                  <v:imagedata r:id="rId170" o:title=""/>
                </v:shape>
              </w:pict>
            </w:r>
            <w:r w:rsidR="00592E6A" w:rsidRPr="00DE4F62">
              <w:rPr>
                <w:rFonts w:ascii="Garamond" w:eastAsia="Times New Roman" w:hAnsi="Garamond"/>
              </w:rPr>
              <w:t xml:space="preserve"> – цена мощности по ДПМ в месяце </w:t>
            </w:r>
            <w:r w:rsidR="00592E6A" w:rsidRPr="00DE4F62">
              <w:rPr>
                <w:rFonts w:ascii="Garamond" w:eastAsia="Times New Roman" w:hAnsi="Garamond"/>
                <w:i/>
                <w:lang w:val="en-US"/>
              </w:rPr>
              <w:t>m</w:t>
            </w:r>
            <w:r w:rsidR="00592E6A" w:rsidRPr="00DE4F62">
              <w:rPr>
                <w:rFonts w:ascii="Garamond" w:eastAsia="Times New Roman" w:hAnsi="Garamond"/>
              </w:rPr>
              <w:t xml:space="preserve">, производимой с использованием генерирующего объекта </w:t>
            </w:r>
            <w:r w:rsidR="00592E6A" w:rsidRPr="00DE4F62">
              <w:rPr>
                <w:rFonts w:ascii="Garamond" w:eastAsia="Times New Roman" w:hAnsi="Garamond"/>
                <w:i/>
                <w:lang w:val="en-GB"/>
              </w:rPr>
              <w:t>g</w:t>
            </w:r>
            <w:r w:rsidR="00592E6A" w:rsidRPr="00DE4F62">
              <w:rPr>
                <w:rFonts w:ascii="Garamond" w:eastAsia="Times New Roman" w:hAnsi="Garamond"/>
              </w:rPr>
              <w:t xml:space="preserve"> участника оптового рынка </w:t>
            </w:r>
            <w:proofErr w:type="spellStart"/>
            <w:r w:rsidR="00592E6A" w:rsidRPr="00DE4F62">
              <w:rPr>
                <w:rFonts w:ascii="Garamond" w:eastAsia="Times New Roman" w:hAnsi="Garamond"/>
                <w:i/>
                <w:lang w:val="en-GB"/>
              </w:rPr>
              <w:t>i</w:t>
            </w:r>
            <w:proofErr w:type="spellEnd"/>
            <w:r w:rsidR="00592E6A" w:rsidRPr="00DE4F62">
              <w:rPr>
                <w:rFonts w:ascii="Garamond" w:eastAsia="Times New Roman" w:hAnsi="Garamond"/>
              </w:rPr>
              <w:t xml:space="preserve">, определяемая с точностью до 7 (семи) знаков после запятой в соответствии с приложением 4 к ДПМ </w:t>
            </w:r>
            <w:r w:rsidR="00592E6A" w:rsidRPr="00DE4F62">
              <w:rPr>
                <w:rFonts w:ascii="Garamond" w:eastAsia="Times New Roman" w:hAnsi="Garamond"/>
                <w:bCs/>
                <w:iCs/>
              </w:rPr>
              <w:t xml:space="preserve">в сроки, установленные разделом 7 </w:t>
            </w:r>
            <w:r w:rsidR="00592E6A" w:rsidRPr="00DE4F62">
              <w:rPr>
                <w:rFonts w:ascii="Garamond" w:eastAsia="Times New Roman" w:hAnsi="Garamond"/>
                <w:bCs/>
                <w:i/>
                <w:iCs/>
              </w:rPr>
              <w:t xml:space="preserve">Регламента определения параметров, необходимых для расчета цены по договорам о предоставлении мощности </w:t>
            </w:r>
            <w:r w:rsidR="00592E6A" w:rsidRPr="00DE4F62">
              <w:rPr>
                <w:rFonts w:ascii="Garamond" w:eastAsia="Times New Roman" w:hAnsi="Garamond"/>
                <w:bCs/>
                <w:iCs/>
              </w:rPr>
              <w:t xml:space="preserve">(Приложение № 19.6 к </w:t>
            </w:r>
            <w:r w:rsidR="00592E6A" w:rsidRPr="00DE4F62">
              <w:rPr>
                <w:rFonts w:ascii="Garamond" w:eastAsia="Times New Roman" w:hAnsi="Garamond"/>
                <w:bCs/>
                <w:i/>
                <w:iCs/>
              </w:rPr>
              <w:t>Договору о присоединении к торговой системе оптового рынка</w:t>
            </w:r>
            <w:r w:rsidR="00592E6A" w:rsidRPr="00DE4F62">
              <w:rPr>
                <w:rFonts w:ascii="Garamond" w:eastAsia="Times New Roman" w:hAnsi="Garamond"/>
                <w:bCs/>
                <w:iCs/>
              </w:rPr>
              <w:t xml:space="preserve">), если </w:t>
            </w:r>
            <w:r w:rsidR="00592E6A" w:rsidRPr="00DE4F62">
              <w:rPr>
                <w:rFonts w:ascii="Garamond" w:eastAsia="Times New Roman" w:hAnsi="Garamond"/>
                <w:bCs/>
                <w:i/>
                <w:iCs/>
              </w:rPr>
              <w:t>Договором о присоединении к торговой системе оптового рынка</w:t>
            </w:r>
            <w:r w:rsidR="00592E6A" w:rsidRPr="00DE4F62">
              <w:rPr>
                <w:rFonts w:ascii="Garamond" w:eastAsia="Times New Roman" w:hAnsi="Garamond"/>
                <w:bCs/>
                <w:iCs/>
              </w:rPr>
              <w:t xml:space="preserve"> не предусмотрено иное.</w:t>
            </w:r>
          </w:p>
          <w:p w14:paraId="343913D9" w14:textId="77777777" w:rsidR="00592E6A" w:rsidRPr="00DE4F62" w:rsidRDefault="00592E6A" w:rsidP="00592E6A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DE4F62">
              <w:rPr>
                <w:rFonts w:ascii="Garamond" w:eastAsia="Times New Roman" w:hAnsi="Garamond"/>
              </w:rPr>
              <w:t xml:space="preserve">В случае если в месяце </w:t>
            </w:r>
            <w:r w:rsidRPr="00DE4F62">
              <w:rPr>
                <w:rFonts w:ascii="Garamond" w:eastAsia="Times New Roman" w:hAnsi="Garamond"/>
                <w:i/>
                <w:lang w:val="en-GB"/>
              </w:rPr>
              <w:t>m</w:t>
            </w:r>
            <w:r w:rsidRPr="00DE4F62">
              <w:rPr>
                <w:rFonts w:ascii="Garamond" w:eastAsia="Times New Roman" w:hAnsi="Garamond"/>
              </w:rPr>
              <w:t xml:space="preserve"> не наступила дата начала фактической поставки мощности генерирующего объекта </w:t>
            </w:r>
            <w:r w:rsidRPr="00DE4F62">
              <w:rPr>
                <w:rFonts w:ascii="Garamond" w:eastAsia="Times New Roman" w:hAnsi="Garamond"/>
                <w:i/>
                <w:lang w:val="en-GB"/>
              </w:rPr>
              <w:t>g</w:t>
            </w:r>
            <w:r w:rsidRPr="00DE4F62">
              <w:rPr>
                <w:rFonts w:ascii="Garamond" w:eastAsia="Times New Roman" w:hAnsi="Garamond"/>
              </w:rPr>
              <w:t xml:space="preserve"> участника оптового рынка </w:t>
            </w:r>
            <w:proofErr w:type="spellStart"/>
            <w:r w:rsidRPr="00DE4F62">
              <w:rPr>
                <w:rFonts w:ascii="Garamond" w:eastAsia="Times New Roman" w:hAnsi="Garamond"/>
                <w:i/>
                <w:lang w:val="en-GB"/>
              </w:rPr>
              <w:t>i</w:t>
            </w:r>
            <w:proofErr w:type="spellEnd"/>
            <w:r w:rsidRPr="00DE4F62">
              <w:rPr>
                <w:rFonts w:ascii="Garamond" w:eastAsia="Times New Roman" w:hAnsi="Garamond"/>
              </w:rPr>
              <w:t xml:space="preserve">, то расчет фактических финансовых обязательств/требований по ДПМ в отношении этого генерирующего объекта </w:t>
            </w:r>
            <w:r w:rsidRPr="00DE4F62">
              <w:rPr>
                <w:rFonts w:ascii="Garamond" w:eastAsia="Times New Roman" w:hAnsi="Garamond"/>
                <w:i/>
                <w:lang w:val="en-GB"/>
              </w:rPr>
              <w:t>g</w:t>
            </w:r>
            <w:r w:rsidRPr="00DE4F62">
              <w:rPr>
                <w:rFonts w:ascii="Garamond" w:eastAsia="Times New Roman" w:hAnsi="Garamond"/>
              </w:rPr>
              <w:t xml:space="preserve"> не осуществляется.</w:t>
            </w:r>
          </w:p>
          <w:p w14:paraId="0CBB3950" w14:textId="77777777" w:rsidR="00592E6A" w:rsidRPr="00DE4F62" w:rsidRDefault="00592E6A" w:rsidP="00592E6A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Arial Unicode MS" w:hAnsi="Garamond"/>
                <w:lang w:eastAsia="ru-RU"/>
              </w:rPr>
            </w:pPr>
            <w:r w:rsidRPr="00DE4F62">
              <w:rPr>
                <w:rFonts w:ascii="Garamond" w:eastAsia="Arial Unicode MS" w:hAnsi="Garamond"/>
                <w:lang w:eastAsia="ru-RU"/>
              </w:rPr>
              <w:t xml:space="preserve">Для целей формирования аналитического отчета, направляемого в СР в соответствии с приложением 154.3 к настоящему </w:t>
            </w:r>
            <w:r w:rsidRPr="00DE4F62">
              <w:rPr>
                <w:rFonts w:ascii="Garamond" w:eastAsia="Arial Unicode MS" w:hAnsi="Garamond"/>
                <w:caps/>
                <w:lang w:eastAsia="ru-RU"/>
              </w:rPr>
              <w:t>р</w:t>
            </w:r>
            <w:r w:rsidRPr="00DE4F62">
              <w:rPr>
                <w:rFonts w:ascii="Garamond" w:eastAsia="Arial Unicode MS" w:hAnsi="Garamond"/>
                <w:lang w:eastAsia="ru-RU"/>
              </w:rPr>
              <w:t>егламенту, КО для каждой ценовой зоны</w:t>
            </w:r>
            <w:r w:rsidRPr="00DE4F62">
              <w:rPr>
                <w:rFonts w:ascii="Garamond" w:eastAsia="Arial Unicode MS" w:hAnsi="Garamond"/>
                <w:i/>
                <w:lang w:eastAsia="ru-RU"/>
              </w:rPr>
              <w:t xml:space="preserve"> </w:t>
            </w:r>
            <w:r w:rsidRPr="00DE4F62">
              <w:rPr>
                <w:rFonts w:ascii="Garamond" w:eastAsia="Arial Unicode MS" w:hAnsi="Garamond"/>
                <w:i/>
                <w:lang w:val="en-US" w:eastAsia="ru-RU"/>
              </w:rPr>
              <w:t>z</w:t>
            </w:r>
            <w:r w:rsidRPr="00DE4F62">
              <w:rPr>
                <w:rFonts w:ascii="Garamond" w:eastAsia="Arial Unicode MS" w:hAnsi="Garamond"/>
                <w:lang w:eastAsia="ru-RU"/>
              </w:rPr>
              <w:t xml:space="preserve"> за расчетный месяц </w:t>
            </w:r>
            <w:r w:rsidRPr="00DE4F62">
              <w:rPr>
                <w:rFonts w:ascii="Garamond" w:eastAsia="Arial Unicode MS" w:hAnsi="Garamond"/>
                <w:i/>
                <w:lang w:val="en-US" w:eastAsia="ru-RU"/>
              </w:rPr>
              <w:t>m</w:t>
            </w:r>
            <w:r w:rsidRPr="00DE4F62">
              <w:rPr>
                <w:rFonts w:ascii="Garamond" w:eastAsia="Arial Unicode MS" w:hAnsi="Garamond"/>
                <w:color w:val="000000"/>
              </w:rPr>
              <w:t xml:space="preserve"> </w:t>
            </w:r>
            <w:r w:rsidRPr="00DE4F62">
              <w:rPr>
                <w:rFonts w:ascii="Garamond" w:eastAsia="Arial Unicode MS" w:hAnsi="Garamond"/>
                <w:lang w:eastAsia="ru-RU"/>
              </w:rPr>
              <w:t>рассчитывает величину</w:t>
            </w:r>
            <w:r w:rsidR="00E22BAD">
              <w:rPr>
                <w:rFonts w:ascii="Garamond" w:eastAsia="Arial Unicode MS" w:hAnsi="Garamond"/>
                <w:position w:val="-14"/>
                <w:lang w:eastAsia="ru-RU"/>
              </w:rPr>
              <w:pict w14:anchorId="1AA401ED">
                <v:shape id="_x0000_i1240" type="#_x0000_t75" style="width:30pt;height:24pt">
                  <v:imagedata r:id="rId171" o:title=""/>
                </v:shape>
              </w:pict>
            </w:r>
            <w:r w:rsidRPr="00DE4F62">
              <w:rPr>
                <w:rFonts w:ascii="Garamond" w:eastAsia="Arial Unicode MS" w:hAnsi="Garamond"/>
                <w:lang w:eastAsia="ru-RU"/>
              </w:rPr>
              <w:t xml:space="preserve">, отражающую стоимость мощности, поставленной по ДПМ, определяемую по формуле: </w:t>
            </w:r>
          </w:p>
          <w:p w14:paraId="05925E80" w14:textId="77777777" w:rsidR="00592E6A" w:rsidRPr="00DE4F62" w:rsidRDefault="00E22BAD" w:rsidP="00592E6A">
            <w:pPr>
              <w:spacing w:before="120" w:after="120" w:line="240" w:lineRule="auto"/>
              <w:ind w:left="1145"/>
              <w:contextualSpacing/>
              <w:jc w:val="center"/>
              <w:rPr>
                <w:rFonts w:ascii="Garamond" w:eastAsia="Times New Roman" w:hAnsi="Garamond"/>
                <w:lang w:eastAsia="ru-RU"/>
              </w:rPr>
            </w:pPr>
            <w:r>
              <w:rPr>
                <w:rFonts w:ascii="Garamond" w:eastAsia="Times New Roman" w:hAnsi="Garamond"/>
                <w:position w:val="-30"/>
                <w:sz w:val="24"/>
                <w:szCs w:val="24"/>
                <w:lang w:eastAsia="ru-RU"/>
              </w:rPr>
              <w:lastRenderedPageBreak/>
              <w:pict w14:anchorId="20EAA9DB">
                <v:shape id="_x0000_i1241" type="#_x0000_t75" style="width:138pt;height:30pt">
                  <v:imagedata r:id="rId172" o:title=""/>
                </v:shape>
              </w:pict>
            </w:r>
            <w:r w:rsidR="00592E6A" w:rsidRPr="00DE4F62">
              <w:rPr>
                <w:rFonts w:ascii="Garamond" w:eastAsia="Times New Roman" w:hAnsi="Garamond"/>
                <w:lang w:eastAsia="ru-RU"/>
              </w:rPr>
              <w:t>.</w:t>
            </w:r>
          </w:p>
          <w:p w14:paraId="5B3FFCF6" w14:textId="77777777" w:rsidR="00592E6A" w:rsidRPr="00DE4F62" w:rsidRDefault="00592E6A" w:rsidP="00592E6A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DE4F62">
              <w:rPr>
                <w:rFonts w:ascii="Garamond" w:eastAsia="Times New Roman" w:hAnsi="Garamond"/>
              </w:rPr>
              <w:t xml:space="preserve">При расчете </w:t>
            </w:r>
            <w:proofErr w:type="gramStart"/>
            <w:r w:rsidRPr="00DE4F62">
              <w:rPr>
                <w:rFonts w:ascii="Garamond" w:eastAsia="Times New Roman" w:hAnsi="Garamond"/>
              </w:rPr>
              <w:t xml:space="preserve">величины </w:t>
            </w:r>
            <w:r w:rsidR="00E22BAD">
              <w:rPr>
                <w:rFonts w:ascii="Garamond" w:eastAsia="Times New Roman" w:hAnsi="Garamond"/>
                <w:position w:val="-14"/>
                <w:lang w:val="en-GB"/>
              </w:rPr>
              <w:pict w14:anchorId="6582F858">
                <v:shape id="_x0000_i1242" type="#_x0000_t75" style="width:30pt;height:24pt">
                  <v:imagedata r:id="rId171" o:title=""/>
                </v:shape>
              </w:pict>
            </w:r>
            <w:r w:rsidRPr="00DE4F62">
              <w:rPr>
                <w:rFonts w:ascii="Garamond" w:eastAsia="Times New Roman" w:hAnsi="Garamond"/>
              </w:rPr>
              <w:t xml:space="preserve"> округление</w:t>
            </w:r>
            <w:proofErr w:type="gramEnd"/>
            <w:r w:rsidRPr="00DE4F62">
              <w:rPr>
                <w:rFonts w:ascii="Garamond" w:eastAsia="Times New Roman" w:hAnsi="Garamond"/>
              </w:rPr>
              <w:t xml:space="preserve"> производится методом математического округления с точностью до 2 знаков после запятой.</w:t>
            </w:r>
          </w:p>
          <w:p w14:paraId="40D84681" w14:textId="77777777" w:rsidR="00592E6A" w:rsidRPr="00DE4F62" w:rsidRDefault="00592E6A" w:rsidP="00592E6A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DE4F62">
              <w:rPr>
                <w:rFonts w:ascii="Garamond" w:eastAsia="Times New Roman" w:hAnsi="Garamond"/>
              </w:rPr>
              <w:t xml:space="preserve">Размер доплаты/возврата (с учетом НДС) в месяце </w:t>
            </w:r>
            <w:r w:rsidRPr="00DE4F62">
              <w:rPr>
                <w:rFonts w:ascii="Garamond" w:eastAsia="Times New Roman" w:hAnsi="Garamond"/>
                <w:i/>
              </w:rPr>
              <w:t xml:space="preserve">m </w:t>
            </w:r>
            <w:r w:rsidRPr="00DE4F62">
              <w:rPr>
                <w:rFonts w:ascii="Garamond" w:eastAsia="Times New Roman" w:hAnsi="Garamond"/>
              </w:rPr>
              <w:t>по ДПМ рассчитывается в соответствии с формулой:</w:t>
            </w:r>
          </w:p>
          <w:p w14:paraId="4415943C" w14:textId="77777777" w:rsidR="00592E6A" w:rsidRPr="00DE4F62" w:rsidRDefault="00E22BAD" w:rsidP="00592E6A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  <w:position w:val="-28"/>
                <w:lang w:val="en-GB"/>
              </w:rPr>
              <w:pict w14:anchorId="6C7E343D">
                <v:shape id="_x0000_i1243" type="#_x0000_t75" style="width:240pt;height:24pt">
                  <v:imagedata r:id="rId173" o:title=""/>
                </v:shape>
              </w:pict>
            </w:r>
            <w:r w:rsidR="00592E6A" w:rsidRPr="00DE4F62">
              <w:rPr>
                <w:rFonts w:ascii="Garamond" w:eastAsia="Times New Roman" w:hAnsi="Garamond"/>
              </w:rPr>
              <w:t>,</w:t>
            </w:r>
          </w:p>
          <w:p w14:paraId="0AE4A5AE" w14:textId="77777777" w:rsidR="00592E6A" w:rsidRPr="00DE4F62" w:rsidRDefault="00592E6A" w:rsidP="00592E6A">
            <w:pPr>
              <w:widowControl w:val="0"/>
              <w:spacing w:before="120" w:after="120" w:line="240" w:lineRule="auto"/>
              <w:ind w:left="474" w:hanging="480"/>
              <w:jc w:val="both"/>
              <w:rPr>
                <w:rFonts w:ascii="Garamond" w:eastAsia="Times New Roman" w:hAnsi="Garamond"/>
              </w:rPr>
            </w:pPr>
            <w:proofErr w:type="gramStart"/>
            <w:r w:rsidRPr="00DE4F62">
              <w:rPr>
                <w:rFonts w:ascii="Garamond" w:eastAsia="Times New Roman" w:hAnsi="Garamond"/>
              </w:rPr>
              <w:t xml:space="preserve">где </w:t>
            </w:r>
            <w:r w:rsidR="00E22BAD">
              <w:rPr>
                <w:rFonts w:ascii="Garamond" w:eastAsia="Times New Roman" w:hAnsi="Garamond"/>
                <w:position w:val="-14"/>
                <w:lang w:val="en-GB"/>
              </w:rPr>
              <w:pict w14:anchorId="40A6F40F">
                <v:shape id="_x0000_i1244" type="#_x0000_t75" style="width:54pt;height:18pt">
                  <v:imagedata r:id="rId174" o:title=""/>
                </v:shape>
              </w:pict>
            </w:r>
            <w:r w:rsidRPr="00DE4F62">
              <w:rPr>
                <w:rFonts w:ascii="Garamond" w:eastAsia="Times New Roman" w:hAnsi="Garamond"/>
              </w:rPr>
              <w:t xml:space="preserve"> –</w:t>
            </w:r>
            <w:proofErr w:type="gramEnd"/>
            <w:r w:rsidRPr="00DE4F62">
              <w:rPr>
                <w:rFonts w:ascii="Garamond" w:eastAsia="Times New Roman" w:hAnsi="Garamond"/>
              </w:rPr>
              <w:t xml:space="preserve"> сумма итогового обязательства с учетом НДС по договору </w:t>
            </w:r>
            <w:r w:rsidRPr="00DE4F62">
              <w:rPr>
                <w:rFonts w:ascii="Garamond" w:eastAsia="Times New Roman" w:hAnsi="Garamond"/>
                <w:i/>
              </w:rPr>
              <w:t>D</w:t>
            </w:r>
            <w:r w:rsidRPr="00DE4F62">
              <w:rPr>
                <w:rFonts w:ascii="Garamond" w:eastAsia="Times New Roman" w:hAnsi="Garamond"/>
              </w:rPr>
              <w:t xml:space="preserve"> за месяц </w:t>
            </w:r>
            <w:r w:rsidRPr="00DE4F62">
              <w:rPr>
                <w:rFonts w:ascii="Garamond" w:eastAsia="Times New Roman" w:hAnsi="Garamond"/>
                <w:i/>
              </w:rPr>
              <w:t>m</w:t>
            </w:r>
            <w:r w:rsidRPr="00DE4F62">
              <w:rPr>
                <w:rFonts w:ascii="Garamond" w:eastAsia="Times New Roman" w:hAnsi="Garamond"/>
              </w:rPr>
              <w:t xml:space="preserve">; </w:t>
            </w:r>
          </w:p>
          <w:p w14:paraId="00B4BC90" w14:textId="77777777" w:rsidR="00592E6A" w:rsidRPr="00DE4F62" w:rsidRDefault="00E22BAD" w:rsidP="00592E6A">
            <w:pPr>
              <w:widowControl w:val="0"/>
              <w:spacing w:before="120" w:after="120" w:line="240" w:lineRule="auto"/>
              <w:ind w:left="474" w:hanging="190"/>
              <w:jc w:val="both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  <w:position w:val="-14"/>
                <w:lang w:val="en-GB"/>
              </w:rPr>
              <w:pict w14:anchorId="5FEDAC81">
                <v:shape id="_x0000_i1245" type="#_x0000_t75" style="width:78pt;height:18pt">
                  <v:imagedata r:id="rId175" o:title=""/>
                </v:shape>
              </w:pict>
            </w:r>
            <w:r w:rsidR="00592E6A" w:rsidRPr="00DE4F62">
              <w:rPr>
                <w:rFonts w:ascii="Garamond" w:eastAsia="Times New Roman" w:hAnsi="Garamond"/>
              </w:rPr>
              <w:t xml:space="preserve"> – сумма авансового обязательства с учетом НДС по договору </w:t>
            </w:r>
            <w:r w:rsidR="00592E6A" w:rsidRPr="00DE4F62">
              <w:rPr>
                <w:rFonts w:ascii="Garamond" w:eastAsia="Times New Roman" w:hAnsi="Garamond"/>
                <w:i/>
              </w:rPr>
              <w:t>D</w:t>
            </w:r>
            <w:r w:rsidR="00592E6A" w:rsidRPr="00DE4F62">
              <w:rPr>
                <w:rFonts w:ascii="Garamond" w:eastAsia="Times New Roman" w:hAnsi="Garamond"/>
              </w:rPr>
              <w:t xml:space="preserve"> на дату платежа </w:t>
            </w:r>
            <w:r w:rsidR="00592E6A" w:rsidRPr="00DE4F62">
              <w:rPr>
                <w:rFonts w:ascii="Garamond" w:eastAsia="Times New Roman" w:hAnsi="Garamond"/>
                <w:i/>
                <w:lang w:val="en-US"/>
              </w:rPr>
              <w:t>d</w:t>
            </w:r>
            <w:r w:rsidR="00592E6A" w:rsidRPr="00DE4F62">
              <w:rPr>
                <w:rFonts w:ascii="Garamond" w:eastAsia="Times New Roman" w:hAnsi="Garamond"/>
              </w:rPr>
              <w:t xml:space="preserve"> за месяц </w:t>
            </w:r>
            <w:r w:rsidR="00592E6A" w:rsidRPr="00DE4F62">
              <w:rPr>
                <w:rFonts w:ascii="Garamond" w:eastAsia="Times New Roman" w:hAnsi="Garamond"/>
                <w:i/>
              </w:rPr>
              <w:t>m</w:t>
            </w:r>
            <w:r w:rsidR="00592E6A" w:rsidRPr="00DE4F62">
              <w:rPr>
                <w:rFonts w:ascii="Garamond" w:eastAsia="Times New Roman" w:hAnsi="Garamond"/>
              </w:rPr>
              <w:t xml:space="preserve">. </w:t>
            </w:r>
          </w:p>
          <w:p w14:paraId="30B28434" w14:textId="77777777" w:rsidR="00592E6A" w:rsidRPr="00DE4F62" w:rsidRDefault="00592E6A" w:rsidP="00592E6A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proofErr w:type="gramStart"/>
            <w:r w:rsidRPr="00DE4F62">
              <w:rPr>
                <w:rFonts w:ascii="Garamond" w:eastAsia="Times New Roman" w:hAnsi="Garamond"/>
              </w:rPr>
              <w:t xml:space="preserve">Если </w:t>
            </w:r>
            <w:r w:rsidR="00E22BAD">
              <w:rPr>
                <w:rFonts w:ascii="Garamond" w:eastAsia="Times New Roman" w:hAnsi="Garamond"/>
                <w:position w:val="-14"/>
                <w:lang w:val="en-GB"/>
              </w:rPr>
              <w:pict w14:anchorId="3BFFAE86">
                <v:shape id="_x0000_i1246" type="#_x0000_t75" style="width:78pt;height:18pt">
                  <v:imagedata r:id="rId176" o:title=""/>
                </v:shape>
              </w:pict>
            </w:r>
            <w:r w:rsidRPr="00DE4F62">
              <w:rPr>
                <w:rFonts w:ascii="Garamond" w:eastAsia="Times New Roman" w:hAnsi="Garamond"/>
              </w:rPr>
              <w:t xml:space="preserve"> &gt;</w:t>
            </w:r>
            <w:proofErr w:type="gramEnd"/>
            <w:r w:rsidRPr="00DE4F62">
              <w:rPr>
                <w:rFonts w:ascii="Garamond" w:eastAsia="Times New Roman" w:hAnsi="Garamond"/>
              </w:rPr>
              <w:t xml:space="preserve"> 0, то формируется обязательство на доплату с суммой (с учетом НДС) </w:t>
            </w:r>
            <w:r w:rsidR="00E22BAD">
              <w:rPr>
                <w:rFonts w:ascii="Garamond" w:eastAsia="Times New Roman" w:hAnsi="Garamond"/>
                <w:position w:val="-14"/>
                <w:lang w:val="en-GB"/>
              </w:rPr>
              <w:pict w14:anchorId="5AD72677">
                <v:shape id="_x0000_i1247" type="#_x0000_t75" style="width:1in;height:18pt">
                  <v:imagedata r:id="rId177" o:title=""/>
                </v:shape>
              </w:pict>
            </w:r>
            <w:r w:rsidRPr="00DE4F62">
              <w:rPr>
                <w:rFonts w:ascii="Garamond" w:eastAsia="Times New Roman" w:hAnsi="Garamond"/>
              </w:rPr>
              <w:t xml:space="preserve"> = </w:t>
            </w:r>
            <w:r w:rsidR="00E22BAD">
              <w:rPr>
                <w:rFonts w:ascii="Garamond" w:eastAsia="Times New Roman" w:hAnsi="Garamond"/>
                <w:position w:val="-14"/>
                <w:lang w:val="en-GB"/>
              </w:rPr>
              <w:pict w14:anchorId="0AEB90A1">
                <v:shape id="_x0000_i1248" type="#_x0000_t75" style="width:78pt;height:18pt">
                  <v:imagedata r:id="rId178" o:title=""/>
                </v:shape>
              </w:pict>
            </w:r>
            <w:r w:rsidRPr="00DE4F62">
              <w:rPr>
                <w:rFonts w:ascii="Garamond" w:eastAsia="Times New Roman" w:hAnsi="Garamond"/>
              </w:rPr>
              <w:t xml:space="preserve">. </w:t>
            </w:r>
          </w:p>
          <w:p w14:paraId="4B8698F5" w14:textId="77777777" w:rsidR="00592E6A" w:rsidRPr="00DE4F62" w:rsidRDefault="00592E6A" w:rsidP="00592E6A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proofErr w:type="gramStart"/>
            <w:r w:rsidRPr="00DE4F62">
              <w:rPr>
                <w:rFonts w:ascii="Garamond" w:eastAsia="Times New Roman" w:hAnsi="Garamond"/>
              </w:rPr>
              <w:t xml:space="preserve">Если </w:t>
            </w:r>
            <w:r w:rsidR="00E22BAD">
              <w:rPr>
                <w:rFonts w:ascii="Garamond" w:eastAsia="Times New Roman" w:hAnsi="Garamond"/>
                <w:position w:val="-14"/>
                <w:lang w:val="en-GB"/>
              </w:rPr>
              <w:pict w14:anchorId="0A182B76">
                <v:shape id="_x0000_i1249" type="#_x0000_t75" style="width:78pt;height:18pt">
                  <v:imagedata r:id="rId179" o:title=""/>
                </v:shape>
              </w:pict>
            </w:r>
            <w:r w:rsidRPr="00DE4F62">
              <w:rPr>
                <w:rFonts w:ascii="Garamond" w:eastAsia="Times New Roman" w:hAnsi="Garamond"/>
              </w:rPr>
              <w:t xml:space="preserve"> &lt;</w:t>
            </w:r>
            <w:proofErr w:type="gramEnd"/>
            <w:r w:rsidRPr="00DE4F62">
              <w:rPr>
                <w:rFonts w:ascii="Garamond" w:eastAsia="Times New Roman" w:hAnsi="Garamond"/>
              </w:rPr>
              <w:t xml:space="preserve"> 0, то формируется обязательство на возврат с суммой (с учетом НДС) </w:t>
            </w:r>
            <w:r w:rsidR="00E22BAD">
              <w:rPr>
                <w:rFonts w:ascii="Garamond" w:eastAsia="Times New Roman" w:hAnsi="Garamond"/>
                <w:position w:val="-14"/>
                <w:lang w:val="en-GB"/>
              </w:rPr>
              <w:pict w14:anchorId="5C47FF78">
                <v:shape id="_x0000_i1250" type="#_x0000_t75" style="width:78pt;height:18pt">
                  <v:imagedata r:id="rId180" o:title=""/>
                </v:shape>
              </w:pict>
            </w:r>
            <w:r w:rsidRPr="00DE4F62">
              <w:rPr>
                <w:rFonts w:ascii="Garamond" w:eastAsia="Times New Roman" w:hAnsi="Garamond"/>
              </w:rPr>
              <w:t xml:space="preserve"> = </w:t>
            </w:r>
            <w:r w:rsidR="00E22BAD">
              <w:rPr>
                <w:rFonts w:ascii="Garamond" w:eastAsia="Times New Roman" w:hAnsi="Garamond"/>
                <w:position w:val="-14"/>
                <w:lang w:val="en-GB"/>
              </w:rPr>
              <w:pict w14:anchorId="512081DF">
                <v:shape id="_x0000_i1251" type="#_x0000_t75" style="width:84pt;height:18pt">
                  <v:imagedata r:id="rId181" o:title=""/>
                </v:shape>
              </w:pict>
            </w:r>
            <w:r w:rsidRPr="00DE4F62">
              <w:rPr>
                <w:rFonts w:ascii="Garamond" w:eastAsia="Times New Roman" w:hAnsi="Garamond"/>
              </w:rPr>
              <w:t>.</w:t>
            </w:r>
          </w:p>
          <w:p w14:paraId="05A6BAB9" w14:textId="77777777" w:rsidR="00592E6A" w:rsidRPr="00DE4F62" w:rsidRDefault="00592E6A" w:rsidP="00592E6A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DE4F62">
              <w:rPr>
                <w:rFonts w:ascii="Garamond" w:eastAsia="Times New Roman" w:hAnsi="Garamond"/>
              </w:rPr>
              <w:t>НДС в обязательстве на доплату/возврат определяется в соответствии с формулой:</w:t>
            </w:r>
          </w:p>
          <w:p w14:paraId="6856008E" w14:textId="77777777" w:rsidR="00592E6A" w:rsidRPr="00DE4F62" w:rsidRDefault="00E22BAD" w:rsidP="00592E6A">
            <w:pPr>
              <w:widowControl w:val="0"/>
              <w:spacing w:before="120" w:after="120" w:line="240" w:lineRule="auto"/>
              <w:jc w:val="both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  <w:position w:val="-28"/>
                <w:lang w:val="en-GB"/>
              </w:rPr>
              <w:pict w14:anchorId="67233BB3">
                <v:shape id="_x0000_i1252" type="#_x0000_t75" style="width:234pt;height:24pt">
                  <v:imagedata r:id="rId182" o:title=""/>
                </v:shape>
              </w:pict>
            </w:r>
            <w:r w:rsidR="00592E6A" w:rsidRPr="00DE4F62">
              <w:rPr>
                <w:rFonts w:ascii="Garamond" w:eastAsia="Times New Roman" w:hAnsi="Garamond"/>
              </w:rPr>
              <w:t xml:space="preserve">, </w:t>
            </w:r>
          </w:p>
          <w:p w14:paraId="46602E03" w14:textId="77777777" w:rsidR="00592E6A" w:rsidRPr="00DE4F62" w:rsidRDefault="00592E6A" w:rsidP="00592E6A">
            <w:pPr>
              <w:widowControl w:val="0"/>
              <w:spacing w:before="120" w:after="120" w:line="240" w:lineRule="auto"/>
              <w:jc w:val="both"/>
              <w:rPr>
                <w:rFonts w:ascii="Garamond" w:eastAsia="Times New Roman" w:hAnsi="Garamond"/>
              </w:rPr>
            </w:pPr>
            <w:proofErr w:type="gramStart"/>
            <w:r w:rsidRPr="00DE4F62">
              <w:rPr>
                <w:rFonts w:ascii="Garamond" w:eastAsia="Times New Roman" w:hAnsi="Garamond"/>
              </w:rPr>
              <w:t xml:space="preserve">где </w:t>
            </w:r>
            <w:r w:rsidR="00E22BAD">
              <w:rPr>
                <w:rFonts w:ascii="Garamond" w:eastAsia="Times New Roman" w:hAnsi="Garamond"/>
                <w:position w:val="-14"/>
                <w:lang w:val="en-GB"/>
              </w:rPr>
              <w:pict w14:anchorId="4DB62D40">
                <v:shape id="_x0000_i1253" type="#_x0000_t75" style="width:48pt;height:18pt">
                  <v:imagedata r:id="rId183" o:title=""/>
                </v:shape>
              </w:pict>
            </w:r>
            <w:r w:rsidRPr="00DE4F62">
              <w:rPr>
                <w:rFonts w:ascii="Garamond" w:eastAsia="Times New Roman" w:hAnsi="Garamond"/>
              </w:rPr>
              <w:t xml:space="preserve"> –</w:t>
            </w:r>
            <w:proofErr w:type="gramEnd"/>
            <w:r w:rsidRPr="00DE4F62">
              <w:rPr>
                <w:rFonts w:ascii="Garamond" w:eastAsia="Times New Roman" w:hAnsi="Garamond"/>
              </w:rPr>
              <w:t xml:space="preserve"> сумма НДС итогового обязательства;</w:t>
            </w:r>
          </w:p>
          <w:p w14:paraId="72D20E8A" w14:textId="77777777" w:rsidR="00592E6A" w:rsidRDefault="00E22BAD" w:rsidP="00592E6A">
            <w:pPr>
              <w:widowControl w:val="0"/>
              <w:numPr>
                <w:ilvl w:val="1"/>
                <w:numId w:val="0"/>
              </w:numPr>
              <w:spacing w:before="120" w:after="120" w:line="240" w:lineRule="auto"/>
              <w:ind w:left="317" w:firstLine="425"/>
              <w:jc w:val="both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r>
              <w:rPr>
                <w:rFonts w:ascii="Garamond" w:eastAsia="Times New Roman" w:hAnsi="Garamond"/>
                <w:position w:val="-14"/>
                <w:lang w:val="en-GB"/>
              </w:rPr>
              <w:pict w14:anchorId="60F2C751">
                <v:shape id="_x0000_i1254" type="#_x0000_t75" style="width:78pt;height:18pt">
                  <v:imagedata r:id="rId184" o:title=""/>
                </v:shape>
              </w:pict>
            </w:r>
            <w:r w:rsidR="00592E6A" w:rsidRPr="00DE4F62">
              <w:rPr>
                <w:rFonts w:ascii="Garamond" w:eastAsia="Times New Roman" w:hAnsi="Garamond"/>
              </w:rPr>
              <w:t xml:space="preserve"> – сумма НДС авансового обязательства</w:t>
            </w:r>
          </w:p>
        </w:tc>
        <w:tc>
          <w:tcPr>
            <w:tcW w:w="7229" w:type="dxa"/>
          </w:tcPr>
          <w:p w14:paraId="7F84C215" w14:textId="77777777" w:rsidR="00592E6A" w:rsidRPr="00DE4F62" w:rsidRDefault="00592E6A" w:rsidP="00592E6A">
            <w:pPr>
              <w:widowControl w:val="0"/>
              <w:numPr>
                <w:ilvl w:val="1"/>
                <w:numId w:val="0"/>
              </w:numPr>
              <w:tabs>
                <w:tab w:val="num" w:pos="0"/>
                <w:tab w:val="num" w:pos="2134"/>
              </w:tabs>
              <w:spacing w:before="120" w:after="120" w:line="240" w:lineRule="auto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r w:rsidRPr="00DE4F62">
              <w:rPr>
                <w:rFonts w:ascii="Garamond" w:eastAsia="Times New Roman" w:hAnsi="Garamond"/>
                <w:b/>
                <w:color w:val="000000"/>
              </w:rPr>
              <w:lastRenderedPageBreak/>
              <w:t xml:space="preserve">Расчет фактических финансовых обязательств/требований по ДПМ </w:t>
            </w:r>
            <w:r w:rsidRPr="00DE4F62">
              <w:rPr>
                <w:rFonts w:ascii="Garamond" w:eastAsia="Times New Roman" w:hAnsi="Garamond"/>
                <w:b/>
                <w:color w:val="000000"/>
              </w:rPr>
              <w:lastRenderedPageBreak/>
              <w:t>по итогам расчетного периода</w:t>
            </w:r>
          </w:p>
          <w:p w14:paraId="2316ACDF" w14:textId="77777777" w:rsidR="00592E6A" w:rsidRPr="00DE4F62" w:rsidRDefault="00592E6A" w:rsidP="00592E6A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DE4F62">
              <w:rPr>
                <w:rFonts w:ascii="Garamond" w:eastAsia="Times New Roman" w:hAnsi="Garamond"/>
              </w:rPr>
              <w:t xml:space="preserve">Стоимость мощности, купленной/проданной участником оптового рынка в месяце </w:t>
            </w:r>
            <w:r w:rsidRPr="00DE4F62">
              <w:rPr>
                <w:rFonts w:ascii="Garamond" w:eastAsia="Times New Roman" w:hAnsi="Garamond"/>
                <w:i/>
                <w:lang w:val="en-US"/>
              </w:rPr>
              <w:t>m</w:t>
            </w:r>
            <w:r w:rsidRPr="00DE4F62">
              <w:rPr>
                <w:rFonts w:ascii="Garamond" w:eastAsia="Times New Roman" w:hAnsi="Garamond"/>
              </w:rPr>
              <w:t xml:space="preserve"> в </w:t>
            </w:r>
            <w:r w:rsidRPr="00DE4F62">
              <w:rPr>
                <w:rFonts w:ascii="Garamond" w:eastAsia="Times New Roman" w:hAnsi="Garamond"/>
                <w:bCs/>
                <w:iCs/>
              </w:rPr>
              <w:t xml:space="preserve">ценовой зоне </w:t>
            </w:r>
            <w:r w:rsidRPr="00DE4F62">
              <w:rPr>
                <w:rFonts w:ascii="Garamond" w:eastAsia="Times New Roman" w:hAnsi="Garamond"/>
                <w:bCs/>
                <w:i/>
                <w:iCs/>
                <w:lang w:val="en-US"/>
              </w:rPr>
              <w:t>z</w:t>
            </w:r>
            <w:r w:rsidRPr="00DE4F62">
              <w:rPr>
                <w:rFonts w:ascii="Garamond" w:eastAsia="Times New Roman" w:hAnsi="Garamond"/>
                <w:bCs/>
                <w:iCs/>
              </w:rPr>
              <w:t xml:space="preserve"> </w:t>
            </w:r>
            <w:r w:rsidRPr="00DE4F62">
              <w:rPr>
                <w:rFonts w:ascii="Garamond" w:eastAsia="Times New Roman" w:hAnsi="Garamond"/>
              </w:rPr>
              <w:t xml:space="preserve">по ДПМ, произведенной с использованием генерирующего объекта </w:t>
            </w:r>
            <w:r w:rsidRPr="00DE4F62">
              <w:rPr>
                <w:rFonts w:ascii="Garamond" w:eastAsia="Times New Roman" w:hAnsi="Garamond"/>
                <w:i/>
                <w:lang w:val="en-GB"/>
              </w:rPr>
              <w:t>g</w:t>
            </w:r>
            <w:r w:rsidRPr="00DE4F62">
              <w:rPr>
                <w:rFonts w:ascii="Garamond" w:eastAsia="Times New Roman" w:hAnsi="Garamond"/>
                <w:i/>
              </w:rPr>
              <w:t xml:space="preserve"> </w:t>
            </w:r>
            <w:r w:rsidRPr="00DE4F62">
              <w:rPr>
                <w:rFonts w:ascii="Garamond" w:eastAsia="Times New Roman" w:hAnsi="Garamond"/>
              </w:rPr>
              <w:t xml:space="preserve">участника оптового рынка </w:t>
            </w:r>
            <w:proofErr w:type="spellStart"/>
            <w:r w:rsidRPr="00DE4F62">
              <w:rPr>
                <w:rFonts w:ascii="Garamond" w:eastAsia="Times New Roman" w:hAnsi="Garamond"/>
                <w:i/>
                <w:lang w:val="en-US"/>
              </w:rPr>
              <w:t>i</w:t>
            </w:r>
            <w:proofErr w:type="spellEnd"/>
            <w:r w:rsidRPr="00DE4F62">
              <w:rPr>
                <w:rFonts w:ascii="Garamond" w:eastAsia="Times New Roman" w:hAnsi="Garamond"/>
              </w:rPr>
              <w:t xml:space="preserve">, покупаемой в ГТП потребления (экспорта) </w:t>
            </w:r>
            <w:r w:rsidRPr="00DE4F62">
              <w:rPr>
                <w:rFonts w:ascii="Garamond" w:eastAsia="Times New Roman" w:hAnsi="Garamond"/>
                <w:i/>
                <w:lang w:val="en-US"/>
              </w:rPr>
              <w:t>q</w:t>
            </w:r>
            <w:r w:rsidRPr="00DE4F62">
              <w:rPr>
                <w:rFonts w:ascii="Garamond" w:eastAsia="Times New Roman" w:hAnsi="Garamond"/>
                <w:i/>
              </w:rPr>
              <w:t xml:space="preserve"> </w:t>
            </w:r>
            <w:r w:rsidRPr="00DE4F62">
              <w:rPr>
                <w:rFonts w:ascii="Garamond" w:eastAsia="Times New Roman" w:hAnsi="Garamond"/>
              </w:rPr>
              <w:t xml:space="preserve">участника оптового рынка </w:t>
            </w:r>
            <w:r w:rsidRPr="00DE4F62">
              <w:rPr>
                <w:rFonts w:ascii="Garamond" w:eastAsia="Times New Roman" w:hAnsi="Garamond"/>
                <w:i/>
                <w:lang w:val="en-US"/>
              </w:rPr>
              <w:t>j</w:t>
            </w:r>
            <w:r w:rsidRPr="00DE4F62">
              <w:rPr>
                <w:rFonts w:ascii="Garamond" w:eastAsia="Times New Roman" w:hAnsi="Garamond"/>
                <w:i/>
              </w:rPr>
              <w:t xml:space="preserve"> </w:t>
            </w:r>
            <w:r w:rsidRPr="00DE4F62">
              <w:rPr>
                <w:rFonts w:ascii="Garamond" w:eastAsia="Times New Roman" w:hAnsi="Garamond"/>
              </w:rPr>
              <w:t>(</w:t>
            </w:r>
            <w:r w:rsidR="00E22BAD">
              <w:rPr>
                <w:rFonts w:ascii="Garamond" w:eastAsia="Times New Roman" w:hAnsi="Garamond"/>
                <w:lang w:val="en-GB"/>
              </w:rPr>
              <w:pict w14:anchorId="5CD54AD0">
                <v:shape id="_x0000_i1255" type="#_x0000_t75" style="width:24pt;height:12pt">
                  <v:imagedata r:id="rId160" o:title=""/>
                </v:shape>
              </w:pict>
            </w:r>
            <w:r w:rsidRPr="00DE4F62">
              <w:rPr>
                <w:rFonts w:ascii="Garamond" w:eastAsia="Times New Roman" w:hAnsi="Garamond"/>
              </w:rPr>
              <w:t xml:space="preserve">), рассчитывается по формуле </w:t>
            </w:r>
            <w:r w:rsidRPr="00DE4F62">
              <w:rPr>
                <w:rFonts w:ascii="Garamond" w:eastAsia="Times New Roman" w:hAnsi="Garamond"/>
                <w:bCs/>
                <w:iCs/>
              </w:rPr>
              <w:t>(с точностью до копеек с учетом правил математического округления)</w:t>
            </w:r>
            <w:r w:rsidRPr="00DE4F62">
              <w:rPr>
                <w:rFonts w:ascii="Garamond" w:eastAsia="Times New Roman" w:hAnsi="Garamond"/>
              </w:rPr>
              <w:t xml:space="preserve">: </w:t>
            </w:r>
          </w:p>
          <w:p w14:paraId="37F2A9A0" w14:textId="77777777" w:rsidR="00592E6A" w:rsidRPr="00DE4F62" w:rsidRDefault="00E22BAD" w:rsidP="00592E6A">
            <w:pPr>
              <w:widowControl w:val="0"/>
              <w:spacing w:before="120" w:after="120" w:line="240" w:lineRule="auto"/>
              <w:ind w:left="1702" w:hanging="1702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r>
              <w:rPr>
                <w:rFonts w:ascii="Garamond" w:eastAsia="Times New Roman" w:hAnsi="Garamond"/>
                <w:b/>
                <w:color w:val="000000"/>
                <w:position w:val="-16"/>
              </w:rPr>
              <w:pict w14:anchorId="7DA3E5F9">
                <v:shape id="_x0000_i1256" type="#_x0000_t75" style="width:156pt;height:24pt">
                  <v:imagedata r:id="rId169" o:title=""/>
                </v:shape>
              </w:pict>
            </w:r>
            <w:r w:rsidR="00592E6A" w:rsidRPr="00DE4F62">
              <w:rPr>
                <w:rFonts w:ascii="Garamond" w:eastAsia="Times New Roman" w:hAnsi="Garamond"/>
                <w:b/>
                <w:color w:val="000000"/>
              </w:rPr>
              <w:t>,</w:t>
            </w:r>
          </w:p>
          <w:p w14:paraId="736224F5" w14:textId="77777777" w:rsidR="00592E6A" w:rsidRPr="00DE4F62" w:rsidRDefault="00E22BAD" w:rsidP="00592E6A">
            <w:pPr>
              <w:spacing w:before="120" w:after="120" w:line="240" w:lineRule="auto"/>
              <w:ind w:left="567"/>
              <w:jc w:val="both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  <w:position w:val="-14"/>
                <w:lang w:val="en-GB"/>
              </w:rPr>
              <w:pict w14:anchorId="13BA8E8D">
                <v:shape id="_x0000_i1257" type="#_x0000_t75" style="width:54pt;height:18pt">
                  <v:imagedata r:id="rId153" o:title=""/>
                </v:shape>
              </w:pict>
            </w:r>
            <w:r w:rsidR="00592E6A" w:rsidRPr="00DE4F62">
              <w:rPr>
                <w:rFonts w:ascii="Garamond" w:eastAsia="Times New Roman" w:hAnsi="Garamond"/>
              </w:rPr>
              <w:t xml:space="preserve"> – объем мощности, фактически поставленный в месяце </w:t>
            </w:r>
            <w:r w:rsidR="00592E6A" w:rsidRPr="00DE4F62">
              <w:rPr>
                <w:rFonts w:ascii="Garamond" w:eastAsia="Times New Roman" w:hAnsi="Garamond"/>
                <w:i/>
                <w:lang w:val="en-GB"/>
              </w:rPr>
              <w:t>m</w:t>
            </w:r>
            <w:r w:rsidR="00592E6A" w:rsidRPr="00DE4F62">
              <w:rPr>
                <w:rFonts w:ascii="Garamond" w:eastAsia="Times New Roman" w:hAnsi="Garamond"/>
              </w:rPr>
              <w:t xml:space="preserve"> в </w:t>
            </w:r>
            <w:r w:rsidR="00592E6A" w:rsidRPr="00DE4F62">
              <w:rPr>
                <w:rFonts w:ascii="Garamond" w:eastAsia="Times New Roman" w:hAnsi="Garamond"/>
                <w:bCs/>
                <w:iCs/>
              </w:rPr>
              <w:t xml:space="preserve">ценовой зоне </w:t>
            </w:r>
            <w:r w:rsidR="00592E6A" w:rsidRPr="00DE4F62">
              <w:rPr>
                <w:rFonts w:ascii="Garamond" w:eastAsia="Times New Roman" w:hAnsi="Garamond"/>
                <w:bCs/>
                <w:i/>
                <w:iCs/>
                <w:lang w:val="en-US"/>
              </w:rPr>
              <w:t>z</w:t>
            </w:r>
            <w:r w:rsidR="00592E6A" w:rsidRPr="00DE4F62">
              <w:rPr>
                <w:rFonts w:ascii="Garamond" w:eastAsia="Times New Roman" w:hAnsi="Garamond"/>
                <w:bCs/>
                <w:iCs/>
              </w:rPr>
              <w:t xml:space="preserve"> </w:t>
            </w:r>
            <w:r w:rsidR="00592E6A" w:rsidRPr="00DE4F62">
              <w:rPr>
                <w:rFonts w:ascii="Garamond" w:eastAsia="Times New Roman" w:hAnsi="Garamond"/>
              </w:rPr>
              <w:t xml:space="preserve">по ДПМ, </w:t>
            </w:r>
            <w:r w:rsidR="00592E6A" w:rsidRPr="00DE4F62">
              <w:rPr>
                <w:rFonts w:ascii="Garamond" w:eastAsia="Times New Roman" w:hAnsi="Garamond"/>
                <w:bCs/>
                <w:iCs/>
              </w:rPr>
              <w:t xml:space="preserve">производимой с использованием генерирующего объекта </w:t>
            </w:r>
            <w:r w:rsidR="00592E6A" w:rsidRPr="00DE4F62">
              <w:rPr>
                <w:rFonts w:ascii="Garamond" w:eastAsia="Times New Roman" w:hAnsi="Garamond"/>
                <w:bCs/>
                <w:i/>
                <w:iCs/>
                <w:lang w:val="en-GB"/>
              </w:rPr>
              <w:t>g</w:t>
            </w:r>
            <w:r w:rsidR="00592E6A" w:rsidRPr="00DE4F62">
              <w:rPr>
                <w:rFonts w:ascii="Garamond" w:eastAsia="Times New Roman" w:hAnsi="Garamond"/>
                <w:bCs/>
                <w:iCs/>
              </w:rPr>
              <w:t xml:space="preserve"> </w:t>
            </w:r>
            <w:r w:rsidR="00592E6A" w:rsidRPr="00DE4F62">
              <w:rPr>
                <w:rFonts w:ascii="Garamond" w:eastAsia="Times New Roman" w:hAnsi="Garamond"/>
              </w:rPr>
              <w:t xml:space="preserve">участника оптового рынка </w:t>
            </w:r>
            <w:proofErr w:type="spellStart"/>
            <w:r w:rsidR="00592E6A" w:rsidRPr="00DE4F62">
              <w:rPr>
                <w:rFonts w:ascii="Garamond" w:eastAsia="Times New Roman" w:hAnsi="Garamond"/>
                <w:i/>
                <w:lang w:val="en-US"/>
              </w:rPr>
              <w:t>i</w:t>
            </w:r>
            <w:proofErr w:type="spellEnd"/>
            <w:r w:rsidR="00592E6A" w:rsidRPr="00DE4F62">
              <w:rPr>
                <w:rFonts w:ascii="Garamond" w:eastAsia="Times New Roman" w:hAnsi="Garamond"/>
                <w:i/>
              </w:rPr>
              <w:t xml:space="preserve"> </w:t>
            </w:r>
            <w:r w:rsidR="00592E6A" w:rsidRPr="00DE4F62">
              <w:rPr>
                <w:rFonts w:ascii="Garamond" w:eastAsia="Times New Roman" w:hAnsi="Garamond"/>
                <w:bCs/>
                <w:iCs/>
              </w:rPr>
              <w:t xml:space="preserve">и приобретаемой в ГТП потребления (экспорта) </w:t>
            </w:r>
            <w:r w:rsidR="00592E6A" w:rsidRPr="00DE4F62">
              <w:rPr>
                <w:rFonts w:ascii="Garamond" w:eastAsia="Times New Roman" w:hAnsi="Garamond"/>
                <w:bCs/>
                <w:i/>
                <w:iCs/>
                <w:lang w:val="en-GB"/>
              </w:rPr>
              <w:t>q</w:t>
            </w:r>
            <w:r w:rsidR="00592E6A" w:rsidRPr="00DE4F62">
              <w:rPr>
                <w:rFonts w:ascii="Garamond" w:eastAsia="Times New Roman" w:hAnsi="Garamond"/>
              </w:rPr>
              <w:t xml:space="preserve"> участника оптового рынка </w:t>
            </w:r>
            <w:r w:rsidR="00592E6A" w:rsidRPr="00DE4F62">
              <w:rPr>
                <w:rFonts w:ascii="Garamond" w:eastAsia="Times New Roman" w:hAnsi="Garamond"/>
                <w:i/>
                <w:lang w:val="en-US"/>
              </w:rPr>
              <w:t>j</w:t>
            </w:r>
            <w:r w:rsidR="00592E6A" w:rsidRPr="00DE4F62">
              <w:rPr>
                <w:rFonts w:ascii="Garamond" w:eastAsia="Times New Roman" w:hAnsi="Garamond"/>
                <w:i/>
              </w:rPr>
              <w:t xml:space="preserve"> </w:t>
            </w:r>
            <w:r w:rsidR="00592E6A" w:rsidRPr="00DE4F62">
              <w:rPr>
                <w:rFonts w:ascii="Garamond" w:eastAsia="Times New Roman" w:hAnsi="Garamond"/>
              </w:rPr>
              <w:t>(</w:t>
            </w:r>
            <w:r>
              <w:rPr>
                <w:rFonts w:ascii="Garamond" w:eastAsia="Times New Roman" w:hAnsi="Garamond"/>
                <w:lang w:val="en-GB"/>
              </w:rPr>
              <w:pict w14:anchorId="76FB6BE5">
                <v:shape id="_x0000_i1258" type="#_x0000_t75" style="width:24pt;height:12pt">
                  <v:imagedata r:id="rId160" o:title=""/>
                </v:shape>
              </w:pict>
            </w:r>
            <w:r w:rsidR="00592E6A" w:rsidRPr="00DE4F62">
              <w:rPr>
                <w:rFonts w:ascii="Garamond" w:eastAsia="Times New Roman" w:hAnsi="Garamond"/>
              </w:rPr>
              <w:t>)</w:t>
            </w:r>
            <w:r w:rsidR="00592E6A" w:rsidRPr="00DE4F62">
              <w:rPr>
                <w:rFonts w:ascii="Garamond" w:eastAsia="Times New Roman" w:hAnsi="Garamond"/>
                <w:bCs/>
                <w:iCs/>
              </w:rPr>
              <w:t>,</w:t>
            </w:r>
            <w:r w:rsidR="00592E6A" w:rsidRPr="00DE4F62">
              <w:rPr>
                <w:rFonts w:ascii="Garamond" w:eastAsia="Times New Roman" w:hAnsi="Garamond"/>
              </w:rPr>
              <w:t xml:space="preserve"> определенный в соответствии с </w:t>
            </w:r>
            <w:r w:rsidR="00592E6A" w:rsidRPr="00DE4F62">
              <w:rPr>
                <w:rFonts w:ascii="Garamond" w:eastAsia="Times New Roman" w:hAnsi="Garamond"/>
                <w:i/>
              </w:rPr>
              <w:t>Регламентом определения объемов мощности, продаваемой по договорам о предоставлении мощности</w:t>
            </w:r>
            <w:r w:rsidR="00592E6A" w:rsidRPr="00DE4F62">
              <w:rPr>
                <w:rFonts w:ascii="Garamond" w:eastAsia="Times New Roman" w:hAnsi="Garamond"/>
              </w:rPr>
              <w:t xml:space="preserve"> (Приложение № 6.7 к </w:t>
            </w:r>
            <w:r w:rsidR="00592E6A" w:rsidRPr="00DE4F62">
              <w:rPr>
                <w:rFonts w:ascii="Garamond" w:eastAsia="Times New Roman" w:hAnsi="Garamond"/>
                <w:i/>
              </w:rPr>
              <w:t>Договору о присоединении к торговой системе оптового рынка</w:t>
            </w:r>
            <w:r w:rsidR="00592E6A" w:rsidRPr="00DE4F62">
              <w:rPr>
                <w:rFonts w:ascii="Garamond" w:eastAsia="Times New Roman" w:hAnsi="Garamond"/>
              </w:rPr>
              <w:t>);</w:t>
            </w:r>
          </w:p>
          <w:p w14:paraId="1730AFEF" w14:textId="77777777" w:rsidR="00592E6A" w:rsidRPr="00DE4F62" w:rsidRDefault="00E22BAD" w:rsidP="00592E6A">
            <w:pPr>
              <w:widowControl w:val="0"/>
              <w:spacing w:before="120" w:after="120" w:line="240" w:lineRule="auto"/>
              <w:ind w:left="544"/>
              <w:jc w:val="both"/>
              <w:rPr>
                <w:rFonts w:ascii="Garamond" w:eastAsia="Times New Roman" w:hAnsi="Garamond"/>
                <w:bCs/>
                <w:iCs/>
              </w:rPr>
            </w:pPr>
            <w:r>
              <w:rPr>
                <w:rFonts w:ascii="Garamond" w:eastAsia="Times New Roman" w:hAnsi="Garamond"/>
                <w:position w:val="-14"/>
                <w:lang w:val="en-GB"/>
              </w:rPr>
              <w:pict w14:anchorId="266724A2">
                <v:shape id="_x0000_i1259" type="#_x0000_t75" style="width:48pt;height:18pt">
                  <v:imagedata r:id="rId170" o:title=""/>
                </v:shape>
              </w:pict>
            </w:r>
            <w:r w:rsidR="00592E6A" w:rsidRPr="00DE4F62">
              <w:rPr>
                <w:rFonts w:ascii="Garamond" w:eastAsia="Times New Roman" w:hAnsi="Garamond"/>
              </w:rPr>
              <w:t xml:space="preserve"> – цена мощности по ДПМ в месяце </w:t>
            </w:r>
            <w:r w:rsidR="00592E6A" w:rsidRPr="00DE4F62">
              <w:rPr>
                <w:rFonts w:ascii="Garamond" w:eastAsia="Times New Roman" w:hAnsi="Garamond"/>
                <w:i/>
                <w:lang w:val="en-US"/>
              </w:rPr>
              <w:t>m</w:t>
            </w:r>
            <w:r w:rsidR="00592E6A" w:rsidRPr="00DE4F62">
              <w:rPr>
                <w:rFonts w:ascii="Garamond" w:eastAsia="Times New Roman" w:hAnsi="Garamond"/>
              </w:rPr>
              <w:t xml:space="preserve">, производимой с использованием генерирующего объекта </w:t>
            </w:r>
            <w:r w:rsidR="00592E6A" w:rsidRPr="00DE4F62">
              <w:rPr>
                <w:rFonts w:ascii="Garamond" w:eastAsia="Times New Roman" w:hAnsi="Garamond"/>
                <w:i/>
                <w:lang w:val="en-GB"/>
              </w:rPr>
              <w:t>g</w:t>
            </w:r>
            <w:r w:rsidR="00592E6A" w:rsidRPr="00DE4F62">
              <w:rPr>
                <w:rFonts w:ascii="Garamond" w:eastAsia="Times New Roman" w:hAnsi="Garamond"/>
              </w:rPr>
              <w:t xml:space="preserve"> участника оптового рынка </w:t>
            </w:r>
            <w:proofErr w:type="spellStart"/>
            <w:r w:rsidR="00592E6A" w:rsidRPr="00DE4F62">
              <w:rPr>
                <w:rFonts w:ascii="Garamond" w:eastAsia="Times New Roman" w:hAnsi="Garamond"/>
                <w:i/>
                <w:lang w:val="en-GB"/>
              </w:rPr>
              <w:t>i</w:t>
            </w:r>
            <w:proofErr w:type="spellEnd"/>
            <w:r w:rsidR="00592E6A" w:rsidRPr="00DE4F62">
              <w:rPr>
                <w:rFonts w:ascii="Garamond" w:eastAsia="Times New Roman" w:hAnsi="Garamond"/>
              </w:rPr>
              <w:t xml:space="preserve">, определяемая с точностью до 7 (семи) знаков после запятой в соответствии с приложением 4 к ДПМ </w:t>
            </w:r>
            <w:r w:rsidR="00592E6A" w:rsidRPr="00DE4F62">
              <w:rPr>
                <w:rFonts w:ascii="Garamond" w:eastAsia="Times New Roman" w:hAnsi="Garamond"/>
                <w:bCs/>
                <w:iCs/>
              </w:rPr>
              <w:t xml:space="preserve">в сроки, установленные разделом 7 </w:t>
            </w:r>
            <w:r w:rsidR="00592E6A" w:rsidRPr="00DE4F62">
              <w:rPr>
                <w:rFonts w:ascii="Garamond" w:eastAsia="Times New Roman" w:hAnsi="Garamond"/>
                <w:bCs/>
                <w:i/>
                <w:iCs/>
              </w:rPr>
              <w:t xml:space="preserve">Регламента определения параметров, необходимых для расчета цены по договорам о предоставлении мощности </w:t>
            </w:r>
            <w:r w:rsidR="00592E6A" w:rsidRPr="00DE4F62">
              <w:rPr>
                <w:rFonts w:ascii="Garamond" w:eastAsia="Times New Roman" w:hAnsi="Garamond"/>
                <w:bCs/>
                <w:iCs/>
              </w:rPr>
              <w:t xml:space="preserve">(Приложение № 19.6 к </w:t>
            </w:r>
            <w:r w:rsidR="00592E6A" w:rsidRPr="00DE4F62">
              <w:rPr>
                <w:rFonts w:ascii="Garamond" w:eastAsia="Times New Roman" w:hAnsi="Garamond"/>
                <w:bCs/>
                <w:i/>
                <w:iCs/>
              </w:rPr>
              <w:t>Договору о присоединении к торговой системе оптового рынка</w:t>
            </w:r>
            <w:r w:rsidR="00592E6A" w:rsidRPr="00DE4F62">
              <w:rPr>
                <w:rFonts w:ascii="Garamond" w:eastAsia="Times New Roman" w:hAnsi="Garamond"/>
                <w:bCs/>
                <w:iCs/>
              </w:rPr>
              <w:t xml:space="preserve">), если </w:t>
            </w:r>
            <w:r w:rsidR="00592E6A" w:rsidRPr="00DE4F62">
              <w:rPr>
                <w:rFonts w:ascii="Garamond" w:eastAsia="Times New Roman" w:hAnsi="Garamond"/>
                <w:bCs/>
                <w:i/>
                <w:iCs/>
              </w:rPr>
              <w:t>Договором о присоединении к торговой системе оптового рынка</w:t>
            </w:r>
            <w:r w:rsidR="00592E6A" w:rsidRPr="00DE4F62">
              <w:rPr>
                <w:rFonts w:ascii="Garamond" w:eastAsia="Times New Roman" w:hAnsi="Garamond"/>
                <w:bCs/>
                <w:iCs/>
              </w:rPr>
              <w:t xml:space="preserve"> не предусмотрено иное.</w:t>
            </w:r>
          </w:p>
          <w:p w14:paraId="41DA3113" w14:textId="77777777" w:rsidR="00592E6A" w:rsidRPr="00DE4F62" w:rsidRDefault="00592E6A" w:rsidP="00592E6A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DE4F62">
              <w:rPr>
                <w:rFonts w:ascii="Garamond" w:eastAsia="Times New Roman" w:hAnsi="Garamond"/>
              </w:rPr>
              <w:t xml:space="preserve">В случае если в месяце </w:t>
            </w:r>
            <w:r w:rsidRPr="00DE4F62">
              <w:rPr>
                <w:rFonts w:ascii="Garamond" w:eastAsia="Times New Roman" w:hAnsi="Garamond"/>
                <w:i/>
                <w:lang w:val="en-GB"/>
              </w:rPr>
              <w:t>m</w:t>
            </w:r>
            <w:r w:rsidRPr="00DE4F62">
              <w:rPr>
                <w:rFonts w:ascii="Garamond" w:eastAsia="Times New Roman" w:hAnsi="Garamond"/>
              </w:rPr>
              <w:t xml:space="preserve"> не наступила дата начала фактической поставки мощности генерирующего объекта </w:t>
            </w:r>
            <w:r w:rsidRPr="00DE4F62">
              <w:rPr>
                <w:rFonts w:ascii="Garamond" w:eastAsia="Times New Roman" w:hAnsi="Garamond"/>
                <w:i/>
                <w:lang w:val="en-GB"/>
              </w:rPr>
              <w:t>g</w:t>
            </w:r>
            <w:r w:rsidRPr="00DE4F62">
              <w:rPr>
                <w:rFonts w:ascii="Garamond" w:eastAsia="Times New Roman" w:hAnsi="Garamond"/>
              </w:rPr>
              <w:t xml:space="preserve"> участника оптового рынка </w:t>
            </w:r>
            <w:proofErr w:type="spellStart"/>
            <w:r w:rsidRPr="00DE4F62">
              <w:rPr>
                <w:rFonts w:ascii="Garamond" w:eastAsia="Times New Roman" w:hAnsi="Garamond"/>
                <w:i/>
                <w:lang w:val="en-GB"/>
              </w:rPr>
              <w:t>i</w:t>
            </w:r>
            <w:proofErr w:type="spellEnd"/>
            <w:r w:rsidRPr="00DE4F62">
              <w:rPr>
                <w:rFonts w:ascii="Garamond" w:eastAsia="Times New Roman" w:hAnsi="Garamond"/>
              </w:rPr>
              <w:t xml:space="preserve">, то расчет фактических финансовых обязательств/требований по ДПМ в отношении этого генерирующего объекта </w:t>
            </w:r>
            <w:r w:rsidRPr="00DE4F62">
              <w:rPr>
                <w:rFonts w:ascii="Garamond" w:eastAsia="Times New Roman" w:hAnsi="Garamond"/>
                <w:i/>
                <w:lang w:val="en-GB"/>
              </w:rPr>
              <w:t>g</w:t>
            </w:r>
            <w:r w:rsidRPr="00DE4F62">
              <w:rPr>
                <w:rFonts w:ascii="Garamond" w:eastAsia="Times New Roman" w:hAnsi="Garamond"/>
              </w:rPr>
              <w:t xml:space="preserve"> не осуществляется.</w:t>
            </w:r>
          </w:p>
          <w:p w14:paraId="6A998A27" w14:textId="77777777" w:rsidR="00592E6A" w:rsidRPr="00DE4F62" w:rsidRDefault="00592E6A" w:rsidP="00592E6A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Arial Unicode MS" w:hAnsi="Garamond"/>
                <w:lang w:eastAsia="ru-RU"/>
              </w:rPr>
            </w:pPr>
            <w:r w:rsidRPr="00DE4F62">
              <w:rPr>
                <w:rFonts w:ascii="Garamond" w:eastAsia="Arial Unicode MS" w:hAnsi="Garamond"/>
                <w:lang w:eastAsia="ru-RU"/>
              </w:rPr>
              <w:t xml:space="preserve">Для целей формирования аналитического отчета, направляемого в СР в соответствии с приложением 154.3 к настоящему </w:t>
            </w:r>
            <w:r w:rsidRPr="00DE4F62">
              <w:rPr>
                <w:rFonts w:ascii="Garamond" w:eastAsia="Arial Unicode MS" w:hAnsi="Garamond"/>
                <w:caps/>
                <w:lang w:eastAsia="ru-RU"/>
              </w:rPr>
              <w:t>р</w:t>
            </w:r>
            <w:r w:rsidRPr="00DE4F62">
              <w:rPr>
                <w:rFonts w:ascii="Garamond" w:eastAsia="Arial Unicode MS" w:hAnsi="Garamond"/>
                <w:lang w:eastAsia="ru-RU"/>
              </w:rPr>
              <w:t>егламенту, КО для каждой ценовой зоны</w:t>
            </w:r>
            <w:r w:rsidRPr="00DE4F62">
              <w:rPr>
                <w:rFonts w:ascii="Garamond" w:eastAsia="Arial Unicode MS" w:hAnsi="Garamond"/>
                <w:i/>
                <w:lang w:eastAsia="ru-RU"/>
              </w:rPr>
              <w:t xml:space="preserve"> </w:t>
            </w:r>
            <w:r w:rsidRPr="00DE4F62">
              <w:rPr>
                <w:rFonts w:ascii="Garamond" w:eastAsia="Arial Unicode MS" w:hAnsi="Garamond"/>
                <w:i/>
                <w:lang w:val="en-US" w:eastAsia="ru-RU"/>
              </w:rPr>
              <w:t>z</w:t>
            </w:r>
            <w:r w:rsidRPr="00DE4F62">
              <w:rPr>
                <w:rFonts w:ascii="Garamond" w:eastAsia="Arial Unicode MS" w:hAnsi="Garamond"/>
                <w:lang w:eastAsia="ru-RU"/>
              </w:rPr>
              <w:t xml:space="preserve"> за расчетный месяц </w:t>
            </w:r>
            <w:r w:rsidRPr="00DE4F62">
              <w:rPr>
                <w:rFonts w:ascii="Garamond" w:eastAsia="Arial Unicode MS" w:hAnsi="Garamond"/>
                <w:i/>
                <w:lang w:val="en-US" w:eastAsia="ru-RU"/>
              </w:rPr>
              <w:t>m</w:t>
            </w:r>
            <w:r w:rsidRPr="00DE4F62">
              <w:rPr>
                <w:rFonts w:ascii="Garamond" w:eastAsia="Arial Unicode MS" w:hAnsi="Garamond"/>
                <w:color w:val="000000"/>
              </w:rPr>
              <w:t xml:space="preserve"> </w:t>
            </w:r>
            <w:r w:rsidRPr="00DE4F62">
              <w:rPr>
                <w:rFonts w:ascii="Garamond" w:eastAsia="Arial Unicode MS" w:hAnsi="Garamond"/>
                <w:lang w:eastAsia="ru-RU"/>
              </w:rPr>
              <w:t>рассчитывает величину</w:t>
            </w:r>
            <w:r w:rsidR="00E22BAD">
              <w:rPr>
                <w:rFonts w:ascii="Garamond" w:eastAsia="Arial Unicode MS" w:hAnsi="Garamond"/>
                <w:position w:val="-14"/>
                <w:lang w:eastAsia="ru-RU"/>
              </w:rPr>
              <w:pict w14:anchorId="5DF518D1">
                <v:shape id="_x0000_i1260" type="#_x0000_t75" style="width:30pt;height:24pt">
                  <v:imagedata r:id="rId171" o:title=""/>
                </v:shape>
              </w:pict>
            </w:r>
            <w:r w:rsidRPr="00DE4F62">
              <w:rPr>
                <w:rFonts w:ascii="Garamond" w:eastAsia="Arial Unicode MS" w:hAnsi="Garamond"/>
                <w:lang w:eastAsia="ru-RU"/>
              </w:rPr>
              <w:t xml:space="preserve">, отражающую стоимость мощности, поставленной по ДПМ, определяемую по формуле: </w:t>
            </w:r>
          </w:p>
          <w:p w14:paraId="1F55FBB9" w14:textId="77777777" w:rsidR="00592E6A" w:rsidRPr="00DE4F62" w:rsidRDefault="00E22BAD" w:rsidP="00592E6A">
            <w:pPr>
              <w:spacing w:before="120" w:after="120" w:line="240" w:lineRule="auto"/>
              <w:ind w:left="1145"/>
              <w:contextualSpacing/>
              <w:jc w:val="center"/>
              <w:rPr>
                <w:rFonts w:ascii="Garamond" w:eastAsia="Times New Roman" w:hAnsi="Garamond"/>
                <w:lang w:eastAsia="ru-RU"/>
              </w:rPr>
            </w:pPr>
            <w:r>
              <w:rPr>
                <w:rFonts w:ascii="Garamond" w:eastAsia="Times New Roman" w:hAnsi="Garamond"/>
                <w:position w:val="-30"/>
                <w:sz w:val="24"/>
                <w:szCs w:val="24"/>
                <w:lang w:eastAsia="ru-RU"/>
              </w:rPr>
              <w:lastRenderedPageBreak/>
              <w:pict w14:anchorId="1EC5EC16">
                <v:shape id="_x0000_i1261" type="#_x0000_t75" style="width:138pt;height:30pt">
                  <v:imagedata r:id="rId172" o:title=""/>
                </v:shape>
              </w:pict>
            </w:r>
            <w:r w:rsidR="00592E6A" w:rsidRPr="00DE4F62">
              <w:rPr>
                <w:rFonts w:ascii="Garamond" w:eastAsia="Times New Roman" w:hAnsi="Garamond"/>
                <w:lang w:eastAsia="ru-RU"/>
              </w:rPr>
              <w:t>.</w:t>
            </w:r>
          </w:p>
          <w:p w14:paraId="40A69DDB" w14:textId="77777777" w:rsidR="00592E6A" w:rsidRDefault="00592E6A" w:rsidP="00592E6A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DE4F62">
              <w:rPr>
                <w:rFonts w:ascii="Garamond" w:eastAsia="Times New Roman" w:hAnsi="Garamond"/>
              </w:rPr>
              <w:t xml:space="preserve">При расчете </w:t>
            </w:r>
            <w:proofErr w:type="gramStart"/>
            <w:r w:rsidRPr="00DE4F62">
              <w:rPr>
                <w:rFonts w:ascii="Garamond" w:eastAsia="Times New Roman" w:hAnsi="Garamond"/>
              </w:rPr>
              <w:t xml:space="preserve">величины </w:t>
            </w:r>
            <w:r w:rsidR="00E22BAD">
              <w:rPr>
                <w:rFonts w:ascii="Garamond" w:eastAsia="Times New Roman" w:hAnsi="Garamond"/>
                <w:position w:val="-14"/>
                <w:lang w:val="en-GB"/>
              </w:rPr>
              <w:pict w14:anchorId="29FEB985">
                <v:shape id="_x0000_i1262" type="#_x0000_t75" style="width:30pt;height:24pt">
                  <v:imagedata r:id="rId171" o:title=""/>
                </v:shape>
              </w:pict>
            </w:r>
            <w:r w:rsidRPr="00DE4F62">
              <w:rPr>
                <w:rFonts w:ascii="Garamond" w:eastAsia="Times New Roman" w:hAnsi="Garamond"/>
              </w:rPr>
              <w:t xml:space="preserve"> округление</w:t>
            </w:r>
            <w:proofErr w:type="gramEnd"/>
            <w:r w:rsidRPr="00DE4F62">
              <w:rPr>
                <w:rFonts w:ascii="Garamond" w:eastAsia="Times New Roman" w:hAnsi="Garamond"/>
              </w:rPr>
              <w:t xml:space="preserve"> производится методом математического округления с точностью до 2 знаков после запятой.</w:t>
            </w:r>
          </w:p>
          <w:p w14:paraId="5302B67F" w14:textId="77777777" w:rsidR="00592E6A" w:rsidRPr="00DE4F62" w:rsidRDefault="00592E6A" w:rsidP="00592E6A">
            <w:pPr>
              <w:spacing w:before="120" w:after="120" w:line="240" w:lineRule="auto"/>
              <w:jc w:val="both"/>
              <w:rPr>
                <w:rFonts w:ascii="Garamond" w:eastAsia="Times New Roman" w:hAnsi="Garamond" w:cs="Garamond"/>
                <w:color w:val="000000"/>
              </w:rPr>
            </w:pPr>
            <w:r w:rsidRPr="002F230B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>В случае реорганизации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 в расчетном периоде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 xml:space="preserve"> участника</w:t>
            </w:r>
            <w:r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 xml:space="preserve"> оптового рынка</w:t>
            </w:r>
            <w:r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 </w:t>
            </w:r>
            <w:r w:rsidRPr="00D7260E">
              <w:rPr>
                <w:rFonts w:ascii="Garamond" w:hAnsi="Garamond" w:cstheme="majorHAnsi"/>
                <w:highlight w:val="yellow"/>
              </w:rPr>
              <w:t>осуществляемой не с 1-го числа расчетного периода</w:t>
            </w:r>
            <w:r w:rsidRPr="005B0224">
              <w:rPr>
                <w:rFonts w:ascii="Garamond" w:hAnsi="Garamond" w:cstheme="majorHAnsi"/>
                <w:highlight w:val="yellow"/>
              </w:rPr>
              <w:t xml:space="preserve">, </w:t>
            </w:r>
            <w:r w:rsidRPr="005B0224">
              <w:rPr>
                <w:rFonts w:ascii="Garamond" w:eastAsia="Times New Roman" w:hAnsi="Garamond"/>
                <w:color w:val="000000"/>
                <w:highlight w:val="yellow"/>
              </w:rPr>
              <w:t>р</w:t>
            </w:r>
            <w:r w:rsidRPr="00804F2E">
              <w:rPr>
                <w:rFonts w:ascii="Garamond" w:eastAsia="Times New Roman" w:hAnsi="Garamond"/>
                <w:color w:val="000000"/>
                <w:highlight w:val="yellow"/>
              </w:rPr>
              <w:t xml:space="preserve">асчет фактических финансовых обязательств/требований </w:t>
            </w:r>
            <w:r w:rsidRPr="005B0224"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в соответствии </w:t>
            </w:r>
            <w:r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с настоящим пунктом </w:t>
            </w:r>
            <w:r w:rsidRPr="0046550E">
              <w:rPr>
                <w:rFonts w:ascii="Garamond" w:hAnsi="Garamond"/>
                <w:color w:val="000000"/>
                <w:spacing w:val="1"/>
                <w:highlight w:val="yellow"/>
              </w:rPr>
              <w:t xml:space="preserve">за расчетный период осуществляется КО в отношении правопреемника участника </w:t>
            </w:r>
            <w:r w:rsidRPr="00095FBC">
              <w:rPr>
                <w:rFonts w:ascii="Garamond" w:hAnsi="Garamond"/>
                <w:color w:val="000000"/>
                <w:spacing w:val="1"/>
                <w:highlight w:val="yellow"/>
              </w:rPr>
              <w:t>оптового рынка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</w:rPr>
              <w:t>.</w:t>
            </w:r>
          </w:p>
          <w:p w14:paraId="2A1FFB1B" w14:textId="77777777" w:rsidR="00592E6A" w:rsidRPr="00DE4F62" w:rsidRDefault="00592E6A" w:rsidP="00592E6A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DE4F62">
              <w:rPr>
                <w:rFonts w:ascii="Garamond" w:eastAsia="Times New Roman" w:hAnsi="Garamond"/>
              </w:rPr>
              <w:t xml:space="preserve">Размер доплаты/возврата (с учетом НДС) в месяце </w:t>
            </w:r>
            <w:r w:rsidRPr="00DE4F62">
              <w:rPr>
                <w:rFonts w:ascii="Garamond" w:eastAsia="Times New Roman" w:hAnsi="Garamond"/>
                <w:i/>
              </w:rPr>
              <w:t xml:space="preserve">m </w:t>
            </w:r>
            <w:r w:rsidRPr="00DE4F62">
              <w:rPr>
                <w:rFonts w:ascii="Garamond" w:eastAsia="Times New Roman" w:hAnsi="Garamond"/>
              </w:rPr>
              <w:t>по ДПМ рассчитывается в соответствии с формулой:</w:t>
            </w:r>
          </w:p>
          <w:p w14:paraId="27F113E6" w14:textId="77777777" w:rsidR="00592E6A" w:rsidRPr="00DE4F62" w:rsidRDefault="00E22BAD" w:rsidP="00592E6A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  <w:position w:val="-28"/>
                <w:lang w:val="en-GB"/>
              </w:rPr>
              <w:pict w14:anchorId="2C1FFFA1">
                <v:shape id="_x0000_i1263" type="#_x0000_t75" style="width:240pt;height:24pt">
                  <v:imagedata r:id="rId173" o:title=""/>
                </v:shape>
              </w:pict>
            </w:r>
            <w:r w:rsidR="00592E6A" w:rsidRPr="00DE4F62">
              <w:rPr>
                <w:rFonts w:ascii="Garamond" w:eastAsia="Times New Roman" w:hAnsi="Garamond"/>
              </w:rPr>
              <w:t>,</w:t>
            </w:r>
          </w:p>
          <w:p w14:paraId="66953745" w14:textId="77777777" w:rsidR="00592E6A" w:rsidRPr="00DE4F62" w:rsidRDefault="00592E6A" w:rsidP="00592E6A">
            <w:pPr>
              <w:widowControl w:val="0"/>
              <w:spacing w:before="120" w:after="120" w:line="240" w:lineRule="auto"/>
              <w:ind w:left="474" w:hanging="480"/>
              <w:jc w:val="both"/>
              <w:rPr>
                <w:rFonts w:ascii="Garamond" w:eastAsia="Times New Roman" w:hAnsi="Garamond"/>
              </w:rPr>
            </w:pPr>
            <w:proofErr w:type="gramStart"/>
            <w:r w:rsidRPr="00DE4F62">
              <w:rPr>
                <w:rFonts w:ascii="Garamond" w:eastAsia="Times New Roman" w:hAnsi="Garamond"/>
              </w:rPr>
              <w:t xml:space="preserve">где </w:t>
            </w:r>
            <w:r w:rsidR="00E22BAD">
              <w:rPr>
                <w:rFonts w:ascii="Garamond" w:eastAsia="Times New Roman" w:hAnsi="Garamond"/>
                <w:position w:val="-14"/>
                <w:lang w:val="en-GB"/>
              </w:rPr>
              <w:pict w14:anchorId="629E94EF">
                <v:shape id="_x0000_i1264" type="#_x0000_t75" style="width:54pt;height:18pt">
                  <v:imagedata r:id="rId174" o:title=""/>
                </v:shape>
              </w:pict>
            </w:r>
            <w:r w:rsidRPr="00DE4F62">
              <w:rPr>
                <w:rFonts w:ascii="Garamond" w:eastAsia="Times New Roman" w:hAnsi="Garamond"/>
              </w:rPr>
              <w:t xml:space="preserve"> –</w:t>
            </w:r>
            <w:proofErr w:type="gramEnd"/>
            <w:r w:rsidRPr="00DE4F62">
              <w:rPr>
                <w:rFonts w:ascii="Garamond" w:eastAsia="Times New Roman" w:hAnsi="Garamond"/>
              </w:rPr>
              <w:t xml:space="preserve"> сумма итогового обязательства с учетом НДС по договору </w:t>
            </w:r>
            <w:r w:rsidRPr="00DE4F62">
              <w:rPr>
                <w:rFonts w:ascii="Garamond" w:eastAsia="Times New Roman" w:hAnsi="Garamond"/>
                <w:i/>
              </w:rPr>
              <w:t>D</w:t>
            </w:r>
            <w:r w:rsidRPr="00DE4F62">
              <w:rPr>
                <w:rFonts w:ascii="Garamond" w:eastAsia="Times New Roman" w:hAnsi="Garamond"/>
              </w:rPr>
              <w:t xml:space="preserve"> за месяц </w:t>
            </w:r>
            <w:r w:rsidRPr="00DE4F62">
              <w:rPr>
                <w:rFonts w:ascii="Garamond" w:eastAsia="Times New Roman" w:hAnsi="Garamond"/>
                <w:i/>
              </w:rPr>
              <w:t>m</w:t>
            </w:r>
            <w:r w:rsidRPr="00DE4F62">
              <w:rPr>
                <w:rFonts w:ascii="Garamond" w:eastAsia="Times New Roman" w:hAnsi="Garamond"/>
              </w:rPr>
              <w:t xml:space="preserve">; </w:t>
            </w:r>
          </w:p>
          <w:p w14:paraId="05762E4F" w14:textId="77777777" w:rsidR="00592E6A" w:rsidRPr="00DE4F62" w:rsidRDefault="00E22BAD" w:rsidP="00592E6A">
            <w:pPr>
              <w:widowControl w:val="0"/>
              <w:spacing w:before="120" w:after="120" w:line="240" w:lineRule="auto"/>
              <w:ind w:left="474" w:hanging="190"/>
              <w:jc w:val="both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  <w:position w:val="-14"/>
                <w:lang w:val="en-GB"/>
              </w:rPr>
              <w:pict w14:anchorId="78C47FAB">
                <v:shape id="_x0000_i1265" type="#_x0000_t75" style="width:78pt;height:18pt">
                  <v:imagedata r:id="rId175" o:title=""/>
                </v:shape>
              </w:pict>
            </w:r>
            <w:r w:rsidR="00592E6A" w:rsidRPr="00DE4F62">
              <w:rPr>
                <w:rFonts w:ascii="Garamond" w:eastAsia="Times New Roman" w:hAnsi="Garamond"/>
              </w:rPr>
              <w:t xml:space="preserve"> – сумма авансового обязательства с учетом НДС по договору </w:t>
            </w:r>
            <w:r w:rsidR="00592E6A" w:rsidRPr="00DE4F62">
              <w:rPr>
                <w:rFonts w:ascii="Garamond" w:eastAsia="Times New Roman" w:hAnsi="Garamond"/>
                <w:i/>
              </w:rPr>
              <w:t>D</w:t>
            </w:r>
            <w:r w:rsidR="00592E6A" w:rsidRPr="00DE4F62">
              <w:rPr>
                <w:rFonts w:ascii="Garamond" w:eastAsia="Times New Roman" w:hAnsi="Garamond"/>
              </w:rPr>
              <w:t xml:space="preserve"> на дату платежа </w:t>
            </w:r>
            <w:r w:rsidR="00592E6A" w:rsidRPr="00DE4F62">
              <w:rPr>
                <w:rFonts w:ascii="Garamond" w:eastAsia="Times New Roman" w:hAnsi="Garamond"/>
                <w:i/>
                <w:lang w:val="en-US"/>
              </w:rPr>
              <w:t>d</w:t>
            </w:r>
            <w:r w:rsidR="00592E6A" w:rsidRPr="00DE4F62">
              <w:rPr>
                <w:rFonts w:ascii="Garamond" w:eastAsia="Times New Roman" w:hAnsi="Garamond"/>
              </w:rPr>
              <w:t xml:space="preserve"> за месяц </w:t>
            </w:r>
            <w:r w:rsidR="00592E6A" w:rsidRPr="00DE4F62">
              <w:rPr>
                <w:rFonts w:ascii="Garamond" w:eastAsia="Times New Roman" w:hAnsi="Garamond"/>
                <w:i/>
              </w:rPr>
              <w:t>m</w:t>
            </w:r>
            <w:r w:rsidR="00592E6A" w:rsidRPr="00DE4F62">
              <w:rPr>
                <w:rFonts w:ascii="Garamond" w:eastAsia="Times New Roman" w:hAnsi="Garamond"/>
              </w:rPr>
              <w:t xml:space="preserve">. </w:t>
            </w:r>
          </w:p>
          <w:p w14:paraId="21DB30D1" w14:textId="77777777" w:rsidR="00592E6A" w:rsidRPr="00DE4F62" w:rsidRDefault="00592E6A" w:rsidP="00592E6A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proofErr w:type="gramStart"/>
            <w:r w:rsidRPr="00DE4F62">
              <w:rPr>
                <w:rFonts w:ascii="Garamond" w:eastAsia="Times New Roman" w:hAnsi="Garamond"/>
              </w:rPr>
              <w:t xml:space="preserve">Если </w:t>
            </w:r>
            <w:r w:rsidR="00E22BAD">
              <w:rPr>
                <w:rFonts w:ascii="Garamond" w:eastAsia="Times New Roman" w:hAnsi="Garamond"/>
                <w:position w:val="-14"/>
                <w:lang w:val="en-GB"/>
              </w:rPr>
              <w:pict w14:anchorId="2562C413">
                <v:shape id="_x0000_i1266" type="#_x0000_t75" style="width:78pt;height:18pt">
                  <v:imagedata r:id="rId176" o:title=""/>
                </v:shape>
              </w:pict>
            </w:r>
            <w:r w:rsidRPr="00DE4F62">
              <w:rPr>
                <w:rFonts w:ascii="Garamond" w:eastAsia="Times New Roman" w:hAnsi="Garamond"/>
              </w:rPr>
              <w:t xml:space="preserve"> &gt;</w:t>
            </w:r>
            <w:proofErr w:type="gramEnd"/>
            <w:r w:rsidRPr="00DE4F62">
              <w:rPr>
                <w:rFonts w:ascii="Garamond" w:eastAsia="Times New Roman" w:hAnsi="Garamond"/>
              </w:rPr>
              <w:t xml:space="preserve"> 0, то формируется обязательство на доплату с суммой (с учетом НДС) </w:t>
            </w:r>
            <w:r w:rsidR="00E22BAD">
              <w:rPr>
                <w:rFonts w:ascii="Garamond" w:eastAsia="Times New Roman" w:hAnsi="Garamond"/>
                <w:position w:val="-14"/>
                <w:lang w:val="en-GB"/>
              </w:rPr>
              <w:pict w14:anchorId="5908D79B">
                <v:shape id="_x0000_i1267" type="#_x0000_t75" style="width:1in;height:18pt">
                  <v:imagedata r:id="rId177" o:title=""/>
                </v:shape>
              </w:pict>
            </w:r>
            <w:r w:rsidRPr="00DE4F62">
              <w:rPr>
                <w:rFonts w:ascii="Garamond" w:eastAsia="Times New Roman" w:hAnsi="Garamond"/>
              </w:rPr>
              <w:t xml:space="preserve"> = </w:t>
            </w:r>
            <w:r w:rsidR="00E22BAD">
              <w:rPr>
                <w:rFonts w:ascii="Garamond" w:eastAsia="Times New Roman" w:hAnsi="Garamond"/>
                <w:position w:val="-14"/>
                <w:lang w:val="en-GB"/>
              </w:rPr>
              <w:pict w14:anchorId="434432D2">
                <v:shape id="_x0000_i1268" type="#_x0000_t75" style="width:78pt;height:18pt">
                  <v:imagedata r:id="rId178" o:title=""/>
                </v:shape>
              </w:pict>
            </w:r>
            <w:r w:rsidRPr="00DE4F62">
              <w:rPr>
                <w:rFonts w:ascii="Garamond" w:eastAsia="Times New Roman" w:hAnsi="Garamond"/>
              </w:rPr>
              <w:t xml:space="preserve">. </w:t>
            </w:r>
          </w:p>
          <w:p w14:paraId="70EC8A87" w14:textId="77777777" w:rsidR="00592E6A" w:rsidRPr="00DE4F62" w:rsidRDefault="00592E6A" w:rsidP="00592E6A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proofErr w:type="gramStart"/>
            <w:r w:rsidRPr="00DE4F62">
              <w:rPr>
                <w:rFonts w:ascii="Garamond" w:eastAsia="Times New Roman" w:hAnsi="Garamond"/>
              </w:rPr>
              <w:t xml:space="preserve">Если </w:t>
            </w:r>
            <w:r w:rsidR="00E22BAD">
              <w:rPr>
                <w:rFonts w:ascii="Garamond" w:eastAsia="Times New Roman" w:hAnsi="Garamond"/>
                <w:position w:val="-14"/>
                <w:lang w:val="en-GB"/>
              </w:rPr>
              <w:pict w14:anchorId="2A5E7024">
                <v:shape id="_x0000_i1269" type="#_x0000_t75" style="width:78pt;height:18pt">
                  <v:imagedata r:id="rId179" o:title=""/>
                </v:shape>
              </w:pict>
            </w:r>
            <w:r w:rsidRPr="00DE4F62">
              <w:rPr>
                <w:rFonts w:ascii="Garamond" w:eastAsia="Times New Roman" w:hAnsi="Garamond"/>
              </w:rPr>
              <w:t xml:space="preserve"> &lt;</w:t>
            </w:r>
            <w:proofErr w:type="gramEnd"/>
            <w:r w:rsidRPr="00DE4F62">
              <w:rPr>
                <w:rFonts w:ascii="Garamond" w:eastAsia="Times New Roman" w:hAnsi="Garamond"/>
              </w:rPr>
              <w:t xml:space="preserve"> 0, то формируется обязательство на возврат с суммой (с учетом НДС) </w:t>
            </w:r>
            <w:r w:rsidR="00E22BAD">
              <w:rPr>
                <w:rFonts w:ascii="Garamond" w:eastAsia="Times New Roman" w:hAnsi="Garamond"/>
                <w:position w:val="-14"/>
                <w:lang w:val="en-GB"/>
              </w:rPr>
              <w:pict w14:anchorId="0400E45B">
                <v:shape id="_x0000_i1270" type="#_x0000_t75" style="width:78pt;height:18pt">
                  <v:imagedata r:id="rId180" o:title=""/>
                </v:shape>
              </w:pict>
            </w:r>
            <w:r w:rsidRPr="00DE4F62">
              <w:rPr>
                <w:rFonts w:ascii="Garamond" w:eastAsia="Times New Roman" w:hAnsi="Garamond"/>
              </w:rPr>
              <w:t xml:space="preserve"> = </w:t>
            </w:r>
            <w:r w:rsidR="00E22BAD">
              <w:rPr>
                <w:rFonts w:ascii="Garamond" w:eastAsia="Times New Roman" w:hAnsi="Garamond"/>
                <w:position w:val="-14"/>
                <w:lang w:val="en-GB"/>
              </w:rPr>
              <w:pict w14:anchorId="31453147">
                <v:shape id="_x0000_i1271" type="#_x0000_t75" style="width:84pt;height:18pt">
                  <v:imagedata r:id="rId181" o:title=""/>
                </v:shape>
              </w:pict>
            </w:r>
            <w:r w:rsidRPr="00DE4F62">
              <w:rPr>
                <w:rFonts w:ascii="Garamond" w:eastAsia="Times New Roman" w:hAnsi="Garamond"/>
              </w:rPr>
              <w:t>.</w:t>
            </w:r>
          </w:p>
          <w:p w14:paraId="3D8B5D9F" w14:textId="77777777" w:rsidR="00592E6A" w:rsidRPr="00DE4F62" w:rsidRDefault="00592E6A" w:rsidP="00592E6A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DE4F62">
              <w:rPr>
                <w:rFonts w:ascii="Garamond" w:eastAsia="Times New Roman" w:hAnsi="Garamond"/>
              </w:rPr>
              <w:t>НДС в обязательстве на доплату/возврат определяется в соответствии с формулой:</w:t>
            </w:r>
          </w:p>
          <w:p w14:paraId="26936AEA" w14:textId="77777777" w:rsidR="00592E6A" w:rsidRPr="00DE4F62" w:rsidRDefault="00E22BAD" w:rsidP="00592E6A">
            <w:pPr>
              <w:widowControl w:val="0"/>
              <w:spacing w:before="120" w:after="120" w:line="240" w:lineRule="auto"/>
              <w:jc w:val="both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  <w:position w:val="-28"/>
                <w:lang w:val="en-GB"/>
              </w:rPr>
              <w:pict w14:anchorId="46804FCD">
                <v:shape id="_x0000_i1272" type="#_x0000_t75" style="width:234pt;height:24pt">
                  <v:imagedata r:id="rId182" o:title=""/>
                </v:shape>
              </w:pict>
            </w:r>
            <w:r w:rsidR="00592E6A" w:rsidRPr="00DE4F62">
              <w:rPr>
                <w:rFonts w:ascii="Garamond" w:eastAsia="Times New Roman" w:hAnsi="Garamond"/>
              </w:rPr>
              <w:t xml:space="preserve">, </w:t>
            </w:r>
          </w:p>
          <w:p w14:paraId="007957CC" w14:textId="77777777" w:rsidR="00592E6A" w:rsidRPr="00DE4F62" w:rsidRDefault="00592E6A" w:rsidP="00592E6A">
            <w:pPr>
              <w:widowControl w:val="0"/>
              <w:spacing w:before="120" w:after="120" w:line="240" w:lineRule="auto"/>
              <w:jc w:val="both"/>
              <w:rPr>
                <w:rFonts w:ascii="Garamond" w:eastAsia="Times New Roman" w:hAnsi="Garamond"/>
              </w:rPr>
            </w:pPr>
            <w:proofErr w:type="gramStart"/>
            <w:r w:rsidRPr="00DE4F62">
              <w:rPr>
                <w:rFonts w:ascii="Garamond" w:eastAsia="Times New Roman" w:hAnsi="Garamond"/>
              </w:rPr>
              <w:t xml:space="preserve">где </w:t>
            </w:r>
            <w:r w:rsidR="00E22BAD">
              <w:rPr>
                <w:rFonts w:ascii="Garamond" w:eastAsia="Times New Roman" w:hAnsi="Garamond"/>
                <w:position w:val="-14"/>
                <w:lang w:val="en-GB"/>
              </w:rPr>
              <w:pict w14:anchorId="4382519A">
                <v:shape id="_x0000_i1273" type="#_x0000_t75" style="width:48pt;height:18pt">
                  <v:imagedata r:id="rId183" o:title=""/>
                </v:shape>
              </w:pict>
            </w:r>
            <w:r w:rsidRPr="00DE4F62">
              <w:rPr>
                <w:rFonts w:ascii="Garamond" w:eastAsia="Times New Roman" w:hAnsi="Garamond"/>
              </w:rPr>
              <w:t xml:space="preserve"> –</w:t>
            </w:r>
            <w:proofErr w:type="gramEnd"/>
            <w:r w:rsidRPr="00DE4F62">
              <w:rPr>
                <w:rFonts w:ascii="Garamond" w:eastAsia="Times New Roman" w:hAnsi="Garamond"/>
              </w:rPr>
              <w:t xml:space="preserve"> сумма НДС итогового обязательства;</w:t>
            </w:r>
          </w:p>
          <w:p w14:paraId="4A29D6D8" w14:textId="77777777" w:rsidR="00592E6A" w:rsidRDefault="00E22BAD" w:rsidP="00592E6A">
            <w:pPr>
              <w:widowControl w:val="0"/>
              <w:numPr>
                <w:ilvl w:val="1"/>
                <w:numId w:val="0"/>
              </w:numPr>
              <w:spacing w:before="120" w:after="120" w:line="240" w:lineRule="auto"/>
              <w:ind w:left="317" w:firstLine="425"/>
              <w:jc w:val="both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r>
              <w:rPr>
                <w:rFonts w:ascii="Garamond" w:eastAsia="Times New Roman" w:hAnsi="Garamond"/>
                <w:position w:val="-14"/>
                <w:lang w:val="en-GB"/>
              </w:rPr>
              <w:pict w14:anchorId="79814A86">
                <v:shape id="_x0000_i1274" type="#_x0000_t75" style="width:78pt;height:18pt">
                  <v:imagedata r:id="rId184" o:title=""/>
                </v:shape>
              </w:pict>
            </w:r>
            <w:r w:rsidR="00592E6A" w:rsidRPr="00DE4F62">
              <w:rPr>
                <w:rFonts w:ascii="Garamond" w:eastAsia="Times New Roman" w:hAnsi="Garamond"/>
              </w:rPr>
              <w:t xml:space="preserve"> – сумма НДС авансового обязательства</w:t>
            </w:r>
          </w:p>
        </w:tc>
      </w:tr>
      <w:tr w:rsidR="00592E6A" w14:paraId="20872B54" w14:textId="77777777" w:rsidTr="0066543D">
        <w:trPr>
          <w:trHeight w:val="435"/>
        </w:trPr>
        <w:tc>
          <w:tcPr>
            <w:tcW w:w="993" w:type="dxa"/>
            <w:vAlign w:val="center"/>
          </w:tcPr>
          <w:p w14:paraId="79ACE652" w14:textId="77777777" w:rsidR="00592E6A" w:rsidRPr="007B751A" w:rsidRDefault="00592E6A" w:rsidP="00592E6A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  <w:lang w:val="en-US"/>
              </w:rPr>
            </w:pPr>
            <w:r>
              <w:rPr>
                <w:rFonts w:ascii="Garamond" w:hAnsi="Garamond" w:cs="Garamond"/>
                <w:b/>
                <w:bCs/>
                <w:lang w:val="en-US"/>
              </w:rPr>
              <w:lastRenderedPageBreak/>
              <w:t>20.7</w:t>
            </w:r>
          </w:p>
        </w:tc>
        <w:tc>
          <w:tcPr>
            <w:tcW w:w="7229" w:type="dxa"/>
          </w:tcPr>
          <w:p w14:paraId="790CE061" w14:textId="77777777" w:rsidR="00592E6A" w:rsidRPr="007B751A" w:rsidRDefault="00592E6A" w:rsidP="00592E6A">
            <w:pPr>
              <w:widowControl w:val="0"/>
              <w:numPr>
                <w:ilvl w:val="1"/>
                <w:numId w:val="0"/>
              </w:numPr>
              <w:tabs>
                <w:tab w:val="num" w:pos="0"/>
                <w:tab w:val="num" w:pos="2134"/>
              </w:tabs>
              <w:spacing w:before="120" w:after="120" w:line="240" w:lineRule="auto"/>
              <w:ind w:left="2134" w:hanging="432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bookmarkStart w:id="430" w:name="_Toc80835438"/>
            <w:r w:rsidRPr="007B751A">
              <w:rPr>
                <w:rFonts w:ascii="Garamond" w:eastAsia="Times New Roman" w:hAnsi="Garamond"/>
                <w:b/>
                <w:color w:val="000000"/>
              </w:rPr>
              <w:t>Порядок расчета штрафа по ДПМ</w:t>
            </w:r>
            <w:bookmarkEnd w:id="430"/>
          </w:p>
          <w:p w14:paraId="7E08EE88" w14:textId="77777777" w:rsidR="00592E6A" w:rsidRPr="007B751A" w:rsidRDefault="00592E6A" w:rsidP="00592E6A">
            <w:pPr>
              <w:spacing w:before="120" w:after="120" w:line="240" w:lineRule="auto"/>
              <w:ind w:firstLine="612"/>
              <w:jc w:val="both"/>
              <w:rPr>
                <w:rFonts w:ascii="Garamond" w:eastAsia="Times New Roman" w:hAnsi="Garamond"/>
                <w:spacing w:val="4"/>
              </w:rPr>
            </w:pPr>
            <w:r w:rsidRPr="007B751A">
              <w:rPr>
                <w:rFonts w:ascii="Garamond" w:eastAsia="Times New Roman" w:hAnsi="Garamond"/>
                <w:spacing w:val="4"/>
              </w:rPr>
              <w:t xml:space="preserve">В соответствии с условиями </w:t>
            </w:r>
            <w:r w:rsidRPr="007B751A">
              <w:rPr>
                <w:rFonts w:ascii="Garamond" w:eastAsia="Times New Roman" w:hAnsi="Garamond"/>
                <w:i/>
                <w:spacing w:val="4"/>
              </w:rPr>
              <w:t>Договора о предоставлении мощности</w:t>
            </w:r>
            <w:r w:rsidRPr="007B751A">
              <w:rPr>
                <w:rFonts w:ascii="Garamond" w:eastAsia="Times New Roman" w:hAnsi="Garamond"/>
                <w:spacing w:val="4"/>
              </w:rPr>
              <w:t xml:space="preserve"> (Приложение № Д 16 к </w:t>
            </w:r>
            <w:r w:rsidRPr="007B751A">
              <w:rPr>
                <w:rFonts w:ascii="Garamond" w:eastAsia="Times New Roman" w:hAnsi="Garamond"/>
                <w:i/>
                <w:spacing w:val="4"/>
              </w:rPr>
              <w:t>Договору о присоединении к торговой системе оптового рынка</w:t>
            </w:r>
            <w:r w:rsidRPr="007B751A">
              <w:rPr>
                <w:rFonts w:ascii="Garamond" w:eastAsia="Times New Roman" w:hAnsi="Garamond"/>
                <w:spacing w:val="4"/>
              </w:rPr>
              <w:t>) участник</w:t>
            </w:r>
            <w:r w:rsidRPr="007B751A">
              <w:rPr>
                <w:rFonts w:ascii="Garamond" w:eastAsia="Times New Roman" w:hAnsi="Garamond"/>
              </w:rPr>
              <w:t xml:space="preserve"> оптового рынка</w:t>
            </w:r>
            <w:r w:rsidRPr="007B751A">
              <w:rPr>
                <w:rFonts w:ascii="Garamond" w:eastAsia="Times New Roman" w:hAnsi="Garamond"/>
                <w:spacing w:val="4"/>
              </w:rPr>
              <w:t xml:space="preserve"> </w:t>
            </w:r>
            <w:proofErr w:type="spellStart"/>
            <w:r w:rsidRPr="007B751A">
              <w:rPr>
                <w:rFonts w:ascii="Garamond" w:eastAsia="Times New Roman" w:hAnsi="Garamond"/>
                <w:i/>
                <w:spacing w:val="4"/>
                <w:lang w:val="en-US"/>
              </w:rPr>
              <w:t>i</w:t>
            </w:r>
            <w:proofErr w:type="spellEnd"/>
            <w:r w:rsidRPr="007B751A">
              <w:rPr>
                <w:rFonts w:ascii="Garamond" w:eastAsia="Times New Roman" w:hAnsi="Garamond"/>
                <w:i/>
                <w:spacing w:val="4"/>
              </w:rPr>
              <w:t xml:space="preserve"> </w:t>
            </w:r>
            <w:r w:rsidRPr="007B751A">
              <w:rPr>
                <w:rFonts w:ascii="Garamond" w:eastAsia="Times New Roman" w:hAnsi="Garamond"/>
                <w:spacing w:val="4"/>
              </w:rPr>
              <w:t xml:space="preserve">(продавец) в месяце </w:t>
            </w:r>
            <w:r w:rsidRPr="007B751A">
              <w:rPr>
                <w:rFonts w:ascii="Garamond" w:eastAsia="Times New Roman" w:hAnsi="Garamond"/>
                <w:i/>
                <w:spacing w:val="4"/>
                <w:lang w:val="en-GB"/>
              </w:rPr>
              <w:t>m</w:t>
            </w:r>
            <w:r w:rsidRPr="007B751A">
              <w:rPr>
                <w:rFonts w:ascii="Garamond" w:eastAsia="Times New Roman" w:hAnsi="Garamond"/>
                <w:spacing w:val="4"/>
              </w:rPr>
              <w:t xml:space="preserve"> по </w:t>
            </w:r>
            <w:r w:rsidRPr="007B751A">
              <w:rPr>
                <w:rFonts w:ascii="Garamond" w:eastAsia="Times New Roman" w:hAnsi="Garamond"/>
              </w:rPr>
              <w:t xml:space="preserve">генерирующему объекту </w:t>
            </w:r>
            <w:r w:rsidRPr="007B751A">
              <w:rPr>
                <w:rFonts w:ascii="Garamond" w:eastAsia="Times New Roman" w:hAnsi="Garamond"/>
                <w:i/>
                <w:lang w:val="en-US"/>
              </w:rPr>
              <w:t>g</w:t>
            </w:r>
            <w:r w:rsidRPr="007B751A">
              <w:rPr>
                <w:rFonts w:ascii="Garamond" w:eastAsia="Times New Roman" w:hAnsi="Garamond"/>
              </w:rPr>
              <w:t xml:space="preserve"> </w:t>
            </w:r>
            <w:r w:rsidRPr="007B751A">
              <w:rPr>
                <w:rFonts w:ascii="Garamond" w:eastAsia="Times New Roman" w:hAnsi="Garamond"/>
                <w:spacing w:val="4"/>
              </w:rPr>
              <w:t>несет перед покупателями ответственность в виде штрафа (неустойки), взыскиваемого за одно из возникших в расчетном месяце нарушений:</w:t>
            </w:r>
          </w:p>
          <w:p w14:paraId="37B3DD01" w14:textId="77777777" w:rsidR="00592E6A" w:rsidRPr="007B751A" w:rsidRDefault="00592E6A" w:rsidP="00592E6A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7B751A">
              <w:rPr>
                <w:rFonts w:ascii="Garamond" w:eastAsia="Times New Roman" w:hAnsi="Garamond"/>
              </w:rPr>
              <w:t xml:space="preserve">1) просрочку даты начала исполнения обязательств по поставке мощности генерирующего объекта </w:t>
            </w:r>
            <w:r w:rsidRPr="007B751A">
              <w:rPr>
                <w:rFonts w:ascii="Garamond" w:eastAsia="Times New Roman" w:hAnsi="Garamond"/>
                <w:i/>
                <w:lang w:val="en-US"/>
              </w:rPr>
              <w:t>g</w:t>
            </w:r>
            <w:r w:rsidRPr="007B751A">
              <w:rPr>
                <w:rFonts w:ascii="Garamond" w:eastAsia="Times New Roman" w:hAnsi="Garamond"/>
              </w:rPr>
              <w:t>;</w:t>
            </w:r>
          </w:p>
          <w:p w14:paraId="0A32441C" w14:textId="77777777" w:rsidR="00592E6A" w:rsidRPr="007B751A" w:rsidRDefault="00592E6A" w:rsidP="00592E6A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7B751A">
              <w:rPr>
                <w:rFonts w:ascii="Garamond" w:eastAsia="Times New Roman" w:hAnsi="Garamond"/>
              </w:rPr>
              <w:t xml:space="preserve">2) недопоставку мощности генерирующего объекта </w:t>
            </w:r>
            <w:r w:rsidRPr="007B751A">
              <w:rPr>
                <w:rFonts w:ascii="Garamond" w:eastAsia="Times New Roman" w:hAnsi="Garamond"/>
                <w:i/>
                <w:lang w:val="en-US"/>
              </w:rPr>
              <w:t>g</w:t>
            </w:r>
            <w:r w:rsidRPr="007B751A">
              <w:rPr>
                <w:rFonts w:ascii="Garamond" w:eastAsia="Times New Roman" w:hAnsi="Garamond"/>
              </w:rPr>
              <w:t>;</w:t>
            </w:r>
          </w:p>
          <w:p w14:paraId="456BAA5B" w14:textId="77777777" w:rsidR="00592E6A" w:rsidRPr="007B751A" w:rsidRDefault="00592E6A" w:rsidP="00592E6A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7B751A">
              <w:rPr>
                <w:rFonts w:ascii="Garamond" w:eastAsia="Times New Roman" w:hAnsi="Garamond"/>
              </w:rPr>
              <w:t xml:space="preserve">3) </w:t>
            </w:r>
            <w:proofErr w:type="spellStart"/>
            <w:r w:rsidRPr="007B751A">
              <w:rPr>
                <w:rFonts w:ascii="Garamond" w:eastAsia="Times New Roman" w:hAnsi="Garamond"/>
              </w:rPr>
              <w:t>непоставку</w:t>
            </w:r>
            <w:proofErr w:type="spellEnd"/>
            <w:r w:rsidRPr="007B751A">
              <w:rPr>
                <w:rFonts w:ascii="Garamond" w:eastAsia="Times New Roman" w:hAnsi="Garamond"/>
              </w:rPr>
              <w:t xml:space="preserve"> мощности генерирующего объекта </w:t>
            </w:r>
            <w:r w:rsidRPr="007B751A">
              <w:rPr>
                <w:rFonts w:ascii="Garamond" w:eastAsia="Times New Roman" w:hAnsi="Garamond"/>
                <w:i/>
                <w:lang w:val="en-US"/>
              </w:rPr>
              <w:t>g</w:t>
            </w:r>
            <w:r w:rsidRPr="007B751A">
              <w:rPr>
                <w:rFonts w:ascii="Garamond" w:eastAsia="Times New Roman" w:hAnsi="Garamond"/>
              </w:rPr>
              <w:t>;</w:t>
            </w:r>
          </w:p>
          <w:p w14:paraId="4E734A23" w14:textId="77777777" w:rsidR="00592E6A" w:rsidRPr="007B751A" w:rsidRDefault="00592E6A" w:rsidP="00592E6A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7B751A">
              <w:rPr>
                <w:rFonts w:ascii="Garamond" w:eastAsia="Times New Roman" w:hAnsi="Garamond"/>
              </w:rPr>
              <w:t xml:space="preserve">4) в случае совершения участником оптового рынка нарушения Договора о предоставлении мощности в виде: </w:t>
            </w:r>
          </w:p>
          <w:p w14:paraId="37EFFBD4" w14:textId="77777777" w:rsidR="00592E6A" w:rsidRPr="007B751A" w:rsidRDefault="00592E6A" w:rsidP="00592E6A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7B751A">
              <w:rPr>
                <w:rFonts w:ascii="Garamond" w:eastAsia="Times New Roman" w:hAnsi="Garamond"/>
              </w:rPr>
              <w:t>а) уклонения от исполнения ДПМ (участник бездействует или совершает действия, означающие его фактический отказ от исполнения ДПМ в целом, за исключением реализации участником права на отказ, предусмотренного ДПМ), в том числе отказ от статуса субъекта оптового рынка (участник бездействует или совершает действия, влекущие лишение его статуса субъекта оптового рынка), либо</w:t>
            </w:r>
          </w:p>
          <w:p w14:paraId="0C9CC910" w14:textId="77777777" w:rsidR="00592E6A" w:rsidRPr="007B751A" w:rsidRDefault="00592E6A" w:rsidP="00592E6A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7B751A">
              <w:rPr>
                <w:rFonts w:ascii="Garamond" w:eastAsia="Times New Roman" w:hAnsi="Garamond"/>
              </w:rPr>
              <w:t xml:space="preserve">б) бездействия или совершения действий, влекущих исключение ГТП генерации </w:t>
            </w:r>
            <w:r w:rsidRPr="007B751A">
              <w:rPr>
                <w:rFonts w:ascii="Garamond" w:eastAsia="Times New Roman" w:hAnsi="Garamond"/>
                <w:i/>
                <w:lang w:val="en-GB"/>
              </w:rPr>
              <w:t>p</w:t>
            </w:r>
            <w:r w:rsidRPr="007B751A">
              <w:rPr>
                <w:rFonts w:ascii="Garamond" w:eastAsia="Times New Roman" w:hAnsi="Garamond"/>
              </w:rPr>
              <w:t xml:space="preserve"> из состава групп точек поставки этого участника, либо</w:t>
            </w:r>
          </w:p>
          <w:p w14:paraId="75DA2481" w14:textId="77777777" w:rsidR="00592E6A" w:rsidRPr="007B751A" w:rsidRDefault="00592E6A" w:rsidP="00592E6A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7B751A">
              <w:rPr>
                <w:rFonts w:ascii="Garamond" w:eastAsia="Times New Roman" w:hAnsi="Garamond"/>
              </w:rPr>
              <w:t xml:space="preserve">в) продажи или отчуждения иным способом генерирующего объекта </w:t>
            </w:r>
            <w:r w:rsidRPr="007B751A">
              <w:rPr>
                <w:rFonts w:ascii="Garamond" w:eastAsia="Times New Roman" w:hAnsi="Garamond"/>
                <w:i/>
                <w:lang w:val="en-GB"/>
              </w:rPr>
              <w:t>g</w:t>
            </w:r>
            <w:r w:rsidRPr="007B751A">
              <w:rPr>
                <w:rFonts w:ascii="Garamond" w:eastAsia="Times New Roman" w:hAnsi="Garamond"/>
              </w:rPr>
              <w:t xml:space="preserve"> незавершенного строительством либо совершение сделки по передаче прав и обязанностей заказчика строительства (модернизации) генерирующего объекта </w:t>
            </w:r>
            <w:r w:rsidRPr="007B751A">
              <w:rPr>
                <w:rFonts w:ascii="Garamond" w:eastAsia="Times New Roman" w:hAnsi="Garamond"/>
                <w:i/>
                <w:lang w:val="en-GB"/>
              </w:rPr>
              <w:t>g</w:t>
            </w:r>
            <w:r w:rsidRPr="007B751A">
              <w:rPr>
                <w:rFonts w:ascii="Garamond" w:eastAsia="Times New Roman" w:hAnsi="Garamond"/>
              </w:rPr>
              <w:t>.</w:t>
            </w:r>
          </w:p>
          <w:p w14:paraId="4CB763D2" w14:textId="77777777" w:rsidR="00592E6A" w:rsidRPr="007B751A" w:rsidRDefault="00592E6A" w:rsidP="00592E6A">
            <w:pPr>
              <w:spacing w:before="120" w:after="120" w:line="240" w:lineRule="auto"/>
              <w:ind w:firstLine="612"/>
              <w:jc w:val="both"/>
              <w:rPr>
                <w:rFonts w:ascii="Garamond" w:eastAsia="Times New Roman" w:hAnsi="Garamond"/>
                <w:spacing w:val="4"/>
              </w:rPr>
            </w:pPr>
            <w:r w:rsidRPr="007B751A">
              <w:rPr>
                <w:rFonts w:ascii="Garamond" w:eastAsia="Times New Roman" w:hAnsi="Garamond"/>
                <w:spacing w:val="4"/>
              </w:rPr>
              <w:t xml:space="preserve">В соответствии с условиями </w:t>
            </w:r>
            <w:r w:rsidRPr="007B751A">
              <w:rPr>
                <w:rFonts w:ascii="Garamond" w:eastAsia="Times New Roman" w:hAnsi="Garamond"/>
                <w:i/>
                <w:spacing w:val="4"/>
              </w:rPr>
              <w:t>Договора о предоставлении мощности введенных в эксплуатацию генерирующих объектов</w:t>
            </w:r>
            <w:r w:rsidRPr="007B751A">
              <w:rPr>
                <w:rFonts w:ascii="Garamond" w:eastAsia="Times New Roman" w:hAnsi="Garamond"/>
                <w:spacing w:val="4"/>
              </w:rPr>
              <w:t xml:space="preserve"> (Приложение № Д 16.1 к </w:t>
            </w:r>
            <w:r w:rsidRPr="007B751A">
              <w:rPr>
                <w:rFonts w:ascii="Garamond" w:eastAsia="Times New Roman" w:hAnsi="Garamond"/>
                <w:i/>
                <w:spacing w:val="4"/>
              </w:rPr>
              <w:t>Договору о присоединении к торговой системе оптового рынка</w:t>
            </w:r>
            <w:r w:rsidRPr="007B751A">
              <w:rPr>
                <w:rFonts w:ascii="Garamond" w:eastAsia="Times New Roman" w:hAnsi="Garamond"/>
                <w:spacing w:val="4"/>
              </w:rPr>
              <w:t>) участник</w:t>
            </w:r>
            <w:r w:rsidRPr="007B751A">
              <w:rPr>
                <w:rFonts w:ascii="Garamond" w:eastAsia="Times New Roman" w:hAnsi="Garamond"/>
              </w:rPr>
              <w:t xml:space="preserve"> оптового рынка</w:t>
            </w:r>
            <w:r w:rsidRPr="007B751A">
              <w:rPr>
                <w:rFonts w:ascii="Garamond" w:eastAsia="Times New Roman" w:hAnsi="Garamond"/>
                <w:spacing w:val="4"/>
              </w:rPr>
              <w:t xml:space="preserve"> </w:t>
            </w:r>
            <w:proofErr w:type="spellStart"/>
            <w:r w:rsidRPr="007B751A">
              <w:rPr>
                <w:rFonts w:ascii="Garamond" w:eastAsia="Times New Roman" w:hAnsi="Garamond"/>
                <w:i/>
                <w:spacing w:val="4"/>
                <w:lang w:val="en-US"/>
              </w:rPr>
              <w:t>i</w:t>
            </w:r>
            <w:proofErr w:type="spellEnd"/>
            <w:r w:rsidRPr="007B751A">
              <w:rPr>
                <w:rFonts w:ascii="Garamond" w:eastAsia="Times New Roman" w:hAnsi="Garamond"/>
                <w:i/>
                <w:spacing w:val="4"/>
              </w:rPr>
              <w:t xml:space="preserve"> </w:t>
            </w:r>
            <w:r w:rsidRPr="007B751A">
              <w:rPr>
                <w:rFonts w:ascii="Garamond" w:eastAsia="Times New Roman" w:hAnsi="Garamond"/>
                <w:spacing w:val="4"/>
              </w:rPr>
              <w:t xml:space="preserve">(продавец) в месяце </w:t>
            </w:r>
            <w:r w:rsidRPr="007B751A">
              <w:rPr>
                <w:rFonts w:ascii="Garamond" w:eastAsia="Times New Roman" w:hAnsi="Garamond"/>
                <w:i/>
                <w:spacing w:val="4"/>
                <w:lang w:val="en-GB"/>
              </w:rPr>
              <w:t>m</w:t>
            </w:r>
            <w:r w:rsidRPr="007B751A">
              <w:rPr>
                <w:rFonts w:ascii="Garamond" w:eastAsia="Times New Roman" w:hAnsi="Garamond"/>
                <w:spacing w:val="4"/>
              </w:rPr>
              <w:t xml:space="preserve"> по </w:t>
            </w:r>
            <w:r w:rsidRPr="007B751A">
              <w:rPr>
                <w:rFonts w:ascii="Garamond" w:eastAsia="Times New Roman" w:hAnsi="Garamond"/>
              </w:rPr>
              <w:t xml:space="preserve">генерирующему объекту </w:t>
            </w:r>
            <w:r w:rsidRPr="007B751A">
              <w:rPr>
                <w:rFonts w:ascii="Garamond" w:eastAsia="Times New Roman" w:hAnsi="Garamond"/>
                <w:i/>
                <w:lang w:val="en-US"/>
              </w:rPr>
              <w:t>g</w:t>
            </w:r>
            <w:r w:rsidRPr="007B751A">
              <w:rPr>
                <w:rFonts w:ascii="Garamond" w:eastAsia="Times New Roman" w:hAnsi="Garamond"/>
              </w:rPr>
              <w:t xml:space="preserve"> </w:t>
            </w:r>
            <w:r w:rsidRPr="007B751A">
              <w:rPr>
                <w:rFonts w:ascii="Garamond" w:eastAsia="Times New Roman" w:hAnsi="Garamond"/>
                <w:spacing w:val="4"/>
              </w:rPr>
              <w:t>несет перед покупателями ответственность в виде штрафа (неустойки), взыскиваемого за одно из возникших в расчетном месяце нарушений:</w:t>
            </w:r>
          </w:p>
          <w:p w14:paraId="327D4BFA" w14:textId="77777777" w:rsidR="00592E6A" w:rsidRPr="007B751A" w:rsidRDefault="00592E6A" w:rsidP="00592E6A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7B751A">
              <w:rPr>
                <w:rFonts w:ascii="Garamond" w:eastAsia="Times New Roman" w:hAnsi="Garamond"/>
              </w:rPr>
              <w:t xml:space="preserve">1) просрочку даты начала исполнения обязательств по поставке мощности генерирующего объекта </w:t>
            </w:r>
            <w:r w:rsidRPr="007B751A">
              <w:rPr>
                <w:rFonts w:ascii="Garamond" w:eastAsia="Times New Roman" w:hAnsi="Garamond"/>
                <w:i/>
                <w:lang w:val="en-US"/>
              </w:rPr>
              <w:t>g</w:t>
            </w:r>
            <w:r w:rsidRPr="007B751A">
              <w:rPr>
                <w:rFonts w:ascii="Garamond" w:eastAsia="Times New Roman" w:hAnsi="Garamond"/>
              </w:rPr>
              <w:t>;</w:t>
            </w:r>
          </w:p>
          <w:p w14:paraId="0BD883C0" w14:textId="77777777" w:rsidR="00592E6A" w:rsidRPr="007B751A" w:rsidRDefault="00592E6A" w:rsidP="00592E6A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7B751A">
              <w:rPr>
                <w:rFonts w:ascii="Garamond" w:eastAsia="Times New Roman" w:hAnsi="Garamond"/>
              </w:rPr>
              <w:lastRenderedPageBreak/>
              <w:t xml:space="preserve">2) недопоставку мощности генерирующего объекта </w:t>
            </w:r>
            <w:r w:rsidRPr="007B751A">
              <w:rPr>
                <w:rFonts w:ascii="Garamond" w:eastAsia="Times New Roman" w:hAnsi="Garamond"/>
                <w:i/>
                <w:lang w:val="en-US"/>
              </w:rPr>
              <w:t>g</w:t>
            </w:r>
            <w:r w:rsidRPr="007B751A">
              <w:rPr>
                <w:rFonts w:ascii="Garamond" w:eastAsia="Times New Roman" w:hAnsi="Garamond"/>
              </w:rPr>
              <w:t>;</w:t>
            </w:r>
          </w:p>
          <w:p w14:paraId="0C430CA2" w14:textId="77777777" w:rsidR="00592E6A" w:rsidRPr="007B751A" w:rsidRDefault="00592E6A" w:rsidP="00592E6A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7B751A">
              <w:rPr>
                <w:rFonts w:ascii="Garamond" w:eastAsia="Times New Roman" w:hAnsi="Garamond"/>
              </w:rPr>
              <w:t xml:space="preserve">3) </w:t>
            </w:r>
            <w:proofErr w:type="spellStart"/>
            <w:r w:rsidRPr="007B751A">
              <w:rPr>
                <w:rFonts w:ascii="Garamond" w:eastAsia="Times New Roman" w:hAnsi="Garamond"/>
              </w:rPr>
              <w:t>непоставку</w:t>
            </w:r>
            <w:proofErr w:type="spellEnd"/>
            <w:r w:rsidRPr="007B751A">
              <w:rPr>
                <w:rFonts w:ascii="Garamond" w:eastAsia="Times New Roman" w:hAnsi="Garamond"/>
              </w:rPr>
              <w:t xml:space="preserve"> мощности генерирующего объекта </w:t>
            </w:r>
            <w:r w:rsidRPr="007B751A">
              <w:rPr>
                <w:rFonts w:ascii="Garamond" w:eastAsia="Times New Roman" w:hAnsi="Garamond"/>
                <w:i/>
                <w:lang w:val="en-US"/>
              </w:rPr>
              <w:t>g</w:t>
            </w:r>
            <w:r w:rsidRPr="007B751A">
              <w:rPr>
                <w:rFonts w:ascii="Garamond" w:eastAsia="Times New Roman" w:hAnsi="Garamond"/>
              </w:rPr>
              <w:t>;</w:t>
            </w:r>
          </w:p>
          <w:p w14:paraId="034858F4" w14:textId="77777777" w:rsidR="00592E6A" w:rsidRPr="007B751A" w:rsidRDefault="00592E6A" w:rsidP="00592E6A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7B751A">
              <w:rPr>
                <w:rFonts w:ascii="Garamond" w:eastAsia="Times New Roman" w:hAnsi="Garamond"/>
              </w:rPr>
              <w:t xml:space="preserve">4) в случае совершения участником оптового рынка нарушения ДПМ в виде: </w:t>
            </w:r>
          </w:p>
          <w:p w14:paraId="098941AA" w14:textId="77777777" w:rsidR="00592E6A" w:rsidRPr="007B751A" w:rsidRDefault="00592E6A" w:rsidP="00592E6A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7B751A">
              <w:rPr>
                <w:rFonts w:ascii="Garamond" w:eastAsia="Times New Roman" w:hAnsi="Garamond"/>
              </w:rPr>
              <w:t>а) уклонения от исполнения ДПМ (участник бездействует или совершает действия, означающие его фактический отказ от исполнения ДПМ в целом, за исключением реализации участником права на отказ, предусмотренного ДПМ), в том числе отказ от статуса субъекта оптового рынка (участник бездействует или совершает действия, влекущие лишение его статуса субъекта оптового рынка), либо</w:t>
            </w:r>
          </w:p>
          <w:p w14:paraId="71A8D300" w14:textId="77777777" w:rsidR="00592E6A" w:rsidRPr="007B751A" w:rsidRDefault="00592E6A" w:rsidP="00592E6A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7B751A">
              <w:rPr>
                <w:rFonts w:ascii="Garamond" w:eastAsia="Times New Roman" w:hAnsi="Garamond"/>
              </w:rPr>
              <w:t xml:space="preserve">б) бездействия или совершения действий, влекущих исключение ГТП генерации </w:t>
            </w:r>
            <w:r w:rsidRPr="007B751A">
              <w:rPr>
                <w:rFonts w:ascii="Garamond" w:eastAsia="Times New Roman" w:hAnsi="Garamond"/>
                <w:i/>
                <w:lang w:val="en-GB"/>
              </w:rPr>
              <w:t>p</w:t>
            </w:r>
            <w:r w:rsidRPr="007B751A">
              <w:rPr>
                <w:rFonts w:ascii="Garamond" w:eastAsia="Times New Roman" w:hAnsi="Garamond"/>
              </w:rPr>
              <w:t xml:space="preserve"> из состава групп точек поставки этого участника.</w:t>
            </w:r>
          </w:p>
          <w:p w14:paraId="74B39954" w14:textId="77777777" w:rsidR="00592E6A" w:rsidRPr="007B751A" w:rsidRDefault="00592E6A" w:rsidP="00592E6A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7B751A">
              <w:rPr>
                <w:rFonts w:ascii="Garamond" w:eastAsia="Times New Roman" w:hAnsi="Garamond"/>
              </w:rPr>
              <w:t>Участник оптового рынка за нарушение, указанное в подпунктах 4 настоящего пункта, несет ответственность в виде однократной уплаты штрафа за такое нарушение в том календарном месяце, в котором нарушение было совершено (зафиксировано).</w:t>
            </w:r>
          </w:p>
          <w:p w14:paraId="290E23A1" w14:textId="77777777" w:rsidR="00592E6A" w:rsidRDefault="00592E6A" w:rsidP="00592E6A">
            <w:pPr>
              <w:widowControl w:val="0"/>
              <w:numPr>
                <w:ilvl w:val="1"/>
                <w:numId w:val="0"/>
              </w:numPr>
              <w:spacing w:before="120" w:after="120" w:line="240" w:lineRule="auto"/>
              <w:ind w:left="317" w:firstLine="425"/>
              <w:jc w:val="both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</w:p>
        </w:tc>
        <w:tc>
          <w:tcPr>
            <w:tcW w:w="7229" w:type="dxa"/>
          </w:tcPr>
          <w:p w14:paraId="1E79918F" w14:textId="77777777" w:rsidR="00592E6A" w:rsidRPr="007B751A" w:rsidRDefault="00592E6A" w:rsidP="00592E6A">
            <w:pPr>
              <w:widowControl w:val="0"/>
              <w:numPr>
                <w:ilvl w:val="1"/>
                <w:numId w:val="0"/>
              </w:numPr>
              <w:tabs>
                <w:tab w:val="num" w:pos="0"/>
                <w:tab w:val="num" w:pos="2134"/>
              </w:tabs>
              <w:spacing w:before="120" w:after="120" w:line="240" w:lineRule="auto"/>
              <w:ind w:left="2134" w:hanging="432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r w:rsidRPr="007B751A">
              <w:rPr>
                <w:rFonts w:ascii="Garamond" w:eastAsia="Times New Roman" w:hAnsi="Garamond"/>
                <w:b/>
                <w:color w:val="000000"/>
              </w:rPr>
              <w:lastRenderedPageBreak/>
              <w:t>Порядок расчета штрафа по ДПМ</w:t>
            </w:r>
          </w:p>
          <w:p w14:paraId="38D1EC06" w14:textId="77777777" w:rsidR="00592E6A" w:rsidRPr="007B751A" w:rsidRDefault="00592E6A" w:rsidP="00592E6A">
            <w:pPr>
              <w:spacing w:before="120" w:after="120" w:line="240" w:lineRule="auto"/>
              <w:ind w:firstLine="612"/>
              <w:jc w:val="both"/>
              <w:rPr>
                <w:rFonts w:ascii="Garamond" w:eastAsia="Times New Roman" w:hAnsi="Garamond"/>
                <w:spacing w:val="4"/>
              </w:rPr>
            </w:pPr>
            <w:r w:rsidRPr="007B751A">
              <w:rPr>
                <w:rFonts w:ascii="Garamond" w:eastAsia="Times New Roman" w:hAnsi="Garamond"/>
                <w:spacing w:val="4"/>
              </w:rPr>
              <w:t xml:space="preserve">В соответствии с условиями </w:t>
            </w:r>
            <w:r w:rsidRPr="007B751A">
              <w:rPr>
                <w:rFonts w:ascii="Garamond" w:eastAsia="Times New Roman" w:hAnsi="Garamond"/>
                <w:i/>
                <w:spacing w:val="4"/>
              </w:rPr>
              <w:t>Договора о предоставлении мощности</w:t>
            </w:r>
            <w:r w:rsidRPr="007B751A">
              <w:rPr>
                <w:rFonts w:ascii="Garamond" w:eastAsia="Times New Roman" w:hAnsi="Garamond"/>
                <w:spacing w:val="4"/>
              </w:rPr>
              <w:t xml:space="preserve"> (Приложение № Д 16 к </w:t>
            </w:r>
            <w:r w:rsidRPr="007B751A">
              <w:rPr>
                <w:rFonts w:ascii="Garamond" w:eastAsia="Times New Roman" w:hAnsi="Garamond"/>
                <w:i/>
                <w:spacing w:val="4"/>
              </w:rPr>
              <w:t>Договору о присоединении к торговой системе оптового рынка</w:t>
            </w:r>
            <w:r w:rsidRPr="007B751A">
              <w:rPr>
                <w:rFonts w:ascii="Garamond" w:eastAsia="Times New Roman" w:hAnsi="Garamond"/>
                <w:spacing w:val="4"/>
              </w:rPr>
              <w:t>) участник</w:t>
            </w:r>
            <w:r w:rsidRPr="007B751A">
              <w:rPr>
                <w:rFonts w:ascii="Garamond" w:eastAsia="Times New Roman" w:hAnsi="Garamond"/>
              </w:rPr>
              <w:t xml:space="preserve"> оптового рынка</w:t>
            </w:r>
            <w:r w:rsidRPr="007B751A">
              <w:rPr>
                <w:rFonts w:ascii="Garamond" w:eastAsia="Times New Roman" w:hAnsi="Garamond"/>
                <w:spacing w:val="4"/>
              </w:rPr>
              <w:t xml:space="preserve"> </w:t>
            </w:r>
            <w:proofErr w:type="spellStart"/>
            <w:r w:rsidRPr="007B751A">
              <w:rPr>
                <w:rFonts w:ascii="Garamond" w:eastAsia="Times New Roman" w:hAnsi="Garamond"/>
                <w:i/>
                <w:spacing w:val="4"/>
                <w:lang w:val="en-US"/>
              </w:rPr>
              <w:t>i</w:t>
            </w:r>
            <w:proofErr w:type="spellEnd"/>
            <w:r w:rsidRPr="007B751A">
              <w:rPr>
                <w:rFonts w:ascii="Garamond" w:eastAsia="Times New Roman" w:hAnsi="Garamond"/>
                <w:i/>
                <w:spacing w:val="4"/>
              </w:rPr>
              <w:t xml:space="preserve"> </w:t>
            </w:r>
            <w:r w:rsidRPr="007B751A">
              <w:rPr>
                <w:rFonts w:ascii="Garamond" w:eastAsia="Times New Roman" w:hAnsi="Garamond"/>
                <w:spacing w:val="4"/>
              </w:rPr>
              <w:t xml:space="preserve">(продавец) в месяце </w:t>
            </w:r>
            <w:r w:rsidRPr="007B751A">
              <w:rPr>
                <w:rFonts w:ascii="Garamond" w:eastAsia="Times New Roman" w:hAnsi="Garamond"/>
                <w:i/>
                <w:spacing w:val="4"/>
                <w:lang w:val="en-GB"/>
              </w:rPr>
              <w:t>m</w:t>
            </w:r>
            <w:r w:rsidRPr="007B751A">
              <w:rPr>
                <w:rFonts w:ascii="Garamond" w:eastAsia="Times New Roman" w:hAnsi="Garamond"/>
                <w:spacing w:val="4"/>
              </w:rPr>
              <w:t xml:space="preserve"> по </w:t>
            </w:r>
            <w:r w:rsidRPr="007B751A">
              <w:rPr>
                <w:rFonts w:ascii="Garamond" w:eastAsia="Times New Roman" w:hAnsi="Garamond"/>
              </w:rPr>
              <w:t xml:space="preserve">генерирующему объекту </w:t>
            </w:r>
            <w:r w:rsidRPr="007B751A">
              <w:rPr>
                <w:rFonts w:ascii="Garamond" w:eastAsia="Times New Roman" w:hAnsi="Garamond"/>
                <w:i/>
                <w:lang w:val="en-US"/>
              </w:rPr>
              <w:t>g</w:t>
            </w:r>
            <w:r w:rsidRPr="007B751A">
              <w:rPr>
                <w:rFonts w:ascii="Garamond" w:eastAsia="Times New Roman" w:hAnsi="Garamond"/>
              </w:rPr>
              <w:t xml:space="preserve"> </w:t>
            </w:r>
            <w:r w:rsidRPr="007B751A">
              <w:rPr>
                <w:rFonts w:ascii="Garamond" w:eastAsia="Times New Roman" w:hAnsi="Garamond"/>
                <w:spacing w:val="4"/>
              </w:rPr>
              <w:t>несет перед покупателями ответственность в виде штрафа (неустойки), взыскиваемого за одно из возникших в расчетном месяце нарушений:</w:t>
            </w:r>
          </w:p>
          <w:p w14:paraId="68586A2F" w14:textId="77777777" w:rsidR="00592E6A" w:rsidRPr="007B751A" w:rsidRDefault="00592E6A" w:rsidP="00592E6A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7B751A">
              <w:rPr>
                <w:rFonts w:ascii="Garamond" w:eastAsia="Times New Roman" w:hAnsi="Garamond"/>
              </w:rPr>
              <w:t xml:space="preserve">1) просрочку даты начала исполнения обязательств по поставке мощности генерирующего объекта </w:t>
            </w:r>
            <w:r w:rsidRPr="007B751A">
              <w:rPr>
                <w:rFonts w:ascii="Garamond" w:eastAsia="Times New Roman" w:hAnsi="Garamond"/>
                <w:i/>
                <w:lang w:val="en-US"/>
              </w:rPr>
              <w:t>g</w:t>
            </w:r>
            <w:r w:rsidRPr="007B751A">
              <w:rPr>
                <w:rFonts w:ascii="Garamond" w:eastAsia="Times New Roman" w:hAnsi="Garamond"/>
              </w:rPr>
              <w:t>;</w:t>
            </w:r>
          </w:p>
          <w:p w14:paraId="22EE7C45" w14:textId="77777777" w:rsidR="00592E6A" w:rsidRPr="007B751A" w:rsidRDefault="00592E6A" w:rsidP="00592E6A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7B751A">
              <w:rPr>
                <w:rFonts w:ascii="Garamond" w:eastAsia="Times New Roman" w:hAnsi="Garamond"/>
              </w:rPr>
              <w:t xml:space="preserve">2) недопоставку мощности генерирующего объекта </w:t>
            </w:r>
            <w:r w:rsidRPr="007B751A">
              <w:rPr>
                <w:rFonts w:ascii="Garamond" w:eastAsia="Times New Roman" w:hAnsi="Garamond"/>
                <w:i/>
                <w:lang w:val="en-US"/>
              </w:rPr>
              <w:t>g</w:t>
            </w:r>
            <w:r w:rsidRPr="007B751A">
              <w:rPr>
                <w:rFonts w:ascii="Garamond" w:eastAsia="Times New Roman" w:hAnsi="Garamond"/>
              </w:rPr>
              <w:t>;</w:t>
            </w:r>
          </w:p>
          <w:p w14:paraId="32222BD3" w14:textId="77777777" w:rsidR="00592E6A" w:rsidRPr="007B751A" w:rsidRDefault="00592E6A" w:rsidP="00592E6A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7B751A">
              <w:rPr>
                <w:rFonts w:ascii="Garamond" w:eastAsia="Times New Roman" w:hAnsi="Garamond"/>
              </w:rPr>
              <w:t xml:space="preserve">3) </w:t>
            </w:r>
            <w:proofErr w:type="spellStart"/>
            <w:r w:rsidRPr="007B751A">
              <w:rPr>
                <w:rFonts w:ascii="Garamond" w:eastAsia="Times New Roman" w:hAnsi="Garamond"/>
              </w:rPr>
              <w:t>непоставку</w:t>
            </w:r>
            <w:proofErr w:type="spellEnd"/>
            <w:r w:rsidRPr="007B751A">
              <w:rPr>
                <w:rFonts w:ascii="Garamond" w:eastAsia="Times New Roman" w:hAnsi="Garamond"/>
              </w:rPr>
              <w:t xml:space="preserve"> мощности генерирующего объекта </w:t>
            </w:r>
            <w:r w:rsidRPr="007B751A">
              <w:rPr>
                <w:rFonts w:ascii="Garamond" w:eastAsia="Times New Roman" w:hAnsi="Garamond"/>
                <w:i/>
                <w:lang w:val="en-US"/>
              </w:rPr>
              <w:t>g</w:t>
            </w:r>
            <w:r w:rsidRPr="007B751A">
              <w:rPr>
                <w:rFonts w:ascii="Garamond" w:eastAsia="Times New Roman" w:hAnsi="Garamond"/>
              </w:rPr>
              <w:t>;</w:t>
            </w:r>
          </w:p>
          <w:p w14:paraId="63F7FF70" w14:textId="77777777" w:rsidR="00592E6A" w:rsidRPr="007B751A" w:rsidRDefault="00592E6A" w:rsidP="00592E6A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7B751A">
              <w:rPr>
                <w:rFonts w:ascii="Garamond" w:eastAsia="Times New Roman" w:hAnsi="Garamond"/>
              </w:rPr>
              <w:t xml:space="preserve">4) в случае совершения участником оптового рынка нарушения Договора о предоставлении мощности в виде: </w:t>
            </w:r>
          </w:p>
          <w:p w14:paraId="3C0F57F6" w14:textId="77777777" w:rsidR="00592E6A" w:rsidRPr="007B751A" w:rsidRDefault="00592E6A" w:rsidP="00592E6A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7B751A">
              <w:rPr>
                <w:rFonts w:ascii="Garamond" w:eastAsia="Times New Roman" w:hAnsi="Garamond"/>
              </w:rPr>
              <w:t>а) уклонения от исполнения ДПМ (участник бездействует или совершает действия, означающие его фактический отказ от исполнения ДПМ в целом, за исключением реализации участником права на отказ, предусмотренного ДПМ), в том числе отказ от статуса субъекта оптового рынка (участник бездействует или совершает действия, влекущие лишение его статуса субъекта оптового рынка), либо</w:t>
            </w:r>
          </w:p>
          <w:p w14:paraId="33AE3DE7" w14:textId="77777777" w:rsidR="00592E6A" w:rsidRPr="007B751A" w:rsidRDefault="00592E6A" w:rsidP="00592E6A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7B751A">
              <w:rPr>
                <w:rFonts w:ascii="Garamond" w:eastAsia="Times New Roman" w:hAnsi="Garamond"/>
              </w:rPr>
              <w:t xml:space="preserve">б) бездействия или совершения действий, влекущих исключение ГТП генерации </w:t>
            </w:r>
            <w:r w:rsidRPr="007B751A">
              <w:rPr>
                <w:rFonts w:ascii="Garamond" w:eastAsia="Times New Roman" w:hAnsi="Garamond"/>
                <w:i/>
                <w:lang w:val="en-GB"/>
              </w:rPr>
              <w:t>p</w:t>
            </w:r>
            <w:r w:rsidRPr="007B751A">
              <w:rPr>
                <w:rFonts w:ascii="Garamond" w:eastAsia="Times New Roman" w:hAnsi="Garamond"/>
              </w:rPr>
              <w:t xml:space="preserve"> из состава групп точек поставки этого участника, либо</w:t>
            </w:r>
          </w:p>
          <w:p w14:paraId="3E898FF9" w14:textId="77777777" w:rsidR="00592E6A" w:rsidRPr="007B751A" w:rsidRDefault="00592E6A" w:rsidP="00592E6A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7B751A">
              <w:rPr>
                <w:rFonts w:ascii="Garamond" w:eastAsia="Times New Roman" w:hAnsi="Garamond"/>
              </w:rPr>
              <w:t xml:space="preserve">в) продажи или отчуждения иным способом генерирующего объекта </w:t>
            </w:r>
            <w:r w:rsidRPr="007B751A">
              <w:rPr>
                <w:rFonts w:ascii="Garamond" w:eastAsia="Times New Roman" w:hAnsi="Garamond"/>
                <w:i/>
                <w:lang w:val="en-GB"/>
              </w:rPr>
              <w:t>g</w:t>
            </w:r>
            <w:r w:rsidRPr="007B751A">
              <w:rPr>
                <w:rFonts w:ascii="Garamond" w:eastAsia="Times New Roman" w:hAnsi="Garamond"/>
              </w:rPr>
              <w:t xml:space="preserve"> незавершенного строительством либо совершение сделки по передаче прав и обязанностей заказчика строительства (модернизации) генерирующего объекта </w:t>
            </w:r>
            <w:r w:rsidRPr="007B751A">
              <w:rPr>
                <w:rFonts w:ascii="Garamond" w:eastAsia="Times New Roman" w:hAnsi="Garamond"/>
                <w:i/>
                <w:lang w:val="en-GB"/>
              </w:rPr>
              <w:t>g</w:t>
            </w:r>
            <w:r w:rsidRPr="007B751A">
              <w:rPr>
                <w:rFonts w:ascii="Garamond" w:eastAsia="Times New Roman" w:hAnsi="Garamond"/>
              </w:rPr>
              <w:t>.</w:t>
            </w:r>
          </w:p>
          <w:p w14:paraId="3E65211E" w14:textId="77777777" w:rsidR="00592E6A" w:rsidRPr="007B751A" w:rsidRDefault="00592E6A" w:rsidP="00592E6A">
            <w:pPr>
              <w:spacing w:before="120" w:after="120" w:line="240" w:lineRule="auto"/>
              <w:ind w:firstLine="612"/>
              <w:jc w:val="both"/>
              <w:rPr>
                <w:rFonts w:ascii="Garamond" w:eastAsia="Times New Roman" w:hAnsi="Garamond"/>
                <w:spacing w:val="4"/>
              </w:rPr>
            </w:pPr>
            <w:r w:rsidRPr="007B751A">
              <w:rPr>
                <w:rFonts w:ascii="Garamond" w:eastAsia="Times New Roman" w:hAnsi="Garamond"/>
                <w:spacing w:val="4"/>
              </w:rPr>
              <w:t xml:space="preserve">В соответствии с условиями </w:t>
            </w:r>
            <w:r w:rsidRPr="007B751A">
              <w:rPr>
                <w:rFonts w:ascii="Garamond" w:eastAsia="Times New Roman" w:hAnsi="Garamond"/>
                <w:i/>
                <w:spacing w:val="4"/>
              </w:rPr>
              <w:t>Договора о предоставлении мощности введенных в эксплуатацию генерирующих объектов</w:t>
            </w:r>
            <w:r w:rsidRPr="007B751A">
              <w:rPr>
                <w:rFonts w:ascii="Garamond" w:eastAsia="Times New Roman" w:hAnsi="Garamond"/>
                <w:spacing w:val="4"/>
              </w:rPr>
              <w:t xml:space="preserve"> (Приложение № Д 16.1 к </w:t>
            </w:r>
            <w:r w:rsidRPr="007B751A">
              <w:rPr>
                <w:rFonts w:ascii="Garamond" w:eastAsia="Times New Roman" w:hAnsi="Garamond"/>
                <w:i/>
                <w:spacing w:val="4"/>
              </w:rPr>
              <w:t>Договору о присоединении к торговой системе оптового рынка</w:t>
            </w:r>
            <w:r w:rsidRPr="007B751A">
              <w:rPr>
                <w:rFonts w:ascii="Garamond" w:eastAsia="Times New Roman" w:hAnsi="Garamond"/>
                <w:spacing w:val="4"/>
              </w:rPr>
              <w:t>) участник</w:t>
            </w:r>
            <w:r w:rsidRPr="007B751A">
              <w:rPr>
                <w:rFonts w:ascii="Garamond" w:eastAsia="Times New Roman" w:hAnsi="Garamond"/>
              </w:rPr>
              <w:t xml:space="preserve"> оптового рынка</w:t>
            </w:r>
            <w:r w:rsidRPr="007B751A">
              <w:rPr>
                <w:rFonts w:ascii="Garamond" w:eastAsia="Times New Roman" w:hAnsi="Garamond"/>
                <w:spacing w:val="4"/>
              </w:rPr>
              <w:t xml:space="preserve"> </w:t>
            </w:r>
            <w:proofErr w:type="spellStart"/>
            <w:r w:rsidRPr="007B751A">
              <w:rPr>
                <w:rFonts w:ascii="Garamond" w:eastAsia="Times New Roman" w:hAnsi="Garamond"/>
                <w:i/>
                <w:spacing w:val="4"/>
                <w:lang w:val="en-US"/>
              </w:rPr>
              <w:t>i</w:t>
            </w:r>
            <w:proofErr w:type="spellEnd"/>
            <w:r w:rsidRPr="007B751A">
              <w:rPr>
                <w:rFonts w:ascii="Garamond" w:eastAsia="Times New Roman" w:hAnsi="Garamond"/>
                <w:i/>
                <w:spacing w:val="4"/>
              </w:rPr>
              <w:t xml:space="preserve"> </w:t>
            </w:r>
            <w:r w:rsidRPr="007B751A">
              <w:rPr>
                <w:rFonts w:ascii="Garamond" w:eastAsia="Times New Roman" w:hAnsi="Garamond"/>
                <w:spacing w:val="4"/>
              </w:rPr>
              <w:t xml:space="preserve">(продавец) в месяце </w:t>
            </w:r>
            <w:r w:rsidRPr="007B751A">
              <w:rPr>
                <w:rFonts w:ascii="Garamond" w:eastAsia="Times New Roman" w:hAnsi="Garamond"/>
                <w:i/>
                <w:spacing w:val="4"/>
                <w:lang w:val="en-GB"/>
              </w:rPr>
              <w:t>m</w:t>
            </w:r>
            <w:r w:rsidRPr="007B751A">
              <w:rPr>
                <w:rFonts w:ascii="Garamond" w:eastAsia="Times New Roman" w:hAnsi="Garamond"/>
                <w:spacing w:val="4"/>
              </w:rPr>
              <w:t xml:space="preserve"> по </w:t>
            </w:r>
            <w:r w:rsidRPr="007B751A">
              <w:rPr>
                <w:rFonts w:ascii="Garamond" w:eastAsia="Times New Roman" w:hAnsi="Garamond"/>
              </w:rPr>
              <w:t xml:space="preserve">генерирующему объекту </w:t>
            </w:r>
            <w:r w:rsidRPr="007B751A">
              <w:rPr>
                <w:rFonts w:ascii="Garamond" w:eastAsia="Times New Roman" w:hAnsi="Garamond"/>
                <w:i/>
                <w:lang w:val="en-US"/>
              </w:rPr>
              <w:t>g</w:t>
            </w:r>
            <w:r w:rsidRPr="007B751A">
              <w:rPr>
                <w:rFonts w:ascii="Garamond" w:eastAsia="Times New Roman" w:hAnsi="Garamond"/>
              </w:rPr>
              <w:t xml:space="preserve"> </w:t>
            </w:r>
            <w:r w:rsidRPr="007B751A">
              <w:rPr>
                <w:rFonts w:ascii="Garamond" w:eastAsia="Times New Roman" w:hAnsi="Garamond"/>
                <w:spacing w:val="4"/>
              </w:rPr>
              <w:t>несет перед покупателями ответственность в виде штрафа (неустойки), взыскиваемого за одно из возникших в расчетном месяце нарушений:</w:t>
            </w:r>
          </w:p>
          <w:p w14:paraId="48B457AF" w14:textId="77777777" w:rsidR="00592E6A" w:rsidRPr="007B751A" w:rsidRDefault="00592E6A" w:rsidP="00592E6A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7B751A">
              <w:rPr>
                <w:rFonts w:ascii="Garamond" w:eastAsia="Times New Roman" w:hAnsi="Garamond"/>
              </w:rPr>
              <w:t xml:space="preserve">1) просрочку даты начала исполнения обязательств по поставке мощности генерирующего объекта </w:t>
            </w:r>
            <w:r w:rsidRPr="007B751A">
              <w:rPr>
                <w:rFonts w:ascii="Garamond" w:eastAsia="Times New Roman" w:hAnsi="Garamond"/>
                <w:i/>
                <w:lang w:val="en-US"/>
              </w:rPr>
              <w:t>g</w:t>
            </w:r>
            <w:r w:rsidRPr="007B751A">
              <w:rPr>
                <w:rFonts w:ascii="Garamond" w:eastAsia="Times New Roman" w:hAnsi="Garamond"/>
              </w:rPr>
              <w:t>;</w:t>
            </w:r>
          </w:p>
          <w:p w14:paraId="4994C1F8" w14:textId="77777777" w:rsidR="00592E6A" w:rsidRPr="007B751A" w:rsidRDefault="00592E6A" w:rsidP="00592E6A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7B751A">
              <w:rPr>
                <w:rFonts w:ascii="Garamond" w:eastAsia="Times New Roman" w:hAnsi="Garamond"/>
              </w:rPr>
              <w:lastRenderedPageBreak/>
              <w:t xml:space="preserve">2) недопоставку мощности генерирующего объекта </w:t>
            </w:r>
            <w:r w:rsidRPr="007B751A">
              <w:rPr>
                <w:rFonts w:ascii="Garamond" w:eastAsia="Times New Roman" w:hAnsi="Garamond"/>
                <w:i/>
                <w:lang w:val="en-US"/>
              </w:rPr>
              <w:t>g</w:t>
            </w:r>
            <w:r w:rsidRPr="007B751A">
              <w:rPr>
                <w:rFonts w:ascii="Garamond" w:eastAsia="Times New Roman" w:hAnsi="Garamond"/>
              </w:rPr>
              <w:t>;</w:t>
            </w:r>
          </w:p>
          <w:p w14:paraId="6AE2286C" w14:textId="77777777" w:rsidR="00592E6A" w:rsidRPr="007B751A" w:rsidRDefault="00592E6A" w:rsidP="00592E6A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7B751A">
              <w:rPr>
                <w:rFonts w:ascii="Garamond" w:eastAsia="Times New Roman" w:hAnsi="Garamond"/>
              </w:rPr>
              <w:t xml:space="preserve">3) </w:t>
            </w:r>
            <w:proofErr w:type="spellStart"/>
            <w:r w:rsidRPr="007B751A">
              <w:rPr>
                <w:rFonts w:ascii="Garamond" w:eastAsia="Times New Roman" w:hAnsi="Garamond"/>
              </w:rPr>
              <w:t>непоставку</w:t>
            </w:r>
            <w:proofErr w:type="spellEnd"/>
            <w:r w:rsidRPr="007B751A">
              <w:rPr>
                <w:rFonts w:ascii="Garamond" w:eastAsia="Times New Roman" w:hAnsi="Garamond"/>
              </w:rPr>
              <w:t xml:space="preserve"> мощности генерирующего объекта </w:t>
            </w:r>
            <w:r w:rsidRPr="007B751A">
              <w:rPr>
                <w:rFonts w:ascii="Garamond" w:eastAsia="Times New Roman" w:hAnsi="Garamond"/>
                <w:i/>
                <w:lang w:val="en-US"/>
              </w:rPr>
              <w:t>g</w:t>
            </w:r>
            <w:r w:rsidRPr="007B751A">
              <w:rPr>
                <w:rFonts w:ascii="Garamond" w:eastAsia="Times New Roman" w:hAnsi="Garamond"/>
              </w:rPr>
              <w:t>;</w:t>
            </w:r>
          </w:p>
          <w:p w14:paraId="0135B591" w14:textId="77777777" w:rsidR="00592E6A" w:rsidRPr="007B751A" w:rsidRDefault="00592E6A" w:rsidP="00592E6A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7B751A">
              <w:rPr>
                <w:rFonts w:ascii="Garamond" w:eastAsia="Times New Roman" w:hAnsi="Garamond"/>
              </w:rPr>
              <w:t xml:space="preserve">4) в случае совершения участником оптового рынка нарушения ДПМ в виде: </w:t>
            </w:r>
          </w:p>
          <w:p w14:paraId="048338BF" w14:textId="77777777" w:rsidR="00592E6A" w:rsidRPr="007B751A" w:rsidRDefault="00592E6A" w:rsidP="00592E6A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7B751A">
              <w:rPr>
                <w:rFonts w:ascii="Garamond" w:eastAsia="Times New Roman" w:hAnsi="Garamond"/>
              </w:rPr>
              <w:t>а) уклонения от исполнения ДПМ (участник бездействует или совершает действия, означающие его фактический отказ от исполнения ДПМ в целом, за исключением реализации участником права на отказ, предусмотренного ДПМ), в том числе отказ от статуса субъекта оптового рынка (участник бездействует или совершает действия, влекущие лишение его статуса субъекта оптового рынка), либо</w:t>
            </w:r>
          </w:p>
          <w:p w14:paraId="3924AC4A" w14:textId="77777777" w:rsidR="00592E6A" w:rsidRPr="007B751A" w:rsidRDefault="00592E6A" w:rsidP="00592E6A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7B751A">
              <w:rPr>
                <w:rFonts w:ascii="Garamond" w:eastAsia="Times New Roman" w:hAnsi="Garamond"/>
              </w:rPr>
              <w:t xml:space="preserve">б) бездействия или совершения действий, влекущих исключение ГТП генерации </w:t>
            </w:r>
            <w:r w:rsidRPr="007B751A">
              <w:rPr>
                <w:rFonts w:ascii="Garamond" w:eastAsia="Times New Roman" w:hAnsi="Garamond"/>
                <w:i/>
                <w:lang w:val="en-GB"/>
              </w:rPr>
              <w:t>p</w:t>
            </w:r>
            <w:r w:rsidRPr="007B751A">
              <w:rPr>
                <w:rFonts w:ascii="Garamond" w:eastAsia="Times New Roman" w:hAnsi="Garamond"/>
              </w:rPr>
              <w:t xml:space="preserve"> из состава групп точек поставки этого участника.</w:t>
            </w:r>
          </w:p>
          <w:p w14:paraId="4EF25AFF" w14:textId="77777777" w:rsidR="00592E6A" w:rsidRPr="007B751A" w:rsidRDefault="00592E6A" w:rsidP="00592E6A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7B751A">
              <w:rPr>
                <w:rFonts w:ascii="Garamond" w:eastAsia="Times New Roman" w:hAnsi="Garamond"/>
              </w:rPr>
              <w:t>Участник оптового рынка за нарушение, указанное в подпунктах 4 настоящего пункта, несет ответственность в виде однократной уплаты штрафа за такое нарушение в том календарном месяце, в котором нарушение было совершено (зафиксировано).</w:t>
            </w:r>
          </w:p>
          <w:p w14:paraId="4299C77F" w14:textId="77777777" w:rsidR="00592E6A" w:rsidRDefault="00592E6A" w:rsidP="00592E6A">
            <w:pPr>
              <w:widowControl w:val="0"/>
              <w:numPr>
                <w:ilvl w:val="1"/>
                <w:numId w:val="0"/>
              </w:numPr>
              <w:spacing w:before="120" w:after="120" w:line="240" w:lineRule="auto"/>
              <w:jc w:val="both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r w:rsidRPr="002F230B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>В случае реорганизации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 в расчетном периоде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 xml:space="preserve"> участника</w:t>
            </w:r>
            <w:r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 xml:space="preserve"> оптового рынка</w:t>
            </w:r>
            <w:r w:rsidRPr="00D7260E">
              <w:rPr>
                <w:rFonts w:ascii="Garamond" w:hAnsi="Garamond" w:cstheme="majorHAnsi"/>
                <w:highlight w:val="yellow"/>
              </w:rPr>
              <w:t>, осуществляемой не с 1-го числа расчетного периода</w:t>
            </w:r>
            <w:r w:rsidRPr="005B0224">
              <w:rPr>
                <w:rFonts w:ascii="Garamond" w:hAnsi="Garamond" w:cstheme="majorHAnsi"/>
                <w:highlight w:val="yellow"/>
              </w:rPr>
              <w:t xml:space="preserve">, </w:t>
            </w:r>
            <w:r w:rsidRPr="005B0224">
              <w:rPr>
                <w:rFonts w:ascii="Garamond" w:eastAsia="Times New Roman" w:hAnsi="Garamond"/>
                <w:color w:val="000000"/>
                <w:highlight w:val="yellow"/>
              </w:rPr>
              <w:t>р</w:t>
            </w:r>
            <w:r w:rsidRPr="00804F2E">
              <w:rPr>
                <w:rFonts w:ascii="Garamond" w:eastAsia="Times New Roman" w:hAnsi="Garamond"/>
                <w:color w:val="000000"/>
                <w:highlight w:val="yellow"/>
              </w:rPr>
              <w:t xml:space="preserve">асчет </w:t>
            </w:r>
            <w:r>
              <w:rPr>
                <w:rFonts w:ascii="Garamond" w:eastAsia="Times New Roman" w:hAnsi="Garamond"/>
                <w:color w:val="000000"/>
                <w:highlight w:val="yellow"/>
              </w:rPr>
              <w:t xml:space="preserve">штрафов </w:t>
            </w:r>
            <w:r w:rsidRPr="005B0224"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в соответствии </w:t>
            </w:r>
            <w:r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с настоящим разделом </w:t>
            </w:r>
            <w:r w:rsidRPr="0046550E">
              <w:rPr>
                <w:rFonts w:ascii="Garamond" w:hAnsi="Garamond"/>
                <w:color w:val="000000"/>
                <w:spacing w:val="1"/>
                <w:highlight w:val="yellow"/>
              </w:rPr>
              <w:t xml:space="preserve">за расчетный период осуществляется КО в отношении правопреемника участника </w:t>
            </w:r>
            <w:r w:rsidRPr="00095FBC">
              <w:rPr>
                <w:rFonts w:ascii="Garamond" w:hAnsi="Garamond"/>
                <w:color w:val="000000"/>
                <w:spacing w:val="1"/>
                <w:highlight w:val="yellow"/>
              </w:rPr>
              <w:t>оптового рынка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</w:rPr>
              <w:t>.</w:t>
            </w:r>
          </w:p>
        </w:tc>
      </w:tr>
      <w:tr w:rsidR="00592E6A" w14:paraId="3F4C5361" w14:textId="77777777" w:rsidTr="0066543D">
        <w:trPr>
          <w:trHeight w:val="435"/>
        </w:trPr>
        <w:tc>
          <w:tcPr>
            <w:tcW w:w="993" w:type="dxa"/>
            <w:vAlign w:val="center"/>
          </w:tcPr>
          <w:p w14:paraId="7C960755" w14:textId="77777777" w:rsidR="00592E6A" w:rsidRPr="00EF0652" w:rsidRDefault="00592E6A" w:rsidP="00592E6A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  <w:lang w:val="en-US"/>
              </w:rPr>
            </w:pPr>
            <w:r>
              <w:rPr>
                <w:rFonts w:ascii="Garamond" w:hAnsi="Garamond" w:cs="Garamond"/>
                <w:b/>
                <w:bCs/>
                <w:lang w:val="en-US"/>
              </w:rPr>
              <w:lastRenderedPageBreak/>
              <w:t>20.10</w:t>
            </w:r>
          </w:p>
        </w:tc>
        <w:tc>
          <w:tcPr>
            <w:tcW w:w="7229" w:type="dxa"/>
          </w:tcPr>
          <w:p w14:paraId="22A45592" w14:textId="77777777" w:rsidR="00592E6A" w:rsidRPr="00EF0652" w:rsidRDefault="00592E6A" w:rsidP="00592E6A">
            <w:pPr>
              <w:widowControl w:val="0"/>
              <w:numPr>
                <w:ilvl w:val="1"/>
                <w:numId w:val="0"/>
              </w:numPr>
              <w:tabs>
                <w:tab w:val="num" w:pos="0"/>
                <w:tab w:val="num" w:pos="2134"/>
              </w:tabs>
              <w:spacing w:before="120" w:after="120" w:line="240" w:lineRule="auto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bookmarkStart w:id="431" w:name="_Toc80835452"/>
            <w:r w:rsidRPr="00EF0652">
              <w:rPr>
                <w:rFonts w:ascii="Garamond" w:eastAsia="Times New Roman" w:hAnsi="Garamond"/>
                <w:b/>
                <w:color w:val="000000"/>
              </w:rPr>
              <w:t>Порядок взаимодействия КО и участников оптового рынка при проведении расчетов по ДПМ</w:t>
            </w:r>
            <w:bookmarkEnd w:id="431"/>
          </w:p>
          <w:p w14:paraId="1573881A" w14:textId="77777777" w:rsidR="00592E6A" w:rsidRPr="00EF0652" w:rsidRDefault="00592E6A" w:rsidP="00592E6A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EF0652">
              <w:rPr>
                <w:rFonts w:ascii="Garamond" w:eastAsia="Times New Roman" w:hAnsi="Garamond"/>
              </w:rPr>
              <w:t xml:space="preserve">Не позднее 3 (третьего) числа расчетного месяца </w:t>
            </w:r>
            <w:r w:rsidRPr="00EF0652">
              <w:rPr>
                <w:rFonts w:ascii="Garamond" w:eastAsia="Times New Roman" w:hAnsi="Garamond"/>
                <w:color w:val="000000"/>
              </w:rPr>
              <w:t xml:space="preserve">(в отношении расчетного месяца = январь не позднее 3 (третьего) рабочего дня года) </w:t>
            </w:r>
            <w:r w:rsidRPr="00EF0652">
              <w:rPr>
                <w:rFonts w:ascii="Garamond" w:eastAsia="Times New Roman" w:hAnsi="Garamond"/>
              </w:rPr>
              <w:t xml:space="preserve">КО направляет участникам оптового рынка в электронном виде с ЭП персонифицированный Аналитический отчет о предварительном распределении объемов мощности по договорам о предоставлении мощности на 1-е число расчетного месяца (приложения 80.1 и 80.2 настоящего Регламента), содержащий значения предварительно распределенных объемов мощности по ДПМ, определенные в отношении расчетного месяца в соответствии с </w:t>
            </w:r>
            <w:r w:rsidRPr="00EF0652">
              <w:rPr>
                <w:rFonts w:ascii="Garamond" w:eastAsia="Times New Roman" w:hAnsi="Garamond"/>
                <w:i/>
              </w:rPr>
              <w:t>Регламентом определения объемов мощности, продаваемой по договорам о предоставлении мощности</w:t>
            </w:r>
            <w:r w:rsidRPr="00EF0652">
              <w:rPr>
                <w:rFonts w:ascii="Garamond" w:eastAsia="Times New Roman" w:hAnsi="Garamond"/>
              </w:rPr>
              <w:t xml:space="preserve"> (Приложение № 6.7 к </w:t>
            </w:r>
            <w:r w:rsidRPr="00EF0652">
              <w:rPr>
                <w:rFonts w:ascii="Garamond" w:eastAsia="Times New Roman" w:hAnsi="Garamond"/>
                <w:i/>
              </w:rPr>
              <w:t>Договору о присоединении к торговой системе оптового рынка</w:t>
            </w:r>
            <w:r w:rsidRPr="00EF0652">
              <w:rPr>
                <w:rFonts w:ascii="Garamond" w:eastAsia="Times New Roman" w:hAnsi="Garamond"/>
              </w:rPr>
              <w:t xml:space="preserve">), но без учета изменений в отношении расчетного месяца таких предварительно распределенных </w:t>
            </w:r>
            <w:r w:rsidRPr="00EF0652">
              <w:rPr>
                <w:rFonts w:ascii="Garamond" w:eastAsia="Times New Roman" w:hAnsi="Garamond"/>
              </w:rPr>
              <w:lastRenderedPageBreak/>
              <w:t xml:space="preserve">объемов мощности по ДПМ, предусмотренных пунктом 5.2.6 </w:t>
            </w:r>
            <w:r w:rsidRPr="00EF0652">
              <w:rPr>
                <w:rFonts w:ascii="Garamond" w:eastAsia="Times New Roman" w:hAnsi="Garamond"/>
                <w:i/>
              </w:rPr>
              <w:t>Регламента определения объемов мощности, продаваемой по договорам о предоставлении мощности</w:t>
            </w:r>
            <w:r w:rsidRPr="00EF0652">
              <w:rPr>
                <w:rFonts w:ascii="Garamond" w:eastAsia="Times New Roman" w:hAnsi="Garamond"/>
              </w:rPr>
              <w:t xml:space="preserve"> (Приложение № 6.7 к </w:t>
            </w:r>
            <w:r w:rsidRPr="00EF0652">
              <w:rPr>
                <w:rFonts w:ascii="Garamond" w:eastAsia="Times New Roman" w:hAnsi="Garamond"/>
                <w:i/>
              </w:rPr>
              <w:t>Договору о присоединении к торговой системе оптового рынка</w:t>
            </w:r>
            <w:r w:rsidRPr="00EF0652">
              <w:rPr>
                <w:rFonts w:ascii="Garamond" w:eastAsia="Times New Roman" w:hAnsi="Garamond"/>
              </w:rPr>
              <w:t>), которые будут отражены в Аналитическом отчете о предварительном распределении объемов мощности по договорам о предоставлении мощности на 1-е число месяца, следующего за расчетным.</w:t>
            </w:r>
          </w:p>
          <w:p w14:paraId="0C38FA8E" w14:textId="77777777" w:rsidR="00592E6A" w:rsidRPr="00EF0652" w:rsidRDefault="00592E6A" w:rsidP="00592E6A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EF0652">
              <w:rPr>
                <w:rFonts w:ascii="Garamond" w:eastAsia="Times New Roman" w:hAnsi="Garamond"/>
              </w:rPr>
              <w:t xml:space="preserve">КО не позднее 10-го числа расчетного месяца (в отношении расчетного месяца = январь не позднее чем за 4 (четыре) рабочих дня до даты авансового платежа) направляет участникам оптового рынка в электронном виде с ЭП персонифицированные реестры авансовых обязательств/требований по договорам о предоставлении мощности на даты платежей </w:t>
            </w:r>
            <w:r w:rsidRPr="00EF0652">
              <w:rPr>
                <w:rFonts w:ascii="Garamond" w:eastAsia="Times New Roman" w:hAnsi="Garamond"/>
                <w:i/>
                <w:lang w:val="en-GB"/>
              </w:rPr>
              <w:t>d</w:t>
            </w:r>
            <w:r w:rsidRPr="00EF0652">
              <w:rPr>
                <w:rFonts w:ascii="Garamond" w:eastAsia="Times New Roman" w:hAnsi="Garamond"/>
                <w:i/>
              </w:rPr>
              <w:t xml:space="preserve">, </w:t>
            </w:r>
            <w:r w:rsidRPr="00EF0652">
              <w:rPr>
                <w:rFonts w:ascii="Garamond" w:eastAsia="Times New Roman" w:hAnsi="Garamond"/>
              </w:rPr>
              <w:t>содержащие отличные от нуля значения авансовых обязательств/требований по договорам о предоставлении мощности, а также содержащие нулевые значения авансовых обязательств/требований в случае формирования отличных от нуля значений объемов мощности, используемых для расчета авансовых обязательств/требований по договорам о предоставлении мощности (приложения 48.1, 48.2 настоящего Регламента).</w:t>
            </w:r>
          </w:p>
          <w:p w14:paraId="00F0DA67" w14:textId="77777777" w:rsidR="00592E6A" w:rsidRPr="00EF0652" w:rsidRDefault="00592E6A" w:rsidP="00592E6A">
            <w:pPr>
              <w:tabs>
                <w:tab w:val="left" w:pos="567"/>
              </w:tabs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EF0652">
              <w:rPr>
                <w:rFonts w:ascii="Garamond" w:eastAsia="Times New Roman" w:hAnsi="Garamond"/>
              </w:rPr>
              <w:t xml:space="preserve">КО рассчитывает предельную величину штрафа (неустойки) в отношении объекта генерации </w:t>
            </w:r>
            <w:r w:rsidRPr="00EF0652">
              <w:rPr>
                <w:rFonts w:ascii="Garamond" w:eastAsia="Times New Roman" w:hAnsi="Garamond"/>
                <w:i/>
                <w:lang w:val="en-US"/>
              </w:rPr>
              <w:t>g</w:t>
            </w:r>
            <w:r w:rsidRPr="00EF0652">
              <w:rPr>
                <w:rFonts w:ascii="Garamond" w:eastAsia="Times New Roman" w:hAnsi="Garamond"/>
              </w:rPr>
              <w:t xml:space="preserve">, осуществляющего поставку мощности по ДПМ, и публикует ее для поставщика на своем официальном сайте, в разделе с ограниченным в соответствии с Правилами ЭДО СЭД КО доступом, не позднее 15-го рабочего дня месяца, следующего за месяцем, в котором Наблюдательным советом Совета рынка впервые было зафиксировано наличие основания для расчета штрафа за неисполнение или ненадлежащее исполнение участником оптового рынка его обязательств по ДПМ в отношении генерирующего объекта </w:t>
            </w:r>
            <w:r w:rsidRPr="00EF0652">
              <w:rPr>
                <w:rFonts w:ascii="Garamond" w:eastAsia="Times New Roman" w:hAnsi="Garamond"/>
                <w:i/>
                <w:lang w:val="en-US"/>
              </w:rPr>
              <w:t>g</w:t>
            </w:r>
            <w:r w:rsidRPr="00EF0652">
              <w:rPr>
                <w:rFonts w:ascii="Garamond" w:eastAsia="Times New Roman" w:hAnsi="Garamond"/>
                <w:szCs w:val="20"/>
              </w:rPr>
              <w:t xml:space="preserve">, либо не позднее последнего дня месяца, в котором в соответствии с решением Наблюдательного совета </w:t>
            </w:r>
            <w:proofErr w:type="spellStart"/>
            <w:r w:rsidRPr="00EF0652">
              <w:rPr>
                <w:rFonts w:ascii="Garamond" w:eastAsia="Times New Roman" w:hAnsi="Garamond"/>
                <w:szCs w:val="20"/>
              </w:rPr>
              <w:t>Совета</w:t>
            </w:r>
            <w:proofErr w:type="spellEnd"/>
            <w:r w:rsidRPr="00EF0652">
              <w:rPr>
                <w:rFonts w:ascii="Garamond" w:eastAsia="Times New Roman" w:hAnsi="Garamond"/>
                <w:szCs w:val="20"/>
              </w:rPr>
              <w:t xml:space="preserve"> рынка КО впервые должен провести расчет штрафа в отношении генерирующего объекта </w:t>
            </w:r>
            <w:r w:rsidRPr="00EF0652">
              <w:rPr>
                <w:rFonts w:ascii="Garamond" w:eastAsia="Times New Roman" w:hAnsi="Garamond"/>
                <w:i/>
                <w:szCs w:val="20"/>
                <w:lang w:val="en-US"/>
              </w:rPr>
              <w:t>g</w:t>
            </w:r>
            <w:r w:rsidRPr="00EF0652">
              <w:rPr>
                <w:rFonts w:ascii="Garamond" w:eastAsia="Times New Roman" w:hAnsi="Garamond"/>
                <w:szCs w:val="20"/>
              </w:rPr>
              <w:t xml:space="preserve"> за расчетный месяц </w:t>
            </w:r>
            <w:r w:rsidRPr="00EF0652">
              <w:rPr>
                <w:rFonts w:ascii="Garamond" w:eastAsia="Times New Roman" w:hAnsi="Garamond"/>
                <w:i/>
                <w:szCs w:val="20"/>
                <w:lang w:val="en-US"/>
              </w:rPr>
              <w:t>m</w:t>
            </w:r>
            <w:r w:rsidRPr="00EF0652">
              <w:rPr>
                <w:rFonts w:ascii="Garamond" w:eastAsia="Times New Roman" w:hAnsi="Garamond"/>
                <w:szCs w:val="20"/>
              </w:rPr>
              <w:t xml:space="preserve"> позднее месяца </w:t>
            </w:r>
            <w:r w:rsidRPr="00EF0652">
              <w:rPr>
                <w:rFonts w:ascii="Garamond" w:eastAsia="Times New Roman" w:hAnsi="Garamond"/>
                <w:i/>
                <w:szCs w:val="20"/>
                <w:lang w:val="en-US"/>
              </w:rPr>
              <w:t>m</w:t>
            </w:r>
            <w:r w:rsidRPr="00EF0652">
              <w:rPr>
                <w:rFonts w:ascii="Garamond" w:eastAsia="Times New Roman" w:hAnsi="Garamond"/>
                <w:szCs w:val="20"/>
              </w:rPr>
              <w:t>+1 (если предельная величина штрафа (неустойки) не рассчитывалась ранее)</w:t>
            </w:r>
            <w:r w:rsidRPr="00EF0652">
              <w:rPr>
                <w:rFonts w:ascii="Garamond" w:eastAsia="Times New Roman" w:hAnsi="Garamond"/>
              </w:rPr>
              <w:t>.</w:t>
            </w:r>
          </w:p>
          <w:p w14:paraId="32F75977" w14:textId="77777777" w:rsidR="00592E6A" w:rsidRPr="00EF0652" w:rsidRDefault="00592E6A" w:rsidP="00592E6A">
            <w:pPr>
              <w:tabs>
                <w:tab w:val="left" w:pos="567"/>
              </w:tabs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EF0652">
              <w:rPr>
                <w:rFonts w:ascii="Garamond" w:eastAsia="Times New Roman" w:hAnsi="Garamond"/>
              </w:rPr>
              <w:t xml:space="preserve">Не позднее 16-го числа месяца, следующего за расчетным, КО определяет объем и стоимость мощности фактически поставленной по договору о предоставлении мощности и передает участникам оптового рынка в электронном виде с ЭП персонифицированные итоговые реестры финансовых обязательств/требований по договорам о предоставлении мощности за расчетный период, содержащие отличные от нуля значения фактических обязательств/требований по договорам о предоставлении </w:t>
            </w:r>
            <w:r w:rsidRPr="00EF0652">
              <w:rPr>
                <w:rFonts w:ascii="Garamond" w:eastAsia="Times New Roman" w:hAnsi="Garamond"/>
              </w:rPr>
              <w:lastRenderedPageBreak/>
              <w:t xml:space="preserve">мощности, а также содержащие нулевые значения фактических обязательств/требований в случае формирования по указанным договорам отличных от нуля авансовых обязательств/требований за расчетный период (приложения 77.1, 77.2 </w:t>
            </w:r>
            <w:r w:rsidRPr="00EF0652">
              <w:rPr>
                <w:rFonts w:ascii="Garamond" w:eastAsia="Times New Roman" w:hAnsi="Garamond"/>
                <w:color w:val="000000"/>
                <w:spacing w:val="1"/>
              </w:rPr>
              <w:t>к настоящему Регламенту</w:t>
            </w:r>
            <w:r w:rsidRPr="00EF0652">
              <w:rPr>
                <w:rFonts w:ascii="Garamond" w:eastAsia="Times New Roman" w:hAnsi="Garamond"/>
              </w:rPr>
              <w:t xml:space="preserve">). </w:t>
            </w:r>
            <w:r w:rsidRPr="00EF0652">
              <w:rPr>
                <w:rFonts w:ascii="Garamond" w:eastAsia="Times New Roman" w:hAnsi="Garamond"/>
                <w:szCs w:val="20"/>
              </w:rPr>
              <w:t>В</w:t>
            </w:r>
            <w:r w:rsidRPr="00EF0652">
              <w:rPr>
                <w:rFonts w:ascii="Garamond" w:eastAsia="Times New Roman" w:hAnsi="Garamond"/>
                <w:color w:val="000000"/>
                <w:szCs w:val="20"/>
              </w:rPr>
              <w:t xml:space="preserve"> </w:t>
            </w:r>
            <w:r w:rsidRPr="00EF0652">
              <w:rPr>
                <w:rFonts w:ascii="Garamond" w:eastAsia="Times New Roman" w:hAnsi="Garamond"/>
                <w:szCs w:val="20"/>
              </w:rPr>
              <w:t xml:space="preserve">реестрах финансовых обязательств/требований по договорам о предоставлении мощности (приложения 77.1, 77.2 </w:t>
            </w:r>
            <w:r w:rsidRPr="00EF0652">
              <w:rPr>
                <w:rFonts w:ascii="Garamond" w:eastAsia="Times New Roman" w:hAnsi="Garamond"/>
                <w:color w:val="000000"/>
                <w:spacing w:val="1"/>
                <w:szCs w:val="20"/>
              </w:rPr>
              <w:t>к настоящему Регламенту</w:t>
            </w:r>
            <w:r w:rsidRPr="00EF0652">
              <w:rPr>
                <w:rFonts w:ascii="Garamond" w:eastAsia="Times New Roman" w:hAnsi="Garamond"/>
                <w:szCs w:val="20"/>
              </w:rPr>
              <w:t>), по которым продавцом выступает участник оптового рынка</w:t>
            </w:r>
            <w:r w:rsidRPr="00EF0652">
              <w:rPr>
                <w:rFonts w:ascii="Garamond" w:eastAsia="Times New Roman" w:hAnsi="Garamond"/>
                <w:spacing w:val="1"/>
                <w:szCs w:val="20"/>
              </w:rPr>
              <w:t xml:space="preserve">, </w:t>
            </w:r>
            <w:r w:rsidRPr="00EF0652">
              <w:rPr>
                <w:rFonts w:ascii="Garamond" w:eastAsia="Times New Roman" w:hAnsi="Garamond"/>
                <w:szCs w:val="20"/>
              </w:rPr>
              <w:t xml:space="preserve">включенный в отношении расчетного периода в реестр банкротов в стадии конкурсного производства (по форме приложения 113г </w:t>
            </w:r>
            <w:r w:rsidRPr="00EF0652">
              <w:rPr>
                <w:rFonts w:ascii="Garamond" w:eastAsia="Times New Roman" w:hAnsi="Garamond"/>
                <w:color w:val="000000"/>
                <w:spacing w:val="1"/>
                <w:szCs w:val="20"/>
              </w:rPr>
              <w:t>к настоящему Регламенту</w:t>
            </w:r>
            <w:r w:rsidRPr="00EF0652">
              <w:rPr>
                <w:rFonts w:ascii="Garamond" w:eastAsia="Times New Roman" w:hAnsi="Garamond"/>
                <w:szCs w:val="20"/>
              </w:rPr>
              <w:t>), графы, содержащие информацию о величине НДС, не заполняются.</w:t>
            </w:r>
          </w:p>
          <w:p w14:paraId="562FFEF9" w14:textId="77777777" w:rsidR="00592E6A" w:rsidRPr="00EF0652" w:rsidRDefault="00592E6A" w:rsidP="00592E6A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EF0652">
              <w:rPr>
                <w:rFonts w:ascii="Garamond" w:eastAsia="Times New Roman" w:hAnsi="Garamond"/>
              </w:rPr>
              <w:t xml:space="preserve">Не позднее 15-го рабочего дня месяца, следующего за месяцем, в котором Наблюдательным советом Совета рынка было зафиксировано наличие основания для расчета и списания штрафа за неисполнение или ненадлежащее исполнение участником оптового рынка его обязательств по ДПМ в расчетном месяце, </w:t>
            </w:r>
            <w:r w:rsidRPr="00EF0652">
              <w:rPr>
                <w:rFonts w:ascii="Garamond" w:eastAsia="Times New Roman" w:hAnsi="Garamond"/>
                <w:szCs w:val="20"/>
              </w:rPr>
              <w:t xml:space="preserve">либо не позднее последнего дня месяца проведения расчета штрафа в случае, если в соответствии с решением Наблюдательного совета </w:t>
            </w:r>
            <w:proofErr w:type="spellStart"/>
            <w:r w:rsidRPr="00EF0652">
              <w:rPr>
                <w:rFonts w:ascii="Garamond" w:eastAsia="Times New Roman" w:hAnsi="Garamond"/>
                <w:szCs w:val="20"/>
              </w:rPr>
              <w:t>Совета</w:t>
            </w:r>
            <w:proofErr w:type="spellEnd"/>
            <w:r w:rsidRPr="00EF0652">
              <w:rPr>
                <w:rFonts w:ascii="Garamond" w:eastAsia="Times New Roman" w:hAnsi="Garamond"/>
                <w:szCs w:val="20"/>
              </w:rPr>
              <w:t xml:space="preserve"> рынка КО проводит расчет штрафов за расчетный месяц </w:t>
            </w:r>
            <w:r w:rsidRPr="00EF0652">
              <w:rPr>
                <w:rFonts w:ascii="Garamond" w:eastAsia="Times New Roman" w:hAnsi="Garamond"/>
                <w:i/>
                <w:szCs w:val="20"/>
                <w:lang w:val="en-US"/>
              </w:rPr>
              <w:t>m</w:t>
            </w:r>
            <w:r w:rsidRPr="00EF0652">
              <w:rPr>
                <w:rFonts w:ascii="Garamond" w:eastAsia="Times New Roman" w:hAnsi="Garamond"/>
                <w:szCs w:val="20"/>
              </w:rPr>
              <w:t xml:space="preserve"> позднее месяца </w:t>
            </w:r>
            <w:r w:rsidRPr="00EF0652">
              <w:rPr>
                <w:rFonts w:ascii="Garamond" w:eastAsia="Times New Roman" w:hAnsi="Garamond"/>
                <w:i/>
                <w:szCs w:val="20"/>
                <w:lang w:val="en-US"/>
              </w:rPr>
              <w:t>m</w:t>
            </w:r>
            <w:r w:rsidRPr="00EF0652">
              <w:rPr>
                <w:rFonts w:ascii="Garamond" w:eastAsia="Times New Roman" w:hAnsi="Garamond"/>
                <w:szCs w:val="20"/>
              </w:rPr>
              <w:t xml:space="preserve">+1, </w:t>
            </w:r>
            <w:r w:rsidRPr="00EF0652">
              <w:rPr>
                <w:rFonts w:ascii="Garamond" w:eastAsia="Times New Roman" w:hAnsi="Garamond"/>
              </w:rPr>
              <w:t>КО определяет размер штрафа в случае нарушения продавцом обязательств по поставке мощности и передает участникам оптового рынка в электронном виде с ЭП персонифицированные реестры рассчитанных штрафов по договорам о предоставлении мощности за расчетный период, содержащие отличные от нуля значения штрафов по договорам о предоставлении мощности (приложения 81.1, 81.2 настоящего Регламента).</w:t>
            </w:r>
          </w:p>
          <w:p w14:paraId="0A558C83" w14:textId="77777777" w:rsidR="00592E6A" w:rsidRDefault="00592E6A" w:rsidP="00592E6A">
            <w:pPr>
              <w:widowControl w:val="0"/>
              <w:numPr>
                <w:ilvl w:val="1"/>
                <w:numId w:val="0"/>
              </w:numPr>
              <w:spacing w:before="120" w:after="120" w:line="240" w:lineRule="auto"/>
              <w:ind w:left="317" w:firstLine="425"/>
              <w:jc w:val="both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</w:p>
        </w:tc>
        <w:tc>
          <w:tcPr>
            <w:tcW w:w="7229" w:type="dxa"/>
          </w:tcPr>
          <w:p w14:paraId="0EFC248E" w14:textId="77777777" w:rsidR="00592E6A" w:rsidRPr="00EF0652" w:rsidRDefault="00592E6A" w:rsidP="00592E6A">
            <w:pPr>
              <w:widowControl w:val="0"/>
              <w:numPr>
                <w:ilvl w:val="1"/>
                <w:numId w:val="0"/>
              </w:numPr>
              <w:tabs>
                <w:tab w:val="num" w:pos="0"/>
                <w:tab w:val="num" w:pos="2134"/>
              </w:tabs>
              <w:spacing w:before="120" w:after="120" w:line="240" w:lineRule="auto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r w:rsidRPr="00EF0652">
              <w:rPr>
                <w:rFonts w:ascii="Garamond" w:eastAsia="Times New Roman" w:hAnsi="Garamond"/>
                <w:b/>
                <w:color w:val="000000"/>
              </w:rPr>
              <w:lastRenderedPageBreak/>
              <w:t>Порядок взаимодействия КО и участников оптового рынка при проведении расчетов по ДПМ</w:t>
            </w:r>
          </w:p>
          <w:p w14:paraId="7A132071" w14:textId="77777777" w:rsidR="00592E6A" w:rsidRPr="00EF0652" w:rsidRDefault="00592E6A" w:rsidP="00592E6A">
            <w:pPr>
              <w:pStyle w:val="a8"/>
              <w:spacing w:before="120"/>
              <w:ind w:left="0" w:firstLine="567"/>
              <w:jc w:val="both"/>
              <w:rPr>
                <w:rFonts w:ascii="Garamond" w:eastAsia="Times New Roman" w:hAnsi="Garamond" w:cs="Garamond"/>
                <w:color w:val="000000"/>
              </w:rPr>
            </w:pPr>
            <w:r w:rsidRPr="00EF0652">
              <w:rPr>
                <w:rFonts w:ascii="Garamond" w:eastAsia="Times New Roman" w:hAnsi="Garamond"/>
              </w:rPr>
              <w:t xml:space="preserve">Не позднее 3 (третьего) числа расчетного месяца </w:t>
            </w:r>
            <w:r w:rsidRPr="00EF0652">
              <w:rPr>
                <w:rFonts w:ascii="Garamond" w:eastAsia="Times New Roman" w:hAnsi="Garamond"/>
                <w:color w:val="000000"/>
              </w:rPr>
              <w:t xml:space="preserve">(в отношении расчетного месяца = январь не позднее 3 (третьего) рабочего дня года) </w:t>
            </w:r>
            <w:r w:rsidRPr="00EF0652">
              <w:rPr>
                <w:rFonts w:ascii="Garamond" w:eastAsia="Times New Roman" w:hAnsi="Garamond"/>
              </w:rPr>
              <w:t xml:space="preserve">КО направляет участникам оптового рынка в электронном виде с ЭП персонифицированный Аналитический отчет о предварительном распределении объемов мощности по договорам о предоставлении мощности на 1-е число расчетного месяца (приложения 80.1 и 80.2 настоящего Регламента), содержащий значения предварительно распределенных объемов мощности по ДПМ, определенные в отношении расчетного месяца в соответствии с </w:t>
            </w:r>
            <w:r w:rsidRPr="00EF0652">
              <w:rPr>
                <w:rFonts w:ascii="Garamond" w:eastAsia="Times New Roman" w:hAnsi="Garamond"/>
                <w:i/>
              </w:rPr>
              <w:t>Регламентом определения объемов мощности, продаваемой по договорам о предоставлении мощности</w:t>
            </w:r>
            <w:r w:rsidRPr="00EF0652">
              <w:rPr>
                <w:rFonts w:ascii="Garamond" w:eastAsia="Times New Roman" w:hAnsi="Garamond"/>
              </w:rPr>
              <w:t xml:space="preserve"> (Приложение № 6.7 к </w:t>
            </w:r>
            <w:r w:rsidRPr="00EF0652">
              <w:rPr>
                <w:rFonts w:ascii="Garamond" w:eastAsia="Times New Roman" w:hAnsi="Garamond"/>
                <w:i/>
              </w:rPr>
              <w:t>Договору о присоединении к торговой системе оптового рынка</w:t>
            </w:r>
            <w:r w:rsidRPr="00EF0652">
              <w:rPr>
                <w:rFonts w:ascii="Garamond" w:eastAsia="Times New Roman" w:hAnsi="Garamond"/>
              </w:rPr>
              <w:t xml:space="preserve">), но без учета изменений в </w:t>
            </w:r>
            <w:r w:rsidRPr="00EF0652">
              <w:rPr>
                <w:rFonts w:ascii="Garamond" w:eastAsia="Times New Roman" w:hAnsi="Garamond"/>
              </w:rPr>
              <w:lastRenderedPageBreak/>
              <w:t xml:space="preserve">отношении расчетного месяца таких предварительно распределенных объемов мощности по ДПМ, предусмотренных пунктом 5.2.6 </w:t>
            </w:r>
            <w:r w:rsidRPr="00EF0652">
              <w:rPr>
                <w:rFonts w:ascii="Garamond" w:eastAsia="Times New Roman" w:hAnsi="Garamond"/>
                <w:i/>
              </w:rPr>
              <w:t>Регламента определения объемов мощности, продаваемой по договорам о предоставлении мощности</w:t>
            </w:r>
            <w:r w:rsidRPr="00EF0652">
              <w:rPr>
                <w:rFonts w:ascii="Garamond" w:eastAsia="Times New Roman" w:hAnsi="Garamond"/>
              </w:rPr>
              <w:t xml:space="preserve"> (Приложение № 6.7 к </w:t>
            </w:r>
            <w:r w:rsidRPr="00EF0652">
              <w:rPr>
                <w:rFonts w:ascii="Garamond" w:eastAsia="Times New Roman" w:hAnsi="Garamond"/>
                <w:i/>
              </w:rPr>
              <w:t>Договору о присоединении к торговой системе оптового рынка</w:t>
            </w:r>
            <w:r w:rsidRPr="00EF0652">
              <w:rPr>
                <w:rFonts w:ascii="Garamond" w:eastAsia="Times New Roman" w:hAnsi="Garamond"/>
              </w:rPr>
              <w:t>), которые будут отражены в Аналитическом отчете о предварительном распределении объемов мощности по договорам о предоставлении мощности на 1-е число месяца, следующего за расчетным.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 В случае реорганизации в расчетном периоде участника</w:t>
            </w:r>
            <w:r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 оптового рынка</w:t>
            </w:r>
            <w:r w:rsidRPr="00D7260E">
              <w:rPr>
                <w:rFonts w:ascii="Garamond" w:hAnsi="Garamond" w:cstheme="majorHAnsi"/>
                <w:highlight w:val="yellow"/>
                <w:lang w:val="ru-RU"/>
              </w:rPr>
              <w:t xml:space="preserve">, осуществляемой не с 1-го числа расчетного периода, </w:t>
            </w:r>
            <w:r>
              <w:rPr>
                <w:rFonts w:ascii="Garamond" w:hAnsi="Garamond" w:cstheme="majorHAnsi"/>
                <w:highlight w:val="yellow"/>
                <w:lang w:val="ru-RU"/>
              </w:rPr>
              <w:t>КО формирует и предоставляет указанный отчет</w:t>
            </w:r>
            <w:r w:rsidRPr="00C3481C">
              <w:rPr>
                <w:rFonts w:ascii="Garamond" w:hAnsi="Garamond" w:cstheme="majorHAnsi"/>
                <w:highlight w:val="yellow"/>
                <w:lang w:val="ru-RU"/>
              </w:rPr>
              <w:t xml:space="preserve"> </w:t>
            </w:r>
            <w:r>
              <w:rPr>
                <w:rFonts w:ascii="Garamond" w:hAnsi="Garamond" w:cstheme="majorHAnsi"/>
                <w:highlight w:val="yellow"/>
                <w:lang w:val="ru-RU"/>
              </w:rPr>
              <w:t xml:space="preserve">в отношении </w:t>
            </w:r>
            <w:r w:rsidRPr="00C3481C">
              <w:rPr>
                <w:rFonts w:ascii="Garamond" w:hAnsi="Garamond" w:cstheme="majorHAnsi"/>
                <w:highlight w:val="yellow"/>
                <w:lang w:val="ru-RU"/>
              </w:rPr>
              <w:t>участник</w:t>
            </w:r>
            <w:r>
              <w:rPr>
                <w:rFonts w:ascii="Garamond" w:hAnsi="Garamond" w:cstheme="majorHAnsi"/>
                <w:highlight w:val="yellow"/>
                <w:lang w:val="ru-RU"/>
              </w:rPr>
              <w:t>а</w:t>
            </w:r>
            <w:r w:rsidRPr="00C3481C">
              <w:rPr>
                <w:rFonts w:ascii="Garamond" w:hAnsi="Garamond" w:cstheme="majorHAnsi"/>
                <w:highlight w:val="yellow"/>
                <w:lang w:val="ru-RU"/>
              </w:rPr>
              <w:t xml:space="preserve"> оптово</w:t>
            </w:r>
            <w:r>
              <w:rPr>
                <w:rFonts w:ascii="Garamond" w:hAnsi="Garamond" w:cstheme="majorHAnsi"/>
                <w:highlight w:val="yellow"/>
                <w:lang w:val="ru-RU"/>
              </w:rPr>
              <w:t xml:space="preserve">го рынка 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</w:rPr>
              <w:t>осуществля</w:t>
            </w:r>
            <w:r>
              <w:rPr>
                <w:rFonts w:ascii="Garamond" w:eastAsia="Times New Roman" w:hAnsi="Garamond" w:cs="Garamond"/>
                <w:color w:val="000000"/>
                <w:highlight w:val="yellow"/>
                <w:lang w:val="ru-RU"/>
              </w:rPr>
              <w:t>вшего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 покупку / продажу </w:t>
            </w:r>
            <w:r>
              <w:rPr>
                <w:rFonts w:ascii="Garamond" w:eastAsia="Times New Roman" w:hAnsi="Garamond" w:cs="Garamond"/>
                <w:color w:val="000000"/>
                <w:highlight w:val="yellow"/>
                <w:lang w:val="ru-RU"/>
              </w:rPr>
              <w:t>мощности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 по соответствующему договору по состоянию на 1-е число расчетного периода.</w:t>
            </w:r>
          </w:p>
          <w:p w14:paraId="4AD08C7B" w14:textId="77777777" w:rsidR="00592E6A" w:rsidRPr="00EF0652" w:rsidRDefault="00592E6A" w:rsidP="00592E6A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EF0652">
              <w:rPr>
                <w:rFonts w:ascii="Garamond" w:eastAsia="Times New Roman" w:hAnsi="Garamond"/>
              </w:rPr>
              <w:t xml:space="preserve">КО не позднее 10-го числа расчетного месяца (в отношении расчетного месяца = январь не позднее чем за 4 (четыре) рабочих дня до даты авансового платежа) направляет участникам оптового рынка в электронном виде с ЭП персонифицированные реестры авансовых обязательств/требований по договорам о предоставлении мощности на даты платежей </w:t>
            </w:r>
            <w:r w:rsidRPr="00EF0652">
              <w:rPr>
                <w:rFonts w:ascii="Garamond" w:eastAsia="Times New Roman" w:hAnsi="Garamond"/>
                <w:i/>
                <w:lang w:val="en-GB"/>
              </w:rPr>
              <w:t>d</w:t>
            </w:r>
            <w:r w:rsidRPr="00EF0652">
              <w:rPr>
                <w:rFonts w:ascii="Garamond" w:eastAsia="Times New Roman" w:hAnsi="Garamond"/>
                <w:i/>
              </w:rPr>
              <w:t xml:space="preserve">, </w:t>
            </w:r>
            <w:r w:rsidRPr="00EF0652">
              <w:rPr>
                <w:rFonts w:ascii="Garamond" w:eastAsia="Times New Roman" w:hAnsi="Garamond"/>
              </w:rPr>
              <w:t>содержащие отличные от нуля значения авансовых обязательств/требований по договорам о предоставлении мощности, а также содержащие нулевые значения авансовых обязательств/требований в случае формирования отличных от нуля значений объемов мощности, используемых для расчета авансовых обязательств/требований по договорам о предоставлении мощности (приложения 48.1, 48.2 настоящего Регламента).</w:t>
            </w:r>
          </w:p>
          <w:p w14:paraId="3DAA2738" w14:textId="77777777" w:rsidR="00592E6A" w:rsidRPr="00EF0652" w:rsidRDefault="00592E6A" w:rsidP="00592E6A">
            <w:pPr>
              <w:tabs>
                <w:tab w:val="left" w:pos="567"/>
              </w:tabs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EF0652">
              <w:rPr>
                <w:rFonts w:ascii="Garamond" w:eastAsia="Times New Roman" w:hAnsi="Garamond"/>
              </w:rPr>
              <w:t xml:space="preserve">КО рассчитывает предельную величину штрафа (неустойки) в отношении объекта генерации </w:t>
            </w:r>
            <w:r w:rsidRPr="00EF0652">
              <w:rPr>
                <w:rFonts w:ascii="Garamond" w:eastAsia="Times New Roman" w:hAnsi="Garamond"/>
                <w:i/>
                <w:lang w:val="en-US"/>
              </w:rPr>
              <w:t>g</w:t>
            </w:r>
            <w:r w:rsidRPr="00EF0652">
              <w:rPr>
                <w:rFonts w:ascii="Garamond" w:eastAsia="Times New Roman" w:hAnsi="Garamond"/>
              </w:rPr>
              <w:t xml:space="preserve">, осуществляющего поставку мощности по ДПМ, и публикует ее для поставщика на своем официальном сайте, в разделе с ограниченным в соответствии с Правилами ЭДО СЭД КО доступом, не позднее 15-го рабочего дня месяца, следующего за месяцем, в котором Наблюдательным советом Совета рынка впервые было зафиксировано наличие основания для расчета штрафа за неисполнение или ненадлежащее исполнение участником оптового рынка его обязательств по ДПМ в отношении генерирующего объекта </w:t>
            </w:r>
            <w:r w:rsidRPr="00EF0652">
              <w:rPr>
                <w:rFonts w:ascii="Garamond" w:eastAsia="Times New Roman" w:hAnsi="Garamond"/>
                <w:i/>
                <w:lang w:val="en-US"/>
              </w:rPr>
              <w:t>g</w:t>
            </w:r>
            <w:r w:rsidRPr="00EF0652">
              <w:rPr>
                <w:rFonts w:ascii="Garamond" w:eastAsia="Times New Roman" w:hAnsi="Garamond"/>
                <w:szCs w:val="20"/>
              </w:rPr>
              <w:t xml:space="preserve">, либо не позднее последнего дня месяца, в котором в соответствии с решением Наблюдательного совета </w:t>
            </w:r>
            <w:proofErr w:type="spellStart"/>
            <w:r w:rsidRPr="00EF0652">
              <w:rPr>
                <w:rFonts w:ascii="Garamond" w:eastAsia="Times New Roman" w:hAnsi="Garamond"/>
                <w:szCs w:val="20"/>
              </w:rPr>
              <w:t>Совета</w:t>
            </w:r>
            <w:proofErr w:type="spellEnd"/>
            <w:r w:rsidRPr="00EF0652">
              <w:rPr>
                <w:rFonts w:ascii="Garamond" w:eastAsia="Times New Roman" w:hAnsi="Garamond"/>
                <w:szCs w:val="20"/>
              </w:rPr>
              <w:t xml:space="preserve"> рынка КО впервые должен провести расчет штрафа в отношении </w:t>
            </w:r>
            <w:r w:rsidRPr="00EF0652">
              <w:rPr>
                <w:rFonts w:ascii="Garamond" w:eastAsia="Times New Roman" w:hAnsi="Garamond"/>
                <w:szCs w:val="20"/>
              </w:rPr>
              <w:lastRenderedPageBreak/>
              <w:t xml:space="preserve">генерирующего объекта </w:t>
            </w:r>
            <w:r w:rsidRPr="00EF0652">
              <w:rPr>
                <w:rFonts w:ascii="Garamond" w:eastAsia="Times New Roman" w:hAnsi="Garamond"/>
                <w:i/>
                <w:szCs w:val="20"/>
                <w:lang w:val="en-US"/>
              </w:rPr>
              <w:t>g</w:t>
            </w:r>
            <w:r w:rsidRPr="00EF0652">
              <w:rPr>
                <w:rFonts w:ascii="Garamond" w:eastAsia="Times New Roman" w:hAnsi="Garamond"/>
                <w:szCs w:val="20"/>
              </w:rPr>
              <w:t xml:space="preserve"> за расчетный месяц </w:t>
            </w:r>
            <w:r w:rsidRPr="00EF0652">
              <w:rPr>
                <w:rFonts w:ascii="Garamond" w:eastAsia="Times New Roman" w:hAnsi="Garamond"/>
                <w:i/>
                <w:szCs w:val="20"/>
                <w:lang w:val="en-US"/>
              </w:rPr>
              <w:t>m</w:t>
            </w:r>
            <w:r w:rsidRPr="00EF0652">
              <w:rPr>
                <w:rFonts w:ascii="Garamond" w:eastAsia="Times New Roman" w:hAnsi="Garamond"/>
                <w:szCs w:val="20"/>
              </w:rPr>
              <w:t xml:space="preserve"> позднее месяца </w:t>
            </w:r>
            <w:r w:rsidRPr="00EF0652">
              <w:rPr>
                <w:rFonts w:ascii="Garamond" w:eastAsia="Times New Roman" w:hAnsi="Garamond"/>
                <w:i/>
                <w:szCs w:val="20"/>
                <w:lang w:val="en-US"/>
              </w:rPr>
              <w:t>m</w:t>
            </w:r>
            <w:r w:rsidRPr="00EF0652">
              <w:rPr>
                <w:rFonts w:ascii="Garamond" w:eastAsia="Times New Roman" w:hAnsi="Garamond"/>
                <w:szCs w:val="20"/>
              </w:rPr>
              <w:t>+1 (если предельная величина штрафа (неустойки) не рассчитывалась ранее)</w:t>
            </w:r>
            <w:r w:rsidRPr="00EF0652">
              <w:rPr>
                <w:rFonts w:ascii="Garamond" w:eastAsia="Times New Roman" w:hAnsi="Garamond"/>
              </w:rPr>
              <w:t>.</w:t>
            </w:r>
          </w:p>
          <w:p w14:paraId="43AF75B2" w14:textId="77777777" w:rsidR="00592E6A" w:rsidRPr="00EF0652" w:rsidRDefault="00592E6A" w:rsidP="00592E6A">
            <w:pPr>
              <w:tabs>
                <w:tab w:val="left" w:pos="567"/>
              </w:tabs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EF0652">
              <w:rPr>
                <w:rFonts w:ascii="Garamond" w:eastAsia="Times New Roman" w:hAnsi="Garamond"/>
              </w:rPr>
              <w:t xml:space="preserve">Не позднее 16-го числа месяца, следующего за расчетным, КО определяет объем и стоимость мощности фактически поставленной по договору о предоставлении мощности и передает участникам оптового рынка в электронном виде с ЭП персонифицированные итоговые реестры финансовых обязательств/требований по договорам о предоставлении мощности за расчетный период, содержащие отличные от нуля значения фактических обязательств/требований по договорам о предоставлении мощности, а также содержащие нулевые значения фактических обязательств/требований в случае формирования по указанным договорам отличных от нуля авансовых обязательств/требований за расчетный период (приложения 77.1, 77.2 </w:t>
            </w:r>
            <w:r w:rsidRPr="00EF0652">
              <w:rPr>
                <w:rFonts w:ascii="Garamond" w:eastAsia="Times New Roman" w:hAnsi="Garamond"/>
                <w:color w:val="000000"/>
                <w:spacing w:val="1"/>
              </w:rPr>
              <w:t>к настоящему Регламенту</w:t>
            </w:r>
            <w:r w:rsidRPr="00EF0652">
              <w:rPr>
                <w:rFonts w:ascii="Garamond" w:eastAsia="Times New Roman" w:hAnsi="Garamond"/>
              </w:rPr>
              <w:t xml:space="preserve">). </w:t>
            </w:r>
            <w:r w:rsidRPr="00EF0652">
              <w:rPr>
                <w:rFonts w:ascii="Garamond" w:eastAsia="Times New Roman" w:hAnsi="Garamond"/>
                <w:szCs w:val="20"/>
              </w:rPr>
              <w:t>В</w:t>
            </w:r>
            <w:r w:rsidRPr="00EF0652">
              <w:rPr>
                <w:rFonts w:ascii="Garamond" w:eastAsia="Times New Roman" w:hAnsi="Garamond"/>
                <w:color w:val="000000"/>
                <w:szCs w:val="20"/>
              </w:rPr>
              <w:t xml:space="preserve"> </w:t>
            </w:r>
            <w:r w:rsidRPr="00EF0652">
              <w:rPr>
                <w:rFonts w:ascii="Garamond" w:eastAsia="Times New Roman" w:hAnsi="Garamond"/>
                <w:szCs w:val="20"/>
              </w:rPr>
              <w:t xml:space="preserve">реестрах финансовых обязательств/требований по договорам о предоставлении мощности (приложения 77.1, 77.2 </w:t>
            </w:r>
            <w:r w:rsidRPr="00EF0652">
              <w:rPr>
                <w:rFonts w:ascii="Garamond" w:eastAsia="Times New Roman" w:hAnsi="Garamond"/>
                <w:color w:val="000000"/>
                <w:spacing w:val="1"/>
                <w:szCs w:val="20"/>
              </w:rPr>
              <w:t>к настоящему Регламенту</w:t>
            </w:r>
            <w:r w:rsidRPr="00EF0652">
              <w:rPr>
                <w:rFonts w:ascii="Garamond" w:eastAsia="Times New Roman" w:hAnsi="Garamond"/>
                <w:szCs w:val="20"/>
              </w:rPr>
              <w:t>), по которым продавцом выступает участник оптового рынка</w:t>
            </w:r>
            <w:r w:rsidRPr="00EF0652">
              <w:rPr>
                <w:rFonts w:ascii="Garamond" w:eastAsia="Times New Roman" w:hAnsi="Garamond"/>
                <w:spacing w:val="1"/>
                <w:szCs w:val="20"/>
              </w:rPr>
              <w:t xml:space="preserve">, </w:t>
            </w:r>
            <w:r w:rsidRPr="00EF0652">
              <w:rPr>
                <w:rFonts w:ascii="Garamond" w:eastAsia="Times New Roman" w:hAnsi="Garamond"/>
                <w:szCs w:val="20"/>
              </w:rPr>
              <w:t xml:space="preserve">включенный в отношении расчетного периода в реестр банкротов в стадии конкурсного производства (по форме приложения 113г </w:t>
            </w:r>
            <w:r w:rsidRPr="00EF0652">
              <w:rPr>
                <w:rFonts w:ascii="Garamond" w:eastAsia="Times New Roman" w:hAnsi="Garamond"/>
                <w:color w:val="000000"/>
                <w:spacing w:val="1"/>
                <w:szCs w:val="20"/>
              </w:rPr>
              <w:t>к настоящему Регламенту</w:t>
            </w:r>
            <w:r w:rsidRPr="00EF0652">
              <w:rPr>
                <w:rFonts w:ascii="Garamond" w:eastAsia="Times New Roman" w:hAnsi="Garamond"/>
                <w:szCs w:val="20"/>
              </w:rPr>
              <w:t>), графы, содержащие информацию о величине НДС, не заполняются.</w:t>
            </w:r>
          </w:p>
          <w:p w14:paraId="3D430C26" w14:textId="77777777" w:rsidR="00592E6A" w:rsidRPr="00EF0652" w:rsidRDefault="00592E6A" w:rsidP="00592E6A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EF0652">
              <w:rPr>
                <w:rFonts w:ascii="Garamond" w:eastAsia="Times New Roman" w:hAnsi="Garamond"/>
              </w:rPr>
              <w:t xml:space="preserve">Не позднее 15-го рабочего дня месяца, следующего за месяцем, в котором Наблюдательным советом Совета рынка было зафиксировано наличие основания для расчета и списания штрафа за неисполнение или ненадлежащее исполнение участником оптового рынка его обязательств по ДПМ в расчетном месяце, </w:t>
            </w:r>
            <w:r w:rsidRPr="00EF0652">
              <w:rPr>
                <w:rFonts w:ascii="Garamond" w:eastAsia="Times New Roman" w:hAnsi="Garamond"/>
                <w:szCs w:val="20"/>
              </w:rPr>
              <w:t xml:space="preserve">либо не позднее последнего дня месяца проведения расчета штрафа в случае, если в соответствии с решением Наблюдательного совета </w:t>
            </w:r>
            <w:proofErr w:type="spellStart"/>
            <w:r w:rsidRPr="00EF0652">
              <w:rPr>
                <w:rFonts w:ascii="Garamond" w:eastAsia="Times New Roman" w:hAnsi="Garamond"/>
                <w:szCs w:val="20"/>
              </w:rPr>
              <w:t>Совета</w:t>
            </w:r>
            <w:proofErr w:type="spellEnd"/>
            <w:r w:rsidRPr="00EF0652">
              <w:rPr>
                <w:rFonts w:ascii="Garamond" w:eastAsia="Times New Roman" w:hAnsi="Garamond"/>
                <w:szCs w:val="20"/>
              </w:rPr>
              <w:t xml:space="preserve"> рынка КО проводит расчет штрафов за расчетный месяц </w:t>
            </w:r>
            <w:r w:rsidRPr="00EF0652">
              <w:rPr>
                <w:rFonts w:ascii="Garamond" w:eastAsia="Times New Roman" w:hAnsi="Garamond"/>
                <w:i/>
                <w:szCs w:val="20"/>
                <w:lang w:val="en-US"/>
              </w:rPr>
              <w:t>m</w:t>
            </w:r>
            <w:r w:rsidRPr="00EF0652">
              <w:rPr>
                <w:rFonts w:ascii="Garamond" w:eastAsia="Times New Roman" w:hAnsi="Garamond"/>
                <w:szCs w:val="20"/>
              </w:rPr>
              <w:t xml:space="preserve"> позднее месяца </w:t>
            </w:r>
            <w:r w:rsidRPr="00EF0652">
              <w:rPr>
                <w:rFonts w:ascii="Garamond" w:eastAsia="Times New Roman" w:hAnsi="Garamond"/>
                <w:i/>
                <w:szCs w:val="20"/>
                <w:lang w:val="en-US"/>
              </w:rPr>
              <w:t>m</w:t>
            </w:r>
            <w:r w:rsidRPr="00EF0652">
              <w:rPr>
                <w:rFonts w:ascii="Garamond" w:eastAsia="Times New Roman" w:hAnsi="Garamond"/>
                <w:szCs w:val="20"/>
              </w:rPr>
              <w:t xml:space="preserve">+1, </w:t>
            </w:r>
            <w:r w:rsidRPr="00EF0652">
              <w:rPr>
                <w:rFonts w:ascii="Garamond" w:eastAsia="Times New Roman" w:hAnsi="Garamond"/>
              </w:rPr>
              <w:t>КО определяет размер штрафа в случае нарушения продавцом обязательств по поставке мощности и передает участникам оптового рынка в электронном виде с ЭП персонифицированные реестры рассчитанных штрафов по договорам о предоставлении мощности за расчетный период, содержащие отличные от нуля значения штрафов по договорам о предоставлении мощности (приложения 81.1, 81.2 настоящего Регламента).</w:t>
            </w:r>
          </w:p>
          <w:p w14:paraId="5035E984" w14:textId="77777777" w:rsidR="00592E6A" w:rsidRDefault="00592E6A" w:rsidP="00592E6A">
            <w:pPr>
              <w:widowControl w:val="0"/>
              <w:numPr>
                <w:ilvl w:val="1"/>
                <w:numId w:val="0"/>
              </w:numPr>
              <w:spacing w:before="120" w:after="120" w:line="240" w:lineRule="auto"/>
              <w:ind w:left="34" w:firstLine="425"/>
              <w:jc w:val="both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r w:rsidRPr="00554E44">
              <w:rPr>
                <w:rFonts w:ascii="Garamond" w:eastAsia="Times New Roman" w:hAnsi="Garamond"/>
                <w:bCs/>
                <w:highlight w:val="yellow"/>
              </w:rPr>
              <w:t xml:space="preserve">В случае если в месяце, следующем за расчетным периодом, </w:t>
            </w:r>
            <w:r w:rsidRPr="00554E44">
              <w:rPr>
                <w:rFonts w:ascii="Garamond" w:hAnsi="Garamond"/>
                <w:bCs/>
                <w:highlight w:val="yellow"/>
              </w:rPr>
              <w:t>завершилась</w:t>
            </w:r>
            <w:r w:rsidRPr="00554E44">
              <w:rPr>
                <w:rFonts w:ascii="Garamond" w:eastAsia="Times New Roman" w:hAnsi="Garamond"/>
                <w:bCs/>
                <w:highlight w:val="yellow"/>
              </w:rPr>
              <w:t xml:space="preserve"> реорганизация участника оптового рынка </w:t>
            </w:r>
            <w:r>
              <w:rPr>
                <w:rFonts w:ascii="Garamond" w:eastAsia="Times New Roman" w:hAnsi="Garamond"/>
                <w:bCs/>
                <w:highlight w:val="yellow"/>
              </w:rPr>
              <w:t xml:space="preserve">– КО </w:t>
            </w:r>
            <w:r w:rsidRPr="00554E44">
              <w:rPr>
                <w:rFonts w:ascii="Garamond" w:eastAsia="Times New Roman" w:hAnsi="Garamond"/>
                <w:bCs/>
                <w:highlight w:val="yellow"/>
              </w:rPr>
              <w:t>в отношении расчетного периода</w:t>
            </w:r>
            <w:r>
              <w:rPr>
                <w:rFonts w:ascii="Garamond" w:eastAsia="Times New Roman" w:hAnsi="Garamond"/>
                <w:bCs/>
                <w:highlight w:val="yellow"/>
              </w:rPr>
              <w:t xml:space="preserve"> </w:t>
            </w:r>
            <w:r w:rsidRPr="00554E44">
              <w:rPr>
                <w:rFonts w:ascii="Garamond" w:eastAsia="Times New Roman" w:hAnsi="Garamond"/>
                <w:bCs/>
                <w:highlight w:val="yellow"/>
              </w:rPr>
              <w:t>реестры</w:t>
            </w:r>
            <w:r>
              <w:rPr>
                <w:rFonts w:ascii="Garamond" w:eastAsia="Times New Roman" w:hAnsi="Garamond"/>
                <w:bCs/>
                <w:highlight w:val="yellow"/>
              </w:rPr>
              <w:t>, предусмотренные настоящим пунктом,</w:t>
            </w:r>
            <w:r w:rsidRPr="00554E44">
              <w:rPr>
                <w:rFonts w:ascii="Garamond" w:eastAsia="Times New Roman" w:hAnsi="Garamond"/>
                <w:bCs/>
                <w:highlight w:val="yellow"/>
              </w:rPr>
              <w:t xml:space="preserve"> формирует </w:t>
            </w:r>
            <w:r>
              <w:rPr>
                <w:rFonts w:ascii="Garamond" w:eastAsia="Times New Roman" w:hAnsi="Garamond"/>
                <w:bCs/>
                <w:highlight w:val="yellow"/>
              </w:rPr>
              <w:t xml:space="preserve">и предоставляет в отношении </w:t>
            </w:r>
            <w:proofErr w:type="spellStart"/>
            <w:r>
              <w:rPr>
                <w:rFonts w:ascii="Garamond" w:eastAsia="Times New Roman" w:hAnsi="Garamond"/>
                <w:bCs/>
                <w:highlight w:val="yellow"/>
              </w:rPr>
              <w:t>правопредшественника</w:t>
            </w:r>
            <w:proofErr w:type="spellEnd"/>
            <w:r>
              <w:rPr>
                <w:rFonts w:ascii="Garamond" w:eastAsia="Times New Roman" w:hAnsi="Garamond"/>
                <w:bCs/>
                <w:highlight w:val="yellow"/>
              </w:rPr>
              <w:t xml:space="preserve"> (</w:t>
            </w:r>
            <w:r w:rsidRPr="00554E44">
              <w:rPr>
                <w:rFonts w:ascii="Garamond" w:eastAsia="Times New Roman" w:hAnsi="Garamond"/>
                <w:bCs/>
                <w:highlight w:val="yellow"/>
              </w:rPr>
              <w:t xml:space="preserve">с </w:t>
            </w:r>
            <w:r w:rsidRPr="00554E44">
              <w:rPr>
                <w:rFonts w:ascii="Garamond" w:eastAsia="Times New Roman" w:hAnsi="Garamond"/>
                <w:bCs/>
                <w:highlight w:val="yellow"/>
              </w:rPr>
              <w:lastRenderedPageBreak/>
              <w:t xml:space="preserve">использованием регистрационной информации </w:t>
            </w:r>
            <w:proofErr w:type="spellStart"/>
            <w:r w:rsidRPr="00554E44">
              <w:rPr>
                <w:rFonts w:ascii="Garamond" w:eastAsia="Times New Roman" w:hAnsi="Garamond"/>
                <w:bCs/>
                <w:highlight w:val="yellow"/>
              </w:rPr>
              <w:t>правопредшественника</w:t>
            </w:r>
            <w:proofErr w:type="spellEnd"/>
            <w:r>
              <w:rPr>
                <w:rFonts w:ascii="Garamond" w:eastAsia="Times New Roman" w:hAnsi="Garamond"/>
                <w:bCs/>
                <w:highlight w:val="yellow"/>
              </w:rPr>
              <w:t>).</w:t>
            </w:r>
          </w:p>
        </w:tc>
      </w:tr>
      <w:tr w:rsidR="00592E6A" w14:paraId="27AC4C89" w14:textId="77777777" w:rsidTr="0066543D">
        <w:trPr>
          <w:trHeight w:val="435"/>
        </w:trPr>
        <w:tc>
          <w:tcPr>
            <w:tcW w:w="993" w:type="dxa"/>
            <w:vAlign w:val="center"/>
          </w:tcPr>
          <w:p w14:paraId="6E2795B0" w14:textId="77777777" w:rsidR="00592E6A" w:rsidRDefault="00592E6A" w:rsidP="00592E6A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lastRenderedPageBreak/>
              <w:t>20.11</w:t>
            </w:r>
          </w:p>
        </w:tc>
        <w:tc>
          <w:tcPr>
            <w:tcW w:w="7229" w:type="dxa"/>
          </w:tcPr>
          <w:p w14:paraId="7FA67EE3" w14:textId="77777777" w:rsidR="00592E6A" w:rsidRPr="00C83945" w:rsidRDefault="00592E6A" w:rsidP="00592E6A">
            <w:pPr>
              <w:widowControl w:val="0"/>
              <w:numPr>
                <w:ilvl w:val="1"/>
                <w:numId w:val="0"/>
              </w:numPr>
              <w:tabs>
                <w:tab w:val="num" w:pos="0"/>
                <w:tab w:val="num" w:pos="2134"/>
              </w:tabs>
              <w:spacing w:before="120" w:after="120" w:line="240" w:lineRule="auto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bookmarkStart w:id="432" w:name="_Toc80835453"/>
            <w:r w:rsidRPr="00C83945">
              <w:rPr>
                <w:rFonts w:ascii="Garamond" w:eastAsia="Times New Roman" w:hAnsi="Garamond"/>
                <w:b/>
                <w:color w:val="000000"/>
              </w:rPr>
              <w:t>Порядок взаимодействия КО, ЦФР и СР при проведении расчетов по обязательствам/требованиям по ДПМ</w:t>
            </w:r>
            <w:bookmarkEnd w:id="432"/>
            <w:r w:rsidRPr="00C83945">
              <w:rPr>
                <w:rFonts w:ascii="Garamond" w:eastAsia="Times New Roman" w:hAnsi="Garamond"/>
                <w:b/>
                <w:color w:val="000000"/>
              </w:rPr>
              <w:t xml:space="preserve"> </w:t>
            </w:r>
          </w:p>
          <w:p w14:paraId="315ED7B5" w14:textId="77777777" w:rsidR="00592E6A" w:rsidRPr="00C83945" w:rsidRDefault="00592E6A" w:rsidP="00592E6A">
            <w:pPr>
              <w:spacing w:after="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C83945">
              <w:rPr>
                <w:rFonts w:ascii="Garamond" w:eastAsia="Times New Roman" w:hAnsi="Garamond"/>
              </w:rPr>
              <w:t xml:space="preserve">Не позднее 3 (третьего) числа расчетного месяца </w:t>
            </w:r>
            <w:r w:rsidRPr="00C83945">
              <w:rPr>
                <w:rFonts w:ascii="Garamond" w:eastAsia="Times New Roman" w:hAnsi="Garamond"/>
                <w:color w:val="000000"/>
              </w:rPr>
              <w:t xml:space="preserve">(в отношении расчетного месяца </w:t>
            </w:r>
            <w:r w:rsidRPr="00C83945">
              <w:rPr>
                <w:rFonts w:ascii="Garamond" w:eastAsia="Times New Roman" w:hAnsi="Garamond"/>
                <w:i/>
                <w:color w:val="000000"/>
                <w:lang w:val="en-GB"/>
              </w:rPr>
              <w:t>m</w:t>
            </w:r>
            <w:r w:rsidRPr="00C83945">
              <w:rPr>
                <w:rFonts w:ascii="Garamond" w:eastAsia="Times New Roman" w:hAnsi="Garamond"/>
                <w:color w:val="000000"/>
              </w:rPr>
              <w:t xml:space="preserve"> = январь не позднее 3 (третьего) рабочего дня года) </w:t>
            </w:r>
            <w:r w:rsidRPr="00C83945">
              <w:rPr>
                <w:rFonts w:ascii="Garamond" w:eastAsia="Times New Roman" w:hAnsi="Garamond"/>
              </w:rPr>
              <w:t>КО направляет ЦФР в электронном виде с ЭП:</w:t>
            </w:r>
          </w:p>
          <w:p w14:paraId="1E85FD5E" w14:textId="77777777" w:rsidR="00592E6A" w:rsidRPr="00C83945" w:rsidRDefault="00592E6A" w:rsidP="00592E6A">
            <w:pPr>
              <w:numPr>
                <w:ilvl w:val="0"/>
                <w:numId w:val="37"/>
              </w:numPr>
              <w:tabs>
                <w:tab w:val="num" w:pos="547"/>
              </w:tabs>
              <w:spacing w:before="180" w:after="0" w:line="240" w:lineRule="auto"/>
              <w:ind w:left="547" w:hanging="330"/>
              <w:jc w:val="both"/>
              <w:rPr>
                <w:rFonts w:ascii="Garamond" w:eastAsia="Times New Roman" w:hAnsi="Garamond"/>
              </w:rPr>
            </w:pPr>
            <w:r w:rsidRPr="00C83945">
              <w:rPr>
                <w:rFonts w:ascii="Garamond" w:eastAsia="Times New Roman" w:hAnsi="Garamond"/>
              </w:rPr>
              <w:t>реестры договоров о предоставлении мощности (приложения 80.3, 80.4 настоящего Регламента);</w:t>
            </w:r>
          </w:p>
          <w:p w14:paraId="1555C4FC" w14:textId="77777777" w:rsidR="00592E6A" w:rsidRPr="00C83945" w:rsidRDefault="00592E6A" w:rsidP="00592E6A">
            <w:pPr>
              <w:numPr>
                <w:ilvl w:val="0"/>
                <w:numId w:val="37"/>
              </w:numPr>
              <w:tabs>
                <w:tab w:val="num" w:pos="547"/>
              </w:tabs>
              <w:spacing w:before="180" w:after="0" w:line="240" w:lineRule="auto"/>
              <w:ind w:left="547" w:hanging="330"/>
              <w:jc w:val="both"/>
              <w:rPr>
                <w:rFonts w:ascii="Garamond" w:eastAsia="Times New Roman" w:hAnsi="Garamond"/>
              </w:rPr>
            </w:pPr>
            <w:r w:rsidRPr="00C83945">
              <w:rPr>
                <w:rFonts w:ascii="Garamond" w:eastAsia="Times New Roman" w:hAnsi="Garamond"/>
              </w:rPr>
              <w:t xml:space="preserve">реестр дополнительных соглашений к ДПМ (приложение 93 настоящего Регламента); </w:t>
            </w:r>
          </w:p>
          <w:p w14:paraId="1672B61D" w14:textId="77777777" w:rsidR="00592E6A" w:rsidRPr="00C83945" w:rsidRDefault="00592E6A" w:rsidP="00592E6A">
            <w:pPr>
              <w:numPr>
                <w:ilvl w:val="0"/>
                <w:numId w:val="37"/>
              </w:numPr>
              <w:tabs>
                <w:tab w:val="num" w:pos="547"/>
              </w:tabs>
              <w:spacing w:before="180" w:after="0" w:line="240" w:lineRule="auto"/>
              <w:ind w:left="547" w:hanging="330"/>
              <w:jc w:val="both"/>
              <w:rPr>
                <w:rFonts w:ascii="Garamond" w:eastAsia="Times New Roman" w:hAnsi="Garamond"/>
              </w:rPr>
            </w:pPr>
            <w:r w:rsidRPr="00C83945">
              <w:rPr>
                <w:rFonts w:ascii="Garamond" w:eastAsia="Times New Roman" w:hAnsi="Garamond"/>
              </w:rPr>
              <w:t>реестр расторгнутых ДПМ (приложение 93а настоящего Регламента);</w:t>
            </w:r>
          </w:p>
          <w:p w14:paraId="49C143B6" w14:textId="77777777" w:rsidR="00592E6A" w:rsidRPr="00C83945" w:rsidRDefault="00592E6A" w:rsidP="00592E6A">
            <w:pPr>
              <w:numPr>
                <w:ilvl w:val="0"/>
                <w:numId w:val="37"/>
              </w:numPr>
              <w:tabs>
                <w:tab w:val="num" w:pos="547"/>
              </w:tabs>
              <w:spacing w:before="180" w:after="0" w:line="240" w:lineRule="auto"/>
              <w:ind w:left="547" w:hanging="330"/>
              <w:jc w:val="both"/>
              <w:rPr>
                <w:rFonts w:ascii="Garamond" w:eastAsia="Times New Roman" w:hAnsi="Garamond"/>
              </w:rPr>
            </w:pPr>
            <w:r w:rsidRPr="00C83945">
              <w:rPr>
                <w:rFonts w:ascii="Garamond" w:eastAsia="Times New Roman" w:hAnsi="Garamond"/>
                <w:szCs w:val="20"/>
              </w:rPr>
              <w:t>реестр (-ы) заключенных договоров о предоставлении мощности (приложение 80.5 настоящего Регламента).</w:t>
            </w:r>
          </w:p>
          <w:p w14:paraId="164F7A68" w14:textId="77777777" w:rsidR="00592E6A" w:rsidRPr="00C83945" w:rsidRDefault="00592E6A" w:rsidP="00592E6A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C83945">
              <w:rPr>
                <w:rFonts w:ascii="Garamond" w:eastAsia="Times New Roman" w:hAnsi="Garamond"/>
              </w:rPr>
              <w:t xml:space="preserve">Не позднее 10-го числа расчетного месяца (в отношении расчетного месяца = январь не позднее чем за 4 (четыре) рабочих дня до даты авансового платежа) КО определяет величины авансовых обязательств/требований по договорам о предоставлении мощности на даты платежей </w:t>
            </w:r>
            <w:r w:rsidRPr="00C83945">
              <w:rPr>
                <w:rFonts w:ascii="Garamond" w:eastAsia="Times New Roman" w:hAnsi="Garamond"/>
                <w:i/>
                <w:lang w:val="en-GB"/>
              </w:rPr>
              <w:t>d</w:t>
            </w:r>
            <w:r w:rsidRPr="00C83945">
              <w:rPr>
                <w:rFonts w:ascii="Garamond" w:eastAsia="Times New Roman" w:hAnsi="Garamond"/>
              </w:rPr>
              <w:t xml:space="preserve"> и передает в ЦФР в электронном виде с ЭП реестры авансовых обязательств/требований по договорам о предоставлении мощности</w:t>
            </w:r>
            <w:r w:rsidRPr="00C83945">
              <w:rPr>
                <w:rFonts w:ascii="Garamond" w:eastAsia="Times New Roman" w:hAnsi="Garamond"/>
                <w:i/>
              </w:rPr>
              <w:t xml:space="preserve">, </w:t>
            </w:r>
            <w:r w:rsidRPr="00C83945">
              <w:rPr>
                <w:rFonts w:ascii="Garamond" w:eastAsia="Times New Roman" w:hAnsi="Garamond"/>
              </w:rPr>
              <w:t xml:space="preserve">содержащие отличные от нуля значения авансовых обязательств/требований по договорам о предоставлении мощности, на даты платежей </w:t>
            </w:r>
            <w:r w:rsidRPr="00C83945">
              <w:rPr>
                <w:rFonts w:ascii="Garamond" w:eastAsia="Times New Roman" w:hAnsi="Garamond"/>
                <w:i/>
                <w:lang w:val="en-GB"/>
              </w:rPr>
              <w:t>d</w:t>
            </w:r>
            <w:r w:rsidRPr="00C83945">
              <w:rPr>
                <w:rFonts w:ascii="Garamond" w:eastAsia="Times New Roman" w:hAnsi="Garamond"/>
              </w:rPr>
              <w:t xml:space="preserve"> (приложение 48.3 настоящего Регламента).</w:t>
            </w:r>
          </w:p>
          <w:p w14:paraId="0217A0BB" w14:textId="77777777" w:rsidR="00592E6A" w:rsidRPr="00C83945" w:rsidRDefault="00592E6A" w:rsidP="00592E6A">
            <w:pPr>
              <w:spacing w:before="120" w:after="120" w:line="240" w:lineRule="auto"/>
              <w:ind w:firstLine="612"/>
              <w:jc w:val="both"/>
              <w:rPr>
                <w:rFonts w:ascii="Garamond" w:eastAsia="Times New Roman" w:hAnsi="Garamond"/>
              </w:rPr>
            </w:pPr>
            <w:r w:rsidRPr="00C83945">
              <w:rPr>
                <w:rFonts w:ascii="Garamond" w:eastAsia="Times New Roman" w:hAnsi="Garamond"/>
                <w:color w:val="000000"/>
              </w:rPr>
              <w:t xml:space="preserve">Не позднее 3 (трех) рабочих дней после фиксации Наблюдательным советом Совета рынка наличия (отсутствия) основания для расчета и взыскания штрафа за данный расчетный месяц СР передает в КО и ЦФР на бумажном носителе с подписью уполномоченного лица выписку из протокола заседания Наблюдательного совета </w:t>
            </w:r>
            <w:proofErr w:type="spellStart"/>
            <w:r w:rsidRPr="00C83945">
              <w:rPr>
                <w:rFonts w:ascii="Garamond" w:eastAsia="Times New Roman" w:hAnsi="Garamond"/>
                <w:color w:val="000000"/>
              </w:rPr>
              <w:t>Совета</w:t>
            </w:r>
            <w:proofErr w:type="spellEnd"/>
            <w:r w:rsidRPr="00C83945">
              <w:rPr>
                <w:rFonts w:ascii="Garamond" w:eastAsia="Times New Roman" w:hAnsi="Garamond"/>
                <w:color w:val="000000"/>
              </w:rPr>
              <w:t xml:space="preserve"> рынка, включающую информацию о фиксации наличия (отсутствия) основания для расчета и взыскания штрафа за данный расчетный месяц за неисполнение или ненадлежащее исполнение (нарушение) участником оптового рынка (продавцом) его обязательств по поставке мощности по ДПМ, а также информацию о фиксации основания для </w:t>
            </w:r>
            <w:proofErr w:type="spellStart"/>
            <w:r w:rsidRPr="00C83945">
              <w:rPr>
                <w:rFonts w:ascii="Garamond" w:eastAsia="Times New Roman" w:hAnsi="Garamond"/>
                <w:color w:val="000000"/>
              </w:rPr>
              <w:t>невзыскания</w:t>
            </w:r>
            <w:proofErr w:type="spellEnd"/>
            <w:r w:rsidRPr="00C83945">
              <w:rPr>
                <w:rFonts w:ascii="Garamond" w:eastAsia="Times New Roman" w:hAnsi="Garamond"/>
                <w:color w:val="000000"/>
              </w:rPr>
              <w:t xml:space="preserve"> ранее рассчитанных </w:t>
            </w:r>
            <w:r w:rsidRPr="00C83945">
              <w:rPr>
                <w:rFonts w:ascii="Garamond" w:eastAsia="Times New Roman" w:hAnsi="Garamond"/>
                <w:color w:val="000000"/>
              </w:rPr>
              <w:lastRenderedPageBreak/>
              <w:t>штрафов за предыдущие расчетные периоды в отношении данного участника оптового рынка (продавца).</w:t>
            </w:r>
          </w:p>
          <w:p w14:paraId="5F7DDB35" w14:textId="77777777" w:rsidR="00592E6A" w:rsidRPr="00C83945" w:rsidRDefault="00592E6A" w:rsidP="00592E6A">
            <w:pPr>
              <w:spacing w:before="120" w:after="120" w:line="240" w:lineRule="auto"/>
              <w:ind w:firstLine="612"/>
              <w:jc w:val="both"/>
              <w:rPr>
                <w:rFonts w:ascii="Garamond" w:eastAsia="Times New Roman" w:hAnsi="Garamond"/>
              </w:rPr>
            </w:pPr>
            <w:r w:rsidRPr="00C83945">
              <w:rPr>
                <w:rFonts w:ascii="Garamond" w:eastAsia="Times New Roman" w:hAnsi="Garamond"/>
              </w:rPr>
              <w:t xml:space="preserve">КО рассчитывает предельную величину штрафа (неустойки) в отношении объекта генерации </w:t>
            </w:r>
            <w:r w:rsidRPr="00C83945">
              <w:rPr>
                <w:rFonts w:ascii="Garamond" w:eastAsia="Times New Roman" w:hAnsi="Garamond"/>
                <w:i/>
                <w:lang w:val="en-US"/>
              </w:rPr>
              <w:t>g</w:t>
            </w:r>
            <w:r w:rsidRPr="00C83945">
              <w:rPr>
                <w:rFonts w:ascii="Garamond" w:eastAsia="Times New Roman" w:hAnsi="Garamond"/>
              </w:rPr>
              <w:t xml:space="preserve">, осуществляющего поставку мощности по ДПМ, и передает ее в ЦФР с использованием электронной подписи не позднее 15-го рабочего дня месяца, следующего за месяцем, в котором Наблюдательным советом Совета рынка было зафиксировано в отношении генерирующего объекта </w:t>
            </w:r>
            <w:r w:rsidRPr="00C83945">
              <w:rPr>
                <w:rFonts w:ascii="Garamond" w:eastAsia="Times New Roman" w:hAnsi="Garamond"/>
                <w:i/>
                <w:lang w:val="en-US"/>
              </w:rPr>
              <w:t>g</w:t>
            </w:r>
            <w:r w:rsidRPr="00C83945">
              <w:rPr>
                <w:rFonts w:ascii="Garamond" w:eastAsia="Times New Roman" w:hAnsi="Garamond"/>
              </w:rPr>
              <w:t xml:space="preserve"> наличие основания для расчета штрафа за неисполнение или ненадлежащее исполнение участником оптового рынка его обязательств по ДПМ и (или) за совершение нарушений по АД, указанных в подпункте 2 пункта 11.7.3 настоящего Регламента</w:t>
            </w:r>
            <w:r w:rsidRPr="00C83945">
              <w:rPr>
                <w:rFonts w:ascii="Garamond" w:eastAsia="Times New Roman" w:hAnsi="Garamond"/>
                <w:szCs w:val="20"/>
              </w:rPr>
              <w:t xml:space="preserve">, либо не позднее последнего дня месяца проведения расчета штрафа в случае, если в соответствии с решением Наблюдательного совета </w:t>
            </w:r>
            <w:proofErr w:type="spellStart"/>
            <w:r w:rsidRPr="00C83945">
              <w:rPr>
                <w:rFonts w:ascii="Garamond" w:eastAsia="Times New Roman" w:hAnsi="Garamond"/>
                <w:szCs w:val="20"/>
              </w:rPr>
              <w:t>Совета</w:t>
            </w:r>
            <w:proofErr w:type="spellEnd"/>
            <w:r w:rsidRPr="00C83945">
              <w:rPr>
                <w:rFonts w:ascii="Garamond" w:eastAsia="Times New Roman" w:hAnsi="Garamond"/>
                <w:szCs w:val="20"/>
              </w:rPr>
              <w:t xml:space="preserve"> рынка КО проводит расчет штрафов за расчетный месяц </w:t>
            </w:r>
            <w:r w:rsidRPr="00C83945">
              <w:rPr>
                <w:rFonts w:ascii="Garamond" w:eastAsia="Times New Roman" w:hAnsi="Garamond"/>
                <w:i/>
                <w:szCs w:val="20"/>
                <w:lang w:val="en-US"/>
              </w:rPr>
              <w:t>m</w:t>
            </w:r>
            <w:r w:rsidRPr="00C83945">
              <w:rPr>
                <w:rFonts w:ascii="Garamond" w:eastAsia="Times New Roman" w:hAnsi="Garamond"/>
                <w:szCs w:val="20"/>
              </w:rPr>
              <w:t xml:space="preserve"> позднее месяца </w:t>
            </w:r>
            <w:r w:rsidRPr="00C83945">
              <w:rPr>
                <w:rFonts w:ascii="Garamond" w:eastAsia="Times New Roman" w:hAnsi="Garamond"/>
                <w:i/>
                <w:szCs w:val="20"/>
                <w:lang w:val="en-US"/>
              </w:rPr>
              <w:t>m</w:t>
            </w:r>
            <w:r w:rsidRPr="00C83945">
              <w:rPr>
                <w:rFonts w:ascii="Garamond" w:eastAsia="Times New Roman" w:hAnsi="Garamond"/>
                <w:szCs w:val="20"/>
              </w:rPr>
              <w:t>+1</w:t>
            </w:r>
            <w:r w:rsidRPr="00C83945">
              <w:rPr>
                <w:rFonts w:ascii="Garamond" w:eastAsia="Times New Roman" w:hAnsi="Garamond"/>
              </w:rPr>
              <w:t>.</w:t>
            </w:r>
          </w:p>
          <w:p w14:paraId="7A4F5FB6" w14:textId="77777777" w:rsidR="00592E6A" w:rsidRPr="00C83945" w:rsidRDefault="00592E6A" w:rsidP="00592E6A">
            <w:pPr>
              <w:spacing w:before="120" w:after="120" w:line="240" w:lineRule="auto"/>
              <w:ind w:firstLine="612"/>
              <w:jc w:val="both"/>
              <w:rPr>
                <w:rFonts w:ascii="Garamond" w:eastAsia="Times New Roman" w:hAnsi="Garamond"/>
              </w:rPr>
            </w:pPr>
            <w:r w:rsidRPr="00C83945">
              <w:rPr>
                <w:rFonts w:ascii="Garamond" w:eastAsia="Times New Roman" w:hAnsi="Garamond"/>
              </w:rPr>
              <w:t>В случае пересчета предельной величины штрафа КО передает в ЦФР размер новой предельной величины штрафа (неустойки).</w:t>
            </w:r>
          </w:p>
          <w:p w14:paraId="5217C9B1" w14:textId="77777777" w:rsidR="00592E6A" w:rsidRPr="00C83945" w:rsidRDefault="00592E6A" w:rsidP="00592E6A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C83945">
              <w:rPr>
                <w:rFonts w:ascii="Garamond" w:eastAsia="Times New Roman" w:hAnsi="Garamond"/>
              </w:rPr>
              <w:t xml:space="preserve">Не позднее 16-го числа месяца, следующего за расчетным, КО определяет объем и стоимость фактически поставленной по ДПМ мощности и передает в ЦФР в электронном виде с ЭП итоговый реестр финансовых обязательств/требований по договорам о предоставлении мощности за расчетный период, содержащие отличные от нуля значения фактических обязательств/требований по договорам о предоставлении мощности, а также содержащие нулевые значения фактических обязательств/требований в случае формирования по указанным договорам отличных от нуля авансовых обязательств/требований за расчетный период (приложения 77.1, 77.2 </w:t>
            </w:r>
            <w:r w:rsidRPr="00C83945">
              <w:rPr>
                <w:rFonts w:ascii="Garamond" w:eastAsia="Times New Roman" w:hAnsi="Garamond"/>
                <w:color w:val="000000"/>
                <w:spacing w:val="1"/>
                <w:szCs w:val="20"/>
              </w:rPr>
              <w:t>к настоящему Регламенту</w:t>
            </w:r>
            <w:r w:rsidRPr="00C83945">
              <w:rPr>
                <w:rFonts w:ascii="Garamond" w:eastAsia="Times New Roman" w:hAnsi="Garamond"/>
                <w:szCs w:val="20"/>
              </w:rPr>
              <w:t xml:space="preserve">). В реестрах финансовых обязательств/требований по договорам о предоставлении мощности (приложения 77.1, 77.2 </w:t>
            </w:r>
            <w:r w:rsidRPr="00C83945">
              <w:rPr>
                <w:rFonts w:ascii="Garamond" w:eastAsia="Times New Roman" w:hAnsi="Garamond"/>
                <w:spacing w:val="1"/>
                <w:szCs w:val="20"/>
              </w:rPr>
              <w:t>к настоящему Регламенту</w:t>
            </w:r>
            <w:r w:rsidRPr="00C83945">
              <w:rPr>
                <w:rFonts w:ascii="Garamond" w:eastAsia="Times New Roman" w:hAnsi="Garamond"/>
                <w:szCs w:val="20"/>
              </w:rPr>
              <w:t>), по которым продавцом выступает участник оптового рынка</w:t>
            </w:r>
            <w:r w:rsidRPr="00C83945">
              <w:rPr>
                <w:rFonts w:ascii="Garamond" w:eastAsia="Times New Roman" w:hAnsi="Garamond"/>
                <w:spacing w:val="1"/>
                <w:szCs w:val="20"/>
              </w:rPr>
              <w:t xml:space="preserve">, </w:t>
            </w:r>
            <w:r w:rsidRPr="00C83945">
              <w:rPr>
                <w:rFonts w:ascii="Garamond" w:eastAsia="Times New Roman" w:hAnsi="Garamond"/>
                <w:szCs w:val="20"/>
              </w:rPr>
              <w:t xml:space="preserve">включенный в отношении расчетного периода в реестр банкротов в стадии конкурсного производства (по форме приложения 113г </w:t>
            </w:r>
            <w:r w:rsidRPr="00C83945">
              <w:rPr>
                <w:rFonts w:ascii="Garamond" w:eastAsia="Times New Roman" w:hAnsi="Garamond"/>
                <w:spacing w:val="1"/>
                <w:szCs w:val="20"/>
              </w:rPr>
              <w:t>к настоящему Регламенту</w:t>
            </w:r>
            <w:r w:rsidRPr="00C83945">
              <w:rPr>
                <w:rFonts w:ascii="Garamond" w:eastAsia="Times New Roman" w:hAnsi="Garamond"/>
                <w:szCs w:val="20"/>
              </w:rPr>
              <w:t>), графы, содержащие информацию о величине НДС, не заполняются.</w:t>
            </w:r>
          </w:p>
          <w:p w14:paraId="75A17FD0" w14:textId="77777777" w:rsidR="00592E6A" w:rsidRPr="00C83945" w:rsidRDefault="00592E6A" w:rsidP="00592E6A">
            <w:pPr>
              <w:tabs>
                <w:tab w:val="left" w:pos="0"/>
              </w:tabs>
              <w:spacing w:before="120" w:after="120" w:line="240" w:lineRule="auto"/>
              <w:ind w:firstLine="612"/>
              <w:jc w:val="both"/>
              <w:rPr>
                <w:rFonts w:ascii="Garamond" w:eastAsia="Times New Roman" w:hAnsi="Garamond"/>
              </w:rPr>
            </w:pPr>
            <w:r w:rsidRPr="00C83945">
              <w:rPr>
                <w:rFonts w:ascii="Garamond" w:eastAsia="Arial Unicode MS" w:hAnsi="Garamond"/>
                <w:lang w:eastAsia="ru-RU"/>
              </w:rPr>
              <w:t xml:space="preserve">Не позднее 17-го числа месяца, следующего за расчетным месяцем, </w:t>
            </w:r>
            <w:r w:rsidRPr="00C83945">
              <w:rPr>
                <w:rFonts w:ascii="Garamond" w:eastAsia="Times New Roman" w:hAnsi="Garamond"/>
              </w:rPr>
              <w:t xml:space="preserve">ЦФР на основании реестра обязательств/требований по договорам о предоставлении мощности и реестров авансовых обязательств/требований </w:t>
            </w:r>
            <w:r w:rsidRPr="00C83945">
              <w:rPr>
                <w:rFonts w:ascii="Garamond" w:eastAsia="Times New Roman" w:hAnsi="Garamond"/>
              </w:rPr>
              <w:lastRenderedPageBreak/>
              <w:t>по договорам о предоставлении мощности за расчетный период определяет размер доплат/возвратов по договорам о предоставлении мощности.</w:t>
            </w:r>
          </w:p>
          <w:p w14:paraId="4FB139B6" w14:textId="77777777" w:rsidR="00592E6A" w:rsidRPr="00C83945" w:rsidRDefault="00592E6A" w:rsidP="00592E6A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C83945">
              <w:rPr>
                <w:rFonts w:ascii="Garamond" w:eastAsia="Times New Roman" w:hAnsi="Garamond"/>
              </w:rPr>
              <w:t xml:space="preserve">Не позднее 15-го рабочего дня месяца, следующего за месяцем, в котором Наблюдательным советом Совета рынка было зафиксировано наличие основания для расчета и списания штрафа за неисполнение или ненадлежащее исполнение участником оптового рынка его обязательств по ДПМ в расчетном месяце, </w:t>
            </w:r>
            <w:r w:rsidRPr="00C83945">
              <w:rPr>
                <w:rFonts w:ascii="Garamond" w:eastAsia="Times New Roman" w:hAnsi="Garamond"/>
                <w:szCs w:val="20"/>
              </w:rPr>
              <w:t xml:space="preserve">либо не позднее последнего дня месяца проведения расчета штрафа в случае, если в соответствии с решением Наблюдательного совета </w:t>
            </w:r>
            <w:proofErr w:type="spellStart"/>
            <w:r w:rsidRPr="00C83945">
              <w:rPr>
                <w:rFonts w:ascii="Garamond" w:eastAsia="Times New Roman" w:hAnsi="Garamond"/>
                <w:szCs w:val="20"/>
              </w:rPr>
              <w:t>Совета</w:t>
            </w:r>
            <w:proofErr w:type="spellEnd"/>
            <w:r w:rsidRPr="00C83945">
              <w:rPr>
                <w:rFonts w:ascii="Garamond" w:eastAsia="Times New Roman" w:hAnsi="Garamond"/>
                <w:szCs w:val="20"/>
              </w:rPr>
              <w:t xml:space="preserve"> рынка КО проводит расчет штрафов за расчетный месяц </w:t>
            </w:r>
            <w:r w:rsidRPr="00C83945">
              <w:rPr>
                <w:rFonts w:ascii="Garamond" w:eastAsia="Times New Roman" w:hAnsi="Garamond"/>
                <w:i/>
                <w:szCs w:val="20"/>
                <w:lang w:val="en-US"/>
              </w:rPr>
              <w:t>m</w:t>
            </w:r>
            <w:r w:rsidRPr="00C83945">
              <w:rPr>
                <w:rFonts w:ascii="Garamond" w:eastAsia="Times New Roman" w:hAnsi="Garamond"/>
                <w:szCs w:val="20"/>
              </w:rPr>
              <w:t xml:space="preserve"> позднее месяца </w:t>
            </w:r>
            <w:r w:rsidRPr="00C83945">
              <w:rPr>
                <w:rFonts w:ascii="Garamond" w:eastAsia="Times New Roman" w:hAnsi="Garamond"/>
                <w:i/>
                <w:szCs w:val="20"/>
                <w:lang w:val="en-US"/>
              </w:rPr>
              <w:t>m</w:t>
            </w:r>
            <w:r w:rsidRPr="00C83945">
              <w:rPr>
                <w:rFonts w:ascii="Garamond" w:eastAsia="Times New Roman" w:hAnsi="Garamond"/>
                <w:szCs w:val="20"/>
              </w:rPr>
              <w:t xml:space="preserve">+1, </w:t>
            </w:r>
            <w:r w:rsidRPr="00C83945">
              <w:rPr>
                <w:rFonts w:ascii="Garamond" w:eastAsia="Times New Roman" w:hAnsi="Garamond"/>
              </w:rPr>
              <w:t>КО определяет размер штрафа в случае нарушения продавцом обязательств по поставке мощности и передает в ЦФР в электронном виде с ЭП реестры рассчитанных штрафов по договорам о предоставлении мощности, содержащие отличные от нуля значения штрафов по договорам о предоставлении мощности (приложения 81.1, 81.2 настоящего Регламента).</w:t>
            </w:r>
          </w:p>
          <w:p w14:paraId="5CFFCB5D" w14:textId="77777777" w:rsidR="00592E6A" w:rsidRDefault="00592E6A" w:rsidP="00592E6A">
            <w:pPr>
              <w:widowControl w:val="0"/>
              <w:numPr>
                <w:ilvl w:val="1"/>
                <w:numId w:val="0"/>
              </w:numPr>
              <w:spacing w:before="120" w:after="120" w:line="240" w:lineRule="auto"/>
              <w:ind w:left="317" w:firstLine="425"/>
              <w:jc w:val="both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</w:p>
        </w:tc>
        <w:tc>
          <w:tcPr>
            <w:tcW w:w="7229" w:type="dxa"/>
          </w:tcPr>
          <w:p w14:paraId="5C299D3A" w14:textId="77777777" w:rsidR="00592E6A" w:rsidRPr="00C83945" w:rsidRDefault="00592E6A" w:rsidP="00592E6A">
            <w:pPr>
              <w:widowControl w:val="0"/>
              <w:numPr>
                <w:ilvl w:val="1"/>
                <w:numId w:val="0"/>
              </w:numPr>
              <w:tabs>
                <w:tab w:val="num" w:pos="0"/>
                <w:tab w:val="num" w:pos="2134"/>
              </w:tabs>
              <w:spacing w:before="120" w:after="120" w:line="240" w:lineRule="auto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r w:rsidRPr="00C83945">
              <w:rPr>
                <w:rFonts w:ascii="Garamond" w:eastAsia="Times New Roman" w:hAnsi="Garamond"/>
                <w:b/>
                <w:color w:val="000000"/>
              </w:rPr>
              <w:lastRenderedPageBreak/>
              <w:t xml:space="preserve">Порядок взаимодействия КО, ЦФР и СР при проведении расчетов по обязательствам/требованиям по ДПМ </w:t>
            </w:r>
          </w:p>
          <w:p w14:paraId="4381B03B" w14:textId="77777777" w:rsidR="00592E6A" w:rsidRPr="00C83945" w:rsidRDefault="00592E6A" w:rsidP="00592E6A">
            <w:pPr>
              <w:spacing w:after="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C83945">
              <w:rPr>
                <w:rFonts w:ascii="Garamond" w:eastAsia="Times New Roman" w:hAnsi="Garamond"/>
              </w:rPr>
              <w:t xml:space="preserve">Не позднее 3 (третьего) числа расчетного месяца </w:t>
            </w:r>
            <w:r w:rsidRPr="00C83945">
              <w:rPr>
                <w:rFonts w:ascii="Garamond" w:eastAsia="Times New Roman" w:hAnsi="Garamond"/>
                <w:color w:val="000000"/>
              </w:rPr>
              <w:t xml:space="preserve">(в отношении расчетного месяца </w:t>
            </w:r>
            <w:r w:rsidRPr="00C83945">
              <w:rPr>
                <w:rFonts w:ascii="Garamond" w:eastAsia="Times New Roman" w:hAnsi="Garamond"/>
                <w:i/>
                <w:color w:val="000000"/>
                <w:lang w:val="en-GB"/>
              </w:rPr>
              <w:t>m</w:t>
            </w:r>
            <w:r w:rsidRPr="00C83945">
              <w:rPr>
                <w:rFonts w:ascii="Garamond" w:eastAsia="Times New Roman" w:hAnsi="Garamond"/>
                <w:color w:val="000000"/>
              </w:rPr>
              <w:t xml:space="preserve"> = январь не позднее 3 (третьего) рабочего дня года) </w:t>
            </w:r>
            <w:r w:rsidRPr="00C83945">
              <w:rPr>
                <w:rFonts w:ascii="Garamond" w:eastAsia="Times New Roman" w:hAnsi="Garamond"/>
              </w:rPr>
              <w:t>КО направляет ЦФР в электронном виде с ЭП:</w:t>
            </w:r>
          </w:p>
          <w:p w14:paraId="6152B26E" w14:textId="77777777" w:rsidR="00592E6A" w:rsidRPr="00C83945" w:rsidRDefault="00592E6A" w:rsidP="00592E6A">
            <w:pPr>
              <w:numPr>
                <w:ilvl w:val="0"/>
                <w:numId w:val="37"/>
              </w:numPr>
              <w:tabs>
                <w:tab w:val="num" w:pos="547"/>
              </w:tabs>
              <w:spacing w:before="180" w:after="0" w:line="240" w:lineRule="auto"/>
              <w:ind w:left="547" w:hanging="330"/>
              <w:jc w:val="both"/>
              <w:rPr>
                <w:rFonts w:ascii="Garamond" w:eastAsia="Times New Roman" w:hAnsi="Garamond"/>
              </w:rPr>
            </w:pPr>
            <w:r w:rsidRPr="00C83945">
              <w:rPr>
                <w:rFonts w:ascii="Garamond" w:eastAsia="Times New Roman" w:hAnsi="Garamond"/>
              </w:rPr>
              <w:t>реестры договоров о предоставлении мощности (приложения 80.3, 80.4 настоящего Регламента);</w:t>
            </w:r>
          </w:p>
          <w:p w14:paraId="3C940E7D" w14:textId="77777777" w:rsidR="00592E6A" w:rsidRPr="00C83945" w:rsidRDefault="00592E6A" w:rsidP="00592E6A">
            <w:pPr>
              <w:numPr>
                <w:ilvl w:val="0"/>
                <w:numId w:val="37"/>
              </w:numPr>
              <w:tabs>
                <w:tab w:val="num" w:pos="547"/>
              </w:tabs>
              <w:spacing w:before="180" w:after="0" w:line="240" w:lineRule="auto"/>
              <w:ind w:left="547" w:hanging="330"/>
              <w:jc w:val="both"/>
              <w:rPr>
                <w:rFonts w:ascii="Garamond" w:eastAsia="Times New Roman" w:hAnsi="Garamond"/>
              </w:rPr>
            </w:pPr>
            <w:r w:rsidRPr="00C83945">
              <w:rPr>
                <w:rFonts w:ascii="Garamond" w:eastAsia="Times New Roman" w:hAnsi="Garamond"/>
              </w:rPr>
              <w:t xml:space="preserve">реестр дополнительных соглашений к ДПМ (приложение 93 настоящего Регламента); </w:t>
            </w:r>
          </w:p>
          <w:p w14:paraId="16FC93CD" w14:textId="77777777" w:rsidR="00592E6A" w:rsidRPr="00C83945" w:rsidRDefault="00592E6A" w:rsidP="00592E6A">
            <w:pPr>
              <w:numPr>
                <w:ilvl w:val="0"/>
                <w:numId w:val="37"/>
              </w:numPr>
              <w:tabs>
                <w:tab w:val="num" w:pos="547"/>
              </w:tabs>
              <w:spacing w:before="180" w:after="0" w:line="240" w:lineRule="auto"/>
              <w:ind w:left="547" w:hanging="330"/>
              <w:jc w:val="both"/>
              <w:rPr>
                <w:rFonts w:ascii="Garamond" w:eastAsia="Times New Roman" w:hAnsi="Garamond"/>
              </w:rPr>
            </w:pPr>
            <w:r w:rsidRPr="00C83945">
              <w:rPr>
                <w:rFonts w:ascii="Garamond" w:eastAsia="Times New Roman" w:hAnsi="Garamond"/>
              </w:rPr>
              <w:t>реестр расторгнутых ДПМ (приложение 93а настоящего Регламента);</w:t>
            </w:r>
          </w:p>
          <w:p w14:paraId="72BED066" w14:textId="77777777" w:rsidR="00592E6A" w:rsidRPr="00496CBF" w:rsidRDefault="00592E6A" w:rsidP="00592E6A">
            <w:pPr>
              <w:numPr>
                <w:ilvl w:val="0"/>
                <w:numId w:val="37"/>
              </w:numPr>
              <w:tabs>
                <w:tab w:val="num" w:pos="547"/>
              </w:tabs>
              <w:spacing w:before="180" w:after="0" w:line="240" w:lineRule="auto"/>
              <w:ind w:left="547" w:hanging="330"/>
              <w:jc w:val="both"/>
              <w:rPr>
                <w:rFonts w:ascii="Garamond" w:eastAsia="Times New Roman" w:hAnsi="Garamond"/>
              </w:rPr>
            </w:pPr>
            <w:r w:rsidRPr="00C83945">
              <w:rPr>
                <w:rFonts w:ascii="Garamond" w:eastAsia="Times New Roman" w:hAnsi="Garamond"/>
                <w:szCs w:val="20"/>
              </w:rPr>
              <w:t>реестр (-ы) заключенных договоров о предоставлении мощности (приложение 80.5 настоящего Регламента).</w:t>
            </w:r>
          </w:p>
          <w:p w14:paraId="1D4DCA59" w14:textId="77777777" w:rsidR="00592E6A" w:rsidRPr="00C83945" w:rsidRDefault="00592E6A" w:rsidP="00592E6A">
            <w:pPr>
              <w:spacing w:before="180" w:after="0" w:line="240" w:lineRule="auto"/>
              <w:ind w:left="217"/>
              <w:jc w:val="both"/>
              <w:rPr>
                <w:rFonts w:ascii="Garamond" w:eastAsia="Times New Roman" w:hAnsi="Garamond"/>
              </w:rPr>
            </w:pPr>
            <w:r w:rsidRPr="002F230B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>В случае реорганизации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 в расчетном периоде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 xml:space="preserve"> участника</w:t>
            </w:r>
            <w:r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 xml:space="preserve"> оптового рынка</w:t>
            </w:r>
            <w:r w:rsidRPr="00D7260E">
              <w:rPr>
                <w:rFonts w:ascii="Garamond" w:hAnsi="Garamond" w:cstheme="majorHAnsi"/>
                <w:highlight w:val="yellow"/>
              </w:rPr>
              <w:t xml:space="preserve">, осуществляемой не с 1-го числа расчетного периода, </w:t>
            </w:r>
            <w:r>
              <w:rPr>
                <w:rFonts w:ascii="Garamond" w:hAnsi="Garamond" w:cstheme="majorHAnsi"/>
                <w:highlight w:val="yellow"/>
              </w:rPr>
              <w:t>КО формирует и предоставляет вышеуказанные реестры</w:t>
            </w:r>
            <w:r w:rsidRPr="00C3481C">
              <w:rPr>
                <w:rFonts w:ascii="Garamond" w:hAnsi="Garamond" w:cstheme="majorHAnsi"/>
                <w:highlight w:val="yellow"/>
              </w:rPr>
              <w:t xml:space="preserve"> </w:t>
            </w:r>
            <w:r>
              <w:rPr>
                <w:rFonts w:ascii="Garamond" w:hAnsi="Garamond" w:cstheme="majorHAnsi"/>
                <w:highlight w:val="yellow"/>
              </w:rPr>
              <w:t xml:space="preserve">в отношении </w:t>
            </w:r>
            <w:r w:rsidRPr="00C3481C">
              <w:rPr>
                <w:rFonts w:ascii="Garamond" w:hAnsi="Garamond" w:cstheme="majorHAnsi"/>
                <w:highlight w:val="yellow"/>
              </w:rPr>
              <w:t>участник</w:t>
            </w:r>
            <w:r>
              <w:rPr>
                <w:rFonts w:ascii="Garamond" w:hAnsi="Garamond" w:cstheme="majorHAnsi"/>
                <w:highlight w:val="yellow"/>
              </w:rPr>
              <w:t>а</w:t>
            </w:r>
            <w:r w:rsidRPr="00C3481C">
              <w:rPr>
                <w:rFonts w:ascii="Garamond" w:hAnsi="Garamond" w:cstheme="majorHAnsi"/>
                <w:highlight w:val="yellow"/>
              </w:rPr>
              <w:t xml:space="preserve"> оптово</w:t>
            </w:r>
            <w:r>
              <w:rPr>
                <w:rFonts w:ascii="Garamond" w:hAnsi="Garamond" w:cstheme="majorHAnsi"/>
                <w:highlight w:val="yellow"/>
              </w:rPr>
              <w:t xml:space="preserve">го рынка 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>осуществля</w:t>
            </w:r>
            <w:r>
              <w:rPr>
                <w:rFonts w:ascii="Garamond" w:eastAsia="Times New Roman" w:hAnsi="Garamond" w:cs="Garamond"/>
                <w:color w:val="000000"/>
                <w:highlight w:val="yellow"/>
              </w:rPr>
              <w:t>вшего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 xml:space="preserve"> покупку / продажу </w:t>
            </w:r>
            <w:r>
              <w:rPr>
                <w:rFonts w:ascii="Garamond" w:eastAsia="Times New Roman" w:hAnsi="Garamond" w:cs="Garamond"/>
                <w:color w:val="000000"/>
                <w:highlight w:val="yellow"/>
              </w:rPr>
              <w:t>мощности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 xml:space="preserve"> по соответствующему договору по состоянию на 1-е число расчетного периода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</w:rPr>
              <w:t>.</w:t>
            </w:r>
          </w:p>
          <w:p w14:paraId="4C588462" w14:textId="77777777" w:rsidR="00592E6A" w:rsidRPr="00C83945" w:rsidRDefault="00592E6A" w:rsidP="00592E6A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C83945">
              <w:rPr>
                <w:rFonts w:ascii="Garamond" w:eastAsia="Times New Roman" w:hAnsi="Garamond"/>
              </w:rPr>
              <w:t xml:space="preserve">Не позднее 10-го числа расчетного месяца (в отношении расчетного месяца = январь не позднее чем за 4 (четыре) рабочих дня до даты авансового платежа) КО определяет величины авансовых обязательств/требований по договорам о предоставлении мощности на даты платежей </w:t>
            </w:r>
            <w:r w:rsidRPr="00C83945">
              <w:rPr>
                <w:rFonts w:ascii="Garamond" w:eastAsia="Times New Roman" w:hAnsi="Garamond"/>
                <w:i/>
                <w:lang w:val="en-GB"/>
              </w:rPr>
              <w:t>d</w:t>
            </w:r>
            <w:r w:rsidRPr="00C83945">
              <w:rPr>
                <w:rFonts w:ascii="Garamond" w:eastAsia="Times New Roman" w:hAnsi="Garamond"/>
              </w:rPr>
              <w:t xml:space="preserve"> и передает в ЦФР в электронном виде с ЭП реестры авансовых обязательств/требований по договорам о предоставлении мощности</w:t>
            </w:r>
            <w:r w:rsidRPr="00C83945">
              <w:rPr>
                <w:rFonts w:ascii="Garamond" w:eastAsia="Times New Roman" w:hAnsi="Garamond"/>
                <w:i/>
              </w:rPr>
              <w:t xml:space="preserve">, </w:t>
            </w:r>
            <w:r w:rsidRPr="00C83945">
              <w:rPr>
                <w:rFonts w:ascii="Garamond" w:eastAsia="Times New Roman" w:hAnsi="Garamond"/>
              </w:rPr>
              <w:t xml:space="preserve">содержащие отличные от нуля значения авансовых обязательств/требований по договорам о предоставлении мощности, на даты платежей </w:t>
            </w:r>
            <w:r w:rsidRPr="00C83945">
              <w:rPr>
                <w:rFonts w:ascii="Garamond" w:eastAsia="Times New Roman" w:hAnsi="Garamond"/>
                <w:i/>
                <w:lang w:val="en-GB"/>
              </w:rPr>
              <w:t>d</w:t>
            </w:r>
            <w:r w:rsidRPr="00C83945">
              <w:rPr>
                <w:rFonts w:ascii="Garamond" w:eastAsia="Times New Roman" w:hAnsi="Garamond"/>
              </w:rPr>
              <w:t xml:space="preserve"> (приложение 48.3 настоящего Регламента).</w:t>
            </w:r>
          </w:p>
          <w:p w14:paraId="7ADB8B73" w14:textId="77777777" w:rsidR="00592E6A" w:rsidRPr="00C83945" w:rsidRDefault="00592E6A" w:rsidP="00592E6A">
            <w:pPr>
              <w:spacing w:before="120" w:after="120" w:line="240" w:lineRule="auto"/>
              <w:ind w:firstLine="612"/>
              <w:jc w:val="both"/>
              <w:rPr>
                <w:rFonts w:ascii="Garamond" w:eastAsia="Times New Roman" w:hAnsi="Garamond"/>
              </w:rPr>
            </w:pPr>
            <w:r w:rsidRPr="00C83945">
              <w:rPr>
                <w:rFonts w:ascii="Garamond" w:eastAsia="Times New Roman" w:hAnsi="Garamond"/>
                <w:color w:val="000000"/>
              </w:rPr>
              <w:t xml:space="preserve">Не позднее 3 (трех) рабочих дней после фиксации Наблюдательным советом Совета рынка наличия (отсутствия) основания для расчета и взыскания штрафа за данный расчетный месяц СР передает в КО и ЦФР на бумажном носителе с подписью уполномоченного лица выписку из </w:t>
            </w:r>
            <w:r w:rsidRPr="00C83945">
              <w:rPr>
                <w:rFonts w:ascii="Garamond" w:eastAsia="Times New Roman" w:hAnsi="Garamond"/>
                <w:color w:val="000000"/>
              </w:rPr>
              <w:lastRenderedPageBreak/>
              <w:t xml:space="preserve">протокола заседания Наблюдательного совета </w:t>
            </w:r>
            <w:proofErr w:type="spellStart"/>
            <w:r w:rsidRPr="00C83945">
              <w:rPr>
                <w:rFonts w:ascii="Garamond" w:eastAsia="Times New Roman" w:hAnsi="Garamond"/>
                <w:color w:val="000000"/>
              </w:rPr>
              <w:t>Совета</w:t>
            </w:r>
            <w:proofErr w:type="spellEnd"/>
            <w:r w:rsidRPr="00C83945">
              <w:rPr>
                <w:rFonts w:ascii="Garamond" w:eastAsia="Times New Roman" w:hAnsi="Garamond"/>
                <w:color w:val="000000"/>
              </w:rPr>
              <w:t xml:space="preserve"> рынка, включающую информацию о фиксации наличия (отсутствия) основания для расчета и взыскания штрафа за данный расчетный месяц за неисполнение или ненадлежащее исполнение (нарушение) участником оптового рынка (продавцом) его обязательств по поставке мощности по ДПМ, а также информацию о фиксации основания для </w:t>
            </w:r>
            <w:proofErr w:type="spellStart"/>
            <w:r w:rsidRPr="00C83945">
              <w:rPr>
                <w:rFonts w:ascii="Garamond" w:eastAsia="Times New Roman" w:hAnsi="Garamond"/>
                <w:color w:val="000000"/>
              </w:rPr>
              <w:t>невзыскания</w:t>
            </w:r>
            <w:proofErr w:type="spellEnd"/>
            <w:r w:rsidRPr="00C83945">
              <w:rPr>
                <w:rFonts w:ascii="Garamond" w:eastAsia="Times New Roman" w:hAnsi="Garamond"/>
                <w:color w:val="000000"/>
              </w:rPr>
              <w:t xml:space="preserve"> ранее рассчитанных штрафов за предыдущие расчетные периоды в отношении данного участника оптового рынка (продавца).</w:t>
            </w:r>
          </w:p>
          <w:p w14:paraId="5381B18A" w14:textId="77777777" w:rsidR="00592E6A" w:rsidRPr="00C83945" w:rsidRDefault="00592E6A" w:rsidP="00592E6A">
            <w:pPr>
              <w:spacing w:before="120" w:after="120" w:line="240" w:lineRule="auto"/>
              <w:ind w:firstLine="612"/>
              <w:jc w:val="both"/>
              <w:rPr>
                <w:rFonts w:ascii="Garamond" w:eastAsia="Times New Roman" w:hAnsi="Garamond"/>
              </w:rPr>
            </w:pPr>
            <w:r w:rsidRPr="00C83945">
              <w:rPr>
                <w:rFonts w:ascii="Garamond" w:eastAsia="Times New Roman" w:hAnsi="Garamond"/>
              </w:rPr>
              <w:t xml:space="preserve">КО рассчитывает предельную величину штрафа (неустойки) в отношении объекта генерации </w:t>
            </w:r>
            <w:r w:rsidRPr="00C83945">
              <w:rPr>
                <w:rFonts w:ascii="Garamond" w:eastAsia="Times New Roman" w:hAnsi="Garamond"/>
                <w:i/>
                <w:lang w:val="en-US"/>
              </w:rPr>
              <w:t>g</w:t>
            </w:r>
            <w:r w:rsidRPr="00C83945">
              <w:rPr>
                <w:rFonts w:ascii="Garamond" w:eastAsia="Times New Roman" w:hAnsi="Garamond"/>
              </w:rPr>
              <w:t xml:space="preserve">, осуществляющего поставку мощности по ДПМ, и передает ее в ЦФР с использованием электронной подписи не позднее 15-го рабочего дня месяца, следующего за месяцем, в котором Наблюдательным советом Совета рынка было зафиксировано в отношении генерирующего объекта </w:t>
            </w:r>
            <w:r w:rsidRPr="00C83945">
              <w:rPr>
                <w:rFonts w:ascii="Garamond" w:eastAsia="Times New Roman" w:hAnsi="Garamond"/>
                <w:i/>
                <w:lang w:val="en-US"/>
              </w:rPr>
              <w:t>g</w:t>
            </w:r>
            <w:r w:rsidRPr="00C83945">
              <w:rPr>
                <w:rFonts w:ascii="Garamond" w:eastAsia="Times New Roman" w:hAnsi="Garamond"/>
              </w:rPr>
              <w:t xml:space="preserve"> наличие основания для расчета штрафа за неисполнение или ненадлежащее исполнение участником оптового рынка его обязательств по ДПМ и (или) за совершение нарушений по АД, указанных в подпункте 2 пункта 11.7.3 настоящего Регламента</w:t>
            </w:r>
            <w:r w:rsidRPr="00C83945">
              <w:rPr>
                <w:rFonts w:ascii="Garamond" w:eastAsia="Times New Roman" w:hAnsi="Garamond"/>
                <w:szCs w:val="20"/>
              </w:rPr>
              <w:t xml:space="preserve">, либо не позднее последнего дня месяца проведения расчета штрафа в случае, если в соответствии с решением Наблюдательного совета </w:t>
            </w:r>
            <w:proofErr w:type="spellStart"/>
            <w:r w:rsidRPr="00C83945">
              <w:rPr>
                <w:rFonts w:ascii="Garamond" w:eastAsia="Times New Roman" w:hAnsi="Garamond"/>
                <w:szCs w:val="20"/>
              </w:rPr>
              <w:t>Совета</w:t>
            </w:r>
            <w:proofErr w:type="spellEnd"/>
            <w:r w:rsidRPr="00C83945">
              <w:rPr>
                <w:rFonts w:ascii="Garamond" w:eastAsia="Times New Roman" w:hAnsi="Garamond"/>
                <w:szCs w:val="20"/>
              </w:rPr>
              <w:t xml:space="preserve"> рынка КО проводит расчет штрафов за расчетный месяц </w:t>
            </w:r>
            <w:r w:rsidRPr="00C83945">
              <w:rPr>
                <w:rFonts w:ascii="Garamond" w:eastAsia="Times New Roman" w:hAnsi="Garamond"/>
                <w:i/>
                <w:szCs w:val="20"/>
                <w:lang w:val="en-US"/>
              </w:rPr>
              <w:t>m</w:t>
            </w:r>
            <w:r w:rsidRPr="00C83945">
              <w:rPr>
                <w:rFonts w:ascii="Garamond" w:eastAsia="Times New Roman" w:hAnsi="Garamond"/>
                <w:szCs w:val="20"/>
              </w:rPr>
              <w:t xml:space="preserve"> позднее месяца </w:t>
            </w:r>
            <w:r w:rsidRPr="00C83945">
              <w:rPr>
                <w:rFonts w:ascii="Garamond" w:eastAsia="Times New Roman" w:hAnsi="Garamond"/>
                <w:i/>
                <w:szCs w:val="20"/>
                <w:lang w:val="en-US"/>
              </w:rPr>
              <w:t>m</w:t>
            </w:r>
            <w:r w:rsidRPr="00C83945">
              <w:rPr>
                <w:rFonts w:ascii="Garamond" w:eastAsia="Times New Roman" w:hAnsi="Garamond"/>
                <w:szCs w:val="20"/>
              </w:rPr>
              <w:t>+1</w:t>
            </w:r>
            <w:r w:rsidRPr="00C83945">
              <w:rPr>
                <w:rFonts w:ascii="Garamond" w:eastAsia="Times New Roman" w:hAnsi="Garamond"/>
              </w:rPr>
              <w:t>.</w:t>
            </w:r>
          </w:p>
          <w:p w14:paraId="3184D13A" w14:textId="77777777" w:rsidR="00592E6A" w:rsidRPr="00C83945" w:rsidRDefault="00592E6A" w:rsidP="00592E6A">
            <w:pPr>
              <w:spacing w:before="120" w:after="120" w:line="240" w:lineRule="auto"/>
              <w:ind w:firstLine="612"/>
              <w:jc w:val="both"/>
              <w:rPr>
                <w:rFonts w:ascii="Garamond" w:eastAsia="Times New Roman" w:hAnsi="Garamond"/>
              </w:rPr>
            </w:pPr>
            <w:r w:rsidRPr="00C83945">
              <w:rPr>
                <w:rFonts w:ascii="Garamond" w:eastAsia="Times New Roman" w:hAnsi="Garamond"/>
              </w:rPr>
              <w:t>В случае пересчета предельной величины штрафа КО передает в ЦФР размер новой предельной величины штрафа (неустойки).</w:t>
            </w:r>
          </w:p>
          <w:p w14:paraId="4F5B6C98" w14:textId="77777777" w:rsidR="00592E6A" w:rsidRPr="00C83945" w:rsidRDefault="00592E6A" w:rsidP="00592E6A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C83945">
              <w:rPr>
                <w:rFonts w:ascii="Garamond" w:eastAsia="Times New Roman" w:hAnsi="Garamond"/>
              </w:rPr>
              <w:t xml:space="preserve">Не позднее 16-го числа месяца, следующего за расчетным, КО определяет объем и стоимость фактически поставленной по ДПМ мощности и передает в ЦФР в электронном виде с ЭП итоговый реестр финансовых обязательств/требований по договорам о предоставлении мощности за расчетный период, содержащие отличные от нуля значения фактических обязательств/требований по договорам о предоставлении мощности, а также содержащие нулевые значения фактических обязательств/требований в случае формирования по указанным договорам отличных от нуля авансовых обязательств/требований за расчетный период (приложения 77.1, 77.2 </w:t>
            </w:r>
            <w:r w:rsidRPr="00C83945">
              <w:rPr>
                <w:rFonts w:ascii="Garamond" w:eastAsia="Times New Roman" w:hAnsi="Garamond"/>
                <w:color w:val="000000"/>
                <w:spacing w:val="1"/>
                <w:szCs w:val="20"/>
              </w:rPr>
              <w:t>к настоящему Регламенту</w:t>
            </w:r>
            <w:r w:rsidRPr="00C83945">
              <w:rPr>
                <w:rFonts w:ascii="Garamond" w:eastAsia="Times New Roman" w:hAnsi="Garamond"/>
                <w:szCs w:val="20"/>
              </w:rPr>
              <w:t xml:space="preserve">). В реестрах финансовых обязательств/требований по договорам о предоставлении мощности (приложения 77.1, 77.2 </w:t>
            </w:r>
            <w:r w:rsidRPr="00C83945">
              <w:rPr>
                <w:rFonts w:ascii="Garamond" w:eastAsia="Times New Roman" w:hAnsi="Garamond"/>
                <w:spacing w:val="1"/>
                <w:szCs w:val="20"/>
              </w:rPr>
              <w:t>к настоящему Регламенту</w:t>
            </w:r>
            <w:r w:rsidRPr="00C83945">
              <w:rPr>
                <w:rFonts w:ascii="Garamond" w:eastAsia="Times New Roman" w:hAnsi="Garamond"/>
                <w:szCs w:val="20"/>
              </w:rPr>
              <w:t>), по которым продавцом выступает участник оптового рынка</w:t>
            </w:r>
            <w:r w:rsidRPr="00C83945">
              <w:rPr>
                <w:rFonts w:ascii="Garamond" w:eastAsia="Times New Roman" w:hAnsi="Garamond"/>
                <w:spacing w:val="1"/>
                <w:szCs w:val="20"/>
              </w:rPr>
              <w:t xml:space="preserve">, </w:t>
            </w:r>
            <w:r w:rsidRPr="00C83945">
              <w:rPr>
                <w:rFonts w:ascii="Garamond" w:eastAsia="Times New Roman" w:hAnsi="Garamond"/>
                <w:szCs w:val="20"/>
              </w:rPr>
              <w:t xml:space="preserve">включенный в отношении расчетного периода в реестр банкротов в стадии конкурсного производства (по форме приложения 113г </w:t>
            </w:r>
            <w:r w:rsidRPr="00C83945">
              <w:rPr>
                <w:rFonts w:ascii="Garamond" w:eastAsia="Times New Roman" w:hAnsi="Garamond"/>
                <w:spacing w:val="1"/>
                <w:szCs w:val="20"/>
              </w:rPr>
              <w:t xml:space="preserve">к </w:t>
            </w:r>
            <w:r w:rsidRPr="00C83945">
              <w:rPr>
                <w:rFonts w:ascii="Garamond" w:eastAsia="Times New Roman" w:hAnsi="Garamond"/>
                <w:spacing w:val="1"/>
                <w:szCs w:val="20"/>
              </w:rPr>
              <w:lastRenderedPageBreak/>
              <w:t>настоящему Регламенту</w:t>
            </w:r>
            <w:r w:rsidRPr="00C83945">
              <w:rPr>
                <w:rFonts w:ascii="Garamond" w:eastAsia="Times New Roman" w:hAnsi="Garamond"/>
                <w:szCs w:val="20"/>
              </w:rPr>
              <w:t>), графы, содержащие информацию о величине НДС, не заполняются.</w:t>
            </w:r>
          </w:p>
          <w:p w14:paraId="0161EAD9" w14:textId="77777777" w:rsidR="00592E6A" w:rsidRPr="00C83945" w:rsidRDefault="00592E6A" w:rsidP="00592E6A">
            <w:pPr>
              <w:tabs>
                <w:tab w:val="left" w:pos="0"/>
              </w:tabs>
              <w:spacing w:before="120" w:after="120" w:line="240" w:lineRule="auto"/>
              <w:ind w:firstLine="612"/>
              <w:jc w:val="both"/>
              <w:rPr>
                <w:rFonts w:ascii="Garamond" w:eastAsia="Times New Roman" w:hAnsi="Garamond"/>
              </w:rPr>
            </w:pPr>
            <w:r w:rsidRPr="00C83945">
              <w:rPr>
                <w:rFonts w:ascii="Garamond" w:eastAsia="Arial Unicode MS" w:hAnsi="Garamond"/>
                <w:lang w:eastAsia="ru-RU"/>
              </w:rPr>
              <w:t xml:space="preserve">Не позднее 17-го числа месяца, следующего за расчетным месяцем, </w:t>
            </w:r>
            <w:r w:rsidRPr="00C83945">
              <w:rPr>
                <w:rFonts w:ascii="Garamond" w:eastAsia="Times New Roman" w:hAnsi="Garamond"/>
              </w:rPr>
              <w:t>ЦФР на основании реестра обязательств/требований по договорам о предоставлении мощности и реестров авансовых обязательств/требований по договорам о предоставлении мощности за расчетный период определяет размер доплат/возвратов по договорам о предоставлении мощности.</w:t>
            </w:r>
          </w:p>
          <w:p w14:paraId="247B4254" w14:textId="77777777" w:rsidR="00592E6A" w:rsidRPr="00496CBF" w:rsidRDefault="00592E6A" w:rsidP="00592E6A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C83945">
              <w:rPr>
                <w:rFonts w:ascii="Garamond" w:eastAsia="Times New Roman" w:hAnsi="Garamond"/>
              </w:rPr>
              <w:t xml:space="preserve">Не позднее 15-го рабочего дня месяца, следующего за месяцем, в котором Наблюдательным советом Совета рынка было зафиксировано наличие основания для расчета и списания штрафа за неисполнение или ненадлежащее исполнение участником оптового рынка его обязательств по ДПМ в расчетном месяце, </w:t>
            </w:r>
            <w:r w:rsidRPr="00C83945">
              <w:rPr>
                <w:rFonts w:ascii="Garamond" w:eastAsia="Times New Roman" w:hAnsi="Garamond"/>
                <w:szCs w:val="20"/>
              </w:rPr>
              <w:t xml:space="preserve">либо не позднее последнего дня месяца проведения расчета штрафа в случае, если в соответствии с решением Наблюдательного совета </w:t>
            </w:r>
            <w:proofErr w:type="spellStart"/>
            <w:r w:rsidRPr="00C83945">
              <w:rPr>
                <w:rFonts w:ascii="Garamond" w:eastAsia="Times New Roman" w:hAnsi="Garamond"/>
                <w:szCs w:val="20"/>
              </w:rPr>
              <w:t>Совета</w:t>
            </w:r>
            <w:proofErr w:type="spellEnd"/>
            <w:r w:rsidRPr="00C83945">
              <w:rPr>
                <w:rFonts w:ascii="Garamond" w:eastAsia="Times New Roman" w:hAnsi="Garamond"/>
                <w:szCs w:val="20"/>
              </w:rPr>
              <w:t xml:space="preserve"> рынка КО проводит расчет штрафов за расчетный месяц </w:t>
            </w:r>
            <w:r w:rsidRPr="00C83945">
              <w:rPr>
                <w:rFonts w:ascii="Garamond" w:eastAsia="Times New Roman" w:hAnsi="Garamond"/>
                <w:i/>
                <w:szCs w:val="20"/>
                <w:lang w:val="en-US"/>
              </w:rPr>
              <w:t>m</w:t>
            </w:r>
            <w:r w:rsidRPr="00C83945">
              <w:rPr>
                <w:rFonts w:ascii="Garamond" w:eastAsia="Times New Roman" w:hAnsi="Garamond"/>
                <w:szCs w:val="20"/>
              </w:rPr>
              <w:t xml:space="preserve"> позднее месяца </w:t>
            </w:r>
            <w:r w:rsidRPr="00C83945">
              <w:rPr>
                <w:rFonts w:ascii="Garamond" w:eastAsia="Times New Roman" w:hAnsi="Garamond"/>
                <w:i/>
                <w:szCs w:val="20"/>
                <w:lang w:val="en-US"/>
              </w:rPr>
              <w:t>m</w:t>
            </w:r>
            <w:r w:rsidRPr="00C83945">
              <w:rPr>
                <w:rFonts w:ascii="Garamond" w:eastAsia="Times New Roman" w:hAnsi="Garamond"/>
                <w:szCs w:val="20"/>
              </w:rPr>
              <w:t xml:space="preserve">+1, </w:t>
            </w:r>
            <w:r w:rsidRPr="00C83945">
              <w:rPr>
                <w:rFonts w:ascii="Garamond" w:eastAsia="Times New Roman" w:hAnsi="Garamond"/>
              </w:rPr>
              <w:t>КО определяет размер штрафа в случае нарушения продавцом обязательств по поставке мощности и передает в ЦФР в электронном виде с ЭП реестры рассчитанных штрафов по договорам о предоставлении мощности, содержащие отличные от нуля значения штрафов по договорам о предоставлении мощности (приложения 81.1, 81.2 настоящего Регламента).</w:t>
            </w:r>
          </w:p>
        </w:tc>
      </w:tr>
      <w:tr w:rsidR="000F04A6" w14:paraId="64B487E5" w14:textId="77777777" w:rsidTr="0066543D">
        <w:trPr>
          <w:trHeight w:val="435"/>
        </w:trPr>
        <w:tc>
          <w:tcPr>
            <w:tcW w:w="993" w:type="dxa"/>
            <w:vAlign w:val="center"/>
          </w:tcPr>
          <w:p w14:paraId="07C26DEF" w14:textId="39EDB062" w:rsidR="000F04A6" w:rsidRDefault="000F04A6" w:rsidP="000F04A6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lastRenderedPageBreak/>
              <w:t>22.3.2</w:t>
            </w:r>
          </w:p>
        </w:tc>
        <w:tc>
          <w:tcPr>
            <w:tcW w:w="7229" w:type="dxa"/>
          </w:tcPr>
          <w:p w14:paraId="49002265" w14:textId="525C72EE" w:rsidR="000F04A6" w:rsidRPr="0030388C" w:rsidRDefault="000F04A6" w:rsidP="0011165D">
            <w:pPr>
              <w:widowControl w:val="0"/>
              <w:numPr>
                <w:ilvl w:val="1"/>
                <w:numId w:val="0"/>
              </w:numPr>
              <w:tabs>
                <w:tab w:val="num" w:pos="0"/>
              </w:tabs>
              <w:spacing w:before="120" w:after="120" w:line="240" w:lineRule="auto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r>
              <w:rPr>
                <w:rFonts w:ascii="Garamond" w:eastAsia="Times New Roman" w:hAnsi="Garamond" w:cs="Garamond"/>
                <w:b/>
                <w:color w:val="000000"/>
                <w:kern w:val="28"/>
              </w:rPr>
              <w:t xml:space="preserve">Удалить пункт </w:t>
            </w:r>
          </w:p>
        </w:tc>
        <w:tc>
          <w:tcPr>
            <w:tcW w:w="7229" w:type="dxa"/>
          </w:tcPr>
          <w:p w14:paraId="25345BDA" w14:textId="77777777" w:rsidR="000F04A6" w:rsidRPr="0030388C" w:rsidRDefault="000F04A6" w:rsidP="000F04A6">
            <w:pPr>
              <w:widowControl w:val="0"/>
              <w:numPr>
                <w:ilvl w:val="1"/>
                <w:numId w:val="0"/>
              </w:numPr>
              <w:tabs>
                <w:tab w:val="num" w:pos="0"/>
              </w:tabs>
              <w:spacing w:before="120" w:after="120" w:line="240" w:lineRule="auto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</w:p>
        </w:tc>
      </w:tr>
      <w:tr w:rsidR="00592E6A" w14:paraId="3B9C5DF4" w14:textId="77777777" w:rsidTr="0066543D">
        <w:trPr>
          <w:trHeight w:val="435"/>
        </w:trPr>
        <w:tc>
          <w:tcPr>
            <w:tcW w:w="993" w:type="dxa"/>
            <w:vAlign w:val="center"/>
          </w:tcPr>
          <w:p w14:paraId="1800F5B5" w14:textId="77777777" w:rsidR="00592E6A" w:rsidRDefault="00592E6A" w:rsidP="00592E6A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26.4</w:t>
            </w:r>
          </w:p>
        </w:tc>
        <w:tc>
          <w:tcPr>
            <w:tcW w:w="7229" w:type="dxa"/>
          </w:tcPr>
          <w:p w14:paraId="77DED8FC" w14:textId="77777777" w:rsidR="00592E6A" w:rsidRPr="0030388C" w:rsidRDefault="00592E6A" w:rsidP="00592E6A">
            <w:pPr>
              <w:widowControl w:val="0"/>
              <w:numPr>
                <w:ilvl w:val="1"/>
                <w:numId w:val="0"/>
              </w:numPr>
              <w:tabs>
                <w:tab w:val="num" w:pos="0"/>
              </w:tabs>
              <w:spacing w:before="120" w:after="120" w:line="240" w:lineRule="auto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bookmarkStart w:id="433" w:name="_Toc80835478"/>
            <w:bookmarkStart w:id="434" w:name="_Toc354999544"/>
            <w:r w:rsidRPr="0030388C">
              <w:rPr>
                <w:rFonts w:ascii="Garamond" w:eastAsia="Times New Roman" w:hAnsi="Garamond"/>
                <w:b/>
                <w:color w:val="000000"/>
              </w:rPr>
              <w:t>Расчет авансовых финансовых обязательств/требований по ДПМ ВИЭ</w:t>
            </w:r>
            <w:bookmarkEnd w:id="433"/>
            <w:r w:rsidRPr="0030388C">
              <w:rPr>
                <w:rFonts w:ascii="Garamond" w:eastAsia="Times New Roman" w:hAnsi="Garamond"/>
                <w:b/>
                <w:color w:val="000000"/>
              </w:rPr>
              <w:t xml:space="preserve"> </w:t>
            </w:r>
            <w:bookmarkEnd w:id="434"/>
          </w:p>
          <w:p w14:paraId="3B3734E5" w14:textId="77777777" w:rsidR="00592E6A" w:rsidRPr="0030388C" w:rsidRDefault="00592E6A" w:rsidP="00592E6A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  <w:bCs/>
                <w:iCs/>
              </w:rPr>
            </w:pPr>
            <w:r w:rsidRPr="0030388C">
              <w:rPr>
                <w:rFonts w:ascii="Garamond" w:eastAsia="Times New Roman" w:hAnsi="Garamond"/>
                <w:bCs/>
                <w:iCs/>
              </w:rPr>
              <w:t xml:space="preserve">Величина авансового обязательства/требования участника оптового рынка в месяце </w:t>
            </w:r>
            <w:r w:rsidRPr="0030388C">
              <w:rPr>
                <w:rFonts w:ascii="Garamond" w:eastAsia="Times New Roman" w:hAnsi="Garamond"/>
                <w:bCs/>
                <w:i/>
                <w:iCs/>
                <w:lang w:val="en-GB"/>
              </w:rPr>
              <w:t>m</w:t>
            </w:r>
            <w:r w:rsidRPr="0030388C">
              <w:rPr>
                <w:rFonts w:ascii="Garamond" w:eastAsia="Times New Roman" w:hAnsi="Garamond"/>
                <w:bCs/>
                <w:iCs/>
              </w:rPr>
              <w:t xml:space="preserve"> ценовой зоны </w:t>
            </w:r>
            <w:r w:rsidRPr="0030388C">
              <w:rPr>
                <w:rFonts w:ascii="Garamond" w:eastAsia="Times New Roman" w:hAnsi="Garamond"/>
                <w:bCs/>
                <w:i/>
                <w:iCs/>
                <w:lang w:val="en-US"/>
              </w:rPr>
              <w:t>z</w:t>
            </w:r>
            <w:r w:rsidRPr="0030388C">
              <w:rPr>
                <w:rFonts w:ascii="Garamond" w:eastAsia="Times New Roman" w:hAnsi="Garamond"/>
                <w:bCs/>
                <w:iCs/>
              </w:rPr>
              <w:t xml:space="preserve"> за мощность по ДПМ ВИЭ, производимую ГТП генерации </w:t>
            </w:r>
            <w:r w:rsidRPr="0030388C">
              <w:rPr>
                <w:rFonts w:ascii="Garamond" w:eastAsia="Times New Roman" w:hAnsi="Garamond"/>
                <w:bCs/>
                <w:i/>
                <w:iCs/>
                <w:lang w:val="en-US"/>
              </w:rPr>
              <w:t>p</w:t>
            </w:r>
            <w:r w:rsidRPr="0030388C">
              <w:rPr>
                <w:rFonts w:ascii="Garamond" w:eastAsia="Times New Roman" w:hAnsi="Garamond"/>
                <w:bCs/>
                <w:iCs/>
              </w:rPr>
              <w:t xml:space="preserve"> </w:t>
            </w:r>
            <w:r w:rsidRPr="0030388C">
              <w:rPr>
                <w:rFonts w:ascii="Garamond" w:eastAsia="Times New Roman" w:hAnsi="Garamond"/>
              </w:rPr>
              <w:t xml:space="preserve">участника оптового рынка </w:t>
            </w:r>
            <w:proofErr w:type="spellStart"/>
            <w:r w:rsidRPr="0030388C">
              <w:rPr>
                <w:rFonts w:ascii="Garamond" w:eastAsia="Times New Roman" w:hAnsi="Garamond"/>
                <w:i/>
                <w:lang w:val="en-US"/>
              </w:rPr>
              <w:t>i</w:t>
            </w:r>
            <w:proofErr w:type="spellEnd"/>
            <w:r w:rsidRPr="0030388C">
              <w:rPr>
                <w:rFonts w:ascii="Garamond" w:eastAsia="Times New Roman" w:hAnsi="Garamond"/>
                <w:i/>
              </w:rPr>
              <w:t xml:space="preserve"> </w:t>
            </w:r>
            <w:r w:rsidRPr="0030388C">
              <w:rPr>
                <w:rFonts w:ascii="Garamond" w:eastAsia="Times New Roman" w:hAnsi="Garamond"/>
                <w:bCs/>
                <w:iCs/>
              </w:rPr>
              <w:t xml:space="preserve">и поставляемую в ГТП потребления (экспорта) </w:t>
            </w:r>
            <w:r w:rsidRPr="0030388C">
              <w:rPr>
                <w:rFonts w:ascii="Garamond" w:eastAsia="Times New Roman" w:hAnsi="Garamond"/>
                <w:bCs/>
                <w:i/>
                <w:iCs/>
                <w:lang w:val="en-GB"/>
              </w:rPr>
              <w:t>q</w:t>
            </w:r>
            <w:r w:rsidRPr="0030388C">
              <w:rPr>
                <w:rFonts w:ascii="Garamond" w:eastAsia="Times New Roman" w:hAnsi="Garamond"/>
              </w:rPr>
              <w:t xml:space="preserve"> участника оптового рынка </w:t>
            </w:r>
            <w:r w:rsidRPr="0030388C">
              <w:rPr>
                <w:rFonts w:ascii="Garamond" w:eastAsia="Times New Roman" w:hAnsi="Garamond"/>
                <w:i/>
                <w:lang w:val="en-US"/>
              </w:rPr>
              <w:t>j</w:t>
            </w:r>
            <w:r w:rsidRPr="0030388C">
              <w:rPr>
                <w:rFonts w:ascii="Garamond" w:eastAsia="Times New Roman" w:hAnsi="Garamond"/>
                <w:i/>
              </w:rPr>
              <w:t xml:space="preserve"> </w:t>
            </w:r>
            <w:r w:rsidRPr="0030388C">
              <w:rPr>
                <w:rFonts w:ascii="Garamond" w:eastAsia="Times New Roman" w:hAnsi="Garamond"/>
              </w:rPr>
              <w:t>(</w:t>
            </w:r>
            <w:r w:rsidR="00E22BAD">
              <w:rPr>
                <w:rFonts w:ascii="Garamond" w:eastAsia="Times New Roman" w:hAnsi="Garamond"/>
                <w:lang w:val="en-GB"/>
              </w:rPr>
              <w:pict w14:anchorId="7014DEC1">
                <v:shape id="_x0000_i1275" type="#_x0000_t75" style="width:24pt;height:12pt">
                  <v:imagedata r:id="rId160" o:title=""/>
                </v:shape>
              </w:pict>
            </w:r>
            <w:r w:rsidRPr="0030388C">
              <w:rPr>
                <w:rFonts w:ascii="Garamond" w:eastAsia="Times New Roman" w:hAnsi="Garamond"/>
              </w:rPr>
              <w:t xml:space="preserve">), </w:t>
            </w:r>
            <w:r w:rsidRPr="0030388C">
              <w:rPr>
                <w:rFonts w:ascii="Garamond" w:eastAsia="Times New Roman" w:hAnsi="Garamond"/>
                <w:bCs/>
                <w:iCs/>
              </w:rPr>
              <w:t xml:space="preserve">рассчитывается по формуле (с точностью до копеек с учетом правил математического округления): </w:t>
            </w:r>
          </w:p>
          <w:p w14:paraId="4FF5024B" w14:textId="77777777" w:rsidR="00592E6A" w:rsidRPr="0030388C" w:rsidRDefault="00E22BAD" w:rsidP="00592E6A">
            <w:pPr>
              <w:widowControl w:val="0"/>
              <w:spacing w:before="120" w:after="120" w:line="240" w:lineRule="auto"/>
              <w:ind w:left="720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bookmarkStart w:id="435" w:name="_Toc352064273"/>
            <w:bookmarkStart w:id="436" w:name="_Toc354999545"/>
            <w:bookmarkStart w:id="437" w:name="_Toc375309235"/>
            <w:bookmarkStart w:id="438" w:name="_Toc385257250"/>
            <w:bookmarkStart w:id="439" w:name="_Toc391391534"/>
            <w:bookmarkStart w:id="440" w:name="_Toc394919138"/>
            <w:bookmarkStart w:id="441" w:name="_Toc394922727"/>
            <w:bookmarkStart w:id="442" w:name="_Toc396988506"/>
            <w:bookmarkStart w:id="443" w:name="_Toc402960250"/>
            <w:bookmarkStart w:id="444" w:name="_Toc404682018"/>
            <w:bookmarkStart w:id="445" w:name="_Toc404785427"/>
            <w:bookmarkStart w:id="446" w:name="_Toc410299713"/>
            <w:bookmarkStart w:id="447" w:name="_Toc426024370"/>
            <w:bookmarkStart w:id="448" w:name="_Toc431221687"/>
            <w:bookmarkStart w:id="449" w:name="_Toc434511752"/>
            <w:bookmarkStart w:id="450" w:name="_Toc455072145"/>
            <w:bookmarkStart w:id="451" w:name="_Toc528838718"/>
            <w:bookmarkStart w:id="452" w:name="_Toc52493727"/>
            <w:bookmarkStart w:id="453" w:name="_Toc57393175"/>
            <w:bookmarkStart w:id="454" w:name="_Toc62676803"/>
            <w:bookmarkStart w:id="455" w:name="_Toc65594195"/>
            <w:bookmarkStart w:id="456" w:name="_Toc68033116"/>
            <w:bookmarkStart w:id="457" w:name="_Toc72795684"/>
            <w:bookmarkStart w:id="458" w:name="_Toc77970851"/>
            <w:bookmarkStart w:id="459" w:name="_Toc80835479"/>
            <w:r>
              <w:rPr>
                <w:rFonts w:ascii="Garamond" w:eastAsia="Times New Roman" w:hAnsi="Garamond"/>
                <w:b/>
                <w:color w:val="000000"/>
                <w:position w:val="-14"/>
              </w:rPr>
              <w:pict w14:anchorId="6BB2777D">
                <v:shape id="_x0000_i1276" type="#_x0000_t75" style="width:240pt;height:18pt">
                  <v:imagedata r:id="rId185" o:title=""/>
                </v:shape>
              </w:pict>
            </w:r>
            <w:r w:rsidR="00592E6A" w:rsidRPr="0030388C">
              <w:rPr>
                <w:rFonts w:ascii="Garamond" w:eastAsia="Times New Roman" w:hAnsi="Garamond"/>
                <w:color w:val="000000"/>
              </w:rPr>
              <w:t>,</w:t>
            </w:r>
            <w:bookmarkEnd w:id="435"/>
            <w:bookmarkEnd w:id="436"/>
            <w:bookmarkEnd w:id="437"/>
            <w:bookmarkEnd w:id="438"/>
            <w:bookmarkEnd w:id="439"/>
            <w:bookmarkEnd w:id="440"/>
            <w:bookmarkEnd w:id="441"/>
            <w:bookmarkEnd w:id="442"/>
            <w:bookmarkEnd w:id="443"/>
            <w:bookmarkEnd w:id="444"/>
            <w:bookmarkEnd w:id="445"/>
            <w:bookmarkEnd w:id="446"/>
            <w:bookmarkEnd w:id="447"/>
            <w:bookmarkEnd w:id="448"/>
            <w:bookmarkEnd w:id="449"/>
            <w:bookmarkEnd w:id="450"/>
            <w:bookmarkEnd w:id="451"/>
            <w:bookmarkEnd w:id="452"/>
            <w:bookmarkEnd w:id="453"/>
            <w:bookmarkEnd w:id="454"/>
            <w:bookmarkEnd w:id="455"/>
            <w:bookmarkEnd w:id="456"/>
            <w:bookmarkEnd w:id="457"/>
            <w:bookmarkEnd w:id="458"/>
            <w:bookmarkEnd w:id="459"/>
          </w:p>
          <w:p w14:paraId="0565CD91" w14:textId="77777777" w:rsidR="00592E6A" w:rsidRPr="0030388C" w:rsidRDefault="00592E6A" w:rsidP="00592E6A">
            <w:pPr>
              <w:widowControl w:val="0"/>
              <w:spacing w:before="120" w:after="120" w:line="240" w:lineRule="auto"/>
              <w:ind w:left="544" w:hanging="544"/>
              <w:jc w:val="both"/>
              <w:rPr>
                <w:rFonts w:ascii="Garamond" w:eastAsia="Times New Roman" w:hAnsi="Garamond"/>
                <w:bCs/>
                <w:iCs/>
              </w:rPr>
            </w:pPr>
            <w:proofErr w:type="gramStart"/>
            <w:r w:rsidRPr="0030388C">
              <w:rPr>
                <w:rFonts w:ascii="Garamond" w:eastAsia="Times New Roman" w:hAnsi="Garamond"/>
              </w:rPr>
              <w:t xml:space="preserve">где </w:t>
            </w:r>
            <w:r w:rsidR="00E22BAD">
              <w:rPr>
                <w:rFonts w:ascii="Garamond" w:eastAsia="Times New Roman" w:hAnsi="Garamond"/>
                <w:position w:val="-14"/>
                <w:lang w:val="en-GB"/>
              </w:rPr>
              <w:pict w14:anchorId="389EED79">
                <v:shape id="_x0000_i1277" type="#_x0000_t75" style="width:1in;height:18pt">
                  <v:imagedata r:id="rId186" o:title=""/>
                </v:shape>
              </w:pict>
            </w:r>
            <w:r w:rsidRPr="0030388C">
              <w:rPr>
                <w:rFonts w:ascii="Garamond" w:eastAsia="Times New Roman" w:hAnsi="Garamond"/>
                <w:bCs/>
                <w:iCs/>
              </w:rPr>
              <w:t xml:space="preserve"> –</w:t>
            </w:r>
            <w:proofErr w:type="gramEnd"/>
            <w:r w:rsidRPr="0030388C">
              <w:rPr>
                <w:rFonts w:ascii="Garamond" w:eastAsia="Times New Roman" w:hAnsi="Garamond"/>
                <w:bCs/>
                <w:iCs/>
              </w:rPr>
              <w:t xml:space="preserve"> объем мощности, используемый для расчета авансовых обязательств/требований в месяце </w:t>
            </w:r>
            <w:r w:rsidRPr="0030388C">
              <w:rPr>
                <w:rFonts w:ascii="Garamond" w:eastAsia="Times New Roman" w:hAnsi="Garamond"/>
                <w:bCs/>
                <w:i/>
                <w:iCs/>
                <w:lang w:val="en-GB"/>
              </w:rPr>
              <w:t>m</w:t>
            </w:r>
            <w:r w:rsidRPr="0030388C">
              <w:rPr>
                <w:rFonts w:ascii="Garamond" w:eastAsia="Times New Roman" w:hAnsi="Garamond"/>
                <w:bCs/>
                <w:iCs/>
              </w:rPr>
              <w:t xml:space="preserve"> ценовой зоны </w:t>
            </w:r>
            <w:r w:rsidRPr="0030388C">
              <w:rPr>
                <w:rFonts w:ascii="Garamond" w:eastAsia="Times New Roman" w:hAnsi="Garamond"/>
                <w:bCs/>
                <w:i/>
                <w:iCs/>
                <w:lang w:val="en-US"/>
              </w:rPr>
              <w:t>z</w:t>
            </w:r>
            <w:r w:rsidRPr="0030388C">
              <w:rPr>
                <w:rFonts w:ascii="Garamond" w:eastAsia="Times New Roman" w:hAnsi="Garamond"/>
                <w:bCs/>
                <w:iCs/>
              </w:rPr>
              <w:t xml:space="preserve"> за мощность по ДПМ ВИЭ, производимую ГТП генерации </w:t>
            </w:r>
            <w:r w:rsidRPr="0030388C">
              <w:rPr>
                <w:rFonts w:ascii="Garamond" w:eastAsia="Times New Roman" w:hAnsi="Garamond"/>
                <w:bCs/>
                <w:i/>
                <w:iCs/>
                <w:lang w:val="en-US"/>
              </w:rPr>
              <w:t>p</w:t>
            </w:r>
            <w:r w:rsidRPr="0030388C">
              <w:rPr>
                <w:rFonts w:ascii="Garamond" w:eastAsia="Times New Roman" w:hAnsi="Garamond"/>
                <w:bCs/>
                <w:iCs/>
              </w:rPr>
              <w:t xml:space="preserve"> </w:t>
            </w:r>
            <w:r w:rsidRPr="0030388C">
              <w:rPr>
                <w:rFonts w:ascii="Garamond" w:eastAsia="Times New Roman" w:hAnsi="Garamond"/>
              </w:rPr>
              <w:t xml:space="preserve">участника оптового рынка </w:t>
            </w:r>
            <w:proofErr w:type="spellStart"/>
            <w:r w:rsidRPr="0030388C">
              <w:rPr>
                <w:rFonts w:ascii="Garamond" w:eastAsia="Times New Roman" w:hAnsi="Garamond"/>
                <w:i/>
                <w:lang w:val="en-US"/>
              </w:rPr>
              <w:lastRenderedPageBreak/>
              <w:t>i</w:t>
            </w:r>
            <w:proofErr w:type="spellEnd"/>
            <w:r w:rsidRPr="0030388C">
              <w:rPr>
                <w:rFonts w:ascii="Garamond" w:eastAsia="Times New Roman" w:hAnsi="Garamond"/>
                <w:i/>
              </w:rPr>
              <w:t xml:space="preserve"> </w:t>
            </w:r>
            <w:r w:rsidRPr="0030388C">
              <w:rPr>
                <w:rFonts w:ascii="Garamond" w:eastAsia="Times New Roman" w:hAnsi="Garamond"/>
                <w:bCs/>
                <w:iCs/>
              </w:rPr>
              <w:t xml:space="preserve">и приобретаемую в ГТП потребления (экспорта) </w:t>
            </w:r>
            <w:r w:rsidRPr="0030388C">
              <w:rPr>
                <w:rFonts w:ascii="Garamond" w:eastAsia="Times New Roman" w:hAnsi="Garamond"/>
                <w:bCs/>
                <w:i/>
                <w:iCs/>
                <w:lang w:val="en-GB"/>
              </w:rPr>
              <w:t>q</w:t>
            </w:r>
            <w:r w:rsidRPr="0030388C">
              <w:rPr>
                <w:rFonts w:ascii="Garamond" w:eastAsia="Times New Roman" w:hAnsi="Garamond"/>
              </w:rPr>
              <w:t xml:space="preserve"> участника оптового рынка </w:t>
            </w:r>
            <w:r w:rsidRPr="0030388C">
              <w:rPr>
                <w:rFonts w:ascii="Garamond" w:eastAsia="Times New Roman" w:hAnsi="Garamond"/>
                <w:i/>
                <w:lang w:val="en-US"/>
              </w:rPr>
              <w:t>j</w:t>
            </w:r>
            <w:r w:rsidRPr="0030388C">
              <w:rPr>
                <w:rFonts w:ascii="Garamond" w:eastAsia="Times New Roman" w:hAnsi="Garamond"/>
                <w:i/>
              </w:rPr>
              <w:t xml:space="preserve"> </w:t>
            </w:r>
            <w:r w:rsidRPr="0030388C">
              <w:rPr>
                <w:rFonts w:ascii="Garamond" w:eastAsia="Times New Roman" w:hAnsi="Garamond"/>
              </w:rPr>
              <w:t>(</w:t>
            </w:r>
            <w:r w:rsidR="00E22BAD">
              <w:rPr>
                <w:rFonts w:ascii="Garamond" w:eastAsia="Times New Roman" w:hAnsi="Garamond"/>
                <w:lang w:val="en-GB"/>
              </w:rPr>
              <w:pict w14:anchorId="4409068F">
                <v:shape id="_x0000_i1278" type="#_x0000_t75" style="width:24pt;height:12pt">
                  <v:imagedata r:id="rId160" o:title=""/>
                </v:shape>
              </w:pict>
            </w:r>
            <w:r w:rsidRPr="0030388C">
              <w:rPr>
                <w:rFonts w:ascii="Garamond" w:eastAsia="Times New Roman" w:hAnsi="Garamond"/>
              </w:rPr>
              <w:t>)</w:t>
            </w:r>
            <w:r w:rsidRPr="0030388C">
              <w:rPr>
                <w:rFonts w:ascii="Garamond" w:eastAsia="Times New Roman" w:hAnsi="Garamond"/>
                <w:bCs/>
                <w:iCs/>
              </w:rPr>
              <w:t xml:space="preserve">, определенный в соответствии с </w:t>
            </w:r>
            <w:r w:rsidRPr="0030388C">
              <w:rPr>
                <w:rFonts w:ascii="Garamond" w:eastAsia="Times New Roman" w:hAnsi="Garamond"/>
                <w:bCs/>
                <w:i/>
                <w:iCs/>
              </w:rPr>
              <w:t xml:space="preserve">Регламентом определения объемов мощности, продаваемой по договорам о предоставлении мощности </w:t>
            </w:r>
            <w:r w:rsidRPr="0030388C">
              <w:rPr>
                <w:rFonts w:ascii="Garamond" w:eastAsia="Times New Roman" w:hAnsi="Garamond"/>
                <w:bCs/>
                <w:iCs/>
              </w:rPr>
              <w:t>(Приложение № 6.7 к</w:t>
            </w:r>
            <w:r w:rsidRPr="0030388C">
              <w:rPr>
                <w:rFonts w:ascii="Garamond" w:eastAsia="Times New Roman" w:hAnsi="Garamond"/>
                <w:bCs/>
                <w:i/>
                <w:iCs/>
              </w:rPr>
              <w:t xml:space="preserve"> Договору о присоединении к торговой системе оптового рынка)</w:t>
            </w:r>
            <w:r w:rsidRPr="0030388C">
              <w:rPr>
                <w:rFonts w:ascii="Garamond" w:eastAsia="Times New Roman" w:hAnsi="Garamond"/>
                <w:bCs/>
                <w:iCs/>
              </w:rPr>
              <w:t>;</w:t>
            </w:r>
          </w:p>
          <w:p w14:paraId="2D8BF0BE" w14:textId="77777777" w:rsidR="00592E6A" w:rsidRPr="0030388C" w:rsidRDefault="00E22BAD" w:rsidP="00592E6A">
            <w:pPr>
              <w:tabs>
                <w:tab w:val="left" w:pos="9781"/>
              </w:tabs>
              <w:spacing w:before="120" w:after="120" w:line="240" w:lineRule="auto"/>
              <w:ind w:left="550"/>
              <w:jc w:val="both"/>
              <w:rPr>
                <w:rFonts w:ascii="Garamond" w:eastAsia="Times New Roman" w:hAnsi="Garamond"/>
                <w:bCs/>
                <w:iCs/>
              </w:rPr>
            </w:pPr>
            <w:r>
              <w:rPr>
                <w:rFonts w:ascii="Garamond" w:eastAsia="Times New Roman" w:hAnsi="Garamond"/>
                <w:position w:val="-14"/>
                <w:lang w:val="en-GB"/>
              </w:rPr>
              <w:pict w14:anchorId="294D805B">
                <v:shape id="_x0000_i1279" type="#_x0000_t75" style="width:66pt;height:18pt">
                  <v:imagedata r:id="rId187" o:title=""/>
                </v:shape>
              </w:pict>
            </w:r>
            <w:r w:rsidR="00592E6A" w:rsidRPr="0030388C">
              <w:rPr>
                <w:rFonts w:ascii="Garamond" w:eastAsia="Times New Roman" w:hAnsi="Garamond"/>
              </w:rPr>
              <w:t xml:space="preserve"> – </w:t>
            </w:r>
            <w:r w:rsidR="00592E6A" w:rsidRPr="0030388C">
              <w:rPr>
                <w:rFonts w:ascii="Garamond" w:eastAsia="Times New Roman" w:hAnsi="Garamond"/>
                <w:bCs/>
                <w:iCs/>
              </w:rPr>
              <w:t xml:space="preserve">цена мощности по ДПМ ВИЭ в месяце </w:t>
            </w:r>
            <w:r w:rsidR="00592E6A" w:rsidRPr="0030388C">
              <w:rPr>
                <w:rFonts w:ascii="Garamond" w:eastAsia="Times New Roman" w:hAnsi="Garamond"/>
                <w:bCs/>
                <w:i/>
                <w:iCs/>
                <w:lang w:val="en-US"/>
              </w:rPr>
              <w:t>m</w:t>
            </w:r>
            <w:r w:rsidR="00592E6A" w:rsidRPr="0030388C">
              <w:rPr>
                <w:rFonts w:ascii="Garamond" w:eastAsia="Times New Roman" w:hAnsi="Garamond"/>
                <w:bCs/>
                <w:iCs/>
              </w:rPr>
              <w:t xml:space="preserve">, производимой ГТП генерации </w:t>
            </w:r>
            <w:r w:rsidR="00592E6A" w:rsidRPr="0030388C">
              <w:rPr>
                <w:rFonts w:ascii="Garamond" w:eastAsia="Times New Roman" w:hAnsi="Garamond"/>
                <w:bCs/>
                <w:i/>
                <w:iCs/>
                <w:lang w:val="en-US"/>
              </w:rPr>
              <w:t>p</w:t>
            </w:r>
            <w:r w:rsidR="00592E6A" w:rsidRPr="0030388C">
              <w:rPr>
                <w:rFonts w:ascii="Garamond" w:eastAsia="Times New Roman" w:hAnsi="Garamond"/>
                <w:bCs/>
                <w:iCs/>
              </w:rPr>
              <w:t xml:space="preserve"> участника оптового рынка </w:t>
            </w:r>
            <w:proofErr w:type="spellStart"/>
            <w:r w:rsidR="00592E6A" w:rsidRPr="0030388C">
              <w:rPr>
                <w:rFonts w:ascii="Garamond" w:eastAsia="Times New Roman" w:hAnsi="Garamond"/>
                <w:bCs/>
                <w:i/>
                <w:iCs/>
                <w:lang w:val="en-GB"/>
              </w:rPr>
              <w:t>i</w:t>
            </w:r>
            <w:proofErr w:type="spellEnd"/>
            <w:r w:rsidR="00592E6A" w:rsidRPr="0030388C">
              <w:rPr>
                <w:rFonts w:ascii="Garamond" w:eastAsia="Times New Roman" w:hAnsi="Garamond"/>
                <w:bCs/>
                <w:iCs/>
              </w:rPr>
              <w:t xml:space="preserve">, определяемая с точностью до 7 (семи) знаков после запятой в соответствии с приложением 4 к ДПМ ВИЭ в сроки, установленные разделом 3 </w:t>
            </w:r>
            <w:r w:rsidR="00592E6A" w:rsidRPr="0030388C">
              <w:rPr>
                <w:rFonts w:ascii="Garamond" w:eastAsia="Times New Roman" w:hAnsi="Garamond"/>
                <w:bCs/>
                <w:i/>
                <w:iCs/>
              </w:rPr>
              <w:t>Регламента определения параметров, необходимых для расчета цены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</w:t>
            </w:r>
            <w:r w:rsidR="00592E6A" w:rsidRPr="0030388C">
              <w:rPr>
                <w:rFonts w:ascii="Garamond" w:eastAsia="Times New Roman" w:hAnsi="Garamond"/>
                <w:bCs/>
                <w:iCs/>
              </w:rPr>
              <w:t xml:space="preserve"> (Приложение № 19.4 к </w:t>
            </w:r>
            <w:r w:rsidR="00592E6A" w:rsidRPr="0030388C">
              <w:rPr>
                <w:rFonts w:ascii="Garamond" w:eastAsia="Times New Roman" w:hAnsi="Garamond"/>
                <w:bCs/>
                <w:i/>
                <w:iCs/>
              </w:rPr>
              <w:t>Договору о присоединении к торговой системе оптового рынка</w:t>
            </w:r>
            <w:r w:rsidR="00592E6A" w:rsidRPr="0030388C">
              <w:rPr>
                <w:rFonts w:ascii="Garamond" w:eastAsia="Times New Roman" w:hAnsi="Garamond"/>
                <w:bCs/>
                <w:iCs/>
              </w:rPr>
              <w:t xml:space="preserve">), если </w:t>
            </w:r>
            <w:r w:rsidR="00592E6A" w:rsidRPr="0030388C">
              <w:rPr>
                <w:rFonts w:ascii="Garamond" w:eastAsia="Times New Roman" w:hAnsi="Garamond"/>
                <w:bCs/>
                <w:i/>
                <w:iCs/>
              </w:rPr>
              <w:t>Договором о присоединении к торговой системе оптового рынка</w:t>
            </w:r>
            <w:r w:rsidR="00592E6A" w:rsidRPr="0030388C">
              <w:rPr>
                <w:rFonts w:ascii="Garamond" w:eastAsia="Times New Roman" w:hAnsi="Garamond"/>
                <w:bCs/>
                <w:iCs/>
              </w:rPr>
              <w:t xml:space="preserve"> не предусмотрено иное. В отношении расчетного месяца = </w:t>
            </w:r>
            <w:proofErr w:type="gramStart"/>
            <w:r w:rsidR="00592E6A" w:rsidRPr="0030388C">
              <w:rPr>
                <w:rFonts w:ascii="Garamond" w:eastAsia="Times New Roman" w:hAnsi="Garamond"/>
                <w:bCs/>
                <w:iCs/>
              </w:rPr>
              <w:t xml:space="preserve">январь </w:t>
            </w:r>
            <w:r>
              <w:rPr>
                <w:rFonts w:ascii="Garamond" w:eastAsia="Times New Roman" w:hAnsi="Garamond"/>
                <w:position w:val="-18"/>
                <w:lang w:val="en-GB"/>
              </w:rPr>
              <w:pict w14:anchorId="1D41E5D2">
                <v:shape id="_x0000_i1280" type="#_x0000_t75" style="width:150pt;height:24pt">
                  <v:imagedata r:id="rId188" o:title=""/>
                </v:shape>
              </w:pict>
            </w:r>
            <w:r w:rsidR="00592E6A" w:rsidRPr="0030388C">
              <w:rPr>
                <w:rFonts w:ascii="Garamond" w:eastAsia="Times New Roman" w:hAnsi="Garamond"/>
              </w:rPr>
              <w:t>.</w:t>
            </w:r>
            <w:proofErr w:type="gramEnd"/>
          </w:p>
          <w:p w14:paraId="6C9F8449" w14:textId="77777777" w:rsidR="00592E6A" w:rsidRPr="0030388C" w:rsidRDefault="00592E6A" w:rsidP="00592E6A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  <w:bCs/>
                <w:iCs/>
              </w:rPr>
            </w:pPr>
            <w:r w:rsidRPr="0030388C">
              <w:rPr>
                <w:rFonts w:ascii="Garamond" w:eastAsia="Times New Roman" w:hAnsi="Garamond"/>
              </w:rPr>
              <w:t xml:space="preserve">В случае если датой начала поставки мощности </w:t>
            </w:r>
            <w:r w:rsidRPr="0030388C">
              <w:rPr>
                <w:rFonts w:ascii="Garamond" w:eastAsia="Times New Roman" w:hAnsi="Garamond"/>
                <w:bCs/>
                <w:iCs/>
              </w:rPr>
              <w:t xml:space="preserve">ГТП генерации </w:t>
            </w:r>
            <w:r w:rsidRPr="0030388C">
              <w:rPr>
                <w:rFonts w:ascii="Garamond" w:eastAsia="Times New Roman" w:hAnsi="Garamond"/>
                <w:bCs/>
                <w:i/>
                <w:iCs/>
                <w:lang w:val="en-US"/>
              </w:rPr>
              <w:t>p</w:t>
            </w:r>
            <w:r w:rsidRPr="0030388C">
              <w:rPr>
                <w:rFonts w:ascii="Garamond" w:eastAsia="Times New Roman" w:hAnsi="Garamond"/>
                <w:bCs/>
                <w:iCs/>
              </w:rPr>
              <w:t xml:space="preserve"> </w:t>
            </w:r>
            <w:r w:rsidRPr="0030388C">
              <w:rPr>
                <w:rFonts w:ascii="Garamond" w:eastAsia="Times New Roman" w:hAnsi="Garamond"/>
              </w:rPr>
              <w:t xml:space="preserve">участника оптового рынка </w:t>
            </w:r>
            <w:proofErr w:type="spellStart"/>
            <w:r w:rsidRPr="0030388C">
              <w:rPr>
                <w:rFonts w:ascii="Garamond" w:eastAsia="Times New Roman" w:hAnsi="Garamond"/>
                <w:i/>
                <w:lang w:val="en-US"/>
              </w:rPr>
              <w:t>i</w:t>
            </w:r>
            <w:proofErr w:type="spellEnd"/>
            <w:r w:rsidRPr="0030388C">
              <w:rPr>
                <w:rFonts w:ascii="Garamond" w:eastAsia="Times New Roman" w:hAnsi="Garamond"/>
                <w:i/>
              </w:rPr>
              <w:t xml:space="preserve"> </w:t>
            </w:r>
            <w:r w:rsidRPr="0030388C">
              <w:rPr>
                <w:rFonts w:ascii="Garamond" w:eastAsia="Times New Roman" w:hAnsi="Garamond"/>
              </w:rPr>
              <w:t xml:space="preserve">по ДПМ ВИЭ является 1 января, то расчет авансовых обязательств/требований по ДПМ ВИЭ в отношении такой </w:t>
            </w:r>
            <w:r w:rsidRPr="0030388C">
              <w:rPr>
                <w:rFonts w:ascii="Garamond" w:eastAsia="Times New Roman" w:hAnsi="Garamond"/>
                <w:bCs/>
                <w:iCs/>
              </w:rPr>
              <w:t xml:space="preserve">ГТП генерации </w:t>
            </w:r>
            <w:r w:rsidRPr="0030388C">
              <w:rPr>
                <w:rFonts w:ascii="Garamond" w:eastAsia="Times New Roman" w:hAnsi="Garamond"/>
                <w:bCs/>
                <w:i/>
                <w:iCs/>
                <w:lang w:val="en-US"/>
              </w:rPr>
              <w:t>p</w:t>
            </w:r>
            <w:r w:rsidRPr="0030388C">
              <w:rPr>
                <w:rFonts w:ascii="Garamond" w:eastAsia="Times New Roman" w:hAnsi="Garamond"/>
                <w:bCs/>
                <w:iCs/>
              </w:rPr>
              <w:t xml:space="preserve"> </w:t>
            </w:r>
            <w:r w:rsidRPr="0030388C">
              <w:rPr>
                <w:rFonts w:ascii="Garamond" w:eastAsia="Times New Roman" w:hAnsi="Garamond"/>
              </w:rPr>
              <w:t>в январе не осуществляется.</w:t>
            </w:r>
          </w:p>
          <w:p w14:paraId="3EA2C780" w14:textId="77777777" w:rsidR="00592E6A" w:rsidRPr="0030388C" w:rsidRDefault="00592E6A" w:rsidP="00592E6A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  <w:bCs/>
                <w:iCs/>
              </w:rPr>
            </w:pPr>
            <w:r w:rsidRPr="0030388C">
              <w:rPr>
                <w:rFonts w:ascii="Garamond" w:eastAsia="Times New Roman" w:hAnsi="Garamond"/>
                <w:bCs/>
                <w:iCs/>
              </w:rPr>
              <w:t xml:space="preserve">На дату платежа </w:t>
            </w:r>
            <w:r w:rsidRPr="0030388C">
              <w:rPr>
                <w:rFonts w:ascii="Garamond" w:eastAsia="Times New Roman" w:hAnsi="Garamond"/>
                <w:bCs/>
                <w:i/>
                <w:iCs/>
                <w:lang w:val="en-GB"/>
              </w:rPr>
              <w:t>d</w:t>
            </w:r>
            <w:r w:rsidRPr="0030388C">
              <w:rPr>
                <w:rFonts w:ascii="Garamond" w:eastAsia="Times New Roman" w:hAnsi="Garamond"/>
                <w:bCs/>
                <w:iCs/>
              </w:rPr>
              <w:t xml:space="preserve"> величина авансового обязательства/требования участника оптового рынка в месяце </w:t>
            </w:r>
            <w:r w:rsidRPr="0030388C">
              <w:rPr>
                <w:rFonts w:ascii="Garamond" w:eastAsia="Times New Roman" w:hAnsi="Garamond"/>
                <w:bCs/>
                <w:i/>
                <w:iCs/>
                <w:lang w:val="en-GB"/>
              </w:rPr>
              <w:t>m</w:t>
            </w:r>
            <w:r w:rsidRPr="0030388C">
              <w:rPr>
                <w:rFonts w:ascii="Garamond" w:eastAsia="Times New Roman" w:hAnsi="Garamond"/>
                <w:bCs/>
                <w:iCs/>
              </w:rPr>
              <w:t xml:space="preserve"> ценовой зоны </w:t>
            </w:r>
            <w:r w:rsidRPr="0030388C">
              <w:rPr>
                <w:rFonts w:ascii="Garamond" w:eastAsia="Times New Roman" w:hAnsi="Garamond"/>
                <w:bCs/>
                <w:i/>
                <w:iCs/>
                <w:lang w:val="en-US"/>
              </w:rPr>
              <w:t>z</w:t>
            </w:r>
            <w:r w:rsidRPr="0030388C">
              <w:rPr>
                <w:rFonts w:ascii="Garamond" w:eastAsia="Times New Roman" w:hAnsi="Garamond"/>
                <w:bCs/>
                <w:iCs/>
              </w:rPr>
              <w:t xml:space="preserve"> за мощность по ДПМ ВИЭ, производимую ГТП генерации </w:t>
            </w:r>
            <w:r w:rsidRPr="0030388C">
              <w:rPr>
                <w:rFonts w:ascii="Garamond" w:eastAsia="Times New Roman" w:hAnsi="Garamond"/>
                <w:bCs/>
                <w:i/>
                <w:iCs/>
                <w:lang w:val="en-US"/>
              </w:rPr>
              <w:t>p</w:t>
            </w:r>
            <w:r w:rsidRPr="0030388C">
              <w:rPr>
                <w:rFonts w:ascii="Garamond" w:eastAsia="Times New Roman" w:hAnsi="Garamond"/>
                <w:bCs/>
                <w:iCs/>
              </w:rPr>
              <w:t xml:space="preserve"> </w:t>
            </w:r>
            <w:r w:rsidRPr="0030388C">
              <w:rPr>
                <w:rFonts w:ascii="Garamond" w:eastAsia="Times New Roman" w:hAnsi="Garamond"/>
              </w:rPr>
              <w:t xml:space="preserve">участника оптового рынка </w:t>
            </w:r>
            <w:proofErr w:type="spellStart"/>
            <w:r w:rsidRPr="0030388C">
              <w:rPr>
                <w:rFonts w:ascii="Garamond" w:eastAsia="Times New Roman" w:hAnsi="Garamond"/>
                <w:i/>
                <w:lang w:val="en-US"/>
              </w:rPr>
              <w:t>i</w:t>
            </w:r>
            <w:proofErr w:type="spellEnd"/>
            <w:r w:rsidRPr="0030388C">
              <w:rPr>
                <w:rFonts w:ascii="Garamond" w:eastAsia="Times New Roman" w:hAnsi="Garamond"/>
                <w:i/>
              </w:rPr>
              <w:t xml:space="preserve"> </w:t>
            </w:r>
            <w:r w:rsidRPr="0030388C">
              <w:rPr>
                <w:rFonts w:ascii="Garamond" w:eastAsia="Times New Roman" w:hAnsi="Garamond"/>
                <w:bCs/>
                <w:iCs/>
              </w:rPr>
              <w:t xml:space="preserve">и приобретаемую в ГТП потребления (экспорта) </w:t>
            </w:r>
            <w:r w:rsidRPr="0030388C">
              <w:rPr>
                <w:rFonts w:ascii="Garamond" w:eastAsia="Times New Roman" w:hAnsi="Garamond"/>
                <w:bCs/>
                <w:i/>
                <w:iCs/>
                <w:lang w:val="en-GB"/>
              </w:rPr>
              <w:t>q</w:t>
            </w:r>
            <w:r w:rsidRPr="0030388C">
              <w:rPr>
                <w:rFonts w:ascii="Garamond" w:eastAsia="Times New Roman" w:hAnsi="Garamond"/>
              </w:rPr>
              <w:t xml:space="preserve"> участника оптового рынка </w:t>
            </w:r>
            <w:r w:rsidRPr="0030388C">
              <w:rPr>
                <w:rFonts w:ascii="Garamond" w:eastAsia="Times New Roman" w:hAnsi="Garamond"/>
                <w:i/>
                <w:lang w:val="en-US"/>
              </w:rPr>
              <w:t>j</w:t>
            </w:r>
            <w:r w:rsidRPr="0030388C">
              <w:rPr>
                <w:rFonts w:ascii="Garamond" w:eastAsia="Times New Roman" w:hAnsi="Garamond"/>
                <w:i/>
              </w:rPr>
              <w:t xml:space="preserve"> </w:t>
            </w:r>
            <w:r w:rsidRPr="0030388C">
              <w:rPr>
                <w:rFonts w:ascii="Garamond" w:eastAsia="Times New Roman" w:hAnsi="Garamond"/>
              </w:rPr>
              <w:t>(</w:t>
            </w:r>
            <w:r w:rsidR="00E22BAD">
              <w:rPr>
                <w:rFonts w:ascii="Garamond" w:eastAsia="Times New Roman" w:hAnsi="Garamond"/>
                <w:lang w:val="en-GB"/>
              </w:rPr>
              <w:pict w14:anchorId="041A7D10">
                <v:shape id="_x0000_i1281" type="#_x0000_t75" style="width:24pt;height:12pt">
                  <v:imagedata r:id="rId160" o:title=""/>
                </v:shape>
              </w:pict>
            </w:r>
            <w:r w:rsidRPr="0030388C">
              <w:rPr>
                <w:rFonts w:ascii="Garamond" w:eastAsia="Times New Roman" w:hAnsi="Garamond"/>
              </w:rPr>
              <w:t>)</w:t>
            </w:r>
            <w:r w:rsidRPr="0030388C">
              <w:rPr>
                <w:rFonts w:ascii="Garamond" w:eastAsia="Times New Roman" w:hAnsi="Garamond"/>
                <w:bCs/>
                <w:iCs/>
              </w:rPr>
              <w:t xml:space="preserve">, </w:t>
            </w:r>
            <w:proofErr w:type="gramStart"/>
            <w:r w:rsidRPr="0030388C">
              <w:rPr>
                <w:rFonts w:ascii="Garamond" w:eastAsia="Times New Roman" w:hAnsi="Garamond"/>
                <w:bCs/>
                <w:iCs/>
              </w:rPr>
              <w:t xml:space="preserve">равна </w:t>
            </w:r>
            <w:r w:rsidR="00E22BAD">
              <w:rPr>
                <w:rFonts w:ascii="Garamond" w:eastAsia="Times New Roman" w:hAnsi="Garamond"/>
                <w:bCs/>
                <w:iCs/>
                <w:position w:val="-24"/>
                <w:lang w:val="en-GB"/>
              </w:rPr>
              <w:pict w14:anchorId="073C8524">
                <v:shape id="_x0000_i1282" type="#_x0000_t75" style="width:132pt;height:30pt">
                  <v:imagedata r:id="rId189" o:title=""/>
                </v:shape>
              </w:pict>
            </w:r>
            <w:r w:rsidRPr="0030388C">
              <w:rPr>
                <w:rFonts w:ascii="Garamond" w:eastAsia="Times New Roman" w:hAnsi="Garamond"/>
                <w:bCs/>
                <w:iCs/>
              </w:rPr>
              <w:t>.</w:t>
            </w:r>
            <w:proofErr w:type="gramEnd"/>
          </w:p>
          <w:p w14:paraId="05CC5165" w14:textId="77777777" w:rsidR="00592E6A" w:rsidRPr="0030388C" w:rsidRDefault="00592E6A" w:rsidP="00592E6A">
            <w:pPr>
              <w:spacing w:before="120" w:after="120" w:line="240" w:lineRule="auto"/>
              <w:ind w:firstLine="522"/>
              <w:jc w:val="both"/>
              <w:rPr>
                <w:rFonts w:ascii="Garamond" w:eastAsia="Times New Roman" w:hAnsi="Garamond"/>
                <w:bCs/>
                <w:iCs/>
              </w:rPr>
            </w:pPr>
            <w:bookmarkStart w:id="460" w:name="_Toc352064274"/>
            <w:bookmarkStart w:id="461" w:name="_Toc354999546"/>
            <w:r w:rsidRPr="0030388C">
              <w:rPr>
                <w:rFonts w:ascii="Garamond" w:eastAsia="Times New Roman" w:hAnsi="Garamond"/>
                <w:bCs/>
                <w:iCs/>
              </w:rPr>
              <w:t>Небаланс, вызванный погрешностью округления при расчете величин авансовых обязательств, относится на величину авансового обязательства/требования, приходящуюся на первую дату платежа по авансовым обязательствам.</w:t>
            </w:r>
            <w:bookmarkEnd w:id="460"/>
            <w:bookmarkEnd w:id="461"/>
          </w:p>
          <w:p w14:paraId="0A5B45A5" w14:textId="77777777" w:rsidR="00592E6A" w:rsidRDefault="00592E6A" w:rsidP="00592E6A">
            <w:pPr>
              <w:widowControl w:val="0"/>
              <w:numPr>
                <w:ilvl w:val="1"/>
                <w:numId w:val="0"/>
              </w:numPr>
              <w:spacing w:before="120" w:after="120" w:line="240" w:lineRule="auto"/>
              <w:ind w:left="317" w:firstLine="425"/>
              <w:jc w:val="both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</w:p>
        </w:tc>
        <w:tc>
          <w:tcPr>
            <w:tcW w:w="7229" w:type="dxa"/>
          </w:tcPr>
          <w:p w14:paraId="6A8B7606" w14:textId="77777777" w:rsidR="00592E6A" w:rsidRPr="0030388C" w:rsidRDefault="00592E6A" w:rsidP="00592E6A">
            <w:pPr>
              <w:widowControl w:val="0"/>
              <w:numPr>
                <w:ilvl w:val="1"/>
                <w:numId w:val="0"/>
              </w:numPr>
              <w:tabs>
                <w:tab w:val="num" w:pos="0"/>
              </w:tabs>
              <w:spacing w:before="120" w:after="120" w:line="240" w:lineRule="auto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r w:rsidRPr="0030388C">
              <w:rPr>
                <w:rFonts w:ascii="Garamond" w:eastAsia="Times New Roman" w:hAnsi="Garamond"/>
                <w:b/>
                <w:color w:val="000000"/>
              </w:rPr>
              <w:lastRenderedPageBreak/>
              <w:t xml:space="preserve">Расчет авансовых финансовых обязательств/требований по ДПМ ВИЭ </w:t>
            </w:r>
          </w:p>
          <w:p w14:paraId="033BAF08" w14:textId="77777777" w:rsidR="00592E6A" w:rsidRPr="0030388C" w:rsidRDefault="00592E6A" w:rsidP="00592E6A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  <w:bCs/>
                <w:iCs/>
              </w:rPr>
            </w:pPr>
            <w:r w:rsidRPr="0030388C">
              <w:rPr>
                <w:rFonts w:ascii="Garamond" w:eastAsia="Times New Roman" w:hAnsi="Garamond"/>
                <w:bCs/>
                <w:iCs/>
              </w:rPr>
              <w:t xml:space="preserve">Величина авансового обязательства/требования участника оптового рынка в месяце </w:t>
            </w:r>
            <w:r w:rsidRPr="0030388C">
              <w:rPr>
                <w:rFonts w:ascii="Garamond" w:eastAsia="Times New Roman" w:hAnsi="Garamond"/>
                <w:bCs/>
                <w:i/>
                <w:iCs/>
                <w:lang w:val="en-GB"/>
              </w:rPr>
              <w:t>m</w:t>
            </w:r>
            <w:r w:rsidRPr="0030388C">
              <w:rPr>
                <w:rFonts w:ascii="Garamond" w:eastAsia="Times New Roman" w:hAnsi="Garamond"/>
                <w:bCs/>
                <w:iCs/>
              </w:rPr>
              <w:t xml:space="preserve"> ценовой зоны </w:t>
            </w:r>
            <w:r w:rsidRPr="0030388C">
              <w:rPr>
                <w:rFonts w:ascii="Garamond" w:eastAsia="Times New Roman" w:hAnsi="Garamond"/>
                <w:bCs/>
                <w:i/>
                <w:iCs/>
                <w:lang w:val="en-US"/>
              </w:rPr>
              <w:t>z</w:t>
            </w:r>
            <w:r w:rsidRPr="0030388C">
              <w:rPr>
                <w:rFonts w:ascii="Garamond" w:eastAsia="Times New Roman" w:hAnsi="Garamond"/>
                <w:bCs/>
                <w:iCs/>
              </w:rPr>
              <w:t xml:space="preserve"> за мощность по ДПМ ВИЭ, производимую ГТП генерации </w:t>
            </w:r>
            <w:r w:rsidRPr="0030388C">
              <w:rPr>
                <w:rFonts w:ascii="Garamond" w:eastAsia="Times New Roman" w:hAnsi="Garamond"/>
                <w:bCs/>
                <w:i/>
                <w:iCs/>
                <w:lang w:val="en-US"/>
              </w:rPr>
              <w:t>p</w:t>
            </w:r>
            <w:r w:rsidRPr="0030388C">
              <w:rPr>
                <w:rFonts w:ascii="Garamond" w:eastAsia="Times New Roman" w:hAnsi="Garamond"/>
                <w:bCs/>
                <w:iCs/>
              </w:rPr>
              <w:t xml:space="preserve"> </w:t>
            </w:r>
            <w:r w:rsidRPr="0030388C">
              <w:rPr>
                <w:rFonts w:ascii="Garamond" w:eastAsia="Times New Roman" w:hAnsi="Garamond"/>
              </w:rPr>
              <w:t xml:space="preserve">участника оптового рынка </w:t>
            </w:r>
            <w:proofErr w:type="spellStart"/>
            <w:r w:rsidRPr="0030388C">
              <w:rPr>
                <w:rFonts w:ascii="Garamond" w:eastAsia="Times New Roman" w:hAnsi="Garamond"/>
                <w:i/>
                <w:lang w:val="en-US"/>
              </w:rPr>
              <w:t>i</w:t>
            </w:r>
            <w:proofErr w:type="spellEnd"/>
            <w:r w:rsidRPr="0030388C">
              <w:rPr>
                <w:rFonts w:ascii="Garamond" w:eastAsia="Times New Roman" w:hAnsi="Garamond"/>
                <w:i/>
              </w:rPr>
              <w:t xml:space="preserve"> </w:t>
            </w:r>
            <w:r w:rsidRPr="0030388C">
              <w:rPr>
                <w:rFonts w:ascii="Garamond" w:eastAsia="Times New Roman" w:hAnsi="Garamond"/>
                <w:bCs/>
                <w:iCs/>
              </w:rPr>
              <w:t xml:space="preserve">и поставляемую в ГТП потребления (экспорта) </w:t>
            </w:r>
            <w:r w:rsidRPr="0030388C">
              <w:rPr>
                <w:rFonts w:ascii="Garamond" w:eastAsia="Times New Roman" w:hAnsi="Garamond"/>
                <w:bCs/>
                <w:i/>
                <w:iCs/>
                <w:lang w:val="en-GB"/>
              </w:rPr>
              <w:t>q</w:t>
            </w:r>
            <w:r w:rsidRPr="0030388C">
              <w:rPr>
                <w:rFonts w:ascii="Garamond" w:eastAsia="Times New Roman" w:hAnsi="Garamond"/>
              </w:rPr>
              <w:t xml:space="preserve"> участника оптового рынка </w:t>
            </w:r>
            <w:r w:rsidRPr="0030388C">
              <w:rPr>
                <w:rFonts w:ascii="Garamond" w:eastAsia="Times New Roman" w:hAnsi="Garamond"/>
                <w:i/>
                <w:lang w:val="en-US"/>
              </w:rPr>
              <w:t>j</w:t>
            </w:r>
            <w:r w:rsidRPr="0030388C">
              <w:rPr>
                <w:rFonts w:ascii="Garamond" w:eastAsia="Times New Roman" w:hAnsi="Garamond"/>
                <w:i/>
              </w:rPr>
              <w:t xml:space="preserve"> </w:t>
            </w:r>
            <w:r w:rsidRPr="0030388C">
              <w:rPr>
                <w:rFonts w:ascii="Garamond" w:eastAsia="Times New Roman" w:hAnsi="Garamond"/>
              </w:rPr>
              <w:t>(</w:t>
            </w:r>
            <w:r w:rsidR="00E22BAD">
              <w:rPr>
                <w:rFonts w:ascii="Garamond" w:eastAsia="Times New Roman" w:hAnsi="Garamond"/>
                <w:lang w:val="en-GB"/>
              </w:rPr>
              <w:pict w14:anchorId="37CC5DA4">
                <v:shape id="_x0000_i1283" type="#_x0000_t75" style="width:24pt;height:12pt">
                  <v:imagedata r:id="rId160" o:title=""/>
                </v:shape>
              </w:pict>
            </w:r>
            <w:r w:rsidRPr="0030388C">
              <w:rPr>
                <w:rFonts w:ascii="Garamond" w:eastAsia="Times New Roman" w:hAnsi="Garamond"/>
              </w:rPr>
              <w:t xml:space="preserve">), </w:t>
            </w:r>
            <w:r w:rsidRPr="0030388C">
              <w:rPr>
                <w:rFonts w:ascii="Garamond" w:eastAsia="Times New Roman" w:hAnsi="Garamond"/>
                <w:bCs/>
                <w:iCs/>
              </w:rPr>
              <w:t xml:space="preserve">рассчитывается по формуле (с точностью до копеек с учетом правил математического округления): </w:t>
            </w:r>
          </w:p>
          <w:p w14:paraId="23B67A22" w14:textId="77777777" w:rsidR="00592E6A" w:rsidRPr="0030388C" w:rsidRDefault="00E22BAD" w:rsidP="00592E6A">
            <w:pPr>
              <w:widowControl w:val="0"/>
              <w:spacing w:before="120" w:after="120" w:line="240" w:lineRule="auto"/>
              <w:ind w:left="720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r>
              <w:rPr>
                <w:rFonts w:ascii="Garamond" w:eastAsia="Times New Roman" w:hAnsi="Garamond"/>
                <w:b/>
                <w:color w:val="000000"/>
                <w:position w:val="-14"/>
              </w:rPr>
              <w:pict w14:anchorId="363132D2">
                <v:shape id="_x0000_i1284" type="#_x0000_t75" style="width:240pt;height:18pt">
                  <v:imagedata r:id="rId185" o:title=""/>
                </v:shape>
              </w:pict>
            </w:r>
            <w:r w:rsidR="00592E6A" w:rsidRPr="0030388C">
              <w:rPr>
                <w:rFonts w:ascii="Garamond" w:eastAsia="Times New Roman" w:hAnsi="Garamond"/>
                <w:color w:val="000000"/>
              </w:rPr>
              <w:t>,</w:t>
            </w:r>
          </w:p>
          <w:p w14:paraId="2A7834FC" w14:textId="77777777" w:rsidR="00592E6A" w:rsidRPr="0030388C" w:rsidRDefault="00592E6A" w:rsidP="00592E6A">
            <w:pPr>
              <w:widowControl w:val="0"/>
              <w:spacing w:before="120" w:after="120" w:line="240" w:lineRule="auto"/>
              <w:ind w:left="544" w:hanging="544"/>
              <w:jc w:val="both"/>
              <w:rPr>
                <w:rFonts w:ascii="Garamond" w:eastAsia="Times New Roman" w:hAnsi="Garamond"/>
                <w:bCs/>
                <w:iCs/>
              </w:rPr>
            </w:pPr>
            <w:proofErr w:type="gramStart"/>
            <w:r w:rsidRPr="0030388C">
              <w:rPr>
                <w:rFonts w:ascii="Garamond" w:eastAsia="Times New Roman" w:hAnsi="Garamond"/>
              </w:rPr>
              <w:t xml:space="preserve">где </w:t>
            </w:r>
            <w:r w:rsidR="00E22BAD">
              <w:rPr>
                <w:rFonts w:ascii="Garamond" w:eastAsia="Times New Roman" w:hAnsi="Garamond"/>
                <w:position w:val="-14"/>
                <w:lang w:val="en-GB"/>
              </w:rPr>
              <w:pict w14:anchorId="18777EC1">
                <v:shape id="_x0000_i1285" type="#_x0000_t75" style="width:1in;height:18pt">
                  <v:imagedata r:id="rId186" o:title=""/>
                </v:shape>
              </w:pict>
            </w:r>
            <w:r w:rsidRPr="0030388C">
              <w:rPr>
                <w:rFonts w:ascii="Garamond" w:eastAsia="Times New Roman" w:hAnsi="Garamond"/>
                <w:bCs/>
                <w:iCs/>
              </w:rPr>
              <w:t xml:space="preserve"> –</w:t>
            </w:r>
            <w:proofErr w:type="gramEnd"/>
            <w:r w:rsidRPr="0030388C">
              <w:rPr>
                <w:rFonts w:ascii="Garamond" w:eastAsia="Times New Roman" w:hAnsi="Garamond"/>
                <w:bCs/>
                <w:iCs/>
              </w:rPr>
              <w:t xml:space="preserve"> объем мощности, используемый для расчета авансовых обязательств/требований в месяце </w:t>
            </w:r>
            <w:r w:rsidRPr="0030388C">
              <w:rPr>
                <w:rFonts w:ascii="Garamond" w:eastAsia="Times New Roman" w:hAnsi="Garamond"/>
                <w:bCs/>
                <w:i/>
                <w:iCs/>
                <w:lang w:val="en-GB"/>
              </w:rPr>
              <w:t>m</w:t>
            </w:r>
            <w:r w:rsidRPr="0030388C">
              <w:rPr>
                <w:rFonts w:ascii="Garamond" w:eastAsia="Times New Roman" w:hAnsi="Garamond"/>
                <w:bCs/>
                <w:iCs/>
              </w:rPr>
              <w:t xml:space="preserve"> ценовой зоны </w:t>
            </w:r>
            <w:r w:rsidRPr="0030388C">
              <w:rPr>
                <w:rFonts w:ascii="Garamond" w:eastAsia="Times New Roman" w:hAnsi="Garamond"/>
                <w:bCs/>
                <w:i/>
                <w:iCs/>
                <w:lang w:val="en-US"/>
              </w:rPr>
              <w:t>z</w:t>
            </w:r>
            <w:r w:rsidRPr="0030388C">
              <w:rPr>
                <w:rFonts w:ascii="Garamond" w:eastAsia="Times New Roman" w:hAnsi="Garamond"/>
                <w:bCs/>
                <w:iCs/>
              </w:rPr>
              <w:t xml:space="preserve"> за мощность по ДПМ ВИЭ, производимую ГТП генерации </w:t>
            </w:r>
            <w:r w:rsidRPr="0030388C">
              <w:rPr>
                <w:rFonts w:ascii="Garamond" w:eastAsia="Times New Roman" w:hAnsi="Garamond"/>
                <w:bCs/>
                <w:i/>
                <w:iCs/>
                <w:lang w:val="en-US"/>
              </w:rPr>
              <w:t>p</w:t>
            </w:r>
            <w:r w:rsidRPr="0030388C">
              <w:rPr>
                <w:rFonts w:ascii="Garamond" w:eastAsia="Times New Roman" w:hAnsi="Garamond"/>
                <w:bCs/>
                <w:iCs/>
              </w:rPr>
              <w:t xml:space="preserve"> </w:t>
            </w:r>
            <w:r w:rsidRPr="0030388C">
              <w:rPr>
                <w:rFonts w:ascii="Garamond" w:eastAsia="Times New Roman" w:hAnsi="Garamond"/>
              </w:rPr>
              <w:t xml:space="preserve">участника оптового рынка </w:t>
            </w:r>
            <w:proofErr w:type="spellStart"/>
            <w:r w:rsidRPr="0030388C">
              <w:rPr>
                <w:rFonts w:ascii="Garamond" w:eastAsia="Times New Roman" w:hAnsi="Garamond"/>
                <w:i/>
                <w:lang w:val="en-US"/>
              </w:rPr>
              <w:lastRenderedPageBreak/>
              <w:t>i</w:t>
            </w:r>
            <w:proofErr w:type="spellEnd"/>
            <w:r w:rsidRPr="0030388C">
              <w:rPr>
                <w:rFonts w:ascii="Garamond" w:eastAsia="Times New Roman" w:hAnsi="Garamond"/>
                <w:i/>
              </w:rPr>
              <w:t xml:space="preserve"> </w:t>
            </w:r>
            <w:r w:rsidRPr="0030388C">
              <w:rPr>
                <w:rFonts w:ascii="Garamond" w:eastAsia="Times New Roman" w:hAnsi="Garamond"/>
                <w:bCs/>
                <w:iCs/>
              </w:rPr>
              <w:t xml:space="preserve">и приобретаемую в ГТП потребления (экспорта) </w:t>
            </w:r>
            <w:r w:rsidRPr="0030388C">
              <w:rPr>
                <w:rFonts w:ascii="Garamond" w:eastAsia="Times New Roman" w:hAnsi="Garamond"/>
                <w:bCs/>
                <w:i/>
                <w:iCs/>
                <w:lang w:val="en-GB"/>
              </w:rPr>
              <w:t>q</w:t>
            </w:r>
            <w:r w:rsidRPr="0030388C">
              <w:rPr>
                <w:rFonts w:ascii="Garamond" w:eastAsia="Times New Roman" w:hAnsi="Garamond"/>
              </w:rPr>
              <w:t xml:space="preserve"> участника оптового рынка </w:t>
            </w:r>
            <w:r w:rsidRPr="0030388C">
              <w:rPr>
                <w:rFonts w:ascii="Garamond" w:eastAsia="Times New Roman" w:hAnsi="Garamond"/>
                <w:i/>
                <w:lang w:val="en-US"/>
              </w:rPr>
              <w:t>j</w:t>
            </w:r>
            <w:r w:rsidRPr="0030388C">
              <w:rPr>
                <w:rFonts w:ascii="Garamond" w:eastAsia="Times New Roman" w:hAnsi="Garamond"/>
                <w:i/>
              </w:rPr>
              <w:t xml:space="preserve"> </w:t>
            </w:r>
            <w:r w:rsidRPr="0030388C">
              <w:rPr>
                <w:rFonts w:ascii="Garamond" w:eastAsia="Times New Roman" w:hAnsi="Garamond"/>
              </w:rPr>
              <w:t>(</w:t>
            </w:r>
            <w:r w:rsidR="00E22BAD">
              <w:rPr>
                <w:rFonts w:ascii="Garamond" w:eastAsia="Times New Roman" w:hAnsi="Garamond"/>
                <w:lang w:val="en-GB"/>
              </w:rPr>
              <w:pict w14:anchorId="3B466B22">
                <v:shape id="_x0000_i1286" type="#_x0000_t75" style="width:24pt;height:12pt">
                  <v:imagedata r:id="rId160" o:title=""/>
                </v:shape>
              </w:pict>
            </w:r>
            <w:r w:rsidRPr="0030388C">
              <w:rPr>
                <w:rFonts w:ascii="Garamond" w:eastAsia="Times New Roman" w:hAnsi="Garamond"/>
              </w:rPr>
              <w:t>)</w:t>
            </w:r>
            <w:r w:rsidRPr="0030388C">
              <w:rPr>
                <w:rFonts w:ascii="Garamond" w:eastAsia="Times New Roman" w:hAnsi="Garamond"/>
                <w:bCs/>
                <w:iCs/>
              </w:rPr>
              <w:t xml:space="preserve">, определенный в соответствии с </w:t>
            </w:r>
            <w:r w:rsidRPr="0030388C">
              <w:rPr>
                <w:rFonts w:ascii="Garamond" w:eastAsia="Times New Roman" w:hAnsi="Garamond"/>
                <w:bCs/>
                <w:i/>
                <w:iCs/>
              </w:rPr>
              <w:t xml:space="preserve">Регламентом определения объемов мощности, продаваемой по договорам о предоставлении мощности </w:t>
            </w:r>
            <w:r w:rsidRPr="0030388C">
              <w:rPr>
                <w:rFonts w:ascii="Garamond" w:eastAsia="Times New Roman" w:hAnsi="Garamond"/>
                <w:bCs/>
                <w:iCs/>
              </w:rPr>
              <w:t>(Приложение № 6.7 к</w:t>
            </w:r>
            <w:r w:rsidRPr="0030388C">
              <w:rPr>
                <w:rFonts w:ascii="Garamond" w:eastAsia="Times New Roman" w:hAnsi="Garamond"/>
                <w:bCs/>
                <w:i/>
                <w:iCs/>
              </w:rPr>
              <w:t xml:space="preserve"> Договору о присоединении к торговой системе оптового рынка)</w:t>
            </w:r>
            <w:r w:rsidRPr="0030388C">
              <w:rPr>
                <w:rFonts w:ascii="Garamond" w:eastAsia="Times New Roman" w:hAnsi="Garamond"/>
                <w:bCs/>
                <w:iCs/>
              </w:rPr>
              <w:t>;</w:t>
            </w:r>
          </w:p>
          <w:p w14:paraId="60956EBA" w14:textId="77777777" w:rsidR="00592E6A" w:rsidRPr="0030388C" w:rsidRDefault="00E22BAD" w:rsidP="00592E6A">
            <w:pPr>
              <w:tabs>
                <w:tab w:val="left" w:pos="9781"/>
              </w:tabs>
              <w:spacing w:before="120" w:after="120" w:line="240" w:lineRule="auto"/>
              <w:ind w:left="550"/>
              <w:jc w:val="both"/>
              <w:rPr>
                <w:rFonts w:ascii="Garamond" w:eastAsia="Times New Roman" w:hAnsi="Garamond"/>
                <w:bCs/>
                <w:iCs/>
              </w:rPr>
            </w:pPr>
            <w:r>
              <w:rPr>
                <w:rFonts w:ascii="Garamond" w:eastAsia="Times New Roman" w:hAnsi="Garamond"/>
                <w:position w:val="-14"/>
                <w:lang w:val="en-GB"/>
              </w:rPr>
              <w:pict w14:anchorId="1788D9F6">
                <v:shape id="_x0000_i1287" type="#_x0000_t75" style="width:66pt;height:18pt">
                  <v:imagedata r:id="rId187" o:title=""/>
                </v:shape>
              </w:pict>
            </w:r>
            <w:r w:rsidR="00592E6A" w:rsidRPr="0030388C">
              <w:rPr>
                <w:rFonts w:ascii="Garamond" w:eastAsia="Times New Roman" w:hAnsi="Garamond"/>
              </w:rPr>
              <w:t xml:space="preserve"> – </w:t>
            </w:r>
            <w:r w:rsidR="00592E6A" w:rsidRPr="0030388C">
              <w:rPr>
                <w:rFonts w:ascii="Garamond" w:eastAsia="Times New Roman" w:hAnsi="Garamond"/>
                <w:bCs/>
                <w:iCs/>
              </w:rPr>
              <w:t xml:space="preserve">цена мощности по ДПМ ВИЭ в месяце </w:t>
            </w:r>
            <w:r w:rsidR="00592E6A" w:rsidRPr="0030388C">
              <w:rPr>
                <w:rFonts w:ascii="Garamond" w:eastAsia="Times New Roman" w:hAnsi="Garamond"/>
                <w:bCs/>
                <w:i/>
                <w:iCs/>
                <w:lang w:val="en-US"/>
              </w:rPr>
              <w:t>m</w:t>
            </w:r>
            <w:r w:rsidR="00592E6A" w:rsidRPr="0030388C">
              <w:rPr>
                <w:rFonts w:ascii="Garamond" w:eastAsia="Times New Roman" w:hAnsi="Garamond"/>
                <w:bCs/>
                <w:iCs/>
              </w:rPr>
              <w:t xml:space="preserve">, производимой ГТП генерации </w:t>
            </w:r>
            <w:r w:rsidR="00592E6A" w:rsidRPr="0030388C">
              <w:rPr>
                <w:rFonts w:ascii="Garamond" w:eastAsia="Times New Roman" w:hAnsi="Garamond"/>
                <w:bCs/>
                <w:i/>
                <w:iCs/>
                <w:lang w:val="en-US"/>
              </w:rPr>
              <w:t>p</w:t>
            </w:r>
            <w:r w:rsidR="00592E6A" w:rsidRPr="0030388C">
              <w:rPr>
                <w:rFonts w:ascii="Garamond" w:eastAsia="Times New Roman" w:hAnsi="Garamond"/>
                <w:bCs/>
                <w:iCs/>
              </w:rPr>
              <w:t xml:space="preserve"> участника оптового рынка </w:t>
            </w:r>
            <w:proofErr w:type="spellStart"/>
            <w:r w:rsidR="00592E6A" w:rsidRPr="0030388C">
              <w:rPr>
                <w:rFonts w:ascii="Garamond" w:eastAsia="Times New Roman" w:hAnsi="Garamond"/>
                <w:bCs/>
                <w:i/>
                <w:iCs/>
                <w:lang w:val="en-GB"/>
              </w:rPr>
              <w:t>i</w:t>
            </w:r>
            <w:proofErr w:type="spellEnd"/>
            <w:r w:rsidR="00592E6A" w:rsidRPr="0030388C">
              <w:rPr>
                <w:rFonts w:ascii="Garamond" w:eastAsia="Times New Roman" w:hAnsi="Garamond"/>
                <w:bCs/>
                <w:iCs/>
              </w:rPr>
              <w:t xml:space="preserve">, определяемая с точностью до 7 (семи) знаков после запятой в соответствии с приложением 4 к ДПМ ВИЭ в сроки, установленные разделом 3 </w:t>
            </w:r>
            <w:r w:rsidR="00592E6A" w:rsidRPr="0030388C">
              <w:rPr>
                <w:rFonts w:ascii="Garamond" w:eastAsia="Times New Roman" w:hAnsi="Garamond"/>
                <w:bCs/>
                <w:i/>
                <w:iCs/>
              </w:rPr>
              <w:t>Регламента определения параметров, необходимых для расчета цены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</w:t>
            </w:r>
            <w:r w:rsidR="00592E6A" w:rsidRPr="0030388C">
              <w:rPr>
                <w:rFonts w:ascii="Garamond" w:eastAsia="Times New Roman" w:hAnsi="Garamond"/>
                <w:bCs/>
                <w:iCs/>
              </w:rPr>
              <w:t xml:space="preserve"> (Приложение № 19.4 к </w:t>
            </w:r>
            <w:r w:rsidR="00592E6A" w:rsidRPr="0030388C">
              <w:rPr>
                <w:rFonts w:ascii="Garamond" w:eastAsia="Times New Roman" w:hAnsi="Garamond"/>
                <w:bCs/>
                <w:i/>
                <w:iCs/>
              </w:rPr>
              <w:t>Договору о присоединении к торговой системе оптового рынка</w:t>
            </w:r>
            <w:r w:rsidR="00592E6A" w:rsidRPr="0030388C">
              <w:rPr>
                <w:rFonts w:ascii="Garamond" w:eastAsia="Times New Roman" w:hAnsi="Garamond"/>
                <w:bCs/>
                <w:iCs/>
              </w:rPr>
              <w:t xml:space="preserve">), если </w:t>
            </w:r>
            <w:r w:rsidR="00592E6A" w:rsidRPr="0030388C">
              <w:rPr>
                <w:rFonts w:ascii="Garamond" w:eastAsia="Times New Roman" w:hAnsi="Garamond"/>
                <w:bCs/>
                <w:i/>
                <w:iCs/>
              </w:rPr>
              <w:t>Договором о присоединении к торговой системе оптового рынка</w:t>
            </w:r>
            <w:r w:rsidR="00592E6A" w:rsidRPr="0030388C">
              <w:rPr>
                <w:rFonts w:ascii="Garamond" w:eastAsia="Times New Roman" w:hAnsi="Garamond"/>
                <w:bCs/>
                <w:iCs/>
              </w:rPr>
              <w:t xml:space="preserve"> не предусмотрено иное. В отношении расчетного месяца = </w:t>
            </w:r>
            <w:proofErr w:type="gramStart"/>
            <w:r w:rsidR="00592E6A" w:rsidRPr="0030388C">
              <w:rPr>
                <w:rFonts w:ascii="Garamond" w:eastAsia="Times New Roman" w:hAnsi="Garamond"/>
                <w:bCs/>
                <w:iCs/>
              </w:rPr>
              <w:t xml:space="preserve">январь </w:t>
            </w:r>
            <w:r>
              <w:rPr>
                <w:rFonts w:ascii="Garamond" w:eastAsia="Times New Roman" w:hAnsi="Garamond"/>
                <w:position w:val="-18"/>
                <w:lang w:val="en-GB"/>
              </w:rPr>
              <w:pict w14:anchorId="781E6757">
                <v:shape id="_x0000_i1288" type="#_x0000_t75" style="width:150pt;height:24pt">
                  <v:imagedata r:id="rId188" o:title=""/>
                </v:shape>
              </w:pict>
            </w:r>
            <w:r w:rsidR="00592E6A" w:rsidRPr="0030388C">
              <w:rPr>
                <w:rFonts w:ascii="Garamond" w:eastAsia="Times New Roman" w:hAnsi="Garamond"/>
              </w:rPr>
              <w:t>.</w:t>
            </w:r>
            <w:proofErr w:type="gramEnd"/>
          </w:p>
          <w:p w14:paraId="5FC5C4D6" w14:textId="77777777" w:rsidR="00592E6A" w:rsidRPr="0030388C" w:rsidRDefault="00592E6A" w:rsidP="00592E6A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  <w:bCs/>
                <w:iCs/>
              </w:rPr>
            </w:pPr>
            <w:r w:rsidRPr="0030388C">
              <w:rPr>
                <w:rFonts w:ascii="Garamond" w:eastAsia="Times New Roman" w:hAnsi="Garamond"/>
              </w:rPr>
              <w:t xml:space="preserve">В случае если датой начала поставки мощности </w:t>
            </w:r>
            <w:r w:rsidRPr="0030388C">
              <w:rPr>
                <w:rFonts w:ascii="Garamond" w:eastAsia="Times New Roman" w:hAnsi="Garamond"/>
                <w:bCs/>
                <w:iCs/>
              </w:rPr>
              <w:t xml:space="preserve">ГТП генерации </w:t>
            </w:r>
            <w:r w:rsidRPr="0030388C">
              <w:rPr>
                <w:rFonts w:ascii="Garamond" w:eastAsia="Times New Roman" w:hAnsi="Garamond"/>
                <w:bCs/>
                <w:i/>
                <w:iCs/>
                <w:lang w:val="en-US"/>
              </w:rPr>
              <w:t>p</w:t>
            </w:r>
            <w:r w:rsidRPr="0030388C">
              <w:rPr>
                <w:rFonts w:ascii="Garamond" w:eastAsia="Times New Roman" w:hAnsi="Garamond"/>
                <w:bCs/>
                <w:iCs/>
              </w:rPr>
              <w:t xml:space="preserve"> </w:t>
            </w:r>
            <w:r w:rsidRPr="0030388C">
              <w:rPr>
                <w:rFonts w:ascii="Garamond" w:eastAsia="Times New Roman" w:hAnsi="Garamond"/>
              </w:rPr>
              <w:t xml:space="preserve">участника оптового рынка </w:t>
            </w:r>
            <w:proofErr w:type="spellStart"/>
            <w:r w:rsidRPr="0030388C">
              <w:rPr>
                <w:rFonts w:ascii="Garamond" w:eastAsia="Times New Roman" w:hAnsi="Garamond"/>
                <w:i/>
                <w:lang w:val="en-US"/>
              </w:rPr>
              <w:t>i</w:t>
            </w:r>
            <w:proofErr w:type="spellEnd"/>
            <w:r w:rsidRPr="0030388C">
              <w:rPr>
                <w:rFonts w:ascii="Garamond" w:eastAsia="Times New Roman" w:hAnsi="Garamond"/>
                <w:i/>
              </w:rPr>
              <w:t xml:space="preserve"> </w:t>
            </w:r>
            <w:r w:rsidRPr="0030388C">
              <w:rPr>
                <w:rFonts w:ascii="Garamond" w:eastAsia="Times New Roman" w:hAnsi="Garamond"/>
              </w:rPr>
              <w:t xml:space="preserve">по ДПМ ВИЭ является 1 января, то расчет авансовых обязательств/требований по ДПМ ВИЭ в отношении такой </w:t>
            </w:r>
            <w:r w:rsidRPr="0030388C">
              <w:rPr>
                <w:rFonts w:ascii="Garamond" w:eastAsia="Times New Roman" w:hAnsi="Garamond"/>
                <w:bCs/>
                <w:iCs/>
              </w:rPr>
              <w:t xml:space="preserve">ГТП генерации </w:t>
            </w:r>
            <w:r w:rsidRPr="0030388C">
              <w:rPr>
                <w:rFonts w:ascii="Garamond" w:eastAsia="Times New Roman" w:hAnsi="Garamond"/>
                <w:bCs/>
                <w:i/>
                <w:iCs/>
                <w:lang w:val="en-US"/>
              </w:rPr>
              <w:t>p</w:t>
            </w:r>
            <w:r w:rsidRPr="0030388C">
              <w:rPr>
                <w:rFonts w:ascii="Garamond" w:eastAsia="Times New Roman" w:hAnsi="Garamond"/>
                <w:bCs/>
                <w:iCs/>
              </w:rPr>
              <w:t xml:space="preserve"> </w:t>
            </w:r>
            <w:r w:rsidRPr="0030388C">
              <w:rPr>
                <w:rFonts w:ascii="Garamond" w:eastAsia="Times New Roman" w:hAnsi="Garamond"/>
              </w:rPr>
              <w:t>в январе не осуществляется.</w:t>
            </w:r>
          </w:p>
          <w:p w14:paraId="411D3BD4" w14:textId="77777777" w:rsidR="00592E6A" w:rsidRPr="0030388C" w:rsidRDefault="00592E6A" w:rsidP="00592E6A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  <w:bCs/>
                <w:iCs/>
              </w:rPr>
            </w:pPr>
            <w:r w:rsidRPr="0030388C">
              <w:rPr>
                <w:rFonts w:ascii="Garamond" w:eastAsia="Times New Roman" w:hAnsi="Garamond"/>
                <w:bCs/>
                <w:iCs/>
              </w:rPr>
              <w:t xml:space="preserve">На дату платежа </w:t>
            </w:r>
            <w:r w:rsidRPr="0030388C">
              <w:rPr>
                <w:rFonts w:ascii="Garamond" w:eastAsia="Times New Roman" w:hAnsi="Garamond"/>
                <w:bCs/>
                <w:i/>
                <w:iCs/>
                <w:lang w:val="en-GB"/>
              </w:rPr>
              <w:t>d</w:t>
            </w:r>
            <w:r w:rsidRPr="0030388C">
              <w:rPr>
                <w:rFonts w:ascii="Garamond" w:eastAsia="Times New Roman" w:hAnsi="Garamond"/>
                <w:bCs/>
                <w:iCs/>
              </w:rPr>
              <w:t xml:space="preserve"> величина авансового обязательства/требования участника оптового рынка в месяце </w:t>
            </w:r>
            <w:r w:rsidRPr="0030388C">
              <w:rPr>
                <w:rFonts w:ascii="Garamond" w:eastAsia="Times New Roman" w:hAnsi="Garamond"/>
                <w:bCs/>
                <w:i/>
                <w:iCs/>
                <w:lang w:val="en-GB"/>
              </w:rPr>
              <w:t>m</w:t>
            </w:r>
            <w:r w:rsidRPr="0030388C">
              <w:rPr>
                <w:rFonts w:ascii="Garamond" w:eastAsia="Times New Roman" w:hAnsi="Garamond"/>
                <w:bCs/>
                <w:iCs/>
              </w:rPr>
              <w:t xml:space="preserve"> ценовой зоны </w:t>
            </w:r>
            <w:r w:rsidRPr="0030388C">
              <w:rPr>
                <w:rFonts w:ascii="Garamond" w:eastAsia="Times New Roman" w:hAnsi="Garamond"/>
                <w:bCs/>
                <w:i/>
                <w:iCs/>
                <w:lang w:val="en-US"/>
              </w:rPr>
              <w:t>z</w:t>
            </w:r>
            <w:r w:rsidRPr="0030388C">
              <w:rPr>
                <w:rFonts w:ascii="Garamond" w:eastAsia="Times New Roman" w:hAnsi="Garamond"/>
                <w:bCs/>
                <w:iCs/>
              </w:rPr>
              <w:t xml:space="preserve"> за мощность по ДПМ ВИЭ, производимую ГТП генерации </w:t>
            </w:r>
            <w:r w:rsidRPr="0030388C">
              <w:rPr>
                <w:rFonts w:ascii="Garamond" w:eastAsia="Times New Roman" w:hAnsi="Garamond"/>
                <w:bCs/>
                <w:i/>
                <w:iCs/>
                <w:lang w:val="en-US"/>
              </w:rPr>
              <w:t>p</w:t>
            </w:r>
            <w:r w:rsidRPr="0030388C">
              <w:rPr>
                <w:rFonts w:ascii="Garamond" w:eastAsia="Times New Roman" w:hAnsi="Garamond"/>
                <w:bCs/>
                <w:iCs/>
              </w:rPr>
              <w:t xml:space="preserve"> </w:t>
            </w:r>
            <w:r w:rsidRPr="0030388C">
              <w:rPr>
                <w:rFonts w:ascii="Garamond" w:eastAsia="Times New Roman" w:hAnsi="Garamond"/>
              </w:rPr>
              <w:t xml:space="preserve">участника оптового рынка </w:t>
            </w:r>
            <w:proofErr w:type="spellStart"/>
            <w:r w:rsidRPr="0030388C">
              <w:rPr>
                <w:rFonts w:ascii="Garamond" w:eastAsia="Times New Roman" w:hAnsi="Garamond"/>
                <w:i/>
                <w:lang w:val="en-US"/>
              </w:rPr>
              <w:t>i</w:t>
            </w:r>
            <w:proofErr w:type="spellEnd"/>
            <w:r w:rsidRPr="0030388C">
              <w:rPr>
                <w:rFonts w:ascii="Garamond" w:eastAsia="Times New Roman" w:hAnsi="Garamond"/>
                <w:i/>
              </w:rPr>
              <w:t xml:space="preserve"> </w:t>
            </w:r>
            <w:r w:rsidRPr="0030388C">
              <w:rPr>
                <w:rFonts w:ascii="Garamond" w:eastAsia="Times New Roman" w:hAnsi="Garamond"/>
                <w:bCs/>
                <w:iCs/>
              </w:rPr>
              <w:t xml:space="preserve">и приобретаемую в ГТП потребления (экспорта) </w:t>
            </w:r>
            <w:r w:rsidRPr="0030388C">
              <w:rPr>
                <w:rFonts w:ascii="Garamond" w:eastAsia="Times New Roman" w:hAnsi="Garamond"/>
                <w:bCs/>
                <w:i/>
                <w:iCs/>
                <w:lang w:val="en-GB"/>
              </w:rPr>
              <w:t>q</w:t>
            </w:r>
            <w:r w:rsidRPr="0030388C">
              <w:rPr>
                <w:rFonts w:ascii="Garamond" w:eastAsia="Times New Roman" w:hAnsi="Garamond"/>
              </w:rPr>
              <w:t xml:space="preserve"> участника оптового рынка </w:t>
            </w:r>
            <w:r w:rsidRPr="0030388C">
              <w:rPr>
                <w:rFonts w:ascii="Garamond" w:eastAsia="Times New Roman" w:hAnsi="Garamond"/>
                <w:i/>
                <w:lang w:val="en-US"/>
              </w:rPr>
              <w:t>j</w:t>
            </w:r>
            <w:r w:rsidRPr="0030388C">
              <w:rPr>
                <w:rFonts w:ascii="Garamond" w:eastAsia="Times New Roman" w:hAnsi="Garamond"/>
                <w:i/>
              </w:rPr>
              <w:t xml:space="preserve"> </w:t>
            </w:r>
            <w:r w:rsidRPr="0030388C">
              <w:rPr>
                <w:rFonts w:ascii="Garamond" w:eastAsia="Times New Roman" w:hAnsi="Garamond"/>
              </w:rPr>
              <w:t>(</w:t>
            </w:r>
            <w:r w:rsidR="00E22BAD">
              <w:rPr>
                <w:rFonts w:ascii="Garamond" w:eastAsia="Times New Roman" w:hAnsi="Garamond"/>
                <w:lang w:val="en-GB"/>
              </w:rPr>
              <w:pict w14:anchorId="416F5E8E">
                <v:shape id="_x0000_i1289" type="#_x0000_t75" style="width:24pt;height:12pt">
                  <v:imagedata r:id="rId160" o:title=""/>
                </v:shape>
              </w:pict>
            </w:r>
            <w:r w:rsidRPr="0030388C">
              <w:rPr>
                <w:rFonts w:ascii="Garamond" w:eastAsia="Times New Roman" w:hAnsi="Garamond"/>
              </w:rPr>
              <w:t>)</w:t>
            </w:r>
            <w:r w:rsidRPr="0030388C">
              <w:rPr>
                <w:rFonts w:ascii="Garamond" w:eastAsia="Times New Roman" w:hAnsi="Garamond"/>
                <w:bCs/>
                <w:iCs/>
              </w:rPr>
              <w:t xml:space="preserve">, </w:t>
            </w:r>
            <w:proofErr w:type="gramStart"/>
            <w:r w:rsidRPr="0030388C">
              <w:rPr>
                <w:rFonts w:ascii="Garamond" w:eastAsia="Times New Roman" w:hAnsi="Garamond"/>
                <w:bCs/>
                <w:iCs/>
              </w:rPr>
              <w:t xml:space="preserve">равна </w:t>
            </w:r>
            <w:r w:rsidR="00E22BAD">
              <w:rPr>
                <w:rFonts w:ascii="Garamond" w:eastAsia="Times New Roman" w:hAnsi="Garamond"/>
                <w:bCs/>
                <w:iCs/>
                <w:position w:val="-24"/>
                <w:lang w:val="en-GB"/>
              </w:rPr>
              <w:pict w14:anchorId="688B416E">
                <v:shape id="_x0000_i1290" type="#_x0000_t75" style="width:132pt;height:30pt">
                  <v:imagedata r:id="rId189" o:title=""/>
                </v:shape>
              </w:pict>
            </w:r>
            <w:r w:rsidRPr="0030388C">
              <w:rPr>
                <w:rFonts w:ascii="Garamond" w:eastAsia="Times New Roman" w:hAnsi="Garamond"/>
                <w:bCs/>
                <w:iCs/>
              </w:rPr>
              <w:t>.</w:t>
            </w:r>
            <w:proofErr w:type="gramEnd"/>
          </w:p>
          <w:p w14:paraId="198D180C" w14:textId="77777777" w:rsidR="00592E6A" w:rsidRPr="0030388C" w:rsidRDefault="00592E6A" w:rsidP="00592E6A">
            <w:pPr>
              <w:spacing w:before="120" w:after="120" w:line="240" w:lineRule="auto"/>
              <w:ind w:firstLine="522"/>
              <w:jc w:val="both"/>
              <w:rPr>
                <w:rFonts w:ascii="Garamond" w:eastAsia="Times New Roman" w:hAnsi="Garamond"/>
                <w:bCs/>
                <w:iCs/>
              </w:rPr>
            </w:pPr>
            <w:r w:rsidRPr="0030388C">
              <w:rPr>
                <w:rFonts w:ascii="Garamond" w:eastAsia="Times New Roman" w:hAnsi="Garamond"/>
                <w:bCs/>
                <w:iCs/>
              </w:rPr>
              <w:t>Небаланс, вызванный погрешностью округления при расчете величин авансовых обязательств, относится на величину авансового обязательства/требования, приходящуюся на первую дату платежа по авансовым обязательствам.</w:t>
            </w:r>
          </w:p>
          <w:p w14:paraId="54E04AA4" w14:textId="77777777" w:rsidR="00592E6A" w:rsidRPr="009F1502" w:rsidRDefault="00592E6A" w:rsidP="00592E6A">
            <w:pPr>
              <w:spacing w:before="120" w:after="120" w:line="240" w:lineRule="auto"/>
              <w:jc w:val="both"/>
              <w:rPr>
                <w:rFonts w:ascii="Garamond" w:eastAsia="Times New Roman" w:hAnsi="Garamond" w:cs="Garamond"/>
                <w:color w:val="000000"/>
              </w:rPr>
            </w:pPr>
            <w:r w:rsidRPr="002F230B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>В случае реорганизации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 в расчетном периоде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 xml:space="preserve"> участника</w:t>
            </w:r>
            <w:r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 xml:space="preserve"> оптового рынка</w:t>
            </w:r>
            <w:r w:rsidRPr="00D7260E">
              <w:rPr>
                <w:rFonts w:ascii="Garamond" w:hAnsi="Garamond" w:cstheme="majorHAnsi"/>
                <w:highlight w:val="yellow"/>
              </w:rPr>
              <w:t xml:space="preserve">, осуществляемой не с 1-го числа расчетного периода, 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 xml:space="preserve">расчет авансовых обязательств/требований </w:t>
            </w:r>
            <w:r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в соответствии с настоящим пунктом осуществляется в отношении участника оптового рынка 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 xml:space="preserve">осуществляющего 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lastRenderedPageBreak/>
              <w:t xml:space="preserve">покупку / продажу </w:t>
            </w:r>
            <w:r>
              <w:rPr>
                <w:rFonts w:ascii="Garamond" w:eastAsia="Times New Roman" w:hAnsi="Garamond" w:cs="Garamond"/>
                <w:color w:val="000000"/>
                <w:highlight w:val="yellow"/>
              </w:rPr>
              <w:t>мощности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 xml:space="preserve"> по соответствующему договору по состоянию на 1-е число расчетного периода</w:t>
            </w:r>
            <w:r>
              <w:rPr>
                <w:rFonts w:ascii="Garamond" w:eastAsia="Times New Roman" w:hAnsi="Garamond" w:cs="Garamond"/>
                <w:color w:val="000000"/>
                <w:highlight w:val="yellow"/>
              </w:rPr>
              <w:t>.</w:t>
            </w:r>
          </w:p>
        </w:tc>
      </w:tr>
      <w:tr w:rsidR="00592E6A" w14:paraId="729906F9" w14:textId="77777777" w:rsidTr="0066543D">
        <w:trPr>
          <w:trHeight w:val="435"/>
        </w:trPr>
        <w:tc>
          <w:tcPr>
            <w:tcW w:w="993" w:type="dxa"/>
            <w:vAlign w:val="center"/>
          </w:tcPr>
          <w:p w14:paraId="78CD3473" w14:textId="77777777" w:rsidR="00592E6A" w:rsidRDefault="00592E6A" w:rsidP="00592E6A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lastRenderedPageBreak/>
              <w:t>26.5</w:t>
            </w:r>
          </w:p>
        </w:tc>
        <w:tc>
          <w:tcPr>
            <w:tcW w:w="7229" w:type="dxa"/>
          </w:tcPr>
          <w:p w14:paraId="736225AC" w14:textId="77777777" w:rsidR="00592E6A" w:rsidRPr="00FC13C0" w:rsidRDefault="00592E6A" w:rsidP="00592E6A">
            <w:pPr>
              <w:pStyle w:val="3"/>
              <w:tabs>
                <w:tab w:val="num" w:pos="0"/>
              </w:tabs>
              <w:rPr>
                <w:rFonts w:ascii="Garamond" w:hAnsi="Garamond"/>
                <w:bCs w:val="0"/>
                <w:color w:val="000000"/>
                <w:sz w:val="22"/>
                <w:szCs w:val="22"/>
                <w:lang w:val="ru-RU"/>
              </w:rPr>
            </w:pPr>
            <w:r>
              <w:rPr>
                <w:rFonts w:ascii="Garamond" w:hAnsi="Garamond"/>
                <w:b w:val="0"/>
                <w:color w:val="000000"/>
              </w:rPr>
              <w:tab/>
            </w:r>
            <w:bookmarkStart w:id="462" w:name="_Toc80835480"/>
            <w:r w:rsidRPr="00FC13C0">
              <w:rPr>
                <w:rFonts w:ascii="Garamond" w:hAnsi="Garamond"/>
                <w:bCs w:val="0"/>
                <w:color w:val="000000"/>
                <w:sz w:val="22"/>
                <w:szCs w:val="22"/>
                <w:lang w:val="ru-RU"/>
              </w:rPr>
              <w:t>Расчет фактических финансовых обязательств/требований по ДПМ ВИЭ по итогам расчетного периода</w:t>
            </w:r>
            <w:bookmarkEnd w:id="462"/>
          </w:p>
          <w:p w14:paraId="174C281B" w14:textId="77777777" w:rsidR="00592E6A" w:rsidRPr="00FC13C0" w:rsidRDefault="00592E6A" w:rsidP="00592E6A">
            <w:pPr>
              <w:spacing w:before="120" w:after="120" w:line="240" w:lineRule="auto"/>
              <w:ind w:firstLine="513"/>
              <w:jc w:val="both"/>
              <w:rPr>
                <w:rFonts w:ascii="Garamond" w:eastAsia="Times New Roman" w:hAnsi="Garamond"/>
              </w:rPr>
            </w:pPr>
            <w:r w:rsidRPr="00FC13C0">
              <w:rPr>
                <w:rFonts w:ascii="Garamond" w:eastAsia="Times New Roman" w:hAnsi="Garamond"/>
              </w:rPr>
              <w:t xml:space="preserve">Объем мощности, фактически поставленный в месяце </w:t>
            </w:r>
            <w:r w:rsidRPr="00FC13C0">
              <w:rPr>
                <w:rFonts w:ascii="Garamond" w:eastAsia="Times New Roman" w:hAnsi="Garamond"/>
                <w:i/>
                <w:lang w:val="en-GB"/>
              </w:rPr>
              <w:t>m</w:t>
            </w:r>
            <w:r w:rsidRPr="00FC13C0">
              <w:rPr>
                <w:rFonts w:ascii="Garamond" w:eastAsia="Times New Roman" w:hAnsi="Garamond"/>
              </w:rPr>
              <w:t xml:space="preserve"> в </w:t>
            </w:r>
            <w:r w:rsidRPr="00FC13C0">
              <w:rPr>
                <w:rFonts w:ascii="Garamond" w:eastAsia="Times New Roman" w:hAnsi="Garamond"/>
                <w:bCs/>
                <w:iCs/>
              </w:rPr>
              <w:t xml:space="preserve">ценовой зоне </w:t>
            </w:r>
            <w:r w:rsidRPr="00FC13C0">
              <w:rPr>
                <w:rFonts w:ascii="Garamond" w:eastAsia="Times New Roman" w:hAnsi="Garamond"/>
                <w:bCs/>
                <w:i/>
                <w:iCs/>
                <w:lang w:val="en-US"/>
              </w:rPr>
              <w:t>z</w:t>
            </w:r>
            <w:r w:rsidRPr="00FC13C0">
              <w:rPr>
                <w:rFonts w:ascii="Garamond" w:eastAsia="Times New Roman" w:hAnsi="Garamond"/>
                <w:bCs/>
                <w:iCs/>
              </w:rPr>
              <w:t xml:space="preserve"> </w:t>
            </w:r>
            <w:r w:rsidRPr="00FC13C0">
              <w:rPr>
                <w:rFonts w:ascii="Garamond" w:eastAsia="Times New Roman" w:hAnsi="Garamond"/>
              </w:rPr>
              <w:t xml:space="preserve">по ДПМ ВИЭ, </w:t>
            </w:r>
            <w:r w:rsidRPr="00FC13C0">
              <w:rPr>
                <w:rFonts w:ascii="Garamond" w:eastAsia="Times New Roman" w:hAnsi="Garamond"/>
                <w:bCs/>
                <w:iCs/>
              </w:rPr>
              <w:t xml:space="preserve">производимой ГТП генерации </w:t>
            </w:r>
            <w:r w:rsidRPr="00FC13C0">
              <w:rPr>
                <w:rFonts w:ascii="Garamond" w:eastAsia="Times New Roman" w:hAnsi="Garamond"/>
                <w:bCs/>
                <w:i/>
                <w:iCs/>
                <w:lang w:val="en-US"/>
              </w:rPr>
              <w:t>p</w:t>
            </w:r>
            <w:r w:rsidRPr="00FC13C0">
              <w:rPr>
                <w:rFonts w:ascii="Garamond" w:eastAsia="Times New Roman" w:hAnsi="Garamond"/>
                <w:bCs/>
                <w:iCs/>
              </w:rPr>
              <w:t xml:space="preserve"> </w:t>
            </w:r>
            <w:r w:rsidRPr="00FC13C0">
              <w:rPr>
                <w:rFonts w:ascii="Garamond" w:eastAsia="Times New Roman" w:hAnsi="Garamond"/>
              </w:rPr>
              <w:t xml:space="preserve">участника оптового рынка </w:t>
            </w:r>
            <w:proofErr w:type="spellStart"/>
            <w:r w:rsidRPr="00FC13C0">
              <w:rPr>
                <w:rFonts w:ascii="Garamond" w:eastAsia="Times New Roman" w:hAnsi="Garamond"/>
                <w:i/>
                <w:lang w:val="en-US"/>
              </w:rPr>
              <w:t>i</w:t>
            </w:r>
            <w:proofErr w:type="spellEnd"/>
            <w:r w:rsidRPr="00FC13C0">
              <w:rPr>
                <w:rFonts w:ascii="Garamond" w:eastAsia="Times New Roman" w:hAnsi="Garamond"/>
                <w:i/>
              </w:rPr>
              <w:t xml:space="preserve"> </w:t>
            </w:r>
            <w:r w:rsidRPr="00FC13C0">
              <w:rPr>
                <w:rFonts w:ascii="Garamond" w:eastAsia="Times New Roman" w:hAnsi="Garamond"/>
                <w:bCs/>
                <w:iCs/>
              </w:rPr>
              <w:t xml:space="preserve">и приобретаемой в ГТП потребления (экспорта) </w:t>
            </w:r>
            <w:r w:rsidRPr="00FC13C0">
              <w:rPr>
                <w:rFonts w:ascii="Garamond" w:eastAsia="Times New Roman" w:hAnsi="Garamond"/>
                <w:bCs/>
                <w:i/>
                <w:iCs/>
                <w:lang w:val="en-GB"/>
              </w:rPr>
              <w:t>q</w:t>
            </w:r>
            <w:r w:rsidRPr="00FC13C0">
              <w:rPr>
                <w:rFonts w:ascii="Garamond" w:eastAsia="Times New Roman" w:hAnsi="Garamond"/>
              </w:rPr>
              <w:t xml:space="preserve"> участника оптового рынка </w:t>
            </w:r>
            <w:r w:rsidRPr="00FC13C0">
              <w:rPr>
                <w:rFonts w:ascii="Garamond" w:eastAsia="Times New Roman" w:hAnsi="Garamond"/>
                <w:i/>
                <w:lang w:val="en-US"/>
              </w:rPr>
              <w:t>j</w:t>
            </w:r>
            <w:r w:rsidRPr="00FC13C0">
              <w:rPr>
                <w:rFonts w:ascii="Garamond" w:eastAsia="Times New Roman" w:hAnsi="Garamond"/>
                <w:bCs/>
                <w:iCs/>
              </w:rPr>
              <w:t>,</w:t>
            </w:r>
            <w:r w:rsidRPr="00FC13C0">
              <w:rPr>
                <w:rFonts w:ascii="Garamond" w:eastAsia="Times New Roman" w:hAnsi="Garamond"/>
              </w:rPr>
              <w:t xml:space="preserve"> определяется в следующем порядке:</w:t>
            </w:r>
          </w:p>
          <w:p w14:paraId="5FAB4795" w14:textId="77777777" w:rsidR="00592E6A" w:rsidRDefault="00592E6A" w:rsidP="00592E6A">
            <w:pPr>
              <w:widowControl w:val="0"/>
              <w:numPr>
                <w:ilvl w:val="1"/>
                <w:numId w:val="0"/>
              </w:numPr>
              <w:tabs>
                <w:tab w:val="left" w:pos="3195"/>
              </w:tabs>
              <w:spacing w:before="120" w:after="120" w:line="240" w:lineRule="auto"/>
              <w:ind w:left="317" w:firstLine="425"/>
              <w:jc w:val="both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r>
              <w:rPr>
                <w:rFonts w:ascii="Garamond" w:eastAsia="Times New Roman" w:hAnsi="Garamond"/>
                <w:b/>
                <w:color w:val="000000"/>
              </w:rPr>
              <w:t>…</w:t>
            </w:r>
          </w:p>
          <w:p w14:paraId="48E60CAD" w14:textId="77777777" w:rsidR="00592E6A" w:rsidRPr="00FC13C0" w:rsidRDefault="00592E6A" w:rsidP="00592E6A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FC13C0">
              <w:rPr>
                <w:rFonts w:ascii="Garamond" w:eastAsia="Times New Roman" w:hAnsi="Garamond"/>
              </w:rPr>
              <w:t xml:space="preserve">Стоимость мощности, купленной/проданной участником оптового рынка в месяце </w:t>
            </w:r>
            <w:r w:rsidRPr="00FC13C0">
              <w:rPr>
                <w:rFonts w:ascii="Garamond" w:eastAsia="Times New Roman" w:hAnsi="Garamond"/>
                <w:i/>
                <w:lang w:val="en-US"/>
              </w:rPr>
              <w:t>m</w:t>
            </w:r>
            <w:r w:rsidRPr="00FC13C0">
              <w:rPr>
                <w:rFonts w:ascii="Garamond" w:eastAsia="Times New Roman" w:hAnsi="Garamond"/>
              </w:rPr>
              <w:t xml:space="preserve"> в </w:t>
            </w:r>
            <w:r w:rsidRPr="00FC13C0">
              <w:rPr>
                <w:rFonts w:ascii="Garamond" w:eastAsia="Times New Roman" w:hAnsi="Garamond"/>
                <w:bCs/>
                <w:iCs/>
              </w:rPr>
              <w:t xml:space="preserve">ценовой зоне </w:t>
            </w:r>
            <w:r w:rsidRPr="00FC13C0">
              <w:rPr>
                <w:rFonts w:ascii="Garamond" w:eastAsia="Times New Roman" w:hAnsi="Garamond"/>
                <w:bCs/>
                <w:i/>
                <w:iCs/>
                <w:lang w:val="en-US"/>
              </w:rPr>
              <w:t>z</w:t>
            </w:r>
            <w:r w:rsidRPr="00FC13C0">
              <w:rPr>
                <w:rFonts w:ascii="Garamond" w:eastAsia="Times New Roman" w:hAnsi="Garamond"/>
                <w:bCs/>
                <w:iCs/>
              </w:rPr>
              <w:t xml:space="preserve"> </w:t>
            </w:r>
            <w:r w:rsidRPr="00FC13C0">
              <w:rPr>
                <w:rFonts w:ascii="Garamond" w:eastAsia="Times New Roman" w:hAnsi="Garamond"/>
              </w:rPr>
              <w:t xml:space="preserve">по ДПМ ВИЭ, произведенной </w:t>
            </w:r>
            <w:r w:rsidRPr="00FC13C0">
              <w:rPr>
                <w:rFonts w:ascii="Garamond" w:eastAsia="Times New Roman" w:hAnsi="Garamond"/>
                <w:bCs/>
                <w:iCs/>
              </w:rPr>
              <w:t xml:space="preserve">ГТП генерации </w:t>
            </w:r>
            <w:r w:rsidRPr="00FC13C0">
              <w:rPr>
                <w:rFonts w:ascii="Garamond" w:eastAsia="Times New Roman" w:hAnsi="Garamond"/>
                <w:bCs/>
                <w:i/>
                <w:iCs/>
                <w:lang w:val="en-US"/>
              </w:rPr>
              <w:t>p</w:t>
            </w:r>
            <w:r w:rsidRPr="00FC13C0">
              <w:rPr>
                <w:rFonts w:ascii="Garamond" w:eastAsia="Times New Roman" w:hAnsi="Garamond"/>
                <w:bCs/>
                <w:iCs/>
              </w:rPr>
              <w:t xml:space="preserve"> </w:t>
            </w:r>
            <w:r w:rsidRPr="00FC13C0">
              <w:rPr>
                <w:rFonts w:ascii="Garamond" w:eastAsia="Times New Roman" w:hAnsi="Garamond"/>
              </w:rPr>
              <w:t xml:space="preserve">участника оптового рынка </w:t>
            </w:r>
            <w:proofErr w:type="spellStart"/>
            <w:r w:rsidRPr="00FC13C0">
              <w:rPr>
                <w:rFonts w:ascii="Garamond" w:eastAsia="Times New Roman" w:hAnsi="Garamond"/>
                <w:i/>
                <w:lang w:val="en-US"/>
              </w:rPr>
              <w:t>i</w:t>
            </w:r>
            <w:proofErr w:type="spellEnd"/>
            <w:r w:rsidRPr="00FC13C0">
              <w:rPr>
                <w:rFonts w:ascii="Garamond" w:eastAsia="Times New Roman" w:hAnsi="Garamond"/>
              </w:rPr>
              <w:t xml:space="preserve">, покупаемой в ГТП потребления (экспорта) </w:t>
            </w:r>
            <w:r w:rsidRPr="00FC13C0">
              <w:rPr>
                <w:rFonts w:ascii="Garamond" w:eastAsia="Times New Roman" w:hAnsi="Garamond"/>
                <w:i/>
                <w:lang w:val="en-US"/>
              </w:rPr>
              <w:t>q</w:t>
            </w:r>
            <w:r w:rsidRPr="00FC13C0">
              <w:rPr>
                <w:rFonts w:ascii="Garamond" w:eastAsia="Times New Roman" w:hAnsi="Garamond"/>
                <w:i/>
              </w:rPr>
              <w:t xml:space="preserve"> </w:t>
            </w:r>
            <w:r w:rsidRPr="00FC13C0">
              <w:rPr>
                <w:rFonts w:ascii="Garamond" w:eastAsia="Times New Roman" w:hAnsi="Garamond"/>
              </w:rPr>
              <w:t xml:space="preserve">участника оптового рынка </w:t>
            </w:r>
            <w:r w:rsidRPr="00FC13C0">
              <w:rPr>
                <w:rFonts w:ascii="Garamond" w:eastAsia="Times New Roman" w:hAnsi="Garamond"/>
                <w:i/>
                <w:lang w:val="en-US"/>
              </w:rPr>
              <w:t>j</w:t>
            </w:r>
            <w:r w:rsidRPr="00FC13C0">
              <w:rPr>
                <w:rFonts w:ascii="Garamond" w:eastAsia="Times New Roman" w:hAnsi="Garamond"/>
                <w:i/>
              </w:rPr>
              <w:t xml:space="preserve"> </w:t>
            </w:r>
            <w:r w:rsidRPr="00FC13C0">
              <w:rPr>
                <w:rFonts w:ascii="Garamond" w:eastAsia="Times New Roman" w:hAnsi="Garamond"/>
              </w:rPr>
              <w:t>(</w:t>
            </w:r>
            <w:r w:rsidR="00E22BAD">
              <w:rPr>
                <w:rFonts w:ascii="Garamond" w:eastAsia="Times New Roman" w:hAnsi="Garamond"/>
                <w:lang w:val="en-GB"/>
              </w:rPr>
              <w:pict w14:anchorId="4159FC9E">
                <v:shape id="_x0000_i1291" type="#_x0000_t75" style="width:24pt;height:12pt">
                  <v:imagedata r:id="rId160" o:title=""/>
                </v:shape>
              </w:pict>
            </w:r>
            <w:r w:rsidRPr="00FC13C0">
              <w:rPr>
                <w:rFonts w:ascii="Garamond" w:eastAsia="Times New Roman" w:hAnsi="Garamond"/>
              </w:rPr>
              <w:t xml:space="preserve">), рассчитывается по формуле </w:t>
            </w:r>
            <w:r w:rsidRPr="00FC13C0">
              <w:rPr>
                <w:rFonts w:ascii="Garamond" w:eastAsia="Times New Roman" w:hAnsi="Garamond"/>
                <w:bCs/>
                <w:iCs/>
              </w:rPr>
              <w:t>(с точностью до копеек с учетом правил математического округления)</w:t>
            </w:r>
            <w:r w:rsidRPr="00FC13C0">
              <w:rPr>
                <w:rFonts w:ascii="Garamond" w:eastAsia="Times New Roman" w:hAnsi="Garamond"/>
              </w:rPr>
              <w:t xml:space="preserve">: </w:t>
            </w:r>
          </w:p>
          <w:p w14:paraId="3C8111C1" w14:textId="77777777" w:rsidR="00592E6A" w:rsidRPr="00FC13C0" w:rsidRDefault="00E22BAD" w:rsidP="00592E6A">
            <w:pPr>
              <w:widowControl w:val="0"/>
              <w:spacing w:before="120" w:after="120" w:line="240" w:lineRule="auto"/>
              <w:ind w:left="720"/>
              <w:jc w:val="center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bookmarkStart w:id="463" w:name="_Toc352064277"/>
            <w:bookmarkStart w:id="464" w:name="_Toc354999549"/>
            <w:bookmarkStart w:id="465" w:name="_Toc375309237"/>
            <w:bookmarkStart w:id="466" w:name="_Toc385257252"/>
            <w:bookmarkStart w:id="467" w:name="_Toc391391536"/>
            <w:bookmarkStart w:id="468" w:name="_Toc394919140"/>
            <w:bookmarkStart w:id="469" w:name="_Toc394922729"/>
            <w:bookmarkStart w:id="470" w:name="_Toc396988508"/>
            <w:bookmarkStart w:id="471" w:name="_Toc402960252"/>
            <w:bookmarkStart w:id="472" w:name="_Toc404682020"/>
            <w:bookmarkStart w:id="473" w:name="_Toc404785429"/>
            <w:bookmarkStart w:id="474" w:name="_Toc410299715"/>
            <w:bookmarkStart w:id="475" w:name="_Toc426024372"/>
            <w:bookmarkStart w:id="476" w:name="_Toc431221689"/>
            <w:bookmarkStart w:id="477" w:name="_Toc434511754"/>
            <w:bookmarkStart w:id="478" w:name="_Toc455072147"/>
            <w:bookmarkStart w:id="479" w:name="_Toc528838720"/>
            <w:bookmarkStart w:id="480" w:name="_Toc52493729"/>
            <w:bookmarkStart w:id="481" w:name="_Toc57393177"/>
            <w:bookmarkStart w:id="482" w:name="_Toc62676805"/>
            <w:bookmarkStart w:id="483" w:name="_Toc65594197"/>
            <w:bookmarkStart w:id="484" w:name="_Toc68033118"/>
            <w:bookmarkStart w:id="485" w:name="_Toc72795686"/>
            <w:bookmarkStart w:id="486" w:name="_Toc77970853"/>
            <w:bookmarkStart w:id="487" w:name="_Toc80835481"/>
            <w:r>
              <w:rPr>
                <w:rFonts w:ascii="Garamond" w:eastAsia="Times New Roman" w:hAnsi="Garamond"/>
                <w:b/>
                <w:color w:val="000000"/>
                <w:position w:val="-14"/>
              </w:rPr>
              <w:pict w14:anchorId="343D0334">
                <v:shape id="_x0000_i1292" type="#_x0000_t75" style="width:198pt;height:18pt">
                  <v:imagedata r:id="rId190" o:title=""/>
                </v:shape>
              </w:pict>
            </w:r>
            <w:r w:rsidR="00592E6A" w:rsidRPr="00FC13C0">
              <w:rPr>
                <w:rFonts w:ascii="Garamond" w:eastAsia="Times New Roman" w:hAnsi="Garamond"/>
                <w:color w:val="000000"/>
              </w:rPr>
              <w:t>,</w:t>
            </w:r>
            <w:bookmarkEnd w:id="463"/>
            <w:bookmarkEnd w:id="464"/>
            <w:bookmarkEnd w:id="465"/>
            <w:bookmarkEnd w:id="466"/>
            <w:bookmarkEnd w:id="467"/>
            <w:bookmarkEnd w:id="468"/>
            <w:bookmarkEnd w:id="469"/>
            <w:bookmarkEnd w:id="470"/>
            <w:bookmarkEnd w:id="471"/>
            <w:bookmarkEnd w:id="472"/>
            <w:bookmarkEnd w:id="473"/>
            <w:bookmarkEnd w:id="474"/>
            <w:bookmarkEnd w:id="475"/>
            <w:bookmarkEnd w:id="476"/>
            <w:bookmarkEnd w:id="477"/>
            <w:bookmarkEnd w:id="478"/>
            <w:bookmarkEnd w:id="479"/>
            <w:bookmarkEnd w:id="480"/>
            <w:bookmarkEnd w:id="481"/>
            <w:bookmarkEnd w:id="482"/>
            <w:bookmarkEnd w:id="483"/>
            <w:bookmarkEnd w:id="484"/>
            <w:bookmarkEnd w:id="485"/>
            <w:bookmarkEnd w:id="486"/>
            <w:bookmarkEnd w:id="487"/>
          </w:p>
          <w:p w14:paraId="3E92E8D6" w14:textId="77777777" w:rsidR="00592E6A" w:rsidRPr="00FC13C0" w:rsidRDefault="00592E6A" w:rsidP="00592E6A">
            <w:pPr>
              <w:spacing w:before="120" w:after="120" w:line="240" w:lineRule="auto"/>
              <w:ind w:left="567" w:hanging="457"/>
              <w:jc w:val="both"/>
              <w:rPr>
                <w:rFonts w:ascii="Garamond" w:eastAsia="Times New Roman" w:hAnsi="Garamond"/>
                <w:bCs/>
                <w:iCs/>
              </w:rPr>
            </w:pPr>
            <w:r w:rsidRPr="00FC13C0">
              <w:rPr>
                <w:rFonts w:ascii="Garamond" w:eastAsia="Times New Roman" w:hAnsi="Garamond"/>
              </w:rPr>
              <w:t xml:space="preserve">где </w:t>
            </w:r>
            <w:r w:rsidR="00E22BAD">
              <w:rPr>
                <w:rFonts w:ascii="Garamond" w:eastAsia="Times New Roman" w:hAnsi="Garamond"/>
                <w:position w:val="-14"/>
                <w:lang w:val="en-GB"/>
              </w:rPr>
              <w:pict w14:anchorId="23B0B883">
                <v:shape id="_x0000_i1293" type="#_x0000_t75" style="width:66pt;height:18pt">
                  <v:imagedata r:id="rId187" o:title=""/>
                </v:shape>
              </w:pict>
            </w:r>
            <w:r w:rsidRPr="00FC13C0">
              <w:rPr>
                <w:rFonts w:ascii="Garamond" w:eastAsia="Times New Roman" w:hAnsi="Garamond"/>
              </w:rPr>
              <w:t xml:space="preserve"> – цена мощности по ДПМ ВИЭ в месяце </w:t>
            </w:r>
            <w:r w:rsidRPr="00FC13C0">
              <w:rPr>
                <w:rFonts w:ascii="Garamond" w:eastAsia="Times New Roman" w:hAnsi="Garamond"/>
                <w:i/>
                <w:lang w:val="en-US"/>
              </w:rPr>
              <w:t>m</w:t>
            </w:r>
            <w:r w:rsidRPr="00FC13C0">
              <w:rPr>
                <w:rFonts w:ascii="Garamond" w:eastAsia="Times New Roman" w:hAnsi="Garamond"/>
              </w:rPr>
              <w:t xml:space="preserve">, производимой </w:t>
            </w:r>
            <w:r w:rsidRPr="00FC13C0">
              <w:rPr>
                <w:rFonts w:ascii="Garamond" w:eastAsia="Times New Roman" w:hAnsi="Garamond"/>
                <w:bCs/>
                <w:iCs/>
              </w:rPr>
              <w:t xml:space="preserve">ГТП генерации </w:t>
            </w:r>
            <w:r w:rsidRPr="00FC13C0">
              <w:rPr>
                <w:rFonts w:ascii="Garamond" w:eastAsia="Times New Roman" w:hAnsi="Garamond"/>
                <w:bCs/>
                <w:i/>
                <w:iCs/>
                <w:lang w:val="en-US"/>
              </w:rPr>
              <w:t>p</w:t>
            </w:r>
            <w:r w:rsidRPr="00FC13C0">
              <w:rPr>
                <w:rFonts w:ascii="Garamond" w:eastAsia="Times New Roman" w:hAnsi="Garamond"/>
              </w:rPr>
              <w:t xml:space="preserve"> участника оптового рынка </w:t>
            </w:r>
            <w:proofErr w:type="spellStart"/>
            <w:r w:rsidRPr="00FC13C0">
              <w:rPr>
                <w:rFonts w:ascii="Garamond" w:eastAsia="Times New Roman" w:hAnsi="Garamond"/>
                <w:i/>
                <w:lang w:val="en-GB"/>
              </w:rPr>
              <w:t>i</w:t>
            </w:r>
            <w:proofErr w:type="spellEnd"/>
            <w:r w:rsidRPr="00FC13C0">
              <w:rPr>
                <w:rFonts w:ascii="Garamond" w:eastAsia="Times New Roman" w:hAnsi="Garamond"/>
              </w:rPr>
              <w:t xml:space="preserve">, определяемая с точностью до 7 (семи) знаков после запятой в соответствии с приложением 4 к ДПМ ВИЭ </w:t>
            </w:r>
            <w:r w:rsidRPr="00FC13C0">
              <w:rPr>
                <w:rFonts w:ascii="Garamond" w:eastAsia="Times New Roman" w:hAnsi="Garamond"/>
                <w:bCs/>
                <w:iCs/>
              </w:rPr>
              <w:t xml:space="preserve">в сроки, установленные разделом 3 </w:t>
            </w:r>
            <w:r w:rsidRPr="00FC13C0">
              <w:rPr>
                <w:rFonts w:ascii="Garamond" w:eastAsia="Times New Roman" w:hAnsi="Garamond"/>
                <w:bCs/>
                <w:i/>
                <w:iCs/>
              </w:rPr>
              <w:t>Регламента определения параметров, необходимых для расчета цены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</w:t>
            </w:r>
            <w:r w:rsidRPr="00FC13C0">
              <w:rPr>
                <w:rFonts w:ascii="Garamond" w:eastAsia="Times New Roman" w:hAnsi="Garamond"/>
                <w:bCs/>
                <w:iCs/>
              </w:rPr>
              <w:t xml:space="preserve"> (Приложение № 19.4 к </w:t>
            </w:r>
            <w:r w:rsidRPr="00FC13C0">
              <w:rPr>
                <w:rFonts w:ascii="Garamond" w:eastAsia="Times New Roman" w:hAnsi="Garamond"/>
                <w:bCs/>
                <w:i/>
                <w:iCs/>
              </w:rPr>
              <w:t>Договору о присоединении к торговой системе оптового рынка</w:t>
            </w:r>
            <w:r w:rsidRPr="00FC13C0">
              <w:rPr>
                <w:rFonts w:ascii="Garamond" w:eastAsia="Times New Roman" w:hAnsi="Garamond"/>
                <w:bCs/>
                <w:iCs/>
              </w:rPr>
              <w:t xml:space="preserve">), если </w:t>
            </w:r>
            <w:r w:rsidRPr="00FC13C0">
              <w:rPr>
                <w:rFonts w:ascii="Garamond" w:eastAsia="Times New Roman" w:hAnsi="Garamond"/>
                <w:bCs/>
                <w:i/>
                <w:iCs/>
              </w:rPr>
              <w:t>Договором о присоединении к торговой системе оптового рынка</w:t>
            </w:r>
            <w:r w:rsidRPr="00FC13C0">
              <w:rPr>
                <w:rFonts w:ascii="Garamond" w:eastAsia="Times New Roman" w:hAnsi="Garamond"/>
                <w:bCs/>
                <w:iCs/>
              </w:rPr>
              <w:t xml:space="preserve"> не предусмотрено иное.</w:t>
            </w:r>
          </w:p>
          <w:p w14:paraId="24FB3DC6" w14:textId="77777777" w:rsidR="00592E6A" w:rsidRDefault="00592E6A" w:rsidP="00592E6A">
            <w:pPr>
              <w:widowControl w:val="0"/>
              <w:numPr>
                <w:ilvl w:val="1"/>
                <w:numId w:val="0"/>
              </w:numPr>
              <w:tabs>
                <w:tab w:val="left" w:pos="3195"/>
              </w:tabs>
              <w:spacing w:before="120" w:after="120" w:line="240" w:lineRule="auto"/>
              <w:ind w:left="317" w:firstLine="425"/>
              <w:jc w:val="both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r>
              <w:rPr>
                <w:rFonts w:ascii="Garamond" w:eastAsia="Times New Roman" w:hAnsi="Garamond"/>
                <w:b/>
                <w:color w:val="000000"/>
              </w:rPr>
              <w:t>…</w:t>
            </w:r>
          </w:p>
        </w:tc>
        <w:tc>
          <w:tcPr>
            <w:tcW w:w="7229" w:type="dxa"/>
          </w:tcPr>
          <w:p w14:paraId="557D9B36" w14:textId="77777777" w:rsidR="00592E6A" w:rsidRPr="00FC13C0" w:rsidRDefault="00592E6A" w:rsidP="00592E6A">
            <w:pPr>
              <w:pStyle w:val="3"/>
              <w:tabs>
                <w:tab w:val="num" w:pos="0"/>
              </w:tabs>
              <w:rPr>
                <w:rFonts w:ascii="Garamond" w:hAnsi="Garamond"/>
                <w:bCs w:val="0"/>
                <w:color w:val="000000"/>
                <w:sz w:val="22"/>
                <w:szCs w:val="22"/>
                <w:lang w:val="ru-RU"/>
              </w:rPr>
            </w:pPr>
            <w:r>
              <w:rPr>
                <w:rFonts w:ascii="Garamond" w:hAnsi="Garamond"/>
                <w:b w:val="0"/>
                <w:color w:val="000000"/>
              </w:rPr>
              <w:tab/>
            </w:r>
            <w:r w:rsidRPr="00FC13C0">
              <w:rPr>
                <w:rFonts w:ascii="Garamond" w:hAnsi="Garamond"/>
                <w:bCs w:val="0"/>
                <w:color w:val="000000"/>
                <w:sz w:val="22"/>
                <w:szCs w:val="22"/>
                <w:lang w:val="ru-RU"/>
              </w:rPr>
              <w:t>Расчет фактических финансовых обязательств/требований по ДПМ ВИЭ по итогам расчетного периода</w:t>
            </w:r>
          </w:p>
          <w:p w14:paraId="4EB84EFE" w14:textId="77777777" w:rsidR="00592E6A" w:rsidRPr="00FC13C0" w:rsidRDefault="00592E6A" w:rsidP="00592E6A">
            <w:pPr>
              <w:spacing w:before="120" w:after="120" w:line="240" w:lineRule="auto"/>
              <w:ind w:firstLine="513"/>
              <w:jc w:val="both"/>
              <w:rPr>
                <w:rFonts w:ascii="Garamond" w:eastAsia="Times New Roman" w:hAnsi="Garamond"/>
              </w:rPr>
            </w:pPr>
            <w:r w:rsidRPr="00FC13C0">
              <w:rPr>
                <w:rFonts w:ascii="Garamond" w:eastAsia="Times New Roman" w:hAnsi="Garamond"/>
              </w:rPr>
              <w:t xml:space="preserve">Объем мощности, фактически поставленный в месяце </w:t>
            </w:r>
            <w:r w:rsidRPr="00FC13C0">
              <w:rPr>
                <w:rFonts w:ascii="Garamond" w:eastAsia="Times New Roman" w:hAnsi="Garamond"/>
                <w:i/>
                <w:lang w:val="en-GB"/>
              </w:rPr>
              <w:t>m</w:t>
            </w:r>
            <w:r w:rsidRPr="00FC13C0">
              <w:rPr>
                <w:rFonts w:ascii="Garamond" w:eastAsia="Times New Roman" w:hAnsi="Garamond"/>
              </w:rPr>
              <w:t xml:space="preserve"> в </w:t>
            </w:r>
            <w:r w:rsidRPr="00FC13C0">
              <w:rPr>
                <w:rFonts w:ascii="Garamond" w:eastAsia="Times New Roman" w:hAnsi="Garamond"/>
                <w:bCs/>
                <w:iCs/>
              </w:rPr>
              <w:t xml:space="preserve">ценовой зоне </w:t>
            </w:r>
            <w:r w:rsidRPr="00FC13C0">
              <w:rPr>
                <w:rFonts w:ascii="Garamond" w:eastAsia="Times New Roman" w:hAnsi="Garamond"/>
                <w:bCs/>
                <w:i/>
                <w:iCs/>
                <w:lang w:val="en-US"/>
              </w:rPr>
              <w:t>z</w:t>
            </w:r>
            <w:r w:rsidRPr="00FC13C0">
              <w:rPr>
                <w:rFonts w:ascii="Garamond" w:eastAsia="Times New Roman" w:hAnsi="Garamond"/>
                <w:bCs/>
                <w:iCs/>
              </w:rPr>
              <w:t xml:space="preserve"> </w:t>
            </w:r>
            <w:r w:rsidRPr="00FC13C0">
              <w:rPr>
                <w:rFonts w:ascii="Garamond" w:eastAsia="Times New Roman" w:hAnsi="Garamond"/>
              </w:rPr>
              <w:t xml:space="preserve">по ДПМ ВИЭ, </w:t>
            </w:r>
            <w:r w:rsidRPr="00FC13C0">
              <w:rPr>
                <w:rFonts w:ascii="Garamond" w:eastAsia="Times New Roman" w:hAnsi="Garamond"/>
                <w:bCs/>
                <w:iCs/>
              </w:rPr>
              <w:t xml:space="preserve">производимой ГТП генерации </w:t>
            </w:r>
            <w:r w:rsidRPr="00FC13C0">
              <w:rPr>
                <w:rFonts w:ascii="Garamond" w:eastAsia="Times New Roman" w:hAnsi="Garamond"/>
                <w:bCs/>
                <w:i/>
                <w:iCs/>
                <w:lang w:val="en-US"/>
              </w:rPr>
              <w:t>p</w:t>
            </w:r>
            <w:r w:rsidRPr="00FC13C0">
              <w:rPr>
                <w:rFonts w:ascii="Garamond" w:eastAsia="Times New Roman" w:hAnsi="Garamond"/>
                <w:bCs/>
                <w:iCs/>
              </w:rPr>
              <w:t xml:space="preserve"> </w:t>
            </w:r>
            <w:r w:rsidRPr="00FC13C0">
              <w:rPr>
                <w:rFonts w:ascii="Garamond" w:eastAsia="Times New Roman" w:hAnsi="Garamond"/>
              </w:rPr>
              <w:t xml:space="preserve">участника оптового рынка </w:t>
            </w:r>
            <w:proofErr w:type="spellStart"/>
            <w:r w:rsidRPr="00FC13C0">
              <w:rPr>
                <w:rFonts w:ascii="Garamond" w:eastAsia="Times New Roman" w:hAnsi="Garamond"/>
                <w:i/>
                <w:lang w:val="en-US"/>
              </w:rPr>
              <w:t>i</w:t>
            </w:r>
            <w:proofErr w:type="spellEnd"/>
            <w:r w:rsidRPr="00FC13C0">
              <w:rPr>
                <w:rFonts w:ascii="Garamond" w:eastAsia="Times New Roman" w:hAnsi="Garamond"/>
                <w:i/>
              </w:rPr>
              <w:t xml:space="preserve"> </w:t>
            </w:r>
            <w:r w:rsidRPr="00FC13C0">
              <w:rPr>
                <w:rFonts w:ascii="Garamond" w:eastAsia="Times New Roman" w:hAnsi="Garamond"/>
                <w:bCs/>
                <w:iCs/>
              </w:rPr>
              <w:t xml:space="preserve">и приобретаемой в ГТП потребления (экспорта) </w:t>
            </w:r>
            <w:r w:rsidRPr="00FC13C0">
              <w:rPr>
                <w:rFonts w:ascii="Garamond" w:eastAsia="Times New Roman" w:hAnsi="Garamond"/>
                <w:bCs/>
                <w:i/>
                <w:iCs/>
                <w:lang w:val="en-GB"/>
              </w:rPr>
              <w:t>q</w:t>
            </w:r>
            <w:r w:rsidRPr="00FC13C0">
              <w:rPr>
                <w:rFonts w:ascii="Garamond" w:eastAsia="Times New Roman" w:hAnsi="Garamond"/>
              </w:rPr>
              <w:t xml:space="preserve"> участника оптового рынка </w:t>
            </w:r>
            <w:r w:rsidRPr="00FC13C0">
              <w:rPr>
                <w:rFonts w:ascii="Garamond" w:eastAsia="Times New Roman" w:hAnsi="Garamond"/>
                <w:i/>
                <w:lang w:val="en-US"/>
              </w:rPr>
              <w:t>j</w:t>
            </w:r>
            <w:r w:rsidRPr="00FC13C0">
              <w:rPr>
                <w:rFonts w:ascii="Garamond" w:eastAsia="Times New Roman" w:hAnsi="Garamond"/>
                <w:bCs/>
                <w:iCs/>
              </w:rPr>
              <w:t>,</w:t>
            </w:r>
            <w:r w:rsidRPr="00FC13C0">
              <w:rPr>
                <w:rFonts w:ascii="Garamond" w:eastAsia="Times New Roman" w:hAnsi="Garamond"/>
              </w:rPr>
              <w:t xml:space="preserve"> определяется в следующем порядке:</w:t>
            </w:r>
          </w:p>
          <w:p w14:paraId="0FBB4117" w14:textId="77777777" w:rsidR="00592E6A" w:rsidRDefault="00592E6A" w:rsidP="00592E6A">
            <w:pPr>
              <w:widowControl w:val="0"/>
              <w:numPr>
                <w:ilvl w:val="1"/>
                <w:numId w:val="0"/>
              </w:numPr>
              <w:tabs>
                <w:tab w:val="left" w:pos="3195"/>
              </w:tabs>
              <w:spacing w:before="120" w:after="120" w:line="240" w:lineRule="auto"/>
              <w:ind w:left="317" w:firstLine="425"/>
              <w:jc w:val="both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r>
              <w:rPr>
                <w:rFonts w:ascii="Garamond" w:eastAsia="Times New Roman" w:hAnsi="Garamond"/>
                <w:b/>
                <w:color w:val="000000"/>
              </w:rPr>
              <w:t>…</w:t>
            </w:r>
          </w:p>
          <w:p w14:paraId="1DBCC887" w14:textId="77777777" w:rsidR="00592E6A" w:rsidRPr="00FC13C0" w:rsidRDefault="00592E6A" w:rsidP="00592E6A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FC13C0">
              <w:rPr>
                <w:rFonts w:ascii="Garamond" w:eastAsia="Times New Roman" w:hAnsi="Garamond"/>
              </w:rPr>
              <w:t xml:space="preserve">Стоимость мощности, купленной/проданной участником оптового рынка в месяце </w:t>
            </w:r>
            <w:r w:rsidRPr="00FC13C0">
              <w:rPr>
                <w:rFonts w:ascii="Garamond" w:eastAsia="Times New Roman" w:hAnsi="Garamond"/>
                <w:i/>
                <w:lang w:val="en-US"/>
              </w:rPr>
              <w:t>m</w:t>
            </w:r>
            <w:r w:rsidRPr="00FC13C0">
              <w:rPr>
                <w:rFonts w:ascii="Garamond" w:eastAsia="Times New Roman" w:hAnsi="Garamond"/>
              </w:rPr>
              <w:t xml:space="preserve"> в </w:t>
            </w:r>
            <w:r w:rsidRPr="00FC13C0">
              <w:rPr>
                <w:rFonts w:ascii="Garamond" w:eastAsia="Times New Roman" w:hAnsi="Garamond"/>
                <w:bCs/>
                <w:iCs/>
              </w:rPr>
              <w:t xml:space="preserve">ценовой зоне </w:t>
            </w:r>
            <w:r w:rsidRPr="00FC13C0">
              <w:rPr>
                <w:rFonts w:ascii="Garamond" w:eastAsia="Times New Roman" w:hAnsi="Garamond"/>
                <w:bCs/>
                <w:i/>
                <w:iCs/>
                <w:lang w:val="en-US"/>
              </w:rPr>
              <w:t>z</w:t>
            </w:r>
            <w:r w:rsidRPr="00FC13C0">
              <w:rPr>
                <w:rFonts w:ascii="Garamond" w:eastAsia="Times New Roman" w:hAnsi="Garamond"/>
                <w:bCs/>
                <w:iCs/>
              </w:rPr>
              <w:t xml:space="preserve"> </w:t>
            </w:r>
            <w:r w:rsidRPr="00FC13C0">
              <w:rPr>
                <w:rFonts w:ascii="Garamond" w:eastAsia="Times New Roman" w:hAnsi="Garamond"/>
              </w:rPr>
              <w:t xml:space="preserve">по ДПМ ВИЭ, произведенной </w:t>
            </w:r>
            <w:r w:rsidRPr="00FC13C0">
              <w:rPr>
                <w:rFonts w:ascii="Garamond" w:eastAsia="Times New Roman" w:hAnsi="Garamond"/>
                <w:bCs/>
                <w:iCs/>
              </w:rPr>
              <w:t xml:space="preserve">ГТП генерации </w:t>
            </w:r>
            <w:r w:rsidRPr="00FC13C0">
              <w:rPr>
                <w:rFonts w:ascii="Garamond" w:eastAsia="Times New Roman" w:hAnsi="Garamond"/>
                <w:bCs/>
                <w:i/>
                <w:iCs/>
                <w:lang w:val="en-US"/>
              </w:rPr>
              <w:t>p</w:t>
            </w:r>
            <w:r w:rsidRPr="00FC13C0">
              <w:rPr>
                <w:rFonts w:ascii="Garamond" w:eastAsia="Times New Roman" w:hAnsi="Garamond"/>
                <w:bCs/>
                <w:iCs/>
              </w:rPr>
              <w:t xml:space="preserve"> </w:t>
            </w:r>
            <w:r w:rsidRPr="00FC13C0">
              <w:rPr>
                <w:rFonts w:ascii="Garamond" w:eastAsia="Times New Roman" w:hAnsi="Garamond"/>
              </w:rPr>
              <w:t xml:space="preserve">участника оптового рынка </w:t>
            </w:r>
            <w:proofErr w:type="spellStart"/>
            <w:r w:rsidRPr="00FC13C0">
              <w:rPr>
                <w:rFonts w:ascii="Garamond" w:eastAsia="Times New Roman" w:hAnsi="Garamond"/>
                <w:i/>
                <w:lang w:val="en-US"/>
              </w:rPr>
              <w:t>i</w:t>
            </w:r>
            <w:proofErr w:type="spellEnd"/>
            <w:r w:rsidRPr="00FC13C0">
              <w:rPr>
                <w:rFonts w:ascii="Garamond" w:eastAsia="Times New Roman" w:hAnsi="Garamond"/>
              </w:rPr>
              <w:t xml:space="preserve">, покупаемой в ГТП потребления (экспорта) </w:t>
            </w:r>
            <w:r w:rsidRPr="00FC13C0">
              <w:rPr>
                <w:rFonts w:ascii="Garamond" w:eastAsia="Times New Roman" w:hAnsi="Garamond"/>
                <w:i/>
                <w:lang w:val="en-US"/>
              </w:rPr>
              <w:t>q</w:t>
            </w:r>
            <w:r w:rsidRPr="00FC13C0">
              <w:rPr>
                <w:rFonts w:ascii="Garamond" w:eastAsia="Times New Roman" w:hAnsi="Garamond"/>
                <w:i/>
              </w:rPr>
              <w:t xml:space="preserve"> </w:t>
            </w:r>
            <w:r w:rsidRPr="00FC13C0">
              <w:rPr>
                <w:rFonts w:ascii="Garamond" w:eastAsia="Times New Roman" w:hAnsi="Garamond"/>
              </w:rPr>
              <w:t xml:space="preserve">участника оптового рынка </w:t>
            </w:r>
            <w:r w:rsidRPr="00FC13C0">
              <w:rPr>
                <w:rFonts w:ascii="Garamond" w:eastAsia="Times New Roman" w:hAnsi="Garamond"/>
                <w:i/>
                <w:lang w:val="en-US"/>
              </w:rPr>
              <w:t>j</w:t>
            </w:r>
            <w:r w:rsidRPr="00FC13C0">
              <w:rPr>
                <w:rFonts w:ascii="Garamond" w:eastAsia="Times New Roman" w:hAnsi="Garamond"/>
                <w:i/>
              </w:rPr>
              <w:t xml:space="preserve"> </w:t>
            </w:r>
            <w:r w:rsidRPr="00FC13C0">
              <w:rPr>
                <w:rFonts w:ascii="Garamond" w:eastAsia="Times New Roman" w:hAnsi="Garamond"/>
              </w:rPr>
              <w:t>(</w:t>
            </w:r>
            <w:r w:rsidR="00E22BAD">
              <w:rPr>
                <w:rFonts w:ascii="Garamond" w:eastAsia="Times New Roman" w:hAnsi="Garamond"/>
                <w:lang w:val="en-GB"/>
              </w:rPr>
              <w:pict w14:anchorId="4DA32C2A">
                <v:shape id="_x0000_i1294" type="#_x0000_t75" style="width:24pt;height:12pt">
                  <v:imagedata r:id="rId160" o:title=""/>
                </v:shape>
              </w:pict>
            </w:r>
            <w:r w:rsidRPr="00FC13C0">
              <w:rPr>
                <w:rFonts w:ascii="Garamond" w:eastAsia="Times New Roman" w:hAnsi="Garamond"/>
              </w:rPr>
              <w:t xml:space="preserve">), рассчитывается по формуле </w:t>
            </w:r>
            <w:r w:rsidRPr="00FC13C0">
              <w:rPr>
                <w:rFonts w:ascii="Garamond" w:eastAsia="Times New Roman" w:hAnsi="Garamond"/>
                <w:bCs/>
                <w:iCs/>
              </w:rPr>
              <w:t>(с точностью до копеек с учетом правил математического округления)</w:t>
            </w:r>
            <w:r w:rsidRPr="00FC13C0">
              <w:rPr>
                <w:rFonts w:ascii="Garamond" w:eastAsia="Times New Roman" w:hAnsi="Garamond"/>
              </w:rPr>
              <w:t xml:space="preserve">: </w:t>
            </w:r>
          </w:p>
          <w:p w14:paraId="6E65AD38" w14:textId="77777777" w:rsidR="00592E6A" w:rsidRPr="00FC13C0" w:rsidRDefault="00E22BAD" w:rsidP="00592E6A">
            <w:pPr>
              <w:widowControl w:val="0"/>
              <w:spacing w:before="120" w:after="120" w:line="240" w:lineRule="auto"/>
              <w:ind w:left="720"/>
              <w:jc w:val="center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r>
              <w:rPr>
                <w:rFonts w:ascii="Garamond" w:eastAsia="Times New Roman" w:hAnsi="Garamond"/>
                <w:b/>
                <w:color w:val="000000"/>
                <w:position w:val="-14"/>
              </w:rPr>
              <w:pict w14:anchorId="07E23867">
                <v:shape id="_x0000_i1295" type="#_x0000_t75" style="width:198pt;height:18pt">
                  <v:imagedata r:id="rId190" o:title=""/>
                </v:shape>
              </w:pict>
            </w:r>
            <w:r w:rsidR="00592E6A" w:rsidRPr="00FC13C0">
              <w:rPr>
                <w:rFonts w:ascii="Garamond" w:eastAsia="Times New Roman" w:hAnsi="Garamond"/>
                <w:color w:val="000000"/>
              </w:rPr>
              <w:t>,</w:t>
            </w:r>
          </w:p>
          <w:p w14:paraId="4DB336CD" w14:textId="77777777" w:rsidR="00592E6A" w:rsidRDefault="00592E6A" w:rsidP="00592E6A">
            <w:pPr>
              <w:spacing w:before="120" w:after="120" w:line="240" w:lineRule="auto"/>
              <w:ind w:left="567" w:hanging="457"/>
              <w:jc w:val="both"/>
              <w:rPr>
                <w:rFonts w:ascii="Garamond" w:eastAsia="Times New Roman" w:hAnsi="Garamond"/>
                <w:bCs/>
                <w:iCs/>
              </w:rPr>
            </w:pPr>
            <w:r w:rsidRPr="00FC13C0">
              <w:rPr>
                <w:rFonts w:ascii="Garamond" w:eastAsia="Times New Roman" w:hAnsi="Garamond"/>
              </w:rPr>
              <w:t xml:space="preserve">где </w:t>
            </w:r>
            <w:r w:rsidR="00E22BAD">
              <w:rPr>
                <w:rFonts w:ascii="Garamond" w:eastAsia="Times New Roman" w:hAnsi="Garamond"/>
                <w:position w:val="-14"/>
                <w:lang w:val="en-GB"/>
              </w:rPr>
              <w:pict w14:anchorId="0C9A8589">
                <v:shape id="_x0000_i1296" type="#_x0000_t75" style="width:66pt;height:18pt">
                  <v:imagedata r:id="rId187" o:title=""/>
                </v:shape>
              </w:pict>
            </w:r>
            <w:r w:rsidRPr="00FC13C0">
              <w:rPr>
                <w:rFonts w:ascii="Garamond" w:eastAsia="Times New Roman" w:hAnsi="Garamond"/>
              </w:rPr>
              <w:t xml:space="preserve"> – цена мощности по ДПМ ВИЭ в месяце </w:t>
            </w:r>
            <w:r w:rsidRPr="00FC13C0">
              <w:rPr>
                <w:rFonts w:ascii="Garamond" w:eastAsia="Times New Roman" w:hAnsi="Garamond"/>
                <w:i/>
                <w:lang w:val="en-US"/>
              </w:rPr>
              <w:t>m</w:t>
            </w:r>
            <w:r w:rsidRPr="00FC13C0">
              <w:rPr>
                <w:rFonts w:ascii="Garamond" w:eastAsia="Times New Roman" w:hAnsi="Garamond"/>
              </w:rPr>
              <w:t xml:space="preserve">, производимой </w:t>
            </w:r>
            <w:r w:rsidRPr="00FC13C0">
              <w:rPr>
                <w:rFonts w:ascii="Garamond" w:eastAsia="Times New Roman" w:hAnsi="Garamond"/>
                <w:bCs/>
                <w:iCs/>
              </w:rPr>
              <w:t xml:space="preserve">ГТП генерации </w:t>
            </w:r>
            <w:r w:rsidRPr="00FC13C0">
              <w:rPr>
                <w:rFonts w:ascii="Garamond" w:eastAsia="Times New Roman" w:hAnsi="Garamond"/>
                <w:bCs/>
                <w:i/>
                <w:iCs/>
                <w:lang w:val="en-US"/>
              </w:rPr>
              <w:t>p</w:t>
            </w:r>
            <w:r w:rsidRPr="00FC13C0">
              <w:rPr>
                <w:rFonts w:ascii="Garamond" w:eastAsia="Times New Roman" w:hAnsi="Garamond"/>
              </w:rPr>
              <w:t xml:space="preserve"> участника оптового рынка </w:t>
            </w:r>
            <w:proofErr w:type="spellStart"/>
            <w:r w:rsidRPr="00FC13C0">
              <w:rPr>
                <w:rFonts w:ascii="Garamond" w:eastAsia="Times New Roman" w:hAnsi="Garamond"/>
                <w:i/>
                <w:lang w:val="en-GB"/>
              </w:rPr>
              <w:t>i</w:t>
            </w:r>
            <w:proofErr w:type="spellEnd"/>
            <w:r w:rsidRPr="00FC13C0">
              <w:rPr>
                <w:rFonts w:ascii="Garamond" w:eastAsia="Times New Roman" w:hAnsi="Garamond"/>
              </w:rPr>
              <w:t xml:space="preserve">, определяемая с точностью до 7 (семи) знаков после запятой в соответствии с приложением 4 к ДПМ ВИЭ </w:t>
            </w:r>
            <w:r w:rsidRPr="00FC13C0">
              <w:rPr>
                <w:rFonts w:ascii="Garamond" w:eastAsia="Times New Roman" w:hAnsi="Garamond"/>
                <w:bCs/>
                <w:iCs/>
              </w:rPr>
              <w:t xml:space="preserve">в сроки, установленные разделом 3 </w:t>
            </w:r>
            <w:r w:rsidRPr="00FC13C0">
              <w:rPr>
                <w:rFonts w:ascii="Garamond" w:eastAsia="Times New Roman" w:hAnsi="Garamond"/>
                <w:bCs/>
                <w:i/>
                <w:iCs/>
              </w:rPr>
              <w:t>Регламента определения параметров, необходимых для расчета цены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</w:t>
            </w:r>
            <w:r w:rsidRPr="00FC13C0">
              <w:rPr>
                <w:rFonts w:ascii="Garamond" w:eastAsia="Times New Roman" w:hAnsi="Garamond"/>
                <w:bCs/>
                <w:iCs/>
              </w:rPr>
              <w:t xml:space="preserve"> (Приложение № 19.4 к </w:t>
            </w:r>
            <w:r w:rsidRPr="00FC13C0">
              <w:rPr>
                <w:rFonts w:ascii="Garamond" w:eastAsia="Times New Roman" w:hAnsi="Garamond"/>
                <w:bCs/>
                <w:i/>
                <w:iCs/>
              </w:rPr>
              <w:t>Договору о присоединении к торговой системе оптового рынка</w:t>
            </w:r>
            <w:r w:rsidRPr="00FC13C0">
              <w:rPr>
                <w:rFonts w:ascii="Garamond" w:eastAsia="Times New Roman" w:hAnsi="Garamond"/>
                <w:bCs/>
                <w:iCs/>
              </w:rPr>
              <w:t xml:space="preserve">), если </w:t>
            </w:r>
            <w:r w:rsidRPr="00FC13C0">
              <w:rPr>
                <w:rFonts w:ascii="Garamond" w:eastAsia="Times New Roman" w:hAnsi="Garamond"/>
                <w:bCs/>
                <w:i/>
                <w:iCs/>
              </w:rPr>
              <w:t>Договором о присоединении к торговой системе оптового рынка</w:t>
            </w:r>
            <w:r w:rsidRPr="00FC13C0">
              <w:rPr>
                <w:rFonts w:ascii="Garamond" w:eastAsia="Times New Roman" w:hAnsi="Garamond"/>
                <w:bCs/>
                <w:iCs/>
              </w:rPr>
              <w:t xml:space="preserve"> не предусмотрено иное.</w:t>
            </w:r>
          </w:p>
          <w:p w14:paraId="6F4A413E" w14:textId="77777777" w:rsidR="00592E6A" w:rsidRPr="00804F2E" w:rsidRDefault="00592E6A" w:rsidP="00592E6A">
            <w:pPr>
              <w:spacing w:before="120" w:after="120" w:line="240" w:lineRule="auto"/>
              <w:jc w:val="both"/>
              <w:rPr>
                <w:rFonts w:ascii="Garamond" w:eastAsia="Times New Roman" w:hAnsi="Garamond" w:cs="Garamond"/>
                <w:color w:val="000000"/>
              </w:rPr>
            </w:pPr>
            <w:r w:rsidRPr="002F230B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>В случае реорганизации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 в расчетном периоде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 xml:space="preserve"> участника</w:t>
            </w:r>
            <w:r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 xml:space="preserve"> оптового рынка</w:t>
            </w:r>
            <w:r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 </w:t>
            </w:r>
            <w:r>
              <w:rPr>
                <w:rFonts w:ascii="Garamond" w:eastAsia="Times New Roman" w:hAnsi="Garamond"/>
                <w:bCs/>
                <w:i/>
              </w:rPr>
              <w:t>,</w:t>
            </w:r>
            <w:r w:rsidRPr="00D7260E">
              <w:rPr>
                <w:rFonts w:ascii="Garamond" w:hAnsi="Garamond" w:cstheme="majorHAnsi"/>
                <w:highlight w:val="yellow"/>
              </w:rPr>
              <w:t>осуществляемой не с 1-го числа расчетного периода</w:t>
            </w:r>
            <w:r w:rsidRPr="005B0224">
              <w:rPr>
                <w:rFonts w:ascii="Garamond" w:hAnsi="Garamond" w:cstheme="majorHAnsi"/>
                <w:highlight w:val="yellow"/>
              </w:rPr>
              <w:t xml:space="preserve">, </w:t>
            </w:r>
            <w:r w:rsidRPr="005B0224">
              <w:rPr>
                <w:rFonts w:ascii="Garamond" w:eastAsia="Times New Roman" w:hAnsi="Garamond"/>
                <w:color w:val="000000"/>
                <w:highlight w:val="yellow"/>
              </w:rPr>
              <w:t>р</w:t>
            </w:r>
            <w:r w:rsidRPr="00804F2E">
              <w:rPr>
                <w:rFonts w:ascii="Garamond" w:eastAsia="Times New Roman" w:hAnsi="Garamond"/>
                <w:color w:val="000000"/>
                <w:highlight w:val="yellow"/>
              </w:rPr>
              <w:t xml:space="preserve">асчет фактических финансовых обязательств/требований </w:t>
            </w:r>
            <w:r w:rsidRPr="005B0224"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в соответствии </w:t>
            </w:r>
            <w:r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с настоящим пунктом </w:t>
            </w:r>
            <w:r w:rsidRPr="0046550E">
              <w:rPr>
                <w:rFonts w:ascii="Garamond" w:hAnsi="Garamond"/>
                <w:color w:val="000000"/>
                <w:spacing w:val="1"/>
                <w:highlight w:val="yellow"/>
              </w:rPr>
              <w:t xml:space="preserve">за расчетный период осуществляется КО в отношении правопреемника участника </w:t>
            </w:r>
            <w:r w:rsidRPr="00095FBC">
              <w:rPr>
                <w:rFonts w:ascii="Garamond" w:hAnsi="Garamond"/>
                <w:color w:val="000000"/>
                <w:spacing w:val="1"/>
                <w:highlight w:val="yellow"/>
              </w:rPr>
              <w:t>оптового рынка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</w:rPr>
              <w:t>.</w:t>
            </w:r>
          </w:p>
          <w:p w14:paraId="0EB5E183" w14:textId="77777777" w:rsidR="00592E6A" w:rsidRDefault="00592E6A" w:rsidP="00592E6A">
            <w:pPr>
              <w:widowControl w:val="0"/>
              <w:numPr>
                <w:ilvl w:val="1"/>
                <w:numId w:val="0"/>
              </w:numPr>
              <w:spacing w:before="120" w:after="120" w:line="240" w:lineRule="auto"/>
              <w:ind w:left="317" w:firstLine="425"/>
              <w:jc w:val="both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r>
              <w:rPr>
                <w:rFonts w:ascii="Garamond" w:eastAsia="Times New Roman" w:hAnsi="Garamond"/>
                <w:b/>
                <w:color w:val="000000"/>
              </w:rPr>
              <w:t>…</w:t>
            </w:r>
          </w:p>
        </w:tc>
      </w:tr>
      <w:tr w:rsidR="00592E6A" w14:paraId="41EB8035" w14:textId="77777777" w:rsidTr="0066543D">
        <w:trPr>
          <w:trHeight w:val="435"/>
        </w:trPr>
        <w:tc>
          <w:tcPr>
            <w:tcW w:w="993" w:type="dxa"/>
            <w:vAlign w:val="center"/>
          </w:tcPr>
          <w:p w14:paraId="73AD7AFC" w14:textId="77777777" w:rsidR="00592E6A" w:rsidRDefault="00592E6A" w:rsidP="00592E6A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lastRenderedPageBreak/>
              <w:t>26.6</w:t>
            </w:r>
          </w:p>
        </w:tc>
        <w:tc>
          <w:tcPr>
            <w:tcW w:w="7229" w:type="dxa"/>
          </w:tcPr>
          <w:p w14:paraId="6154118D" w14:textId="77777777" w:rsidR="00592E6A" w:rsidRPr="004E7821" w:rsidRDefault="00592E6A" w:rsidP="00592E6A">
            <w:pPr>
              <w:widowControl w:val="0"/>
              <w:numPr>
                <w:ilvl w:val="1"/>
                <w:numId w:val="0"/>
              </w:numPr>
              <w:tabs>
                <w:tab w:val="num" w:pos="0"/>
              </w:tabs>
              <w:spacing w:before="120" w:after="120" w:line="240" w:lineRule="auto"/>
              <w:ind w:left="2134" w:hanging="432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bookmarkStart w:id="488" w:name="_Toc354999550"/>
            <w:bookmarkStart w:id="489" w:name="_Toc80835482"/>
            <w:r w:rsidRPr="004E7821">
              <w:rPr>
                <w:rFonts w:ascii="Garamond" w:eastAsia="Times New Roman" w:hAnsi="Garamond"/>
                <w:b/>
                <w:color w:val="000000"/>
              </w:rPr>
              <w:t>Порядок определения</w:t>
            </w:r>
            <w:bookmarkEnd w:id="488"/>
            <w:r w:rsidRPr="004E7821">
              <w:rPr>
                <w:rFonts w:ascii="Garamond" w:eastAsia="Times New Roman" w:hAnsi="Garamond"/>
                <w:b/>
                <w:color w:val="000000"/>
              </w:rPr>
              <w:t xml:space="preserve"> штрафа</w:t>
            </w:r>
            <w:bookmarkEnd w:id="489"/>
          </w:p>
          <w:p w14:paraId="71323FBD" w14:textId="77777777" w:rsidR="00592E6A" w:rsidRPr="004E7821" w:rsidRDefault="00592E6A" w:rsidP="00592E6A">
            <w:pPr>
              <w:spacing w:before="120" w:after="120" w:line="240" w:lineRule="auto"/>
              <w:ind w:firstLine="612"/>
              <w:jc w:val="both"/>
              <w:rPr>
                <w:rFonts w:ascii="Garamond" w:eastAsia="Times New Roman" w:hAnsi="Garamond"/>
                <w:spacing w:val="4"/>
              </w:rPr>
            </w:pPr>
            <w:r w:rsidRPr="004E7821">
              <w:rPr>
                <w:rFonts w:ascii="Garamond" w:eastAsia="Times New Roman" w:hAnsi="Garamond"/>
                <w:spacing w:val="4"/>
              </w:rPr>
              <w:t xml:space="preserve">В соответствии с условиями ДПМ ВИЭ </w:t>
            </w:r>
            <w:r w:rsidRPr="004E7821">
              <w:rPr>
                <w:rFonts w:ascii="Garamond" w:eastAsia="Times New Roman" w:hAnsi="Garamond"/>
                <w:szCs w:val="20"/>
              </w:rPr>
              <w:t xml:space="preserve">/ ДПМ ТБО </w:t>
            </w:r>
            <w:r w:rsidRPr="004E7821">
              <w:rPr>
                <w:rFonts w:ascii="Garamond" w:eastAsia="Times New Roman" w:hAnsi="Garamond"/>
                <w:spacing w:val="4"/>
              </w:rPr>
              <w:t>участник</w:t>
            </w:r>
            <w:r w:rsidRPr="004E7821">
              <w:rPr>
                <w:rFonts w:ascii="Garamond" w:eastAsia="Times New Roman" w:hAnsi="Garamond"/>
              </w:rPr>
              <w:t xml:space="preserve"> оптового рынка</w:t>
            </w:r>
            <w:r w:rsidRPr="004E7821">
              <w:rPr>
                <w:rFonts w:ascii="Garamond" w:eastAsia="Times New Roman" w:hAnsi="Garamond"/>
                <w:spacing w:val="4"/>
              </w:rPr>
              <w:t xml:space="preserve"> </w:t>
            </w:r>
            <w:proofErr w:type="spellStart"/>
            <w:r w:rsidRPr="004E7821">
              <w:rPr>
                <w:rFonts w:ascii="Garamond" w:eastAsia="Times New Roman" w:hAnsi="Garamond"/>
                <w:i/>
                <w:spacing w:val="4"/>
                <w:lang w:val="en-US"/>
              </w:rPr>
              <w:t>i</w:t>
            </w:r>
            <w:proofErr w:type="spellEnd"/>
            <w:r w:rsidRPr="004E7821">
              <w:rPr>
                <w:rFonts w:ascii="Garamond" w:eastAsia="Times New Roman" w:hAnsi="Garamond"/>
                <w:i/>
                <w:spacing w:val="4"/>
              </w:rPr>
              <w:t xml:space="preserve"> </w:t>
            </w:r>
            <w:r w:rsidRPr="004E7821">
              <w:rPr>
                <w:rFonts w:ascii="Garamond" w:eastAsia="Times New Roman" w:hAnsi="Garamond"/>
                <w:spacing w:val="4"/>
              </w:rPr>
              <w:t xml:space="preserve">– продавец в месяце </w:t>
            </w:r>
            <w:r w:rsidRPr="004E7821">
              <w:rPr>
                <w:rFonts w:ascii="Garamond" w:eastAsia="Times New Roman" w:hAnsi="Garamond"/>
                <w:i/>
                <w:spacing w:val="4"/>
                <w:lang w:val="en-GB"/>
              </w:rPr>
              <w:t>m</w:t>
            </w:r>
            <w:r w:rsidRPr="004E7821">
              <w:rPr>
                <w:rFonts w:ascii="Garamond" w:eastAsia="Times New Roman" w:hAnsi="Garamond"/>
                <w:spacing w:val="4"/>
              </w:rPr>
              <w:t xml:space="preserve"> в отношении ГТП генерации </w:t>
            </w:r>
            <w:r w:rsidRPr="004E7821">
              <w:rPr>
                <w:rFonts w:ascii="Garamond" w:eastAsia="Times New Roman" w:hAnsi="Garamond"/>
                <w:i/>
                <w:spacing w:val="4"/>
                <w:lang w:val="en-US"/>
              </w:rPr>
              <w:t>p</w:t>
            </w:r>
            <w:r w:rsidRPr="004E7821">
              <w:rPr>
                <w:rFonts w:ascii="Garamond" w:eastAsia="Times New Roman" w:hAnsi="Garamond"/>
                <w:spacing w:val="4"/>
              </w:rPr>
              <w:t xml:space="preserve"> несет перед покупателями ответственность в виде штрафа (неустойки), взыскиваемого за следующие нарушения:</w:t>
            </w:r>
          </w:p>
          <w:p w14:paraId="2FC4169E" w14:textId="77777777" w:rsidR="00592E6A" w:rsidRPr="004E7821" w:rsidRDefault="00592E6A" w:rsidP="00592E6A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4E7821">
              <w:rPr>
                <w:rFonts w:ascii="Garamond" w:eastAsia="Times New Roman" w:hAnsi="Garamond"/>
              </w:rPr>
              <w:t xml:space="preserve">1) невыполнение таким участником оптового рынка </w:t>
            </w:r>
            <w:proofErr w:type="spellStart"/>
            <w:r w:rsidRPr="004E7821">
              <w:rPr>
                <w:rFonts w:ascii="Garamond" w:eastAsia="Times New Roman" w:hAnsi="Garamond"/>
                <w:i/>
                <w:lang w:val="en-GB"/>
              </w:rPr>
              <w:t>i</w:t>
            </w:r>
            <w:proofErr w:type="spellEnd"/>
            <w:r w:rsidRPr="004E7821">
              <w:rPr>
                <w:rFonts w:ascii="Garamond" w:eastAsia="Times New Roman" w:hAnsi="Garamond"/>
                <w:i/>
              </w:rPr>
              <w:t xml:space="preserve"> </w:t>
            </w:r>
            <w:r w:rsidRPr="004E7821">
              <w:rPr>
                <w:rFonts w:ascii="Garamond" w:eastAsia="Times New Roman" w:hAnsi="Garamond"/>
              </w:rPr>
              <w:t xml:space="preserve">обязательств по поставке мощности, предусмотренного соответствующим договором в случае </w:t>
            </w:r>
            <w:proofErr w:type="spellStart"/>
            <w:r w:rsidRPr="004E7821">
              <w:rPr>
                <w:rFonts w:ascii="Garamond" w:eastAsia="Times New Roman" w:hAnsi="Garamond"/>
              </w:rPr>
              <w:t>непоставки</w:t>
            </w:r>
            <w:proofErr w:type="spellEnd"/>
            <w:r w:rsidRPr="004E7821">
              <w:rPr>
                <w:rFonts w:ascii="Garamond" w:eastAsia="Times New Roman" w:hAnsi="Garamond"/>
              </w:rPr>
              <w:t xml:space="preserve"> (недопоставки) мощности </w:t>
            </w:r>
            <w:r w:rsidRPr="004E7821">
              <w:rPr>
                <w:rFonts w:ascii="Garamond" w:eastAsia="Times New Roman" w:hAnsi="Garamond"/>
                <w:spacing w:val="4"/>
              </w:rPr>
              <w:t xml:space="preserve">ГТП генерации </w:t>
            </w:r>
            <w:r w:rsidRPr="004E7821">
              <w:rPr>
                <w:rFonts w:ascii="Garamond" w:eastAsia="Times New Roman" w:hAnsi="Garamond"/>
                <w:i/>
                <w:spacing w:val="4"/>
                <w:lang w:val="en-US"/>
              </w:rPr>
              <w:t>p</w:t>
            </w:r>
            <w:r w:rsidRPr="004E7821">
              <w:rPr>
                <w:rFonts w:ascii="Garamond" w:eastAsia="Times New Roman" w:hAnsi="Garamond"/>
              </w:rPr>
              <w:t>;</w:t>
            </w:r>
          </w:p>
          <w:p w14:paraId="10A4870A" w14:textId="77777777" w:rsidR="00592E6A" w:rsidRPr="004E7821" w:rsidRDefault="00592E6A" w:rsidP="00592E6A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4E7821">
              <w:rPr>
                <w:rFonts w:ascii="Garamond" w:eastAsia="Times New Roman" w:hAnsi="Garamond"/>
              </w:rPr>
              <w:t xml:space="preserve">2) невыполнение таким участником оптового рынка </w:t>
            </w:r>
            <w:proofErr w:type="spellStart"/>
            <w:r w:rsidRPr="004E7821">
              <w:rPr>
                <w:rFonts w:ascii="Garamond" w:eastAsia="Times New Roman" w:hAnsi="Garamond"/>
                <w:i/>
                <w:lang w:val="en-GB"/>
              </w:rPr>
              <w:t>i</w:t>
            </w:r>
            <w:proofErr w:type="spellEnd"/>
            <w:r w:rsidRPr="004E7821">
              <w:rPr>
                <w:rFonts w:ascii="Garamond" w:eastAsia="Times New Roman" w:hAnsi="Garamond"/>
                <w:i/>
              </w:rPr>
              <w:t xml:space="preserve"> </w:t>
            </w:r>
            <w:r w:rsidRPr="004E7821">
              <w:rPr>
                <w:rFonts w:ascii="Garamond" w:eastAsia="Times New Roman" w:hAnsi="Garamond"/>
              </w:rPr>
              <w:t>обязательств по поставке мощности, предусмотренного соответствующим договором в случае,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 (далее – штраф за неготовность поставить мощность);</w:t>
            </w:r>
          </w:p>
          <w:p w14:paraId="12DD43BB" w14:textId="77777777" w:rsidR="00592E6A" w:rsidRPr="004E7821" w:rsidRDefault="00592E6A" w:rsidP="00592E6A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4E7821">
              <w:rPr>
                <w:rFonts w:ascii="Garamond" w:eastAsia="Times New Roman" w:hAnsi="Garamond"/>
              </w:rPr>
              <w:t xml:space="preserve">3) отказ от исполнения ДПМ ВИЭ </w:t>
            </w:r>
            <w:r w:rsidRPr="004E7821">
              <w:rPr>
                <w:rFonts w:ascii="Garamond" w:eastAsia="Times New Roman" w:hAnsi="Garamond"/>
                <w:szCs w:val="20"/>
              </w:rPr>
              <w:t xml:space="preserve">/ ДПМ ТБО </w:t>
            </w:r>
            <w:r w:rsidRPr="004E7821">
              <w:rPr>
                <w:rFonts w:ascii="Garamond" w:eastAsia="Times New Roman" w:hAnsi="Garamond"/>
              </w:rPr>
              <w:t xml:space="preserve">в случае </w:t>
            </w:r>
            <w:r w:rsidRPr="004E7821">
              <w:rPr>
                <w:rFonts w:ascii="Garamond" w:eastAsia="Times New Roman" w:hAnsi="Garamond"/>
                <w:spacing w:val="4"/>
                <w:szCs w:val="20"/>
              </w:rPr>
              <w:t>(-</w:t>
            </w:r>
            <w:proofErr w:type="spellStart"/>
            <w:r w:rsidRPr="004E7821">
              <w:rPr>
                <w:rFonts w:ascii="Garamond" w:eastAsia="Times New Roman" w:hAnsi="Garamond"/>
                <w:spacing w:val="4"/>
                <w:szCs w:val="20"/>
              </w:rPr>
              <w:t>ях</w:t>
            </w:r>
            <w:proofErr w:type="spellEnd"/>
            <w:r w:rsidRPr="004E7821">
              <w:rPr>
                <w:rFonts w:ascii="Garamond" w:eastAsia="Times New Roman" w:hAnsi="Garamond"/>
                <w:spacing w:val="4"/>
                <w:szCs w:val="20"/>
              </w:rPr>
              <w:t>), предусмотренном (-ых) соответствующим договором (-</w:t>
            </w:r>
            <w:proofErr w:type="spellStart"/>
            <w:r w:rsidRPr="004E7821">
              <w:rPr>
                <w:rFonts w:ascii="Garamond" w:eastAsia="Times New Roman" w:hAnsi="Garamond"/>
                <w:spacing w:val="4"/>
                <w:szCs w:val="20"/>
              </w:rPr>
              <w:t>ами</w:t>
            </w:r>
            <w:proofErr w:type="spellEnd"/>
            <w:r w:rsidRPr="004E7821">
              <w:rPr>
                <w:rFonts w:ascii="Garamond" w:eastAsia="Times New Roman" w:hAnsi="Garamond"/>
                <w:spacing w:val="4"/>
                <w:szCs w:val="20"/>
              </w:rPr>
              <w:t>)</w:t>
            </w:r>
            <w:r w:rsidRPr="004E7821">
              <w:rPr>
                <w:rFonts w:ascii="Garamond" w:eastAsia="Times New Roman" w:hAnsi="Garamond"/>
              </w:rPr>
              <w:t xml:space="preserve"> (далее – уклонение от исполнения ДПМ ВИЭ </w:t>
            </w:r>
            <w:r w:rsidRPr="004E7821">
              <w:rPr>
                <w:rFonts w:ascii="Garamond" w:eastAsia="Times New Roman" w:hAnsi="Garamond"/>
                <w:szCs w:val="20"/>
              </w:rPr>
              <w:t>/ ДПМ ТБО</w:t>
            </w:r>
            <w:r w:rsidRPr="004E7821">
              <w:rPr>
                <w:rFonts w:ascii="Garamond" w:eastAsia="Times New Roman" w:hAnsi="Garamond"/>
              </w:rPr>
              <w:t>);</w:t>
            </w:r>
          </w:p>
          <w:p w14:paraId="18254EBF" w14:textId="77777777" w:rsidR="00592E6A" w:rsidRDefault="00592E6A" w:rsidP="00592E6A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4E7821">
              <w:rPr>
                <w:rFonts w:ascii="Garamond" w:eastAsia="Times New Roman" w:hAnsi="Garamond"/>
              </w:rPr>
              <w:t xml:space="preserve">4) </w:t>
            </w:r>
            <w:proofErr w:type="spellStart"/>
            <w:r w:rsidRPr="004E7821">
              <w:rPr>
                <w:rFonts w:ascii="Garamond" w:eastAsia="Times New Roman" w:hAnsi="Garamond"/>
              </w:rPr>
              <w:t>непредоставление</w:t>
            </w:r>
            <w:proofErr w:type="spellEnd"/>
            <w:r w:rsidRPr="004E7821">
              <w:rPr>
                <w:rFonts w:ascii="Garamond" w:eastAsia="Times New Roman" w:hAnsi="Garamond"/>
              </w:rPr>
              <w:t xml:space="preserve"> обеспечения исполнения ДПМ ВИЭ </w:t>
            </w:r>
            <w:r w:rsidRPr="004E7821">
              <w:rPr>
                <w:rFonts w:ascii="Garamond" w:eastAsia="Times New Roman" w:hAnsi="Garamond"/>
                <w:szCs w:val="20"/>
              </w:rPr>
              <w:t xml:space="preserve">/ ДПМ ТБО </w:t>
            </w:r>
            <w:r w:rsidRPr="004E7821">
              <w:rPr>
                <w:rFonts w:ascii="Garamond" w:eastAsia="Times New Roman" w:hAnsi="Garamond"/>
              </w:rPr>
              <w:t xml:space="preserve">в случаях, порядке и сроки, предусмотренные </w:t>
            </w:r>
            <w:r w:rsidRPr="004E7821">
              <w:rPr>
                <w:rFonts w:ascii="Garamond" w:eastAsia="Times New Roman" w:hAnsi="Garamond"/>
                <w:i/>
              </w:rPr>
              <w:t>Договором о присоединении к торговой системе оптового рынка</w:t>
            </w:r>
            <w:r w:rsidR="0011165D">
              <w:rPr>
                <w:rFonts w:ascii="Garamond" w:eastAsia="Times New Roman" w:hAnsi="Garamond"/>
              </w:rPr>
              <w:t>;</w:t>
            </w:r>
          </w:p>
          <w:p w14:paraId="4D7C2025" w14:textId="4E84A937" w:rsidR="0011165D" w:rsidRPr="004E7821" w:rsidRDefault="0011165D" w:rsidP="00592E6A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975EA7">
              <w:rPr>
                <w:rFonts w:ascii="Garamond" w:hAnsi="Garamond"/>
              </w:rPr>
              <w:t>5) предоставление участником оптового рынка для участия в отборе проектов, проводимых после 1 апреля 2017 года, недостоверного заверения в том, что такой участник на дату подачи заявки не относится к организациям, указанным в абзацах третьем – десятом пункта 197 Правил оптового рынка (далее – штраф за недостоверность заверений).</w:t>
            </w:r>
          </w:p>
        </w:tc>
        <w:tc>
          <w:tcPr>
            <w:tcW w:w="7229" w:type="dxa"/>
          </w:tcPr>
          <w:p w14:paraId="2DEA02A9" w14:textId="77777777" w:rsidR="00592E6A" w:rsidRPr="004E7821" w:rsidRDefault="00592E6A" w:rsidP="00592E6A">
            <w:pPr>
              <w:widowControl w:val="0"/>
              <w:numPr>
                <w:ilvl w:val="1"/>
                <w:numId w:val="0"/>
              </w:numPr>
              <w:tabs>
                <w:tab w:val="num" w:pos="0"/>
              </w:tabs>
              <w:spacing w:before="120" w:after="120" w:line="240" w:lineRule="auto"/>
              <w:ind w:left="2134" w:hanging="432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r w:rsidRPr="004E7821">
              <w:rPr>
                <w:rFonts w:ascii="Garamond" w:eastAsia="Times New Roman" w:hAnsi="Garamond"/>
                <w:b/>
                <w:color w:val="000000"/>
              </w:rPr>
              <w:t>Порядок определения штрафа</w:t>
            </w:r>
          </w:p>
          <w:p w14:paraId="0574D15C" w14:textId="77777777" w:rsidR="00592E6A" w:rsidRPr="004E7821" w:rsidRDefault="00592E6A" w:rsidP="00592E6A">
            <w:pPr>
              <w:spacing w:before="120" w:after="120" w:line="240" w:lineRule="auto"/>
              <w:ind w:firstLine="612"/>
              <w:jc w:val="both"/>
              <w:rPr>
                <w:rFonts w:ascii="Garamond" w:eastAsia="Times New Roman" w:hAnsi="Garamond"/>
                <w:spacing w:val="4"/>
              </w:rPr>
            </w:pPr>
            <w:r w:rsidRPr="004E7821">
              <w:rPr>
                <w:rFonts w:ascii="Garamond" w:eastAsia="Times New Roman" w:hAnsi="Garamond"/>
                <w:spacing w:val="4"/>
              </w:rPr>
              <w:t xml:space="preserve">В соответствии с условиями ДПМ ВИЭ </w:t>
            </w:r>
            <w:r w:rsidRPr="004E7821">
              <w:rPr>
                <w:rFonts w:ascii="Garamond" w:eastAsia="Times New Roman" w:hAnsi="Garamond"/>
                <w:szCs w:val="20"/>
              </w:rPr>
              <w:t xml:space="preserve">/ ДПМ ТБО </w:t>
            </w:r>
            <w:r w:rsidRPr="004E7821">
              <w:rPr>
                <w:rFonts w:ascii="Garamond" w:eastAsia="Times New Roman" w:hAnsi="Garamond"/>
                <w:spacing w:val="4"/>
              </w:rPr>
              <w:t>участник</w:t>
            </w:r>
            <w:r w:rsidRPr="004E7821">
              <w:rPr>
                <w:rFonts w:ascii="Garamond" w:eastAsia="Times New Roman" w:hAnsi="Garamond"/>
              </w:rPr>
              <w:t xml:space="preserve"> оптового рынка</w:t>
            </w:r>
            <w:r w:rsidRPr="004E7821">
              <w:rPr>
                <w:rFonts w:ascii="Garamond" w:eastAsia="Times New Roman" w:hAnsi="Garamond"/>
                <w:spacing w:val="4"/>
              </w:rPr>
              <w:t xml:space="preserve"> </w:t>
            </w:r>
            <w:proofErr w:type="spellStart"/>
            <w:r w:rsidRPr="004E7821">
              <w:rPr>
                <w:rFonts w:ascii="Garamond" w:eastAsia="Times New Roman" w:hAnsi="Garamond"/>
                <w:i/>
                <w:spacing w:val="4"/>
                <w:lang w:val="en-US"/>
              </w:rPr>
              <w:t>i</w:t>
            </w:r>
            <w:proofErr w:type="spellEnd"/>
            <w:r w:rsidRPr="004E7821">
              <w:rPr>
                <w:rFonts w:ascii="Garamond" w:eastAsia="Times New Roman" w:hAnsi="Garamond"/>
                <w:i/>
                <w:spacing w:val="4"/>
              </w:rPr>
              <w:t xml:space="preserve"> </w:t>
            </w:r>
            <w:r w:rsidRPr="004E7821">
              <w:rPr>
                <w:rFonts w:ascii="Garamond" w:eastAsia="Times New Roman" w:hAnsi="Garamond"/>
                <w:spacing w:val="4"/>
              </w:rPr>
              <w:t xml:space="preserve">– продавец в месяце </w:t>
            </w:r>
            <w:r w:rsidRPr="004E7821">
              <w:rPr>
                <w:rFonts w:ascii="Garamond" w:eastAsia="Times New Roman" w:hAnsi="Garamond"/>
                <w:i/>
                <w:spacing w:val="4"/>
                <w:lang w:val="en-GB"/>
              </w:rPr>
              <w:t>m</w:t>
            </w:r>
            <w:r w:rsidRPr="004E7821">
              <w:rPr>
                <w:rFonts w:ascii="Garamond" w:eastAsia="Times New Roman" w:hAnsi="Garamond"/>
                <w:spacing w:val="4"/>
              </w:rPr>
              <w:t xml:space="preserve"> в отношении ГТП генерации </w:t>
            </w:r>
            <w:r w:rsidRPr="004E7821">
              <w:rPr>
                <w:rFonts w:ascii="Garamond" w:eastAsia="Times New Roman" w:hAnsi="Garamond"/>
                <w:i/>
                <w:spacing w:val="4"/>
                <w:lang w:val="en-US"/>
              </w:rPr>
              <w:t>p</w:t>
            </w:r>
            <w:r w:rsidRPr="004E7821">
              <w:rPr>
                <w:rFonts w:ascii="Garamond" w:eastAsia="Times New Roman" w:hAnsi="Garamond"/>
                <w:spacing w:val="4"/>
              </w:rPr>
              <w:t xml:space="preserve"> несет перед покупателями ответственность в виде штрафа (неустойки), взыскиваемого за следующие нарушения:</w:t>
            </w:r>
          </w:p>
          <w:p w14:paraId="6D90603B" w14:textId="77777777" w:rsidR="00592E6A" w:rsidRPr="004E7821" w:rsidRDefault="00592E6A" w:rsidP="00592E6A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4E7821">
              <w:rPr>
                <w:rFonts w:ascii="Garamond" w:eastAsia="Times New Roman" w:hAnsi="Garamond"/>
              </w:rPr>
              <w:t xml:space="preserve">1) невыполнение таким участником оптового рынка </w:t>
            </w:r>
            <w:proofErr w:type="spellStart"/>
            <w:r w:rsidRPr="004E7821">
              <w:rPr>
                <w:rFonts w:ascii="Garamond" w:eastAsia="Times New Roman" w:hAnsi="Garamond"/>
                <w:i/>
                <w:lang w:val="en-GB"/>
              </w:rPr>
              <w:t>i</w:t>
            </w:r>
            <w:proofErr w:type="spellEnd"/>
            <w:r w:rsidRPr="004E7821">
              <w:rPr>
                <w:rFonts w:ascii="Garamond" w:eastAsia="Times New Roman" w:hAnsi="Garamond"/>
                <w:i/>
              </w:rPr>
              <w:t xml:space="preserve"> </w:t>
            </w:r>
            <w:r w:rsidRPr="004E7821">
              <w:rPr>
                <w:rFonts w:ascii="Garamond" w:eastAsia="Times New Roman" w:hAnsi="Garamond"/>
              </w:rPr>
              <w:t xml:space="preserve">обязательств по поставке мощности, предусмотренного соответствующим договором в случае </w:t>
            </w:r>
            <w:proofErr w:type="spellStart"/>
            <w:r w:rsidRPr="004E7821">
              <w:rPr>
                <w:rFonts w:ascii="Garamond" w:eastAsia="Times New Roman" w:hAnsi="Garamond"/>
              </w:rPr>
              <w:t>непоставки</w:t>
            </w:r>
            <w:proofErr w:type="spellEnd"/>
            <w:r w:rsidRPr="004E7821">
              <w:rPr>
                <w:rFonts w:ascii="Garamond" w:eastAsia="Times New Roman" w:hAnsi="Garamond"/>
              </w:rPr>
              <w:t xml:space="preserve"> (недопоставки) мощности </w:t>
            </w:r>
            <w:r w:rsidRPr="004E7821">
              <w:rPr>
                <w:rFonts w:ascii="Garamond" w:eastAsia="Times New Roman" w:hAnsi="Garamond"/>
                <w:spacing w:val="4"/>
              </w:rPr>
              <w:t xml:space="preserve">ГТП генерации </w:t>
            </w:r>
            <w:r w:rsidRPr="004E7821">
              <w:rPr>
                <w:rFonts w:ascii="Garamond" w:eastAsia="Times New Roman" w:hAnsi="Garamond"/>
                <w:i/>
                <w:spacing w:val="4"/>
                <w:lang w:val="en-US"/>
              </w:rPr>
              <w:t>p</w:t>
            </w:r>
            <w:r w:rsidRPr="004E7821">
              <w:rPr>
                <w:rFonts w:ascii="Garamond" w:eastAsia="Times New Roman" w:hAnsi="Garamond"/>
              </w:rPr>
              <w:t>;</w:t>
            </w:r>
          </w:p>
          <w:p w14:paraId="56C89EE9" w14:textId="77777777" w:rsidR="00592E6A" w:rsidRPr="004E7821" w:rsidRDefault="00592E6A" w:rsidP="00592E6A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4E7821">
              <w:rPr>
                <w:rFonts w:ascii="Garamond" w:eastAsia="Times New Roman" w:hAnsi="Garamond"/>
              </w:rPr>
              <w:t xml:space="preserve">2) невыполнение таким участником оптового рынка </w:t>
            </w:r>
            <w:proofErr w:type="spellStart"/>
            <w:r w:rsidRPr="004E7821">
              <w:rPr>
                <w:rFonts w:ascii="Garamond" w:eastAsia="Times New Roman" w:hAnsi="Garamond"/>
                <w:i/>
                <w:lang w:val="en-GB"/>
              </w:rPr>
              <w:t>i</w:t>
            </w:r>
            <w:proofErr w:type="spellEnd"/>
            <w:r w:rsidRPr="004E7821">
              <w:rPr>
                <w:rFonts w:ascii="Garamond" w:eastAsia="Times New Roman" w:hAnsi="Garamond"/>
                <w:i/>
              </w:rPr>
              <w:t xml:space="preserve"> </w:t>
            </w:r>
            <w:r w:rsidRPr="004E7821">
              <w:rPr>
                <w:rFonts w:ascii="Garamond" w:eastAsia="Times New Roman" w:hAnsi="Garamond"/>
              </w:rPr>
              <w:t>обязательств по поставке мощности, предусмотренного соответствующим договором в случае,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 (далее – штраф за неготовность поставить мощность);</w:t>
            </w:r>
          </w:p>
          <w:p w14:paraId="698524A3" w14:textId="77777777" w:rsidR="00592E6A" w:rsidRPr="004E7821" w:rsidRDefault="00592E6A" w:rsidP="00592E6A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4E7821">
              <w:rPr>
                <w:rFonts w:ascii="Garamond" w:eastAsia="Times New Roman" w:hAnsi="Garamond"/>
              </w:rPr>
              <w:t xml:space="preserve">3) отказ от исполнения ДПМ ВИЭ </w:t>
            </w:r>
            <w:r w:rsidRPr="004E7821">
              <w:rPr>
                <w:rFonts w:ascii="Garamond" w:eastAsia="Times New Roman" w:hAnsi="Garamond"/>
                <w:szCs w:val="20"/>
              </w:rPr>
              <w:t xml:space="preserve">/ ДПМ ТБО </w:t>
            </w:r>
            <w:r w:rsidRPr="004E7821">
              <w:rPr>
                <w:rFonts w:ascii="Garamond" w:eastAsia="Times New Roman" w:hAnsi="Garamond"/>
              </w:rPr>
              <w:t xml:space="preserve">в случае </w:t>
            </w:r>
            <w:r w:rsidRPr="004E7821">
              <w:rPr>
                <w:rFonts w:ascii="Garamond" w:eastAsia="Times New Roman" w:hAnsi="Garamond"/>
                <w:spacing w:val="4"/>
                <w:szCs w:val="20"/>
              </w:rPr>
              <w:t>(-</w:t>
            </w:r>
            <w:proofErr w:type="spellStart"/>
            <w:r w:rsidRPr="004E7821">
              <w:rPr>
                <w:rFonts w:ascii="Garamond" w:eastAsia="Times New Roman" w:hAnsi="Garamond"/>
                <w:spacing w:val="4"/>
                <w:szCs w:val="20"/>
              </w:rPr>
              <w:t>ях</w:t>
            </w:r>
            <w:proofErr w:type="spellEnd"/>
            <w:r w:rsidRPr="004E7821">
              <w:rPr>
                <w:rFonts w:ascii="Garamond" w:eastAsia="Times New Roman" w:hAnsi="Garamond"/>
                <w:spacing w:val="4"/>
                <w:szCs w:val="20"/>
              </w:rPr>
              <w:t>), предусмотренном (-ых) соответствующим договором (-</w:t>
            </w:r>
            <w:proofErr w:type="spellStart"/>
            <w:r w:rsidRPr="004E7821">
              <w:rPr>
                <w:rFonts w:ascii="Garamond" w:eastAsia="Times New Roman" w:hAnsi="Garamond"/>
                <w:spacing w:val="4"/>
                <w:szCs w:val="20"/>
              </w:rPr>
              <w:t>ами</w:t>
            </w:r>
            <w:proofErr w:type="spellEnd"/>
            <w:r w:rsidRPr="004E7821">
              <w:rPr>
                <w:rFonts w:ascii="Garamond" w:eastAsia="Times New Roman" w:hAnsi="Garamond"/>
                <w:spacing w:val="4"/>
                <w:szCs w:val="20"/>
              </w:rPr>
              <w:t>)</w:t>
            </w:r>
            <w:r w:rsidRPr="004E7821">
              <w:rPr>
                <w:rFonts w:ascii="Garamond" w:eastAsia="Times New Roman" w:hAnsi="Garamond"/>
              </w:rPr>
              <w:t xml:space="preserve"> (далее – уклонение от исполнения ДПМ ВИЭ </w:t>
            </w:r>
            <w:r w:rsidRPr="004E7821">
              <w:rPr>
                <w:rFonts w:ascii="Garamond" w:eastAsia="Times New Roman" w:hAnsi="Garamond"/>
                <w:szCs w:val="20"/>
              </w:rPr>
              <w:t>/ ДПМ ТБО</w:t>
            </w:r>
            <w:r w:rsidRPr="004E7821">
              <w:rPr>
                <w:rFonts w:ascii="Garamond" w:eastAsia="Times New Roman" w:hAnsi="Garamond"/>
              </w:rPr>
              <w:t>);</w:t>
            </w:r>
          </w:p>
          <w:p w14:paraId="33DB72CF" w14:textId="553CED05" w:rsidR="00592E6A" w:rsidRDefault="00592E6A" w:rsidP="00592E6A">
            <w:pPr>
              <w:widowControl w:val="0"/>
              <w:numPr>
                <w:ilvl w:val="1"/>
                <w:numId w:val="0"/>
              </w:numPr>
              <w:spacing w:before="120" w:after="120" w:line="240" w:lineRule="auto"/>
              <w:ind w:left="317" w:firstLine="425"/>
              <w:jc w:val="both"/>
              <w:outlineLvl w:val="2"/>
              <w:rPr>
                <w:rFonts w:ascii="Garamond" w:eastAsia="Times New Roman" w:hAnsi="Garamond"/>
              </w:rPr>
            </w:pPr>
            <w:r w:rsidRPr="004E7821">
              <w:rPr>
                <w:rFonts w:ascii="Garamond" w:eastAsia="Times New Roman" w:hAnsi="Garamond"/>
              </w:rPr>
              <w:t xml:space="preserve">4) </w:t>
            </w:r>
            <w:proofErr w:type="spellStart"/>
            <w:r w:rsidRPr="004E7821">
              <w:rPr>
                <w:rFonts w:ascii="Garamond" w:eastAsia="Times New Roman" w:hAnsi="Garamond"/>
              </w:rPr>
              <w:t>непредоставление</w:t>
            </w:r>
            <w:proofErr w:type="spellEnd"/>
            <w:r w:rsidRPr="004E7821">
              <w:rPr>
                <w:rFonts w:ascii="Garamond" w:eastAsia="Times New Roman" w:hAnsi="Garamond"/>
              </w:rPr>
              <w:t xml:space="preserve"> обеспечения исполнения ДПМ ВИЭ </w:t>
            </w:r>
            <w:r w:rsidRPr="004E7821">
              <w:rPr>
                <w:rFonts w:ascii="Garamond" w:eastAsia="Times New Roman" w:hAnsi="Garamond"/>
                <w:szCs w:val="20"/>
              </w:rPr>
              <w:t xml:space="preserve">/ ДПМ ТБО </w:t>
            </w:r>
            <w:r w:rsidRPr="004E7821">
              <w:rPr>
                <w:rFonts w:ascii="Garamond" w:eastAsia="Times New Roman" w:hAnsi="Garamond"/>
              </w:rPr>
              <w:t xml:space="preserve">в случаях, порядке и сроки, предусмотренные </w:t>
            </w:r>
            <w:r w:rsidRPr="004E7821">
              <w:rPr>
                <w:rFonts w:ascii="Garamond" w:eastAsia="Times New Roman" w:hAnsi="Garamond"/>
                <w:i/>
              </w:rPr>
              <w:t>Договором о присоединении к торговой системе оптового рынка</w:t>
            </w:r>
            <w:r w:rsidR="0011165D">
              <w:rPr>
                <w:rFonts w:ascii="Garamond" w:eastAsia="Times New Roman" w:hAnsi="Garamond"/>
              </w:rPr>
              <w:t>;</w:t>
            </w:r>
          </w:p>
          <w:p w14:paraId="1D5DAEE9" w14:textId="2E0BEF2C" w:rsidR="0011165D" w:rsidRDefault="0011165D" w:rsidP="00592E6A">
            <w:pPr>
              <w:widowControl w:val="0"/>
              <w:numPr>
                <w:ilvl w:val="1"/>
                <w:numId w:val="0"/>
              </w:numPr>
              <w:spacing w:before="120" w:after="120" w:line="240" w:lineRule="auto"/>
              <w:ind w:left="317" w:firstLine="425"/>
              <w:jc w:val="both"/>
              <w:outlineLvl w:val="2"/>
              <w:rPr>
                <w:rFonts w:ascii="Garamond" w:eastAsia="Times New Roman" w:hAnsi="Garamond"/>
              </w:rPr>
            </w:pPr>
            <w:r w:rsidRPr="00975EA7">
              <w:rPr>
                <w:rFonts w:ascii="Garamond" w:hAnsi="Garamond"/>
              </w:rPr>
              <w:t>5) предоставление участником оптового рынка для участия в отборе проектов, проводимых после 1 апреля 2017 года, недостоверного заверения в том, что такой участник на дату подачи заявки не относится к организациям, указанным в абзацах третьем – десятом пункта 197 Правил оптового рынка (далее – штраф за недостоверность заверений).</w:t>
            </w:r>
          </w:p>
          <w:p w14:paraId="04D030C4" w14:textId="77777777" w:rsidR="00592E6A" w:rsidRDefault="00592E6A" w:rsidP="00592E6A">
            <w:pPr>
              <w:widowControl w:val="0"/>
              <w:numPr>
                <w:ilvl w:val="1"/>
                <w:numId w:val="0"/>
              </w:numPr>
              <w:spacing w:before="120" w:after="120" w:line="240" w:lineRule="auto"/>
              <w:jc w:val="both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r w:rsidRPr="002F230B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>В случае реорганизации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 в расчетном периоде</w:t>
            </w:r>
            <w:r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 = месяц </w:t>
            </w:r>
            <w:r w:rsidRPr="004E7821">
              <w:rPr>
                <w:rFonts w:ascii="Garamond" w:eastAsia="Times New Roman" w:hAnsi="Garamond"/>
                <w:i/>
                <w:spacing w:val="4"/>
                <w:highlight w:val="yellow"/>
                <w:lang w:val="en-GB"/>
              </w:rPr>
              <w:t>m</w:t>
            </w:r>
            <w:r w:rsidRPr="004E7821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 xml:space="preserve"> у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>частника</w:t>
            </w:r>
            <w:r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 xml:space="preserve"> оптового рынка</w:t>
            </w:r>
            <w:r w:rsidRPr="00D7260E">
              <w:rPr>
                <w:rFonts w:ascii="Garamond" w:hAnsi="Garamond" w:cstheme="majorHAnsi"/>
                <w:highlight w:val="yellow"/>
              </w:rPr>
              <w:t>, осуществляемой не с 1-го числа расчетного периода</w:t>
            </w:r>
            <w:r w:rsidRPr="005B0224">
              <w:rPr>
                <w:rFonts w:ascii="Garamond" w:hAnsi="Garamond" w:cstheme="majorHAnsi"/>
                <w:highlight w:val="yellow"/>
              </w:rPr>
              <w:t xml:space="preserve">, </w:t>
            </w:r>
            <w:r w:rsidRPr="005B0224">
              <w:rPr>
                <w:rFonts w:ascii="Garamond" w:eastAsia="Times New Roman" w:hAnsi="Garamond"/>
                <w:color w:val="000000"/>
                <w:highlight w:val="yellow"/>
              </w:rPr>
              <w:t>р</w:t>
            </w:r>
            <w:r w:rsidRPr="00804F2E">
              <w:rPr>
                <w:rFonts w:ascii="Garamond" w:eastAsia="Times New Roman" w:hAnsi="Garamond"/>
                <w:color w:val="000000"/>
                <w:highlight w:val="yellow"/>
              </w:rPr>
              <w:t xml:space="preserve">асчет </w:t>
            </w:r>
            <w:r>
              <w:rPr>
                <w:rFonts w:ascii="Garamond" w:eastAsia="Times New Roman" w:hAnsi="Garamond"/>
                <w:color w:val="000000"/>
                <w:highlight w:val="yellow"/>
              </w:rPr>
              <w:t xml:space="preserve">штрафов </w:t>
            </w:r>
            <w:r w:rsidRPr="005B0224"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в соответствии </w:t>
            </w:r>
            <w:r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с настоящим разделом </w:t>
            </w:r>
            <w:r w:rsidRPr="0046550E">
              <w:rPr>
                <w:rFonts w:ascii="Garamond" w:hAnsi="Garamond"/>
                <w:color w:val="000000"/>
                <w:spacing w:val="1"/>
                <w:highlight w:val="yellow"/>
              </w:rPr>
              <w:t xml:space="preserve">за расчетный период осуществляется КО в отношении правопреемника участника </w:t>
            </w:r>
            <w:r w:rsidRPr="00095FBC">
              <w:rPr>
                <w:rFonts w:ascii="Garamond" w:hAnsi="Garamond"/>
                <w:color w:val="000000"/>
                <w:spacing w:val="1"/>
                <w:highlight w:val="yellow"/>
              </w:rPr>
              <w:t>оптового рынка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</w:rPr>
              <w:t>.</w:t>
            </w:r>
          </w:p>
        </w:tc>
      </w:tr>
      <w:tr w:rsidR="00592E6A" w14:paraId="66058BDE" w14:textId="77777777" w:rsidTr="0066543D">
        <w:trPr>
          <w:trHeight w:val="435"/>
        </w:trPr>
        <w:tc>
          <w:tcPr>
            <w:tcW w:w="993" w:type="dxa"/>
            <w:vAlign w:val="center"/>
          </w:tcPr>
          <w:p w14:paraId="02A24328" w14:textId="6A4AB167" w:rsidR="00592E6A" w:rsidRDefault="00592E6A" w:rsidP="00592E6A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26.11</w:t>
            </w:r>
          </w:p>
        </w:tc>
        <w:tc>
          <w:tcPr>
            <w:tcW w:w="7229" w:type="dxa"/>
          </w:tcPr>
          <w:p w14:paraId="25F6F71A" w14:textId="77777777" w:rsidR="00592E6A" w:rsidRPr="00FB4AEF" w:rsidRDefault="00592E6A" w:rsidP="00592E6A">
            <w:pPr>
              <w:widowControl w:val="0"/>
              <w:numPr>
                <w:ilvl w:val="1"/>
                <w:numId w:val="0"/>
              </w:numPr>
              <w:tabs>
                <w:tab w:val="num" w:pos="0"/>
              </w:tabs>
              <w:spacing w:before="120" w:after="120" w:line="240" w:lineRule="auto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bookmarkStart w:id="490" w:name="_Toc354999569"/>
            <w:bookmarkStart w:id="491" w:name="_Toc80835488"/>
            <w:r w:rsidRPr="00FB4AEF">
              <w:rPr>
                <w:rFonts w:ascii="Garamond" w:eastAsia="Times New Roman" w:hAnsi="Garamond"/>
                <w:b/>
                <w:color w:val="000000"/>
              </w:rPr>
              <w:t>Порядок взаимодействия КО и участников оптового рынка при проведении расчетов по ДПМ ВИЭ</w:t>
            </w:r>
            <w:bookmarkEnd w:id="490"/>
            <w:r w:rsidRPr="00FB4AEF">
              <w:rPr>
                <w:rFonts w:ascii="Garamond" w:eastAsia="Times New Roman" w:hAnsi="Garamond"/>
                <w:b/>
                <w:color w:val="000000"/>
              </w:rPr>
              <w:t xml:space="preserve"> / ДПМ ТБО</w:t>
            </w:r>
            <w:bookmarkEnd w:id="491"/>
          </w:p>
          <w:p w14:paraId="0E726250" w14:textId="77777777" w:rsidR="00592E6A" w:rsidRPr="00FB4AEF" w:rsidRDefault="00592E6A" w:rsidP="00592E6A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FB4AEF">
              <w:rPr>
                <w:rFonts w:ascii="Garamond" w:eastAsia="Times New Roman" w:hAnsi="Garamond"/>
              </w:rPr>
              <w:t xml:space="preserve">КО не позднее 10-го числа расчетного месяца (в отношении расчетного месяца = январь не позднее чем за 4 (четыре) рабочих дня до даты </w:t>
            </w:r>
            <w:r w:rsidRPr="00FB4AEF">
              <w:rPr>
                <w:rFonts w:ascii="Garamond" w:eastAsia="Times New Roman" w:hAnsi="Garamond"/>
              </w:rPr>
              <w:lastRenderedPageBreak/>
              <w:t xml:space="preserve">авансового платежа) направляет участникам оптового рынка в электронном виде с ЭП персонифицированные реестры авансовых обязательств/требований по ДПМ ВИЭ на даты платежей </w:t>
            </w:r>
            <w:r w:rsidRPr="00FB4AEF">
              <w:rPr>
                <w:rFonts w:ascii="Garamond" w:eastAsia="Times New Roman" w:hAnsi="Garamond"/>
                <w:i/>
                <w:lang w:val="en-GB"/>
              </w:rPr>
              <w:t>d</w:t>
            </w:r>
            <w:r w:rsidRPr="00FB4AEF">
              <w:rPr>
                <w:rFonts w:ascii="Garamond" w:eastAsia="Times New Roman" w:hAnsi="Garamond"/>
                <w:i/>
              </w:rPr>
              <w:t xml:space="preserve">, </w:t>
            </w:r>
            <w:r w:rsidRPr="00FB4AEF">
              <w:rPr>
                <w:rFonts w:ascii="Garamond" w:eastAsia="Times New Roman" w:hAnsi="Garamond"/>
              </w:rPr>
              <w:t>содержащие отличные от нуля значения авансовых обязательств/требований по ДПМ ВИЭ, а также содержащие нулевые значения авансовых обязательств/требований в случае формирования отличных от нуля значений объемов мощности, используемых для расчета авансовых обязательств/требований по договорам о предоставлении мощности (приложения 42.2 и 42.3 настоящего Регламента).</w:t>
            </w:r>
          </w:p>
          <w:p w14:paraId="55325494" w14:textId="77777777" w:rsidR="00592E6A" w:rsidRPr="00FB4AEF" w:rsidRDefault="00592E6A" w:rsidP="00592E6A">
            <w:pPr>
              <w:tabs>
                <w:tab w:val="left" w:pos="567"/>
              </w:tabs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FB4AEF">
              <w:rPr>
                <w:rFonts w:ascii="Garamond" w:eastAsia="Times New Roman" w:hAnsi="Garamond"/>
              </w:rPr>
              <w:t xml:space="preserve">Не позднее 16-го числа месяца, следующего за расчетным, КО определяет объем и стоимость мощности, фактически поставленной по ДПМ ВИЭ, и передает участникам оптового рынка в электронном виде с ЭП персонифицированные итоговые реестры финансовых обязательств/требований по ДПМ ВИЭ за расчетный период, содержащие отличные от нуля значения фактических обязательств/требований по ДПМ ВИЭ, а также содержащие нулевые значения фактических обязательств/требований в случае формирования по указанным договорам отличных от нуля авансовых обязательств/требований за расчетный период (приложения 43.1 и 43.2 </w:t>
            </w:r>
            <w:r w:rsidRPr="00FB4AEF">
              <w:rPr>
                <w:rFonts w:ascii="Garamond" w:eastAsia="Times New Roman" w:hAnsi="Garamond"/>
                <w:color w:val="000000"/>
                <w:spacing w:val="1"/>
              </w:rPr>
              <w:t>к настоящему Регламенту</w:t>
            </w:r>
            <w:r w:rsidRPr="00FB4AEF">
              <w:rPr>
                <w:rFonts w:ascii="Garamond" w:eastAsia="Times New Roman" w:hAnsi="Garamond"/>
              </w:rPr>
              <w:t xml:space="preserve">). </w:t>
            </w:r>
            <w:r w:rsidRPr="00FB4AEF">
              <w:rPr>
                <w:rFonts w:ascii="Garamond" w:eastAsia="Times New Roman" w:hAnsi="Garamond"/>
                <w:szCs w:val="20"/>
              </w:rPr>
              <w:t xml:space="preserve">В реестрах финансовых обязательств/требований по ДПМ ВИЭ (приложения 43.1 и 43.2 </w:t>
            </w:r>
            <w:r w:rsidRPr="00FB4AEF">
              <w:rPr>
                <w:rFonts w:ascii="Garamond" w:eastAsia="Times New Roman" w:hAnsi="Garamond"/>
                <w:color w:val="000000"/>
                <w:spacing w:val="1"/>
                <w:szCs w:val="20"/>
              </w:rPr>
              <w:t>к настоящему Регламенту</w:t>
            </w:r>
            <w:r w:rsidRPr="00FB4AEF">
              <w:rPr>
                <w:rFonts w:ascii="Garamond" w:eastAsia="Times New Roman" w:hAnsi="Garamond"/>
                <w:szCs w:val="20"/>
              </w:rPr>
              <w:t>), по которым продавцом выступает участник оптового рынка</w:t>
            </w:r>
            <w:r w:rsidRPr="00FB4AEF">
              <w:rPr>
                <w:rFonts w:ascii="Garamond" w:eastAsia="Times New Roman" w:hAnsi="Garamond"/>
                <w:spacing w:val="1"/>
                <w:szCs w:val="20"/>
              </w:rPr>
              <w:t xml:space="preserve">, </w:t>
            </w:r>
            <w:r w:rsidRPr="00FB4AEF">
              <w:rPr>
                <w:rFonts w:ascii="Garamond" w:eastAsia="Times New Roman" w:hAnsi="Garamond"/>
                <w:szCs w:val="20"/>
              </w:rPr>
              <w:t xml:space="preserve">включенный в отношении расчетного периода в реестр банкротов в стадии конкурсного производства (по форме приложения 113г </w:t>
            </w:r>
            <w:r w:rsidRPr="00FB4AEF">
              <w:rPr>
                <w:rFonts w:ascii="Garamond" w:eastAsia="Times New Roman" w:hAnsi="Garamond"/>
                <w:color w:val="000000"/>
                <w:spacing w:val="1"/>
                <w:szCs w:val="20"/>
              </w:rPr>
              <w:t>к настоящему Регламенту</w:t>
            </w:r>
            <w:r w:rsidRPr="00FB4AEF">
              <w:rPr>
                <w:rFonts w:ascii="Garamond" w:eastAsia="Times New Roman" w:hAnsi="Garamond"/>
                <w:szCs w:val="20"/>
              </w:rPr>
              <w:t>), графы, содержащие информацию о величине НДС, не заполняются.</w:t>
            </w:r>
          </w:p>
          <w:p w14:paraId="06E3907B" w14:textId="77777777" w:rsidR="00592E6A" w:rsidRPr="00FB4AEF" w:rsidRDefault="00592E6A" w:rsidP="00592E6A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FB4AEF">
              <w:rPr>
                <w:rFonts w:ascii="Garamond" w:eastAsia="Times New Roman" w:hAnsi="Garamond"/>
              </w:rPr>
              <w:t xml:space="preserve">Не позднее 16-го числа месяца, следующего за расчетным, КО определяет размер штрафа по ДПМ ВИЭ в соответствии с п. </w:t>
            </w:r>
            <w:r w:rsidRPr="00FB4AEF">
              <w:rPr>
                <w:rFonts w:ascii="Garamond" w:eastAsia="Times New Roman" w:hAnsi="Garamond" w:cs="Garamond"/>
                <w:bCs/>
              </w:rPr>
              <w:t xml:space="preserve">26.8 и (или) </w:t>
            </w:r>
            <w:r w:rsidRPr="00FB4AEF">
              <w:rPr>
                <w:rFonts w:ascii="Garamond" w:eastAsia="Times New Roman" w:hAnsi="Garamond"/>
              </w:rPr>
              <w:t xml:space="preserve">п. </w:t>
            </w:r>
            <w:r w:rsidRPr="00FB4AEF">
              <w:rPr>
                <w:rFonts w:ascii="Garamond" w:eastAsia="Times New Roman" w:hAnsi="Garamond" w:cs="Garamond"/>
                <w:bCs/>
              </w:rPr>
              <w:t xml:space="preserve">26.13.2.3 настоящего Регламента </w:t>
            </w:r>
            <w:r w:rsidRPr="00FB4AEF">
              <w:rPr>
                <w:rFonts w:ascii="Garamond" w:eastAsia="Times New Roman" w:hAnsi="Garamond"/>
              </w:rPr>
              <w:t>и передает участникам оптового рынка в электронном виде с ЭП персонифицированные реестры рассчитанных штрафов по ДПМ ВИЭ / ДПМ ТБО за расчетный период, содержащие отличные от нуля значения штрафов по ДПМ ВИЭ / ДПМ ТБО (приложения 44.1 и 44.2 настоящего Регламента).</w:t>
            </w:r>
          </w:p>
          <w:p w14:paraId="632A6293" w14:textId="77777777" w:rsidR="00592E6A" w:rsidRPr="00FB4AEF" w:rsidRDefault="00592E6A" w:rsidP="00592E6A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FB4AEF">
              <w:rPr>
                <w:rFonts w:ascii="Garamond" w:eastAsia="Times New Roman" w:hAnsi="Garamond"/>
              </w:rPr>
              <w:t xml:space="preserve">Не позднее 16-го числа второго месяца, следующего за месяцем окончания периода, в отношении которого Наблюдательным советом Совета рынка принято решение о предоставлении отсрочки расчета и списания штрафов за неисполнение (ненадлежащее исполнение) обязательств по ДПМ ВИЭ, заключенным в отношении ГТП генерации </w:t>
            </w:r>
            <w:r w:rsidRPr="00FB4AEF">
              <w:rPr>
                <w:rFonts w:ascii="Garamond" w:eastAsia="Times New Roman" w:hAnsi="Garamond"/>
                <w:i/>
                <w:lang w:val="en-GB"/>
              </w:rPr>
              <w:t>p</w:t>
            </w:r>
            <w:r w:rsidRPr="00FB4AEF">
              <w:rPr>
                <w:rFonts w:ascii="Garamond" w:eastAsia="Times New Roman" w:hAnsi="Garamond"/>
              </w:rPr>
              <w:t xml:space="preserve">, КО определяет размер </w:t>
            </w:r>
            <w:r w:rsidRPr="00FB4AEF">
              <w:rPr>
                <w:rFonts w:ascii="Garamond" w:eastAsia="Times New Roman" w:hAnsi="Garamond"/>
              </w:rPr>
              <w:lastRenderedPageBreak/>
              <w:t xml:space="preserve">штрафа по таким ДПМ ВИЭ в соответствии с п. </w:t>
            </w:r>
            <w:r w:rsidRPr="00FB4AEF">
              <w:rPr>
                <w:rFonts w:ascii="Garamond" w:eastAsia="Times New Roman" w:hAnsi="Garamond" w:cs="Garamond"/>
                <w:bCs/>
              </w:rPr>
              <w:t xml:space="preserve">26.13.2.1 или </w:t>
            </w:r>
            <w:r w:rsidRPr="00FB4AEF">
              <w:rPr>
                <w:rFonts w:ascii="Garamond" w:eastAsia="Times New Roman" w:hAnsi="Garamond"/>
              </w:rPr>
              <w:t xml:space="preserve">п. </w:t>
            </w:r>
            <w:r w:rsidRPr="00FB4AEF">
              <w:rPr>
                <w:rFonts w:ascii="Garamond" w:eastAsia="Times New Roman" w:hAnsi="Garamond" w:cs="Garamond"/>
                <w:bCs/>
              </w:rPr>
              <w:t xml:space="preserve">26.13.2.2 настоящего Регламента за месяцы </w:t>
            </w:r>
            <w:r w:rsidR="00E22BAD">
              <w:rPr>
                <w:rFonts w:ascii="Garamond" w:eastAsia="Times New Roman" w:hAnsi="Garamond"/>
                <w:position w:val="-6"/>
                <w:lang w:val="en-GB"/>
              </w:rPr>
              <w:pict w14:anchorId="1F01A280">
                <v:shape id="_x0000_i1297" type="#_x0000_t75" style="width:12pt;height:12pt">
                  <v:imagedata r:id="rId133" o:title=""/>
                </v:shape>
              </w:pict>
            </w:r>
            <w:r w:rsidRPr="00FB4AEF">
              <w:rPr>
                <w:rFonts w:ascii="Garamond" w:eastAsia="Times New Roman" w:hAnsi="Garamond" w:cs="Garamond"/>
                <w:bCs/>
              </w:rPr>
              <w:t xml:space="preserve"> </w:t>
            </w:r>
            <w:r w:rsidRPr="00FB4AEF">
              <w:rPr>
                <w:rFonts w:ascii="Garamond" w:eastAsia="Times New Roman" w:hAnsi="Garamond"/>
              </w:rPr>
              <w:t>и передает участникам оптового рынка в электронном виде с ЭП персонифицированные реестры рассчитанных штрафов по ДПМ ВИЭ / ДПМ ТБО за такие расчетные периоды, содержащие отличные от нуля значения штрафов по ДПМ ВИЭ (приложения 44.1 и 44.2 к настоящему Регламенту).</w:t>
            </w:r>
          </w:p>
          <w:p w14:paraId="6C147B77" w14:textId="77777777" w:rsidR="00592E6A" w:rsidRPr="00FB4AEF" w:rsidRDefault="00592E6A" w:rsidP="00592E6A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FB4AEF">
              <w:rPr>
                <w:rFonts w:ascii="Garamond" w:eastAsia="Times New Roman" w:hAnsi="Garamond"/>
              </w:rPr>
              <w:t xml:space="preserve">Не позднее 18-го числа месяца, следующего за расчетным, КО передает участникам оптового рынка в электронном виде с ЭП персонифицированные </w:t>
            </w:r>
            <w:r w:rsidRPr="00FB4AEF">
              <w:rPr>
                <w:rFonts w:ascii="Garamond" w:eastAsia="Arial Unicode MS" w:hAnsi="Garamond"/>
              </w:rPr>
              <w:t xml:space="preserve">реестры штрафов </w:t>
            </w:r>
            <w:r w:rsidRPr="00FB4AEF">
              <w:rPr>
                <w:rFonts w:ascii="Garamond" w:eastAsia="Times New Roman" w:hAnsi="Garamond"/>
              </w:rPr>
              <w:t>за невыполнение поставщиком обязательств по поставке мощности по ДПМ ВИЭ</w:t>
            </w:r>
            <w:r w:rsidRPr="00FB4AEF">
              <w:rPr>
                <w:rFonts w:ascii="Garamond" w:eastAsia="Arial Unicode MS" w:hAnsi="Garamond"/>
              </w:rPr>
              <w:t xml:space="preserve">, </w:t>
            </w:r>
            <w:r w:rsidRPr="00FB4AEF">
              <w:rPr>
                <w:rFonts w:ascii="Garamond" w:eastAsia="Times New Roman" w:hAnsi="Garamond"/>
              </w:rPr>
              <w:t>взыскиваемых в случае,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</w:t>
            </w:r>
            <w:r w:rsidRPr="00FB4AEF">
              <w:rPr>
                <w:rFonts w:ascii="Garamond" w:eastAsia="Times New Roman" w:hAnsi="Garamond"/>
                <w:i/>
              </w:rPr>
              <w:t xml:space="preserve"> </w:t>
            </w:r>
            <w:r w:rsidRPr="00FB4AEF">
              <w:rPr>
                <w:rFonts w:ascii="Garamond" w:eastAsia="Times New Roman" w:hAnsi="Garamond"/>
              </w:rPr>
              <w:t xml:space="preserve">(приложение 44.3 к настоящему Регламенту), </w:t>
            </w:r>
            <w:r w:rsidRPr="00FB4AEF">
              <w:rPr>
                <w:rFonts w:ascii="Garamond" w:eastAsia="Arial Unicode MS" w:hAnsi="Garamond"/>
              </w:rPr>
              <w:t>содержащий отличные от нуля значения штрафа по указанным договорам</w:t>
            </w:r>
            <w:r w:rsidRPr="00FB4AEF">
              <w:rPr>
                <w:rFonts w:ascii="Garamond" w:eastAsia="Times New Roman" w:hAnsi="Garamond"/>
              </w:rPr>
              <w:t>, в случае расчета таких штрафов.</w:t>
            </w:r>
          </w:p>
          <w:p w14:paraId="68D16ACE" w14:textId="77777777" w:rsidR="00592E6A" w:rsidRPr="004E7821" w:rsidRDefault="00592E6A" w:rsidP="00592E6A">
            <w:pPr>
              <w:widowControl w:val="0"/>
              <w:numPr>
                <w:ilvl w:val="1"/>
                <w:numId w:val="0"/>
              </w:numPr>
              <w:tabs>
                <w:tab w:val="num" w:pos="0"/>
              </w:tabs>
              <w:spacing w:before="120" w:after="120" w:line="240" w:lineRule="auto"/>
              <w:ind w:left="2134" w:hanging="432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</w:p>
        </w:tc>
        <w:tc>
          <w:tcPr>
            <w:tcW w:w="7229" w:type="dxa"/>
          </w:tcPr>
          <w:p w14:paraId="44FB544D" w14:textId="77777777" w:rsidR="00592E6A" w:rsidRPr="00FB4AEF" w:rsidRDefault="00592E6A" w:rsidP="00592E6A">
            <w:pPr>
              <w:widowControl w:val="0"/>
              <w:numPr>
                <w:ilvl w:val="1"/>
                <w:numId w:val="0"/>
              </w:numPr>
              <w:tabs>
                <w:tab w:val="num" w:pos="0"/>
              </w:tabs>
              <w:spacing w:before="120" w:after="120" w:line="240" w:lineRule="auto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r w:rsidRPr="00FB4AEF">
              <w:rPr>
                <w:rFonts w:ascii="Garamond" w:eastAsia="Times New Roman" w:hAnsi="Garamond"/>
                <w:b/>
                <w:color w:val="000000"/>
              </w:rPr>
              <w:lastRenderedPageBreak/>
              <w:t>Порядок взаимодействия КО и участников оптового рынка при проведении расчетов по ДПМ ВИЭ / ДПМ ТБО</w:t>
            </w:r>
          </w:p>
          <w:p w14:paraId="78DDE449" w14:textId="77777777" w:rsidR="00592E6A" w:rsidRPr="00FB4AEF" w:rsidRDefault="00592E6A" w:rsidP="00592E6A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FB4AEF">
              <w:rPr>
                <w:rFonts w:ascii="Garamond" w:eastAsia="Times New Roman" w:hAnsi="Garamond"/>
              </w:rPr>
              <w:t xml:space="preserve">КО не позднее 10-го числа расчетного месяца (в отношении расчетного месяца = январь не позднее чем за 4 (четыре) рабочих дня до даты </w:t>
            </w:r>
            <w:r w:rsidRPr="00FB4AEF">
              <w:rPr>
                <w:rFonts w:ascii="Garamond" w:eastAsia="Times New Roman" w:hAnsi="Garamond"/>
              </w:rPr>
              <w:lastRenderedPageBreak/>
              <w:t xml:space="preserve">авансового платежа) направляет участникам оптового рынка в электронном виде с ЭП персонифицированные реестры авансовых обязательств/требований по ДПМ ВИЭ на даты платежей </w:t>
            </w:r>
            <w:r w:rsidRPr="00FB4AEF">
              <w:rPr>
                <w:rFonts w:ascii="Garamond" w:eastAsia="Times New Roman" w:hAnsi="Garamond"/>
                <w:i/>
                <w:lang w:val="en-GB"/>
              </w:rPr>
              <w:t>d</w:t>
            </w:r>
            <w:r w:rsidRPr="00FB4AEF">
              <w:rPr>
                <w:rFonts w:ascii="Garamond" w:eastAsia="Times New Roman" w:hAnsi="Garamond"/>
                <w:i/>
              </w:rPr>
              <w:t xml:space="preserve">, </w:t>
            </w:r>
            <w:r w:rsidRPr="00FB4AEF">
              <w:rPr>
                <w:rFonts w:ascii="Garamond" w:eastAsia="Times New Roman" w:hAnsi="Garamond"/>
              </w:rPr>
              <w:t>содержащие отличные от нуля значения авансовых обязательств/требований по ДПМ ВИЭ, а также содержащие нулевые значения авансовых обязательств/требований в случае формирования отличных от нуля значений объемов мощности, используемых для расчета авансовых обязательств/требований по договорам о предоставлении мощности (приложения 42.2 и 42.3 настоящего Регламента).</w:t>
            </w:r>
          </w:p>
          <w:p w14:paraId="738BCE4F" w14:textId="77777777" w:rsidR="00592E6A" w:rsidRPr="00FB4AEF" w:rsidRDefault="00592E6A" w:rsidP="00592E6A">
            <w:pPr>
              <w:tabs>
                <w:tab w:val="left" w:pos="567"/>
              </w:tabs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FB4AEF">
              <w:rPr>
                <w:rFonts w:ascii="Garamond" w:eastAsia="Times New Roman" w:hAnsi="Garamond"/>
              </w:rPr>
              <w:t xml:space="preserve">Не позднее 16-го числа месяца, следующего за расчетным, КО определяет объем и стоимость мощности, фактически поставленной по ДПМ ВИЭ, и передает участникам оптового рынка в электронном виде с ЭП персонифицированные итоговые реестры финансовых обязательств/требований по ДПМ ВИЭ за расчетный период, содержащие отличные от нуля значения фактических обязательств/требований по ДПМ ВИЭ, а также содержащие нулевые значения фактических обязательств/требований в случае формирования по указанным договорам отличных от нуля авансовых обязательств/требований за расчетный период (приложения 43.1 и 43.2 </w:t>
            </w:r>
            <w:r w:rsidRPr="00FB4AEF">
              <w:rPr>
                <w:rFonts w:ascii="Garamond" w:eastAsia="Times New Roman" w:hAnsi="Garamond"/>
                <w:color w:val="000000"/>
                <w:spacing w:val="1"/>
              </w:rPr>
              <w:t>к настоящему Регламенту</w:t>
            </w:r>
            <w:r w:rsidRPr="00FB4AEF">
              <w:rPr>
                <w:rFonts w:ascii="Garamond" w:eastAsia="Times New Roman" w:hAnsi="Garamond"/>
              </w:rPr>
              <w:t xml:space="preserve">). </w:t>
            </w:r>
            <w:r w:rsidRPr="00FB4AEF">
              <w:rPr>
                <w:rFonts w:ascii="Garamond" w:eastAsia="Times New Roman" w:hAnsi="Garamond"/>
                <w:szCs w:val="20"/>
              </w:rPr>
              <w:t xml:space="preserve">В реестрах финансовых обязательств/требований по ДПМ ВИЭ (приложения 43.1 и 43.2 </w:t>
            </w:r>
            <w:r w:rsidRPr="00FB4AEF">
              <w:rPr>
                <w:rFonts w:ascii="Garamond" w:eastAsia="Times New Roman" w:hAnsi="Garamond"/>
                <w:color w:val="000000"/>
                <w:spacing w:val="1"/>
                <w:szCs w:val="20"/>
              </w:rPr>
              <w:t>к настоящему Регламенту</w:t>
            </w:r>
            <w:r w:rsidRPr="00FB4AEF">
              <w:rPr>
                <w:rFonts w:ascii="Garamond" w:eastAsia="Times New Roman" w:hAnsi="Garamond"/>
                <w:szCs w:val="20"/>
              </w:rPr>
              <w:t>), по которым продавцом выступает участник оптового рынка</w:t>
            </w:r>
            <w:r w:rsidRPr="00FB4AEF">
              <w:rPr>
                <w:rFonts w:ascii="Garamond" w:eastAsia="Times New Roman" w:hAnsi="Garamond"/>
                <w:spacing w:val="1"/>
                <w:szCs w:val="20"/>
              </w:rPr>
              <w:t xml:space="preserve">, </w:t>
            </w:r>
            <w:r w:rsidRPr="00FB4AEF">
              <w:rPr>
                <w:rFonts w:ascii="Garamond" w:eastAsia="Times New Roman" w:hAnsi="Garamond"/>
                <w:szCs w:val="20"/>
              </w:rPr>
              <w:t xml:space="preserve">включенный в отношении расчетного периода в реестр банкротов в стадии конкурсного производства (по форме приложения 113г </w:t>
            </w:r>
            <w:r w:rsidRPr="00FB4AEF">
              <w:rPr>
                <w:rFonts w:ascii="Garamond" w:eastAsia="Times New Roman" w:hAnsi="Garamond"/>
                <w:color w:val="000000"/>
                <w:spacing w:val="1"/>
                <w:szCs w:val="20"/>
              </w:rPr>
              <w:t>к настоящему Регламенту</w:t>
            </w:r>
            <w:r w:rsidRPr="00FB4AEF">
              <w:rPr>
                <w:rFonts w:ascii="Garamond" w:eastAsia="Times New Roman" w:hAnsi="Garamond"/>
                <w:szCs w:val="20"/>
              </w:rPr>
              <w:t>), графы, содержащие информацию о величине НДС, не заполняются.</w:t>
            </w:r>
          </w:p>
          <w:p w14:paraId="5576AE66" w14:textId="77777777" w:rsidR="00592E6A" w:rsidRPr="00FB4AEF" w:rsidRDefault="00592E6A" w:rsidP="00592E6A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FB4AEF">
              <w:rPr>
                <w:rFonts w:ascii="Garamond" w:eastAsia="Times New Roman" w:hAnsi="Garamond"/>
              </w:rPr>
              <w:t xml:space="preserve">Не позднее 16-го числа месяца, следующего за расчетным, КО определяет размер штрафа по ДПМ ВИЭ в соответствии с п. </w:t>
            </w:r>
            <w:r w:rsidRPr="00FB4AEF">
              <w:rPr>
                <w:rFonts w:ascii="Garamond" w:eastAsia="Times New Roman" w:hAnsi="Garamond" w:cs="Garamond"/>
                <w:bCs/>
              </w:rPr>
              <w:t xml:space="preserve">26.8 и (или) </w:t>
            </w:r>
            <w:r w:rsidRPr="00FB4AEF">
              <w:rPr>
                <w:rFonts w:ascii="Garamond" w:eastAsia="Times New Roman" w:hAnsi="Garamond"/>
              </w:rPr>
              <w:t xml:space="preserve">п. </w:t>
            </w:r>
            <w:r w:rsidRPr="00FB4AEF">
              <w:rPr>
                <w:rFonts w:ascii="Garamond" w:eastAsia="Times New Roman" w:hAnsi="Garamond" w:cs="Garamond"/>
                <w:bCs/>
              </w:rPr>
              <w:t xml:space="preserve">26.13.2.3 настоящего Регламента </w:t>
            </w:r>
            <w:r w:rsidRPr="00FB4AEF">
              <w:rPr>
                <w:rFonts w:ascii="Garamond" w:eastAsia="Times New Roman" w:hAnsi="Garamond"/>
              </w:rPr>
              <w:t>и передает участникам оптового рынка в электронном виде с ЭП персонифицированные реестры рассчитанных штрафов по ДПМ ВИЭ / ДПМ ТБО за расчетный период, содержащие отличные от нуля значения штрафов по ДПМ ВИЭ / ДПМ ТБО (приложения 44.1 и 44.2 настоящего Регламента).</w:t>
            </w:r>
          </w:p>
          <w:p w14:paraId="450D6914" w14:textId="77777777" w:rsidR="00592E6A" w:rsidRPr="00FB4AEF" w:rsidRDefault="00592E6A" w:rsidP="00592E6A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FB4AEF">
              <w:rPr>
                <w:rFonts w:ascii="Garamond" w:eastAsia="Times New Roman" w:hAnsi="Garamond"/>
              </w:rPr>
              <w:t xml:space="preserve">Не позднее 16-го числа второго месяца, следующего за месяцем окончания периода, в отношении которого Наблюдательным советом Совета рынка принято решение о предоставлении отсрочки расчета и списания штрафов за неисполнение (ненадлежащее исполнение) обязательств по ДПМ ВИЭ, заключенным в отношении ГТП генерации </w:t>
            </w:r>
            <w:r w:rsidRPr="00FB4AEF">
              <w:rPr>
                <w:rFonts w:ascii="Garamond" w:eastAsia="Times New Roman" w:hAnsi="Garamond"/>
                <w:i/>
                <w:lang w:val="en-GB"/>
              </w:rPr>
              <w:t>p</w:t>
            </w:r>
            <w:r w:rsidRPr="00FB4AEF">
              <w:rPr>
                <w:rFonts w:ascii="Garamond" w:eastAsia="Times New Roman" w:hAnsi="Garamond"/>
              </w:rPr>
              <w:t xml:space="preserve">, КО определяет размер </w:t>
            </w:r>
            <w:r w:rsidRPr="00FB4AEF">
              <w:rPr>
                <w:rFonts w:ascii="Garamond" w:eastAsia="Times New Roman" w:hAnsi="Garamond"/>
              </w:rPr>
              <w:lastRenderedPageBreak/>
              <w:t xml:space="preserve">штрафа по таким ДПМ ВИЭ в соответствии с п. </w:t>
            </w:r>
            <w:r w:rsidRPr="00FB4AEF">
              <w:rPr>
                <w:rFonts w:ascii="Garamond" w:eastAsia="Times New Roman" w:hAnsi="Garamond" w:cs="Garamond"/>
                <w:bCs/>
              </w:rPr>
              <w:t xml:space="preserve">26.13.2.1 или </w:t>
            </w:r>
            <w:r w:rsidRPr="00FB4AEF">
              <w:rPr>
                <w:rFonts w:ascii="Garamond" w:eastAsia="Times New Roman" w:hAnsi="Garamond"/>
              </w:rPr>
              <w:t xml:space="preserve">п. </w:t>
            </w:r>
            <w:r w:rsidRPr="00FB4AEF">
              <w:rPr>
                <w:rFonts w:ascii="Garamond" w:eastAsia="Times New Roman" w:hAnsi="Garamond" w:cs="Garamond"/>
                <w:bCs/>
              </w:rPr>
              <w:t xml:space="preserve">26.13.2.2 настоящего Регламента за месяцы </w:t>
            </w:r>
            <w:r w:rsidR="00E22BAD">
              <w:rPr>
                <w:rFonts w:ascii="Garamond" w:eastAsia="Times New Roman" w:hAnsi="Garamond"/>
                <w:position w:val="-6"/>
                <w:lang w:val="en-GB"/>
              </w:rPr>
              <w:pict w14:anchorId="1CC3D827">
                <v:shape id="_x0000_i1298" type="#_x0000_t75" style="width:12pt;height:12pt">
                  <v:imagedata r:id="rId133" o:title=""/>
                </v:shape>
              </w:pict>
            </w:r>
            <w:r w:rsidRPr="00FB4AEF">
              <w:rPr>
                <w:rFonts w:ascii="Garamond" w:eastAsia="Times New Roman" w:hAnsi="Garamond" w:cs="Garamond"/>
                <w:bCs/>
              </w:rPr>
              <w:t xml:space="preserve"> </w:t>
            </w:r>
            <w:r w:rsidRPr="00FB4AEF">
              <w:rPr>
                <w:rFonts w:ascii="Garamond" w:eastAsia="Times New Roman" w:hAnsi="Garamond"/>
              </w:rPr>
              <w:t>и передает участникам оптового рынка в электронном виде с ЭП персонифицированные реестры рассчитанных штрафов по ДПМ ВИЭ / ДПМ ТБО за такие расчетные периоды, содержащие отличные от нуля значения штрафов по ДПМ ВИЭ (приложения 44.1 и 44.2 к настоящему Регламенту).</w:t>
            </w:r>
          </w:p>
          <w:p w14:paraId="2E84FEEE" w14:textId="77777777" w:rsidR="00592E6A" w:rsidRPr="00FB4AEF" w:rsidRDefault="00592E6A" w:rsidP="00592E6A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FB4AEF">
              <w:rPr>
                <w:rFonts w:ascii="Garamond" w:eastAsia="Times New Roman" w:hAnsi="Garamond"/>
              </w:rPr>
              <w:t xml:space="preserve">Не позднее 18-го числа месяца, следующего за расчетным, КО передает участникам оптового рынка в электронном виде с ЭП персонифицированные </w:t>
            </w:r>
            <w:r w:rsidRPr="00FB4AEF">
              <w:rPr>
                <w:rFonts w:ascii="Garamond" w:eastAsia="Arial Unicode MS" w:hAnsi="Garamond"/>
              </w:rPr>
              <w:t xml:space="preserve">реестры штрафов </w:t>
            </w:r>
            <w:r w:rsidRPr="00FB4AEF">
              <w:rPr>
                <w:rFonts w:ascii="Garamond" w:eastAsia="Times New Roman" w:hAnsi="Garamond"/>
              </w:rPr>
              <w:t>за невыполнение поставщиком обязательств по поставке мощности по ДПМ ВИЭ</w:t>
            </w:r>
            <w:r w:rsidRPr="00FB4AEF">
              <w:rPr>
                <w:rFonts w:ascii="Garamond" w:eastAsia="Arial Unicode MS" w:hAnsi="Garamond"/>
              </w:rPr>
              <w:t xml:space="preserve">, </w:t>
            </w:r>
            <w:r w:rsidRPr="00FB4AEF">
              <w:rPr>
                <w:rFonts w:ascii="Garamond" w:eastAsia="Times New Roman" w:hAnsi="Garamond"/>
              </w:rPr>
              <w:t>взыскиваемых в случае,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</w:t>
            </w:r>
            <w:r w:rsidRPr="00FB4AEF">
              <w:rPr>
                <w:rFonts w:ascii="Garamond" w:eastAsia="Times New Roman" w:hAnsi="Garamond"/>
                <w:i/>
              </w:rPr>
              <w:t xml:space="preserve"> </w:t>
            </w:r>
            <w:r w:rsidRPr="00FB4AEF">
              <w:rPr>
                <w:rFonts w:ascii="Garamond" w:eastAsia="Times New Roman" w:hAnsi="Garamond"/>
              </w:rPr>
              <w:t xml:space="preserve">(приложение 44.3 к настоящему Регламенту), </w:t>
            </w:r>
            <w:r w:rsidRPr="00FB4AEF">
              <w:rPr>
                <w:rFonts w:ascii="Garamond" w:eastAsia="Arial Unicode MS" w:hAnsi="Garamond"/>
              </w:rPr>
              <w:t>содержащий отличные от нуля значения штрафа по указанным договорам</w:t>
            </w:r>
            <w:r w:rsidRPr="00FB4AEF">
              <w:rPr>
                <w:rFonts w:ascii="Garamond" w:eastAsia="Times New Roman" w:hAnsi="Garamond"/>
              </w:rPr>
              <w:t>, в случае расчета таких штрафов.</w:t>
            </w:r>
          </w:p>
          <w:p w14:paraId="3F34C20F" w14:textId="77777777" w:rsidR="00592E6A" w:rsidRPr="004E7821" w:rsidRDefault="00592E6A" w:rsidP="00592E6A">
            <w:pPr>
              <w:widowControl w:val="0"/>
              <w:numPr>
                <w:ilvl w:val="1"/>
                <w:numId w:val="0"/>
              </w:numPr>
              <w:tabs>
                <w:tab w:val="num" w:pos="0"/>
              </w:tabs>
              <w:spacing w:before="120" w:after="120" w:line="240" w:lineRule="auto"/>
              <w:ind w:firstLine="601"/>
              <w:jc w:val="both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r w:rsidRPr="00554E44">
              <w:rPr>
                <w:rFonts w:ascii="Garamond" w:eastAsia="Times New Roman" w:hAnsi="Garamond"/>
                <w:bCs/>
                <w:highlight w:val="yellow"/>
              </w:rPr>
              <w:t xml:space="preserve">В случае если в месяце, следующем за расчетным периодом, </w:t>
            </w:r>
            <w:r w:rsidRPr="00554E44">
              <w:rPr>
                <w:rFonts w:ascii="Garamond" w:hAnsi="Garamond"/>
                <w:bCs/>
                <w:highlight w:val="yellow"/>
              </w:rPr>
              <w:t>завершилась</w:t>
            </w:r>
            <w:r w:rsidRPr="00554E44">
              <w:rPr>
                <w:rFonts w:ascii="Garamond" w:eastAsia="Times New Roman" w:hAnsi="Garamond"/>
                <w:bCs/>
                <w:highlight w:val="yellow"/>
              </w:rPr>
              <w:t xml:space="preserve"> реорганизация участника оптового рынка </w:t>
            </w:r>
            <w:r>
              <w:rPr>
                <w:rFonts w:ascii="Garamond" w:eastAsia="Times New Roman" w:hAnsi="Garamond"/>
                <w:bCs/>
                <w:highlight w:val="yellow"/>
              </w:rPr>
              <w:t xml:space="preserve">– КО </w:t>
            </w:r>
            <w:r w:rsidRPr="00554E44">
              <w:rPr>
                <w:rFonts w:ascii="Garamond" w:eastAsia="Times New Roman" w:hAnsi="Garamond"/>
                <w:bCs/>
                <w:highlight w:val="yellow"/>
              </w:rPr>
              <w:t>в отношении расчетного периода</w:t>
            </w:r>
            <w:r>
              <w:rPr>
                <w:rFonts w:ascii="Garamond" w:eastAsia="Times New Roman" w:hAnsi="Garamond"/>
                <w:bCs/>
                <w:highlight w:val="yellow"/>
              </w:rPr>
              <w:t xml:space="preserve"> </w:t>
            </w:r>
            <w:r w:rsidRPr="00554E44">
              <w:rPr>
                <w:rFonts w:ascii="Garamond" w:eastAsia="Times New Roman" w:hAnsi="Garamond"/>
                <w:bCs/>
                <w:highlight w:val="yellow"/>
              </w:rPr>
              <w:t>реестры</w:t>
            </w:r>
            <w:r>
              <w:rPr>
                <w:rFonts w:ascii="Garamond" w:eastAsia="Times New Roman" w:hAnsi="Garamond"/>
                <w:bCs/>
                <w:highlight w:val="yellow"/>
              </w:rPr>
              <w:t>, предусмотренные настоящим пунктом,</w:t>
            </w:r>
            <w:r w:rsidRPr="00554E44">
              <w:rPr>
                <w:rFonts w:ascii="Garamond" w:eastAsia="Times New Roman" w:hAnsi="Garamond"/>
                <w:bCs/>
                <w:highlight w:val="yellow"/>
              </w:rPr>
              <w:t xml:space="preserve"> формирует </w:t>
            </w:r>
            <w:r>
              <w:rPr>
                <w:rFonts w:ascii="Garamond" w:eastAsia="Times New Roman" w:hAnsi="Garamond"/>
                <w:bCs/>
                <w:highlight w:val="yellow"/>
              </w:rPr>
              <w:t xml:space="preserve">и предоставляет в отношении </w:t>
            </w:r>
            <w:proofErr w:type="spellStart"/>
            <w:r>
              <w:rPr>
                <w:rFonts w:ascii="Garamond" w:eastAsia="Times New Roman" w:hAnsi="Garamond"/>
                <w:bCs/>
                <w:highlight w:val="yellow"/>
              </w:rPr>
              <w:t>правопредшественника</w:t>
            </w:r>
            <w:proofErr w:type="spellEnd"/>
            <w:r>
              <w:rPr>
                <w:rFonts w:ascii="Garamond" w:eastAsia="Times New Roman" w:hAnsi="Garamond"/>
                <w:bCs/>
                <w:highlight w:val="yellow"/>
              </w:rPr>
              <w:t xml:space="preserve"> (</w:t>
            </w:r>
            <w:r w:rsidRPr="00554E44">
              <w:rPr>
                <w:rFonts w:ascii="Garamond" w:eastAsia="Times New Roman" w:hAnsi="Garamond"/>
                <w:bCs/>
                <w:highlight w:val="yellow"/>
              </w:rPr>
              <w:t xml:space="preserve">с использованием регистрационной информации </w:t>
            </w:r>
            <w:proofErr w:type="spellStart"/>
            <w:r w:rsidRPr="00554E44">
              <w:rPr>
                <w:rFonts w:ascii="Garamond" w:eastAsia="Times New Roman" w:hAnsi="Garamond"/>
                <w:bCs/>
                <w:highlight w:val="yellow"/>
              </w:rPr>
              <w:t>правопредшественника</w:t>
            </w:r>
            <w:proofErr w:type="spellEnd"/>
            <w:r>
              <w:rPr>
                <w:rFonts w:ascii="Garamond" w:eastAsia="Times New Roman" w:hAnsi="Garamond"/>
                <w:bCs/>
                <w:highlight w:val="yellow"/>
              </w:rPr>
              <w:t>).</w:t>
            </w:r>
          </w:p>
        </w:tc>
      </w:tr>
      <w:tr w:rsidR="00592E6A" w14:paraId="6C5ACB7B" w14:textId="77777777" w:rsidTr="0066543D">
        <w:trPr>
          <w:trHeight w:val="435"/>
        </w:trPr>
        <w:tc>
          <w:tcPr>
            <w:tcW w:w="993" w:type="dxa"/>
            <w:vAlign w:val="center"/>
          </w:tcPr>
          <w:p w14:paraId="7DD3BC5B" w14:textId="77777777" w:rsidR="00592E6A" w:rsidRDefault="00592E6A" w:rsidP="00592E6A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lastRenderedPageBreak/>
              <w:t>28.1.3</w:t>
            </w:r>
          </w:p>
        </w:tc>
        <w:tc>
          <w:tcPr>
            <w:tcW w:w="7229" w:type="dxa"/>
          </w:tcPr>
          <w:p w14:paraId="3EEDE0CD" w14:textId="77777777" w:rsidR="00592E6A" w:rsidRPr="001112E4" w:rsidRDefault="00592E6A" w:rsidP="00592E6A">
            <w:pPr>
              <w:widowControl w:val="0"/>
              <w:spacing w:before="120" w:after="120" w:line="240" w:lineRule="auto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bookmarkStart w:id="492" w:name="_Toc80835506"/>
            <w:r w:rsidRPr="001112E4">
              <w:rPr>
                <w:rFonts w:ascii="Garamond" w:eastAsia="Times New Roman" w:hAnsi="Garamond"/>
                <w:b/>
                <w:color w:val="000000"/>
              </w:rPr>
              <w:t>Расчет авансовых обязательств/требований по договорам на модернизацию</w:t>
            </w:r>
            <w:bookmarkEnd w:id="492"/>
          </w:p>
          <w:p w14:paraId="46D5E81F" w14:textId="77777777" w:rsidR="00592E6A" w:rsidRPr="001112E4" w:rsidRDefault="00592E6A" w:rsidP="00592E6A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  <w:bCs/>
                <w:iCs/>
              </w:rPr>
            </w:pPr>
            <w:r w:rsidRPr="001112E4">
              <w:rPr>
                <w:rFonts w:ascii="Garamond" w:eastAsia="Times New Roman" w:hAnsi="Garamond"/>
                <w:bCs/>
                <w:iCs/>
              </w:rPr>
              <w:t xml:space="preserve">Величина авансового обязательства/требования участника оптового рынка в месяце </w:t>
            </w:r>
            <w:r w:rsidRPr="001112E4">
              <w:rPr>
                <w:rFonts w:ascii="Garamond" w:eastAsia="Times New Roman" w:hAnsi="Garamond"/>
                <w:bCs/>
                <w:i/>
                <w:iCs/>
                <w:lang w:val="en-GB"/>
              </w:rPr>
              <w:t>m</w:t>
            </w:r>
            <w:r w:rsidRPr="001112E4">
              <w:rPr>
                <w:rFonts w:ascii="Garamond" w:eastAsia="Times New Roman" w:hAnsi="Garamond"/>
                <w:bCs/>
                <w:iCs/>
              </w:rPr>
              <w:t xml:space="preserve"> ценовой зоны </w:t>
            </w:r>
            <w:r w:rsidRPr="001112E4">
              <w:rPr>
                <w:rFonts w:ascii="Garamond" w:eastAsia="Times New Roman" w:hAnsi="Garamond"/>
                <w:bCs/>
                <w:i/>
                <w:iCs/>
                <w:lang w:val="en-US"/>
              </w:rPr>
              <w:t>z</w:t>
            </w:r>
            <w:r w:rsidRPr="001112E4">
              <w:rPr>
                <w:rFonts w:ascii="Garamond" w:eastAsia="Times New Roman" w:hAnsi="Garamond"/>
                <w:bCs/>
                <w:iCs/>
              </w:rPr>
              <w:t xml:space="preserve"> за мощность по </w:t>
            </w:r>
            <w:r w:rsidRPr="001112E4">
              <w:rPr>
                <w:rFonts w:ascii="Garamond" w:eastAsia="Times New Roman" w:hAnsi="Garamond"/>
              </w:rPr>
              <w:t>договорам на модернизацию</w:t>
            </w:r>
            <w:r w:rsidRPr="001112E4">
              <w:rPr>
                <w:rFonts w:ascii="Garamond" w:eastAsia="Times New Roman" w:hAnsi="Garamond"/>
                <w:bCs/>
                <w:iCs/>
              </w:rPr>
              <w:t xml:space="preserve">, производимую ГТП генерации </w:t>
            </w:r>
            <w:r w:rsidRPr="001112E4">
              <w:rPr>
                <w:rFonts w:ascii="Garamond" w:eastAsia="Times New Roman" w:hAnsi="Garamond"/>
                <w:bCs/>
                <w:i/>
                <w:iCs/>
                <w:lang w:val="en-US"/>
              </w:rPr>
              <w:t>p</w:t>
            </w:r>
            <w:r w:rsidRPr="001112E4">
              <w:rPr>
                <w:rFonts w:ascii="Garamond" w:eastAsia="Times New Roman" w:hAnsi="Garamond"/>
                <w:bCs/>
                <w:iCs/>
              </w:rPr>
              <w:t xml:space="preserve"> </w:t>
            </w:r>
            <w:r w:rsidRPr="001112E4">
              <w:rPr>
                <w:rFonts w:ascii="Garamond" w:eastAsia="Times New Roman" w:hAnsi="Garamond"/>
              </w:rPr>
              <w:t xml:space="preserve">участника оптового рынка </w:t>
            </w:r>
            <w:proofErr w:type="spellStart"/>
            <w:r w:rsidRPr="001112E4">
              <w:rPr>
                <w:rFonts w:ascii="Garamond" w:eastAsia="Times New Roman" w:hAnsi="Garamond"/>
                <w:i/>
                <w:lang w:val="en-US"/>
              </w:rPr>
              <w:t>i</w:t>
            </w:r>
            <w:proofErr w:type="spellEnd"/>
            <w:r w:rsidRPr="001112E4">
              <w:rPr>
                <w:rFonts w:ascii="Garamond" w:eastAsia="Times New Roman" w:hAnsi="Garamond"/>
                <w:i/>
              </w:rPr>
              <w:t xml:space="preserve"> </w:t>
            </w:r>
            <w:r w:rsidRPr="001112E4">
              <w:rPr>
                <w:rFonts w:ascii="Garamond" w:eastAsia="Times New Roman" w:hAnsi="Garamond"/>
                <w:bCs/>
                <w:iCs/>
              </w:rPr>
              <w:t xml:space="preserve">и поставляемую в ГТП потребления (экспорта) </w:t>
            </w:r>
            <w:r w:rsidRPr="001112E4">
              <w:rPr>
                <w:rFonts w:ascii="Garamond" w:eastAsia="Times New Roman" w:hAnsi="Garamond"/>
                <w:bCs/>
                <w:i/>
                <w:iCs/>
                <w:lang w:val="en-GB"/>
              </w:rPr>
              <w:t>q</w:t>
            </w:r>
            <w:r w:rsidRPr="001112E4">
              <w:rPr>
                <w:rFonts w:ascii="Garamond" w:eastAsia="Times New Roman" w:hAnsi="Garamond"/>
              </w:rPr>
              <w:t xml:space="preserve"> участника оптового рынка </w:t>
            </w:r>
            <w:r w:rsidRPr="001112E4">
              <w:rPr>
                <w:rFonts w:ascii="Garamond" w:eastAsia="Times New Roman" w:hAnsi="Garamond"/>
                <w:i/>
                <w:lang w:val="en-US"/>
              </w:rPr>
              <w:t>j</w:t>
            </w:r>
            <w:r w:rsidRPr="001112E4">
              <w:rPr>
                <w:rFonts w:ascii="Garamond" w:eastAsia="Times New Roman" w:hAnsi="Garamond"/>
                <w:i/>
              </w:rPr>
              <w:t xml:space="preserve"> </w:t>
            </w:r>
            <w:r w:rsidRPr="001112E4">
              <w:rPr>
                <w:rFonts w:ascii="Garamond" w:eastAsia="Times New Roman" w:hAnsi="Garamond"/>
              </w:rPr>
              <w:t>(</w:t>
            </w:r>
            <w:r w:rsidR="00E22BAD">
              <w:rPr>
                <w:rFonts w:ascii="Garamond" w:eastAsia="Times New Roman" w:hAnsi="Garamond"/>
                <w:lang w:val="en-GB"/>
              </w:rPr>
              <w:pict w14:anchorId="204806DE">
                <v:shape id="_x0000_i1299" type="#_x0000_t75" style="width:24pt;height:12pt">
                  <v:imagedata r:id="rId160" o:title=""/>
                </v:shape>
              </w:pict>
            </w:r>
            <w:r w:rsidRPr="001112E4">
              <w:rPr>
                <w:rFonts w:ascii="Garamond" w:eastAsia="Times New Roman" w:hAnsi="Garamond"/>
              </w:rPr>
              <w:t xml:space="preserve">), </w:t>
            </w:r>
            <w:r w:rsidRPr="001112E4">
              <w:rPr>
                <w:rFonts w:ascii="Garamond" w:eastAsia="Times New Roman" w:hAnsi="Garamond"/>
                <w:bCs/>
                <w:iCs/>
              </w:rPr>
              <w:t xml:space="preserve">рассчитывается по формуле (с точностью до копеек с учетом правил математического округления): </w:t>
            </w:r>
          </w:p>
          <w:p w14:paraId="1736CA53" w14:textId="77777777" w:rsidR="00592E6A" w:rsidRPr="001112E4" w:rsidRDefault="00E22BAD" w:rsidP="00592E6A">
            <w:pPr>
              <w:widowControl w:val="0"/>
              <w:spacing w:before="120" w:after="120" w:line="240" w:lineRule="auto"/>
              <w:ind w:firstLine="567"/>
              <w:jc w:val="center"/>
              <w:rPr>
                <w:rFonts w:ascii="Garamond" w:eastAsia="Times New Roman" w:hAnsi="Garamond"/>
                <w:bCs/>
                <w:iCs/>
              </w:rPr>
            </w:pPr>
            <w:r>
              <w:rPr>
                <w:rFonts w:ascii="Garamond" w:eastAsia="Times New Roman" w:hAnsi="Garamond"/>
                <w:bCs/>
                <w:iCs/>
              </w:rPr>
              <w:pict w14:anchorId="063C3D0E">
                <v:shape id="_x0000_i1300" type="#_x0000_t75" style="width:240pt;height:24pt">
                  <v:imagedata r:id="rId191" o:title=""/>
                </v:shape>
              </w:pict>
            </w:r>
            <w:r w:rsidR="00592E6A" w:rsidRPr="001112E4">
              <w:rPr>
                <w:rFonts w:ascii="Garamond" w:eastAsia="Times New Roman" w:hAnsi="Garamond"/>
                <w:bCs/>
                <w:iCs/>
              </w:rPr>
              <w:t>,</w:t>
            </w:r>
          </w:p>
          <w:p w14:paraId="2BFC9C8F" w14:textId="77777777" w:rsidR="00592E6A" w:rsidRPr="001112E4" w:rsidRDefault="00592E6A" w:rsidP="00592E6A">
            <w:pPr>
              <w:widowControl w:val="0"/>
              <w:spacing w:before="120" w:after="120" w:line="240" w:lineRule="auto"/>
              <w:ind w:left="544" w:hanging="544"/>
              <w:jc w:val="both"/>
              <w:rPr>
                <w:rFonts w:ascii="Garamond" w:eastAsia="Times New Roman" w:hAnsi="Garamond"/>
                <w:bCs/>
                <w:iCs/>
              </w:rPr>
            </w:pPr>
            <w:proofErr w:type="gramStart"/>
            <w:r w:rsidRPr="001112E4">
              <w:rPr>
                <w:rFonts w:ascii="Garamond" w:eastAsia="Times New Roman" w:hAnsi="Garamond"/>
              </w:rPr>
              <w:t xml:space="preserve">где </w:t>
            </w:r>
            <w:r w:rsidR="00E22BAD">
              <w:rPr>
                <w:rFonts w:ascii="Garamond" w:eastAsia="Times New Roman" w:hAnsi="Garamond"/>
                <w:position w:val="-14"/>
                <w:lang w:val="en-GB"/>
              </w:rPr>
              <w:pict w14:anchorId="4FFF03B9">
                <v:shape id="_x0000_i1301" type="#_x0000_t75" style="width:78pt;height:24pt">
                  <v:imagedata r:id="rId192" o:title=""/>
                </v:shape>
              </w:pict>
            </w:r>
            <w:r w:rsidRPr="001112E4">
              <w:rPr>
                <w:rFonts w:ascii="Garamond" w:eastAsia="Times New Roman" w:hAnsi="Garamond"/>
                <w:bCs/>
                <w:iCs/>
              </w:rPr>
              <w:t xml:space="preserve"> –</w:t>
            </w:r>
            <w:proofErr w:type="gramEnd"/>
            <w:r w:rsidRPr="001112E4">
              <w:rPr>
                <w:rFonts w:ascii="Garamond" w:eastAsia="Times New Roman" w:hAnsi="Garamond"/>
                <w:bCs/>
                <w:iCs/>
              </w:rPr>
              <w:t xml:space="preserve"> </w:t>
            </w:r>
            <w:r w:rsidRPr="001112E4">
              <w:rPr>
                <w:rFonts w:ascii="Garamond" w:eastAsia="Times New Roman" w:hAnsi="Garamond"/>
              </w:rPr>
              <w:t xml:space="preserve">объем мощности, </w:t>
            </w:r>
            <w:r w:rsidRPr="001112E4">
              <w:rPr>
                <w:rFonts w:ascii="Garamond" w:eastAsia="Times New Roman" w:hAnsi="Garamond"/>
                <w:bCs/>
                <w:iCs/>
              </w:rPr>
              <w:t xml:space="preserve">производимой ГТП генерации </w:t>
            </w:r>
            <w:r w:rsidRPr="001112E4">
              <w:rPr>
                <w:rFonts w:ascii="Garamond" w:eastAsia="Times New Roman" w:hAnsi="Garamond"/>
                <w:bCs/>
                <w:i/>
                <w:iCs/>
                <w:lang w:val="en-US"/>
              </w:rPr>
              <w:t>p</w:t>
            </w:r>
            <w:r w:rsidRPr="001112E4">
              <w:rPr>
                <w:rFonts w:ascii="Garamond" w:eastAsia="Times New Roman" w:hAnsi="Garamond"/>
                <w:bCs/>
                <w:iCs/>
              </w:rPr>
              <w:t xml:space="preserve"> </w:t>
            </w:r>
            <w:r w:rsidRPr="001112E4">
              <w:rPr>
                <w:rFonts w:ascii="Garamond" w:eastAsia="Times New Roman" w:hAnsi="Garamond"/>
              </w:rPr>
              <w:t xml:space="preserve">участника оптового рынка </w:t>
            </w:r>
            <w:proofErr w:type="spellStart"/>
            <w:r w:rsidRPr="001112E4">
              <w:rPr>
                <w:rFonts w:ascii="Garamond" w:eastAsia="Times New Roman" w:hAnsi="Garamond"/>
                <w:i/>
                <w:lang w:val="en-US"/>
              </w:rPr>
              <w:t>i</w:t>
            </w:r>
            <w:proofErr w:type="spellEnd"/>
            <w:r w:rsidRPr="001112E4">
              <w:rPr>
                <w:rFonts w:ascii="Garamond" w:eastAsia="Times New Roman" w:hAnsi="Garamond"/>
                <w:i/>
              </w:rPr>
              <w:t xml:space="preserve"> </w:t>
            </w:r>
            <w:r w:rsidRPr="001112E4">
              <w:rPr>
                <w:rFonts w:ascii="Garamond" w:eastAsia="Times New Roman" w:hAnsi="Garamond"/>
                <w:bCs/>
                <w:iCs/>
              </w:rPr>
              <w:t xml:space="preserve">и приобретаемой в ГТП потребления (экспорта) </w:t>
            </w:r>
            <w:r w:rsidRPr="001112E4">
              <w:rPr>
                <w:rFonts w:ascii="Garamond" w:eastAsia="Times New Roman" w:hAnsi="Garamond"/>
                <w:bCs/>
                <w:i/>
                <w:iCs/>
                <w:lang w:val="en-GB"/>
              </w:rPr>
              <w:t>q</w:t>
            </w:r>
            <w:r w:rsidRPr="001112E4">
              <w:rPr>
                <w:rFonts w:ascii="Garamond" w:eastAsia="Times New Roman" w:hAnsi="Garamond"/>
              </w:rPr>
              <w:t xml:space="preserve"> участника оптового рынка </w:t>
            </w:r>
            <w:r w:rsidRPr="001112E4">
              <w:rPr>
                <w:rFonts w:ascii="Garamond" w:eastAsia="Times New Roman" w:hAnsi="Garamond"/>
                <w:i/>
                <w:lang w:val="en-US"/>
              </w:rPr>
              <w:t>j</w:t>
            </w:r>
            <w:r w:rsidRPr="001112E4">
              <w:rPr>
                <w:rFonts w:ascii="Garamond" w:eastAsia="Times New Roman" w:hAnsi="Garamond"/>
                <w:i/>
              </w:rPr>
              <w:t xml:space="preserve"> </w:t>
            </w:r>
            <w:r w:rsidRPr="001112E4">
              <w:rPr>
                <w:rFonts w:ascii="Garamond" w:eastAsia="Times New Roman" w:hAnsi="Garamond"/>
              </w:rPr>
              <w:t>(</w:t>
            </w:r>
            <w:r w:rsidR="00E22BAD">
              <w:rPr>
                <w:rFonts w:ascii="Garamond" w:eastAsia="Times New Roman" w:hAnsi="Garamond"/>
                <w:lang w:val="en-GB"/>
              </w:rPr>
              <w:pict w14:anchorId="053EAE8C">
                <v:shape id="_x0000_i1302" type="#_x0000_t75" style="width:24pt;height:12pt">
                  <v:imagedata r:id="rId160" o:title=""/>
                </v:shape>
              </w:pict>
            </w:r>
            <w:r w:rsidRPr="001112E4">
              <w:rPr>
                <w:rFonts w:ascii="Garamond" w:eastAsia="Times New Roman" w:hAnsi="Garamond"/>
              </w:rPr>
              <w:t>)</w:t>
            </w:r>
            <w:r w:rsidRPr="001112E4">
              <w:rPr>
                <w:rFonts w:ascii="Garamond" w:eastAsia="Times New Roman" w:hAnsi="Garamond"/>
                <w:bCs/>
                <w:iCs/>
              </w:rPr>
              <w:t xml:space="preserve">, </w:t>
            </w:r>
            <w:r w:rsidRPr="001112E4">
              <w:rPr>
                <w:rFonts w:ascii="Garamond" w:eastAsia="Times New Roman" w:hAnsi="Garamond"/>
              </w:rPr>
              <w:t xml:space="preserve">используемый для расчета авансовых обязательств по договорам на модернизацию в </w:t>
            </w:r>
            <w:r w:rsidRPr="001112E4">
              <w:rPr>
                <w:rFonts w:ascii="Garamond" w:eastAsia="Times New Roman" w:hAnsi="Garamond"/>
              </w:rPr>
              <w:lastRenderedPageBreak/>
              <w:t xml:space="preserve">расчетном месяце </w:t>
            </w:r>
            <w:r w:rsidRPr="001112E4">
              <w:rPr>
                <w:rFonts w:ascii="Garamond" w:eastAsia="Times New Roman" w:hAnsi="Garamond"/>
                <w:i/>
                <w:lang w:val="en-US"/>
              </w:rPr>
              <w:t>m</w:t>
            </w:r>
            <w:r w:rsidRPr="001112E4">
              <w:rPr>
                <w:rFonts w:ascii="Garamond" w:eastAsia="Times New Roman" w:hAnsi="Garamond"/>
              </w:rPr>
              <w:t xml:space="preserve"> в ценовой зоне </w:t>
            </w:r>
            <w:r w:rsidRPr="001112E4">
              <w:rPr>
                <w:rFonts w:ascii="Garamond" w:eastAsia="Times New Roman" w:hAnsi="Garamond"/>
                <w:i/>
                <w:lang w:val="en-US"/>
              </w:rPr>
              <w:t>z</w:t>
            </w:r>
            <w:r w:rsidRPr="001112E4">
              <w:rPr>
                <w:rFonts w:ascii="Garamond" w:eastAsia="Times New Roman" w:hAnsi="Garamond"/>
              </w:rPr>
              <w:t>,</w:t>
            </w:r>
            <w:r w:rsidRPr="001112E4">
              <w:rPr>
                <w:rFonts w:ascii="Garamond" w:eastAsia="Times New Roman" w:hAnsi="Garamond"/>
                <w:bCs/>
                <w:iCs/>
              </w:rPr>
              <w:t xml:space="preserve"> определенный в соответствии с </w:t>
            </w:r>
            <w:r w:rsidRPr="001112E4">
              <w:rPr>
                <w:rFonts w:ascii="Garamond" w:eastAsia="Times New Roman" w:hAnsi="Garamond"/>
                <w:bCs/>
                <w:i/>
                <w:iCs/>
              </w:rPr>
              <w:t xml:space="preserve">Регламентом определения объемов покупки и продажи мощности на оптовом рынке </w:t>
            </w:r>
            <w:r w:rsidRPr="001112E4">
              <w:rPr>
                <w:rFonts w:ascii="Garamond" w:eastAsia="Times New Roman" w:hAnsi="Garamond"/>
                <w:bCs/>
                <w:iCs/>
              </w:rPr>
              <w:t>(Приложение № 13.2 к</w:t>
            </w:r>
            <w:r w:rsidRPr="001112E4">
              <w:rPr>
                <w:rFonts w:ascii="Garamond" w:eastAsia="Times New Roman" w:hAnsi="Garamond"/>
                <w:bCs/>
                <w:i/>
                <w:iCs/>
              </w:rPr>
              <w:t xml:space="preserve"> Договору о присоединении к торговой системе оптового рынка)</w:t>
            </w:r>
            <w:r w:rsidRPr="001112E4">
              <w:rPr>
                <w:rFonts w:ascii="Garamond" w:eastAsia="Times New Roman" w:hAnsi="Garamond"/>
                <w:bCs/>
                <w:iCs/>
              </w:rPr>
              <w:t>;</w:t>
            </w:r>
          </w:p>
          <w:p w14:paraId="150EDB97" w14:textId="77777777" w:rsidR="00592E6A" w:rsidRPr="001112E4" w:rsidRDefault="00E22BAD" w:rsidP="00592E6A">
            <w:pPr>
              <w:widowControl w:val="0"/>
              <w:spacing w:before="120" w:after="120" w:line="240" w:lineRule="auto"/>
              <w:ind w:left="544"/>
              <w:jc w:val="both"/>
              <w:rPr>
                <w:rFonts w:ascii="Garamond" w:eastAsia="Times New Roman" w:hAnsi="Garamond"/>
                <w:bCs/>
                <w:iCs/>
              </w:rPr>
            </w:pPr>
            <w:r>
              <w:rPr>
                <w:rFonts w:ascii="Garamond" w:eastAsia="Times New Roman" w:hAnsi="Garamond"/>
                <w:position w:val="-14"/>
                <w:lang w:val="en-GB"/>
              </w:rPr>
              <w:pict w14:anchorId="50BAD845">
                <v:shape id="_x0000_i1303" type="#_x0000_t75" style="width:66pt;height:18pt">
                  <v:imagedata r:id="rId193" o:title=""/>
                </v:shape>
              </w:pict>
            </w:r>
            <w:r w:rsidR="00592E6A" w:rsidRPr="001112E4">
              <w:rPr>
                <w:rFonts w:ascii="Garamond" w:eastAsia="Times New Roman" w:hAnsi="Garamond"/>
              </w:rPr>
              <w:t xml:space="preserve"> – </w:t>
            </w:r>
            <w:r w:rsidR="00592E6A" w:rsidRPr="001112E4">
              <w:rPr>
                <w:rFonts w:ascii="Garamond" w:eastAsia="Times New Roman" w:hAnsi="Garamond"/>
                <w:bCs/>
                <w:iCs/>
              </w:rPr>
              <w:t xml:space="preserve">цена на мощность </w:t>
            </w:r>
            <w:r w:rsidR="00592E6A" w:rsidRPr="001112E4">
              <w:rPr>
                <w:rFonts w:ascii="Garamond" w:eastAsia="Times New Roman" w:hAnsi="Garamond"/>
              </w:rPr>
              <w:t xml:space="preserve">ГТП генерации </w:t>
            </w:r>
            <w:r w:rsidR="00592E6A" w:rsidRPr="001112E4">
              <w:rPr>
                <w:rFonts w:ascii="Garamond" w:eastAsia="Times New Roman" w:hAnsi="Garamond"/>
                <w:i/>
                <w:lang w:val="en-US"/>
              </w:rPr>
              <w:t>p</w:t>
            </w:r>
            <w:r w:rsidR="00592E6A" w:rsidRPr="001112E4">
              <w:rPr>
                <w:rFonts w:ascii="Garamond" w:eastAsia="Times New Roman" w:hAnsi="Garamond"/>
                <w:bCs/>
                <w:iCs/>
              </w:rPr>
              <w:t xml:space="preserve"> участника оптового рынка </w:t>
            </w:r>
            <w:proofErr w:type="spellStart"/>
            <w:r w:rsidR="00592E6A" w:rsidRPr="001112E4">
              <w:rPr>
                <w:rFonts w:ascii="Garamond" w:eastAsia="Times New Roman" w:hAnsi="Garamond"/>
                <w:bCs/>
                <w:i/>
                <w:iCs/>
                <w:lang w:val="en-GB"/>
              </w:rPr>
              <w:t>i</w:t>
            </w:r>
            <w:proofErr w:type="spellEnd"/>
            <w:r w:rsidR="00592E6A" w:rsidRPr="001112E4">
              <w:rPr>
                <w:rFonts w:ascii="Garamond" w:eastAsia="Times New Roman" w:hAnsi="Garamond"/>
                <w:bCs/>
                <w:iCs/>
              </w:rPr>
              <w:t xml:space="preserve"> по </w:t>
            </w:r>
            <w:r w:rsidR="00592E6A" w:rsidRPr="001112E4">
              <w:rPr>
                <w:rFonts w:ascii="Garamond" w:eastAsia="Times New Roman" w:hAnsi="Garamond"/>
              </w:rPr>
              <w:t>договорам на модернизацию</w:t>
            </w:r>
            <w:r w:rsidR="00592E6A" w:rsidRPr="001112E4">
              <w:rPr>
                <w:rFonts w:ascii="Garamond" w:eastAsia="Times New Roman" w:hAnsi="Garamond"/>
                <w:bCs/>
                <w:iCs/>
              </w:rPr>
              <w:t xml:space="preserve"> в месяце </w:t>
            </w:r>
            <w:r w:rsidR="00592E6A" w:rsidRPr="001112E4">
              <w:rPr>
                <w:rFonts w:ascii="Garamond" w:eastAsia="Times New Roman" w:hAnsi="Garamond"/>
                <w:bCs/>
                <w:i/>
                <w:iCs/>
                <w:lang w:val="en-US"/>
              </w:rPr>
              <w:t>m</w:t>
            </w:r>
            <w:r w:rsidR="00592E6A" w:rsidRPr="001112E4">
              <w:rPr>
                <w:rFonts w:ascii="Garamond" w:eastAsia="Times New Roman" w:hAnsi="Garamond"/>
                <w:bCs/>
                <w:i/>
                <w:iCs/>
              </w:rPr>
              <w:t>–</w:t>
            </w:r>
            <w:r w:rsidR="00592E6A" w:rsidRPr="001112E4">
              <w:rPr>
                <w:rFonts w:ascii="Garamond" w:eastAsia="Times New Roman" w:hAnsi="Garamond"/>
                <w:bCs/>
                <w:iCs/>
              </w:rPr>
              <w:t>1, определяемая в соответствии с приложением 28.13 к настоящему Регламенту.</w:t>
            </w:r>
          </w:p>
          <w:p w14:paraId="760AE7D3" w14:textId="77777777" w:rsidR="00592E6A" w:rsidRPr="001112E4" w:rsidRDefault="00592E6A" w:rsidP="00592E6A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  <w:bCs/>
                <w:iCs/>
              </w:rPr>
            </w:pPr>
            <w:r w:rsidRPr="001112E4">
              <w:rPr>
                <w:rFonts w:ascii="Garamond" w:eastAsia="Times New Roman" w:hAnsi="Garamond"/>
                <w:bCs/>
                <w:iCs/>
              </w:rPr>
              <w:t xml:space="preserve">На дату платежа </w:t>
            </w:r>
            <w:r w:rsidRPr="001112E4">
              <w:rPr>
                <w:rFonts w:ascii="Garamond" w:eastAsia="Times New Roman" w:hAnsi="Garamond"/>
                <w:bCs/>
                <w:i/>
                <w:iCs/>
                <w:lang w:val="en-GB"/>
              </w:rPr>
              <w:t>d</w:t>
            </w:r>
            <w:r w:rsidRPr="001112E4">
              <w:rPr>
                <w:rFonts w:ascii="Garamond" w:eastAsia="Times New Roman" w:hAnsi="Garamond"/>
                <w:bCs/>
                <w:iCs/>
              </w:rPr>
              <w:t xml:space="preserve"> величина авансового обязательства/требования участника оптового рынка в месяце </w:t>
            </w:r>
            <w:r w:rsidRPr="001112E4">
              <w:rPr>
                <w:rFonts w:ascii="Garamond" w:eastAsia="Times New Roman" w:hAnsi="Garamond"/>
                <w:bCs/>
                <w:i/>
                <w:iCs/>
                <w:lang w:val="en-GB"/>
              </w:rPr>
              <w:t>m</w:t>
            </w:r>
            <w:r w:rsidRPr="001112E4">
              <w:rPr>
                <w:rFonts w:ascii="Garamond" w:eastAsia="Times New Roman" w:hAnsi="Garamond"/>
                <w:bCs/>
                <w:iCs/>
              </w:rPr>
              <w:t xml:space="preserve"> ценовой зоны </w:t>
            </w:r>
            <w:r w:rsidRPr="001112E4">
              <w:rPr>
                <w:rFonts w:ascii="Garamond" w:eastAsia="Times New Roman" w:hAnsi="Garamond"/>
                <w:bCs/>
                <w:i/>
                <w:iCs/>
                <w:lang w:val="en-US"/>
              </w:rPr>
              <w:t>z</w:t>
            </w:r>
            <w:r w:rsidRPr="001112E4">
              <w:rPr>
                <w:rFonts w:ascii="Garamond" w:eastAsia="Times New Roman" w:hAnsi="Garamond"/>
                <w:bCs/>
                <w:iCs/>
              </w:rPr>
              <w:t xml:space="preserve"> за мощность по </w:t>
            </w:r>
            <w:r w:rsidRPr="001112E4">
              <w:rPr>
                <w:rFonts w:ascii="Garamond" w:eastAsia="Times New Roman" w:hAnsi="Garamond"/>
              </w:rPr>
              <w:t>договорам на модернизацию</w:t>
            </w:r>
            <w:r w:rsidRPr="001112E4">
              <w:rPr>
                <w:rFonts w:ascii="Garamond" w:eastAsia="Times New Roman" w:hAnsi="Garamond"/>
                <w:bCs/>
                <w:iCs/>
              </w:rPr>
              <w:t xml:space="preserve">, производимую ГТП генерации </w:t>
            </w:r>
            <w:r w:rsidRPr="001112E4">
              <w:rPr>
                <w:rFonts w:ascii="Garamond" w:eastAsia="Times New Roman" w:hAnsi="Garamond"/>
                <w:bCs/>
                <w:i/>
                <w:iCs/>
                <w:lang w:val="en-US"/>
              </w:rPr>
              <w:t>p</w:t>
            </w:r>
            <w:r w:rsidRPr="001112E4">
              <w:rPr>
                <w:rFonts w:ascii="Garamond" w:eastAsia="Times New Roman" w:hAnsi="Garamond"/>
                <w:bCs/>
                <w:iCs/>
              </w:rPr>
              <w:t xml:space="preserve"> </w:t>
            </w:r>
            <w:r w:rsidRPr="001112E4">
              <w:rPr>
                <w:rFonts w:ascii="Garamond" w:eastAsia="Times New Roman" w:hAnsi="Garamond"/>
              </w:rPr>
              <w:t xml:space="preserve">участника оптового рынка </w:t>
            </w:r>
            <w:proofErr w:type="spellStart"/>
            <w:r w:rsidRPr="001112E4">
              <w:rPr>
                <w:rFonts w:ascii="Garamond" w:eastAsia="Times New Roman" w:hAnsi="Garamond"/>
                <w:i/>
                <w:lang w:val="en-US"/>
              </w:rPr>
              <w:t>i</w:t>
            </w:r>
            <w:proofErr w:type="spellEnd"/>
            <w:r w:rsidRPr="001112E4">
              <w:rPr>
                <w:rFonts w:ascii="Garamond" w:eastAsia="Times New Roman" w:hAnsi="Garamond"/>
                <w:i/>
              </w:rPr>
              <w:t xml:space="preserve"> </w:t>
            </w:r>
            <w:r w:rsidRPr="001112E4">
              <w:rPr>
                <w:rFonts w:ascii="Garamond" w:eastAsia="Times New Roman" w:hAnsi="Garamond"/>
                <w:bCs/>
                <w:iCs/>
              </w:rPr>
              <w:t xml:space="preserve">и приобретаемую в ГТП потребления (экспорта) </w:t>
            </w:r>
            <w:r w:rsidRPr="001112E4">
              <w:rPr>
                <w:rFonts w:ascii="Garamond" w:eastAsia="Times New Roman" w:hAnsi="Garamond"/>
                <w:bCs/>
                <w:i/>
                <w:iCs/>
                <w:lang w:val="en-GB"/>
              </w:rPr>
              <w:t>q</w:t>
            </w:r>
            <w:r w:rsidRPr="001112E4">
              <w:rPr>
                <w:rFonts w:ascii="Garamond" w:eastAsia="Times New Roman" w:hAnsi="Garamond"/>
              </w:rPr>
              <w:t xml:space="preserve"> участника оптового рынка </w:t>
            </w:r>
            <w:r w:rsidRPr="001112E4">
              <w:rPr>
                <w:rFonts w:ascii="Garamond" w:eastAsia="Times New Roman" w:hAnsi="Garamond"/>
                <w:i/>
                <w:lang w:val="en-US"/>
              </w:rPr>
              <w:t>j</w:t>
            </w:r>
            <w:r w:rsidRPr="001112E4">
              <w:rPr>
                <w:rFonts w:ascii="Garamond" w:eastAsia="Times New Roman" w:hAnsi="Garamond"/>
                <w:i/>
              </w:rPr>
              <w:t xml:space="preserve"> </w:t>
            </w:r>
            <w:r w:rsidRPr="001112E4">
              <w:rPr>
                <w:rFonts w:ascii="Garamond" w:eastAsia="Times New Roman" w:hAnsi="Garamond"/>
              </w:rPr>
              <w:t>(</w:t>
            </w:r>
            <w:r w:rsidR="00E22BAD">
              <w:rPr>
                <w:rFonts w:ascii="Garamond" w:eastAsia="Times New Roman" w:hAnsi="Garamond"/>
                <w:lang w:val="en-GB"/>
              </w:rPr>
              <w:pict w14:anchorId="2B07BDBD">
                <v:shape id="_x0000_i1304" type="#_x0000_t75" style="width:24pt;height:12pt">
                  <v:imagedata r:id="rId160" o:title=""/>
                </v:shape>
              </w:pict>
            </w:r>
            <w:r w:rsidRPr="001112E4">
              <w:rPr>
                <w:rFonts w:ascii="Garamond" w:eastAsia="Times New Roman" w:hAnsi="Garamond"/>
              </w:rPr>
              <w:t>)</w:t>
            </w:r>
            <w:r w:rsidRPr="001112E4">
              <w:rPr>
                <w:rFonts w:ascii="Garamond" w:eastAsia="Times New Roman" w:hAnsi="Garamond"/>
                <w:bCs/>
                <w:iCs/>
              </w:rPr>
              <w:t xml:space="preserve">, </w:t>
            </w:r>
            <w:proofErr w:type="gramStart"/>
            <w:r w:rsidRPr="001112E4">
              <w:rPr>
                <w:rFonts w:ascii="Garamond" w:eastAsia="Times New Roman" w:hAnsi="Garamond"/>
                <w:bCs/>
                <w:iCs/>
              </w:rPr>
              <w:t xml:space="preserve">равна </w:t>
            </w:r>
            <w:r w:rsidR="00E22BAD">
              <w:rPr>
                <w:rFonts w:ascii="Garamond" w:eastAsia="Times New Roman" w:hAnsi="Garamond"/>
                <w:bCs/>
                <w:iCs/>
                <w:position w:val="-24"/>
                <w:lang w:val="en-GB"/>
              </w:rPr>
              <w:pict w14:anchorId="6306BA00">
                <v:shape id="_x0000_i1305" type="#_x0000_t75" style="width:120pt;height:36pt">
                  <v:imagedata r:id="rId194" o:title=""/>
                </v:shape>
              </w:pict>
            </w:r>
            <w:r w:rsidRPr="001112E4">
              <w:rPr>
                <w:rFonts w:ascii="Garamond" w:eastAsia="Times New Roman" w:hAnsi="Garamond"/>
                <w:bCs/>
                <w:iCs/>
              </w:rPr>
              <w:t>.</w:t>
            </w:r>
            <w:proofErr w:type="gramEnd"/>
          </w:p>
          <w:p w14:paraId="1B6C7DCB" w14:textId="77777777" w:rsidR="00592E6A" w:rsidRPr="001112E4" w:rsidRDefault="00592E6A" w:rsidP="00592E6A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  <w:bCs/>
                <w:iCs/>
              </w:rPr>
            </w:pPr>
            <w:r w:rsidRPr="001112E4">
              <w:rPr>
                <w:rFonts w:ascii="Garamond" w:eastAsia="Times New Roman" w:hAnsi="Garamond"/>
                <w:bCs/>
                <w:iCs/>
              </w:rPr>
              <w:t xml:space="preserve">На дату платежа </w:t>
            </w:r>
            <w:r w:rsidRPr="001112E4">
              <w:rPr>
                <w:rFonts w:ascii="Garamond" w:eastAsia="Times New Roman" w:hAnsi="Garamond"/>
                <w:bCs/>
                <w:i/>
                <w:iCs/>
                <w:lang w:val="en-GB"/>
              </w:rPr>
              <w:t>d</w:t>
            </w:r>
            <w:r w:rsidRPr="001112E4">
              <w:rPr>
                <w:rFonts w:ascii="Garamond" w:eastAsia="Times New Roman" w:hAnsi="Garamond"/>
                <w:bCs/>
                <w:iCs/>
              </w:rPr>
              <w:t xml:space="preserve"> величина авансового обязательства/требования участника оптового рынка в месяце </w:t>
            </w:r>
            <w:r w:rsidRPr="001112E4">
              <w:rPr>
                <w:rFonts w:ascii="Garamond" w:eastAsia="Times New Roman" w:hAnsi="Garamond"/>
                <w:bCs/>
                <w:i/>
                <w:iCs/>
                <w:lang w:val="en-GB"/>
              </w:rPr>
              <w:t>m</w:t>
            </w:r>
            <w:r w:rsidRPr="001112E4">
              <w:rPr>
                <w:rFonts w:ascii="Garamond" w:eastAsia="Times New Roman" w:hAnsi="Garamond"/>
                <w:bCs/>
                <w:iCs/>
              </w:rPr>
              <w:t xml:space="preserve"> ценовой зоны </w:t>
            </w:r>
            <w:r w:rsidRPr="001112E4">
              <w:rPr>
                <w:rFonts w:ascii="Garamond" w:eastAsia="Times New Roman" w:hAnsi="Garamond"/>
                <w:bCs/>
                <w:i/>
                <w:iCs/>
                <w:lang w:val="en-US"/>
              </w:rPr>
              <w:t>z</w:t>
            </w:r>
            <w:r w:rsidRPr="001112E4">
              <w:rPr>
                <w:rFonts w:ascii="Garamond" w:eastAsia="Times New Roman" w:hAnsi="Garamond"/>
                <w:bCs/>
                <w:iCs/>
              </w:rPr>
              <w:t xml:space="preserve"> за мощность по </w:t>
            </w:r>
            <w:r w:rsidRPr="001112E4">
              <w:rPr>
                <w:rFonts w:ascii="Garamond" w:eastAsia="Times New Roman" w:hAnsi="Garamond"/>
              </w:rPr>
              <w:t xml:space="preserve">договору на модернизацию </w:t>
            </w:r>
            <w:r w:rsidRPr="001112E4">
              <w:rPr>
                <w:rFonts w:ascii="Garamond" w:eastAsia="Times New Roman" w:hAnsi="Garamond"/>
                <w:i/>
                <w:lang w:val="en-US"/>
              </w:rPr>
              <w:t>D</w:t>
            </w:r>
            <w:r w:rsidRPr="001112E4">
              <w:rPr>
                <w:rFonts w:ascii="Garamond" w:eastAsia="Times New Roman" w:hAnsi="Garamond"/>
                <w:bCs/>
                <w:iCs/>
              </w:rPr>
              <w:t xml:space="preserve">, производимую ГТП генерации </w:t>
            </w:r>
            <w:r w:rsidRPr="001112E4">
              <w:rPr>
                <w:rFonts w:ascii="Garamond" w:eastAsia="Times New Roman" w:hAnsi="Garamond"/>
                <w:bCs/>
                <w:i/>
                <w:iCs/>
                <w:lang w:val="en-US"/>
              </w:rPr>
              <w:t>p</w:t>
            </w:r>
            <w:r w:rsidRPr="001112E4">
              <w:rPr>
                <w:rFonts w:ascii="Garamond" w:eastAsia="Times New Roman" w:hAnsi="Garamond"/>
                <w:bCs/>
                <w:iCs/>
              </w:rPr>
              <w:t xml:space="preserve"> </w:t>
            </w:r>
            <w:r w:rsidRPr="001112E4">
              <w:rPr>
                <w:rFonts w:ascii="Garamond" w:eastAsia="Times New Roman" w:hAnsi="Garamond"/>
              </w:rPr>
              <w:t xml:space="preserve">участника оптового рынка </w:t>
            </w:r>
            <w:proofErr w:type="spellStart"/>
            <w:r w:rsidRPr="001112E4">
              <w:rPr>
                <w:rFonts w:ascii="Garamond" w:eastAsia="Times New Roman" w:hAnsi="Garamond"/>
                <w:i/>
                <w:lang w:val="en-US"/>
              </w:rPr>
              <w:t>i</w:t>
            </w:r>
            <w:proofErr w:type="spellEnd"/>
            <w:r w:rsidRPr="001112E4">
              <w:rPr>
                <w:rFonts w:ascii="Garamond" w:eastAsia="Times New Roman" w:hAnsi="Garamond"/>
                <w:i/>
              </w:rPr>
              <w:t xml:space="preserve"> </w:t>
            </w:r>
            <w:r w:rsidRPr="001112E4">
              <w:rPr>
                <w:rFonts w:ascii="Garamond" w:eastAsia="Times New Roman" w:hAnsi="Garamond"/>
                <w:bCs/>
                <w:iCs/>
              </w:rPr>
              <w:t xml:space="preserve">и приобретаемую </w:t>
            </w:r>
            <w:r w:rsidRPr="001112E4">
              <w:rPr>
                <w:rFonts w:ascii="Garamond" w:eastAsia="Times New Roman" w:hAnsi="Garamond"/>
              </w:rPr>
              <w:t xml:space="preserve">участником оптового рынка </w:t>
            </w:r>
            <w:r w:rsidRPr="001112E4">
              <w:rPr>
                <w:rFonts w:ascii="Garamond" w:eastAsia="Times New Roman" w:hAnsi="Garamond"/>
                <w:i/>
                <w:lang w:val="en-US"/>
              </w:rPr>
              <w:t>j</w:t>
            </w:r>
            <w:r w:rsidRPr="001112E4">
              <w:rPr>
                <w:rFonts w:ascii="Garamond" w:eastAsia="Times New Roman" w:hAnsi="Garamond"/>
                <w:i/>
              </w:rPr>
              <w:t xml:space="preserve"> </w:t>
            </w:r>
            <w:r w:rsidRPr="001112E4">
              <w:rPr>
                <w:rFonts w:ascii="Garamond" w:eastAsia="Times New Roman" w:hAnsi="Garamond"/>
              </w:rPr>
              <w:t>(</w:t>
            </w:r>
            <w:r w:rsidR="00E22BAD">
              <w:rPr>
                <w:rFonts w:ascii="Garamond" w:eastAsia="Times New Roman" w:hAnsi="Garamond"/>
                <w:lang w:val="en-GB"/>
              </w:rPr>
              <w:pict w14:anchorId="141A70A3">
                <v:shape id="_x0000_i1306" type="#_x0000_t75" style="width:24pt;height:12pt">
                  <v:imagedata r:id="rId160" o:title=""/>
                </v:shape>
              </w:pict>
            </w:r>
            <w:r w:rsidRPr="001112E4">
              <w:rPr>
                <w:rFonts w:ascii="Garamond" w:eastAsia="Times New Roman" w:hAnsi="Garamond"/>
              </w:rPr>
              <w:t>)</w:t>
            </w:r>
            <w:r w:rsidRPr="001112E4">
              <w:rPr>
                <w:rFonts w:ascii="Garamond" w:eastAsia="Times New Roman" w:hAnsi="Garamond"/>
                <w:bCs/>
                <w:iCs/>
              </w:rPr>
              <w:t xml:space="preserve">, </w:t>
            </w:r>
            <w:proofErr w:type="gramStart"/>
            <w:r w:rsidRPr="001112E4">
              <w:rPr>
                <w:rFonts w:ascii="Garamond" w:eastAsia="Times New Roman" w:hAnsi="Garamond"/>
                <w:bCs/>
                <w:iCs/>
              </w:rPr>
              <w:t xml:space="preserve">равна </w:t>
            </w:r>
            <w:r w:rsidR="00E22BAD">
              <w:rPr>
                <w:rFonts w:ascii="Garamond" w:eastAsia="Times New Roman" w:hAnsi="Garamond"/>
                <w:bCs/>
                <w:iCs/>
                <w:position w:val="-30"/>
                <w:lang w:val="en-GB"/>
              </w:rPr>
              <w:pict w14:anchorId="555FE080">
                <v:shape id="_x0000_i1307" type="#_x0000_t75" style="width:132pt;height:30pt">
                  <v:imagedata r:id="rId195" o:title=""/>
                </v:shape>
              </w:pict>
            </w:r>
            <w:r w:rsidRPr="001112E4">
              <w:rPr>
                <w:rFonts w:ascii="Garamond" w:eastAsia="Times New Roman" w:hAnsi="Garamond"/>
                <w:bCs/>
                <w:iCs/>
              </w:rPr>
              <w:t>.</w:t>
            </w:r>
            <w:proofErr w:type="gramEnd"/>
          </w:p>
          <w:p w14:paraId="2C229D34" w14:textId="77777777" w:rsidR="00592E6A" w:rsidRPr="001112E4" w:rsidRDefault="00592E6A" w:rsidP="00592E6A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  <w:bCs/>
                <w:iCs/>
              </w:rPr>
            </w:pPr>
            <w:r w:rsidRPr="001112E4">
              <w:rPr>
                <w:rFonts w:ascii="Garamond" w:eastAsia="Times New Roman" w:hAnsi="Garamond"/>
                <w:bCs/>
                <w:iCs/>
              </w:rPr>
              <w:t xml:space="preserve">Объем мощности, производимой в ГТП генерации </w:t>
            </w:r>
            <w:r w:rsidRPr="001112E4">
              <w:rPr>
                <w:rFonts w:ascii="Garamond" w:eastAsia="Times New Roman" w:hAnsi="Garamond"/>
                <w:bCs/>
                <w:i/>
                <w:iCs/>
                <w:lang w:val="en-US"/>
              </w:rPr>
              <w:t>p</w:t>
            </w:r>
            <w:r w:rsidRPr="001112E4">
              <w:rPr>
                <w:rFonts w:ascii="Garamond" w:eastAsia="Times New Roman" w:hAnsi="Garamond"/>
                <w:bCs/>
                <w:iCs/>
              </w:rPr>
              <w:t xml:space="preserve"> </w:t>
            </w:r>
            <w:r w:rsidRPr="001112E4">
              <w:rPr>
                <w:rFonts w:ascii="Garamond" w:eastAsia="Times New Roman" w:hAnsi="Garamond"/>
              </w:rPr>
              <w:t xml:space="preserve">участника оптового рынка </w:t>
            </w:r>
            <w:proofErr w:type="spellStart"/>
            <w:r w:rsidRPr="001112E4">
              <w:rPr>
                <w:rFonts w:ascii="Garamond" w:eastAsia="Times New Roman" w:hAnsi="Garamond"/>
                <w:i/>
                <w:lang w:val="en-US"/>
              </w:rPr>
              <w:t>i</w:t>
            </w:r>
            <w:proofErr w:type="spellEnd"/>
            <w:r w:rsidRPr="001112E4">
              <w:rPr>
                <w:rFonts w:ascii="Garamond" w:eastAsia="Times New Roman" w:hAnsi="Garamond"/>
                <w:i/>
              </w:rPr>
              <w:t xml:space="preserve"> </w:t>
            </w:r>
            <w:r w:rsidRPr="001112E4">
              <w:rPr>
                <w:rFonts w:ascii="Garamond" w:eastAsia="Times New Roman" w:hAnsi="Garamond"/>
                <w:bCs/>
                <w:iCs/>
              </w:rPr>
              <w:t xml:space="preserve">и приобретаемой </w:t>
            </w:r>
            <w:r w:rsidRPr="001112E4">
              <w:rPr>
                <w:rFonts w:ascii="Garamond" w:eastAsia="Times New Roman" w:hAnsi="Garamond"/>
              </w:rPr>
              <w:t xml:space="preserve">участником оптового рынка </w:t>
            </w:r>
            <w:r w:rsidRPr="001112E4">
              <w:rPr>
                <w:rFonts w:ascii="Garamond" w:eastAsia="Times New Roman" w:hAnsi="Garamond"/>
                <w:i/>
                <w:lang w:val="en-US"/>
              </w:rPr>
              <w:t>j</w:t>
            </w:r>
            <w:r w:rsidRPr="001112E4">
              <w:rPr>
                <w:rFonts w:ascii="Garamond" w:eastAsia="Times New Roman" w:hAnsi="Garamond"/>
                <w:i/>
              </w:rPr>
              <w:t xml:space="preserve"> </w:t>
            </w:r>
            <w:r w:rsidRPr="001112E4">
              <w:rPr>
                <w:rFonts w:ascii="Garamond" w:eastAsia="Times New Roman" w:hAnsi="Garamond"/>
              </w:rPr>
              <w:t>(</w:t>
            </w:r>
            <w:r w:rsidR="00E22BAD">
              <w:rPr>
                <w:rFonts w:ascii="Garamond" w:eastAsia="Times New Roman" w:hAnsi="Garamond"/>
                <w:position w:val="-10"/>
                <w:lang w:val="en-GB"/>
              </w:rPr>
              <w:pict w14:anchorId="5A346CAF">
                <v:shape id="_x0000_i1308" type="#_x0000_t75" style="width:24pt;height:12pt">
                  <v:imagedata r:id="rId196" o:title=""/>
                </v:shape>
              </w:pict>
            </w:r>
            <w:r w:rsidRPr="001112E4">
              <w:rPr>
                <w:rFonts w:ascii="Garamond" w:eastAsia="Times New Roman" w:hAnsi="Garamond"/>
              </w:rPr>
              <w:t>)</w:t>
            </w:r>
            <w:r w:rsidRPr="001112E4">
              <w:rPr>
                <w:rFonts w:ascii="Garamond" w:eastAsia="Times New Roman" w:hAnsi="Garamond"/>
                <w:bCs/>
                <w:iCs/>
              </w:rPr>
              <w:t xml:space="preserve">, используемый для расчета авансовых обязательств по договорам на модернизацию </w:t>
            </w:r>
            <w:r w:rsidRPr="001112E4">
              <w:rPr>
                <w:rFonts w:ascii="Garamond" w:eastAsia="Times New Roman" w:hAnsi="Garamond"/>
                <w:bCs/>
                <w:i/>
                <w:iCs/>
                <w:lang w:val="en-US"/>
              </w:rPr>
              <w:t>D</w:t>
            </w:r>
            <w:r w:rsidRPr="001112E4">
              <w:rPr>
                <w:rFonts w:ascii="Garamond" w:eastAsia="Times New Roman" w:hAnsi="Garamond"/>
                <w:bCs/>
                <w:iCs/>
              </w:rPr>
              <w:t xml:space="preserve">, </w:t>
            </w:r>
            <w:r w:rsidRPr="001112E4">
              <w:rPr>
                <w:rFonts w:ascii="Garamond" w:eastAsia="Times New Roman" w:hAnsi="Garamond"/>
              </w:rPr>
              <w:t xml:space="preserve">в расчетном месяце </w:t>
            </w:r>
            <w:r w:rsidRPr="001112E4">
              <w:rPr>
                <w:rFonts w:ascii="Garamond" w:eastAsia="Times New Roman" w:hAnsi="Garamond"/>
                <w:i/>
                <w:lang w:val="en-US"/>
              </w:rPr>
              <w:t>m</w:t>
            </w:r>
            <w:r w:rsidRPr="001112E4">
              <w:rPr>
                <w:rFonts w:ascii="Garamond" w:eastAsia="Times New Roman" w:hAnsi="Garamond"/>
              </w:rPr>
              <w:t xml:space="preserve"> в ценовой зоне </w:t>
            </w:r>
            <w:r w:rsidRPr="001112E4">
              <w:rPr>
                <w:rFonts w:ascii="Garamond" w:eastAsia="Times New Roman" w:hAnsi="Garamond"/>
                <w:i/>
                <w:lang w:val="en-US"/>
              </w:rPr>
              <w:t>z</w:t>
            </w:r>
            <w:r w:rsidRPr="001112E4">
              <w:rPr>
                <w:rFonts w:ascii="Garamond" w:eastAsia="Times New Roman" w:hAnsi="Garamond"/>
                <w:bCs/>
                <w:iCs/>
              </w:rPr>
              <w:t xml:space="preserve"> определяется как:</w:t>
            </w:r>
          </w:p>
          <w:p w14:paraId="46F5A02B" w14:textId="77777777" w:rsidR="00592E6A" w:rsidRPr="001112E4" w:rsidRDefault="00E22BAD" w:rsidP="00592E6A">
            <w:pPr>
              <w:widowControl w:val="0"/>
              <w:spacing w:before="120" w:after="120" w:line="240" w:lineRule="auto"/>
              <w:ind w:firstLine="567"/>
              <w:jc w:val="center"/>
              <w:rPr>
                <w:rFonts w:ascii="Garamond" w:eastAsia="Times New Roman" w:hAnsi="Garamond"/>
                <w:bCs/>
                <w:iCs/>
              </w:rPr>
            </w:pPr>
            <w:r>
              <w:rPr>
                <w:rFonts w:ascii="Garamond" w:eastAsia="Times New Roman" w:hAnsi="Garamond"/>
                <w:bCs/>
                <w:iCs/>
                <w:position w:val="-30"/>
                <w:lang w:val="en-GB"/>
              </w:rPr>
              <w:pict w14:anchorId="283A5BC7">
                <v:shape id="_x0000_i1309" type="#_x0000_t75" style="width:150pt;height:30pt">
                  <v:imagedata r:id="rId197" o:title=""/>
                </v:shape>
              </w:pict>
            </w:r>
            <w:r w:rsidR="00592E6A" w:rsidRPr="001112E4">
              <w:rPr>
                <w:rFonts w:ascii="Garamond" w:eastAsia="Times New Roman" w:hAnsi="Garamond"/>
                <w:bCs/>
                <w:iCs/>
              </w:rPr>
              <w:t>.</w:t>
            </w:r>
          </w:p>
          <w:p w14:paraId="580E6803" w14:textId="77777777" w:rsidR="00592E6A" w:rsidRPr="001112E4" w:rsidRDefault="00592E6A" w:rsidP="00592E6A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  <w:bCs/>
                <w:iCs/>
              </w:rPr>
            </w:pPr>
            <w:r w:rsidRPr="001112E4">
              <w:rPr>
                <w:rFonts w:ascii="Garamond" w:eastAsia="Times New Roman" w:hAnsi="Garamond"/>
                <w:bCs/>
                <w:iCs/>
              </w:rPr>
              <w:t>Небаланс, вызванный погрешностью округления при расчете величин авансовых обязательств, относится на величину авансового обязательства/требования, приходящуюся на первую дату платежа по авансовым обязательствам.</w:t>
            </w:r>
          </w:p>
          <w:p w14:paraId="3BB9257D" w14:textId="77777777" w:rsidR="00592E6A" w:rsidRDefault="00592E6A" w:rsidP="00592E6A">
            <w:pPr>
              <w:widowControl w:val="0"/>
              <w:numPr>
                <w:ilvl w:val="1"/>
                <w:numId w:val="0"/>
              </w:numPr>
              <w:spacing w:before="120" w:after="120" w:line="240" w:lineRule="auto"/>
              <w:ind w:left="317" w:firstLine="425"/>
              <w:jc w:val="both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</w:p>
        </w:tc>
        <w:tc>
          <w:tcPr>
            <w:tcW w:w="7229" w:type="dxa"/>
          </w:tcPr>
          <w:p w14:paraId="48E0038D" w14:textId="77777777" w:rsidR="00592E6A" w:rsidRPr="001112E4" w:rsidRDefault="00592E6A" w:rsidP="00592E6A">
            <w:pPr>
              <w:widowControl w:val="0"/>
              <w:spacing w:before="120" w:after="120" w:line="240" w:lineRule="auto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r w:rsidRPr="001112E4">
              <w:rPr>
                <w:rFonts w:ascii="Garamond" w:eastAsia="Times New Roman" w:hAnsi="Garamond"/>
                <w:b/>
                <w:color w:val="000000"/>
              </w:rPr>
              <w:lastRenderedPageBreak/>
              <w:t>Расчет авансовых обязательств/требований по договорам на модернизацию</w:t>
            </w:r>
          </w:p>
          <w:p w14:paraId="54F51B94" w14:textId="77777777" w:rsidR="00592E6A" w:rsidRPr="001112E4" w:rsidRDefault="00592E6A" w:rsidP="00592E6A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  <w:bCs/>
                <w:iCs/>
              </w:rPr>
            </w:pPr>
            <w:r w:rsidRPr="001112E4">
              <w:rPr>
                <w:rFonts w:ascii="Garamond" w:eastAsia="Times New Roman" w:hAnsi="Garamond"/>
                <w:bCs/>
                <w:iCs/>
              </w:rPr>
              <w:t xml:space="preserve">Величина авансового обязательства/требования участника оптового рынка в месяце </w:t>
            </w:r>
            <w:r w:rsidRPr="001112E4">
              <w:rPr>
                <w:rFonts w:ascii="Garamond" w:eastAsia="Times New Roman" w:hAnsi="Garamond"/>
                <w:bCs/>
                <w:i/>
                <w:iCs/>
                <w:lang w:val="en-GB"/>
              </w:rPr>
              <w:t>m</w:t>
            </w:r>
            <w:r w:rsidRPr="001112E4">
              <w:rPr>
                <w:rFonts w:ascii="Garamond" w:eastAsia="Times New Roman" w:hAnsi="Garamond"/>
                <w:bCs/>
                <w:iCs/>
              </w:rPr>
              <w:t xml:space="preserve"> ценовой зоны </w:t>
            </w:r>
            <w:r w:rsidRPr="001112E4">
              <w:rPr>
                <w:rFonts w:ascii="Garamond" w:eastAsia="Times New Roman" w:hAnsi="Garamond"/>
                <w:bCs/>
                <w:i/>
                <w:iCs/>
                <w:lang w:val="en-US"/>
              </w:rPr>
              <w:t>z</w:t>
            </w:r>
            <w:r w:rsidRPr="001112E4">
              <w:rPr>
                <w:rFonts w:ascii="Garamond" w:eastAsia="Times New Roman" w:hAnsi="Garamond"/>
                <w:bCs/>
                <w:iCs/>
              </w:rPr>
              <w:t xml:space="preserve"> за мощность по </w:t>
            </w:r>
            <w:r w:rsidRPr="001112E4">
              <w:rPr>
                <w:rFonts w:ascii="Garamond" w:eastAsia="Times New Roman" w:hAnsi="Garamond"/>
              </w:rPr>
              <w:t>договорам на модернизацию</w:t>
            </w:r>
            <w:r w:rsidRPr="001112E4">
              <w:rPr>
                <w:rFonts w:ascii="Garamond" w:eastAsia="Times New Roman" w:hAnsi="Garamond"/>
                <w:bCs/>
                <w:iCs/>
              </w:rPr>
              <w:t xml:space="preserve">, производимую ГТП генерации </w:t>
            </w:r>
            <w:r w:rsidRPr="001112E4">
              <w:rPr>
                <w:rFonts w:ascii="Garamond" w:eastAsia="Times New Roman" w:hAnsi="Garamond"/>
                <w:bCs/>
                <w:i/>
                <w:iCs/>
                <w:lang w:val="en-US"/>
              </w:rPr>
              <w:t>p</w:t>
            </w:r>
            <w:r w:rsidRPr="001112E4">
              <w:rPr>
                <w:rFonts w:ascii="Garamond" w:eastAsia="Times New Roman" w:hAnsi="Garamond"/>
                <w:bCs/>
                <w:iCs/>
              </w:rPr>
              <w:t xml:space="preserve"> </w:t>
            </w:r>
            <w:r w:rsidRPr="001112E4">
              <w:rPr>
                <w:rFonts w:ascii="Garamond" w:eastAsia="Times New Roman" w:hAnsi="Garamond"/>
              </w:rPr>
              <w:t xml:space="preserve">участника оптового рынка </w:t>
            </w:r>
            <w:proofErr w:type="spellStart"/>
            <w:r w:rsidRPr="001112E4">
              <w:rPr>
                <w:rFonts w:ascii="Garamond" w:eastAsia="Times New Roman" w:hAnsi="Garamond"/>
                <w:i/>
                <w:lang w:val="en-US"/>
              </w:rPr>
              <w:t>i</w:t>
            </w:r>
            <w:proofErr w:type="spellEnd"/>
            <w:r w:rsidRPr="001112E4">
              <w:rPr>
                <w:rFonts w:ascii="Garamond" w:eastAsia="Times New Roman" w:hAnsi="Garamond"/>
                <w:i/>
              </w:rPr>
              <w:t xml:space="preserve"> </w:t>
            </w:r>
            <w:r w:rsidRPr="001112E4">
              <w:rPr>
                <w:rFonts w:ascii="Garamond" w:eastAsia="Times New Roman" w:hAnsi="Garamond"/>
                <w:bCs/>
                <w:iCs/>
              </w:rPr>
              <w:t xml:space="preserve">и поставляемую в ГТП потребления (экспорта) </w:t>
            </w:r>
            <w:r w:rsidRPr="001112E4">
              <w:rPr>
                <w:rFonts w:ascii="Garamond" w:eastAsia="Times New Roman" w:hAnsi="Garamond"/>
                <w:bCs/>
                <w:i/>
                <w:iCs/>
                <w:lang w:val="en-GB"/>
              </w:rPr>
              <w:t>q</w:t>
            </w:r>
            <w:r w:rsidRPr="001112E4">
              <w:rPr>
                <w:rFonts w:ascii="Garamond" w:eastAsia="Times New Roman" w:hAnsi="Garamond"/>
              </w:rPr>
              <w:t xml:space="preserve"> участника оптового рынка </w:t>
            </w:r>
            <w:r w:rsidRPr="001112E4">
              <w:rPr>
                <w:rFonts w:ascii="Garamond" w:eastAsia="Times New Roman" w:hAnsi="Garamond"/>
                <w:i/>
                <w:lang w:val="en-US"/>
              </w:rPr>
              <w:t>j</w:t>
            </w:r>
            <w:r w:rsidRPr="001112E4">
              <w:rPr>
                <w:rFonts w:ascii="Garamond" w:eastAsia="Times New Roman" w:hAnsi="Garamond"/>
                <w:i/>
              </w:rPr>
              <w:t xml:space="preserve"> </w:t>
            </w:r>
            <w:r w:rsidRPr="001112E4">
              <w:rPr>
                <w:rFonts w:ascii="Garamond" w:eastAsia="Times New Roman" w:hAnsi="Garamond"/>
              </w:rPr>
              <w:t>(</w:t>
            </w:r>
            <w:r w:rsidR="00E22BAD">
              <w:rPr>
                <w:rFonts w:ascii="Garamond" w:eastAsia="Times New Roman" w:hAnsi="Garamond"/>
                <w:lang w:val="en-GB"/>
              </w:rPr>
              <w:pict w14:anchorId="61DFB1D7">
                <v:shape id="_x0000_i1310" type="#_x0000_t75" style="width:24pt;height:12pt">
                  <v:imagedata r:id="rId160" o:title=""/>
                </v:shape>
              </w:pict>
            </w:r>
            <w:r w:rsidRPr="001112E4">
              <w:rPr>
                <w:rFonts w:ascii="Garamond" w:eastAsia="Times New Roman" w:hAnsi="Garamond"/>
              </w:rPr>
              <w:t xml:space="preserve">), </w:t>
            </w:r>
            <w:r w:rsidRPr="001112E4">
              <w:rPr>
                <w:rFonts w:ascii="Garamond" w:eastAsia="Times New Roman" w:hAnsi="Garamond"/>
                <w:bCs/>
                <w:iCs/>
              </w:rPr>
              <w:t xml:space="preserve">рассчитывается по формуле (с точностью до копеек с учетом правил математического округления): </w:t>
            </w:r>
          </w:p>
          <w:p w14:paraId="5A2FD10F" w14:textId="77777777" w:rsidR="00592E6A" w:rsidRPr="001112E4" w:rsidRDefault="00E22BAD" w:rsidP="00592E6A">
            <w:pPr>
              <w:widowControl w:val="0"/>
              <w:spacing w:before="120" w:after="120" w:line="240" w:lineRule="auto"/>
              <w:ind w:firstLine="567"/>
              <w:jc w:val="center"/>
              <w:rPr>
                <w:rFonts w:ascii="Garamond" w:eastAsia="Times New Roman" w:hAnsi="Garamond"/>
                <w:bCs/>
                <w:iCs/>
              </w:rPr>
            </w:pPr>
            <w:r>
              <w:rPr>
                <w:rFonts w:ascii="Garamond" w:eastAsia="Times New Roman" w:hAnsi="Garamond"/>
                <w:bCs/>
                <w:iCs/>
              </w:rPr>
              <w:pict w14:anchorId="5DB6690F">
                <v:shape id="_x0000_i1311" type="#_x0000_t75" style="width:240pt;height:24pt">
                  <v:imagedata r:id="rId191" o:title=""/>
                </v:shape>
              </w:pict>
            </w:r>
            <w:r w:rsidR="00592E6A" w:rsidRPr="001112E4">
              <w:rPr>
                <w:rFonts w:ascii="Garamond" w:eastAsia="Times New Roman" w:hAnsi="Garamond"/>
                <w:bCs/>
                <w:iCs/>
              </w:rPr>
              <w:t>,</w:t>
            </w:r>
          </w:p>
          <w:p w14:paraId="7774138C" w14:textId="77777777" w:rsidR="00592E6A" w:rsidRPr="001112E4" w:rsidRDefault="00592E6A" w:rsidP="00592E6A">
            <w:pPr>
              <w:widowControl w:val="0"/>
              <w:spacing w:before="120" w:after="120" w:line="240" w:lineRule="auto"/>
              <w:ind w:left="544" w:hanging="544"/>
              <w:jc w:val="both"/>
              <w:rPr>
                <w:rFonts w:ascii="Garamond" w:eastAsia="Times New Roman" w:hAnsi="Garamond"/>
                <w:bCs/>
                <w:iCs/>
              </w:rPr>
            </w:pPr>
            <w:proofErr w:type="gramStart"/>
            <w:r w:rsidRPr="001112E4">
              <w:rPr>
                <w:rFonts w:ascii="Garamond" w:eastAsia="Times New Roman" w:hAnsi="Garamond"/>
              </w:rPr>
              <w:t xml:space="preserve">где </w:t>
            </w:r>
            <w:r w:rsidR="00E22BAD">
              <w:rPr>
                <w:rFonts w:ascii="Garamond" w:eastAsia="Times New Roman" w:hAnsi="Garamond"/>
                <w:position w:val="-14"/>
                <w:lang w:val="en-GB"/>
              </w:rPr>
              <w:pict w14:anchorId="39E94A21">
                <v:shape id="_x0000_i1312" type="#_x0000_t75" style="width:78pt;height:24pt">
                  <v:imagedata r:id="rId192" o:title=""/>
                </v:shape>
              </w:pict>
            </w:r>
            <w:r w:rsidRPr="001112E4">
              <w:rPr>
                <w:rFonts w:ascii="Garamond" w:eastAsia="Times New Roman" w:hAnsi="Garamond"/>
                <w:bCs/>
                <w:iCs/>
              </w:rPr>
              <w:t xml:space="preserve"> –</w:t>
            </w:r>
            <w:proofErr w:type="gramEnd"/>
            <w:r w:rsidRPr="001112E4">
              <w:rPr>
                <w:rFonts w:ascii="Garamond" w:eastAsia="Times New Roman" w:hAnsi="Garamond"/>
                <w:bCs/>
                <w:iCs/>
              </w:rPr>
              <w:t xml:space="preserve"> </w:t>
            </w:r>
            <w:r w:rsidRPr="001112E4">
              <w:rPr>
                <w:rFonts w:ascii="Garamond" w:eastAsia="Times New Roman" w:hAnsi="Garamond"/>
              </w:rPr>
              <w:t xml:space="preserve">объем мощности, </w:t>
            </w:r>
            <w:r w:rsidRPr="001112E4">
              <w:rPr>
                <w:rFonts w:ascii="Garamond" w:eastAsia="Times New Roman" w:hAnsi="Garamond"/>
                <w:bCs/>
                <w:iCs/>
              </w:rPr>
              <w:t xml:space="preserve">производимой ГТП генерации </w:t>
            </w:r>
            <w:r w:rsidRPr="001112E4">
              <w:rPr>
                <w:rFonts w:ascii="Garamond" w:eastAsia="Times New Roman" w:hAnsi="Garamond"/>
                <w:bCs/>
                <w:i/>
                <w:iCs/>
                <w:lang w:val="en-US"/>
              </w:rPr>
              <w:t>p</w:t>
            </w:r>
            <w:r w:rsidRPr="001112E4">
              <w:rPr>
                <w:rFonts w:ascii="Garamond" w:eastAsia="Times New Roman" w:hAnsi="Garamond"/>
                <w:bCs/>
                <w:iCs/>
              </w:rPr>
              <w:t xml:space="preserve"> </w:t>
            </w:r>
            <w:r w:rsidRPr="001112E4">
              <w:rPr>
                <w:rFonts w:ascii="Garamond" w:eastAsia="Times New Roman" w:hAnsi="Garamond"/>
              </w:rPr>
              <w:t xml:space="preserve">участника оптового рынка </w:t>
            </w:r>
            <w:proofErr w:type="spellStart"/>
            <w:r w:rsidRPr="001112E4">
              <w:rPr>
                <w:rFonts w:ascii="Garamond" w:eastAsia="Times New Roman" w:hAnsi="Garamond"/>
                <w:i/>
                <w:lang w:val="en-US"/>
              </w:rPr>
              <w:t>i</w:t>
            </w:r>
            <w:proofErr w:type="spellEnd"/>
            <w:r w:rsidRPr="001112E4">
              <w:rPr>
                <w:rFonts w:ascii="Garamond" w:eastAsia="Times New Roman" w:hAnsi="Garamond"/>
                <w:i/>
              </w:rPr>
              <w:t xml:space="preserve"> </w:t>
            </w:r>
            <w:r w:rsidRPr="001112E4">
              <w:rPr>
                <w:rFonts w:ascii="Garamond" w:eastAsia="Times New Roman" w:hAnsi="Garamond"/>
                <w:bCs/>
                <w:iCs/>
              </w:rPr>
              <w:t xml:space="preserve">и приобретаемой в ГТП потребления (экспорта) </w:t>
            </w:r>
            <w:r w:rsidRPr="001112E4">
              <w:rPr>
                <w:rFonts w:ascii="Garamond" w:eastAsia="Times New Roman" w:hAnsi="Garamond"/>
                <w:bCs/>
                <w:i/>
                <w:iCs/>
                <w:lang w:val="en-GB"/>
              </w:rPr>
              <w:t>q</w:t>
            </w:r>
            <w:r w:rsidRPr="001112E4">
              <w:rPr>
                <w:rFonts w:ascii="Garamond" w:eastAsia="Times New Roman" w:hAnsi="Garamond"/>
              </w:rPr>
              <w:t xml:space="preserve"> участника оптового рынка </w:t>
            </w:r>
            <w:r w:rsidRPr="001112E4">
              <w:rPr>
                <w:rFonts w:ascii="Garamond" w:eastAsia="Times New Roman" w:hAnsi="Garamond"/>
                <w:i/>
                <w:lang w:val="en-US"/>
              </w:rPr>
              <w:t>j</w:t>
            </w:r>
            <w:r w:rsidRPr="001112E4">
              <w:rPr>
                <w:rFonts w:ascii="Garamond" w:eastAsia="Times New Roman" w:hAnsi="Garamond"/>
                <w:i/>
              </w:rPr>
              <w:t xml:space="preserve"> </w:t>
            </w:r>
            <w:r w:rsidRPr="001112E4">
              <w:rPr>
                <w:rFonts w:ascii="Garamond" w:eastAsia="Times New Roman" w:hAnsi="Garamond"/>
              </w:rPr>
              <w:t>(</w:t>
            </w:r>
            <w:r w:rsidR="00E22BAD">
              <w:rPr>
                <w:rFonts w:ascii="Garamond" w:eastAsia="Times New Roman" w:hAnsi="Garamond"/>
                <w:lang w:val="en-GB"/>
              </w:rPr>
              <w:pict w14:anchorId="45CD9A1F">
                <v:shape id="_x0000_i1313" type="#_x0000_t75" style="width:24pt;height:12pt">
                  <v:imagedata r:id="rId160" o:title=""/>
                </v:shape>
              </w:pict>
            </w:r>
            <w:r w:rsidRPr="001112E4">
              <w:rPr>
                <w:rFonts w:ascii="Garamond" w:eastAsia="Times New Roman" w:hAnsi="Garamond"/>
              </w:rPr>
              <w:t>)</w:t>
            </w:r>
            <w:r w:rsidRPr="001112E4">
              <w:rPr>
                <w:rFonts w:ascii="Garamond" w:eastAsia="Times New Roman" w:hAnsi="Garamond"/>
                <w:bCs/>
                <w:iCs/>
              </w:rPr>
              <w:t xml:space="preserve">, </w:t>
            </w:r>
            <w:r w:rsidRPr="001112E4">
              <w:rPr>
                <w:rFonts w:ascii="Garamond" w:eastAsia="Times New Roman" w:hAnsi="Garamond"/>
              </w:rPr>
              <w:t xml:space="preserve">используемый для расчета авансовых обязательств по договорам на модернизацию в </w:t>
            </w:r>
            <w:r w:rsidRPr="001112E4">
              <w:rPr>
                <w:rFonts w:ascii="Garamond" w:eastAsia="Times New Roman" w:hAnsi="Garamond"/>
              </w:rPr>
              <w:lastRenderedPageBreak/>
              <w:t xml:space="preserve">расчетном месяце </w:t>
            </w:r>
            <w:r w:rsidRPr="001112E4">
              <w:rPr>
                <w:rFonts w:ascii="Garamond" w:eastAsia="Times New Roman" w:hAnsi="Garamond"/>
                <w:i/>
                <w:lang w:val="en-US"/>
              </w:rPr>
              <w:t>m</w:t>
            </w:r>
            <w:r w:rsidRPr="001112E4">
              <w:rPr>
                <w:rFonts w:ascii="Garamond" w:eastAsia="Times New Roman" w:hAnsi="Garamond"/>
              </w:rPr>
              <w:t xml:space="preserve"> в ценовой зоне </w:t>
            </w:r>
            <w:r w:rsidRPr="001112E4">
              <w:rPr>
                <w:rFonts w:ascii="Garamond" w:eastAsia="Times New Roman" w:hAnsi="Garamond"/>
                <w:i/>
                <w:lang w:val="en-US"/>
              </w:rPr>
              <w:t>z</w:t>
            </w:r>
            <w:r w:rsidRPr="001112E4">
              <w:rPr>
                <w:rFonts w:ascii="Garamond" w:eastAsia="Times New Roman" w:hAnsi="Garamond"/>
              </w:rPr>
              <w:t>,</w:t>
            </w:r>
            <w:r w:rsidRPr="001112E4">
              <w:rPr>
                <w:rFonts w:ascii="Garamond" w:eastAsia="Times New Roman" w:hAnsi="Garamond"/>
                <w:bCs/>
                <w:iCs/>
              </w:rPr>
              <w:t xml:space="preserve"> определенный в соответствии с </w:t>
            </w:r>
            <w:r w:rsidRPr="001112E4">
              <w:rPr>
                <w:rFonts w:ascii="Garamond" w:eastAsia="Times New Roman" w:hAnsi="Garamond"/>
                <w:bCs/>
                <w:i/>
                <w:iCs/>
              </w:rPr>
              <w:t xml:space="preserve">Регламентом определения объемов покупки и продажи мощности на оптовом рынке </w:t>
            </w:r>
            <w:r w:rsidRPr="001112E4">
              <w:rPr>
                <w:rFonts w:ascii="Garamond" w:eastAsia="Times New Roman" w:hAnsi="Garamond"/>
                <w:bCs/>
                <w:iCs/>
              </w:rPr>
              <w:t>(Приложение № 13.2 к</w:t>
            </w:r>
            <w:r w:rsidRPr="001112E4">
              <w:rPr>
                <w:rFonts w:ascii="Garamond" w:eastAsia="Times New Roman" w:hAnsi="Garamond"/>
                <w:bCs/>
                <w:i/>
                <w:iCs/>
              </w:rPr>
              <w:t xml:space="preserve"> Договору о присоединении к торговой системе оптового рынка)</w:t>
            </w:r>
            <w:r w:rsidRPr="001112E4">
              <w:rPr>
                <w:rFonts w:ascii="Garamond" w:eastAsia="Times New Roman" w:hAnsi="Garamond"/>
                <w:bCs/>
                <w:iCs/>
              </w:rPr>
              <w:t>;</w:t>
            </w:r>
          </w:p>
          <w:p w14:paraId="3B1EDFAA" w14:textId="77777777" w:rsidR="00592E6A" w:rsidRPr="001112E4" w:rsidRDefault="00E22BAD" w:rsidP="00592E6A">
            <w:pPr>
              <w:widowControl w:val="0"/>
              <w:spacing w:before="120" w:after="120" w:line="240" w:lineRule="auto"/>
              <w:ind w:left="544"/>
              <w:jc w:val="both"/>
              <w:rPr>
                <w:rFonts w:ascii="Garamond" w:eastAsia="Times New Roman" w:hAnsi="Garamond"/>
                <w:bCs/>
                <w:iCs/>
              </w:rPr>
            </w:pPr>
            <w:r>
              <w:rPr>
                <w:rFonts w:ascii="Garamond" w:eastAsia="Times New Roman" w:hAnsi="Garamond"/>
                <w:position w:val="-14"/>
                <w:lang w:val="en-GB"/>
              </w:rPr>
              <w:pict w14:anchorId="7B9E71B2">
                <v:shape id="_x0000_i1314" type="#_x0000_t75" style="width:66pt;height:18pt">
                  <v:imagedata r:id="rId193" o:title=""/>
                </v:shape>
              </w:pict>
            </w:r>
            <w:r w:rsidR="00592E6A" w:rsidRPr="001112E4">
              <w:rPr>
                <w:rFonts w:ascii="Garamond" w:eastAsia="Times New Roman" w:hAnsi="Garamond"/>
              </w:rPr>
              <w:t xml:space="preserve"> – </w:t>
            </w:r>
            <w:r w:rsidR="00592E6A" w:rsidRPr="001112E4">
              <w:rPr>
                <w:rFonts w:ascii="Garamond" w:eastAsia="Times New Roman" w:hAnsi="Garamond"/>
                <w:bCs/>
                <w:iCs/>
              </w:rPr>
              <w:t xml:space="preserve">цена на мощность </w:t>
            </w:r>
            <w:r w:rsidR="00592E6A" w:rsidRPr="001112E4">
              <w:rPr>
                <w:rFonts w:ascii="Garamond" w:eastAsia="Times New Roman" w:hAnsi="Garamond"/>
              </w:rPr>
              <w:t xml:space="preserve">ГТП генерации </w:t>
            </w:r>
            <w:r w:rsidR="00592E6A" w:rsidRPr="001112E4">
              <w:rPr>
                <w:rFonts w:ascii="Garamond" w:eastAsia="Times New Roman" w:hAnsi="Garamond"/>
                <w:i/>
                <w:lang w:val="en-US"/>
              </w:rPr>
              <w:t>p</w:t>
            </w:r>
            <w:r w:rsidR="00592E6A" w:rsidRPr="001112E4">
              <w:rPr>
                <w:rFonts w:ascii="Garamond" w:eastAsia="Times New Roman" w:hAnsi="Garamond"/>
                <w:bCs/>
                <w:iCs/>
              </w:rPr>
              <w:t xml:space="preserve"> участника оптового рынка </w:t>
            </w:r>
            <w:proofErr w:type="spellStart"/>
            <w:r w:rsidR="00592E6A" w:rsidRPr="001112E4">
              <w:rPr>
                <w:rFonts w:ascii="Garamond" w:eastAsia="Times New Roman" w:hAnsi="Garamond"/>
                <w:bCs/>
                <w:i/>
                <w:iCs/>
                <w:lang w:val="en-GB"/>
              </w:rPr>
              <w:t>i</w:t>
            </w:r>
            <w:proofErr w:type="spellEnd"/>
            <w:r w:rsidR="00592E6A" w:rsidRPr="001112E4">
              <w:rPr>
                <w:rFonts w:ascii="Garamond" w:eastAsia="Times New Roman" w:hAnsi="Garamond"/>
                <w:bCs/>
                <w:iCs/>
              </w:rPr>
              <w:t xml:space="preserve"> по </w:t>
            </w:r>
            <w:r w:rsidR="00592E6A" w:rsidRPr="001112E4">
              <w:rPr>
                <w:rFonts w:ascii="Garamond" w:eastAsia="Times New Roman" w:hAnsi="Garamond"/>
              </w:rPr>
              <w:t>договорам на модернизацию</w:t>
            </w:r>
            <w:r w:rsidR="00592E6A" w:rsidRPr="001112E4">
              <w:rPr>
                <w:rFonts w:ascii="Garamond" w:eastAsia="Times New Roman" w:hAnsi="Garamond"/>
                <w:bCs/>
                <w:iCs/>
              </w:rPr>
              <w:t xml:space="preserve"> в месяце </w:t>
            </w:r>
            <w:r w:rsidR="00592E6A" w:rsidRPr="001112E4">
              <w:rPr>
                <w:rFonts w:ascii="Garamond" w:eastAsia="Times New Roman" w:hAnsi="Garamond"/>
                <w:bCs/>
                <w:i/>
                <w:iCs/>
                <w:lang w:val="en-US"/>
              </w:rPr>
              <w:t>m</w:t>
            </w:r>
            <w:r w:rsidR="00592E6A" w:rsidRPr="001112E4">
              <w:rPr>
                <w:rFonts w:ascii="Garamond" w:eastAsia="Times New Roman" w:hAnsi="Garamond"/>
                <w:bCs/>
                <w:i/>
                <w:iCs/>
              </w:rPr>
              <w:t>–</w:t>
            </w:r>
            <w:r w:rsidR="00592E6A" w:rsidRPr="001112E4">
              <w:rPr>
                <w:rFonts w:ascii="Garamond" w:eastAsia="Times New Roman" w:hAnsi="Garamond"/>
                <w:bCs/>
                <w:iCs/>
              </w:rPr>
              <w:t>1, определяемая в соответствии с приложением 28.13 к настоящему Регламенту.</w:t>
            </w:r>
          </w:p>
          <w:p w14:paraId="2A7755B3" w14:textId="77777777" w:rsidR="00592E6A" w:rsidRPr="001112E4" w:rsidRDefault="00592E6A" w:rsidP="00592E6A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  <w:bCs/>
                <w:iCs/>
              </w:rPr>
            </w:pPr>
            <w:r w:rsidRPr="001112E4">
              <w:rPr>
                <w:rFonts w:ascii="Garamond" w:eastAsia="Times New Roman" w:hAnsi="Garamond"/>
                <w:bCs/>
                <w:iCs/>
              </w:rPr>
              <w:t xml:space="preserve">На дату платежа </w:t>
            </w:r>
            <w:r w:rsidRPr="001112E4">
              <w:rPr>
                <w:rFonts w:ascii="Garamond" w:eastAsia="Times New Roman" w:hAnsi="Garamond"/>
                <w:bCs/>
                <w:i/>
                <w:iCs/>
                <w:lang w:val="en-GB"/>
              </w:rPr>
              <w:t>d</w:t>
            </w:r>
            <w:r w:rsidRPr="001112E4">
              <w:rPr>
                <w:rFonts w:ascii="Garamond" w:eastAsia="Times New Roman" w:hAnsi="Garamond"/>
                <w:bCs/>
                <w:iCs/>
              </w:rPr>
              <w:t xml:space="preserve"> величина авансового обязательства/требования участника оптового рынка в месяце </w:t>
            </w:r>
            <w:r w:rsidRPr="001112E4">
              <w:rPr>
                <w:rFonts w:ascii="Garamond" w:eastAsia="Times New Roman" w:hAnsi="Garamond"/>
                <w:bCs/>
                <w:i/>
                <w:iCs/>
                <w:lang w:val="en-GB"/>
              </w:rPr>
              <w:t>m</w:t>
            </w:r>
            <w:r w:rsidRPr="001112E4">
              <w:rPr>
                <w:rFonts w:ascii="Garamond" w:eastAsia="Times New Roman" w:hAnsi="Garamond"/>
                <w:bCs/>
                <w:iCs/>
              </w:rPr>
              <w:t xml:space="preserve"> ценовой зоны </w:t>
            </w:r>
            <w:r w:rsidRPr="001112E4">
              <w:rPr>
                <w:rFonts w:ascii="Garamond" w:eastAsia="Times New Roman" w:hAnsi="Garamond"/>
                <w:bCs/>
                <w:i/>
                <w:iCs/>
                <w:lang w:val="en-US"/>
              </w:rPr>
              <w:t>z</w:t>
            </w:r>
            <w:r w:rsidRPr="001112E4">
              <w:rPr>
                <w:rFonts w:ascii="Garamond" w:eastAsia="Times New Roman" w:hAnsi="Garamond"/>
                <w:bCs/>
                <w:iCs/>
              </w:rPr>
              <w:t xml:space="preserve"> за мощность по </w:t>
            </w:r>
            <w:r w:rsidRPr="001112E4">
              <w:rPr>
                <w:rFonts w:ascii="Garamond" w:eastAsia="Times New Roman" w:hAnsi="Garamond"/>
              </w:rPr>
              <w:t>договорам на модернизацию</w:t>
            </w:r>
            <w:r w:rsidRPr="001112E4">
              <w:rPr>
                <w:rFonts w:ascii="Garamond" w:eastAsia="Times New Roman" w:hAnsi="Garamond"/>
                <w:bCs/>
                <w:iCs/>
              </w:rPr>
              <w:t xml:space="preserve">, производимую ГТП генерации </w:t>
            </w:r>
            <w:r w:rsidRPr="001112E4">
              <w:rPr>
                <w:rFonts w:ascii="Garamond" w:eastAsia="Times New Roman" w:hAnsi="Garamond"/>
                <w:bCs/>
                <w:i/>
                <w:iCs/>
                <w:lang w:val="en-US"/>
              </w:rPr>
              <w:t>p</w:t>
            </w:r>
            <w:r w:rsidRPr="001112E4">
              <w:rPr>
                <w:rFonts w:ascii="Garamond" w:eastAsia="Times New Roman" w:hAnsi="Garamond"/>
                <w:bCs/>
                <w:iCs/>
              </w:rPr>
              <w:t xml:space="preserve"> </w:t>
            </w:r>
            <w:r w:rsidRPr="001112E4">
              <w:rPr>
                <w:rFonts w:ascii="Garamond" w:eastAsia="Times New Roman" w:hAnsi="Garamond"/>
              </w:rPr>
              <w:t xml:space="preserve">участника оптового рынка </w:t>
            </w:r>
            <w:proofErr w:type="spellStart"/>
            <w:r w:rsidRPr="001112E4">
              <w:rPr>
                <w:rFonts w:ascii="Garamond" w:eastAsia="Times New Roman" w:hAnsi="Garamond"/>
                <w:i/>
                <w:lang w:val="en-US"/>
              </w:rPr>
              <w:t>i</w:t>
            </w:r>
            <w:proofErr w:type="spellEnd"/>
            <w:r w:rsidRPr="001112E4">
              <w:rPr>
                <w:rFonts w:ascii="Garamond" w:eastAsia="Times New Roman" w:hAnsi="Garamond"/>
                <w:i/>
              </w:rPr>
              <w:t xml:space="preserve"> </w:t>
            </w:r>
            <w:r w:rsidRPr="001112E4">
              <w:rPr>
                <w:rFonts w:ascii="Garamond" w:eastAsia="Times New Roman" w:hAnsi="Garamond"/>
                <w:bCs/>
                <w:iCs/>
              </w:rPr>
              <w:t xml:space="preserve">и приобретаемую в ГТП потребления (экспорта) </w:t>
            </w:r>
            <w:r w:rsidRPr="001112E4">
              <w:rPr>
                <w:rFonts w:ascii="Garamond" w:eastAsia="Times New Roman" w:hAnsi="Garamond"/>
                <w:bCs/>
                <w:i/>
                <w:iCs/>
                <w:lang w:val="en-GB"/>
              </w:rPr>
              <w:t>q</w:t>
            </w:r>
            <w:r w:rsidRPr="001112E4">
              <w:rPr>
                <w:rFonts w:ascii="Garamond" w:eastAsia="Times New Roman" w:hAnsi="Garamond"/>
              </w:rPr>
              <w:t xml:space="preserve"> участника оптового рынка </w:t>
            </w:r>
            <w:r w:rsidRPr="001112E4">
              <w:rPr>
                <w:rFonts w:ascii="Garamond" w:eastAsia="Times New Roman" w:hAnsi="Garamond"/>
                <w:i/>
                <w:lang w:val="en-US"/>
              </w:rPr>
              <w:t>j</w:t>
            </w:r>
            <w:r w:rsidRPr="001112E4">
              <w:rPr>
                <w:rFonts w:ascii="Garamond" w:eastAsia="Times New Roman" w:hAnsi="Garamond"/>
                <w:i/>
              </w:rPr>
              <w:t xml:space="preserve"> </w:t>
            </w:r>
            <w:r w:rsidRPr="001112E4">
              <w:rPr>
                <w:rFonts w:ascii="Garamond" w:eastAsia="Times New Roman" w:hAnsi="Garamond"/>
              </w:rPr>
              <w:t>(</w:t>
            </w:r>
            <w:r w:rsidR="00E22BAD">
              <w:rPr>
                <w:rFonts w:ascii="Garamond" w:eastAsia="Times New Roman" w:hAnsi="Garamond"/>
                <w:lang w:val="en-GB"/>
              </w:rPr>
              <w:pict w14:anchorId="087CC316">
                <v:shape id="_x0000_i1315" type="#_x0000_t75" style="width:24pt;height:12pt">
                  <v:imagedata r:id="rId160" o:title=""/>
                </v:shape>
              </w:pict>
            </w:r>
            <w:r w:rsidRPr="001112E4">
              <w:rPr>
                <w:rFonts w:ascii="Garamond" w:eastAsia="Times New Roman" w:hAnsi="Garamond"/>
              </w:rPr>
              <w:t>)</w:t>
            </w:r>
            <w:r w:rsidRPr="001112E4">
              <w:rPr>
                <w:rFonts w:ascii="Garamond" w:eastAsia="Times New Roman" w:hAnsi="Garamond"/>
                <w:bCs/>
                <w:iCs/>
              </w:rPr>
              <w:t xml:space="preserve">, </w:t>
            </w:r>
            <w:proofErr w:type="gramStart"/>
            <w:r w:rsidRPr="001112E4">
              <w:rPr>
                <w:rFonts w:ascii="Garamond" w:eastAsia="Times New Roman" w:hAnsi="Garamond"/>
                <w:bCs/>
                <w:iCs/>
              </w:rPr>
              <w:t xml:space="preserve">равна </w:t>
            </w:r>
            <w:r w:rsidR="00E22BAD">
              <w:rPr>
                <w:rFonts w:ascii="Garamond" w:eastAsia="Times New Roman" w:hAnsi="Garamond"/>
                <w:bCs/>
                <w:iCs/>
                <w:position w:val="-24"/>
                <w:lang w:val="en-GB"/>
              </w:rPr>
              <w:pict w14:anchorId="3554DB90">
                <v:shape id="_x0000_i1316" type="#_x0000_t75" style="width:120pt;height:36pt">
                  <v:imagedata r:id="rId194" o:title=""/>
                </v:shape>
              </w:pict>
            </w:r>
            <w:r w:rsidRPr="001112E4">
              <w:rPr>
                <w:rFonts w:ascii="Garamond" w:eastAsia="Times New Roman" w:hAnsi="Garamond"/>
                <w:bCs/>
                <w:iCs/>
              </w:rPr>
              <w:t>.</w:t>
            </w:r>
            <w:proofErr w:type="gramEnd"/>
          </w:p>
          <w:p w14:paraId="3F1F7ECE" w14:textId="77777777" w:rsidR="00592E6A" w:rsidRPr="001112E4" w:rsidRDefault="00592E6A" w:rsidP="00592E6A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  <w:bCs/>
                <w:iCs/>
              </w:rPr>
            </w:pPr>
            <w:r w:rsidRPr="001112E4">
              <w:rPr>
                <w:rFonts w:ascii="Garamond" w:eastAsia="Times New Roman" w:hAnsi="Garamond"/>
                <w:bCs/>
                <w:iCs/>
              </w:rPr>
              <w:t xml:space="preserve">На дату платежа </w:t>
            </w:r>
            <w:r w:rsidRPr="001112E4">
              <w:rPr>
                <w:rFonts w:ascii="Garamond" w:eastAsia="Times New Roman" w:hAnsi="Garamond"/>
                <w:bCs/>
                <w:i/>
                <w:iCs/>
                <w:lang w:val="en-GB"/>
              </w:rPr>
              <w:t>d</w:t>
            </w:r>
            <w:r w:rsidRPr="001112E4">
              <w:rPr>
                <w:rFonts w:ascii="Garamond" w:eastAsia="Times New Roman" w:hAnsi="Garamond"/>
                <w:bCs/>
                <w:iCs/>
              </w:rPr>
              <w:t xml:space="preserve"> величина авансового обязательства/требования участника оптового рынка в месяце </w:t>
            </w:r>
            <w:r w:rsidRPr="001112E4">
              <w:rPr>
                <w:rFonts w:ascii="Garamond" w:eastAsia="Times New Roman" w:hAnsi="Garamond"/>
                <w:bCs/>
                <w:i/>
                <w:iCs/>
                <w:lang w:val="en-GB"/>
              </w:rPr>
              <w:t>m</w:t>
            </w:r>
            <w:r w:rsidRPr="001112E4">
              <w:rPr>
                <w:rFonts w:ascii="Garamond" w:eastAsia="Times New Roman" w:hAnsi="Garamond"/>
                <w:bCs/>
                <w:iCs/>
              </w:rPr>
              <w:t xml:space="preserve"> ценовой зоны </w:t>
            </w:r>
            <w:r w:rsidRPr="001112E4">
              <w:rPr>
                <w:rFonts w:ascii="Garamond" w:eastAsia="Times New Roman" w:hAnsi="Garamond"/>
                <w:bCs/>
                <w:i/>
                <w:iCs/>
                <w:lang w:val="en-US"/>
              </w:rPr>
              <w:t>z</w:t>
            </w:r>
            <w:r w:rsidRPr="001112E4">
              <w:rPr>
                <w:rFonts w:ascii="Garamond" w:eastAsia="Times New Roman" w:hAnsi="Garamond"/>
                <w:bCs/>
                <w:iCs/>
              </w:rPr>
              <w:t xml:space="preserve"> за мощность по </w:t>
            </w:r>
            <w:r w:rsidRPr="001112E4">
              <w:rPr>
                <w:rFonts w:ascii="Garamond" w:eastAsia="Times New Roman" w:hAnsi="Garamond"/>
              </w:rPr>
              <w:t xml:space="preserve">договору на модернизацию </w:t>
            </w:r>
            <w:r w:rsidRPr="001112E4">
              <w:rPr>
                <w:rFonts w:ascii="Garamond" w:eastAsia="Times New Roman" w:hAnsi="Garamond"/>
                <w:i/>
                <w:lang w:val="en-US"/>
              </w:rPr>
              <w:t>D</w:t>
            </w:r>
            <w:r w:rsidRPr="001112E4">
              <w:rPr>
                <w:rFonts w:ascii="Garamond" w:eastAsia="Times New Roman" w:hAnsi="Garamond"/>
                <w:bCs/>
                <w:iCs/>
              </w:rPr>
              <w:t xml:space="preserve">, производимую ГТП генерации </w:t>
            </w:r>
            <w:r w:rsidRPr="001112E4">
              <w:rPr>
                <w:rFonts w:ascii="Garamond" w:eastAsia="Times New Roman" w:hAnsi="Garamond"/>
                <w:bCs/>
                <w:i/>
                <w:iCs/>
                <w:lang w:val="en-US"/>
              </w:rPr>
              <w:t>p</w:t>
            </w:r>
            <w:r w:rsidRPr="001112E4">
              <w:rPr>
                <w:rFonts w:ascii="Garamond" w:eastAsia="Times New Roman" w:hAnsi="Garamond"/>
                <w:bCs/>
                <w:iCs/>
              </w:rPr>
              <w:t xml:space="preserve"> </w:t>
            </w:r>
            <w:r w:rsidRPr="001112E4">
              <w:rPr>
                <w:rFonts w:ascii="Garamond" w:eastAsia="Times New Roman" w:hAnsi="Garamond"/>
              </w:rPr>
              <w:t xml:space="preserve">участника оптового рынка </w:t>
            </w:r>
            <w:proofErr w:type="spellStart"/>
            <w:r w:rsidRPr="001112E4">
              <w:rPr>
                <w:rFonts w:ascii="Garamond" w:eastAsia="Times New Roman" w:hAnsi="Garamond"/>
                <w:i/>
                <w:lang w:val="en-US"/>
              </w:rPr>
              <w:t>i</w:t>
            </w:r>
            <w:proofErr w:type="spellEnd"/>
            <w:r w:rsidRPr="001112E4">
              <w:rPr>
                <w:rFonts w:ascii="Garamond" w:eastAsia="Times New Roman" w:hAnsi="Garamond"/>
                <w:i/>
              </w:rPr>
              <w:t xml:space="preserve"> </w:t>
            </w:r>
            <w:r w:rsidRPr="001112E4">
              <w:rPr>
                <w:rFonts w:ascii="Garamond" w:eastAsia="Times New Roman" w:hAnsi="Garamond"/>
                <w:bCs/>
                <w:iCs/>
              </w:rPr>
              <w:t xml:space="preserve">и приобретаемую </w:t>
            </w:r>
            <w:r w:rsidRPr="001112E4">
              <w:rPr>
                <w:rFonts w:ascii="Garamond" w:eastAsia="Times New Roman" w:hAnsi="Garamond"/>
              </w:rPr>
              <w:t xml:space="preserve">участником оптового рынка </w:t>
            </w:r>
            <w:r w:rsidRPr="001112E4">
              <w:rPr>
                <w:rFonts w:ascii="Garamond" w:eastAsia="Times New Roman" w:hAnsi="Garamond"/>
                <w:i/>
                <w:lang w:val="en-US"/>
              </w:rPr>
              <w:t>j</w:t>
            </w:r>
            <w:r w:rsidRPr="001112E4">
              <w:rPr>
                <w:rFonts w:ascii="Garamond" w:eastAsia="Times New Roman" w:hAnsi="Garamond"/>
                <w:i/>
              </w:rPr>
              <w:t xml:space="preserve"> </w:t>
            </w:r>
            <w:r w:rsidRPr="001112E4">
              <w:rPr>
                <w:rFonts w:ascii="Garamond" w:eastAsia="Times New Roman" w:hAnsi="Garamond"/>
              </w:rPr>
              <w:t>(</w:t>
            </w:r>
            <w:r w:rsidR="00E22BAD">
              <w:rPr>
                <w:rFonts w:ascii="Garamond" w:eastAsia="Times New Roman" w:hAnsi="Garamond"/>
                <w:lang w:val="en-GB"/>
              </w:rPr>
              <w:pict w14:anchorId="13780279">
                <v:shape id="_x0000_i1317" type="#_x0000_t75" style="width:24pt;height:12pt">
                  <v:imagedata r:id="rId160" o:title=""/>
                </v:shape>
              </w:pict>
            </w:r>
            <w:r w:rsidRPr="001112E4">
              <w:rPr>
                <w:rFonts w:ascii="Garamond" w:eastAsia="Times New Roman" w:hAnsi="Garamond"/>
              </w:rPr>
              <w:t>)</w:t>
            </w:r>
            <w:r w:rsidRPr="001112E4">
              <w:rPr>
                <w:rFonts w:ascii="Garamond" w:eastAsia="Times New Roman" w:hAnsi="Garamond"/>
                <w:bCs/>
                <w:iCs/>
              </w:rPr>
              <w:t xml:space="preserve">, </w:t>
            </w:r>
            <w:proofErr w:type="gramStart"/>
            <w:r w:rsidRPr="001112E4">
              <w:rPr>
                <w:rFonts w:ascii="Garamond" w:eastAsia="Times New Roman" w:hAnsi="Garamond"/>
                <w:bCs/>
                <w:iCs/>
              </w:rPr>
              <w:t xml:space="preserve">равна </w:t>
            </w:r>
            <w:r w:rsidR="00E22BAD">
              <w:rPr>
                <w:rFonts w:ascii="Garamond" w:eastAsia="Times New Roman" w:hAnsi="Garamond"/>
                <w:bCs/>
                <w:iCs/>
                <w:position w:val="-30"/>
                <w:lang w:val="en-GB"/>
              </w:rPr>
              <w:pict w14:anchorId="7E03A9A7">
                <v:shape id="_x0000_i1318" type="#_x0000_t75" style="width:132pt;height:30pt">
                  <v:imagedata r:id="rId195" o:title=""/>
                </v:shape>
              </w:pict>
            </w:r>
            <w:r w:rsidRPr="001112E4">
              <w:rPr>
                <w:rFonts w:ascii="Garamond" w:eastAsia="Times New Roman" w:hAnsi="Garamond"/>
                <w:bCs/>
                <w:iCs/>
              </w:rPr>
              <w:t>.</w:t>
            </w:r>
            <w:proofErr w:type="gramEnd"/>
          </w:p>
          <w:p w14:paraId="36508951" w14:textId="77777777" w:rsidR="00592E6A" w:rsidRPr="001112E4" w:rsidRDefault="00592E6A" w:rsidP="00592E6A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  <w:bCs/>
                <w:iCs/>
              </w:rPr>
            </w:pPr>
            <w:r w:rsidRPr="001112E4">
              <w:rPr>
                <w:rFonts w:ascii="Garamond" w:eastAsia="Times New Roman" w:hAnsi="Garamond"/>
                <w:bCs/>
                <w:iCs/>
              </w:rPr>
              <w:t xml:space="preserve">Объем мощности, производимой в ГТП генерации </w:t>
            </w:r>
            <w:r w:rsidRPr="001112E4">
              <w:rPr>
                <w:rFonts w:ascii="Garamond" w:eastAsia="Times New Roman" w:hAnsi="Garamond"/>
                <w:bCs/>
                <w:i/>
                <w:iCs/>
                <w:lang w:val="en-US"/>
              </w:rPr>
              <w:t>p</w:t>
            </w:r>
            <w:r w:rsidRPr="001112E4">
              <w:rPr>
                <w:rFonts w:ascii="Garamond" w:eastAsia="Times New Roman" w:hAnsi="Garamond"/>
                <w:bCs/>
                <w:iCs/>
              </w:rPr>
              <w:t xml:space="preserve"> </w:t>
            </w:r>
            <w:r w:rsidRPr="001112E4">
              <w:rPr>
                <w:rFonts w:ascii="Garamond" w:eastAsia="Times New Roman" w:hAnsi="Garamond"/>
              </w:rPr>
              <w:t xml:space="preserve">участника оптового рынка </w:t>
            </w:r>
            <w:proofErr w:type="spellStart"/>
            <w:r w:rsidRPr="001112E4">
              <w:rPr>
                <w:rFonts w:ascii="Garamond" w:eastAsia="Times New Roman" w:hAnsi="Garamond"/>
                <w:i/>
                <w:lang w:val="en-US"/>
              </w:rPr>
              <w:t>i</w:t>
            </w:r>
            <w:proofErr w:type="spellEnd"/>
            <w:r w:rsidRPr="001112E4">
              <w:rPr>
                <w:rFonts w:ascii="Garamond" w:eastAsia="Times New Roman" w:hAnsi="Garamond"/>
                <w:i/>
              </w:rPr>
              <w:t xml:space="preserve"> </w:t>
            </w:r>
            <w:r w:rsidRPr="001112E4">
              <w:rPr>
                <w:rFonts w:ascii="Garamond" w:eastAsia="Times New Roman" w:hAnsi="Garamond"/>
                <w:bCs/>
                <w:iCs/>
              </w:rPr>
              <w:t xml:space="preserve">и приобретаемой </w:t>
            </w:r>
            <w:r w:rsidRPr="001112E4">
              <w:rPr>
                <w:rFonts w:ascii="Garamond" w:eastAsia="Times New Roman" w:hAnsi="Garamond"/>
              </w:rPr>
              <w:t xml:space="preserve">участником оптового рынка </w:t>
            </w:r>
            <w:r w:rsidRPr="001112E4">
              <w:rPr>
                <w:rFonts w:ascii="Garamond" w:eastAsia="Times New Roman" w:hAnsi="Garamond"/>
                <w:i/>
                <w:lang w:val="en-US"/>
              </w:rPr>
              <w:t>j</w:t>
            </w:r>
            <w:r w:rsidRPr="001112E4">
              <w:rPr>
                <w:rFonts w:ascii="Garamond" w:eastAsia="Times New Roman" w:hAnsi="Garamond"/>
                <w:i/>
              </w:rPr>
              <w:t xml:space="preserve"> </w:t>
            </w:r>
            <w:r w:rsidRPr="001112E4">
              <w:rPr>
                <w:rFonts w:ascii="Garamond" w:eastAsia="Times New Roman" w:hAnsi="Garamond"/>
              </w:rPr>
              <w:t>(</w:t>
            </w:r>
            <w:r w:rsidR="00E22BAD">
              <w:rPr>
                <w:rFonts w:ascii="Garamond" w:eastAsia="Times New Roman" w:hAnsi="Garamond"/>
                <w:position w:val="-10"/>
                <w:lang w:val="en-GB"/>
              </w:rPr>
              <w:pict w14:anchorId="6D9079BB">
                <v:shape id="_x0000_i1319" type="#_x0000_t75" style="width:24pt;height:12pt">
                  <v:imagedata r:id="rId196" o:title=""/>
                </v:shape>
              </w:pict>
            </w:r>
            <w:r w:rsidRPr="001112E4">
              <w:rPr>
                <w:rFonts w:ascii="Garamond" w:eastAsia="Times New Roman" w:hAnsi="Garamond"/>
              </w:rPr>
              <w:t>)</w:t>
            </w:r>
            <w:r w:rsidRPr="001112E4">
              <w:rPr>
                <w:rFonts w:ascii="Garamond" w:eastAsia="Times New Roman" w:hAnsi="Garamond"/>
                <w:bCs/>
                <w:iCs/>
              </w:rPr>
              <w:t xml:space="preserve">, используемый для расчета авансовых обязательств по договорам на модернизацию </w:t>
            </w:r>
            <w:r w:rsidRPr="001112E4">
              <w:rPr>
                <w:rFonts w:ascii="Garamond" w:eastAsia="Times New Roman" w:hAnsi="Garamond"/>
                <w:bCs/>
                <w:i/>
                <w:iCs/>
                <w:lang w:val="en-US"/>
              </w:rPr>
              <w:t>D</w:t>
            </w:r>
            <w:r w:rsidRPr="001112E4">
              <w:rPr>
                <w:rFonts w:ascii="Garamond" w:eastAsia="Times New Roman" w:hAnsi="Garamond"/>
                <w:bCs/>
                <w:iCs/>
              </w:rPr>
              <w:t xml:space="preserve">, </w:t>
            </w:r>
            <w:r w:rsidRPr="001112E4">
              <w:rPr>
                <w:rFonts w:ascii="Garamond" w:eastAsia="Times New Roman" w:hAnsi="Garamond"/>
              </w:rPr>
              <w:t xml:space="preserve">в расчетном месяце </w:t>
            </w:r>
            <w:r w:rsidRPr="001112E4">
              <w:rPr>
                <w:rFonts w:ascii="Garamond" w:eastAsia="Times New Roman" w:hAnsi="Garamond"/>
                <w:i/>
                <w:lang w:val="en-US"/>
              </w:rPr>
              <w:t>m</w:t>
            </w:r>
            <w:r w:rsidRPr="001112E4">
              <w:rPr>
                <w:rFonts w:ascii="Garamond" w:eastAsia="Times New Roman" w:hAnsi="Garamond"/>
              </w:rPr>
              <w:t xml:space="preserve"> в ценовой зоне </w:t>
            </w:r>
            <w:r w:rsidRPr="001112E4">
              <w:rPr>
                <w:rFonts w:ascii="Garamond" w:eastAsia="Times New Roman" w:hAnsi="Garamond"/>
                <w:i/>
                <w:lang w:val="en-US"/>
              </w:rPr>
              <w:t>z</w:t>
            </w:r>
            <w:r w:rsidRPr="001112E4">
              <w:rPr>
                <w:rFonts w:ascii="Garamond" w:eastAsia="Times New Roman" w:hAnsi="Garamond"/>
                <w:bCs/>
                <w:iCs/>
              </w:rPr>
              <w:t xml:space="preserve"> определяется как:</w:t>
            </w:r>
          </w:p>
          <w:p w14:paraId="4AB0B228" w14:textId="77777777" w:rsidR="00592E6A" w:rsidRPr="001112E4" w:rsidRDefault="00E22BAD" w:rsidP="00592E6A">
            <w:pPr>
              <w:widowControl w:val="0"/>
              <w:spacing w:before="120" w:after="120" w:line="240" w:lineRule="auto"/>
              <w:ind w:firstLine="567"/>
              <w:jc w:val="center"/>
              <w:rPr>
                <w:rFonts w:ascii="Garamond" w:eastAsia="Times New Roman" w:hAnsi="Garamond"/>
                <w:bCs/>
                <w:iCs/>
              </w:rPr>
            </w:pPr>
            <w:r>
              <w:rPr>
                <w:rFonts w:ascii="Garamond" w:eastAsia="Times New Roman" w:hAnsi="Garamond"/>
                <w:bCs/>
                <w:iCs/>
                <w:position w:val="-30"/>
                <w:lang w:val="en-GB"/>
              </w:rPr>
              <w:pict w14:anchorId="5A9AE3C2">
                <v:shape id="_x0000_i1320" type="#_x0000_t75" style="width:150pt;height:30pt">
                  <v:imagedata r:id="rId197" o:title=""/>
                </v:shape>
              </w:pict>
            </w:r>
            <w:r w:rsidR="00592E6A" w:rsidRPr="001112E4">
              <w:rPr>
                <w:rFonts w:ascii="Garamond" w:eastAsia="Times New Roman" w:hAnsi="Garamond"/>
                <w:bCs/>
                <w:iCs/>
              </w:rPr>
              <w:t>.</w:t>
            </w:r>
          </w:p>
          <w:p w14:paraId="77AF782D" w14:textId="77777777" w:rsidR="00592E6A" w:rsidRPr="001112E4" w:rsidRDefault="00592E6A" w:rsidP="00592E6A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  <w:bCs/>
                <w:iCs/>
              </w:rPr>
            </w:pPr>
            <w:r w:rsidRPr="001112E4">
              <w:rPr>
                <w:rFonts w:ascii="Garamond" w:eastAsia="Times New Roman" w:hAnsi="Garamond"/>
                <w:bCs/>
                <w:iCs/>
              </w:rPr>
              <w:t>Небаланс, вызванный погрешностью округления при расчете величин авансовых обязательств, относится на величину авансового обязательства/требования, приходящуюся на первую дату платежа по авансовым обязательствам.</w:t>
            </w:r>
          </w:p>
          <w:p w14:paraId="21A259C6" w14:textId="77777777" w:rsidR="00592E6A" w:rsidRDefault="00592E6A" w:rsidP="00592E6A">
            <w:pPr>
              <w:widowControl w:val="0"/>
              <w:numPr>
                <w:ilvl w:val="1"/>
                <w:numId w:val="0"/>
              </w:numPr>
              <w:spacing w:before="120" w:after="120" w:line="240" w:lineRule="auto"/>
              <w:ind w:left="317" w:firstLine="425"/>
              <w:jc w:val="both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r w:rsidRPr="002F230B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>В случае реорганизации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 в расчетном периоде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 xml:space="preserve"> участника</w:t>
            </w:r>
            <w:r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 xml:space="preserve"> оптового рынка</w:t>
            </w:r>
            <w:r w:rsidRPr="00D7260E">
              <w:rPr>
                <w:rFonts w:ascii="Garamond" w:hAnsi="Garamond" w:cstheme="majorHAnsi"/>
                <w:highlight w:val="yellow"/>
              </w:rPr>
              <w:t xml:space="preserve">, осуществляемой не с 1-го числа расчетного периода, 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 xml:space="preserve">расчет авансовых обязательств/требований </w:t>
            </w:r>
            <w:r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в соответствии с настоящим пунктом </w:t>
            </w:r>
            <w:r>
              <w:rPr>
                <w:rFonts w:ascii="Garamond" w:eastAsia="Times New Roman" w:hAnsi="Garamond" w:cs="Garamond"/>
                <w:color w:val="000000"/>
                <w:highlight w:val="yellow"/>
              </w:rPr>
              <w:lastRenderedPageBreak/>
              <w:t xml:space="preserve">осуществляется в отношении участника оптового рынка 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 xml:space="preserve">осуществляющего покупку / продажу </w:t>
            </w:r>
            <w:r>
              <w:rPr>
                <w:rFonts w:ascii="Garamond" w:eastAsia="Times New Roman" w:hAnsi="Garamond" w:cs="Garamond"/>
                <w:color w:val="000000"/>
                <w:highlight w:val="yellow"/>
              </w:rPr>
              <w:t>мощности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 xml:space="preserve"> по соответствующему договору по состоянию на 1-е число расчетного периода</w:t>
            </w:r>
            <w:r>
              <w:rPr>
                <w:rFonts w:ascii="Garamond" w:eastAsia="Times New Roman" w:hAnsi="Garamond" w:cs="Garamond"/>
                <w:color w:val="000000"/>
                <w:highlight w:val="yellow"/>
              </w:rPr>
              <w:t>.</w:t>
            </w:r>
          </w:p>
        </w:tc>
      </w:tr>
      <w:tr w:rsidR="00592E6A" w14:paraId="433BC790" w14:textId="77777777" w:rsidTr="0066543D">
        <w:trPr>
          <w:trHeight w:val="435"/>
        </w:trPr>
        <w:tc>
          <w:tcPr>
            <w:tcW w:w="993" w:type="dxa"/>
            <w:vAlign w:val="center"/>
          </w:tcPr>
          <w:p w14:paraId="723D239E" w14:textId="77777777" w:rsidR="00592E6A" w:rsidRPr="00924386" w:rsidRDefault="00592E6A" w:rsidP="00592E6A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  <w:lang w:val="en-US"/>
              </w:rPr>
            </w:pPr>
            <w:r>
              <w:rPr>
                <w:rFonts w:ascii="Garamond" w:hAnsi="Garamond" w:cs="Garamond"/>
                <w:b/>
                <w:bCs/>
                <w:lang w:val="en-US"/>
              </w:rPr>
              <w:lastRenderedPageBreak/>
              <w:t>28.1.4</w:t>
            </w:r>
          </w:p>
        </w:tc>
        <w:tc>
          <w:tcPr>
            <w:tcW w:w="7229" w:type="dxa"/>
          </w:tcPr>
          <w:p w14:paraId="2E8C6101" w14:textId="77777777" w:rsidR="00592E6A" w:rsidRPr="00006B79" w:rsidRDefault="00592E6A" w:rsidP="00592E6A">
            <w:pPr>
              <w:widowControl w:val="0"/>
              <w:spacing w:before="120" w:after="120" w:line="240" w:lineRule="auto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bookmarkStart w:id="493" w:name="_Toc80835507"/>
            <w:r w:rsidRPr="00006B79">
              <w:rPr>
                <w:rFonts w:ascii="Garamond" w:eastAsia="Times New Roman" w:hAnsi="Garamond"/>
                <w:b/>
                <w:color w:val="000000"/>
              </w:rPr>
              <w:t>Расчет фактических финансовых обязательств/требований по договорам на модернизацию по итогам расчетного периода</w:t>
            </w:r>
            <w:bookmarkEnd w:id="493"/>
          </w:p>
          <w:p w14:paraId="5A723FE6" w14:textId="77777777" w:rsidR="00592E6A" w:rsidRPr="00006B79" w:rsidRDefault="00592E6A" w:rsidP="00592E6A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006B79">
              <w:rPr>
                <w:rFonts w:ascii="Garamond" w:eastAsia="Times New Roman" w:hAnsi="Garamond"/>
              </w:rPr>
              <w:t xml:space="preserve">Стоимость мощности, купленной/проданной участником оптового рынка в месяце </w:t>
            </w:r>
            <w:r w:rsidRPr="00006B79">
              <w:rPr>
                <w:rFonts w:ascii="Garamond" w:eastAsia="Times New Roman" w:hAnsi="Garamond"/>
                <w:i/>
                <w:lang w:val="en-US"/>
              </w:rPr>
              <w:t>m</w:t>
            </w:r>
            <w:r w:rsidRPr="00006B79">
              <w:rPr>
                <w:rFonts w:ascii="Garamond" w:eastAsia="Times New Roman" w:hAnsi="Garamond"/>
              </w:rPr>
              <w:t xml:space="preserve"> в </w:t>
            </w:r>
            <w:r w:rsidRPr="00006B79">
              <w:rPr>
                <w:rFonts w:ascii="Garamond" w:eastAsia="Times New Roman" w:hAnsi="Garamond"/>
                <w:bCs/>
                <w:iCs/>
              </w:rPr>
              <w:t xml:space="preserve">ценовой зоне </w:t>
            </w:r>
            <w:r w:rsidRPr="00006B79">
              <w:rPr>
                <w:rFonts w:ascii="Garamond" w:eastAsia="Times New Roman" w:hAnsi="Garamond"/>
                <w:bCs/>
                <w:i/>
                <w:iCs/>
                <w:lang w:val="en-US"/>
              </w:rPr>
              <w:t>z</w:t>
            </w:r>
            <w:r w:rsidRPr="00006B79">
              <w:rPr>
                <w:rFonts w:ascii="Garamond" w:eastAsia="Times New Roman" w:hAnsi="Garamond"/>
                <w:bCs/>
                <w:iCs/>
              </w:rPr>
              <w:t xml:space="preserve"> </w:t>
            </w:r>
            <w:r w:rsidRPr="00006B79">
              <w:rPr>
                <w:rFonts w:ascii="Garamond" w:eastAsia="Times New Roman" w:hAnsi="Garamond"/>
              </w:rPr>
              <w:t xml:space="preserve">по договорам на модернизацию, произведенной </w:t>
            </w:r>
            <w:r w:rsidRPr="00006B79">
              <w:rPr>
                <w:rFonts w:ascii="Garamond" w:eastAsia="Times New Roman" w:hAnsi="Garamond"/>
                <w:bCs/>
                <w:iCs/>
              </w:rPr>
              <w:t xml:space="preserve">ГТП генерации </w:t>
            </w:r>
            <w:r w:rsidRPr="00006B79">
              <w:rPr>
                <w:rFonts w:ascii="Garamond" w:eastAsia="Times New Roman" w:hAnsi="Garamond"/>
                <w:bCs/>
                <w:i/>
                <w:iCs/>
                <w:lang w:val="en-US"/>
              </w:rPr>
              <w:t>p</w:t>
            </w:r>
            <w:r w:rsidRPr="00006B79">
              <w:rPr>
                <w:rFonts w:ascii="Garamond" w:eastAsia="Times New Roman" w:hAnsi="Garamond"/>
                <w:bCs/>
                <w:iCs/>
              </w:rPr>
              <w:t xml:space="preserve"> </w:t>
            </w:r>
            <w:r w:rsidRPr="00006B79">
              <w:rPr>
                <w:rFonts w:ascii="Garamond" w:eastAsia="Times New Roman" w:hAnsi="Garamond"/>
              </w:rPr>
              <w:t xml:space="preserve">участника оптового рынка </w:t>
            </w:r>
            <w:proofErr w:type="spellStart"/>
            <w:r w:rsidRPr="00006B79">
              <w:rPr>
                <w:rFonts w:ascii="Garamond" w:eastAsia="Times New Roman" w:hAnsi="Garamond"/>
                <w:i/>
                <w:lang w:val="en-US"/>
              </w:rPr>
              <w:t>i</w:t>
            </w:r>
            <w:proofErr w:type="spellEnd"/>
            <w:r w:rsidRPr="00006B79">
              <w:rPr>
                <w:rFonts w:ascii="Garamond" w:eastAsia="Times New Roman" w:hAnsi="Garamond"/>
              </w:rPr>
              <w:t xml:space="preserve">, покупаемой в ГТП потребления (экспорта) </w:t>
            </w:r>
            <w:r w:rsidRPr="00006B79">
              <w:rPr>
                <w:rFonts w:ascii="Garamond" w:eastAsia="Times New Roman" w:hAnsi="Garamond"/>
                <w:i/>
                <w:lang w:val="en-US"/>
              </w:rPr>
              <w:t>q</w:t>
            </w:r>
            <w:r w:rsidRPr="00006B79">
              <w:rPr>
                <w:rFonts w:ascii="Garamond" w:eastAsia="Times New Roman" w:hAnsi="Garamond"/>
                <w:i/>
              </w:rPr>
              <w:t xml:space="preserve"> </w:t>
            </w:r>
            <w:r w:rsidRPr="00006B79">
              <w:rPr>
                <w:rFonts w:ascii="Garamond" w:eastAsia="Times New Roman" w:hAnsi="Garamond"/>
              </w:rPr>
              <w:t xml:space="preserve">участника оптового рынка </w:t>
            </w:r>
            <w:r w:rsidRPr="00006B79">
              <w:rPr>
                <w:rFonts w:ascii="Garamond" w:eastAsia="Times New Roman" w:hAnsi="Garamond"/>
                <w:i/>
                <w:lang w:val="en-US"/>
              </w:rPr>
              <w:t>j</w:t>
            </w:r>
            <w:r w:rsidRPr="00006B79">
              <w:rPr>
                <w:rFonts w:ascii="Garamond" w:eastAsia="Times New Roman" w:hAnsi="Garamond"/>
                <w:i/>
              </w:rPr>
              <w:t xml:space="preserve"> </w:t>
            </w:r>
            <w:r w:rsidRPr="00006B79">
              <w:rPr>
                <w:rFonts w:ascii="Garamond" w:eastAsia="Times New Roman" w:hAnsi="Garamond"/>
              </w:rPr>
              <w:t>(</w:t>
            </w:r>
            <w:r w:rsidR="00E22BAD">
              <w:rPr>
                <w:rFonts w:ascii="Garamond" w:eastAsia="Times New Roman" w:hAnsi="Garamond"/>
                <w:lang w:val="en-GB"/>
              </w:rPr>
              <w:pict w14:anchorId="032067D1">
                <v:shape id="_x0000_i1321" type="#_x0000_t75" style="width:24pt;height:12pt">
                  <v:imagedata r:id="rId160" o:title=""/>
                </v:shape>
              </w:pict>
            </w:r>
            <w:r w:rsidRPr="00006B79">
              <w:rPr>
                <w:rFonts w:ascii="Garamond" w:eastAsia="Times New Roman" w:hAnsi="Garamond"/>
              </w:rPr>
              <w:t xml:space="preserve">), рассчитывается по формуле </w:t>
            </w:r>
            <w:r w:rsidRPr="00006B79">
              <w:rPr>
                <w:rFonts w:ascii="Garamond" w:eastAsia="Times New Roman" w:hAnsi="Garamond"/>
                <w:bCs/>
                <w:iCs/>
              </w:rPr>
              <w:t>(с точностью до копеек с учетом правил математического округления)</w:t>
            </w:r>
            <w:r w:rsidRPr="00006B79">
              <w:rPr>
                <w:rFonts w:ascii="Garamond" w:eastAsia="Times New Roman" w:hAnsi="Garamond"/>
              </w:rPr>
              <w:t xml:space="preserve">: </w:t>
            </w:r>
          </w:p>
          <w:p w14:paraId="6C0A40E8" w14:textId="77777777" w:rsidR="00592E6A" w:rsidRPr="00006B79" w:rsidRDefault="00E22BAD" w:rsidP="00592E6A">
            <w:pPr>
              <w:spacing w:before="120" w:after="120" w:line="240" w:lineRule="auto"/>
              <w:ind w:firstLine="567"/>
              <w:jc w:val="center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  <w:position w:val="-14"/>
                <w:lang w:val="en-GB"/>
              </w:rPr>
              <w:pict w14:anchorId="0D3B6457">
                <v:shape id="_x0000_i1322" type="#_x0000_t75" style="width:186pt;height:24pt">
                  <v:imagedata r:id="rId198" o:title=""/>
                </v:shape>
              </w:pict>
            </w:r>
            <w:r w:rsidR="00592E6A" w:rsidRPr="00006B79">
              <w:rPr>
                <w:rFonts w:ascii="Garamond" w:eastAsia="Times New Roman" w:hAnsi="Garamond"/>
              </w:rPr>
              <w:t>,</w:t>
            </w:r>
          </w:p>
          <w:p w14:paraId="6068E2C4" w14:textId="77777777" w:rsidR="00592E6A" w:rsidRPr="00006B79" w:rsidRDefault="00592E6A" w:rsidP="00592E6A">
            <w:pPr>
              <w:spacing w:before="120" w:after="120" w:line="240" w:lineRule="auto"/>
              <w:ind w:left="567" w:hanging="457"/>
              <w:jc w:val="both"/>
              <w:rPr>
                <w:rFonts w:ascii="Garamond" w:eastAsia="Times New Roman" w:hAnsi="Garamond"/>
              </w:rPr>
            </w:pPr>
            <w:proofErr w:type="gramStart"/>
            <w:r w:rsidRPr="00006B79">
              <w:rPr>
                <w:rFonts w:ascii="Garamond" w:eastAsia="Times New Roman" w:hAnsi="Garamond"/>
              </w:rPr>
              <w:t xml:space="preserve">где </w:t>
            </w:r>
            <w:r w:rsidR="00E22BAD">
              <w:rPr>
                <w:rFonts w:ascii="Garamond" w:eastAsia="Times New Roman" w:hAnsi="Garamond"/>
                <w:position w:val="-14"/>
                <w:lang w:val="en-GB"/>
              </w:rPr>
              <w:pict w14:anchorId="3A8525EA">
                <v:shape id="_x0000_i1323" type="#_x0000_t75" style="width:60pt;height:24pt">
                  <v:imagedata r:id="rId199" o:title=""/>
                </v:shape>
              </w:pict>
            </w:r>
            <w:r w:rsidRPr="00006B79">
              <w:rPr>
                <w:rFonts w:ascii="Garamond" w:eastAsia="Times New Roman" w:hAnsi="Garamond"/>
              </w:rPr>
              <w:t xml:space="preserve"> –</w:t>
            </w:r>
            <w:proofErr w:type="gramEnd"/>
            <w:r w:rsidRPr="00006B79">
              <w:rPr>
                <w:rFonts w:ascii="Garamond" w:eastAsia="Times New Roman" w:hAnsi="Garamond"/>
              </w:rPr>
              <w:t xml:space="preserve"> объем мощности, фактически поставленный в месяце </w:t>
            </w:r>
            <w:r w:rsidRPr="00006B79">
              <w:rPr>
                <w:rFonts w:ascii="Garamond" w:eastAsia="Times New Roman" w:hAnsi="Garamond"/>
                <w:i/>
                <w:lang w:val="en-GB"/>
              </w:rPr>
              <w:t>m</w:t>
            </w:r>
            <w:r w:rsidRPr="00006B79">
              <w:rPr>
                <w:rFonts w:ascii="Garamond" w:eastAsia="Times New Roman" w:hAnsi="Garamond"/>
              </w:rPr>
              <w:t xml:space="preserve"> в </w:t>
            </w:r>
            <w:r w:rsidRPr="00006B79">
              <w:rPr>
                <w:rFonts w:ascii="Garamond" w:eastAsia="Times New Roman" w:hAnsi="Garamond"/>
                <w:bCs/>
                <w:iCs/>
              </w:rPr>
              <w:t xml:space="preserve">ценовой зоне </w:t>
            </w:r>
            <w:r w:rsidRPr="00006B79">
              <w:rPr>
                <w:rFonts w:ascii="Garamond" w:eastAsia="Times New Roman" w:hAnsi="Garamond"/>
                <w:bCs/>
                <w:i/>
                <w:iCs/>
                <w:lang w:val="en-US"/>
              </w:rPr>
              <w:t>z</w:t>
            </w:r>
            <w:r w:rsidRPr="00006B79">
              <w:rPr>
                <w:rFonts w:ascii="Garamond" w:eastAsia="Times New Roman" w:hAnsi="Garamond"/>
                <w:bCs/>
                <w:iCs/>
              </w:rPr>
              <w:t xml:space="preserve"> </w:t>
            </w:r>
            <w:r w:rsidRPr="00006B79">
              <w:rPr>
                <w:rFonts w:ascii="Garamond" w:eastAsia="Times New Roman" w:hAnsi="Garamond"/>
              </w:rPr>
              <w:t xml:space="preserve">по договорам на модернизацию, </w:t>
            </w:r>
            <w:r w:rsidRPr="00006B79">
              <w:rPr>
                <w:rFonts w:ascii="Garamond" w:eastAsia="Times New Roman" w:hAnsi="Garamond"/>
                <w:bCs/>
                <w:iCs/>
              </w:rPr>
              <w:t xml:space="preserve">производимой ГТП генерации </w:t>
            </w:r>
            <w:r w:rsidRPr="00006B79">
              <w:rPr>
                <w:rFonts w:ascii="Garamond" w:eastAsia="Times New Roman" w:hAnsi="Garamond"/>
                <w:bCs/>
                <w:i/>
                <w:iCs/>
                <w:lang w:val="en-US"/>
              </w:rPr>
              <w:t>p</w:t>
            </w:r>
            <w:r w:rsidRPr="00006B79">
              <w:rPr>
                <w:rFonts w:ascii="Garamond" w:eastAsia="Times New Roman" w:hAnsi="Garamond"/>
                <w:bCs/>
                <w:iCs/>
              </w:rPr>
              <w:t xml:space="preserve"> </w:t>
            </w:r>
            <w:r w:rsidRPr="00006B79">
              <w:rPr>
                <w:rFonts w:ascii="Garamond" w:eastAsia="Times New Roman" w:hAnsi="Garamond"/>
              </w:rPr>
              <w:t xml:space="preserve">участника оптового рынка </w:t>
            </w:r>
            <w:proofErr w:type="spellStart"/>
            <w:r w:rsidRPr="00006B79">
              <w:rPr>
                <w:rFonts w:ascii="Garamond" w:eastAsia="Times New Roman" w:hAnsi="Garamond"/>
                <w:i/>
                <w:lang w:val="en-US"/>
              </w:rPr>
              <w:t>i</w:t>
            </w:r>
            <w:proofErr w:type="spellEnd"/>
            <w:r w:rsidRPr="00006B79">
              <w:rPr>
                <w:rFonts w:ascii="Garamond" w:eastAsia="Times New Roman" w:hAnsi="Garamond"/>
                <w:i/>
              </w:rPr>
              <w:t xml:space="preserve"> </w:t>
            </w:r>
            <w:r w:rsidRPr="00006B79">
              <w:rPr>
                <w:rFonts w:ascii="Garamond" w:eastAsia="Times New Roman" w:hAnsi="Garamond"/>
                <w:bCs/>
                <w:iCs/>
              </w:rPr>
              <w:t xml:space="preserve">и приобретаемой в ГТП потребления (экспорта) </w:t>
            </w:r>
            <w:r w:rsidRPr="00006B79">
              <w:rPr>
                <w:rFonts w:ascii="Garamond" w:eastAsia="Times New Roman" w:hAnsi="Garamond"/>
                <w:bCs/>
                <w:i/>
                <w:iCs/>
                <w:lang w:val="en-GB"/>
              </w:rPr>
              <w:t>q</w:t>
            </w:r>
            <w:r w:rsidRPr="00006B79">
              <w:rPr>
                <w:rFonts w:ascii="Garamond" w:eastAsia="Times New Roman" w:hAnsi="Garamond"/>
              </w:rPr>
              <w:t xml:space="preserve"> участника оптового рынка </w:t>
            </w:r>
            <w:r w:rsidRPr="00006B79">
              <w:rPr>
                <w:rFonts w:ascii="Garamond" w:eastAsia="Times New Roman" w:hAnsi="Garamond"/>
                <w:i/>
                <w:lang w:val="en-US"/>
              </w:rPr>
              <w:t>j</w:t>
            </w:r>
            <w:r w:rsidRPr="00006B79">
              <w:rPr>
                <w:rFonts w:ascii="Garamond" w:eastAsia="Times New Roman" w:hAnsi="Garamond"/>
                <w:i/>
              </w:rPr>
              <w:t xml:space="preserve"> </w:t>
            </w:r>
            <w:r w:rsidRPr="00006B79">
              <w:rPr>
                <w:rFonts w:ascii="Garamond" w:eastAsia="Times New Roman" w:hAnsi="Garamond"/>
              </w:rPr>
              <w:t>(</w:t>
            </w:r>
            <w:r w:rsidRPr="00006B79">
              <w:rPr>
                <w:rFonts w:ascii="Garamond" w:eastAsia="Times New Roman" w:hAnsi="Garamond"/>
                <w:noProof/>
                <w:lang w:eastAsia="ru-RU"/>
              </w:rPr>
              <w:drawing>
                <wp:inline distT="0" distB="0" distL="0" distR="0" wp14:anchorId="210C5758" wp14:editId="717F9140">
                  <wp:extent cx="314325" cy="190500"/>
                  <wp:effectExtent l="0" t="0" r="9525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06B79">
              <w:rPr>
                <w:rFonts w:ascii="Garamond" w:eastAsia="Times New Roman" w:hAnsi="Garamond"/>
              </w:rPr>
              <w:t>)</w:t>
            </w:r>
            <w:r w:rsidRPr="00006B79">
              <w:rPr>
                <w:rFonts w:ascii="Garamond" w:eastAsia="Times New Roman" w:hAnsi="Garamond"/>
                <w:bCs/>
                <w:iCs/>
              </w:rPr>
              <w:t>,</w:t>
            </w:r>
            <w:r w:rsidRPr="00006B79">
              <w:rPr>
                <w:rFonts w:ascii="Garamond" w:eastAsia="Times New Roman" w:hAnsi="Garamond"/>
              </w:rPr>
              <w:t xml:space="preserve"> определенный в соответствии с </w:t>
            </w:r>
            <w:r w:rsidRPr="00006B79">
              <w:rPr>
                <w:rFonts w:ascii="Garamond" w:eastAsia="Times New Roman" w:hAnsi="Garamond"/>
                <w:i/>
              </w:rPr>
              <w:t xml:space="preserve">Регламентом определения объемов покупки и продажи мощности на оптовом рынке </w:t>
            </w:r>
            <w:r w:rsidRPr="00006B79">
              <w:rPr>
                <w:rFonts w:ascii="Garamond" w:eastAsia="Times New Roman" w:hAnsi="Garamond"/>
              </w:rPr>
              <w:t>(Приложение № 13.2 к</w:t>
            </w:r>
            <w:r w:rsidRPr="00006B79">
              <w:rPr>
                <w:rFonts w:ascii="Garamond" w:eastAsia="Times New Roman" w:hAnsi="Garamond"/>
                <w:i/>
              </w:rPr>
              <w:t xml:space="preserve"> Договору о присоединении к торговой системе оптового рынка)</w:t>
            </w:r>
            <w:r w:rsidRPr="00006B79">
              <w:rPr>
                <w:rFonts w:ascii="Garamond" w:eastAsia="Times New Roman" w:hAnsi="Garamond"/>
              </w:rPr>
              <w:t>;</w:t>
            </w:r>
          </w:p>
          <w:p w14:paraId="32D054FE" w14:textId="77777777" w:rsidR="00592E6A" w:rsidRPr="00006B79" w:rsidRDefault="00E22BAD" w:rsidP="00592E6A">
            <w:pPr>
              <w:widowControl w:val="0"/>
              <w:spacing w:before="120" w:after="120" w:line="240" w:lineRule="auto"/>
              <w:ind w:left="544"/>
              <w:jc w:val="both"/>
              <w:rPr>
                <w:rFonts w:ascii="Garamond" w:eastAsia="Times New Roman" w:hAnsi="Garamond"/>
                <w:bCs/>
                <w:iCs/>
              </w:rPr>
            </w:pPr>
            <w:r>
              <w:rPr>
                <w:rFonts w:ascii="Garamond" w:eastAsia="Times New Roman" w:hAnsi="Garamond"/>
                <w:position w:val="-14"/>
                <w:lang w:val="en-GB"/>
              </w:rPr>
              <w:pict w14:anchorId="45F42CA0">
                <v:shape id="_x0000_i1324" type="#_x0000_t75" style="width:66pt;height:18pt">
                  <v:imagedata r:id="rId201" o:title=""/>
                </v:shape>
              </w:pict>
            </w:r>
            <w:r w:rsidR="00592E6A" w:rsidRPr="00006B79">
              <w:rPr>
                <w:rFonts w:ascii="Garamond" w:eastAsia="Times New Roman" w:hAnsi="Garamond"/>
              </w:rPr>
              <w:t xml:space="preserve"> – </w:t>
            </w:r>
            <w:r w:rsidR="00592E6A" w:rsidRPr="00006B79">
              <w:rPr>
                <w:rFonts w:ascii="Garamond" w:eastAsia="Times New Roman" w:hAnsi="Garamond"/>
                <w:bCs/>
                <w:iCs/>
              </w:rPr>
              <w:t xml:space="preserve">цена на мощность </w:t>
            </w:r>
            <w:r w:rsidR="00592E6A" w:rsidRPr="00006B79">
              <w:rPr>
                <w:rFonts w:ascii="Garamond" w:eastAsia="Times New Roman" w:hAnsi="Garamond"/>
              </w:rPr>
              <w:t xml:space="preserve">ГТП генерации </w:t>
            </w:r>
            <w:r w:rsidR="00592E6A" w:rsidRPr="00006B79">
              <w:rPr>
                <w:rFonts w:ascii="Garamond" w:eastAsia="Times New Roman" w:hAnsi="Garamond"/>
                <w:i/>
                <w:lang w:val="en-US"/>
              </w:rPr>
              <w:t>p</w:t>
            </w:r>
            <w:r w:rsidR="00592E6A" w:rsidRPr="00006B79">
              <w:rPr>
                <w:rFonts w:ascii="Garamond" w:eastAsia="Times New Roman" w:hAnsi="Garamond"/>
                <w:bCs/>
                <w:iCs/>
              </w:rPr>
              <w:t xml:space="preserve"> участника оптового рынка </w:t>
            </w:r>
            <w:proofErr w:type="spellStart"/>
            <w:r w:rsidR="00592E6A" w:rsidRPr="00006B79">
              <w:rPr>
                <w:rFonts w:ascii="Garamond" w:eastAsia="Times New Roman" w:hAnsi="Garamond"/>
                <w:bCs/>
                <w:i/>
                <w:iCs/>
                <w:lang w:val="en-GB"/>
              </w:rPr>
              <w:t>i</w:t>
            </w:r>
            <w:proofErr w:type="spellEnd"/>
            <w:r w:rsidR="00592E6A" w:rsidRPr="00006B79">
              <w:rPr>
                <w:rFonts w:ascii="Garamond" w:eastAsia="Times New Roman" w:hAnsi="Garamond"/>
                <w:bCs/>
                <w:iCs/>
              </w:rPr>
              <w:t xml:space="preserve"> по </w:t>
            </w:r>
            <w:r w:rsidR="00592E6A" w:rsidRPr="00006B79">
              <w:rPr>
                <w:rFonts w:ascii="Garamond" w:eastAsia="Times New Roman" w:hAnsi="Garamond"/>
              </w:rPr>
              <w:t>договорам на модернизацию</w:t>
            </w:r>
            <w:r w:rsidR="00592E6A" w:rsidRPr="00006B79">
              <w:rPr>
                <w:rFonts w:ascii="Garamond" w:eastAsia="Times New Roman" w:hAnsi="Garamond"/>
                <w:bCs/>
                <w:iCs/>
              </w:rPr>
              <w:t xml:space="preserve"> в месяце </w:t>
            </w:r>
            <w:r w:rsidR="00592E6A" w:rsidRPr="00006B79">
              <w:rPr>
                <w:rFonts w:ascii="Garamond" w:eastAsia="Times New Roman" w:hAnsi="Garamond"/>
                <w:bCs/>
                <w:i/>
                <w:iCs/>
                <w:lang w:val="en-US"/>
              </w:rPr>
              <w:t>m</w:t>
            </w:r>
            <w:r w:rsidR="00592E6A" w:rsidRPr="00006B79">
              <w:rPr>
                <w:rFonts w:ascii="Garamond" w:eastAsia="Times New Roman" w:hAnsi="Garamond"/>
                <w:bCs/>
                <w:iCs/>
              </w:rPr>
              <w:t>, определяемая в соответствии с приложением 28.13 к настоящему Регламенту.</w:t>
            </w:r>
          </w:p>
          <w:p w14:paraId="7D595B4D" w14:textId="77777777" w:rsidR="00592E6A" w:rsidRPr="00006B79" w:rsidRDefault="00592E6A" w:rsidP="00592E6A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006B79">
              <w:rPr>
                <w:rFonts w:ascii="Garamond" w:eastAsia="Times New Roman" w:hAnsi="Garamond"/>
              </w:rPr>
              <w:t xml:space="preserve">Стоимость мощности, купленной/проданной участником оптового рынка в месяце </w:t>
            </w:r>
            <w:r w:rsidRPr="00006B79">
              <w:rPr>
                <w:rFonts w:ascii="Garamond" w:eastAsia="Times New Roman" w:hAnsi="Garamond"/>
                <w:i/>
                <w:lang w:val="en-US"/>
              </w:rPr>
              <w:t>m</w:t>
            </w:r>
            <w:r w:rsidRPr="00006B79">
              <w:rPr>
                <w:rFonts w:ascii="Garamond" w:eastAsia="Times New Roman" w:hAnsi="Garamond"/>
              </w:rPr>
              <w:t xml:space="preserve"> в </w:t>
            </w:r>
            <w:r w:rsidRPr="00006B79">
              <w:rPr>
                <w:rFonts w:ascii="Garamond" w:eastAsia="Times New Roman" w:hAnsi="Garamond"/>
                <w:bCs/>
                <w:iCs/>
              </w:rPr>
              <w:t xml:space="preserve">ценовой зоне </w:t>
            </w:r>
            <w:r w:rsidRPr="00006B79">
              <w:rPr>
                <w:rFonts w:ascii="Garamond" w:eastAsia="Times New Roman" w:hAnsi="Garamond"/>
                <w:bCs/>
                <w:i/>
                <w:iCs/>
                <w:lang w:val="en-US"/>
              </w:rPr>
              <w:t>z</w:t>
            </w:r>
            <w:r w:rsidRPr="00006B79">
              <w:rPr>
                <w:rFonts w:ascii="Garamond" w:eastAsia="Times New Roman" w:hAnsi="Garamond"/>
                <w:bCs/>
                <w:iCs/>
              </w:rPr>
              <w:t xml:space="preserve"> </w:t>
            </w:r>
            <w:r w:rsidRPr="00006B79">
              <w:rPr>
                <w:rFonts w:ascii="Garamond" w:eastAsia="Times New Roman" w:hAnsi="Garamond"/>
              </w:rPr>
              <w:t xml:space="preserve">по договору на модернизацию </w:t>
            </w:r>
            <w:r w:rsidRPr="00006B79">
              <w:rPr>
                <w:rFonts w:ascii="Garamond" w:eastAsia="Times New Roman" w:hAnsi="Garamond"/>
                <w:i/>
                <w:lang w:val="en-US"/>
              </w:rPr>
              <w:t>D</w:t>
            </w:r>
            <w:r w:rsidRPr="00006B79">
              <w:rPr>
                <w:rFonts w:ascii="Garamond" w:eastAsia="Times New Roman" w:hAnsi="Garamond"/>
              </w:rPr>
              <w:t xml:space="preserve">, произведенной </w:t>
            </w:r>
            <w:r w:rsidRPr="00006B79">
              <w:rPr>
                <w:rFonts w:ascii="Garamond" w:eastAsia="Times New Roman" w:hAnsi="Garamond"/>
                <w:bCs/>
                <w:iCs/>
              </w:rPr>
              <w:t xml:space="preserve">ГТП генерации </w:t>
            </w:r>
            <w:r w:rsidRPr="00006B79">
              <w:rPr>
                <w:rFonts w:ascii="Garamond" w:eastAsia="Times New Roman" w:hAnsi="Garamond"/>
                <w:bCs/>
                <w:i/>
                <w:iCs/>
                <w:lang w:val="en-US"/>
              </w:rPr>
              <w:t>p</w:t>
            </w:r>
            <w:r w:rsidRPr="00006B79">
              <w:rPr>
                <w:rFonts w:ascii="Garamond" w:eastAsia="Times New Roman" w:hAnsi="Garamond"/>
                <w:bCs/>
                <w:iCs/>
              </w:rPr>
              <w:t xml:space="preserve"> </w:t>
            </w:r>
            <w:r w:rsidRPr="00006B79">
              <w:rPr>
                <w:rFonts w:ascii="Garamond" w:eastAsia="Times New Roman" w:hAnsi="Garamond"/>
              </w:rPr>
              <w:t xml:space="preserve">участника оптового рынка </w:t>
            </w:r>
            <w:proofErr w:type="spellStart"/>
            <w:r w:rsidRPr="00006B79">
              <w:rPr>
                <w:rFonts w:ascii="Garamond" w:eastAsia="Times New Roman" w:hAnsi="Garamond"/>
                <w:i/>
                <w:lang w:val="en-US"/>
              </w:rPr>
              <w:t>i</w:t>
            </w:r>
            <w:proofErr w:type="spellEnd"/>
            <w:r w:rsidRPr="00006B79">
              <w:rPr>
                <w:rFonts w:ascii="Garamond" w:eastAsia="Times New Roman" w:hAnsi="Garamond"/>
              </w:rPr>
              <w:t xml:space="preserve">, покупаемой участником оптового рынка </w:t>
            </w:r>
            <w:r w:rsidRPr="00006B79">
              <w:rPr>
                <w:rFonts w:ascii="Garamond" w:eastAsia="Times New Roman" w:hAnsi="Garamond"/>
                <w:i/>
                <w:lang w:val="en-US"/>
              </w:rPr>
              <w:t>j</w:t>
            </w:r>
            <w:r w:rsidRPr="00006B79">
              <w:rPr>
                <w:rFonts w:ascii="Garamond" w:eastAsia="Times New Roman" w:hAnsi="Garamond"/>
                <w:i/>
              </w:rPr>
              <w:t xml:space="preserve"> </w:t>
            </w:r>
            <w:r w:rsidRPr="00006B79">
              <w:rPr>
                <w:rFonts w:ascii="Garamond" w:eastAsia="Times New Roman" w:hAnsi="Garamond"/>
              </w:rPr>
              <w:t>(</w:t>
            </w:r>
            <w:r w:rsidR="00E22BAD">
              <w:rPr>
                <w:rFonts w:ascii="Garamond" w:eastAsia="Times New Roman" w:hAnsi="Garamond"/>
                <w:lang w:val="en-GB"/>
              </w:rPr>
              <w:pict w14:anchorId="4360D103">
                <v:shape id="_x0000_i1325" type="#_x0000_t75" style="width:24pt;height:12pt">
                  <v:imagedata r:id="rId160" o:title=""/>
                </v:shape>
              </w:pict>
            </w:r>
            <w:r w:rsidRPr="00006B79">
              <w:rPr>
                <w:rFonts w:ascii="Garamond" w:eastAsia="Times New Roman" w:hAnsi="Garamond"/>
              </w:rPr>
              <w:t xml:space="preserve">), рассчитывается по формуле: </w:t>
            </w:r>
          </w:p>
          <w:p w14:paraId="6810A0AA" w14:textId="77777777" w:rsidR="00592E6A" w:rsidRPr="00006B79" w:rsidRDefault="00E22BAD" w:rsidP="00592E6A">
            <w:pPr>
              <w:spacing w:before="120" w:after="120" w:line="240" w:lineRule="auto"/>
              <w:ind w:firstLine="567"/>
              <w:jc w:val="center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  <w:position w:val="-30"/>
                <w:lang w:val="en-GB"/>
              </w:rPr>
              <w:pict w14:anchorId="743F4697">
                <v:shape id="_x0000_i1326" type="#_x0000_t75" style="width:114pt;height:30pt">
                  <v:imagedata r:id="rId202" o:title=""/>
                </v:shape>
              </w:pict>
            </w:r>
            <w:r w:rsidR="00592E6A" w:rsidRPr="00006B79">
              <w:rPr>
                <w:rFonts w:ascii="Garamond" w:eastAsia="Times New Roman" w:hAnsi="Garamond"/>
              </w:rPr>
              <w:t>.</w:t>
            </w:r>
          </w:p>
          <w:p w14:paraId="60F09829" w14:textId="77777777" w:rsidR="00592E6A" w:rsidRPr="00006B79" w:rsidRDefault="00592E6A" w:rsidP="00592E6A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006B79">
              <w:rPr>
                <w:rFonts w:ascii="Garamond" w:eastAsia="Times New Roman" w:hAnsi="Garamond"/>
              </w:rPr>
              <w:t xml:space="preserve">Объем мощности, фактически поставленный в месяце </w:t>
            </w:r>
            <w:r w:rsidRPr="00006B79">
              <w:rPr>
                <w:rFonts w:ascii="Garamond" w:eastAsia="Times New Roman" w:hAnsi="Garamond"/>
                <w:i/>
                <w:lang w:val="en-GB"/>
              </w:rPr>
              <w:t>m</w:t>
            </w:r>
            <w:r w:rsidRPr="00006B79">
              <w:rPr>
                <w:rFonts w:ascii="Garamond" w:eastAsia="Times New Roman" w:hAnsi="Garamond"/>
              </w:rPr>
              <w:t xml:space="preserve"> в </w:t>
            </w:r>
            <w:r w:rsidRPr="00006B79">
              <w:rPr>
                <w:rFonts w:ascii="Garamond" w:eastAsia="Times New Roman" w:hAnsi="Garamond"/>
                <w:bCs/>
                <w:iCs/>
              </w:rPr>
              <w:t xml:space="preserve">ценовой зоне </w:t>
            </w:r>
            <w:r w:rsidRPr="00006B79">
              <w:rPr>
                <w:rFonts w:ascii="Garamond" w:eastAsia="Times New Roman" w:hAnsi="Garamond"/>
                <w:bCs/>
                <w:i/>
                <w:iCs/>
                <w:lang w:val="en-US"/>
              </w:rPr>
              <w:t>z</w:t>
            </w:r>
            <w:r w:rsidRPr="00006B79">
              <w:rPr>
                <w:rFonts w:ascii="Garamond" w:eastAsia="Times New Roman" w:hAnsi="Garamond"/>
                <w:bCs/>
                <w:iCs/>
              </w:rPr>
              <w:t xml:space="preserve"> </w:t>
            </w:r>
            <w:r w:rsidRPr="00006B79">
              <w:rPr>
                <w:rFonts w:ascii="Garamond" w:eastAsia="Times New Roman" w:hAnsi="Garamond"/>
              </w:rPr>
              <w:t xml:space="preserve">по договорам на модернизацию </w:t>
            </w:r>
            <w:r w:rsidRPr="00006B79">
              <w:rPr>
                <w:rFonts w:ascii="Garamond" w:eastAsia="Times New Roman" w:hAnsi="Garamond"/>
                <w:i/>
                <w:lang w:val="en-US"/>
              </w:rPr>
              <w:t>D</w:t>
            </w:r>
            <w:r w:rsidRPr="00006B79">
              <w:rPr>
                <w:rFonts w:ascii="Garamond" w:eastAsia="Times New Roman" w:hAnsi="Garamond"/>
              </w:rPr>
              <w:t xml:space="preserve">, </w:t>
            </w:r>
            <w:r w:rsidRPr="00006B79">
              <w:rPr>
                <w:rFonts w:ascii="Garamond" w:eastAsia="Times New Roman" w:hAnsi="Garamond"/>
                <w:bCs/>
                <w:iCs/>
              </w:rPr>
              <w:t xml:space="preserve">произведенной ГТП генерации </w:t>
            </w:r>
            <w:r w:rsidRPr="00006B79">
              <w:rPr>
                <w:rFonts w:ascii="Garamond" w:eastAsia="Times New Roman" w:hAnsi="Garamond"/>
                <w:bCs/>
                <w:i/>
                <w:iCs/>
                <w:lang w:val="en-US"/>
              </w:rPr>
              <w:t>p</w:t>
            </w:r>
            <w:r w:rsidRPr="00006B79">
              <w:rPr>
                <w:rFonts w:ascii="Garamond" w:eastAsia="Times New Roman" w:hAnsi="Garamond"/>
                <w:bCs/>
                <w:iCs/>
              </w:rPr>
              <w:t xml:space="preserve"> </w:t>
            </w:r>
            <w:r w:rsidRPr="00006B79">
              <w:rPr>
                <w:rFonts w:ascii="Garamond" w:eastAsia="Times New Roman" w:hAnsi="Garamond"/>
              </w:rPr>
              <w:lastRenderedPageBreak/>
              <w:t xml:space="preserve">участника оптового рынка </w:t>
            </w:r>
            <w:proofErr w:type="spellStart"/>
            <w:r w:rsidRPr="00006B79">
              <w:rPr>
                <w:rFonts w:ascii="Garamond" w:eastAsia="Times New Roman" w:hAnsi="Garamond"/>
                <w:i/>
                <w:lang w:val="en-US"/>
              </w:rPr>
              <w:t>i</w:t>
            </w:r>
            <w:proofErr w:type="spellEnd"/>
            <w:r w:rsidRPr="00006B79">
              <w:rPr>
                <w:rFonts w:ascii="Garamond" w:eastAsia="Times New Roman" w:hAnsi="Garamond"/>
                <w:i/>
              </w:rPr>
              <w:t xml:space="preserve"> </w:t>
            </w:r>
            <w:r w:rsidRPr="00006B79">
              <w:rPr>
                <w:rFonts w:ascii="Garamond" w:eastAsia="Times New Roman" w:hAnsi="Garamond"/>
                <w:bCs/>
                <w:iCs/>
              </w:rPr>
              <w:t xml:space="preserve">и приобретаемой </w:t>
            </w:r>
            <w:r w:rsidRPr="00006B79">
              <w:rPr>
                <w:rFonts w:ascii="Garamond" w:eastAsia="Times New Roman" w:hAnsi="Garamond"/>
              </w:rPr>
              <w:t xml:space="preserve">участником оптового рынка </w:t>
            </w:r>
            <w:r w:rsidRPr="00006B79">
              <w:rPr>
                <w:rFonts w:ascii="Garamond" w:eastAsia="Times New Roman" w:hAnsi="Garamond"/>
                <w:i/>
                <w:lang w:val="en-US"/>
              </w:rPr>
              <w:t>j</w:t>
            </w:r>
            <w:r w:rsidRPr="00006B79">
              <w:rPr>
                <w:rFonts w:ascii="Garamond" w:eastAsia="Times New Roman" w:hAnsi="Garamond"/>
                <w:i/>
              </w:rPr>
              <w:t xml:space="preserve"> </w:t>
            </w:r>
            <w:r w:rsidRPr="00006B79">
              <w:rPr>
                <w:rFonts w:ascii="Garamond" w:eastAsia="Times New Roman" w:hAnsi="Garamond"/>
              </w:rPr>
              <w:t>(</w:t>
            </w:r>
            <w:r w:rsidRPr="00006B79">
              <w:rPr>
                <w:rFonts w:ascii="Garamond" w:eastAsia="Times New Roman" w:hAnsi="Garamond"/>
                <w:noProof/>
                <w:lang w:eastAsia="ru-RU"/>
              </w:rPr>
              <w:drawing>
                <wp:inline distT="0" distB="0" distL="0" distR="0" wp14:anchorId="3A83FB47" wp14:editId="744BA656">
                  <wp:extent cx="314325" cy="190500"/>
                  <wp:effectExtent l="0" t="0" r="9525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06B79">
              <w:rPr>
                <w:rFonts w:ascii="Garamond" w:eastAsia="Times New Roman" w:hAnsi="Garamond"/>
              </w:rPr>
              <w:t>), определяется как:</w:t>
            </w:r>
          </w:p>
          <w:p w14:paraId="090A4726" w14:textId="77777777" w:rsidR="00592E6A" w:rsidRPr="00006B79" w:rsidRDefault="00E22BAD" w:rsidP="00592E6A">
            <w:pPr>
              <w:spacing w:before="120" w:after="120" w:line="240" w:lineRule="auto"/>
              <w:ind w:firstLine="567"/>
              <w:jc w:val="center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  <w:bCs/>
                <w:iCs/>
                <w:position w:val="-30"/>
                <w:lang w:val="en-GB"/>
              </w:rPr>
              <w:pict w14:anchorId="15391F64">
                <v:shape id="_x0000_i1327" type="#_x0000_t75" style="width:156pt;height:30pt">
                  <v:imagedata r:id="rId203" o:title=""/>
                </v:shape>
              </w:pict>
            </w:r>
            <w:r w:rsidR="00592E6A" w:rsidRPr="00006B79">
              <w:rPr>
                <w:rFonts w:ascii="Garamond" w:eastAsia="Times New Roman" w:hAnsi="Garamond"/>
                <w:bCs/>
                <w:iCs/>
              </w:rPr>
              <w:t>.</w:t>
            </w:r>
          </w:p>
          <w:p w14:paraId="6A581FA5" w14:textId="77777777" w:rsidR="00592E6A" w:rsidRPr="00006B79" w:rsidRDefault="00592E6A" w:rsidP="00592E6A">
            <w:pPr>
              <w:widowControl w:val="0"/>
              <w:tabs>
                <w:tab w:val="num" w:pos="432"/>
              </w:tabs>
              <w:spacing w:before="120" w:after="120" w:line="240" w:lineRule="auto"/>
              <w:ind w:firstLine="600"/>
              <w:jc w:val="both"/>
              <w:rPr>
                <w:rFonts w:ascii="Garamond" w:eastAsia="Times New Roman" w:hAnsi="Garamond"/>
              </w:rPr>
            </w:pPr>
            <w:r w:rsidRPr="00006B79">
              <w:rPr>
                <w:rFonts w:ascii="Garamond" w:eastAsia="Times New Roman" w:hAnsi="Garamond"/>
              </w:rPr>
              <w:t xml:space="preserve">Договорный объем мощности, поставляемой по договору на модернизацию </w:t>
            </w:r>
            <w:r w:rsidRPr="00006B79">
              <w:rPr>
                <w:rFonts w:ascii="Garamond" w:eastAsia="Times New Roman" w:hAnsi="Garamond"/>
                <w:i/>
                <w:lang w:val="en-US"/>
              </w:rPr>
              <w:t>D</w:t>
            </w:r>
            <w:r w:rsidRPr="00006B79">
              <w:rPr>
                <w:rFonts w:ascii="Garamond" w:eastAsia="Times New Roman" w:hAnsi="Garamond"/>
              </w:rPr>
              <w:t xml:space="preserve">, заключенному между участником оптового рынка </w:t>
            </w:r>
            <w:proofErr w:type="spellStart"/>
            <w:r w:rsidRPr="00006B79">
              <w:rPr>
                <w:rFonts w:ascii="Garamond" w:eastAsia="Times New Roman" w:hAnsi="Garamond"/>
                <w:i/>
                <w:lang w:val="en-US"/>
              </w:rPr>
              <w:t>i</w:t>
            </w:r>
            <w:proofErr w:type="spellEnd"/>
            <w:r w:rsidRPr="00006B79">
              <w:rPr>
                <w:rFonts w:ascii="Garamond" w:eastAsia="Times New Roman" w:hAnsi="Garamond"/>
              </w:rPr>
              <w:t xml:space="preserve"> в отношении ГТП генерации </w:t>
            </w:r>
            <w:r w:rsidRPr="00006B79">
              <w:rPr>
                <w:rFonts w:ascii="Garamond" w:eastAsia="Times New Roman" w:hAnsi="Garamond"/>
                <w:i/>
                <w:lang w:val="en-US"/>
              </w:rPr>
              <w:t>p</w:t>
            </w:r>
            <w:r w:rsidRPr="00006B79">
              <w:rPr>
                <w:rFonts w:ascii="Garamond" w:eastAsia="Times New Roman" w:hAnsi="Garamond"/>
              </w:rPr>
              <w:t xml:space="preserve"> и участником оптового рынка </w:t>
            </w:r>
            <w:r w:rsidRPr="00006B79">
              <w:rPr>
                <w:rFonts w:ascii="Garamond" w:eastAsia="Times New Roman" w:hAnsi="Garamond"/>
                <w:i/>
                <w:lang w:val="en-US"/>
              </w:rPr>
              <w:t>j</w:t>
            </w:r>
            <w:r w:rsidRPr="00006B79">
              <w:rPr>
                <w:rFonts w:ascii="Garamond" w:eastAsia="Times New Roman" w:hAnsi="Garamond"/>
                <w:i/>
              </w:rPr>
              <w:t xml:space="preserve"> </w:t>
            </w:r>
            <w:r w:rsidRPr="00006B79">
              <w:rPr>
                <w:rFonts w:ascii="Garamond" w:eastAsia="Times New Roman" w:hAnsi="Garamond"/>
              </w:rPr>
              <w:t>(</w:t>
            </w:r>
            <w:r w:rsidR="00E22BAD">
              <w:rPr>
                <w:rFonts w:ascii="Garamond" w:eastAsia="Times New Roman" w:hAnsi="Garamond"/>
                <w:position w:val="-10"/>
                <w:lang w:val="en-GB"/>
              </w:rPr>
              <w:pict w14:anchorId="4B75F367">
                <v:shape id="_x0000_i1328" type="#_x0000_t75" style="width:24pt;height:12pt">
                  <v:imagedata r:id="rId196" o:title=""/>
                </v:shape>
              </w:pict>
            </w:r>
            <w:r w:rsidRPr="00006B79">
              <w:rPr>
                <w:rFonts w:ascii="Garamond" w:eastAsia="Times New Roman" w:hAnsi="Garamond"/>
              </w:rPr>
              <w:t xml:space="preserve">) в расчетном месяце </w:t>
            </w:r>
            <w:r w:rsidRPr="00006B79">
              <w:rPr>
                <w:rFonts w:ascii="Garamond" w:eastAsia="Times New Roman" w:hAnsi="Garamond"/>
                <w:i/>
                <w:lang w:val="en-US"/>
              </w:rPr>
              <w:t>m</w:t>
            </w:r>
            <w:r w:rsidRPr="00006B79">
              <w:rPr>
                <w:rFonts w:ascii="Garamond" w:eastAsia="Times New Roman" w:hAnsi="Garamond"/>
              </w:rPr>
              <w:t xml:space="preserve"> в ценовой зоне </w:t>
            </w:r>
            <w:r w:rsidRPr="00006B79">
              <w:rPr>
                <w:rFonts w:ascii="Garamond" w:eastAsia="Times New Roman" w:hAnsi="Garamond"/>
                <w:i/>
                <w:lang w:val="en-US"/>
              </w:rPr>
              <w:t>z</w:t>
            </w:r>
            <w:r w:rsidRPr="00006B79">
              <w:rPr>
                <w:rFonts w:ascii="Garamond" w:eastAsia="Times New Roman" w:hAnsi="Garamond"/>
              </w:rPr>
              <w:t>, определяется как:</w:t>
            </w:r>
          </w:p>
          <w:p w14:paraId="51C2E88A" w14:textId="77777777" w:rsidR="00592E6A" w:rsidRPr="00006B79" w:rsidRDefault="00E22BAD" w:rsidP="00592E6A">
            <w:pPr>
              <w:widowControl w:val="0"/>
              <w:tabs>
                <w:tab w:val="num" w:pos="432"/>
              </w:tabs>
              <w:spacing w:before="120" w:after="120" w:line="240" w:lineRule="auto"/>
              <w:ind w:firstLine="600"/>
              <w:jc w:val="center"/>
              <w:rPr>
                <w:rFonts w:ascii="Garamond" w:eastAsia="Times New Roman" w:hAnsi="Garamond"/>
                <w:bCs/>
                <w:iCs/>
              </w:rPr>
            </w:pPr>
            <w:r>
              <w:rPr>
                <w:rFonts w:ascii="Garamond" w:eastAsia="Times New Roman" w:hAnsi="Garamond"/>
                <w:bCs/>
                <w:iCs/>
                <w:position w:val="-30"/>
                <w:lang w:val="en-GB"/>
              </w:rPr>
              <w:pict w14:anchorId="0707997A">
                <v:shape id="_x0000_i1329" type="#_x0000_t75" style="width:2in;height:30pt">
                  <v:imagedata r:id="rId204" o:title=""/>
                </v:shape>
              </w:pict>
            </w:r>
            <w:r w:rsidR="00592E6A" w:rsidRPr="00006B79">
              <w:rPr>
                <w:rFonts w:ascii="Garamond" w:eastAsia="Times New Roman" w:hAnsi="Garamond"/>
                <w:bCs/>
                <w:iCs/>
              </w:rPr>
              <w:t>,</w:t>
            </w:r>
          </w:p>
          <w:p w14:paraId="3D5FC9AE" w14:textId="77777777" w:rsidR="00592E6A" w:rsidRPr="00006B79" w:rsidRDefault="00592E6A" w:rsidP="00592E6A">
            <w:pPr>
              <w:widowControl w:val="0"/>
              <w:tabs>
                <w:tab w:val="num" w:pos="1167"/>
              </w:tabs>
              <w:spacing w:before="120" w:after="120" w:line="240" w:lineRule="auto"/>
              <w:ind w:left="459" w:hanging="425"/>
              <w:jc w:val="both"/>
              <w:rPr>
                <w:rFonts w:ascii="Garamond" w:eastAsia="Times New Roman" w:hAnsi="Garamond"/>
              </w:rPr>
            </w:pPr>
            <w:proofErr w:type="gramStart"/>
            <w:r w:rsidRPr="00006B79">
              <w:rPr>
                <w:rFonts w:ascii="Garamond" w:eastAsia="Times New Roman" w:hAnsi="Garamond"/>
                <w:bCs/>
                <w:iCs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q,j,p,i,m,z</m:t>
                  </m:r>
                </m:sub>
                <m:sup>
                  <m:r>
                    <w:rPr>
                      <w:rFonts w:ascii="Cambria Math" w:hAnsi="Cambria Math"/>
                    </w:rPr>
                    <m:t>дог_КОММод</m:t>
                  </m:r>
                </m:sup>
              </m:sSubSup>
            </m:oMath>
            <w:r w:rsidRPr="00006B79">
              <w:rPr>
                <w:rFonts w:ascii="Garamond" w:eastAsia="Times New Roman" w:hAnsi="Garamond"/>
                <w:bCs/>
                <w:iCs/>
              </w:rPr>
              <w:t xml:space="preserve"> –</w:t>
            </w:r>
            <w:proofErr w:type="gramEnd"/>
            <w:r w:rsidRPr="00006B79">
              <w:rPr>
                <w:rFonts w:ascii="Garamond" w:eastAsia="Times New Roman" w:hAnsi="Garamond"/>
                <w:bCs/>
                <w:iCs/>
              </w:rPr>
              <w:t xml:space="preserve"> </w:t>
            </w:r>
            <w:r w:rsidRPr="00006B79">
              <w:rPr>
                <w:rFonts w:ascii="Garamond" w:eastAsia="Times New Roman" w:hAnsi="Garamond"/>
              </w:rPr>
              <w:t xml:space="preserve">договорный объем мощности в ГТП генерации </w:t>
            </w:r>
            <w:r w:rsidRPr="00006B79">
              <w:rPr>
                <w:rFonts w:ascii="Garamond" w:eastAsia="Times New Roman" w:hAnsi="Garamond"/>
                <w:i/>
                <w:lang w:val="en-US"/>
              </w:rPr>
              <w:t>p</w:t>
            </w:r>
            <w:r w:rsidRPr="00006B79">
              <w:rPr>
                <w:rFonts w:ascii="Garamond" w:eastAsia="Times New Roman" w:hAnsi="Garamond"/>
              </w:rPr>
              <w:t xml:space="preserve"> участника оптового рынка </w:t>
            </w:r>
            <w:proofErr w:type="spellStart"/>
            <w:r w:rsidRPr="00006B79">
              <w:rPr>
                <w:rFonts w:ascii="Garamond" w:eastAsia="Times New Roman" w:hAnsi="Garamond"/>
                <w:i/>
                <w:lang w:val="en-US"/>
              </w:rPr>
              <w:t>i</w:t>
            </w:r>
            <w:proofErr w:type="spellEnd"/>
            <w:r w:rsidRPr="00006B79">
              <w:rPr>
                <w:rFonts w:ascii="Garamond" w:eastAsia="Times New Roman" w:hAnsi="Garamond"/>
              </w:rPr>
              <w:t xml:space="preserve">, отнесенный на ГТП потребления (экспорта) </w:t>
            </w:r>
            <w:r w:rsidRPr="00006B79">
              <w:rPr>
                <w:rFonts w:ascii="Garamond" w:eastAsia="Times New Roman" w:hAnsi="Garamond"/>
                <w:i/>
                <w:lang w:val="en-US"/>
              </w:rPr>
              <w:t>q</w:t>
            </w:r>
            <w:r w:rsidRPr="00006B79">
              <w:rPr>
                <w:rFonts w:ascii="Garamond" w:eastAsia="Times New Roman" w:hAnsi="Garamond"/>
              </w:rPr>
              <w:t xml:space="preserve"> участника оптового рынка </w:t>
            </w:r>
            <w:r w:rsidRPr="00006B79">
              <w:rPr>
                <w:rFonts w:ascii="Garamond" w:eastAsia="Times New Roman" w:hAnsi="Garamond"/>
                <w:i/>
                <w:lang w:val="en-US"/>
              </w:rPr>
              <w:t>j</w:t>
            </w:r>
            <w:r w:rsidRPr="00006B79">
              <w:rPr>
                <w:rFonts w:ascii="Garamond" w:eastAsia="Times New Roman" w:hAnsi="Garamond"/>
              </w:rPr>
              <w:t xml:space="preserve">, в расчетном месяце </w:t>
            </w:r>
            <w:r w:rsidRPr="00006B79">
              <w:rPr>
                <w:rFonts w:ascii="Garamond" w:eastAsia="Times New Roman" w:hAnsi="Garamond"/>
                <w:i/>
                <w:lang w:val="en-US"/>
              </w:rPr>
              <w:t>m</w:t>
            </w:r>
            <w:r w:rsidRPr="00006B79">
              <w:rPr>
                <w:rFonts w:ascii="Garamond" w:eastAsia="Times New Roman" w:hAnsi="Garamond"/>
              </w:rPr>
              <w:t xml:space="preserve"> в ценовой зоне </w:t>
            </w:r>
            <w:r w:rsidRPr="00006B79">
              <w:rPr>
                <w:rFonts w:ascii="Garamond" w:eastAsia="Times New Roman" w:hAnsi="Garamond"/>
                <w:i/>
                <w:lang w:val="en-US"/>
              </w:rPr>
              <w:t>z</w:t>
            </w:r>
            <w:r w:rsidRPr="00006B79">
              <w:rPr>
                <w:rFonts w:ascii="Garamond" w:eastAsia="Times New Roman" w:hAnsi="Garamond"/>
              </w:rPr>
              <w:t xml:space="preserve"> по договору на модернизацию, определенный в соответствии с </w:t>
            </w:r>
            <w:r w:rsidRPr="00006B79">
              <w:rPr>
                <w:rFonts w:ascii="Garamond" w:eastAsia="Times New Roman" w:hAnsi="Garamond"/>
                <w:i/>
              </w:rPr>
              <w:t xml:space="preserve">Регламентом определения объемов покупки и продажи мощности на оптовом рынке </w:t>
            </w:r>
            <w:r w:rsidRPr="00006B79">
              <w:rPr>
                <w:rFonts w:ascii="Garamond" w:eastAsia="Times New Roman" w:hAnsi="Garamond"/>
              </w:rPr>
              <w:t>(Приложение № 13.2 к</w:t>
            </w:r>
            <w:r w:rsidRPr="00006B79">
              <w:rPr>
                <w:rFonts w:ascii="Garamond" w:eastAsia="Times New Roman" w:hAnsi="Garamond"/>
                <w:i/>
              </w:rPr>
              <w:t xml:space="preserve"> Договору о присоединении к торговой системе оптового рынка)</w:t>
            </w:r>
            <w:r w:rsidRPr="00006B79">
              <w:rPr>
                <w:rFonts w:ascii="Garamond" w:eastAsia="Times New Roman" w:hAnsi="Garamond"/>
              </w:rPr>
              <w:t>.</w:t>
            </w:r>
          </w:p>
          <w:p w14:paraId="1EC8DFFF" w14:textId="77777777" w:rsidR="00592E6A" w:rsidRPr="00006B79" w:rsidRDefault="00592E6A" w:rsidP="00592E6A">
            <w:pPr>
              <w:widowControl w:val="0"/>
              <w:tabs>
                <w:tab w:val="num" w:pos="432"/>
              </w:tabs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006B79">
              <w:rPr>
                <w:rFonts w:ascii="Garamond" w:eastAsia="Times New Roman" w:hAnsi="Garamond"/>
              </w:rPr>
              <w:t xml:space="preserve">Величина предельного объема поставки мощности генерирующих объектов, поставляющих мощность по договорам на модернизацию </w:t>
            </w:r>
            <w:r w:rsidRPr="00006B79">
              <w:rPr>
                <w:rFonts w:ascii="Garamond" w:eastAsia="Times New Roman" w:hAnsi="Garamond"/>
                <w:i/>
                <w:lang w:val="en-US"/>
              </w:rPr>
              <w:t>D</w:t>
            </w:r>
            <w:r w:rsidRPr="00006B79">
              <w:rPr>
                <w:rFonts w:ascii="Garamond" w:eastAsia="Times New Roman" w:hAnsi="Garamond"/>
              </w:rPr>
              <w:t xml:space="preserve">, заключенных между участником оптового рынка </w:t>
            </w:r>
            <w:proofErr w:type="spellStart"/>
            <w:r w:rsidRPr="00006B79">
              <w:rPr>
                <w:rFonts w:ascii="Garamond" w:eastAsia="Times New Roman" w:hAnsi="Garamond"/>
                <w:i/>
                <w:lang w:val="en-US"/>
              </w:rPr>
              <w:t>i</w:t>
            </w:r>
            <w:proofErr w:type="spellEnd"/>
            <w:r w:rsidRPr="00006B79">
              <w:rPr>
                <w:rFonts w:ascii="Garamond" w:eastAsia="Times New Roman" w:hAnsi="Garamond"/>
              </w:rPr>
              <w:t xml:space="preserve"> в отношении ГТП генерации </w:t>
            </w:r>
            <w:r w:rsidRPr="00006B79">
              <w:rPr>
                <w:rFonts w:ascii="Garamond" w:eastAsia="Times New Roman" w:hAnsi="Garamond"/>
                <w:i/>
                <w:lang w:val="en-US"/>
              </w:rPr>
              <w:t>p</w:t>
            </w:r>
            <w:r w:rsidRPr="00006B79">
              <w:rPr>
                <w:rFonts w:ascii="Garamond" w:eastAsia="Times New Roman" w:hAnsi="Garamond"/>
              </w:rPr>
              <w:t xml:space="preserve"> и участником оптового рынка </w:t>
            </w:r>
            <w:r w:rsidRPr="00006B79">
              <w:rPr>
                <w:rFonts w:ascii="Garamond" w:eastAsia="Times New Roman" w:hAnsi="Garamond"/>
                <w:i/>
                <w:lang w:val="en-US"/>
              </w:rPr>
              <w:t>j</w:t>
            </w:r>
            <w:r w:rsidRPr="00006B79">
              <w:rPr>
                <w:rFonts w:ascii="Garamond" w:eastAsia="Times New Roman" w:hAnsi="Garamond"/>
                <w:i/>
              </w:rPr>
              <w:t xml:space="preserve"> </w:t>
            </w:r>
            <w:r w:rsidRPr="00006B79">
              <w:rPr>
                <w:rFonts w:ascii="Garamond" w:eastAsia="Times New Roman" w:hAnsi="Garamond"/>
              </w:rPr>
              <w:t>(</w:t>
            </w:r>
            <w:r w:rsidR="00E22BAD">
              <w:rPr>
                <w:rFonts w:ascii="Garamond" w:eastAsia="Times New Roman" w:hAnsi="Garamond"/>
                <w:position w:val="-10"/>
                <w:lang w:val="en-GB"/>
              </w:rPr>
              <w:pict w14:anchorId="499795BE">
                <v:shape id="_x0000_i1330" type="#_x0000_t75" style="width:24pt;height:12pt">
                  <v:imagedata r:id="rId196" o:title=""/>
                </v:shape>
              </w:pict>
            </w:r>
            <w:r w:rsidRPr="00006B79">
              <w:rPr>
                <w:rFonts w:ascii="Garamond" w:eastAsia="Times New Roman" w:hAnsi="Garamond"/>
              </w:rPr>
              <w:t xml:space="preserve">) в расчетном месяце </w:t>
            </w:r>
            <w:r w:rsidRPr="00006B79">
              <w:rPr>
                <w:rFonts w:ascii="Garamond" w:eastAsia="Times New Roman" w:hAnsi="Garamond"/>
                <w:i/>
                <w:lang w:val="en-US"/>
              </w:rPr>
              <w:t>m</w:t>
            </w:r>
            <w:r w:rsidRPr="00006B79">
              <w:rPr>
                <w:rFonts w:ascii="Garamond" w:eastAsia="Times New Roman" w:hAnsi="Garamond"/>
              </w:rPr>
              <w:t xml:space="preserve"> в ценовой зоне </w:t>
            </w:r>
            <w:r w:rsidRPr="00006B79">
              <w:rPr>
                <w:rFonts w:ascii="Garamond" w:eastAsia="Times New Roman" w:hAnsi="Garamond"/>
                <w:i/>
                <w:lang w:val="en-US"/>
              </w:rPr>
              <w:t>z</w:t>
            </w:r>
            <w:r w:rsidRPr="00006B79">
              <w:rPr>
                <w:rFonts w:ascii="Garamond" w:eastAsia="Times New Roman" w:hAnsi="Garamond"/>
              </w:rPr>
              <w:t>, определяется как:</w:t>
            </w:r>
          </w:p>
          <w:p w14:paraId="1B45ED91" w14:textId="77777777" w:rsidR="00592E6A" w:rsidRPr="00006B79" w:rsidRDefault="00E22BAD" w:rsidP="00592E6A">
            <w:pPr>
              <w:widowControl w:val="0"/>
              <w:tabs>
                <w:tab w:val="num" w:pos="600"/>
              </w:tabs>
              <w:spacing w:before="120" w:after="120" w:line="240" w:lineRule="auto"/>
              <w:ind w:left="600" w:hanging="425"/>
              <w:jc w:val="center"/>
              <w:rPr>
                <w:rFonts w:ascii="Garamond" w:eastAsia="Times New Roman" w:hAnsi="Garamond"/>
                <w:bCs/>
                <w:iCs/>
              </w:rPr>
            </w:pPr>
            <w:r>
              <w:rPr>
                <w:rFonts w:ascii="Garamond" w:eastAsia="Times New Roman" w:hAnsi="Garamond"/>
                <w:bCs/>
                <w:iCs/>
                <w:position w:val="-30"/>
                <w:lang w:val="en-GB"/>
              </w:rPr>
              <w:pict w14:anchorId="57586B3F">
                <v:shape id="_x0000_i1331" type="#_x0000_t75" style="width:186pt;height:30pt">
                  <v:imagedata r:id="rId205" o:title=""/>
                </v:shape>
              </w:pict>
            </w:r>
            <w:r w:rsidR="00592E6A" w:rsidRPr="00006B79">
              <w:rPr>
                <w:rFonts w:ascii="Garamond" w:eastAsia="Times New Roman" w:hAnsi="Garamond"/>
                <w:bCs/>
                <w:iCs/>
              </w:rPr>
              <w:t>,</w:t>
            </w:r>
          </w:p>
          <w:p w14:paraId="64B7826E" w14:textId="77777777" w:rsidR="00592E6A" w:rsidRPr="00006B79" w:rsidRDefault="00592E6A" w:rsidP="00592E6A">
            <w:pPr>
              <w:widowControl w:val="0"/>
              <w:spacing w:before="120" w:after="120" w:line="240" w:lineRule="auto"/>
              <w:ind w:left="459" w:hanging="425"/>
              <w:jc w:val="both"/>
              <w:rPr>
                <w:rFonts w:ascii="Garamond" w:eastAsia="Times New Roman" w:hAnsi="Garamond"/>
              </w:rPr>
            </w:pPr>
            <w:r w:rsidRPr="00006B79">
              <w:rPr>
                <w:rFonts w:ascii="Garamond" w:eastAsia="Times New Roman" w:hAnsi="Garamond"/>
                <w:bCs/>
                <w:iCs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q,j,p,i,m,z</m:t>
                  </m:r>
                </m:sub>
                <m:sup>
                  <m:r>
                    <w:rPr>
                      <w:rFonts w:ascii="Cambria Math" w:hAnsi="Cambria Math"/>
                    </w:rPr>
                    <m:t>пред_дог_КОММод</m:t>
                  </m:r>
                </m:sup>
              </m:sSubSup>
            </m:oMath>
            <w:r w:rsidRPr="00006B79">
              <w:rPr>
                <w:rFonts w:ascii="Garamond" w:eastAsia="Times New Roman" w:hAnsi="Garamond"/>
                <w:bCs/>
                <w:iCs/>
              </w:rPr>
              <w:t xml:space="preserve"> – </w:t>
            </w:r>
            <w:r w:rsidRPr="00006B79">
              <w:rPr>
                <w:rFonts w:ascii="Garamond" w:eastAsia="Times New Roman" w:hAnsi="Garamond"/>
              </w:rPr>
              <w:t xml:space="preserve">величина предельного объема поставки мощности генерирующих объектов, поставляющих мощность по договорам на модернизацию, в ГТП генерации </w:t>
            </w:r>
            <w:r w:rsidRPr="00006B79">
              <w:rPr>
                <w:rFonts w:ascii="Garamond" w:eastAsia="Times New Roman" w:hAnsi="Garamond"/>
                <w:i/>
                <w:lang w:val="en-US"/>
              </w:rPr>
              <w:t>p</w:t>
            </w:r>
            <w:r w:rsidRPr="00006B79">
              <w:rPr>
                <w:rFonts w:ascii="Garamond" w:eastAsia="Times New Roman" w:hAnsi="Garamond"/>
              </w:rPr>
              <w:t xml:space="preserve"> участника оптового рынка </w:t>
            </w:r>
            <w:proofErr w:type="spellStart"/>
            <w:r w:rsidRPr="00006B79">
              <w:rPr>
                <w:rFonts w:ascii="Garamond" w:eastAsia="Times New Roman" w:hAnsi="Garamond"/>
                <w:i/>
                <w:lang w:val="en-US"/>
              </w:rPr>
              <w:t>i</w:t>
            </w:r>
            <w:proofErr w:type="spellEnd"/>
            <w:r w:rsidRPr="00006B79">
              <w:rPr>
                <w:rFonts w:ascii="Garamond" w:eastAsia="Times New Roman" w:hAnsi="Garamond"/>
              </w:rPr>
              <w:t xml:space="preserve">, отнесенная на ГТП потребления (экспорта) </w:t>
            </w:r>
            <w:r w:rsidRPr="00006B79">
              <w:rPr>
                <w:rFonts w:ascii="Garamond" w:eastAsia="Times New Roman" w:hAnsi="Garamond"/>
                <w:i/>
                <w:lang w:val="en-US"/>
              </w:rPr>
              <w:t>q</w:t>
            </w:r>
            <w:r w:rsidRPr="00006B79">
              <w:rPr>
                <w:rFonts w:ascii="Garamond" w:eastAsia="Times New Roman" w:hAnsi="Garamond"/>
              </w:rPr>
              <w:t xml:space="preserve"> участника оптового рынка </w:t>
            </w:r>
            <w:r w:rsidRPr="00006B79">
              <w:rPr>
                <w:rFonts w:ascii="Garamond" w:eastAsia="Times New Roman" w:hAnsi="Garamond"/>
                <w:i/>
                <w:lang w:val="en-US"/>
              </w:rPr>
              <w:t>j</w:t>
            </w:r>
            <w:r w:rsidRPr="00006B79">
              <w:rPr>
                <w:rFonts w:ascii="Garamond" w:eastAsia="Times New Roman" w:hAnsi="Garamond"/>
              </w:rPr>
              <w:t xml:space="preserve">, в расчетном месяце </w:t>
            </w:r>
            <w:r w:rsidRPr="00006B79">
              <w:rPr>
                <w:rFonts w:ascii="Garamond" w:eastAsia="Times New Roman" w:hAnsi="Garamond"/>
                <w:i/>
                <w:lang w:val="en-US"/>
              </w:rPr>
              <w:t>m</w:t>
            </w:r>
            <w:r w:rsidRPr="00006B79">
              <w:rPr>
                <w:rFonts w:ascii="Garamond" w:eastAsia="Times New Roman" w:hAnsi="Garamond"/>
              </w:rPr>
              <w:t xml:space="preserve"> в ценовой зоне </w:t>
            </w:r>
            <w:r w:rsidRPr="00006B79">
              <w:rPr>
                <w:rFonts w:ascii="Garamond" w:eastAsia="Times New Roman" w:hAnsi="Garamond"/>
                <w:i/>
                <w:lang w:val="en-US"/>
              </w:rPr>
              <w:t>z</w:t>
            </w:r>
            <w:r w:rsidRPr="00006B79">
              <w:rPr>
                <w:rFonts w:ascii="Garamond" w:eastAsia="Times New Roman" w:hAnsi="Garamond"/>
              </w:rPr>
              <w:t xml:space="preserve"> по договору на модернизацию, определенная в соответствии с </w:t>
            </w:r>
            <w:r w:rsidRPr="00006B79">
              <w:rPr>
                <w:rFonts w:ascii="Garamond" w:eastAsia="Times New Roman" w:hAnsi="Garamond"/>
                <w:i/>
              </w:rPr>
              <w:t xml:space="preserve">Регламентом определения объемов покупки и продажи мощности на оптовом рынке </w:t>
            </w:r>
            <w:r w:rsidRPr="00006B79">
              <w:rPr>
                <w:rFonts w:ascii="Garamond" w:eastAsia="Times New Roman" w:hAnsi="Garamond"/>
              </w:rPr>
              <w:t>(Приложение № 13.2 к</w:t>
            </w:r>
            <w:r w:rsidRPr="00006B79">
              <w:rPr>
                <w:rFonts w:ascii="Garamond" w:eastAsia="Times New Roman" w:hAnsi="Garamond"/>
                <w:i/>
              </w:rPr>
              <w:t xml:space="preserve"> Договору о присоединении к торговой системе оптового рынка</w:t>
            </w:r>
            <w:r w:rsidRPr="00006B79">
              <w:rPr>
                <w:rFonts w:ascii="Garamond" w:eastAsia="Times New Roman" w:hAnsi="Garamond"/>
              </w:rPr>
              <w:t>).</w:t>
            </w:r>
          </w:p>
          <w:p w14:paraId="6F139CFC" w14:textId="77777777" w:rsidR="00592E6A" w:rsidRDefault="00592E6A" w:rsidP="00592E6A">
            <w:pPr>
              <w:widowControl w:val="0"/>
              <w:numPr>
                <w:ilvl w:val="1"/>
                <w:numId w:val="0"/>
              </w:numPr>
              <w:spacing w:before="120" w:after="120" w:line="240" w:lineRule="auto"/>
              <w:ind w:left="317" w:firstLine="425"/>
              <w:jc w:val="both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r>
              <w:rPr>
                <w:rFonts w:ascii="Garamond" w:eastAsia="Times New Roman" w:hAnsi="Garamond"/>
                <w:b/>
                <w:color w:val="000000"/>
              </w:rPr>
              <w:lastRenderedPageBreak/>
              <w:t>…</w:t>
            </w:r>
          </w:p>
        </w:tc>
        <w:tc>
          <w:tcPr>
            <w:tcW w:w="7229" w:type="dxa"/>
          </w:tcPr>
          <w:p w14:paraId="5E7A6662" w14:textId="77777777" w:rsidR="00592E6A" w:rsidRPr="00006B79" w:rsidRDefault="00592E6A" w:rsidP="00592E6A">
            <w:pPr>
              <w:widowControl w:val="0"/>
              <w:spacing w:before="120" w:after="120" w:line="240" w:lineRule="auto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r w:rsidRPr="00006B79">
              <w:rPr>
                <w:rFonts w:ascii="Garamond" w:eastAsia="Times New Roman" w:hAnsi="Garamond"/>
                <w:b/>
                <w:color w:val="000000"/>
              </w:rPr>
              <w:lastRenderedPageBreak/>
              <w:t>Расчет фактических финансовых обязательств/требований по договорам на модернизацию по итогам расчетного периода</w:t>
            </w:r>
          </w:p>
          <w:p w14:paraId="18B69ABD" w14:textId="77777777" w:rsidR="00592E6A" w:rsidRPr="00006B79" w:rsidRDefault="00592E6A" w:rsidP="00592E6A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006B79">
              <w:rPr>
                <w:rFonts w:ascii="Garamond" w:eastAsia="Times New Roman" w:hAnsi="Garamond"/>
              </w:rPr>
              <w:t xml:space="preserve">Стоимость мощности, купленной/проданной участником оптового рынка в месяце </w:t>
            </w:r>
            <w:r w:rsidRPr="00006B79">
              <w:rPr>
                <w:rFonts w:ascii="Garamond" w:eastAsia="Times New Roman" w:hAnsi="Garamond"/>
                <w:i/>
                <w:lang w:val="en-US"/>
              </w:rPr>
              <w:t>m</w:t>
            </w:r>
            <w:r w:rsidRPr="00006B79">
              <w:rPr>
                <w:rFonts w:ascii="Garamond" w:eastAsia="Times New Roman" w:hAnsi="Garamond"/>
              </w:rPr>
              <w:t xml:space="preserve"> в </w:t>
            </w:r>
            <w:r w:rsidRPr="00006B79">
              <w:rPr>
                <w:rFonts w:ascii="Garamond" w:eastAsia="Times New Roman" w:hAnsi="Garamond"/>
                <w:bCs/>
                <w:iCs/>
              </w:rPr>
              <w:t xml:space="preserve">ценовой зоне </w:t>
            </w:r>
            <w:r w:rsidRPr="00006B79">
              <w:rPr>
                <w:rFonts w:ascii="Garamond" w:eastAsia="Times New Roman" w:hAnsi="Garamond"/>
                <w:bCs/>
                <w:i/>
                <w:iCs/>
                <w:lang w:val="en-US"/>
              </w:rPr>
              <w:t>z</w:t>
            </w:r>
            <w:r w:rsidRPr="00006B79">
              <w:rPr>
                <w:rFonts w:ascii="Garamond" w:eastAsia="Times New Roman" w:hAnsi="Garamond"/>
                <w:bCs/>
                <w:iCs/>
              </w:rPr>
              <w:t xml:space="preserve"> </w:t>
            </w:r>
            <w:r w:rsidRPr="00006B79">
              <w:rPr>
                <w:rFonts w:ascii="Garamond" w:eastAsia="Times New Roman" w:hAnsi="Garamond"/>
              </w:rPr>
              <w:t xml:space="preserve">по договорам на модернизацию, произведенной </w:t>
            </w:r>
            <w:r w:rsidRPr="00006B79">
              <w:rPr>
                <w:rFonts w:ascii="Garamond" w:eastAsia="Times New Roman" w:hAnsi="Garamond"/>
                <w:bCs/>
                <w:iCs/>
              </w:rPr>
              <w:t xml:space="preserve">ГТП генерации </w:t>
            </w:r>
            <w:r w:rsidRPr="00006B79">
              <w:rPr>
                <w:rFonts w:ascii="Garamond" w:eastAsia="Times New Roman" w:hAnsi="Garamond"/>
                <w:bCs/>
                <w:i/>
                <w:iCs/>
                <w:lang w:val="en-US"/>
              </w:rPr>
              <w:t>p</w:t>
            </w:r>
            <w:r w:rsidRPr="00006B79">
              <w:rPr>
                <w:rFonts w:ascii="Garamond" w:eastAsia="Times New Roman" w:hAnsi="Garamond"/>
                <w:bCs/>
                <w:iCs/>
              </w:rPr>
              <w:t xml:space="preserve"> </w:t>
            </w:r>
            <w:r w:rsidRPr="00006B79">
              <w:rPr>
                <w:rFonts w:ascii="Garamond" w:eastAsia="Times New Roman" w:hAnsi="Garamond"/>
              </w:rPr>
              <w:t xml:space="preserve">участника оптового рынка </w:t>
            </w:r>
            <w:proofErr w:type="spellStart"/>
            <w:r w:rsidRPr="00006B79">
              <w:rPr>
                <w:rFonts w:ascii="Garamond" w:eastAsia="Times New Roman" w:hAnsi="Garamond"/>
                <w:i/>
                <w:lang w:val="en-US"/>
              </w:rPr>
              <w:t>i</w:t>
            </w:r>
            <w:proofErr w:type="spellEnd"/>
            <w:r w:rsidRPr="00006B79">
              <w:rPr>
                <w:rFonts w:ascii="Garamond" w:eastAsia="Times New Roman" w:hAnsi="Garamond"/>
              </w:rPr>
              <w:t xml:space="preserve">, покупаемой в ГТП потребления (экспорта) </w:t>
            </w:r>
            <w:r w:rsidRPr="00006B79">
              <w:rPr>
                <w:rFonts w:ascii="Garamond" w:eastAsia="Times New Roman" w:hAnsi="Garamond"/>
                <w:i/>
                <w:lang w:val="en-US"/>
              </w:rPr>
              <w:t>q</w:t>
            </w:r>
            <w:r w:rsidRPr="00006B79">
              <w:rPr>
                <w:rFonts w:ascii="Garamond" w:eastAsia="Times New Roman" w:hAnsi="Garamond"/>
                <w:i/>
              </w:rPr>
              <w:t xml:space="preserve"> </w:t>
            </w:r>
            <w:r w:rsidRPr="00006B79">
              <w:rPr>
                <w:rFonts w:ascii="Garamond" w:eastAsia="Times New Roman" w:hAnsi="Garamond"/>
              </w:rPr>
              <w:t xml:space="preserve">участника оптового рынка </w:t>
            </w:r>
            <w:r w:rsidRPr="00006B79">
              <w:rPr>
                <w:rFonts w:ascii="Garamond" w:eastAsia="Times New Roman" w:hAnsi="Garamond"/>
                <w:i/>
                <w:lang w:val="en-US"/>
              </w:rPr>
              <w:t>j</w:t>
            </w:r>
            <w:r w:rsidRPr="00006B79">
              <w:rPr>
                <w:rFonts w:ascii="Garamond" w:eastAsia="Times New Roman" w:hAnsi="Garamond"/>
                <w:i/>
              </w:rPr>
              <w:t xml:space="preserve"> </w:t>
            </w:r>
            <w:r w:rsidRPr="00006B79">
              <w:rPr>
                <w:rFonts w:ascii="Garamond" w:eastAsia="Times New Roman" w:hAnsi="Garamond"/>
              </w:rPr>
              <w:t>(</w:t>
            </w:r>
            <w:r w:rsidR="00E22BAD">
              <w:rPr>
                <w:rFonts w:ascii="Garamond" w:eastAsia="Times New Roman" w:hAnsi="Garamond"/>
                <w:lang w:val="en-GB"/>
              </w:rPr>
              <w:pict w14:anchorId="761725D4">
                <v:shape id="_x0000_i1332" type="#_x0000_t75" style="width:24pt;height:12pt">
                  <v:imagedata r:id="rId160" o:title=""/>
                </v:shape>
              </w:pict>
            </w:r>
            <w:r w:rsidRPr="00006B79">
              <w:rPr>
                <w:rFonts w:ascii="Garamond" w:eastAsia="Times New Roman" w:hAnsi="Garamond"/>
              </w:rPr>
              <w:t xml:space="preserve">), рассчитывается по формуле </w:t>
            </w:r>
            <w:r w:rsidRPr="00006B79">
              <w:rPr>
                <w:rFonts w:ascii="Garamond" w:eastAsia="Times New Roman" w:hAnsi="Garamond"/>
                <w:bCs/>
                <w:iCs/>
              </w:rPr>
              <w:t>(с точностью до копеек с учетом правил математического округления)</w:t>
            </w:r>
            <w:r w:rsidRPr="00006B79">
              <w:rPr>
                <w:rFonts w:ascii="Garamond" w:eastAsia="Times New Roman" w:hAnsi="Garamond"/>
              </w:rPr>
              <w:t xml:space="preserve">: </w:t>
            </w:r>
          </w:p>
          <w:p w14:paraId="305B1609" w14:textId="77777777" w:rsidR="00592E6A" w:rsidRPr="00006B79" w:rsidRDefault="00E22BAD" w:rsidP="00592E6A">
            <w:pPr>
              <w:spacing w:before="120" w:after="120" w:line="240" w:lineRule="auto"/>
              <w:ind w:firstLine="567"/>
              <w:jc w:val="center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  <w:position w:val="-14"/>
                <w:lang w:val="en-GB"/>
              </w:rPr>
              <w:pict w14:anchorId="71131CF7">
                <v:shape id="_x0000_i1333" type="#_x0000_t75" style="width:186pt;height:24pt">
                  <v:imagedata r:id="rId198" o:title=""/>
                </v:shape>
              </w:pict>
            </w:r>
            <w:r w:rsidR="00592E6A" w:rsidRPr="00006B79">
              <w:rPr>
                <w:rFonts w:ascii="Garamond" w:eastAsia="Times New Roman" w:hAnsi="Garamond"/>
              </w:rPr>
              <w:t>,</w:t>
            </w:r>
          </w:p>
          <w:p w14:paraId="316914C9" w14:textId="77777777" w:rsidR="00592E6A" w:rsidRPr="00006B79" w:rsidRDefault="00592E6A" w:rsidP="00592E6A">
            <w:pPr>
              <w:spacing w:before="120" w:after="120" w:line="240" w:lineRule="auto"/>
              <w:ind w:left="567" w:hanging="457"/>
              <w:jc w:val="both"/>
              <w:rPr>
                <w:rFonts w:ascii="Garamond" w:eastAsia="Times New Roman" w:hAnsi="Garamond"/>
              </w:rPr>
            </w:pPr>
            <w:proofErr w:type="gramStart"/>
            <w:r w:rsidRPr="00006B79">
              <w:rPr>
                <w:rFonts w:ascii="Garamond" w:eastAsia="Times New Roman" w:hAnsi="Garamond"/>
              </w:rPr>
              <w:t xml:space="preserve">где </w:t>
            </w:r>
            <w:r w:rsidR="00E22BAD">
              <w:rPr>
                <w:rFonts w:ascii="Garamond" w:eastAsia="Times New Roman" w:hAnsi="Garamond"/>
                <w:position w:val="-14"/>
                <w:lang w:val="en-GB"/>
              </w:rPr>
              <w:pict w14:anchorId="054B1FC1">
                <v:shape id="_x0000_i1334" type="#_x0000_t75" style="width:60pt;height:24pt">
                  <v:imagedata r:id="rId199" o:title=""/>
                </v:shape>
              </w:pict>
            </w:r>
            <w:r w:rsidRPr="00006B79">
              <w:rPr>
                <w:rFonts w:ascii="Garamond" w:eastAsia="Times New Roman" w:hAnsi="Garamond"/>
              </w:rPr>
              <w:t xml:space="preserve"> –</w:t>
            </w:r>
            <w:proofErr w:type="gramEnd"/>
            <w:r w:rsidRPr="00006B79">
              <w:rPr>
                <w:rFonts w:ascii="Garamond" w:eastAsia="Times New Roman" w:hAnsi="Garamond"/>
              </w:rPr>
              <w:t xml:space="preserve"> объем мощности, фактически поставленный в месяце </w:t>
            </w:r>
            <w:r w:rsidRPr="00006B79">
              <w:rPr>
                <w:rFonts w:ascii="Garamond" w:eastAsia="Times New Roman" w:hAnsi="Garamond"/>
                <w:i/>
                <w:lang w:val="en-GB"/>
              </w:rPr>
              <w:t>m</w:t>
            </w:r>
            <w:r w:rsidRPr="00006B79">
              <w:rPr>
                <w:rFonts w:ascii="Garamond" w:eastAsia="Times New Roman" w:hAnsi="Garamond"/>
              </w:rPr>
              <w:t xml:space="preserve"> в </w:t>
            </w:r>
            <w:r w:rsidRPr="00006B79">
              <w:rPr>
                <w:rFonts w:ascii="Garamond" w:eastAsia="Times New Roman" w:hAnsi="Garamond"/>
                <w:bCs/>
                <w:iCs/>
              </w:rPr>
              <w:t xml:space="preserve">ценовой зоне </w:t>
            </w:r>
            <w:r w:rsidRPr="00006B79">
              <w:rPr>
                <w:rFonts w:ascii="Garamond" w:eastAsia="Times New Roman" w:hAnsi="Garamond"/>
                <w:bCs/>
                <w:i/>
                <w:iCs/>
                <w:lang w:val="en-US"/>
              </w:rPr>
              <w:t>z</w:t>
            </w:r>
            <w:r w:rsidRPr="00006B79">
              <w:rPr>
                <w:rFonts w:ascii="Garamond" w:eastAsia="Times New Roman" w:hAnsi="Garamond"/>
                <w:bCs/>
                <w:iCs/>
              </w:rPr>
              <w:t xml:space="preserve"> </w:t>
            </w:r>
            <w:r w:rsidRPr="00006B79">
              <w:rPr>
                <w:rFonts w:ascii="Garamond" w:eastAsia="Times New Roman" w:hAnsi="Garamond"/>
              </w:rPr>
              <w:t xml:space="preserve">по договорам на модернизацию, </w:t>
            </w:r>
            <w:r w:rsidRPr="00006B79">
              <w:rPr>
                <w:rFonts w:ascii="Garamond" w:eastAsia="Times New Roman" w:hAnsi="Garamond"/>
                <w:bCs/>
                <w:iCs/>
              </w:rPr>
              <w:t xml:space="preserve">производимой ГТП генерации </w:t>
            </w:r>
            <w:r w:rsidRPr="00006B79">
              <w:rPr>
                <w:rFonts w:ascii="Garamond" w:eastAsia="Times New Roman" w:hAnsi="Garamond"/>
                <w:bCs/>
                <w:i/>
                <w:iCs/>
                <w:lang w:val="en-US"/>
              </w:rPr>
              <w:t>p</w:t>
            </w:r>
            <w:r w:rsidRPr="00006B79">
              <w:rPr>
                <w:rFonts w:ascii="Garamond" w:eastAsia="Times New Roman" w:hAnsi="Garamond"/>
                <w:bCs/>
                <w:iCs/>
              </w:rPr>
              <w:t xml:space="preserve"> </w:t>
            </w:r>
            <w:r w:rsidRPr="00006B79">
              <w:rPr>
                <w:rFonts w:ascii="Garamond" w:eastAsia="Times New Roman" w:hAnsi="Garamond"/>
              </w:rPr>
              <w:t xml:space="preserve">участника оптового рынка </w:t>
            </w:r>
            <w:proofErr w:type="spellStart"/>
            <w:r w:rsidRPr="00006B79">
              <w:rPr>
                <w:rFonts w:ascii="Garamond" w:eastAsia="Times New Roman" w:hAnsi="Garamond"/>
                <w:i/>
                <w:lang w:val="en-US"/>
              </w:rPr>
              <w:t>i</w:t>
            </w:r>
            <w:proofErr w:type="spellEnd"/>
            <w:r w:rsidRPr="00006B79">
              <w:rPr>
                <w:rFonts w:ascii="Garamond" w:eastAsia="Times New Roman" w:hAnsi="Garamond"/>
                <w:i/>
              </w:rPr>
              <w:t xml:space="preserve"> </w:t>
            </w:r>
            <w:r w:rsidRPr="00006B79">
              <w:rPr>
                <w:rFonts w:ascii="Garamond" w:eastAsia="Times New Roman" w:hAnsi="Garamond"/>
                <w:bCs/>
                <w:iCs/>
              </w:rPr>
              <w:t xml:space="preserve">и приобретаемой в ГТП потребления (экспорта) </w:t>
            </w:r>
            <w:r w:rsidRPr="00006B79">
              <w:rPr>
                <w:rFonts w:ascii="Garamond" w:eastAsia="Times New Roman" w:hAnsi="Garamond"/>
                <w:bCs/>
                <w:i/>
                <w:iCs/>
                <w:lang w:val="en-GB"/>
              </w:rPr>
              <w:t>q</w:t>
            </w:r>
            <w:r w:rsidRPr="00006B79">
              <w:rPr>
                <w:rFonts w:ascii="Garamond" w:eastAsia="Times New Roman" w:hAnsi="Garamond"/>
              </w:rPr>
              <w:t xml:space="preserve"> участника оптового рынка </w:t>
            </w:r>
            <w:r w:rsidRPr="00006B79">
              <w:rPr>
                <w:rFonts w:ascii="Garamond" w:eastAsia="Times New Roman" w:hAnsi="Garamond"/>
                <w:i/>
                <w:lang w:val="en-US"/>
              </w:rPr>
              <w:t>j</w:t>
            </w:r>
            <w:r w:rsidRPr="00006B79">
              <w:rPr>
                <w:rFonts w:ascii="Garamond" w:eastAsia="Times New Roman" w:hAnsi="Garamond"/>
                <w:i/>
              </w:rPr>
              <w:t xml:space="preserve"> </w:t>
            </w:r>
            <w:r w:rsidRPr="00006B79">
              <w:rPr>
                <w:rFonts w:ascii="Garamond" w:eastAsia="Times New Roman" w:hAnsi="Garamond"/>
              </w:rPr>
              <w:t>(</w:t>
            </w:r>
            <w:r w:rsidRPr="00006B79">
              <w:rPr>
                <w:rFonts w:ascii="Garamond" w:eastAsia="Times New Roman" w:hAnsi="Garamond"/>
                <w:noProof/>
                <w:lang w:eastAsia="ru-RU"/>
              </w:rPr>
              <w:drawing>
                <wp:inline distT="0" distB="0" distL="0" distR="0" wp14:anchorId="2E0DD182" wp14:editId="632B2A03">
                  <wp:extent cx="314325" cy="190500"/>
                  <wp:effectExtent l="0" t="0" r="9525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06B79">
              <w:rPr>
                <w:rFonts w:ascii="Garamond" w:eastAsia="Times New Roman" w:hAnsi="Garamond"/>
              </w:rPr>
              <w:t>)</w:t>
            </w:r>
            <w:r w:rsidRPr="00006B79">
              <w:rPr>
                <w:rFonts w:ascii="Garamond" w:eastAsia="Times New Roman" w:hAnsi="Garamond"/>
                <w:bCs/>
                <w:iCs/>
              </w:rPr>
              <w:t>,</w:t>
            </w:r>
            <w:r w:rsidRPr="00006B79">
              <w:rPr>
                <w:rFonts w:ascii="Garamond" w:eastAsia="Times New Roman" w:hAnsi="Garamond"/>
              </w:rPr>
              <w:t xml:space="preserve"> определенный в соответствии с </w:t>
            </w:r>
            <w:r w:rsidRPr="00006B79">
              <w:rPr>
                <w:rFonts w:ascii="Garamond" w:eastAsia="Times New Roman" w:hAnsi="Garamond"/>
                <w:i/>
              </w:rPr>
              <w:t xml:space="preserve">Регламентом определения объемов покупки и продажи мощности на оптовом рынке </w:t>
            </w:r>
            <w:r w:rsidRPr="00006B79">
              <w:rPr>
                <w:rFonts w:ascii="Garamond" w:eastAsia="Times New Roman" w:hAnsi="Garamond"/>
              </w:rPr>
              <w:t>(Приложение № 13.2 к</w:t>
            </w:r>
            <w:r w:rsidRPr="00006B79">
              <w:rPr>
                <w:rFonts w:ascii="Garamond" w:eastAsia="Times New Roman" w:hAnsi="Garamond"/>
                <w:i/>
              </w:rPr>
              <w:t xml:space="preserve"> Договору о присоединении к торговой системе оптового рынка)</w:t>
            </w:r>
            <w:r w:rsidRPr="00006B79">
              <w:rPr>
                <w:rFonts w:ascii="Garamond" w:eastAsia="Times New Roman" w:hAnsi="Garamond"/>
              </w:rPr>
              <w:t>;</w:t>
            </w:r>
          </w:p>
          <w:p w14:paraId="274F41BB" w14:textId="77777777" w:rsidR="00592E6A" w:rsidRPr="00006B79" w:rsidRDefault="00E22BAD" w:rsidP="00592E6A">
            <w:pPr>
              <w:widowControl w:val="0"/>
              <w:spacing w:before="120" w:after="120" w:line="240" w:lineRule="auto"/>
              <w:ind w:left="544"/>
              <w:jc w:val="both"/>
              <w:rPr>
                <w:rFonts w:ascii="Garamond" w:eastAsia="Times New Roman" w:hAnsi="Garamond"/>
                <w:bCs/>
                <w:iCs/>
              </w:rPr>
            </w:pPr>
            <w:r>
              <w:rPr>
                <w:rFonts w:ascii="Garamond" w:eastAsia="Times New Roman" w:hAnsi="Garamond"/>
                <w:position w:val="-14"/>
                <w:lang w:val="en-GB"/>
              </w:rPr>
              <w:pict w14:anchorId="09F7A15D">
                <v:shape id="_x0000_i1335" type="#_x0000_t75" style="width:66pt;height:18pt">
                  <v:imagedata r:id="rId201" o:title=""/>
                </v:shape>
              </w:pict>
            </w:r>
            <w:r w:rsidR="00592E6A" w:rsidRPr="00006B79">
              <w:rPr>
                <w:rFonts w:ascii="Garamond" w:eastAsia="Times New Roman" w:hAnsi="Garamond"/>
              </w:rPr>
              <w:t xml:space="preserve"> – </w:t>
            </w:r>
            <w:r w:rsidR="00592E6A" w:rsidRPr="00006B79">
              <w:rPr>
                <w:rFonts w:ascii="Garamond" w:eastAsia="Times New Roman" w:hAnsi="Garamond"/>
                <w:bCs/>
                <w:iCs/>
              </w:rPr>
              <w:t xml:space="preserve">цена на мощность </w:t>
            </w:r>
            <w:r w:rsidR="00592E6A" w:rsidRPr="00006B79">
              <w:rPr>
                <w:rFonts w:ascii="Garamond" w:eastAsia="Times New Roman" w:hAnsi="Garamond"/>
              </w:rPr>
              <w:t xml:space="preserve">ГТП генерации </w:t>
            </w:r>
            <w:r w:rsidR="00592E6A" w:rsidRPr="00006B79">
              <w:rPr>
                <w:rFonts w:ascii="Garamond" w:eastAsia="Times New Roman" w:hAnsi="Garamond"/>
                <w:i/>
                <w:lang w:val="en-US"/>
              </w:rPr>
              <w:t>p</w:t>
            </w:r>
            <w:r w:rsidR="00592E6A" w:rsidRPr="00006B79">
              <w:rPr>
                <w:rFonts w:ascii="Garamond" w:eastAsia="Times New Roman" w:hAnsi="Garamond"/>
                <w:bCs/>
                <w:iCs/>
              </w:rPr>
              <w:t xml:space="preserve"> участника оптового рынка </w:t>
            </w:r>
            <w:proofErr w:type="spellStart"/>
            <w:r w:rsidR="00592E6A" w:rsidRPr="00006B79">
              <w:rPr>
                <w:rFonts w:ascii="Garamond" w:eastAsia="Times New Roman" w:hAnsi="Garamond"/>
                <w:bCs/>
                <w:i/>
                <w:iCs/>
                <w:lang w:val="en-GB"/>
              </w:rPr>
              <w:t>i</w:t>
            </w:r>
            <w:proofErr w:type="spellEnd"/>
            <w:r w:rsidR="00592E6A" w:rsidRPr="00006B79">
              <w:rPr>
                <w:rFonts w:ascii="Garamond" w:eastAsia="Times New Roman" w:hAnsi="Garamond"/>
                <w:bCs/>
                <w:iCs/>
              </w:rPr>
              <w:t xml:space="preserve"> по </w:t>
            </w:r>
            <w:r w:rsidR="00592E6A" w:rsidRPr="00006B79">
              <w:rPr>
                <w:rFonts w:ascii="Garamond" w:eastAsia="Times New Roman" w:hAnsi="Garamond"/>
              </w:rPr>
              <w:t>договорам на модернизацию</w:t>
            </w:r>
            <w:r w:rsidR="00592E6A" w:rsidRPr="00006B79">
              <w:rPr>
                <w:rFonts w:ascii="Garamond" w:eastAsia="Times New Roman" w:hAnsi="Garamond"/>
                <w:bCs/>
                <w:iCs/>
              </w:rPr>
              <w:t xml:space="preserve"> в месяце </w:t>
            </w:r>
            <w:r w:rsidR="00592E6A" w:rsidRPr="00006B79">
              <w:rPr>
                <w:rFonts w:ascii="Garamond" w:eastAsia="Times New Roman" w:hAnsi="Garamond"/>
                <w:bCs/>
                <w:i/>
                <w:iCs/>
                <w:lang w:val="en-US"/>
              </w:rPr>
              <w:t>m</w:t>
            </w:r>
            <w:r w:rsidR="00592E6A" w:rsidRPr="00006B79">
              <w:rPr>
                <w:rFonts w:ascii="Garamond" w:eastAsia="Times New Roman" w:hAnsi="Garamond"/>
                <w:bCs/>
                <w:iCs/>
              </w:rPr>
              <w:t>, определяемая в соответствии с приложением 28.13 к настоящему Регламенту.</w:t>
            </w:r>
          </w:p>
          <w:p w14:paraId="26996D30" w14:textId="77777777" w:rsidR="00592E6A" w:rsidRPr="00006B79" w:rsidRDefault="00592E6A" w:rsidP="00592E6A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006B79">
              <w:rPr>
                <w:rFonts w:ascii="Garamond" w:eastAsia="Times New Roman" w:hAnsi="Garamond"/>
              </w:rPr>
              <w:t xml:space="preserve">Стоимость мощности, купленной/проданной участником оптового рынка в месяце </w:t>
            </w:r>
            <w:r w:rsidRPr="00006B79">
              <w:rPr>
                <w:rFonts w:ascii="Garamond" w:eastAsia="Times New Roman" w:hAnsi="Garamond"/>
                <w:i/>
                <w:lang w:val="en-US"/>
              </w:rPr>
              <w:t>m</w:t>
            </w:r>
            <w:r w:rsidRPr="00006B79">
              <w:rPr>
                <w:rFonts w:ascii="Garamond" w:eastAsia="Times New Roman" w:hAnsi="Garamond"/>
              </w:rPr>
              <w:t xml:space="preserve"> в </w:t>
            </w:r>
            <w:r w:rsidRPr="00006B79">
              <w:rPr>
                <w:rFonts w:ascii="Garamond" w:eastAsia="Times New Roman" w:hAnsi="Garamond"/>
                <w:bCs/>
                <w:iCs/>
              </w:rPr>
              <w:t xml:space="preserve">ценовой зоне </w:t>
            </w:r>
            <w:r w:rsidRPr="00006B79">
              <w:rPr>
                <w:rFonts w:ascii="Garamond" w:eastAsia="Times New Roman" w:hAnsi="Garamond"/>
                <w:bCs/>
                <w:i/>
                <w:iCs/>
                <w:lang w:val="en-US"/>
              </w:rPr>
              <w:t>z</w:t>
            </w:r>
            <w:r w:rsidRPr="00006B79">
              <w:rPr>
                <w:rFonts w:ascii="Garamond" w:eastAsia="Times New Roman" w:hAnsi="Garamond"/>
                <w:bCs/>
                <w:iCs/>
              </w:rPr>
              <w:t xml:space="preserve"> </w:t>
            </w:r>
            <w:r w:rsidRPr="00006B79">
              <w:rPr>
                <w:rFonts w:ascii="Garamond" w:eastAsia="Times New Roman" w:hAnsi="Garamond"/>
              </w:rPr>
              <w:t xml:space="preserve">по договору на модернизацию </w:t>
            </w:r>
            <w:r w:rsidRPr="00006B79">
              <w:rPr>
                <w:rFonts w:ascii="Garamond" w:eastAsia="Times New Roman" w:hAnsi="Garamond"/>
                <w:i/>
                <w:lang w:val="en-US"/>
              </w:rPr>
              <w:t>D</w:t>
            </w:r>
            <w:r w:rsidRPr="00006B79">
              <w:rPr>
                <w:rFonts w:ascii="Garamond" w:eastAsia="Times New Roman" w:hAnsi="Garamond"/>
              </w:rPr>
              <w:t xml:space="preserve">, произведенной </w:t>
            </w:r>
            <w:r w:rsidRPr="00006B79">
              <w:rPr>
                <w:rFonts w:ascii="Garamond" w:eastAsia="Times New Roman" w:hAnsi="Garamond"/>
                <w:bCs/>
                <w:iCs/>
              </w:rPr>
              <w:t xml:space="preserve">ГТП генерации </w:t>
            </w:r>
            <w:r w:rsidRPr="00006B79">
              <w:rPr>
                <w:rFonts w:ascii="Garamond" w:eastAsia="Times New Roman" w:hAnsi="Garamond"/>
                <w:bCs/>
                <w:i/>
                <w:iCs/>
                <w:lang w:val="en-US"/>
              </w:rPr>
              <w:t>p</w:t>
            </w:r>
            <w:r w:rsidRPr="00006B79">
              <w:rPr>
                <w:rFonts w:ascii="Garamond" w:eastAsia="Times New Roman" w:hAnsi="Garamond"/>
                <w:bCs/>
                <w:iCs/>
              </w:rPr>
              <w:t xml:space="preserve"> </w:t>
            </w:r>
            <w:r w:rsidRPr="00006B79">
              <w:rPr>
                <w:rFonts w:ascii="Garamond" w:eastAsia="Times New Roman" w:hAnsi="Garamond"/>
              </w:rPr>
              <w:t xml:space="preserve">участника оптового рынка </w:t>
            </w:r>
            <w:proofErr w:type="spellStart"/>
            <w:r w:rsidRPr="00006B79">
              <w:rPr>
                <w:rFonts w:ascii="Garamond" w:eastAsia="Times New Roman" w:hAnsi="Garamond"/>
                <w:i/>
                <w:lang w:val="en-US"/>
              </w:rPr>
              <w:t>i</w:t>
            </w:r>
            <w:proofErr w:type="spellEnd"/>
            <w:r w:rsidRPr="00006B79">
              <w:rPr>
                <w:rFonts w:ascii="Garamond" w:eastAsia="Times New Roman" w:hAnsi="Garamond"/>
              </w:rPr>
              <w:t xml:space="preserve">, покупаемой участником оптового рынка </w:t>
            </w:r>
            <w:r w:rsidRPr="00006B79">
              <w:rPr>
                <w:rFonts w:ascii="Garamond" w:eastAsia="Times New Roman" w:hAnsi="Garamond"/>
                <w:i/>
                <w:lang w:val="en-US"/>
              </w:rPr>
              <w:t>j</w:t>
            </w:r>
            <w:r w:rsidRPr="00006B79">
              <w:rPr>
                <w:rFonts w:ascii="Garamond" w:eastAsia="Times New Roman" w:hAnsi="Garamond"/>
                <w:i/>
              </w:rPr>
              <w:t xml:space="preserve"> </w:t>
            </w:r>
            <w:r w:rsidRPr="00006B79">
              <w:rPr>
                <w:rFonts w:ascii="Garamond" w:eastAsia="Times New Roman" w:hAnsi="Garamond"/>
              </w:rPr>
              <w:t>(</w:t>
            </w:r>
            <w:r w:rsidR="00E22BAD">
              <w:rPr>
                <w:rFonts w:ascii="Garamond" w:eastAsia="Times New Roman" w:hAnsi="Garamond"/>
                <w:lang w:val="en-GB"/>
              </w:rPr>
              <w:pict w14:anchorId="7BF63251">
                <v:shape id="_x0000_i1336" type="#_x0000_t75" style="width:24pt;height:12pt">
                  <v:imagedata r:id="rId160" o:title=""/>
                </v:shape>
              </w:pict>
            </w:r>
            <w:r w:rsidRPr="00006B79">
              <w:rPr>
                <w:rFonts w:ascii="Garamond" w:eastAsia="Times New Roman" w:hAnsi="Garamond"/>
              </w:rPr>
              <w:t xml:space="preserve">), рассчитывается по формуле: </w:t>
            </w:r>
          </w:p>
          <w:p w14:paraId="66FEA480" w14:textId="77777777" w:rsidR="00592E6A" w:rsidRPr="00006B79" w:rsidRDefault="00E22BAD" w:rsidP="00592E6A">
            <w:pPr>
              <w:spacing w:before="120" w:after="120" w:line="240" w:lineRule="auto"/>
              <w:ind w:firstLine="567"/>
              <w:jc w:val="center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  <w:position w:val="-30"/>
                <w:lang w:val="en-GB"/>
              </w:rPr>
              <w:pict w14:anchorId="2EF53CD8">
                <v:shape id="_x0000_i1337" type="#_x0000_t75" style="width:114pt;height:30pt">
                  <v:imagedata r:id="rId202" o:title=""/>
                </v:shape>
              </w:pict>
            </w:r>
            <w:r w:rsidR="00592E6A" w:rsidRPr="00006B79">
              <w:rPr>
                <w:rFonts w:ascii="Garamond" w:eastAsia="Times New Roman" w:hAnsi="Garamond"/>
              </w:rPr>
              <w:t>.</w:t>
            </w:r>
          </w:p>
          <w:p w14:paraId="51F9A913" w14:textId="77777777" w:rsidR="00592E6A" w:rsidRPr="00006B79" w:rsidRDefault="00592E6A" w:rsidP="00592E6A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006B79">
              <w:rPr>
                <w:rFonts w:ascii="Garamond" w:eastAsia="Times New Roman" w:hAnsi="Garamond"/>
              </w:rPr>
              <w:t xml:space="preserve">Объем мощности, фактически поставленный в месяце </w:t>
            </w:r>
            <w:r w:rsidRPr="00006B79">
              <w:rPr>
                <w:rFonts w:ascii="Garamond" w:eastAsia="Times New Roman" w:hAnsi="Garamond"/>
                <w:i/>
                <w:lang w:val="en-GB"/>
              </w:rPr>
              <w:t>m</w:t>
            </w:r>
            <w:r w:rsidRPr="00006B79">
              <w:rPr>
                <w:rFonts w:ascii="Garamond" w:eastAsia="Times New Roman" w:hAnsi="Garamond"/>
              </w:rPr>
              <w:t xml:space="preserve"> в </w:t>
            </w:r>
            <w:r w:rsidRPr="00006B79">
              <w:rPr>
                <w:rFonts w:ascii="Garamond" w:eastAsia="Times New Roman" w:hAnsi="Garamond"/>
                <w:bCs/>
                <w:iCs/>
              </w:rPr>
              <w:t xml:space="preserve">ценовой зоне </w:t>
            </w:r>
            <w:r w:rsidRPr="00006B79">
              <w:rPr>
                <w:rFonts w:ascii="Garamond" w:eastAsia="Times New Roman" w:hAnsi="Garamond"/>
                <w:bCs/>
                <w:i/>
                <w:iCs/>
                <w:lang w:val="en-US"/>
              </w:rPr>
              <w:t>z</w:t>
            </w:r>
            <w:r w:rsidRPr="00006B79">
              <w:rPr>
                <w:rFonts w:ascii="Garamond" w:eastAsia="Times New Roman" w:hAnsi="Garamond"/>
                <w:bCs/>
                <w:iCs/>
              </w:rPr>
              <w:t xml:space="preserve"> </w:t>
            </w:r>
            <w:r w:rsidRPr="00006B79">
              <w:rPr>
                <w:rFonts w:ascii="Garamond" w:eastAsia="Times New Roman" w:hAnsi="Garamond"/>
              </w:rPr>
              <w:t xml:space="preserve">по договорам на модернизацию </w:t>
            </w:r>
            <w:r w:rsidRPr="00006B79">
              <w:rPr>
                <w:rFonts w:ascii="Garamond" w:eastAsia="Times New Roman" w:hAnsi="Garamond"/>
                <w:i/>
                <w:lang w:val="en-US"/>
              </w:rPr>
              <w:t>D</w:t>
            </w:r>
            <w:r w:rsidRPr="00006B79">
              <w:rPr>
                <w:rFonts w:ascii="Garamond" w:eastAsia="Times New Roman" w:hAnsi="Garamond"/>
              </w:rPr>
              <w:t xml:space="preserve">, </w:t>
            </w:r>
            <w:r w:rsidRPr="00006B79">
              <w:rPr>
                <w:rFonts w:ascii="Garamond" w:eastAsia="Times New Roman" w:hAnsi="Garamond"/>
                <w:bCs/>
                <w:iCs/>
              </w:rPr>
              <w:t xml:space="preserve">произведенной ГТП генерации </w:t>
            </w:r>
            <w:r w:rsidRPr="00006B79">
              <w:rPr>
                <w:rFonts w:ascii="Garamond" w:eastAsia="Times New Roman" w:hAnsi="Garamond"/>
                <w:bCs/>
                <w:i/>
                <w:iCs/>
                <w:lang w:val="en-US"/>
              </w:rPr>
              <w:t>p</w:t>
            </w:r>
            <w:r w:rsidRPr="00006B79">
              <w:rPr>
                <w:rFonts w:ascii="Garamond" w:eastAsia="Times New Roman" w:hAnsi="Garamond"/>
                <w:bCs/>
                <w:iCs/>
              </w:rPr>
              <w:t xml:space="preserve"> </w:t>
            </w:r>
            <w:r w:rsidRPr="00006B79">
              <w:rPr>
                <w:rFonts w:ascii="Garamond" w:eastAsia="Times New Roman" w:hAnsi="Garamond"/>
              </w:rPr>
              <w:lastRenderedPageBreak/>
              <w:t xml:space="preserve">участника оптового рынка </w:t>
            </w:r>
            <w:proofErr w:type="spellStart"/>
            <w:r w:rsidRPr="00006B79">
              <w:rPr>
                <w:rFonts w:ascii="Garamond" w:eastAsia="Times New Roman" w:hAnsi="Garamond"/>
                <w:i/>
                <w:lang w:val="en-US"/>
              </w:rPr>
              <w:t>i</w:t>
            </w:r>
            <w:proofErr w:type="spellEnd"/>
            <w:r w:rsidRPr="00006B79">
              <w:rPr>
                <w:rFonts w:ascii="Garamond" w:eastAsia="Times New Roman" w:hAnsi="Garamond"/>
                <w:i/>
              </w:rPr>
              <w:t xml:space="preserve"> </w:t>
            </w:r>
            <w:r w:rsidRPr="00006B79">
              <w:rPr>
                <w:rFonts w:ascii="Garamond" w:eastAsia="Times New Roman" w:hAnsi="Garamond"/>
                <w:bCs/>
                <w:iCs/>
              </w:rPr>
              <w:t xml:space="preserve">и приобретаемой </w:t>
            </w:r>
            <w:r w:rsidRPr="00006B79">
              <w:rPr>
                <w:rFonts w:ascii="Garamond" w:eastAsia="Times New Roman" w:hAnsi="Garamond"/>
              </w:rPr>
              <w:t xml:space="preserve">участником оптового рынка </w:t>
            </w:r>
            <w:r w:rsidRPr="00006B79">
              <w:rPr>
                <w:rFonts w:ascii="Garamond" w:eastAsia="Times New Roman" w:hAnsi="Garamond"/>
                <w:i/>
                <w:lang w:val="en-US"/>
              </w:rPr>
              <w:t>j</w:t>
            </w:r>
            <w:r w:rsidRPr="00006B79">
              <w:rPr>
                <w:rFonts w:ascii="Garamond" w:eastAsia="Times New Roman" w:hAnsi="Garamond"/>
                <w:i/>
              </w:rPr>
              <w:t xml:space="preserve"> </w:t>
            </w:r>
            <w:r w:rsidRPr="00006B79">
              <w:rPr>
                <w:rFonts w:ascii="Garamond" w:eastAsia="Times New Roman" w:hAnsi="Garamond"/>
              </w:rPr>
              <w:t>(</w:t>
            </w:r>
            <w:r w:rsidRPr="00006B79">
              <w:rPr>
                <w:rFonts w:ascii="Garamond" w:eastAsia="Times New Roman" w:hAnsi="Garamond"/>
                <w:noProof/>
                <w:lang w:eastAsia="ru-RU"/>
              </w:rPr>
              <w:drawing>
                <wp:inline distT="0" distB="0" distL="0" distR="0" wp14:anchorId="112C0835" wp14:editId="614395A5">
                  <wp:extent cx="314325" cy="190500"/>
                  <wp:effectExtent l="0" t="0" r="9525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06B79">
              <w:rPr>
                <w:rFonts w:ascii="Garamond" w:eastAsia="Times New Roman" w:hAnsi="Garamond"/>
              </w:rPr>
              <w:t>), определяется как:</w:t>
            </w:r>
          </w:p>
          <w:p w14:paraId="71D8314A" w14:textId="77777777" w:rsidR="00592E6A" w:rsidRPr="00006B79" w:rsidRDefault="00E22BAD" w:rsidP="00592E6A">
            <w:pPr>
              <w:spacing w:before="120" w:after="120" w:line="240" w:lineRule="auto"/>
              <w:ind w:firstLine="567"/>
              <w:jc w:val="center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  <w:bCs/>
                <w:iCs/>
                <w:position w:val="-30"/>
                <w:lang w:val="en-GB"/>
              </w:rPr>
              <w:pict w14:anchorId="78D0C436">
                <v:shape id="_x0000_i1338" type="#_x0000_t75" style="width:156pt;height:30pt">
                  <v:imagedata r:id="rId203" o:title=""/>
                </v:shape>
              </w:pict>
            </w:r>
            <w:r w:rsidR="00592E6A" w:rsidRPr="00006B79">
              <w:rPr>
                <w:rFonts w:ascii="Garamond" w:eastAsia="Times New Roman" w:hAnsi="Garamond"/>
                <w:bCs/>
                <w:iCs/>
              </w:rPr>
              <w:t>.</w:t>
            </w:r>
          </w:p>
          <w:p w14:paraId="0DE7D999" w14:textId="77777777" w:rsidR="00592E6A" w:rsidRPr="00006B79" w:rsidRDefault="00592E6A" w:rsidP="00592E6A">
            <w:pPr>
              <w:widowControl w:val="0"/>
              <w:tabs>
                <w:tab w:val="num" w:pos="432"/>
              </w:tabs>
              <w:spacing w:before="120" w:after="120" w:line="240" w:lineRule="auto"/>
              <w:ind w:firstLine="600"/>
              <w:jc w:val="both"/>
              <w:rPr>
                <w:rFonts w:ascii="Garamond" w:eastAsia="Times New Roman" w:hAnsi="Garamond"/>
              </w:rPr>
            </w:pPr>
            <w:r w:rsidRPr="00006B79">
              <w:rPr>
                <w:rFonts w:ascii="Garamond" w:eastAsia="Times New Roman" w:hAnsi="Garamond"/>
              </w:rPr>
              <w:t xml:space="preserve">Договорный объем мощности, поставляемой по договору на модернизацию </w:t>
            </w:r>
            <w:r w:rsidRPr="00006B79">
              <w:rPr>
                <w:rFonts w:ascii="Garamond" w:eastAsia="Times New Roman" w:hAnsi="Garamond"/>
                <w:i/>
                <w:lang w:val="en-US"/>
              </w:rPr>
              <w:t>D</w:t>
            </w:r>
            <w:r w:rsidRPr="00006B79">
              <w:rPr>
                <w:rFonts w:ascii="Garamond" w:eastAsia="Times New Roman" w:hAnsi="Garamond"/>
              </w:rPr>
              <w:t xml:space="preserve">, заключенному между участником оптового рынка </w:t>
            </w:r>
            <w:proofErr w:type="spellStart"/>
            <w:r w:rsidRPr="00006B79">
              <w:rPr>
                <w:rFonts w:ascii="Garamond" w:eastAsia="Times New Roman" w:hAnsi="Garamond"/>
                <w:i/>
                <w:lang w:val="en-US"/>
              </w:rPr>
              <w:t>i</w:t>
            </w:r>
            <w:proofErr w:type="spellEnd"/>
            <w:r w:rsidRPr="00006B79">
              <w:rPr>
                <w:rFonts w:ascii="Garamond" w:eastAsia="Times New Roman" w:hAnsi="Garamond"/>
              </w:rPr>
              <w:t xml:space="preserve"> в отношении ГТП генерации </w:t>
            </w:r>
            <w:r w:rsidRPr="00006B79">
              <w:rPr>
                <w:rFonts w:ascii="Garamond" w:eastAsia="Times New Roman" w:hAnsi="Garamond"/>
                <w:i/>
                <w:lang w:val="en-US"/>
              </w:rPr>
              <w:t>p</w:t>
            </w:r>
            <w:r w:rsidRPr="00006B79">
              <w:rPr>
                <w:rFonts w:ascii="Garamond" w:eastAsia="Times New Roman" w:hAnsi="Garamond"/>
              </w:rPr>
              <w:t xml:space="preserve"> и участником оптового рынка </w:t>
            </w:r>
            <w:r w:rsidRPr="00006B79">
              <w:rPr>
                <w:rFonts w:ascii="Garamond" w:eastAsia="Times New Roman" w:hAnsi="Garamond"/>
                <w:i/>
                <w:lang w:val="en-US"/>
              </w:rPr>
              <w:t>j</w:t>
            </w:r>
            <w:r w:rsidRPr="00006B79">
              <w:rPr>
                <w:rFonts w:ascii="Garamond" w:eastAsia="Times New Roman" w:hAnsi="Garamond"/>
                <w:i/>
              </w:rPr>
              <w:t xml:space="preserve"> </w:t>
            </w:r>
            <w:r w:rsidRPr="00006B79">
              <w:rPr>
                <w:rFonts w:ascii="Garamond" w:eastAsia="Times New Roman" w:hAnsi="Garamond"/>
              </w:rPr>
              <w:t>(</w:t>
            </w:r>
            <w:r w:rsidR="00E22BAD">
              <w:rPr>
                <w:rFonts w:ascii="Garamond" w:eastAsia="Times New Roman" w:hAnsi="Garamond"/>
                <w:position w:val="-10"/>
                <w:lang w:val="en-GB"/>
              </w:rPr>
              <w:pict w14:anchorId="7C0453AF">
                <v:shape id="_x0000_i1339" type="#_x0000_t75" style="width:24pt;height:12pt">
                  <v:imagedata r:id="rId196" o:title=""/>
                </v:shape>
              </w:pict>
            </w:r>
            <w:r w:rsidRPr="00006B79">
              <w:rPr>
                <w:rFonts w:ascii="Garamond" w:eastAsia="Times New Roman" w:hAnsi="Garamond"/>
              </w:rPr>
              <w:t xml:space="preserve">) в расчетном месяце </w:t>
            </w:r>
            <w:r w:rsidRPr="00006B79">
              <w:rPr>
                <w:rFonts w:ascii="Garamond" w:eastAsia="Times New Roman" w:hAnsi="Garamond"/>
                <w:i/>
                <w:lang w:val="en-US"/>
              </w:rPr>
              <w:t>m</w:t>
            </w:r>
            <w:r w:rsidRPr="00006B79">
              <w:rPr>
                <w:rFonts w:ascii="Garamond" w:eastAsia="Times New Roman" w:hAnsi="Garamond"/>
              </w:rPr>
              <w:t xml:space="preserve"> в ценовой зоне </w:t>
            </w:r>
            <w:r w:rsidRPr="00006B79">
              <w:rPr>
                <w:rFonts w:ascii="Garamond" w:eastAsia="Times New Roman" w:hAnsi="Garamond"/>
                <w:i/>
                <w:lang w:val="en-US"/>
              </w:rPr>
              <w:t>z</w:t>
            </w:r>
            <w:r w:rsidRPr="00006B79">
              <w:rPr>
                <w:rFonts w:ascii="Garamond" w:eastAsia="Times New Roman" w:hAnsi="Garamond"/>
              </w:rPr>
              <w:t>, определяется как:</w:t>
            </w:r>
          </w:p>
          <w:p w14:paraId="129383D9" w14:textId="77777777" w:rsidR="00592E6A" w:rsidRPr="00006B79" w:rsidRDefault="00E22BAD" w:rsidP="00592E6A">
            <w:pPr>
              <w:widowControl w:val="0"/>
              <w:tabs>
                <w:tab w:val="num" w:pos="432"/>
              </w:tabs>
              <w:spacing w:before="120" w:after="120" w:line="240" w:lineRule="auto"/>
              <w:ind w:firstLine="600"/>
              <w:jc w:val="center"/>
              <w:rPr>
                <w:rFonts w:ascii="Garamond" w:eastAsia="Times New Roman" w:hAnsi="Garamond"/>
                <w:bCs/>
                <w:iCs/>
              </w:rPr>
            </w:pPr>
            <w:r>
              <w:rPr>
                <w:rFonts w:ascii="Garamond" w:eastAsia="Times New Roman" w:hAnsi="Garamond"/>
                <w:bCs/>
                <w:iCs/>
                <w:position w:val="-30"/>
                <w:lang w:val="en-GB"/>
              </w:rPr>
              <w:pict w14:anchorId="4D0B5B62">
                <v:shape id="_x0000_i1340" type="#_x0000_t75" style="width:2in;height:30pt">
                  <v:imagedata r:id="rId204" o:title=""/>
                </v:shape>
              </w:pict>
            </w:r>
            <w:r w:rsidR="00592E6A" w:rsidRPr="00006B79">
              <w:rPr>
                <w:rFonts w:ascii="Garamond" w:eastAsia="Times New Roman" w:hAnsi="Garamond"/>
                <w:bCs/>
                <w:iCs/>
              </w:rPr>
              <w:t>,</w:t>
            </w:r>
          </w:p>
          <w:p w14:paraId="4035D753" w14:textId="77777777" w:rsidR="00592E6A" w:rsidRPr="00006B79" w:rsidRDefault="00592E6A" w:rsidP="00592E6A">
            <w:pPr>
              <w:widowControl w:val="0"/>
              <w:tabs>
                <w:tab w:val="num" w:pos="1167"/>
              </w:tabs>
              <w:spacing w:before="120" w:after="120" w:line="240" w:lineRule="auto"/>
              <w:ind w:left="459" w:hanging="425"/>
              <w:jc w:val="both"/>
              <w:rPr>
                <w:rFonts w:ascii="Garamond" w:eastAsia="Times New Roman" w:hAnsi="Garamond"/>
              </w:rPr>
            </w:pPr>
            <w:proofErr w:type="gramStart"/>
            <w:r w:rsidRPr="00006B79">
              <w:rPr>
                <w:rFonts w:ascii="Garamond" w:eastAsia="Times New Roman" w:hAnsi="Garamond"/>
                <w:bCs/>
                <w:iCs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q,j,p,i,m,z</m:t>
                  </m:r>
                </m:sub>
                <m:sup>
                  <m:r>
                    <w:rPr>
                      <w:rFonts w:ascii="Cambria Math" w:hAnsi="Cambria Math"/>
                    </w:rPr>
                    <m:t>дог_КОММод</m:t>
                  </m:r>
                </m:sup>
              </m:sSubSup>
            </m:oMath>
            <w:r w:rsidRPr="00006B79">
              <w:rPr>
                <w:rFonts w:ascii="Garamond" w:eastAsia="Times New Roman" w:hAnsi="Garamond"/>
                <w:bCs/>
                <w:iCs/>
              </w:rPr>
              <w:t xml:space="preserve"> –</w:t>
            </w:r>
            <w:proofErr w:type="gramEnd"/>
            <w:r w:rsidRPr="00006B79">
              <w:rPr>
                <w:rFonts w:ascii="Garamond" w:eastAsia="Times New Roman" w:hAnsi="Garamond"/>
                <w:bCs/>
                <w:iCs/>
              </w:rPr>
              <w:t xml:space="preserve"> </w:t>
            </w:r>
            <w:r w:rsidRPr="00006B79">
              <w:rPr>
                <w:rFonts w:ascii="Garamond" w:eastAsia="Times New Roman" w:hAnsi="Garamond"/>
              </w:rPr>
              <w:t xml:space="preserve">договорный объем мощности в ГТП генерации </w:t>
            </w:r>
            <w:r w:rsidRPr="00006B79">
              <w:rPr>
                <w:rFonts w:ascii="Garamond" w:eastAsia="Times New Roman" w:hAnsi="Garamond"/>
                <w:i/>
                <w:lang w:val="en-US"/>
              </w:rPr>
              <w:t>p</w:t>
            </w:r>
            <w:r w:rsidRPr="00006B79">
              <w:rPr>
                <w:rFonts w:ascii="Garamond" w:eastAsia="Times New Roman" w:hAnsi="Garamond"/>
              </w:rPr>
              <w:t xml:space="preserve"> участника оптового рынка </w:t>
            </w:r>
            <w:proofErr w:type="spellStart"/>
            <w:r w:rsidRPr="00006B79">
              <w:rPr>
                <w:rFonts w:ascii="Garamond" w:eastAsia="Times New Roman" w:hAnsi="Garamond"/>
                <w:i/>
                <w:lang w:val="en-US"/>
              </w:rPr>
              <w:t>i</w:t>
            </w:r>
            <w:proofErr w:type="spellEnd"/>
            <w:r w:rsidRPr="00006B79">
              <w:rPr>
                <w:rFonts w:ascii="Garamond" w:eastAsia="Times New Roman" w:hAnsi="Garamond"/>
              </w:rPr>
              <w:t xml:space="preserve">, отнесенный на ГТП потребления (экспорта) </w:t>
            </w:r>
            <w:r w:rsidRPr="00006B79">
              <w:rPr>
                <w:rFonts w:ascii="Garamond" w:eastAsia="Times New Roman" w:hAnsi="Garamond"/>
                <w:i/>
                <w:lang w:val="en-US"/>
              </w:rPr>
              <w:t>q</w:t>
            </w:r>
            <w:r w:rsidRPr="00006B79">
              <w:rPr>
                <w:rFonts w:ascii="Garamond" w:eastAsia="Times New Roman" w:hAnsi="Garamond"/>
              </w:rPr>
              <w:t xml:space="preserve"> участника оптового рынка </w:t>
            </w:r>
            <w:r w:rsidRPr="00006B79">
              <w:rPr>
                <w:rFonts w:ascii="Garamond" w:eastAsia="Times New Roman" w:hAnsi="Garamond"/>
                <w:i/>
                <w:lang w:val="en-US"/>
              </w:rPr>
              <w:t>j</w:t>
            </w:r>
            <w:r w:rsidRPr="00006B79">
              <w:rPr>
                <w:rFonts w:ascii="Garamond" w:eastAsia="Times New Roman" w:hAnsi="Garamond"/>
              </w:rPr>
              <w:t xml:space="preserve">, в расчетном месяце </w:t>
            </w:r>
            <w:r w:rsidRPr="00006B79">
              <w:rPr>
                <w:rFonts w:ascii="Garamond" w:eastAsia="Times New Roman" w:hAnsi="Garamond"/>
                <w:i/>
                <w:lang w:val="en-US"/>
              </w:rPr>
              <w:t>m</w:t>
            </w:r>
            <w:r w:rsidRPr="00006B79">
              <w:rPr>
                <w:rFonts w:ascii="Garamond" w:eastAsia="Times New Roman" w:hAnsi="Garamond"/>
              </w:rPr>
              <w:t xml:space="preserve"> в ценовой зоне </w:t>
            </w:r>
            <w:r w:rsidRPr="00006B79">
              <w:rPr>
                <w:rFonts w:ascii="Garamond" w:eastAsia="Times New Roman" w:hAnsi="Garamond"/>
                <w:i/>
                <w:lang w:val="en-US"/>
              </w:rPr>
              <w:t>z</w:t>
            </w:r>
            <w:r w:rsidRPr="00006B79">
              <w:rPr>
                <w:rFonts w:ascii="Garamond" w:eastAsia="Times New Roman" w:hAnsi="Garamond"/>
              </w:rPr>
              <w:t xml:space="preserve"> по договору на модернизацию, определенный в соответствии с </w:t>
            </w:r>
            <w:r w:rsidRPr="00006B79">
              <w:rPr>
                <w:rFonts w:ascii="Garamond" w:eastAsia="Times New Roman" w:hAnsi="Garamond"/>
                <w:i/>
              </w:rPr>
              <w:t xml:space="preserve">Регламентом определения объемов покупки и продажи мощности на оптовом рынке </w:t>
            </w:r>
            <w:r w:rsidRPr="00006B79">
              <w:rPr>
                <w:rFonts w:ascii="Garamond" w:eastAsia="Times New Roman" w:hAnsi="Garamond"/>
              </w:rPr>
              <w:t>(Приложение № 13.2 к</w:t>
            </w:r>
            <w:r w:rsidRPr="00006B79">
              <w:rPr>
                <w:rFonts w:ascii="Garamond" w:eastAsia="Times New Roman" w:hAnsi="Garamond"/>
                <w:i/>
              </w:rPr>
              <w:t xml:space="preserve"> Договору о присоединении к торговой системе оптового рынка)</w:t>
            </w:r>
            <w:r w:rsidRPr="00006B79">
              <w:rPr>
                <w:rFonts w:ascii="Garamond" w:eastAsia="Times New Roman" w:hAnsi="Garamond"/>
              </w:rPr>
              <w:t>.</w:t>
            </w:r>
          </w:p>
          <w:p w14:paraId="6C926D88" w14:textId="77777777" w:rsidR="00592E6A" w:rsidRPr="00006B79" w:rsidRDefault="00592E6A" w:rsidP="00592E6A">
            <w:pPr>
              <w:widowControl w:val="0"/>
              <w:tabs>
                <w:tab w:val="num" w:pos="432"/>
              </w:tabs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006B79">
              <w:rPr>
                <w:rFonts w:ascii="Garamond" w:eastAsia="Times New Roman" w:hAnsi="Garamond"/>
              </w:rPr>
              <w:t xml:space="preserve">Величина предельного объема поставки мощности генерирующих объектов, поставляющих мощность по договорам на модернизацию </w:t>
            </w:r>
            <w:r w:rsidRPr="00006B79">
              <w:rPr>
                <w:rFonts w:ascii="Garamond" w:eastAsia="Times New Roman" w:hAnsi="Garamond"/>
                <w:i/>
                <w:lang w:val="en-US"/>
              </w:rPr>
              <w:t>D</w:t>
            </w:r>
            <w:r w:rsidRPr="00006B79">
              <w:rPr>
                <w:rFonts w:ascii="Garamond" w:eastAsia="Times New Roman" w:hAnsi="Garamond"/>
              </w:rPr>
              <w:t xml:space="preserve">, заключенных между участником оптового рынка </w:t>
            </w:r>
            <w:proofErr w:type="spellStart"/>
            <w:r w:rsidRPr="00006B79">
              <w:rPr>
                <w:rFonts w:ascii="Garamond" w:eastAsia="Times New Roman" w:hAnsi="Garamond"/>
                <w:i/>
                <w:lang w:val="en-US"/>
              </w:rPr>
              <w:t>i</w:t>
            </w:r>
            <w:proofErr w:type="spellEnd"/>
            <w:r w:rsidRPr="00006B79">
              <w:rPr>
                <w:rFonts w:ascii="Garamond" w:eastAsia="Times New Roman" w:hAnsi="Garamond"/>
              </w:rPr>
              <w:t xml:space="preserve"> в отношении ГТП генерации </w:t>
            </w:r>
            <w:r w:rsidRPr="00006B79">
              <w:rPr>
                <w:rFonts w:ascii="Garamond" w:eastAsia="Times New Roman" w:hAnsi="Garamond"/>
                <w:i/>
                <w:lang w:val="en-US"/>
              </w:rPr>
              <w:t>p</w:t>
            </w:r>
            <w:r w:rsidRPr="00006B79">
              <w:rPr>
                <w:rFonts w:ascii="Garamond" w:eastAsia="Times New Roman" w:hAnsi="Garamond"/>
              </w:rPr>
              <w:t xml:space="preserve"> и участником оптового рынка </w:t>
            </w:r>
            <w:r w:rsidRPr="00006B79">
              <w:rPr>
                <w:rFonts w:ascii="Garamond" w:eastAsia="Times New Roman" w:hAnsi="Garamond"/>
                <w:i/>
                <w:lang w:val="en-US"/>
              </w:rPr>
              <w:t>j</w:t>
            </w:r>
            <w:r w:rsidRPr="00006B79">
              <w:rPr>
                <w:rFonts w:ascii="Garamond" w:eastAsia="Times New Roman" w:hAnsi="Garamond"/>
                <w:i/>
              </w:rPr>
              <w:t xml:space="preserve"> </w:t>
            </w:r>
            <w:r w:rsidRPr="00006B79">
              <w:rPr>
                <w:rFonts w:ascii="Garamond" w:eastAsia="Times New Roman" w:hAnsi="Garamond"/>
              </w:rPr>
              <w:t>(</w:t>
            </w:r>
            <w:r w:rsidR="00E22BAD">
              <w:rPr>
                <w:rFonts w:ascii="Garamond" w:eastAsia="Times New Roman" w:hAnsi="Garamond"/>
                <w:position w:val="-10"/>
                <w:lang w:val="en-GB"/>
              </w:rPr>
              <w:pict w14:anchorId="47BD8D5A">
                <v:shape id="_x0000_i1341" type="#_x0000_t75" style="width:24pt;height:12pt">
                  <v:imagedata r:id="rId196" o:title=""/>
                </v:shape>
              </w:pict>
            </w:r>
            <w:r w:rsidRPr="00006B79">
              <w:rPr>
                <w:rFonts w:ascii="Garamond" w:eastAsia="Times New Roman" w:hAnsi="Garamond"/>
              </w:rPr>
              <w:t xml:space="preserve">) в расчетном месяце </w:t>
            </w:r>
            <w:r w:rsidRPr="00006B79">
              <w:rPr>
                <w:rFonts w:ascii="Garamond" w:eastAsia="Times New Roman" w:hAnsi="Garamond"/>
                <w:i/>
                <w:lang w:val="en-US"/>
              </w:rPr>
              <w:t>m</w:t>
            </w:r>
            <w:r w:rsidRPr="00006B79">
              <w:rPr>
                <w:rFonts w:ascii="Garamond" w:eastAsia="Times New Roman" w:hAnsi="Garamond"/>
              </w:rPr>
              <w:t xml:space="preserve"> в ценовой зоне </w:t>
            </w:r>
            <w:r w:rsidRPr="00006B79">
              <w:rPr>
                <w:rFonts w:ascii="Garamond" w:eastAsia="Times New Roman" w:hAnsi="Garamond"/>
                <w:i/>
                <w:lang w:val="en-US"/>
              </w:rPr>
              <w:t>z</w:t>
            </w:r>
            <w:r w:rsidRPr="00006B79">
              <w:rPr>
                <w:rFonts w:ascii="Garamond" w:eastAsia="Times New Roman" w:hAnsi="Garamond"/>
              </w:rPr>
              <w:t>, определяется как:</w:t>
            </w:r>
          </w:p>
          <w:p w14:paraId="4880E734" w14:textId="77777777" w:rsidR="00592E6A" w:rsidRPr="00006B79" w:rsidRDefault="00E22BAD" w:rsidP="00592E6A">
            <w:pPr>
              <w:widowControl w:val="0"/>
              <w:tabs>
                <w:tab w:val="num" w:pos="600"/>
              </w:tabs>
              <w:spacing w:before="120" w:after="120" w:line="240" w:lineRule="auto"/>
              <w:ind w:left="600" w:hanging="425"/>
              <w:jc w:val="center"/>
              <w:rPr>
                <w:rFonts w:ascii="Garamond" w:eastAsia="Times New Roman" w:hAnsi="Garamond"/>
                <w:bCs/>
                <w:iCs/>
              </w:rPr>
            </w:pPr>
            <w:r>
              <w:rPr>
                <w:rFonts w:ascii="Garamond" w:eastAsia="Times New Roman" w:hAnsi="Garamond"/>
                <w:bCs/>
                <w:iCs/>
                <w:position w:val="-30"/>
                <w:lang w:val="en-GB"/>
              </w:rPr>
              <w:pict w14:anchorId="4DE48BDD">
                <v:shape id="_x0000_i1342" type="#_x0000_t75" style="width:186pt;height:30pt">
                  <v:imagedata r:id="rId205" o:title=""/>
                </v:shape>
              </w:pict>
            </w:r>
            <w:r w:rsidR="00592E6A" w:rsidRPr="00006B79">
              <w:rPr>
                <w:rFonts w:ascii="Garamond" w:eastAsia="Times New Roman" w:hAnsi="Garamond"/>
                <w:bCs/>
                <w:iCs/>
              </w:rPr>
              <w:t>,</w:t>
            </w:r>
          </w:p>
          <w:p w14:paraId="143285D8" w14:textId="77777777" w:rsidR="00592E6A" w:rsidRDefault="00592E6A" w:rsidP="00592E6A">
            <w:pPr>
              <w:widowControl w:val="0"/>
              <w:spacing w:before="120" w:after="120" w:line="240" w:lineRule="auto"/>
              <w:ind w:left="459" w:hanging="425"/>
              <w:jc w:val="both"/>
              <w:rPr>
                <w:rFonts w:ascii="Garamond" w:eastAsia="Times New Roman" w:hAnsi="Garamond"/>
              </w:rPr>
            </w:pPr>
            <w:r w:rsidRPr="00006B79">
              <w:rPr>
                <w:rFonts w:ascii="Garamond" w:eastAsia="Times New Roman" w:hAnsi="Garamond"/>
                <w:bCs/>
                <w:iCs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q,j,p,i,m,z</m:t>
                  </m:r>
                </m:sub>
                <m:sup>
                  <m:r>
                    <w:rPr>
                      <w:rFonts w:ascii="Cambria Math" w:hAnsi="Cambria Math"/>
                    </w:rPr>
                    <m:t>пред_дог_КОММод</m:t>
                  </m:r>
                </m:sup>
              </m:sSubSup>
            </m:oMath>
            <w:r w:rsidRPr="00006B79">
              <w:rPr>
                <w:rFonts w:ascii="Garamond" w:eastAsia="Times New Roman" w:hAnsi="Garamond"/>
                <w:bCs/>
                <w:iCs/>
              </w:rPr>
              <w:t xml:space="preserve"> – </w:t>
            </w:r>
            <w:r w:rsidRPr="00006B79">
              <w:rPr>
                <w:rFonts w:ascii="Garamond" w:eastAsia="Times New Roman" w:hAnsi="Garamond"/>
              </w:rPr>
              <w:t xml:space="preserve">величина предельного объема поставки мощности генерирующих объектов, поставляющих мощность по договорам на модернизацию, в ГТП генерации </w:t>
            </w:r>
            <w:r w:rsidRPr="00006B79">
              <w:rPr>
                <w:rFonts w:ascii="Garamond" w:eastAsia="Times New Roman" w:hAnsi="Garamond"/>
                <w:i/>
                <w:lang w:val="en-US"/>
              </w:rPr>
              <w:t>p</w:t>
            </w:r>
            <w:r w:rsidRPr="00006B79">
              <w:rPr>
                <w:rFonts w:ascii="Garamond" w:eastAsia="Times New Roman" w:hAnsi="Garamond"/>
              </w:rPr>
              <w:t xml:space="preserve"> участника оптового рынка </w:t>
            </w:r>
            <w:proofErr w:type="spellStart"/>
            <w:r w:rsidRPr="00006B79">
              <w:rPr>
                <w:rFonts w:ascii="Garamond" w:eastAsia="Times New Roman" w:hAnsi="Garamond"/>
                <w:i/>
                <w:lang w:val="en-US"/>
              </w:rPr>
              <w:t>i</w:t>
            </w:r>
            <w:proofErr w:type="spellEnd"/>
            <w:r w:rsidRPr="00006B79">
              <w:rPr>
                <w:rFonts w:ascii="Garamond" w:eastAsia="Times New Roman" w:hAnsi="Garamond"/>
              </w:rPr>
              <w:t xml:space="preserve">, отнесенная на ГТП потребления (экспорта) </w:t>
            </w:r>
            <w:r w:rsidRPr="00006B79">
              <w:rPr>
                <w:rFonts w:ascii="Garamond" w:eastAsia="Times New Roman" w:hAnsi="Garamond"/>
                <w:i/>
                <w:lang w:val="en-US"/>
              </w:rPr>
              <w:t>q</w:t>
            </w:r>
            <w:r w:rsidRPr="00006B79">
              <w:rPr>
                <w:rFonts w:ascii="Garamond" w:eastAsia="Times New Roman" w:hAnsi="Garamond"/>
              </w:rPr>
              <w:t xml:space="preserve"> участника оптового рынка </w:t>
            </w:r>
            <w:r w:rsidRPr="00006B79">
              <w:rPr>
                <w:rFonts w:ascii="Garamond" w:eastAsia="Times New Roman" w:hAnsi="Garamond"/>
                <w:i/>
                <w:lang w:val="en-US"/>
              </w:rPr>
              <w:t>j</w:t>
            </w:r>
            <w:r w:rsidRPr="00006B79">
              <w:rPr>
                <w:rFonts w:ascii="Garamond" w:eastAsia="Times New Roman" w:hAnsi="Garamond"/>
              </w:rPr>
              <w:t xml:space="preserve">, в расчетном месяце </w:t>
            </w:r>
            <w:r w:rsidRPr="00006B79">
              <w:rPr>
                <w:rFonts w:ascii="Garamond" w:eastAsia="Times New Roman" w:hAnsi="Garamond"/>
                <w:i/>
                <w:lang w:val="en-US"/>
              </w:rPr>
              <w:t>m</w:t>
            </w:r>
            <w:r w:rsidRPr="00006B79">
              <w:rPr>
                <w:rFonts w:ascii="Garamond" w:eastAsia="Times New Roman" w:hAnsi="Garamond"/>
              </w:rPr>
              <w:t xml:space="preserve"> в ценовой зоне </w:t>
            </w:r>
            <w:r w:rsidRPr="00006B79">
              <w:rPr>
                <w:rFonts w:ascii="Garamond" w:eastAsia="Times New Roman" w:hAnsi="Garamond"/>
                <w:i/>
                <w:lang w:val="en-US"/>
              </w:rPr>
              <w:t>z</w:t>
            </w:r>
            <w:r w:rsidRPr="00006B79">
              <w:rPr>
                <w:rFonts w:ascii="Garamond" w:eastAsia="Times New Roman" w:hAnsi="Garamond"/>
              </w:rPr>
              <w:t xml:space="preserve"> по договору на модернизацию, определенная в соответствии с </w:t>
            </w:r>
            <w:r w:rsidRPr="00006B79">
              <w:rPr>
                <w:rFonts w:ascii="Garamond" w:eastAsia="Times New Roman" w:hAnsi="Garamond"/>
                <w:i/>
              </w:rPr>
              <w:t xml:space="preserve">Регламентом определения объемов покупки и продажи мощности на оптовом рынке </w:t>
            </w:r>
            <w:r w:rsidRPr="00006B79">
              <w:rPr>
                <w:rFonts w:ascii="Garamond" w:eastAsia="Times New Roman" w:hAnsi="Garamond"/>
              </w:rPr>
              <w:t>(Приложение № 13.2 к</w:t>
            </w:r>
            <w:r w:rsidRPr="00006B79">
              <w:rPr>
                <w:rFonts w:ascii="Garamond" w:eastAsia="Times New Roman" w:hAnsi="Garamond"/>
                <w:i/>
              </w:rPr>
              <w:t xml:space="preserve"> Договору о присоединении к торговой системе оптового рынка</w:t>
            </w:r>
            <w:r w:rsidRPr="00006B79">
              <w:rPr>
                <w:rFonts w:ascii="Garamond" w:eastAsia="Times New Roman" w:hAnsi="Garamond"/>
              </w:rPr>
              <w:t>).</w:t>
            </w:r>
          </w:p>
          <w:p w14:paraId="71455BAC" w14:textId="7346CE07" w:rsidR="00592E6A" w:rsidRPr="00006B79" w:rsidRDefault="00592E6A" w:rsidP="00592E6A">
            <w:pPr>
              <w:spacing w:before="120" w:after="120" w:line="240" w:lineRule="auto"/>
              <w:jc w:val="both"/>
              <w:rPr>
                <w:rFonts w:ascii="Garamond" w:eastAsia="Times New Roman" w:hAnsi="Garamond" w:cs="Garamond"/>
                <w:color w:val="000000"/>
              </w:rPr>
            </w:pPr>
            <w:r w:rsidRPr="002F230B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lastRenderedPageBreak/>
              <w:t>В случае реорганизации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 в расчетном периоде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 xml:space="preserve"> участника</w:t>
            </w:r>
            <w:r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 xml:space="preserve"> оптового рынка</w:t>
            </w:r>
            <w:r>
              <w:rPr>
                <w:rFonts w:ascii="Garamond" w:eastAsia="Times New Roman" w:hAnsi="Garamond"/>
                <w:bCs/>
                <w:i/>
              </w:rPr>
              <w:t>,</w:t>
            </w:r>
            <w:r w:rsidR="00F506A1">
              <w:rPr>
                <w:rFonts w:ascii="Garamond" w:eastAsia="Times New Roman" w:hAnsi="Garamond"/>
                <w:bCs/>
                <w:i/>
              </w:rPr>
              <w:t xml:space="preserve"> </w:t>
            </w:r>
            <w:r w:rsidRPr="00D7260E">
              <w:rPr>
                <w:rFonts w:ascii="Garamond" w:hAnsi="Garamond" w:cstheme="majorHAnsi"/>
                <w:highlight w:val="yellow"/>
              </w:rPr>
              <w:t>осуществляемой не с 1-го числа расчетного периода</w:t>
            </w:r>
            <w:r w:rsidRPr="005B0224">
              <w:rPr>
                <w:rFonts w:ascii="Garamond" w:hAnsi="Garamond" w:cstheme="majorHAnsi"/>
                <w:highlight w:val="yellow"/>
              </w:rPr>
              <w:t xml:space="preserve">, </w:t>
            </w:r>
            <w:r w:rsidRPr="005B0224">
              <w:rPr>
                <w:rFonts w:ascii="Garamond" w:eastAsia="Times New Roman" w:hAnsi="Garamond"/>
                <w:color w:val="000000"/>
                <w:highlight w:val="yellow"/>
              </w:rPr>
              <w:t>р</w:t>
            </w:r>
            <w:r w:rsidRPr="00804F2E">
              <w:rPr>
                <w:rFonts w:ascii="Garamond" w:eastAsia="Times New Roman" w:hAnsi="Garamond"/>
                <w:color w:val="000000"/>
                <w:highlight w:val="yellow"/>
              </w:rPr>
              <w:t xml:space="preserve">асчет фактических финансовых обязательств/требований </w:t>
            </w:r>
            <w:r w:rsidRPr="005B0224"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в соответствии </w:t>
            </w:r>
            <w:r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с настоящим пунктом </w:t>
            </w:r>
            <w:r w:rsidRPr="0046550E">
              <w:rPr>
                <w:rFonts w:ascii="Garamond" w:hAnsi="Garamond"/>
                <w:color w:val="000000"/>
                <w:spacing w:val="1"/>
                <w:highlight w:val="yellow"/>
              </w:rPr>
              <w:t xml:space="preserve">за расчетный период осуществляется КО в отношении правопреемника участника </w:t>
            </w:r>
            <w:r w:rsidRPr="00095FBC">
              <w:rPr>
                <w:rFonts w:ascii="Garamond" w:hAnsi="Garamond"/>
                <w:color w:val="000000"/>
                <w:spacing w:val="1"/>
                <w:highlight w:val="yellow"/>
              </w:rPr>
              <w:t>оптового рынка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</w:rPr>
              <w:t>.</w:t>
            </w:r>
          </w:p>
          <w:p w14:paraId="0CDADC22" w14:textId="77777777" w:rsidR="00592E6A" w:rsidRDefault="00592E6A" w:rsidP="00592E6A">
            <w:pPr>
              <w:widowControl w:val="0"/>
              <w:numPr>
                <w:ilvl w:val="1"/>
                <w:numId w:val="0"/>
              </w:numPr>
              <w:spacing w:before="120" w:after="120" w:line="240" w:lineRule="auto"/>
              <w:ind w:left="317" w:firstLine="425"/>
              <w:jc w:val="both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r>
              <w:rPr>
                <w:rFonts w:ascii="Garamond" w:eastAsia="Times New Roman" w:hAnsi="Garamond"/>
                <w:b/>
                <w:color w:val="000000"/>
              </w:rPr>
              <w:t>…</w:t>
            </w:r>
          </w:p>
        </w:tc>
      </w:tr>
      <w:tr w:rsidR="00592E6A" w14:paraId="4DB05EE0" w14:textId="77777777" w:rsidTr="0066543D">
        <w:trPr>
          <w:trHeight w:val="435"/>
        </w:trPr>
        <w:tc>
          <w:tcPr>
            <w:tcW w:w="993" w:type="dxa"/>
            <w:vAlign w:val="center"/>
          </w:tcPr>
          <w:p w14:paraId="6763B687" w14:textId="77777777" w:rsidR="00592E6A" w:rsidRDefault="00592E6A" w:rsidP="00592E6A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lastRenderedPageBreak/>
              <w:t>28.2.1</w:t>
            </w:r>
          </w:p>
        </w:tc>
        <w:tc>
          <w:tcPr>
            <w:tcW w:w="7229" w:type="dxa"/>
          </w:tcPr>
          <w:p w14:paraId="775E435D" w14:textId="77777777" w:rsidR="00592E6A" w:rsidRPr="00D6446A" w:rsidRDefault="00592E6A" w:rsidP="00592E6A">
            <w:pPr>
              <w:spacing w:before="120" w:after="120" w:line="240" w:lineRule="auto"/>
              <w:ind w:firstLine="540"/>
              <w:jc w:val="both"/>
              <w:rPr>
                <w:rFonts w:ascii="Garamond" w:eastAsia="Times New Roman" w:hAnsi="Garamond"/>
              </w:rPr>
            </w:pPr>
            <w:r w:rsidRPr="00D6446A">
              <w:rPr>
                <w:rFonts w:ascii="Garamond" w:eastAsia="Times New Roman" w:hAnsi="Garamond"/>
              </w:rPr>
              <w:t xml:space="preserve">В соответствии с условиями договоров на модернизацию при наличии оснований поставщик - участник оптового рынка </w:t>
            </w:r>
            <w:r w:rsidRPr="00D6446A">
              <w:rPr>
                <w:rFonts w:ascii="Garamond" w:eastAsia="Times New Roman" w:hAnsi="Garamond"/>
                <w:i/>
              </w:rPr>
              <w:t>i</w:t>
            </w:r>
            <w:r w:rsidRPr="00D6446A">
              <w:rPr>
                <w:rFonts w:ascii="Garamond" w:eastAsia="Times New Roman" w:hAnsi="Garamond"/>
              </w:rPr>
              <w:t xml:space="preserve"> обязан выплатить покупателям:</w:t>
            </w:r>
          </w:p>
          <w:p w14:paraId="764B3D52" w14:textId="77777777" w:rsidR="00592E6A" w:rsidRPr="00D6446A" w:rsidRDefault="00592E6A" w:rsidP="00592E6A">
            <w:pPr>
              <w:spacing w:before="120" w:after="120" w:line="240" w:lineRule="auto"/>
              <w:ind w:firstLine="540"/>
              <w:jc w:val="both"/>
              <w:rPr>
                <w:rFonts w:ascii="Garamond" w:eastAsia="Times New Roman" w:hAnsi="Garamond"/>
              </w:rPr>
            </w:pPr>
            <w:r w:rsidRPr="00D6446A">
              <w:rPr>
                <w:rFonts w:ascii="Garamond" w:eastAsia="Times New Roman" w:hAnsi="Garamond"/>
              </w:rPr>
              <w:t xml:space="preserve">– штраф за невыполнение таким участником оптового рынка </w:t>
            </w:r>
            <w:r w:rsidRPr="00D6446A">
              <w:rPr>
                <w:rFonts w:ascii="Garamond" w:eastAsia="Times New Roman" w:hAnsi="Garamond"/>
                <w:i/>
              </w:rPr>
              <w:t xml:space="preserve">i </w:t>
            </w:r>
            <w:r w:rsidRPr="00D6446A">
              <w:rPr>
                <w:rFonts w:ascii="Garamond" w:eastAsia="Times New Roman" w:hAnsi="Garamond"/>
              </w:rPr>
              <w:t xml:space="preserve">обязательств по поставке мощности, предусмотренный соответствующим договором в случае </w:t>
            </w:r>
            <w:proofErr w:type="spellStart"/>
            <w:r w:rsidRPr="00D6446A">
              <w:rPr>
                <w:rFonts w:ascii="Garamond" w:eastAsia="Times New Roman" w:hAnsi="Garamond"/>
              </w:rPr>
              <w:t>непоставки</w:t>
            </w:r>
            <w:proofErr w:type="spellEnd"/>
            <w:r w:rsidRPr="00D6446A">
              <w:rPr>
                <w:rFonts w:ascii="Garamond" w:eastAsia="Times New Roman" w:hAnsi="Garamond"/>
              </w:rPr>
              <w:t xml:space="preserve"> или недопоставки мощности (штраф за </w:t>
            </w:r>
            <w:proofErr w:type="spellStart"/>
            <w:r w:rsidRPr="00D6446A">
              <w:rPr>
                <w:rFonts w:ascii="Garamond" w:eastAsia="Times New Roman" w:hAnsi="Garamond"/>
              </w:rPr>
              <w:t>непоставку</w:t>
            </w:r>
            <w:proofErr w:type="spellEnd"/>
            <w:r w:rsidRPr="00D6446A">
              <w:rPr>
                <w:rFonts w:ascii="Garamond" w:eastAsia="Times New Roman" w:hAnsi="Garamond"/>
              </w:rPr>
              <w:t xml:space="preserve"> (недопоставку) мощности по договору на модернизацию);</w:t>
            </w:r>
          </w:p>
          <w:p w14:paraId="3F7C5A6A" w14:textId="77777777" w:rsidR="00592E6A" w:rsidRPr="00D6446A" w:rsidRDefault="00592E6A" w:rsidP="00592E6A">
            <w:pPr>
              <w:spacing w:before="120" w:after="120" w:line="240" w:lineRule="auto"/>
              <w:ind w:firstLine="540"/>
              <w:jc w:val="both"/>
              <w:rPr>
                <w:rFonts w:ascii="Garamond" w:eastAsia="Times New Roman" w:hAnsi="Garamond"/>
              </w:rPr>
            </w:pPr>
            <w:r w:rsidRPr="00D6446A">
              <w:rPr>
                <w:rFonts w:ascii="Garamond" w:eastAsia="Times New Roman" w:hAnsi="Garamond"/>
              </w:rPr>
              <w:t xml:space="preserve">– штраф за невыполнение таким участником оптового рынка </w:t>
            </w:r>
            <w:r w:rsidRPr="00D6446A">
              <w:rPr>
                <w:rFonts w:ascii="Garamond" w:eastAsia="Times New Roman" w:hAnsi="Garamond"/>
                <w:i/>
              </w:rPr>
              <w:t>i</w:t>
            </w:r>
            <w:r w:rsidRPr="00D6446A">
              <w:rPr>
                <w:rFonts w:ascii="Garamond" w:eastAsia="Times New Roman" w:hAnsi="Garamond"/>
              </w:rPr>
              <w:t xml:space="preserve"> обязательств по поставке мощности, предусмотренный соответствующим договором в случае,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 (далее – штраф за неготовность поставить мощность по договору на модернизацию);</w:t>
            </w:r>
          </w:p>
          <w:p w14:paraId="20A57671" w14:textId="77777777" w:rsidR="00592E6A" w:rsidRPr="00D6446A" w:rsidRDefault="00592E6A" w:rsidP="00592E6A">
            <w:pPr>
              <w:spacing w:before="120" w:after="120" w:line="240" w:lineRule="auto"/>
              <w:ind w:firstLine="540"/>
              <w:jc w:val="both"/>
              <w:rPr>
                <w:rFonts w:ascii="Garamond" w:eastAsia="Times New Roman" w:hAnsi="Garamond"/>
              </w:rPr>
            </w:pPr>
            <w:r w:rsidRPr="00D6446A">
              <w:rPr>
                <w:rFonts w:ascii="Garamond" w:eastAsia="Times New Roman" w:hAnsi="Garamond"/>
              </w:rPr>
              <w:t xml:space="preserve">– денежную сумму, обусловленную отказом поставщика – участника оптового рынка </w:t>
            </w:r>
            <w:r w:rsidRPr="00D6446A">
              <w:rPr>
                <w:rFonts w:ascii="Garamond" w:eastAsia="Times New Roman" w:hAnsi="Garamond"/>
                <w:i/>
              </w:rPr>
              <w:t>i</w:t>
            </w:r>
            <w:r w:rsidRPr="00D6446A">
              <w:rPr>
                <w:rFonts w:ascii="Garamond" w:eastAsia="Times New Roman" w:hAnsi="Garamond"/>
              </w:rPr>
              <w:t xml:space="preserve"> от исполнения обязательств по поставке мощности ГТП генерации</w:t>
            </w:r>
            <w:r w:rsidRPr="00D6446A">
              <w:rPr>
                <w:rFonts w:ascii="Garamond" w:eastAsia="Times New Roman" w:hAnsi="Garamond"/>
                <w:i/>
              </w:rPr>
              <w:t xml:space="preserve"> </w:t>
            </w:r>
            <w:r w:rsidRPr="00D6446A">
              <w:rPr>
                <w:rFonts w:ascii="Garamond" w:eastAsia="Times New Roman" w:hAnsi="Garamond"/>
                <w:i/>
                <w:lang w:val="en-US"/>
              </w:rPr>
              <w:t>p</w:t>
            </w:r>
            <w:r w:rsidRPr="00D6446A">
              <w:rPr>
                <w:rFonts w:ascii="Garamond" w:eastAsia="Times New Roman" w:hAnsi="Garamond"/>
              </w:rPr>
              <w:t xml:space="preserve"> по соответствующему договору;</w:t>
            </w:r>
          </w:p>
          <w:p w14:paraId="06BD900A" w14:textId="77777777" w:rsidR="00592E6A" w:rsidRPr="00D6446A" w:rsidRDefault="00592E6A" w:rsidP="00592E6A">
            <w:pPr>
              <w:spacing w:before="120" w:after="120" w:line="240" w:lineRule="auto"/>
              <w:ind w:firstLine="540"/>
              <w:jc w:val="both"/>
              <w:rPr>
                <w:rFonts w:ascii="Garamond" w:hAnsi="Garamond" w:cs="Garamond"/>
                <w:b/>
                <w:bCs/>
              </w:rPr>
            </w:pPr>
            <w:r w:rsidRPr="00D6446A">
              <w:rPr>
                <w:rFonts w:ascii="Garamond" w:eastAsia="Times New Roman" w:hAnsi="Garamond"/>
              </w:rPr>
              <w:t xml:space="preserve">– денежную сумму </w:t>
            </w:r>
            <w:r w:rsidRPr="00D6446A">
              <w:rPr>
                <w:rFonts w:ascii="Garamond" w:eastAsia="Times New Roman" w:hAnsi="Garamond"/>
                <w:lang w:eastAsia="ru-RU"/>
              </w:rPr>
              <w:t xml:space="preserve">в случае </w:t>
            </w:r>
            <w:r w:rsidRPr="00D6446A">
              <w:rPr>
                <w:rFonts w:ascii="Garamond" w:eastAsia="Times New Roman" w:hAnsi="Garamond"/>
              </w:rPr>
              <w:t xml:space="preserve">уменьшения периода поставки мощности по договорам на модернизацию таким образом, что новое </w:t>
            </w:r>
            <w:r w:rsidRPr="00D6446A">
              <w:rPr>
                <w:rFonts w:ascii="Garamond" w:eastAsia="Times New Roman" w:hAnsi="Garamond"/>
                <w:lang w:eastAsia="ru-RU"/>
              </w:rPr>
              <w:t xml:space="preserve">окончание периода поставки мощности по таким договорам наступает ранее окончания календарного года, в отношении которого мощность соответствующего генерирующего объекта на дату направления заявления </w:t>
            </w:r>
            <w:r w:rsidRPr="00D6446A">
              <w:rPr>
                <w:rFonts w:ascii="Garamond" w:eastAsia="Times New Roman" w:hAnsi="Garamond"/>
              </w:rPr>
              <w:t xml:space="preserve">об уменьшении периода поставки </w:t>
            </w:r>
            <w:r w:rsidRPr="00D6446A">
              <w:rPr>
                <w:rFonts w:ascii="Garamond" w:eastAsia="Times New Roman" w:hAnsi="Garamond"/>
                <w:lang w:eastAsia="ru-RU"/>
              </w:rPr>
              <w:t>была учтена при проведении конкурентного отбора мощности как подлежащая оплате вне зависимости от результатов этого конкурентного отбора мощности</w:t>
            </w:r>
            <w:r w:rsidRPr="00D6446A">
              <w:rPr>
                <w:rFonts w:ascii="Garamond" w:eastAsia="Times New Roman" w:hAnsi="Garamond"/>
              </w:rPr>
              <w:t xml:space="preserve"> (далее – денежная сумма, обусловленная уменьшением поставщиком периода поставки мощности ГТП генерации</w:t>
            </w:r>
            <w:r w:rsidRPr="00D6446A">
              <w:rPr>
                <w:rFonts w:ascii="Garamond" w:eastAsia="Times New Roman" w:hAnsi="Garamond"/>
                <w:i/>
              </w:rPr>
              <w:t xml:space="preserve"> </w:t>
            </w:r>
            <w:r w:rsidRPr="00D6446A">
              <w:rPr>
                <w:rFonts w:ascii="Garamond" w:eastAsia="Times New Roman" w:hAnsi="Garamond"/>
                <w:i/>
                <w:lang w:val="en-US"/>
              </w:rPr>
              <w:t>p</w:t>
            </w:r>
            <w:r w:rsidRPr="00D6446A">
              <w:rPr>
                <w:rFonts w:ascii="Garamond" w:eastAsia="Times New Roman" w:hAnsi="Garamond"/>
              </w:rPr>
              <w:t xml:space="preserve"> по </w:t>
            </w:r>
            <w:r w:rsidRPr="00D6446A">
              <w:rPr>
                <w:rFonts w:ascii="Garamond" w:eastAsia="Times New Roman" w:hAnsi="Garamond"/>
                <w:spacing w:val="4"/>
              </w:rPr>
              <w:t xml:space="preserve">договорам </w:t>
            </w:r>
            <w:r w:rsidRPr="00D6446A">
              <w:rPr>
                <w:rFonts w:ascii="Garamond" w:eastAsia="Times New Roman" w:hAnsi="Garamond"/>
              </w:rPr>
              <w:t>на модернизацию).</w:t>
            </w:r>
          </w:p>
          <w:p w14:paraId="314B91F2" w14:textId="77777777" w:rsidR="00592E6A" w:rsidRPr="00D6446A" w:rsidRDefault="00592E6A" w:rsidP="00592E6A">
            <w:pPr>
              <w:spacing w:before="120" w:after="120" w:line="240" w:lineRule="auto"/>
              <w:ind w:firstLine="540"/>
              <w:jc w:val="both"/>
              <w:rPr>
                <w:rFonts w:ascii="Garamond" w:eastAsia="Times New Roman" w:hAnsi="Garamond"/>
              </w:rPr>
            </w:pPr>
            <w:r w:rsidRPr="00D6446A">
              <w:rPr>
                <w:rFonts w:ascii="Garamond" w:eastAsia="Times New Roman" w:hAnsi="Garamond"/>
              </w:rPr>
              <w:t xml:space="preserve">Далее по тексту настоящего Регламента штраф за </w:t>
            </w:r>
            <w:proofErr w:type="spellStart"/>
            <w:r w:rsidRPr="00D6446A">
              <w:rPr>
                <w:rFonts w:ascii="Garamond" w:eastAsia="Times New Roman" w:hAnsi="Garamond"/>
              </w:rPr>
              <w:t>непоставку</w:t>
            </w:r>
            <w:proofErr w:type="spellEnd"/>
            <w:r w:rsidRPr="00D6446A">
              <w:rPr>
                <w:rFonts w:ascii="Garamond" w:eastAsia="Times New Roman" w:hAnsi="Garamond"/>
              </w:rPr>
              <w:t xml:space="preserve"> (недопоставку) мощности по договору на модернизацию и штраф за </w:t>
            </w:r>
            <w:r w:rsidRPr="00D6446A">
              <w:rPr>
                <w:rFonts w:ascii="Garamond" w:eastAsia="Times New Roman" w:hAnsi="Garamond"/>
              </w:rPr>
              <w:lastRenderedPageBreak/>
              <w:t>неготовность поставить мощность по договору на модернизацию совместно именуются как «штрафы</w:t>
            </w:r>
            <w:r w:rsidRPr="00D6446A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D6446A">
              <w:rPr>
                <w:rFonts w:ascii="Garamond" w:eastAsia="Times New Roman" w:hAnsi="Garamond"/>
              </w:rPr>
              <w:t xml:space="preserve">по </w:t>
            </w:r>
            <w:r w:rsidRPr="00D6446A">
              <w:rPr>
                <w:rFonts w:ascii="Garamond" w:eastAsia="Times New Roman" w:hAnsi="Garamond"/>
                <w:spacing w:val="4"/>
              </w:rPr>
              <w:t xml:space="preserve">договорам </w:t>
            </w:r>
            <w:r w:rsidRPr="00D6446A">
              <w:rPr>
                <w:rFonts w:ascii="Garamond" w:eastAsia="Times New Roman" w:hAnsi="Garamond"/>
              </w:rPr>
              <w:t>на модернизацию».</w:t>
            </w:r>
          </w:p>
          <w:p w14:paraId="3B2AC13D" w14:textId="77777777" w:rsidR="00592E6A" w:rsidRPr="00D6446A" w:rsidRDefault="00592E6A" w:rsidP="00592E6A">
            <w:pPr>
              <w:spacing w:before="120" w:after="120" w:line="240" w:lineRule="auto"/>
              <w:ind w:firstLine="540"/>
              <w:jc w:val="both"/>
              <w:rPr>
                <w:rFonts w:ascii="Garamond" w:eastAsia="Times New Roman" w:hAnsi="Garamond"/>
              </w:rPr>
            </w:pPr>
            <w:r w:rsidRPr="00D6446A">
              <w:rPr>
                <w:rFonts w:ascii="Garamond" w:eastAsia="Times New Roman" w:hAnsi="Garamond"/>
              </w:rPr>
              <w:t xml:space="preserve">Далее по тексту настоящего Регламента денежная сумма, обусловленная отказом поставщика от исполнения обязательств по </w:t>
            </w:r>
            <w:r w:rsidRPr="00D6446A">
              <w:rPr>
                <w:rFonts w:ascii="Garamond" w:eastAsia="Times New Roman" w:hAnsi="Garamond"/>
                <w:spacing w:val="4"/>
              </w:rPr>
              <w:t xml:space="preserve">договорам </w:t>
            </w:r>
            <w:r w:rsidRPr="00D6446A">
              <w:rPr>
                <w:rFonts w:ascii="Garamond" w:eastAsia="Times New Roman" w:hAnsi="Garamond"/>
              </w:rPr>
              <w:t xml:space="preserve">на модернизацию, и денежная сумма, обусловленная уменьшением поставщиком периода поставки мощности по </w:t>
            </w:r>
            <w:r w:rsidRPr="00D6446A">
              <w:rPr>
                <w:rFonts w:ascii="Garamond" w:eastAsia="Times New Roman" w:hAnsi="Garamond"/>
                <w:spacing w:val="4"/>
              </w:rPr>
              <w:t xml:space="preserve">договорам </w:t>
            </w:r>
            <w:r w:rsidRPr="00D6446A">
              <w:rPr>
                <w:rFonts w:ascii="Garamond" w:eastAsia="Times New Roman" w:hAnsi="Garamond"/>
              </w:rPr>
              <w:t>на модернизацию, совместно именуются как «денежная сумма</w:t>
            </w:r>
            <w:r w:rsidRPr="00D6446A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D6446A">
              <w:rPr>
                <w:rFonts w:ascii="Garamond" w:eastAsia="Times New Roman" w:hAnsi="Garamond"/>
              </w:rPr>
              <w:t xml:space="preserve">по </w:t>
            </w:r>
            <w:r w:rsidRPr="00D6446A">
              <w:rPr>
                <w:rFonts w:ascii="Garamond" w:eastAsia="Times New Roman" w:hAnsi="Garamond"/>
                <w:spacing w:val="4"/>
              </w:rPr>
              <w:t xml:space="preserve">договорам </w:t>
            </w:r>
            <w:r w:rsidRPr="00D6446A">
              <w:rPr>
                <w:rFonts w:ascii="Garamond" w:eastAsia="Times New Roman" w:hAnsi="Garamond"/>
              </w:rPr>
              <w:t>на модернизацию».</w:t>
            </w:r>
          </w:p>
          <w:p w14:paraId="72441035" w14:textId="77777777" w:rsidR="00592E6A" w:rsidRPr="00F02BF6" w:rsidRDefault="00592E6A" w:rsidP="00592E6A">
            <w:pPr>
              <w:widowControl w:val="0"/>
              <w:numPr>
                <w:ilvl w:val="1"/>
                <w:numId w:val="0"/>
              </w:numPr>
              <w:spacing w:before="120" w:after="120" w:line="240" w:lineRule="auto"/>
              <w:ind w:left="317" w:firstLine="425"/>
              <w:jc w:val="both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</w:p>
        </w:tc>
        <w:tc>
          <w:tcPr>
            <w:tcW w:w="7229" w:type="dxa"/>
          </w:tcPr>
          <w:p w14:paraId="382EB34C" w14:textId="77777777" w:rsidR="00592E6A" w:rsidRPr="00D6446A" w:rsidRDefault="00592E6A" w:rsidP="00592E6A">
            <w:pPr>
              <w:spacing w:before="120" w:after="120" w:line="240" w:lineRule="auto"/>
              <w:ind w:firstLine="540"/>
              <w:jc w:val="both"/>
              <w:rPr>
                <w:rFonts w:ascii="Garamond" w:eastAsia="Times New Roman" w:hAnsi="Garamond"/>
              </w:rPr>
            </w:pPr>
            <w:r w:rsidRPr="00D6446A">
              <w:rPr>
                <w:rFonts w:ascii="Garamond" w:eastAsia="Times New Roman" w:hAnsi="Garamond"/>
              </w:rPr>
              <w:lastRenderedPageBreak/>
              <w:t xml:space="preserve">В соответствии с условиями договоров на модернизацию при наличии оснований поставщик - участник оптового рынка </w:t>
            </w:r>
            <w:r w:rsidRPr="00D6446A">
              <w:rPr>
                <w:rFonts w:ascii="Garamond" w:eastAsia="Times New Roman" w:hAnsi="Garamond"/>
                <w:i/>
              </w:rPr>
              <w:t>i</w:t>
            </w:r>
            <w:r w:rsidRPr="00D6446A">
              <w:rPr>
                <w:rFonts w:ascii="Garamond" w:eastAsia="Times New Roman" w:hAnsi="Garamond"/>
              </w:rPr>
              <w:t xml:space="preserve"> обязан выплатить покупателям:</w:t>
            </w:r>
          </w:p>
          <w:p w14:paraId="72A12FC4" w14:textId="77777777" w:rsidR="00592E6A" w:rsidRPr="00D6446A" w:rsidRDefault="00592E6A" w:rsidP="00592E6A">
            <w:pPr>
              <w:spacing w:before="120" w:after="120" w:line="240" w:lineRule="auto"/>
              <w:ind w:firstLine="540"/>
              <w:jc w:val="both"/>
              <w:rPr>
                <w:rFonts w:ascii="Garamond" w:eastAsia="Times New Roman" w:hAnsi="Garamond"/>
              </w:rPr>
            </w:pPr>
            <w:r w:rsidRPr="00D6446A">
              <w:rPr>
                <w:rFonts w:ascii="Garamond" w:eastAsia="Times New Roman" w:hAnsi="Garamond"/>
              </w:rPr>
              <w:t xml:space="preserve">– штраф за невыполнение таким участником оптового рынка </w:t>
            </w:r>
            <w:r w:rsidRPr="00D6446A">
              <w:rPr>
                <w:rFonts w:ascii="Garamond" w:eastAsia="Times New Roman" w:hAnsi="Garamond"/>
                <w:i/>
              </w:rPr>
              <w:t xml:space="preserve">i </w:t>
            </w:r>
            <w:r w:rsidRPr="00D6446A">
              <w:rPr>
                <w:rFonts w:ascii="Garamond" w:eastAsia="Times New Roman" w:hAnsi="Garamond"/>
              </w:rPr>
              <w:t xml:space="preserve">обязательств по поставке мощности, предусмотренный соответствующим договором в случае </w:t>
            </w:r>
            <w:proofErr w:type="spellStart"/>
            <w:r w:rsidRPr="00D6446A">
              <w:rPr>
                <w:rFonts w:ascii="Garamond" w:eastAsia="Times New Roman" w:hAnsi="Garamond"/>
              </w:rPr>
              <w:t>непоставки</w:t>
            </w:r>
            <w:proofErr w:type="spellEnd"/>
            <w:r w:rsidRPr="00D6446A">
              <w:rPr>
                <w:rFonts w:ascii="Garamond" w:eastAsia="Times New Roman" w:hAnsi="Garamond"/>
              </w:rPr>
              <w:t xml:space="preserve"> или недопоставки мощности (штраф за </w:t>
            </w:r>
            <w:proofErr w:type="spellStart"/>
            <w:r w:rsidRPr="00D6446A">
              <w:rPr>
                <w:rFonts w:ascii="Garamond" w:eastAsia="Times New Roman" w:hAnsi="Garamond"/>
              </w:rPr>
              <w:t>непоставку</w:t>
            </w:r>
            <w:proofErr w:type="spellEnd"/>
            <w:r w:rsidRPr="00D6446A">
              <w:rPr>
                <w:rFonts w:ascii="Garamond" w:eastAsia="Times New Roman" w:hAnsi="Garamond"/>
              </w:rPr>
              <w:t xml:space="preserve"> (недопоставку) мощности по договору на модернизацию);</w:t>
            </w:r>
          </w:p>
          <w:p w14:paraId="2CB26525" w14:textId="77777777" w:rsidR="00592E6A" w:rsidRPr="00D6446A" w:rsidRDefault="00592E6A" w:rsidP="00592E6A">
            <w:pPr>
              <w:spacing w:before="120" w:after="120" w:line="240" w:lineRule="auto"/>
              <w:ind w:firstLine="540"/>
              <w:jc w:val="both"/>
              <w:rPr>
                <w:rFonts w:ascii="Garamond" w:eastAsia="Times New Roman" w:hAnsi="Garamond"/>
              </w:rPr>
            </w:pPr>
            <w:r w:rsidRPr="00D6446A">
              <w:rPr>
                <w:rFonts w:ascii="Garamond" w:eastAsia="Times New Roman" w:hAnsi="Garamond"/>
              </w:rPr>
              <w:t xml:space="preserve">– штраф за невыполнение таким участником оптового рынка </w:t>
            </w:r>
            <w:r w:rsidRPr="00D6446A">
              <w:rPr>
                <w:rFonts w:ascii="Garamond" w:eastAsia="Times New Roman" w:hAnsi="Garamond"/>
                <w:i/>
              </w:rPr>
              <w:t>i</w:t>
            </w:r>
            <w:r w:rsidRPr="00D6446A">
              <w:rPr>
                <w:rFonts w:ascii="Garamond" w:eastAsia="Times New Roman" w:hAnsi="Garamond"/>
              </w:rPr>
              <w:t xml:space="preserve"> обязательств по поставке мощности, предусмотренный соответствующим договором в случае,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 (далее – штраф за неготовность поставить мощность по договору на модернизацию);</w:t>
            </w:r>
          </w:p>
          <w:p w14:paraId="52DF087E" w14:textId="77777777" w:rsidR="00592E6A" w:rsidRPr="00D6446A" w:rsidRDefault="00592E6A" w:rsidP="00592E6A">
            <w:pPr>
              <w:spacing w:before="120" w:after="120" w:line="240" w:lineRule="auto"/>
              <w:ind w:firstLine="540"/>
              <w:jc w:val="both"/>
              <w:rPr>
                <w:rFonts w:ascii="Garamond" w:eastAsia="Times New Roman" w:hAnsi="Garamond"/>
              </w:rPr>
            </w:pPr>
            <w:r w:rsidRPr="00D6446A">
              <w:rPr>
                <w:rFonts w:ascii="Garamond" w:eastAsia="Times New Roman" w:hAnsi="Garamond"/>
              </w:rPr>
              <w:t xml:space="preserve">– денежную сумму, обусловленную отказом поставщика – участника оптового рынка </w:t>
            </w:r>
            <w:r w:rsidRPr="00D6446A">
              <w:rPr>
                <w:rFonts w:ascii="Garamond" w:eastAsia="Times New Roman" w:hAnsi="Garamond"/>
                <w:i/>
              </w:rPr>
              <w:t>i</w:t>
            </w:r>
            <w:r w:rsidRPr="00D6446A">
              <w:rPr>
                <w:rFonts w:ascii="Garamond" w:eastAsia="Times New Roman" w:hAnsi="Garamond"/>
              </w:rPr>
              <w:t xml:space="preserve"> от исполнения обязательств по поставке мощности ГТП генерации</w:t>
            </w:r>
            <w:r w:rsidRPr="00D6446A">
              <w:rPr>
                <w:rFonts w:ascii="Garamond" w:eastAsia="Times New Roman" w:hAnsi="Garamond"/>
                <w:i/>
              </w:rPr>
              <w:t xml:space="preserve"> </w:t>
            </w:r>
            <w:r w:rsidRPr="00D6446A">
              <w:rPr>
                <w:rFonts w:ascii="Garamond" w:eastAsia="Times New Roman" w:hAnsi="Garamond"/>
                <w:i/>
                <w:lang w:val="en-US"/>
              </w:rPr>
              <w:t>p</w:t>
            </w:r>
            <w:r w:rsidRPr="00D6446A">
              <w:rPr>
                <w:rFonts w:ascii="Garamond" w:eastAsia="Times New Roman" w:hAnsi="Garamond"/>
              </w:rPr>
              <w:t xml:space="preserve"> по соответствующему договору;</w:t>
            </w:r>
          </w:p>
          <w:p w14:paraId="5155B1A0" w14:textId="77777777" w:rsidR="00592E6A" w:rsidRPr="00D6446A" w:rsidRDefault="00592E6A" w:rsidP="00592E6A">
            <w:pPr>
              <w:spacing w:before="120" w:after="120" w:line="240" w:lineRule="auto"/>
              <w:ind w:firstLine="540"/>
              <w:jc w:val="both"/>
              <w:rPr>
                <w:rFonts w:ascii="Garamond" w:hAnsi="Garamond" w:cs="Garamond"/>
                <w:b/>
                <w:bCs/>
              </w:rPr>
            </w:pPr>
            <w:r w:rsidRPr="00D6446A">
              <w:rPr>
                <w:rFonts w:ascii="Garamond" w:eastAsia="Times New Roman" w:hAnsi="Garamond"/>
              </w:rPr>
              <w:t xml:space="preserve">– денежную сумму </w:t>
            </w:r>
            <w:r w:rsidRPr="00D6446A">
              <w:rPr>
                <w:rFonts w:ascii="Garamond" w:eastAsia="Times New Roman" w:hAnsi="Garamond"/>
                <w:lang w:eastAsia="ru-RU"/>
              </w:rPr>
              <w:t xml:space="preserve">в случае </w:t>
            </w:r>
            <w:r w:rsidRPr="00D6446A">
              <w:rPr>
                <w:rFonts w:ascii="Garamond" w:eastAsia="Times New Roman" w:hAnsi="Garamond"/>
              </w:rPr>
              <w:t xml:space="preserve">уменьшения периода поставки мощности по договорам на модернизацию таким образом, что новое </w:t>
            </w:r>
            <w:r w:rsidRPr="00D6446A">
              <w:rPr>
                <w:rFonts w:ascii="Garamond" w:eastAsia="Times New Roman" w:hAnsi="Garamond"/>
                <w:lang w:eastAsia="ru-RU"/>
              </w:rPr>
              <w:t xml:space="preserve">окончание периода поставки мощности по таким договорам наступает ранее окончания календарного года, в отношении которого мощность соответствующего генерирующего объекта на дату направления заявления </w:t>
            </w:r>
            <w:r w:rsidRPr="00D6446A">
              <w:rPr>
                <w:rFonts w:ascii="Garamond" w:eastAsia="Times New Roman" w:hAnsi="Garamond"/>
              </w:rPr>
              <w:t xml:space="preserve">об уменьшении периода поставки </w:t>
            </w:r>
            <w:r w:rsidRPr="00D6446A">
              <w:rPr>
                <w:rFonts w:ascii="Garamond" w:eastAsia="Times New Roman" w:hAnsi="Garamond"/>
                <w:lang w:eastAsia="ru-RU"/>
              </w:rPr>
              <w:t>была учтена при проведении конкурентного отбора мощности как подлежащая оплате вне зависимости от результатов этого конкурентного отбора мощности</w:t>
            </w:r>
            <w:r w:rsidRPr="00D6446A">
              <w:rPr>
                <w:rFonts w:ascii="Garamond" w:eastAsia="Times New Roman" w:hAnsi="Garamond"/>
              </w:rPr>
              <w:t xml:space="preserve"> (далее – денежная сумма, обусловленная уменьшением поставщиком периода поставки мощности ГТП генерации</w:t>
            </w:r>
            <w:r w:rsidRPr="00D6446A">
              <w:rPr>
                <w:rFonts w:ascii="Garamond" w:eastAsia="Times New Roman" w:hAnsi="Garamond"/>
                <w:i/>
              </w:rPr>
              <w:t xml:space="preserve"> </w:t>
            </w:r>
            <w:r w:rsidRPr="00D6446A">
              <w:rPr>
                <w:rFonts w:ascii="Garamond" w:eastAsia="Times New Roman" w:hAnsi="Garamond"/>
                <w:i/>
                <w:lang w:val="en-US"/>
              </w:rPr>
              <w:t>p</w:t>
            </w:r>
            <w:r w:rsidRPr="00D6446A">
              <w:rPr>
                <w:rFonts w:ascii="Garamond" w:eastAsia="Times New Roman" w:hAnsi="Garamond"/>
              </w:rPr>
              <w:t xml:space="preserve"> по </w:t>
            </w:r>
            <w:r w:rsidRPr="00D6446A">
              <w:rPr>
                <w:rFonts w:ascii="Garamond" w:eastAsia="Times New Roman" w:hAnsi="Garamond"/>
                <w:spacing w:val="4"/>
              </w:rPr>
              <w:t xml:space="preserve">договорам </w:t>
            </w:r>
            <w:r w:rsidRPr="00D6446A">
              <w:rPr>
                <w:rFonts w:ascii="Garamond" w:eastAsia="Times New Roman" w:hAnsi="Garamond"/>
              </w:rPr>
              <w:t>на модернизацию).</w:t>
            </w:r>
          </w:p>
          <w:p w14:paraId="5F8C1785" w14:textId="77777777" w:rsidR="00592E6A" w:rsidRPr="00D6446A" w:rsidRDefault="00592E6A" w:rsidP="00592E6A">
            <w:pPr>
              <w:spacing w:before="120" w:after="120" w:line="240" w:lineRule="auto"/>
              <w:ind w:firstLine="540"/>
              <w:jc w:val="both"/>
              <w:rPr>
                <w:rFonts w:ascii="Garamond" w:eastAsia="Times New Roman" w:hAnsi="Garamond"/>
              </w:rPr>
            </w:pPr>
            <w:r w:rsidRPr="00D6446A">
              <w:rPr>
                <w:rFonts w:ascii="Garamond" w:eastAsia="Times New Roman" w:hAnsi="Garamond"/>
              </w:rPr>
              <w:t xml:space="preserve">Далее по тексту настоящего Регламента штраф за </w:t>
            </w:r>
            <w:proofErr w:type="spellStart"/>
            <w:r w:rsidRPr="00D6446A">
              <w:rPr>
                <w:rFonts w:ascii="Garamond" w:eastAsia="Times New Roman" w:hAnsi="Garamond"/>
              </w:rPr>
              <w:t>непоставку</w:t>
            </w:r>
            <w:proofErr w:type="spellEnd"/>
            <w:r w:rsidRPr="00D6446A">
              <w:rPr>
                <w:rFonts w:ascii="Garamond" w:eastAsia="Times New Roman" w:hAnsi="Garamond"/>
              </w:rPr>
              <w:t xml:space="preserve"> (недопоставку) мощности по договору на модернизацию и штраф за </w:t>
            </w:r>
            <w:r w:rsidRPr="00D6446A">
              <w:rPr>
                <w:rFonts w:ascii="Garamond" w:eastAsia="Times New Roman" w:hAnsi="Garamond"/>
              </w:rPr>
              <w:lastRenderedPageBreak/>
              <w:t>неготовность поставить мощность по договору на модернизацию совместно именуются как «штрафы</w:t>
            </w:r>
            <w:r w:rsidRPr="00D6446A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D6446A">
              <w:rPr>
                <w:rFonts w:ascii="Garamond" w:eastAsia="Times New Roman" w:hAnsi="Garamond"/>
              </w:rPr>
              <w:t xml:space="preserve">по </w:t>
            </w:r>
            <w:r w:rsidRPr="00D6446A">
              <w:rPr>
                <w:rFonts w:ascii="Garamond" w:eastAsia="Times New Roman" w:hAnsi="Garamond"/>
                <w:spacing w:val="4"/>
              </w:rPr>
              <w:t xml:space="preserve">договорам </w:t>
            </w:r>
            <w:r w:rsidRPr="00D6446A">
              <w:rPr>
                <w:rFonts w:ascii="Garamond" w:eastAsia="Times New Roman" w:hAnsi="Garamond"/>
              </w:rPr>
              <w:t>на модернизацию».</w:t>
            </w:r>
          </w:p>
          <w:p w14:paraId="1C6F45B3" w14:textId="77777777" w:rsidR="00592E6A" w:rsidRPr="00D6446A" w:rsidRDefault="00592E6A" w:rsidP="00592E6A">
            <w:pPr>
              <w:spacing w:before="120" w:after="120" w:line="240" w:lineRule="auto"/>
              <w:ind w:firstLine="540"/>
              <w:jc w:val="both"/>
              <w:rPr>
                <w:rFonts w:ascii="Garamond" w:eastAsia="Times New Roman" w:hAnsi="Garamond"/>
              </w:rPr>
            </w:pPr>
            <w:r w:rsidRPr="00D6446A">
              <w:rPr>
                <w:rFonts w:ascii="Garamond" w:eastAsia="Times New Roman" w:hAnsi="Garamond"/>
              </w:rPr>
              <w:t xml:space="preserve">Далее по тексту настоящего Регламента денежная сумма, обусловленная отказом поставщика от исполнения обязательств по </w:t>
            </w:r>
            <w:r w:rsidRPr="00D6446A">
              <w:rPr>
                <w:rFonts w:ascii="Garamond" w:eastAsia="Times New Roman" w:hAnsi="Garamond"/>
                <w:spacing w:val="4"/>
              </w:rPr>
              <w:t xml:space="preserve">договорам </w:t>
            </w:r>
            <w:r w:rsidRPr="00D6446A">
              <w:rPr>
                <w:rFonts w:ascii="Garamond" w:eastAsia="Times New Roman" w:hAnsi="Garamond"/>
              </w:rPr>
              <w:t xml:space="preserve">на модернизацию, и денежная сумма, обусловленная уменьшением поставщиком периода поставки мощности по </w:t>
            </w:r>
            <w:r w:rsidRPr="00D6446A">
              <w:rPr>
                <w:rFonts w:ascii="Garamond" w:eastAsia="Times New Roman" w:hAnsi="Garamond"/>
                <w:spacing w:val="4"/>
              </w:rPr>
              <w:t xml:space="preserve">договорам </w:t>
            </w:r>
            <w:r w:rsidRPr="00D6446A">
              <w:rPr>
                <w:rFonts w:ascii="Garamond" w:eastAsia="Times New Roman" w:hAnsi="Garamond"/>
              </w:rPr>
              <w:t>на модернизацию, совместно именуются как «денежная сумма</w:t>
            </w:r>
            <w:r w:rsidRPr="00D6446A">
              <w:rPr>
                <w:rFonts w:ascii="Garamond" w:eastAsia="Times New Roman" w:hAnsi="Garamond"/>
                <w:color w:val="000000"/>
              </w:rPr>
              <w:t xml:space="preserve"> </w:t>
            </w:r>
            <w:r w:rsidRPr="00D6446A">
              <w:rPr>
                <w:rFonts w:ascii="Garamond" w:eastAsia="Times New Roman" w:hAnsi="Garamond"/>
              </w:rPr>
              <w:t xml:space="preserve">по </w:t>
            </w:r>
            <w:r w:rsidRPr="00D6446A">
              <w:rPr>
                <w:rFonts w:ascii="Garamond" w:eastAsia="Times New Roman" w:hAnsi="Garamond"/>
                <w:spacing w:val="4"/>
              </w:rPr>
              <w:t xml:space="preserve">договорам </w:t>
            </w:r>
            <w:r w:rsidRPr="00D6446A">
              <w:rPr>
                <w:rFonts w:ascii="Garamond" w:eastAsia="Times New Roman" w:hAnsi="Garamond"/>
              </w:rPr>
              <w:t>на модернизацию».</w:t>
            </w:r>
          </w:p>
          <w:p w14:paraId="73D1AB95" w14:textId="77777777" w:rsidR="00592E6A" w:rsidRDefault="00592E6A" w:rsidP="00592E6A">
            <w:pPr>
              <w:widowControl w:val="0"/>
              <w:numPr>
                <w:ilvl w:val="1"/>
                <w:numId w:val="0"/>
              </w:numPr>
              <w:spacing w:before="120" w:after="120" w:line="240" w:lineRule="auto"/>
              <w:jc w:val="both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r w:rsidRPr="002F230B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>В случае реорганизации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 в расчетном периоде</w:t>
            </w:r>
            <w:r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 = месяц </w:t>
            </w:r>
            <w:r w:rsidRPr="004E7821">
              <w:rPr>
                <w:rFonts w:ascii="Garamond" w:eastAsia="Times New Roman" w:hAnsi="Garamond"/>
                <w:i/>
                <w:spacing w:val="4"/>
                <w:highlight w:val="yellow"/>
                <w:lang w:val="en-GB"/>
              </w:rPr>
              <w:t>m</w:t>
            </w:r>
            <w:r w:rsidRPr="004E7821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 xml:space="preserve"> у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>частника</w:t>
            </w:r>
            <w:r>
              <w:rPr>
                <w:rFonts w:ascii="Garamond" w:eastAsia="Times New Roman" w:hAnsi="Garamond" w:cs="Garamond"/>
                <w:color w:val="000000"/>
                <w:highlight w:val="yellow"/>
                <w:lang w:val="x-none"/>
              </w:rPr>
              <w:t xml:space="preserve"> оптового рынка</w:t>
            </w:r>
            <w:r w:rsidRPr="00D7260E">
              <w:rPr>
                <w:rFonts w:ascii="Garamond" w:hAnsi="Garamond" w:cstheme="majorHAnsi"/>
                <w:highlight w:val="yellow"/>
              </w:rPr>
              <w:t>, осуществляемой не с 1-го числа расчетного периода</w:t>
            </w:r>
            <w:r w:rsidRPr="005B0224">
              <w:rPr>
                <w:rFonts w:ascii="Garamond" w:hAnsi="Garamond" w:cstheme="majorHAnsi"/>
                <w:highlight w:val="yellow"/>
              </w:rPr>
              <w:t xml:space="preserve">, </w:t>
            </w:r>
            <w:r w:rsidRPr="005B0224">
              <w:rPr>
                <w:rFonts w:ascii="Garamond" w:eastAsia="Times New Roman" w:hAnsi="Garamond"/>
                <w:color w:val="000000"/>
                <w:highlight w:val="yellow"/>
              </w:rPr>
              <w:t>р</w:t>
            </w:r>
            <w:r w:rsidRPr="00804F2E">
              <w:rPr>
                <w:rFonts w:ascii="Garamond" w:eastAsia="Times New Roman" w:hAnsi="Garamond"/>
                <w:color w:val="000000"/>
                <w:highlight w:val="yellow"/>
              </w:rPr>
              <w:t xml:space="preserve">асчет </w:t>
            </w:r>
            <w:r>
              <w:rPr>
                <w:rFonts w:ascii="Garamond" w:eastAsia="Times New Roman" w:hAnsi="Garamond"/>
                <w:color w:val="000000"/>
                <w:highlight w:val="yellow"/>
              </w:rPr>
              <w:t>штрафов</w:t>
            </w:r>
            <w:r w:rsidR="006D3C1C">
              <w:rPr>
                <w:rFonts w:ascii="Garamond" w:eastAsia="Times New Roman" w:hAnsi="Garamond"/>
                <w:color w:val="000000"/>
                <w:highlight w:val="yellow"/>
              </w:rPr>
              <w:t xml:space="preserve"> и (или) денежных сумм</w:t>
            </w:r>
            <w:r>
              <w:rPr>
                <w:rFonts w:ascii="Garamond" w:eastAsia="Times New Roman" w:hAnsi="Garamond"/>
                <w:color w:val="000000"/>
                <w:highlight w:val="yellow"/>
              </w:rPr>
              <w:t xml:space="preserve"> </w:t>
            </w:r>
            <w:r w:rsidRPr="005B0224"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в соответствии </w:t>
            </w:r>
            <w:r>
              <w:rPr>
                <w:rFonts w:ascii="Garamond" w:eastAsia="Times New Roman" w:hAnsi="Garamond" w:cs="Garamond"/>
                <w:color w:val="000000"/>
                <w:highlight w:val="yellow"/>
              </w:rPr>
              <w:t xml:space="preserve">с настоящим разделом </w:t>
            </w:r>
            <w:r w:rsidRPr="0046550E">
              <w:rPr>
                <w:rFonts w:ascii="Garamond" w:hAnsi="Garamond"/>
                <w:color w:val="000000"/>
                <w:spacing w:val="1"/>
                <w:highlight w:val="yellow"/>
              </w:rPr>
              <w:t xml:space="preserve">за расчетный период осуществляется КО в отношении правопреемника участника </w:t>
            </w:r>
            <w:r w:rsidRPr="00095FBC">
              <w:rPr>
                <w:rFonts w:ascii="Garamond" w:hAnsi="Garamond"/>
                <w:color w:val="000000"/>
                <w:spacing w:val="1"/>
                <w:highlight w:val="yellow"/>
              </w:rPr>
              <w:t>оптового рынка</w:t>
            </w:r>
            <w:r w:rsidRPr="002F230B">
              <w:rPr>
                <w:rFonts w:ascii="Garamond" w:eastAsia="Times New Roman" w:hAnsi="Garamond" w:cs="Garamond"/>
                <w:color w:val="000000"/>
                <w:highlight w:val="yellow"/>
              </w:rPr>
              <w:t>.</w:t>
            </w:r>
          </w:p>
        </w:tc>
      </w:tr>
    </w:tbl>
    <w:p w14:paraId="2809E40D" w14:textId="77777777" w:rsidR="003C25D7" w:rsidRDefault="003C25D7" w:rsidP="003C25D7">
      <w:pPr>
        <w:spacing w:after="0" w:line="240" w:lineRule="auto"/>
        <w:jc w:val="both"/>
        <w:rPr>
          <w:rFonts w:ascii="Garamond" w:hAnsi="Garamond" w:cs="Garamond"/>
          <w:b/>
          <w:bCs/>
          <w:sz w:val="26"/>
          <w:szCs w:val="26"/>
        </w:rPr>
      </w:pPr>
    </w:p>
    <w:p w14:paraId="7898205D" w14:textId="77777777" w:rsidR="003C25D7" w:rsidRPr="003C25D7" w:rsidRDefault="003C25D7" w:rsidP="00B9267E">
      <w:pPr>
        <w:spacing w:after="0" w:line="240" w:lineRule="auto"/>
        <w:rPr>
          <w:rFonts w:ascii="Garamond" w:hAnsi="Garamond"/>
          <w:b/>
          <w:sz w:val="26"/>
          <w:szCs w:val="26"/>
        </w:rPr>
      </w:pPr>
      <w:r>
        <w:rPr>
          <w:rFonts w:ascii="Garamond" w:hAnsi="Garamond" w:cs="Garamond"/>
          <w:b/>
          <w:bCs/>
          <w:sz w:val="26"/>
          <w:szCs w:val="26"/>
        </w:rPr>
        <w:t xml:space="preserve">Предложения по изменениям и дополнениям в </w:t>
      </w:r>
      <w:r>
        <w:rPr>
          <w:rFonts w:ascii="Garamond" w:hAnsi="Garamond"/>
          <w:b/>
          <w:sz w:val="26"/>
          <w:szCs w:val="26"/>
        </w:rPr>
        <w:t xml:space="preserve">РЕГЛАМЕНТ </w:t>
      </w:r>
      <w:r w:rsidRPr="003C25D7">
        <w:rPr>
          <w:rFonts w:ascii="Garamond" w:hAnsi="Garamond"/>
          <w:b/>
          <w:sz w:val="26"/>
          <w:szCs w:val="26"/>
        </w:rPr>
        <w:t>РЕГИСТРАЦИИ РЕГУЛИРУЕМЫХ ДОГОВОРОВ КУПЛИ-ПРОДАЖИ ЭЛЕКТРОЭНЕРГИИ И МОЩНОСТИ</w:t>
      </w:r>
      <w:r>
        <w:rPr>
          <w:rFonts w:ascii="Garamond" w:hAnsi="Garamond"/>
          <w:b/>
          <w:sz w:val="26"/>
          <w:szCs w:val="26"/>
        </w:rPr>
        <w:t xml:space="preserve"> </w:t>
      </w:r>
      <w:r>
        <w:rPr>
          <w:rFonts w:ascii="Garamond" w:hAnsi="Garamond" w:cs="Garamond"/>
          <w:b/>
          <w:bCs/>
          <w:sz w:val="26"/>
          <w:szCs w:val="26"/>
        </w:rPr>
        <w:t>(Приложение № 6.2 к Договору о присоединении к торговой системе оптового рынка</w:t>
      </w:r>
      <w:r>
        <w:rPr>
          <w:rFonts w:ascii="Garamond" w:hAnsi="Garamond" w:cs="Garamond"/>
          <w:b/>
          <w:bCs/>
        </w:rPr>
        <w:t>)</w:t>
      </w:r>
    </w:p>
    <w:p w14:paraId="7F1E8C3D" w14:textId="77777777" w:rsidR="003C25D7" w:rsidRDefault="003C25D7" w:rsidP="003C25D7">
      <w:pPr>
        <w:spacing w:after="0" w:line="240" w:lineRule="auto"/>
        <w:rPr>
          <w:rFonts w:ascii="Garamond" w:hAnsi="Garamond" w:cs="Garamond"/>
        </w:rPr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804"/>
        <w:gridCol w:w="7654"/>
      </w:tblGrid>
      <w:tr w:rsidR="003C25D7" w14:paraId="53CC4D24" w14:textId="77777777" w:rsidTr="006A2314">
        <w:trPr>
          <w:trHeight w:val="435"/>
        </w:trPr>
        <w:tc>
          <w:tcPr>
            <w:tcW w:w="993" w:type="dxa"/>
            <w:vAlign w:val="center"/>
          </w:tcPr>
          <w:p w14:paraId="51F6F51F" w14:textId="77777777" w:rsidR="003C25D7" w:rsidRDefault="003C25D7" w:rsidP="006A2314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№</w:t>
            </w:r>
          </w:p>
          <w:p w14:paraId="0A2694EF" w14:textId="77777777" w:rsidR="003C25D7" w:rsidRDefault="003C25D7" w:rsidP="006A2314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пункта</w:t>
            </w:r>
          </w:p>
        </w:tc>
        <w:tc>
          <w:tcPr>
            <w:tcW w:w="6804" w:type="dxa"/>
            <w:vAlign w:val="center"/>
          </w:tcPr>
          <w:p w14:paraId="052C532B" w14:textId="77777777" w:rsidR="003C25D7" w:rsidRDefault="003C25D7" w:rsidP="006A2314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Редакция, действующая на момент</w:t>
            </w:r>
          </w:p>
          <w:p w14:paraId="107F50E5" w14:textId="77777777" w:rsidR="003C25D7" w:rsidRDefault="003C25D7" w:rsidP="006A2314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вступления в силу изменений</w:t>
            </w:r>
          </w:p>
        </w:tc>
        <w:tc>
          <w:tcPr>
            <w:tcW w:w="7654" w:type="dxa"/>
            <w:vAlign w:val="center"/>
          </w:tcPr>
          <w:p w14:paraId="7F4F2479" w14:textId="77777777" w:rsidR="003C25D7" w:rsidRDefault="003C25D7" w:rsidP="006A2314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Предлагаемая редакция</w:t>
            </w:r>
          </w:p>
          <w:p w14:paraId="1A373A82" w14:textId="77777777" w:rsidR="003C25D7" w:rsidRDefault="003C25D7" w:rsidP="006A2314">
            <w:pPr>
              <w:spacing w:after="0" w:line="240" w:lineRule="auto"/>
              <w:jc w:val="center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(изменения выделены цветом)</w:t>
            </w:r>
          </w:p>
        </w:tc>
      </w:tr>
      <w:tr w:rsidR="003C25D7" w14:paraId="4665FBB3" w14:textId="77777777" w:rsidTr="006E6898">
        <w:trPr>
          <w:trHeight w:val="435"/>
        </w:trPr>
        <w:tc>
          <w:tcPr>
            <w:tcW w:w="993" w:type="dxa"/>
            <w:shd w:val="clear" w:color="auto" w:fill="auto"/>
          </w:tcPr>
          <w:p w14:paraId="5FB83598" w14:textId="77777777" w:rsidR="003C25D7" w:rsidRDefault="003C25D7" w:rsidP="006A2314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3.9.</w:t>
            </w:r>
          </w:p>
        </w:tc>
        <w:tc>
          <w:tcPr>
            <w:tcW w:w="6804" w:type="dxa"/>
          </w:tcPr>
          <w:p w14:paraId="38ECE80E" w14:textId="77777777" w:rsidR="003C25D7" w:rsidRPr="003C25D7" w:rsidRDefault="003C25D7" w:rsidP="003C25D7">
            <w:pPr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3C25D7">
              <w:rPr>
                <w:rFonts w:ascii="Garamond" w:hAnsi="Garamond"/>
              </w:rPr>
              <w:t>3.9.</w:t>
            </w:r>
            <w:r w:rsidRPr="003C25D7">
              <w:rPr>
                <w:rFonts w:ascii="Garamond" w:hAnsi="Garamond"/>
              </w:rPr>
              <w:tab/>
              <w:t>Ежемесячно не позднее чем за 2 календарных дня до начала расчетного месяца (за октябрь 2019 года не позднее 4 октября 2019 года; за июль 2020 года не позднее 30 июня 2020 года) КО определяет почасовые договорные объемы поставки электрической энергии и договорные объемы поставки мощности по регулируемым договорам и публикует их на своем официальном сайте персонально для каждого участника оптового рынка, у которого действуют регулируемые договоры в отношении расчетного месяца, с использованием электронной подписи по форме приложений:</w:t>
            </w:r>
          </w:p>
          <w:p w14:paraId="738F20C6" w14:textId="77777777" w:rsidR="003C25D7" w:rsidRPr="003C25D7" w:rsidRDefault="003C25D7" w:rsidP="00CE283D">
            <w:pPr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left="600" w:hanging="141"/>
              <w:jc w:val="both"/>
              <w:rPr>
                <w:rFonts w:ascii="Garamond" w:hAnsi="Garamond"/>
              </w:rPr>
            </w:pPr>
            <w:r w:rsidRPr="003C25D7">
              <w:rPr>
                <w:rFonts w:ascii="Garamond" w:hAnsi="Garamond"/>
              </w:rPr>
              <w:t>•</w:t>
            </w:r>
            <w:r w:rsidRPr="003C25D7">
              <w:rPr>
                <w:rFonts w:ascii="Garamond" w:hAnsi="Garamond"/>
              </w:rPr>
              <w:tab/>
              <w:t>почасовые графики поставки электрической энергии по регулируемому договору купли-продажи электрической энергии и мощности (приложение 10.3 к настоящему Регламенту);</w:t>
            </w:r>
          </w:p>
          <w:p w14:paraId="54E934E7" w14:textId="77777777" w:rsidR="003C25D7" w:rsidRPr="003C25D7" w:rsidRDefault="003C25D7" w:rsidP="00CE283D">
            <w:pPr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left="600" w:hanging="141"/>
              <w:jc w:val="both"/>
              <w:rPr>
                <w:rFonts w:ascii="Garamond" w:hAnsi="Garamond"/>
              </w:rPr>
            </w:pPr>
            <w:r w:rsidRPr="003C25D7">
              <w:rPr>
                <w:rFonts w:ascii="Garamond" w:hAnsi="Garamond"/>
              </w:rPr>
              <w:t>•</w:t>
            </w:r>
            <w:r w:rsidRPr="003C25D7">
              <w:rPr>
                <w:rFonts w:ascii="Garamond" w:hAnsi="Garamond"/>
              </w:rPr>
              <w:tab/>
              <w:t>величины мощности, поставляемые по регулируемому договору купли-продажи электрической энергии и мощности (приложение 10.4 к настоящему Регламенту).</w:t>
            </w:r>
          </w:p>
          <w:p w14:paraId="119F6E31" w14:textId="77777777" w:rsidR="003C25D7" w:rsidRDefault="003C25D7" w:rsidP="003C25D7">
            <w:pPr>
              <w:keepNext/>
              <w:spacing w:after="0" w:line="240" w:lineRule="auto"/>
              <w:outlineLvl w:val="0"/>
              <w:rPr>
                <w:rFonts w:ascii="Garamond" w:eastAsia="Times New Roman" w:hAnsi="Garamond"/>
                <w:b/>
                <w:bCs/>
                <w:caps/>
                <w:color w:val="000000"/>
                <w:kern w:val="28"/>
              </w:rPr>
            </w:pPr>
            <w:r w:rsidRPr="003C25D7">
              <w:rPr>
                <w:rFonts w:ascii="Garamond" w:hAnsi="Garamond"/>
              </w:rPr>
              <w:lastRenderedPageBreak/>
              <w:t>При этом в отношении расчетного периода – января почасовые графики поставки электрической энергии по регулируемому договору купли-продажи электрической энергии и мощности (приложение 10.3 к настоящему Регламенту) и величины мощности, поставляемые по регулируемому договору купли-продажи электрической энергии и мощности (приложение 10.4 к настоящему Регламенту), публикуются в течение 18 календарных дней с даты заключения регулируемых договоров на период регулирования (календарный год) либо на январь – март.</w:t>
            </w:r>
          </w:p>
        </w:tc>
        <w:tc>
          <w:tcPr>
            <w:tcW w:w="7654" w:type="dxa"/>
          </w:tcPr>
          <w:p w14:paraId="2C531356" w14:textId="77777777" w:rsidR="00CE283D" w:rsidRPr="003C25D7" w:rsidRDefault="00CE283D" w:rsidP="00CE283D">
            <w:pPr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3C25D7">
              <w:rPr>
                <w:rFonts w:ascii="Garamond" w:hAnsi="Garamond"/>
              </w:rPr>
              <w:lastRenderedPageBreak/>
              <w:t>3.9.</w:t>
            </w:r>
            <w:r w:rsidRPr="003C25D7">
              <w:rPr>
                <w:rFonts w:ascii="Garamond" w:hAnsi="Garamond"/>
              </w:rPr>
              <w:tab/>
              <w:t>Ежемесячно не позднее чем за 2 календарных дня до начала расчетного месяца (за октябрь 2019 года не позднее 4 октября 2019 года; за июль 2020 года не позднее 30 июня 2020 года) КО определяет почасовые договорные объемы поставки электрической энергии и договорные объемы поставки мощности по регулируемым договорам и публикует их на своем официальном сайте персонально для каждого участника оптового рынка, у которого действуют регулируемые договоры в отношении расчетного месяца, с использованием электронной подписи по форме приложений:</w:t>
            </w:r>
          </w:p>
          <w:p w14:paraId="0A19934D" w14:textId="77777777" w:rsidR="00CE283D" w:rsidRPr="003C25D7" w:rsidRDefault="00CE283D" w:rsidP="00CE283D">
            <w:pPr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left="459" w:hanging="142"/>
              <w:jc w:val="both"/>
              <w:rPr>
                <w:rFonts w:ascii="Garamond" w:hAnsi="Garamond"/>
              </w:rPr>
            </w:pPr>
            <w:r w:rsidRPr="003C25D7">
              <w:rPr>
                <w:rFonts w:ascii="Garamond" w:hAnsi="Garamond"/>
              </w:rPr>
              <w:t>•</w:t>
            </w:r>
            <w:r w:rsidRPr="003C25D7">
              <w:rPr>
                <w:rFonts w:ascii="Garamond" w:hAnsi="Garamond"/>
              </w:rPr>
              <w:tab/>
              <w:t>почасовые графики поставки электрической энергии по регулируемому договору купли-продажи электрической энергии и мощности (приложение 10.3 к настоящему Регламенту);</w:t>
            </w:r>
          </w:p>
          <w:p w14:paraId="1234A846" w14:textId="77777777" w:rsidR="00CE283D" w:rsidRPr="003C25D7" w:rsidRDefault="00CE283D" w:rsidP="00CE283D">
            <w:pPr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ind w:left="459" w:hanging="142"/>
              <w:jc w:val="both"/>
              <w:rPr>
                <w:rFonts w:ascii="Garamond" w:hAnsi="Garamond"/>
              </w:rPr>
            </w:pPr>
            <w:r w:rsidRPr="003C25D7">
              <w:rPr>
                <w:rFonts w:ascii="Garamond" w:hAnsi="Garamond"/>
              </w:rPr>
              <w:t>•</w:t>
            </w:r>
            <w:r w:rsidRPr="003C25D7">
              <w:rPr>
                <w:rFonts w:ascii="Garamond" w:hAnsi="Garamond"/>
              </w:rPr>
              <w:tab/>
              <w:t>величины мощности, поставляемые по регулируемому договору купли-продажи электрической энергии и мощности (приложение 10.4 к настоящему Регламенту).</w:t>
            </w:r>
          </w:p>
          <w:p w14:paraId="09283ADB" w14:textId="77777777" w:rsidR="003C25D7" w:rsidRDefault="00CE283D" w:rsidP="00CE283D">
            <w:pPr>
              <w:keepNext/>
              <w:spacing w:after="0" w:line="240" w:lineRule="auto"/>
              <w:jc w:val="both"/>
              <w:outlineLvl w:val="0"/>
              <w:rPr>
                <w:rFonts w:ascii="Garamond" w:hAnsi="Garamond"/>
              </w:rPr>
            </w:pPr>
            <w:r w:rsidRPr="003C25D7">
              <w:rPr>
                <w:rFonts w:ascii="Garamond" w:hAnsi="Garamond"/>
              </w:rPr>
              <w:lastRenderedPageBreak/>
              <w:t>При этом в отношении расчетного периода – января почасовые графики поставки электрической энергии по регулируемому договору купли-продажи электрической энергии и мощности (приложение 10.3 к настоящему Регламенту) и величины мощности, поставляемые по регулируемому договору купли-продажи электрической энергии и мощности (приложение 10.4 к настоящему Регламенту), публикуются в течение 18 календарных дней с даты заключения регулируемых договоров на период регулирования (календарный год) либо на январь – март.</w:t>
            </w:r>
          </w:p>
          <w:p w14:paraId="6766AA97" w14:textId="77777777" w:rsidR="00CE283D" w:rsidRPr="00A41568" w:rsidRDefault="00CE283D" w:rsidP="00CE283D">
            <w:pPr>
              <w:spacing w:before="120" w:after="120" w:line="240" w:lineRule="auto"/>
              <w:jc w:val="both"/>
              <w:rPr>
                <w:rFonts w:ascii="Garamond" w:eastAsia="Times New Roman" w:hAnsi="Garamond"/>
                <w:color w:val="000000"/>
                <w:highlight w:val="yellow"/>
                <w:lang w:eastAsia="ru-RU"/>
              </w:rPr>
            </w:pPr>
            <w:r w:rsidRPr="00A41568">
              <w:rPr>
                <w:rFonts w:ascii="Garamond" w:eastAsia="Times New Roman" w:hAnsi="Garamond"/>
                <w:color w:val="000000"/>
                <w:highlight w:val="yellow"/>
                <w:lang w:eastAsia="ru-RU"/>
              </w:rPr>
              <w:t xml:space="preserve">В случае реорганизации участника оптового рынка </w:t>
            </w:r>
            <w:r>
              <w:rPr>
                <w:rFonts w:ascii="Garamond" w:eastAsia="Times New Roman" w:hAnsi="Garamond"/>
                <w:color w:val="000000"/>
                <w:highlight w:val="yellow"/>
                <w:lang w:eastAsia="ru-RU"/>
              </w:rPr>
              <w:t>формирует Приложения 10.3 и 10.4 в соответствии с настоящим пунктом и публикует договорные объемы в отношении участника оптового рынка</w:t>
            </w:r>
            <w:r w:rsidRPr="00A41568">
              <w:rPr>
                <w:rFonts w:ascii="Garamond" w:eastAsia="Times New Roman" w:hAnsi="Garamond"/>
                <w:color w:val="000000"/>
                <w:highlight w:val="yellow"/>
                <w:lang w:eastAsia="ru-RU"/>
              </w:rPr>
              <w:t>:</w:t>
            </w:r>
          </w:p>
          <w:p w14:paraId="68AB442F" w14:textId="77777777" w:rsidR="00B17868" w:rsidRDefault="00CE283D" w:rsidP="00B17868">
            <w:pPr>
              <w:pStyle w:val="af0"/>
              <w:numPr>
                <w:ilvl w:val="0"/>
                <w:numId w:val="28"/>
              </w:numPr>
              <w:spacing w:before="120" w:after="120"/>
              <w:jc w:val="both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право</w:t>
            </w:r>
            <w:r w:rsidRPr="00B17868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пред</w:t>
            </w:r>
            <w: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шественника</w:t>
            </w:r>
            <w:proofErr w:type="spellEnd"/>
            <w: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</w:t>
            </w:r>
            <w:r w:rsidRPr="00CE283D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– </w:t>
            </w:r>
            <w:r w:rsidR="00B17868" w:rsidRPr="00B17868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если дата завершения реорганизации наступила в дату публикации договорных объемов либо позднее даты публикации договорных объемов в соответствии с настоящим Регламентом;</w:t>
            </w:r>
          </w:p>
          <w:p w14:paraId="0D63BD68" w14:textId="77777777" w:rsidR="00CE283D" w:rsidRPr="00B17868" w:rsidRDefault="00B17868" w:rsidP="00B17868">
            <w:pPr>
              <w:pStyle w:val="af0"/>
              <w:numPr>
                <w:ilvl w:val="0"/>
                <w:numId w:val="28"/>
              </w:numPr>
              <w:spacing w:before="120" w:after="120"/>
              <w:jc w:val="both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B17868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правопреемника - если дата завершения реорганизации наступила </w:t>
            </w:r>
            <w: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до даты</w:t>
            </w:r>
            <w:r w:rsidRPr="00B17868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публикации договорных объемов в соответствии с настоящим Регламентом</w:t>
            </w:r>
            <w: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.</w:t>
            </w:r>
          </w:p>
        </w:tc>
      </w:tr>
    </w:tbl>
    <w:p w14:paraId="5175CF5A" w14:textId="77777777" w:rsidR="00976814" w:rsidRDefault="00976814" w:rsidP="003E4E89">
      <w:pPr>
        <w:tabs>
          <w:tab w:val="left" w:pos="900"/>
        </w:tabs>
        <w:rPr>
          <w:rFonts w:ascii="Garamond" w:hAnsi="Garamond"/>
          <w:sz w:val="28"/>
          <w:szCs w:val="28"/>
        </w:rPr>
      </w:pPr>
    </w:p>
    <w:p w14:paraId="2FA09AEB" w14:textId="77777777" w:rsidR="00054D72" w:rsidRDefault="00054D72" w:rsidP="00B9267E">
      <w:pPr>
        <w:spacing w:after="0" w:line="240" w:lineRule="auto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  <w:sz w:val="26"/>
          <w:szCs w:val="26"/>
        </w:rPr>
        <w:t xml:space="preserve">Предложения по изменениям и дополнениям в </w:t>
      </w:r>
      <w:r w:rsidRPr="00054D72">
        <w:rPr>
          <w:rFonts w:ascii="Garamond" w:hAnsi="Garamond"/>
          <w:b/>
          <w:sz w:val="26"/>
          <w:szCs w:val="26"/>
        </w:rPr>
        <w:t>ПОЛОЖЕНИЕ О ПОРЯДКЕ ПРЕДОСТАВЛЕНИЯ ФИНАН</w:t>
      </w:r>
      <w:r>
        <w:rPr>
          <w:rFonts w:ascii="Garamond" w:hAnsi="Garamond"/>
          <w:b/>
          <w:sz w:val="26"/>
          <w:szCs w:val="26"/>
        </w:rPr>
        <w:t xml:space="preserve">СОВЫХ ГАРАНТИЙ НА ОПТОВОМ РЫНКЕ </w:t>
      </w:r>
      <w:r>
        <w:rPr>
          <w:rFonts w:ascii="Garamond" w:hAnsi="Garamond" w:cs="Garamond"/>
          <w:b/>
          <w:bCs/>
          <w:sz w:val="26"/>
          <w:szCs w:val="26"/>
        </w:rPr>
        <w:t>(Приложение № 26 к Договору о присоединении к торговой системе оптового рынка</w:t>
      </w:r>
      <w:r>
        <w:rPr>
          <w:rFonts w:ascii="Garamond" w:hAnsi="Garamond" w:cs="Garamond"/>
          <w:b/>
          <w:bCs/>
        </w:rPr>
        <w:t>)</w:t>
      </w:r>
    </w:p>
    <w:p w14:paraId="3F640070" w14:textId="77777777" w:rsidR="00054D72" w:rsidRDefault="00054D72" w:rsidP="00054D72">
      <w:pPr>
        <w:spacing w:after="0" w:line="240" w:lineRule="auto"/>
        <w:rPr>
          <w:rFonts w:ascii="Garamond" w:hAnsi="Garamond" w:cs="Garamond"/>
        </w:rPr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804"/>
        <w:gridCol w:w="7654"/>
      </w:tblGrid>
      <w:tr w:rsidR="00054D72" w14:paraId="552A6CF5" w14:textId="77777777" w:rsidTr="000730E1">
        <w:trPr>
          <w:trHeight w:val="435"/>
        </w:trPr>
        <w:tc>
          <w:tcPr>
            <w:tcW w:w="993" w:type="dxa"/>
            <w:vAlign w:val="center"/>
          </w:tcPr>
          <w:p w14:paraId="7A71A512" w14:textId="77777777" w:rsidR="00054D72" w:rsidRDefault="00054D72" w:rsidP="007D2C32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№</w:t>
            </w:r>
          </w:p>
          <w:p w14:paraId="74D6A251" w14:textId="77777777" w:rsidR="00054D72" w:rsidRDefault="00054D72" w:rsidP="007D2C32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пункта</w:t>
            </w:r>
          </w:p>
        </w:tc>
        <w:tc>
          <w:tcPr>
            <w:tcW w:w="6804" w:type="dxa"/>
            <w:vAlign w:val="center"/>
          </w:tcPr>
          <w:p w14:paraId="691DE426" w14:textId="77777777" w:rsidR="00054D72" w:rsidRDefault="00054D72" w:rsidP="007D2C32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Редакция, действующая на момент</w:t>
            </w:r>
          </w:p>
          <w:p w14:paraId="3AC68735" w14:textId="77777777" w:rsidR="00054D72" w:rsidRDefault="00054D72" w:rsidP="007D2C32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вступления в силу изменений</w:t>
            </w:r>
          </w:p>
        </w:tc>
        <w:tc>
          <w:tcPr>
            <w:tcW w:w="7654" w:type="dxa"/>
            <w:vAlign w:val="center"/>
          </w:tcPr>
          <w:p w14:paraId="6D3DCA54" w14:textId="77777777" w:rsidR="00054D72" w:rsidRDefault="00054D72" w:rsidP="007D2C32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Предлагаемая редакция</w:t>
            </w:r>
          </w:p>
          <w:p w14:paraId="7687DCB1" w14:textId="77777777" w:rsidR="00054D72" w:rsidRDefault="00054D72" w:rsidP="007D2C32">
            <w:pPr>
              <w:spacing w:after="0" w:line="240" w:lineRule="auto"/>
              <w:jc w:val="center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(изменения выделены цветом)</w:t>
            </w:r>
          </w:p>
        </w:tc>
      </w:tr>
      <w:tr w:rsidR="0046408F" w14:paraId="776CBE64" w14:textId="77777777" w:rsidTr="006E6898">
        <w:trPr>
          <w:trHeight w:val="435"/>
        </w:trPr>
        <w:tc>
          <w:tcPr>
            <w:tcW w:w="993" w:type="dxa"/>
            <w:shd w:val="clear" w:color="auto" w:fill="auto"/>
          </w:tcPr>
          <w:p w14:paraId="57A2DA2E" w14:textId="77777777" w:rsidR="0046408F" w:rsidRDefault="0046408F" w:rsidP="0046408F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1.5.</w:t>
            </w:r>
          </w:p>
        </w:tc>
        <w:tc>
          <w:tcPr>
            <w:tcW w:w="6804" w:type="dxa"/>
          </w:tcPr>
          <w:p w14:paraId="1D98F51F" w14:textId="77777777" w:rsidR="0046408F" w:rsidRPr="008857B2" w:rsidRDefault="0046408F" w:rsidP="0046408F">
            <w:pPr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8857B2">
              <w:rPr>
                <w:rFonts w:ascii="Garamond" w:hAnsi="Garamond"/>
              </w:rPr>
              <w:t xml:space="preserve">ЦФР не позднее 27-го числа месяца </w:t>
            </w:r>
            <w:r w:rsidRPr="008857B2">
              <w:rPr>
                <w:rFonts w:ascii="Garamond" w:hAnsi="Garamond"/>
                <w:i/>
                <w:lang w:val="en-US"/>
              </w:rPr>
              <w:t>m</w:t>
            </w:r>
            <w:r w:rsidRPr="008857B2">
              <w:rPr>
                <w:rFonts w:ascii="Garamond" w:hAnsi="Garamond"/>
                <w:i/>
              </w:rPr>
              <w:t>–</w:t>
            </w:r>
            <w:r w:rsidRPr="008857B2">
              <w:rPr>
                <w:rFonts w:ascii="Garamond" w:hAnsi="Garamond"/>
              </w:rPr>
              <w:t xml:space="preserve">2 либо на следующий рабочий день, если 27-е число приходится на нерабочий день, в соответствии с приложением 7 к настоящему Положению, формирует реестр покупателей, обязанных/не обязанных предоставлять финансовую гарантию в порядке, определяемом настоящим Положением, а также уведомляет покупателей о необходимости или об отсутствии необходимости предоставления финансовых гарантий на месяц </w:t>
            </w:r>
            <w:r w:rsidRPr="008857B2">
              <w:rPr>
                <w:rFonts w:ascii="Garamond" w:hAnsi="Garamond"/>
                <w:i/>
              </w:rPr>
              <w:t>m</w:t>
            </w:r>
            <w:r w:rsidRPr="008857B2">
              <w:rPr>
                <w:rFonts w:ascii="Garamond" w:hAnsi="Garamond"/>
              </w:rPr>
              <w:t xml:space="preserve"> путем размещения соответствующих уведомлений в электронном виде</w:t>
            </w:r>
            <w:r w:rsidRPr="008857B2">
              <w:rPr>
                <w:rFonts w:ascii="Garamond" w:hAnsi="Garamond"/>
                <w:color w:val="000000"/>
              </w:rPr>
              <w:t xml:space="preserve"> за </w:t>
            </w:r>
            <w:r w:rsidRPr="0038751B">
              <w:rPr>
                <w:rFonts w:ascii="Garamond" w:hAnsi="Garamond"/>
              </w:rPr>
              <w:t>ЭП</w:t>
            </w:r>
            <w:r w:rsidRPr="008857B2">
              <w:rPr>
                <w:rFonts w:ascii="Garamond" w:hAnsi="Garamond"/>
              </w:rPr>
              <w:t xml:space="preserve"> </w:t>
            </w:r>
            <w:r w:rsidRPr="0038751B">
              <w:rPr>
                <w:rFonts w:ascii="Garamond" w:hAnsi="Garamond"/>
              </w:rPr>
              <w:t xml:space="preserve">в разделе с ограниченным в соответствии с Правилами ЭДО СЭД КО доступом </w:t>
            </w:r>
            <w:r w:rsidRPr="008857B2">
              <w:rPr>
                <w:rFonts w:ascii="Garamond" w:hAnsi="Garamond"/>
              </w:rPr>
              <w:t>на официальном интернет-сайте КО п</w:t>
            </w:r>
            <w:r w:rsidRPr="008857B2">
              <w:rPr>
                <w:rFonts w:ascii="Garamond" w:hAnsi="Garamond"/>
                <w:color w:val="000000"/>
              </w:rPr>
              <w:t>о формам согласно приложению 4.1а и приложению 4.1б к настоящему Положению. Данный реестр покупателей,</w:t>
            </w:r>
            <w:r w:rsidRPr="008857B2">
              <w:rPr>
                <w:rFonts w:ascii="Garamond" w:hAnsi="Garamond"/>
              </w:rPr>
              <w:t xml:space="preserve"> обязанных/не обязанных предоставлять </w:t>
            </w:r>
            <w:r w:rsidRPr="008857B2">
              <w:rPr>
                <w:rFonts w:ascii="Garamond" w:hAnsi="Garamond"/>
              </w:rPr>
              <w:lastRenderedPageBreak/>
              <w:t>финансовую гарантию</w:t>
            </w:r>
            <w:r w:rsidRPr="008857B2">
              <w:rPr>
                <w:rFonts w:ascii="Garamond" w:hAnsi="Garamond"/>
                <w:color w:val="000000"/>
              </w:rPr>
              <w:t xml:space="preserve"> на месяц </w:t>
            </w:r>
            <w:r w:rsidRPr="008857B2">
              <w:rPr>
                <w:rFonts w:ascii="Garamond" w:hAnsi="Garamond"/>
                <w:i/>
                <w:color w:val="000000"/>
                <w:lang w:val="en-US"/>
              </w:rPr>
              <w:t>m</w:t>
            </w:r>
            <w:r w:rsidRPr="008857B2">
              <w:rPr>
                <w:rFonts w:ascii="Garamond" w:hAnsi="Garamond"/>
                <w:color w:val="000000"/>
              </w:rPr>
              <w:t xml:space="preserve">, ЦФР передает КО до 1-го числа месяца </w:t>
            </w:r>
            <w:r w:rsidRPr="008857B2">
              <w:rPr>
                <w:rFonts w:ascii="Garamond" w:hAnsi="Garamond"/>
                <w:i/>
                <w:color w:val="000000"/>
                <w:lang w:val="en-US"/>
              </w:rPr>
              <w:t>m</w:t>
            </w:r>
            <w:r w:rsidRPr="008857B2">
              <w:rPr>
                <w:rFonts w:ascii="Garamond" w:hAnsi="Garamond"/>
                <w:i/>
                <w:color w:val="000000"/>
              </w:rPr>
              <w:t>–</w:t>
            </w:r>
            <w:r w:rsidRPr="008857B2">
              <w:rPr>
                <w:rFonts w:ascii="Garamond" w:hAnsi="Garamond"/>
                <w:color w:val="000000"/>
              </w:rPr>
              <w:t>1</w:t>
            </w:r>
            <w:r w:rsidRPr="008857B2">
              <w:rPr>
                <w:rFonts w:ascii="Garamond" w:hAnsi="Garamond"/>
                <w:i/>
                <w:color w:val="000000"/>
              </w:rPr>
              <w:t xml:space="preserve"> </w:t>
            </w:r>
            <w:r w:rsidRPr="008857B2">
              <w:rPr>
                <w:rFonts w:ascii="Garamond" w:hAnsi="Garamond"/>
                <w:color w:val="000000"/>
              </w:rPr>
              <w:t xml:space="preserve">в электронном виде в формате </w:t>
            </w:r>
            <w:r w:rsidRPr="008857B2">
              <w:rPr>
                <w:rFonts w:ascii="Garamond" w:hAnsi="Garamond"/>
                <w:color w:val="000000"/>
                <w:lang w:val="en-US"/>
              </w:rPr>
              <w:t>xml</w:t>
            </w:r>
            <w:r w:rsidRPr="008857B2">
              <w:rPr>
                <w:rFonts w:ascii="Garamond" w:hAnsi="Garamond"/>
                <w:color w:val="000000"/>
              </w:rPr>
              <w:t xml:space="preserve"> за ЭП.</w:t>
            </w:r>
            <w:r w:rsidRPr="008857B2">
              <w:rPr>
                <w:rFonts w:ascii="Garamond" w:hAnsi="Garamond"/>
              </w:rPr>
              <w:tab/>
              <w:t xml:space="preserve">Начиная с месяца </w:t>
            </w:r>
            <w:r w:rsidRPr="008857B2">
              <w:rPr>
                <w:rFonts w:ascii="Garamond" w:hAnsi="Garamond"/>
                <w:i/>
                <w:lang w:val="en-US"/>
              </w:rPr>
              <w:t>m</w:t>
            </w:r>
            <w:r w:rsidRPr="008857B2">
              <w:rPr>
                <w:rFonts w:ascii="Garamond" w:hAnsi="Garamond"/>
              </w:rPr>
              <w:t xml:space="preserve">–1, соответствующего апрелю 2014 года, ЦФР передает данный реестр в электронном виде за ЭП в Совет рынка не позднее 1-го числа месяца </w:t>
            </w:r>
            <w:r w:rsidRPr="008857B2">
              <w:rPr>
                <w:rFonts w:ascii="Garamond" w:hAnsi="Garamond"/>
                <w:i/>
                <w:iCs/>
                <w:lang w:val="en-US"/>
              </w:rPr>
              <w:t>m</w:t>
            </w:r>
            <w:r w:rsidRPr="008857B2">
              <w:rPr>
                <w:rFonts w:ascii="Garamond" w:hAnsi="Garamond"/>
                <w:i/>
                <w:iCs/>
              </w:rPr>
              <w:t>–</w:t>
            </w:r>
            <w:r w:rsidRPr="008857B2">
              <w:rPr>
                <w:rFonts w:ascii="Garamond" w:hAnsi="Garamond"/>
              </w:rPr>
              <w:t>1.</w:t>
            </w:r>
          </w:p>
          <w:p w14:paraId="10007B02" w14:textId="77777777" w:rsidR="0046408F" w:rsidRDefault="0046408F" w:rsidP="0046408F">
            <w:pPr>
              <w:keepNext/>
              <w:spacing w:after="0" w:line="240" w:lineRule="auto"/>
              <w:outlineLvl w:val="0"/>
              <w:rPr>
                <w:rFonts w:ascii="Garamond" w:eastAsia="Times New Roman" w:hAnsi="Garamond"/>
                <w:b/>
                <w:bCs/>
                <w:caps/>
                <w:color w:val="000000"/>
                <w:kern w:val="28"/>
              </w:rPr>
            </w:pPr>
          </w:p>
        </w:tc>
        <w:tc>
          <w:tcPr>
            <w:tcW w:w="7654" w:type="dxa"/>
          </w:tcPr>
          <w:p w14:paraId="7D7BBFE8" w14:textId="77777777" w:rsidR="0046408F" w:rsidRDefault="0046408F" w:rsidP="0046408F">
            <w:pPr>
              <w:keepNext/>
              <w:spacing w:after="120" w:line="240" w:lineRule="auto"/>
              <w:jc w:val="both"/>
              <w:outlineLvl w:val="0"/>
              <w:rPr>
                <w:rFonts w:ascii="Garamond" w:eastAsia="Times New Roman" w:hAnsi="Garamond"/>
                <w:bCs/>
                <w:color w:val="000000"/>
                <w:kern w:val="28"/>
              </w:rPr>
            </w:pPr>
            <w:r w:rsidRPr="008857B2">
              <w:rPr>
                <w:rFonts w:ascii="Garamond" w:hAnsi="Garamond"/>
              </w:rPr>
              <w:lastRenderedPageBreak/>
              <w:t xml:space="preserve">ЦФР не позднее 27-го числа месяца </w:t>
            </w:r>
            <w:r w:rsidRPr="008857B2">
              <w:rPr>
                <w:rFonts w:ascii="Garamond" w:hAnsi="Garamond"/>
                <w:i/>
                <w:lang w:val="en-US"/>
              </w:rPr>
              <w:t>m</w:t>
            </w:r>
            <w:r w:rsidRPr="008857B2">
              <w:rPr>
                <w:rFonts w:ascii="Garamond" w:hAnsi="Garamond"/>
                <w:i/>
              </w:rPr>
              <w:t>–</w:t>
            </w:r>
            <w:r w:rsidRPr="008857B2">
              <w:rPr>
                <w:rFonts w:ascii="Garamond" w:hAnsi="Garamond"/>
              </w:rPr>
              <w:t xml:space="preserve">2 либо на следующий рабочий день, если 27-е число приходится на нерабочий день, в соответствии с приложением 7 к настоящему Положению, формирует реестр покупателей, обязанных/не обязанных предоставлять финансовую гарантию в порядке, определяемом настоящим Положением, а также уведомляет покупателей о необходимости или об отсутствии необходимости предоставления финансовых гарантий на месяц </w:t>
            </w:r>
            <w:r w:rsidRPr="008857B2">
              <w:rPr>
                <w:rFonts w:ascii="Garamond" w:hAnsi="Garamond"/>
                <w:i/>
              </w:rPr>
              <w:t>m</w:t>
            </w:r>
            <w:r w:rsidRPr="008857B2">
              <w:rPr>
                <w:rFonts w:ascii="Garamond" w:hAnsi="Garamond"/>
              </w:rPr>
              <w:t xml:space="preserve"> путем размещения соответствующих уведомлений в электронном виде</w:t>
            </w:r>
            <w:r w:rsidRPr="008857B2">
              <w:rPr>
                <w:rFonts w:ascii="Garamond" w:hAnsi="Garamond"/>
                <w:color w:val="000000"/>
              </w:rPr>
              <w:t xml:space="preserve"> за </w:t>
            </w:r>
            <w:r w:rsidRPr="0038751B">
              <w:rPr>
                <w:rFonts w:ascii="Garamond" w:hAnsi="Garamond"/>
              </w:rPr>
              <w:t>ЭП</w:t>
            </w:r>
            <w:r w:rsidRPr="008857B2">
              <w:rPr>
                <w:rFonts w:ascii="Garamond" w:hAnsi="Garamond"/>
              </w:rPr>
              <w:t xml:space="preserve"> </w:t>
            </w:r>
            <w:r w:rsidRPr="0038751B">
              <w:rPr>
                <w:rFonts w:ascii="Garamond" w:hAnsi="Garamond"/>
              </w:rPr>
              <w:t xml:space="preserve">в разделе с ограниченным в соответствии с Правилами ЭДО СЭД КО доступом </w:t>
            </w:r>
            <w:r w:rsidRPr="008857B2">
              <w:rPr>
                <w:rFonts w:ascii="Garamond" w:hAnsi="Garamond"/>
              </w:rPr>
              <w:t>на официальном интернет-сайте КО п</w:t>
            </w:r>
            <w:r w:rsidRPr="008857B2">
              <w:rPr>
                <w:rFonts w:ascii="Garamond" w:hAnsi="Garamond"/>
                <w:color w:val="000000"/>
              </w:rPr>
              <w:t>о формам согласно приложению 4.1а и приложению 4.1б к настоящему Положению. Данный реестр покупателей,</w:t>
            </w:r>
            <w:r w:rsidRPr="008857B2">
              <w:rPr>
                <w:rFonts w:ascii="Garamond" w:hAnsi="Garamond"/>
              </w:rPr>
              <w:t xml:space="preserve"> обязанных/не обязанных предоставлять финансовую гарантию</w:t>
            </w:r>
            <w:r w:rsidRPr="008857B2">
              <w:rPr>
                <w:rFonts w:ascii="Garamond" w:hAnsi="Garamond"/>
                <w:color w:val="000000"/>
              </w:rPr>
              <w:t xml:space="preserve"> на месяц </w:t>
            </w:r>
            <w:r w:rsidRPr="008857B2">
              <w:rPr>
                <w:rFonts w:ascii="Garamond" w:hAnsi="Garamond"/>
                <w:i/>
                <w:color w:val="000000"/>
                <w:lang w:val="en-US"/>
              </w:rPr>
              <w:t>m</w:t>
            </w:r>
            <w:r w:rsidRPr="008857B2">
              <w:rPr>
                <w:rFonts w:ascii="Garamond" w:hAnsi="Garamond"/>
                <w:color w:val="000000"/>
              </w:rPr>
              <w:t xml:space="preserve">, ЦФР передает КО до 1-го числа месяца </w:t>
            </w:r>
            <w:r w:rsidRPr="008857B2">
              <w:rPr>
                <w:rFonts w:ascii="Garamond" w:hAnsi="Garamond"/>
                <w:i/>
                <w:color w:val="000000"/>
                <w:lang w:val="en-US"/>
              </w:rPr>
              <w:t>m</w:t>
            </w:r>
            <w:r w:rsidRPr="008857B2">
              <w:rPr>
                <w:rFonts w:ascii="Garamond" w:hAnsi="Garamond"/>
                <w:i/>
                <w:color w:val="000000"/>
              </w:rPr>
              <w:t>–</w:t>
            </w:r>
            <w:r w:rsidRPr="008857B2">
              <w:rPr>
                <w:rFonts w:ascii="Garamond" w:hAnsi="Garamond"/>
                <w:color w:val="000000"/>
              </w:rPr>
              <w:t>1</w:t>
            </w:r>
            <w:r w:rsidRPr="008857B2">
              <w:rPr>
                <w:rFonts w:ascii="Garamond" w:hAnsi="Garamond"/>
                <w:i/>
                <w:color w:val="000000"/>
              </w:rPr>
              <w:t xml:space="preserve"> </w:t>
            </w:r>
            <w:r w:rsidRPr="008857B2">
              <w:rPr>
                <w:rFonts w:ascii="Garamond" w:hAnsi="Garamond"/>
                <w:color w:val="000000"/>
              </w:rPr>
              <w:t xml:space="preserve">в электронном виде в формате </w:t>
            </w:r>
            <w:r w:rsidRPr="008857B2">
              <w:rPr>
                <w:rFonts w:ascii="Garamond" w:hAnsi="Garamond"/>
                <w:color w:val="000000"/>
                <w:lang w:val="en-US"/>
              </w:rPr>
              <w:t>xml</w:t>
            </w:r>
            <w:r w:rsidRPr="008857B2">
              <w:rPr>
                <w:rFonts w:ascii="Garamond" w:hAnsi="Garamond"/>
                <w:color w:val="000000"/>
              </w:rPr>
              <w:t xml:space="preserve"> за ЭП.</w:t>
            </w:r>
            <w:r w:rsidRPr="008857B2">
              <w:rPr>
                <w:rFonts w:ascii="Garamond" w:hAnsi="Garamond"/>
              </w:rPr>
              <w:tab/>
              <w:t xml:space="preserve">Начиная с месяца </w:t>
            </w:r>
            <w:r w:rsidRPr="008857B2">
              <w:rPr>
                <w:rFonts w:ascii="Garamond" w:hAnsi="Garamond"/>
                <w:i/>
                <w:lang w:val="en-US"/>
              </w:rPr>
              <w:t>m</w:t>
            </w:r>
            <w:r w:rsidRPr="008857B2">
              <w:rPr>
                <w:rFonts w:ascii="Garamond" w:hAnsi="Garamond"/>
              </w:rPr>
              <w:t xml:space="preserve">–1, соответствующего апрелю 2014 года, ЦФР передает </w:t>
            </w:r>
            <w:r w:rsidRPr="008857B2">
              <w:rPr>
                <w:rFonts w:ascii="Garamond" w:hAnsi="Garamond"/>
              </w:rPr>
              <w:lastRenderedPageBreak/>
              <w:t xml:space="preserve">данный реестр в электронном виде за ЭП в Совет рынка не позднее 1-го числа месяца </w:t>
            </w:r>
            <w:r w:rsidRPr="008857B2">
              <w:rPr>
                <w:rFonts w:ascii="Garamond" w:hAnsi="Garamond"/>
                <w:i/>
                <w:iCs/>
                <w:lang w:val="en-US"/>
              </w:rPr>
              <w:t>m</w:t>
            </w:r>
            <w:r w:rsidRPr="008857B2">
              <w:rPr>
                <w:rFonts w:ascii="Garamond" w:hAnsi="Garamond"/>
                <w:i/>
                <w:iCs/>
              </w:rPr>
              <w:t>–</w:t>
            </w:r>
            <w:r w:rsidRPr="008857B2">
              <w:rPr>
                <w:rFonts w:ascii="Garamond" w:hAnsi="Garamond"/>
              </w:rPr>
              <w:t>1.</w:t>
            </w:r>
          </w:p>
          <w:p w14:paraId="0F7E32BA" w14:textId="77777777" w:rsidR="0046408F" w:rsidRPr="00EF66BB" w:rsidRDefault="0046408F" w:rsidP="0046408F">
            <w:pPr>
              <w:keepNext/>
              <w:spacing w:after="0" w:line="240" w:lineRule="auto"/>
              <w:jc w:val="both"/>
              <w:outlineLvl w:val="0"/>
              <w:rPr>
                <w:rFonts w:ascii="Garamond" w:hAnsi="Garamond"/>
              </w:rPr>
            </w:pPr>
            <w:r w:rsidRPr="0046408F">
              <w:rPr>
                <w:rFonts w:ascii="Garamond" w:eastAsia="Times New Roman" w:hAnsi="Garamond"/>
                <w:bCs/>
                <w:color w:val="000000"/>
                <w:kern w:val="28"/>
                <w:highlight w:val="yellow"/>
              </w:rPr>
              <w:t>В случае реорганизации участника оптового рынка,</w:t>
            </w:r>
            <w:r>
              <w:rPr>
                <w:rFonts w:ascii="Garamond" w:eastAsia="Times New Roman" w:hAnsi="Garamond"/>
                <w:bCs/>
                <w:color w:val="000000"/>
                <w:kern w:val="28"/>
                <w:highlight w:val="yellow"/>
              </w:rPr>
              <w:t xml:space="preserve"> </w:t>
            </w:r>
            <w:r w:rsidRPr="0031018A">
              <w:rPr>
                <w:rFonts w:ascii="Garamond" w:eastAsia="Times New Roman" w:hAnsi="Garamond"/>
                <w:bCs/>
                <w:color w:val="000000"/>
                <w:kern w:val="28"/>
                <w:highlight w:val="yellow"/>
              </w:rPr>
              <w:t xml:space="preserve">включенного </w:t>
            </w:r>
            <w:r w:rsidR="0031018A" w:rsidRPr="0031018A">
              <w:rPr>
                <w:rFonts w:ascii="Garamond" w:eastAsia="Times New Roman" w:hAnsi="Garamond"/>
                <w:bCs/>
                <w:color w:val="000000"/>
                <w:kern w:val="28"/>
                <w:highlight w:val="yellow"/>
              </w:rPr>
              <w:t>в реестр</w:t>
            </w:r>
            <w:r w:rsidRPr="0031018A">
              <w:rPr>
                <w:rFonts w:ascii="Garamond" w:eastAsia="Times New Roman" w:hAnsi="Garamond"/>
                <w:bCs/>
                <w:color w:val="000000"/>
                <w:kern w:val="28"/>
                <w:highlight w:val="yellow"/>
              </w:rPr>
              <w:t xml:space="preserve"> покупателей, обязанных/не обязанных предоставлять финансов</w:t>
            </w:r>
            <w:r w:rsidR="0031018A">
              <w:rPr>
                <w:rFonts w:ascii="Garamond" w:eastAsia="Times New Roman" w:hAnsi="Garamond"/>
                <w:bCs/>
                <w:color w:val="000000"/>
                <w:kern w:val="28"/>
                <w:highlight w:val="yellow"/>
              </w:rPr>
              <w:t>ую</w:t>
            </w:r>
            <w:r w:rsidRPr="0031018A">
              <w:rPr>
                <w:rFonts w:ascii="Garamond" w:eastAsia="Times New Roman" w:hAnsi="Garamond"/>
                <w:bCs/>
                <w:color w:val="000000"/>
                <w:kern w:val="28"/>
                <w:highlight w:val="yellow"/>
              </w:rPr>
              <w:t xml:space="preserve"> гарантию на месяц </w:t>
            </w:r>
            <w:r w:rsidR="0031018A" w:rsidRPr="0031018A">
              <w:rPr>
                <w:rFonts w:ascii="Garamond" w:hAnsi="Garamond"/>
                <w:i/>
                <w:color w:val="000000"/>
                <w:highlight w:val="yellow"/>
                <w:lang w:val="en-US"/>
              </w:rPr>
              <w:t>m</w:t>
            </w:r>
            <w:r w:rsidR="00184E2E">
              <w:rPr>
                <w:rFonts w:ascii="Garamond" w:hAnsi="Garamond"/>
                <w:i/>
                <w:color w:val="000000"/>
                <w:highlight w:val="yellow"/>
              </w:rPr>
              <w:t xml:space="preserve"> </w:t>
            </w:r>
            <w:r w:rsidR="00184E2E" w:rsidRPr="00184E2E">
              <w:rPr>
                <w:rFonts w:ascii="Garamond" w:hAnsi="Garamond"/>
                <w:i/>
                <w:color w:val="000000"/>
                <w:highlight w:val="yellow"/>
              </w:rPr>
              <w:t xml:space="preserve">и </w:t>
            </w:r>
            <w:r w:rsidR="00184E2E" w:rsidRPr="00184E2E">
              <w:rPr>
                <w:rFonts w:ascii="Garamond" w:hAnsi="Garamond"/>
                <w:color w:val="000000"/>
                <w:highlight w:val="yellow"/>
              </w:rPr>
              <w:t>в соответствии с приложением 7 к настоящему Положению</w:t>
            </w:r>
            <w:r w:rsidR="0031018A" w:rsidRPr="00184E2E">
              <w:rPr>
                <w:rFonts w:ascii="Garamond" w:hAnsi="Garamond"/>
                <w:color w:val="000000"/>
                <w:highlight w:val="yellow"/>
              </w:rPr>
              <w:t>,</w:t>
            </w:r>
            <w:r w:rsidR="00184E2E" w:rsidRPr="00184E2E">
              <w:rPr>
                <w:rFonts w:ascii="Garamond" w:hAnsi="Garamond"/>
                <w:color w:val="000000"/>
                <w:highlight w:val="yellow"/>
              </w:rPr>
              <w:t xml:space="preserve"> определено, что </w:t>
            </w:r>
            <w:r w:rsidR="00184E2E">
              <w:rPr>
                <w:rFonts w:ascii="Garamond" w:hAnsi="Garamond"/>
                <w:color w:val="000000"/>
                <w:highlight w:val="yellow"/>
              </w:rPr>
              <w:t xml:space="preserve">правопреемник данного участника оптового рынка обязан предоставить финансовую гарантию на месяц </w:t>
            </w:r>
            <w:r w:rsidR="00184E2E" w:rsidRPr="0031018A">
              <w:rPr>
                <w:rFonts w:ascii="Garamond" w:hAnsi="Garamond"/>
                <w:i/>
                <w:color w:val="000000"/>
                <w:highlight w:val="yellow"/>
                <w:lang w:val="en-US"/>
              </w:rPr>
              <w:t>m</w:t>
            </w:r>
            <w:r w:rsidR="00184E2E">
              <w:rPr>
                <w:rFonts w:ascii="Garamond" w:hAnsi="Garamond"/>
                <w:i/>
                <w:color w:val="000000"/>
                <w:highlight w:val="yellow"/>
              </w:rPr>
              <w:t xml:space="preserve">, </w:t>
            </w:r>
            <w:r w:rsidR="00184E2E">
              <w:rPr>
                <w:rFonts w:ascii="Garamond" w:hAnsi="Garamond"/>
                <w:color w:val="000000"/>
                <w:highlight w:val="yellow"/>
              </w:rPr>
              <w:t>то ЦФР</w:t>
            </w:r>
            <w:r w:rsidR="00184E2E">
              <w:rPr>
                <w:rFonts w:ascii="Garamond" w:hAnsi="Garamond"/>
                <w:i/>
                <w:color w:val="000000"/>
                <w:highlight w:val="yellow"/>
              </w:rPr>
              <w:t xml:space="preserve"> </w:t>
            </w:r>
            <w:r w:rsidR="00184E2E" w:rsidRPr="00184E2E">
              <w:rPr>
                <w:rFonts w:ascii="Garamond" w:hAnsi="Garamond"/>
                <w:color w:val="000000"/>
                <w:highlight w:val="yellow"/>
              </w:rPr>
              <w:t>в течение</w:t>
            </w:r>
            <w:r w:rsidR="00184E2E">
              <w:rPr>
                <w:rFonts w:ascii="Garamond" w:hAnsi="Garamond"/>
                <w:i/>
                <w:color w:val="000000"/>
                <w:highlight w:val="yellow"/>
              </w:rPr>
              <w:t xml:space="preserve"> </w:t>
            </w:r>
            <w:r w:rsidR="00184E2E">
              <w:rPr>
                <w:rFonts w:ascii="Garamond" w:hAnsi="Garamond"/>
                <w:color w:val="000000"/>
                <w:highlight w:val="yellow"/>
              </w:rPr>
              <w:t xml:space="preserve">3 (трех) рабочих дней с даты </w:t>
            </w:r>
            <w:r w:rsidR="00184E2E" w:rsidRPr="00EF66BB">
              <w:rPr>
                <w:rFonts w:ascii="Garamond" w:hAnsi="Garamond"/>
                <w:color w:val="000000"/>
                <w:highlight w:val="yellow"/>
              </w:rPr>
              <w:t xml:space="preserve">получения от КО сведений о завершении реорганизации участника оптового рынка (в </w:t>
            </w:r>
            <w:r w:rsidR="00EF66BB" w:rsidRPr="00EF66BB">
              <w:rPr>
                <w:rFonts w:ascii="Garamond" w:hAnsi="Garamond"/>
                <w:color w:val="000000"/>
                <w:highlight w:val="yellow"/>
              </w:rPr>
              <w:t>соответствии</w:t>
            </w:r>
            <w:r w:rsidR="00184E2E" w:rsidRPr="00EF66BB">
              <w:rPr>
                <w:rFonts w:ascii="Garamond" w:hAnsi="Garamond"/>
                <w:color w:val="000000"/>
                <w:highlight w:val="yellow"/>
              </w:rPr>
              <w:t xml:space="preserve"> с </w:t>
            </w:r>
            <w:r w:rsidR="00EF66BB" w:rsidRPr="00EF66BB">
              <w:rPr>
                <w:rFonts w:ascii="Garamond" w:hAnsi="Garamond"/>
                <w:color w:val="000000"/>
                <w:highlight w:val="yellow"/>
              </w:rPr>
              <w:t>Положение</w:t>
            </w:r>
            <w:r w:rsidR="00184E2E" w:rsidRPr="00EF66BB">
              <w:rPr>
                <w:rFonts w:ascii="Garamond" w:hAnsi="Garamond"/>
                <w:color w:val="000000"/>
                <w:highlight w:val="yellow"/>
              </w:rPr>
              <w:t xml:space="preserve">м </w:t>
            </w:r>
            <w:r w:rsidR="00EF66BB" w:rsidRPr="00EF66BB">
              <w:rPr>
                <w:rFonts w:ascii="Garamond" w:hAnsi="Garamond"/>
                <w:color w:val="000000"/>
                <w:highlight w:val="yellow"/>
              </w:rPr>
              <w:t xml:space="preserve">о порядке получения статуса субъекта оптового рынка </w:t>
            </w:r>
            <w:r w:rsidR="00184E2E" w:rsidRPr="00EF66BB">
              <w:rPr>
                <w:rFonts w:ascii="Garamond" w:hAnsi="Garamond"/>
                <w:color w:val="000000"/>
                <w:highlight w:val="yellow"/>
              </w:rPr>
              <w:t xml:space="preserve">(Приложение № 1.1 к </w:t>
            </w:r>
            <w:r w:rsidR="00184E2E" w:rsidRPr="00EF66BB">
              <w:rPr>
                <w:rFonts w:ascii="Garamond" w:hAnsi="Garamond"/>
                <w:i/>
                <w:color w:val="000000"/>
                <w:highlight w:val="yellow"/>
              </w:rPr>
              <w:t>Договору о присоединении к торговой системе оптового рынка</w:t>
            </w:r>
            <w:r w:rsidR="00184E2E" w:rsidRPr="00EF66BB">
              <w:rPr>
                <w:rFonts w:ascii="Garamond" w:hAnsi="Garamond"/>
                <w:color w:val="000000"/>
                <w:highlight w:val="yellow"/>
              </w:rPr>
              <w:t>)</w:t>
            </w:r>
            <w:r w:rsidR="00EF66BB" w:rsidRPr="00EF66BB">
              <w:rPr>
                <w:rFonts w:ascii="Garamond" w:hAnsi="Garamond"/>
                <w:color w:val="000000"/>
                <w:highlight w:val="yellow"/>
              </w:rPr>
              <w:t>) информирует правопреемника о необходимости</w:t>
            </w:r>
            <w:r w:rsidR="00EF66BB" w:rsidRPr="00EF66BB">
              <w:rPr>
                <w:rFonts w:ascii="Garamond" w:hAnsi="Garamond"/>
                <w:highlight w:val="yellow"/>
              </w:rPr>
              <w:t xml:space="preserve"> </w:t>
            </w:r>
            <w:r w:rsidR="00184E2E" w:rsidRPr="00EF66BB">
              <w:rPr>
                <w:rFonts w:ascii="Garamond" w:hAnsi="Garamond"/>
                <w:highlight w:val="yellow"/>
              </w:rPr>
              <w:t xml:space="preserve">предоставления финансовых гарантий на месяц </w:t>
            </w:r>
            <w:r w:rsidR="00184E2E" w:rsidRPr="00EF66BB">
              <w:rPr>
                <w:rFonts w:ascii="Garamond" w:hAnsi="Garamond"/>
                <w:i/>
                <w:highlight w:val="yellow"/>
              </w:rPr>
              <w:t>m</w:t>
            </w:r>
            <w:r w:rsidR="00184E2E" w:rsidRPr="00EF66BB">
              <w:rPr>
                <w:rFonts w:ascii="Garamond" w:hAnsi="Garamond"/>
                <w:highlight w:val="yellow"/>
              </w:rPr>
              <w:t xml:space="preserve"> путем размещения соответствующ</w:t>
            </w:r>
            <w:r w:rsidR="00EF66BB" w:rsidRPr="00EF66BB">
              <w:rPr>
                <w:rFonts w:ascii="Garamond" w:hAnsi="Garamond"/>
                <w:highlight w:val="yellow"/>
              </w:rPr>
              <w:t>его</w:t>
            </w:r>
            <w:r w:rsidR="00184E2E" w:rsidRPr="00EF66BB">
              <w:rPr>
                <w:rFonts w:ascii="Garamond" w:hAnsi="Garamond"/>
                <w:highlight w:val="yellow"/>
              </w:rPr>
              <w:t xml:space="preserve"> уведомлени</w:t>
            </w:r>
            <w:r w:rsidR="00EF66BB" w:rsidRPr="00EF66BB">
              <w:rPr>
                <w:rFonts w:ascii="Garamond" w:hAnsi="Garamond"/>
                <w:highlight w:val="yellow"/>
              </w:rPr>
              <w:t>я</w:t>
            </w:r>
            <w:r w:rsidR="00184E2E" w:rsidRPr="00EF66BB">
              <w:rPr>
                <w:rFonts w:ascii="Garamond" w:hAnsi="Garamond"/>
                <w:highlight w:val="yellow"/>
              </w:rPr>
              <w:t xml:space="preserve"> в электронном виде</w:t>
            </w:r>
            <w:r w:rsidR="00184E2E" w:rsidRPr="00EF66BB">
              <w:rPr>
                <w:rFonts w:ascii="Garamond" w:hAnsi="Garamond"/>
                <w:color w:val="000000"/>
                <w:highlight w:val="yellow"/>
              </w:rPr>
              <w:t xml:space="preserve"> за </w:t>
            </w:r>
            <w:r w:rsidR="00184E2E" w:rsidRPr="00EF66BB">
              <w:rPr>
                <w:rFonts w:ascii="Garamond" w:hAnsi="Garamond"/>
                <w:highlight w:val="yellow"/>
              </w:rPr>
              <w:t>ЭП в разделе с ограниченным в соответствии с Правилами ЭДО СЭД КО доступом на официальном интернет-сайте КО п</w:t>
            </w:r>
            <w:r w:rsidR="00184E2E" w:rsidRPr="00EF66BB">
              <w:rPr>
                <w:rFonts w:ascii="Garamond" w:hAnsi="Garamond"/>
                <w:color w:val="000000"/>
                <w:highlight w:val="yellow"/>
              </w:rPr>
              <w:t>о форм</w:t>
            </w:r>
            <w:r w:rsidR="00EF66BB" w:rsidRPr="00EF66BB">
              <w:rPr>
                <w:rFonts w:ascii="Garamond" w:hAnsi="Garamond"/>
                <w:color w:val="000000"/>
                <w:highlight w:val="yellow"/>
              </w:rPr>
              <w:t>е согласно приложению</w:t>
            </w:r>
            <w:r w:rsidR="00184E2E" w:rsidRPr="00EF66BB">
              <w:rPr>
                <w:rFonts w:ascii="Garamond" w:hAnsi="Garamond"/>
                <w:color w:val="000000"/>
                <w:highlight w:val="yellow"/>
              </w:rPr>
              <w:t xml:space="preserve"> 4.1б</w:t>
            </w:r>
            <w:r w:rsidR="004D3254" w:rsidRPr="004D3254">
              <w:rPr>
                <w:rFonts w:ascii="Garamond" w:hAnsi="Garamond" w:cs="Garamond"/>
                <w:b/>
                <w:bCs/>
                <w:highlight w:val="yellow"/>
              </w:rPr>
              <w:t>′</w:t>
            </w:r>
            <w:r w:rsidR="00184E2E" w:rsidRPr="00EF66BB">
              <w:rPr>
                <w:rFonts w:ascii="Garamond" w:hAnsi="Garamond"/>
                <w:color w:val="000000"/>
                <w:highlight w:val="yellow"/>
              </w:rPr>
              <w:t xml:space="preserve"> к настоящему Положению.</w:t>
            </w:r>
          </w:p>
        </w:tc>
      </w:tr>
      <w:tr w:rsidR="004464F4" w14:paraId="60DC5865" w14:textId="77777777" w:rsidTr="006E6898">
        <w:trPr>
          <w:trHeight w:val="435"/>
        </w:trPr>
        <w:tc>
          <w:tcPr>
            <w:tcW w:w="993" w:type="dxa"/>
            <w:shd w:val="clear" w:color="auto" w:fill="auto"/>
          </w:tcPr>
          <w:p w14:paraId="21D104B5" w14:textId="7601E60E" w:rsidR="004464F4" w:rsidRDefault="004464F4" w:rsidP="00E60A6B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lastRenderedPageBreak/>
              <w:t>2.</w:t>
            </w:r>
            <w:r w:rsidR="00E60A6B">
              <w:rPr>
                <w:rFonts w:ascii="Garamond" w:hAnsi="Garamond" w:cs="Garamond"/>
                <w:b/>
                <w:bCs/>
              </w:rPr>
              <w:t>2</w:t>
            </w:r>
          </w:p>
        </w:tc>
        <w:tc>
          <w:tcPr>
            <w:tcW w:w="6804" w:type="dxa"/>
          </w:tcPr>
          <w:p w14:paraId="6AAE4953" w14:textId="77777777" w:rsidR="004464F4" w:rsidRPr="004464F4" w:rsidRDefault="004464F4" w:rsidP="004464F4">
            <w:pPr>
              <w:tabs>
                <w:tab w:val="left" w:pos="567"/>
              </w:tabs>
              <w:spacing w:before="120" w:after="120" w:line="240" w:lineRule="auto"/>
              <w:jc w:val="both"/>
              <w:outlineLvl w:val="3"/>
              <w:rPr>
                <w:rFonts w:ascii="Garamond" w:eastAsia="Times New Roman" w:hAnsi="Garamond"/>
              </w:rPr>
            </w:pPr>
            <w:r w:rsidRPr="004464F4">
              <w:rPr>
                <w:rFonts w:ascii="Garamond" w:eastAsia="Times New Roman" w:hAnsi="Garamond"/>
              </w:rPr>
              <w:t xml:space="preserve">Совокупный размер финансовых гарантий по каждому договору, указанному в п. 1.3 настоящего Положения, на месяц </w:t>
            </w:r>
            <w:r w:rsidRPr="004464F4">
              <w:rPr>
                <w:rFonts w:ascii="Garamond" w:eastAsia="Times New Roman" w:hAnsi="Garamond"/>
                <w:i/>
                <w:lang w:val="en-US"/>
              </w:rPr>
              <w:t>m</w:t>
            </w:r>
            <w:r w:rsidRPr="004464F4">
              <w:rPr>
                <w:rFonts w:ascii="Garamond" w:eastAsia="Times New Roman" w:hAnsi="Garamond"/>
              </w:rPr>
              <w:t xml:space="preserve"> должен составлять сумму не менее 100% (ста процентов) размера месячного прогнозного объема обязательств покупателя, рассчитанного в соответствии с </w:t>
            </w:r>
            <w:proofErr w:type="spellStart"/>
            <w:r w:rsidRPr="004464F4">
              <w:rPr>
                <w:rFonts w:ascii="Garamond" w:eastAsia="Times New Roman" w:hAnsi="Garamond"/>
              </w:rPr>
              <w:t>пп</w:t>
            </w:r>
            <w:proofErr w:type="spellEnd"/>
            <w:r w:rsidRPr="004464F4">
              <w:rPr>
                <w:rFonts w:ascii="Garamond" w:eastAsia="Times New Roman" w:hAnsi="Garamond"/>
              </w:rPr>
              <w:t>. 6.3.1, 6.3.2 и 6.3.3 настоящего Положения для каждого договора, указанного в п. 1.3 настоящего Положения.</w:t>
            </w:r>
          </w:p>
          <w:p w14:paraId="3B3FF07C" w14:textId="77777777" w:rsidR="004464F4" w:rsidRPr="004464F4" w:rsidRDefault="004464F4" w:rsidP="004464F4">
            <w:pPr>
              <w:spacing w:before="120" w:after="120" w:line="240" w:lineRule="auto"/>
              <w:ind w:left="33" w:firstLine="567"/>
              <w:jc w:val="both"/>
              <w:outlineLvl w:val="3"/>
              <w:rPr>
                <w:rFonts w:ascii="Garamond" w:eastAsia="Times New Roman" w:hAnsi="Garamond" w:cs="Garamond"/>
                <w:i/>
              </w:rPr>
            </w:pPr>
            <w:r w:rsidRPr="004464F4">
              <w:rPr>
                <w:rFonts w:ascii="Garamond" w:eastAsia="Times New Roman" w:hAnsi="Garamond" w:cs="Garamond"/>
                <w:szCs w:val="20"/>
              </w:rPr>
              <w:t xml:space="preserve">В случае если покупатель уже предоставлял финансовые гарантии в отношении месяца </w:t>
            </w:r>
            <w:r w:rsidRPr="004464F4">
              <w:rPr>
                <w:rFonts w:ascii="Garamond" w:eastAsia="Times New Roman" w:hAnsi="Garamond" w:cs="Garamond"/>
                <w:i/>
                <w:szCs w:val="20"/>
              </w:rPr>
              <w:t xml:space="preserve">m </w:t>
            </w:r>
            <w:r w:rsidRPr="004464F4">
              <w:rPr>
                <w:rFonts w:ascii="Garamond" w:eastAsia="Times New Roman" w:hAnsi="Garamond" w:cs="Garamond"/>
                <w:szCs w:val="20"/>
              </w:rPr>
              <w:t>в рамках исполнения обязанности, предусмотренной п. 3.11 настоящего Положения</w:t>
            </w:r>
            <w:r w:rsidRPr="004464F4">
              <w:rPr>
                <w:rFonts w:ascii="Garamond" w:eastAsia="Times New Roman" w:hAnsi="Garamond" w:cs="Garamond"/>
                <w:i/>
                <w:szCs w:val="20"/>
              </w:rPr>
              <w:t xml:space="preserve">, </w:t>
            </w:r>
            <w:r w:rsidRPr="004464F4">
              <w:rPr>
                <w:rFonts w:ascii="Garamond" w:eastAsia="Times New Roman" w:hAnsi="Garamond" w:cs="Garamond"/>
                <w:szCs w:val="20"/>
              </w:rPr>
              <w:t xml:space="preserve">но размер представленных финансовых гарантий меньше размера месячного прогнозного объема обязательств покупателя, рассчитанного КО в соответствии с </w:t>
            </w:r>
            <w:proofErr w:type="spellStart"/>
            <w:r w:rsidRPr="004464F4">
              <w:rPr>
                <w:rFonts w:ascii="Garamond" w:eastAsia="Times New Roman" w:hAnsi="Garamond" w:cs="Garamond"/>
                <w:szCs w:val="20"/>
              </w:rPr>
              <w:t>пп</w:t>
            </w:r>
            <w:proofErr w:type="spellEnd"/>
            <w:r w:rsidRPr="004464F4">
              <w:rPr>
                <w:rFonts w:ascii="Garamond" w:eastAsia="Times New Roman" w:hAnsi="Garamond" w:cs="Garamond"/>
                <w:szCs w:val="20"/>
              </w:rPr>
              <w:t xml:space="preserve">. 6.3.1, </w:t>
            </w:r>
            <w:r w:rsidRPr="004464F4">
              <w:rPr>
                <w:rFonts w:ascii="Garamond" w:eastAsia="Times New Roman" w:hAnsi="Garamond"/>
              </w:rPr>
              <w:t>и (или)</w:t>
            </w:r>
            <w:r w:rsidRPr="004464F4">
              <w:rPr>
                <w:rFonts w:ascii="Garamond" w:eastAsia="Times New Roman" w:hAnsi="Garamond" w:cs="Garamond"/>
                <w:szCs w:val="20"/>
              </w:rPr>
              <w:t xml:space="preserve"> 6.3.2</w:t>
            </w:r>
            <w:r w:rsidRPr="004464F4">
              <w:rPr>
                <w:rFonts w:ascii="Garamond" w:eastAsia="Times New Roman" w:hAnsi="Garamond"/>
                <w:lang w:eastAsia="ru-RU"/>
              </w:rPr>
              <w:t xml:space="preserve">, и (или) 6.3.3 </w:t>
            </w:r>
            <w:r w:rsidRPr="004464F4">
              <w:rPr>
                <w:rFonts w:ascii="Garamond" w:eastAsia="Times New Roman" w:hAnsi="Garamond" w:cs="Garamond"/>
                <w:szCs w:val="20"/>
              </w:rPr>
              <w:t xml:space="preserve">настоящего Положения на месяц </w:t>
            </w:r>
            <w:r w:rsidRPr="004464F4">
              <w:rPr>
                <w:rFonts w:ascii="Garamond" w:eastAsia="Times New Roman" w:hAnsi="Garamond" w:cs="Garamond"/>
                <w:i/>
                <w:szCs w:val="20"/>
              </w:rPr>
              <w:t xml:space="preserve">m </w:t>
            </w:r>
            <w:r w:rsidRPr="004464F4">
              <w:rPr>
                <w:rFonts w:ascii="Garamond" w:eastAsia="Times New Roman" w:hAnsi="Garamond" w:cs="Garamond"/>
                <w:szCs w:val="20"/>
              </w:rPr>
              <w:t xml:space="preserve">для соответствующего договора, то покупатель обязан дополнительно предоставить финансовые гарантии на месяц </w:t>
            </w:r>
            <w:r w:rsidRPr="004464F4">
              <w:rPr>
                <w:rFonts w:ascii="Garamond" w:eastAsia="Times New Roman" w:hAnsi="Garamond" w:cs="Garamond"/>
                <w:i/>
                <w:szCs w:val="20"/>
              </w:rPr>
              <w:t xml:space="preserve">m </w:t>
            </w:r>
            <w:r w:rsidRPr="004464F4">
              <w:rPr>
                <w:rFonts w:ascii="Garamond" w:eastAsia="Times New Roman" w:hAnsi="Garamond" w:cs="Garamond"/>
                <w:szCs w:val="20"/>
              </w:rPr>
              <w:t xml:space="preserve">в объеме, составляющем разницу между размером месячного прогнозного объема обязательств покупателя, рассчитанного КО в соответствии с </w:t>
            </w:r>
            <w:proofErr w:type="spellStart"/>
            <w:r w:rsidRPr="004464F4">
              <w:rPr>
                <w:rFonts w:ascii="Garamond" w:eastAsia="Times New Roman" w:hAnsi="Garamond" w:cs="Garamond"/>
                <w:szCs w:val="20"/>
              </w:rPr>
              <w:t>пп</w:t>
            </w:r>
            <w:proofErr w:type="spellEnd"/>
            <w:r w:rsidRPr="004464F4">
              <w:rPr>
                <w:rFonts w:ascii="Garamond" w:eastAsia="Times New Roman" w:hAnsi="Garamond" w:cs="Garamond"/>
                <w:szCs w:val="20"/>
              </w:rPr>
              <w:t>. 6.3.1, или 6.3.2</w:t>
            </w:r>
            <w:r w:rsidRPr="004464F4">
              <w:rPr>
                <w:rFonts w:ascii="Garamond" w:eastAsia="Times New Roman" w:hAnsi="Garamond"/>
                <w:lang w:eastAsia="ru-RU"/>
              </w:rPr>
              <w:t xml:space="preserve">, или 6.3.3 </w:t>
            </w:r>
            <w:r w:rsidRPr="004464F4">
              <w:rPr>
                <w:rFonts w:ascii="Garamond" w:eastAsia="Times New Roman" w:hAnsi="Garamond" w:cs="Garamond"/>
                <w:szCs w:val="20"/>
              </w:rPr>
              <w:t xml:space="preserve">настоящего Положения, и </w:t>
            </w:r>
            <w:r w:rsidRPr="004464F4">
              <w:rPr>
                <w:rFonts w:ascii="Garamond" w:eastAsia="Times New Roman" w:hAnsi="Garamond" w:cs="Garamond"/>
              </w:rPr>
              <w:t xml:space="preserve">объемом ранее предоставленных финансовых гарантий в отношении месяца </w:t>
            </w:r>
            <w:r w:rsidRPr="004464F4">
              <w:rPr>
                <w:rFonts w:ascii="Garamond" w:eastAsia="Times New Roman" w:hAnsi="Garamond" w:cs="Garamond"/>
                <w:i/>
              </w:rPr>
              <w:t>m.</w:t>
            </w:r>
          </w:p>
          <w:p w14:paraId="1EF99E24" w14:textId="77777777" w:rsidR="004464F4" w:rsidRPr="004464F4" w:rsidRDefault="004464F4" w:rsidP="004464F4">
            <w:pPr>
              <w:tabs>
                <w:tab w:val="left" w:pos="567"/>
              </w:tabs>
              <w:spacing w:before="120" w:after="120" w:line="240" w:lineRule="auto"/>
              <w:ind w:left="33" w:firstLine="601"/>
              <w:jc w:val="both"/>
              <w:outlineLvl w:val="3"/>
              <w:rPr>
                <w:rFonts w:ascii="Garamond" w:eastAsia="Times New Roman" w:hAnsi="Garamond"/>
                <w:lang w:eastAsia="ru-RU"/>
              </w:rPr>
            </w:pPr>
            <w:r w:rsidRPr="004464F4">
              <w:rPr>
                <w:rFonts w:ascii="Garamond" w:eastAsia="Times New Roman" w:hAnsi="Garamond"/>
                <w:lang w:eastAsia="ru-RU"/>
              </w:rPr>
              <w:t xml:space="preserve">В случае если покупатель вследствие нарушения требования о предоставлении обеспечения исполнения обязательств по оплате электрической энергии на месяц </w:t>
            </w:r>
            <w:r w:rsidRPr="004464F4">
              <w:rPr>
                <w:rFonts w:ascii="Garamond" w:eastAsia="Times New Roman" w:hAnsi="Garamond"/>
                <w:i/>
                <w:lang w:eastAsia="ru-RU"/>
              </w:rPr>
              <w:t>m</w:t>
            </w:r>
            <w:r w:rsidRPr="004464F4">
              <w:rPr>
                <w:rFonts w:ascii="Garamond" w:eastAsia="Times New Roman" w:hAnsi="Garamond"/>
                <w:lang w:eastAsia="ru-RU"/>
              </w:rPr>
              <w:t xml:space="preserve"> обязан в соответствии с пунктом 3.11 настоящего Положения предоставить в ЦФР финансовые гарантии на </w:t>
            </w:r>
            <w:r w:rsidRPr="004464F4">
              <w:rPr>
                <w:rFonts w:ascii="Garamond" w:eastAsia="Times New Roman" w:hAnsi="Garamond"/>
                <w:lang w:eastAsia="ru-RU"/>
              </w:rPr>
              <w:lastRenderedPageBreak/>
              <w:t xml:space="preserve">месяц </w:t>
            </w:r>
            <w:r w:rsidRPr="004464F4">
              <w:rPr>
                <w:rFonts w:ascii="Garamond" w:eastAsia="Times New Roman" w:hAnsi="Garamond"/>
                <w:i/>
                <w:lang w:eastAsia="ru-RU"/>
              </w:rPr>
              <w:t>m</w:t>
            </w:r>
            <w:r w:rsidRPr="004464F4">
              <w:rPr>
                <w:rFonts w:ascii="Garamond" w:eastAsia="Times New Roman" w:hAnsi="Garamond"/>
                <w:lang w:eastAsia="ru-RU"/>
              </w:rPr>
              <w:t xml:space="preserve"> и месяц </w:t>
            </w:r>
            <w:r w:rsidRPr="004464F4">
              <w:rPr>
                <w:rFonts w:ascii="Garamond" w:eastAsia="Times New Roman" w:hAnsi="Garamond"/>
                <w:i/>
                <w:lang w:eastAsia="ru-RU"/>
              </w:rPr>
              <w:t>m+</w:t>
            </w:r>
            <w:r w:rsidRPr="004464F4">
              <w:rPr>
                <w:rFonts w:ascii="Garamond" w:eastAsia="Times New Roman" w:hAnsi="Garamond"/>
                <w:lang w:eastAsia="ru-RU"/>
              </w:rPr>
              <w:t xml:space="preserve">1, то совокупный размер финансовых гарантий по каждому договору, указанному в п. 1.3 настоящего Положения, на месяц </w:t>
            </w:r>
            <w:r w:rsidRPr="004464F4">
              <w:rPr>
                <w:rFonts w:ascii="Garamond" w:eastAsia="Times New Roman" w:hAnsi="Garamond"/>
                <w:i/>
                <w:lang w:eastAsia="ru-RU"/>
              </w:rPr>
              <w:t>m+</w:t>
            </w:r>
            <w:r w:rsidRPr="004464F4">
              <w:rPr>
                <w:rFonts w:ascii="Garamond" w:eastAsia="Times New Roman" w:hAnsi="Garamond"/>
                <w:lang w:eastAsia="ru-RU"/>
              </w:rPr>
              <w:t>1 должен составлять сумму не менее 100 % (ста процентов) величины, определяемой как минимум из:</w:t>
            </w:r>
          </w:p>
          <w:p w14:paraId="69347D6E" w14:textId="77777777" w:rsidR="004464F4" w:rsidRPr="004464F4" w:rsidRDefault="004464F4" w:rsidP="004464F4">
            <w:pPr>
              <w:numPr>
                <w:ilvl w:val="0"/>
                <w:numId w:val="13"/>
              </w:numPr>
              <w:tabs>
                <w:tab w:val="left" w:pos="960"/>
              </w:tabs>
              <w:spacing w:before="120" w:after="120" w:line="240" w:lineRule="auto"/>
              <w:ind w:left="600"/>
              <w:jc w:val="both"/>
              <w:outlineLvl w:val="3"/>
              <w:rPr>
                <w:rFonts w:ascii="Garamond" w:eastAsia="Times New Roman" w:hAnsi="Garamond"/>
                <w:lang w:eastAsia="ru-RU"/>
              </w:rPr>
            </w:pPr>
            <w:r w:rsidRPr="004464F4">
              <w:rPr>
                <w:rFonts w:ascii="Garamond" w:eastAsia="Times New Roman" w:hAnsi="Garamond"/>
                <w:lang w:eastAsia="ru-RU"/>
              </w:rPr>
              <w:t xml:space="preserve">значения величины месячного прогнозного объема обязательств покупателя на месяц </w:t>
            </w:r>
            <w:r w:rsidRPr="004464F4">
              <w:rPr>
                <w:rFonts w:ascii="Garamond" w:eastAsia="Times New Roman" w:hAnsi="Garamond"/>
                <w:i/>
                <w:lang w:val="en-US" w:eastAsia="ru-RU"/>
              </w:rPr>
              <w:t>m</w:t>
            </w:r>
            <w:r w:rsidRPr="004464F4">
              <w:rPr>
                <w:rFonts w:ascii="Garamond" w:eastAsia="Times New Roman" w:hAnsi="Garamond"/>
                <w:i/>
                <w:lang w:eastAsia="ru-RU"/>
              </w:rPr>
              <w:t>+</w:t>
            </w:r>
            <w:r w:rsidRPr="004464F4">
              <w:rPr>
                <w:rFonts w:ascii="Garamond" w:eastAsia="Times New Roman" w:hAnsi="Garamond"/>
                <w:lang w:eastAsia="ru-RU"/>
              </w:rPr>
              <w:t xml:space="preserve">1, определяемого в соответствии </w:t>
            </w:r>
            <w:r w:rsidRPr="004464F4">
              <w:rPr>
                <w:rFonts w:ascii="Garamond" w:eastAsia="Times New Roman" w:hAnsi="Garamond"/>
                <w:lang w:val="en-US" w:eastAsia="ru-RU"/>
              </w:rPr>
              <w:t>c</w:t>
            </w:r>
            <w:r w:rsidRPr="004464F4">
              <w:rPr>
                <w:rFonts w:ascii="Garamond" w:eastAsia="Times New Roman" w:hAnsi="Garamond"/>
                <w:lang w:eastAsia="ru-RU"/>
              </w:rPr>
              <w:t xml:space="preserve"> порядком, предусмотренным </w:t>
            </w:r>
            <w:proofErr w:type="spellStart"/>
            <w:r w:rsidRPr="004464F4">
              <w:rPr>
                <w:rFonts w:ascii="Garamond" w:eastAsia="Times New Roman" w:hAnsi="Garamond"/>
                <w:lang w:eastAsia="ru-RU"/>
              </w:rPr>
              <w:t>пп</w:t>
            </w:r>
            <w:proofErr w:type="spellEnd"/>
            <w:r w:rsidRPr="004464F4">
              <w:rPr>
                <w:rFonts w:ascii="Garamond" w:eastAsia="Times New Roman" w:hAnsi="Garamond"/>
                <w:lang w:eastAsia="ru-RU"/>
              </w:rPr>
              <w:t>. 6.3.1, 6.3.2 и 6.3.3 настоящего Положения для каждого договора, указанного в п. 1.3 настоящего Положения;</w:t>
            </w:r>
          </w:p>
          <w:p w14:paraId="1DBCC133" w14:textId="77777777" w:rsidR="004464F4" w:rsidRPr="004464F4" w:rsidRDefault="004464F4" w:rsidP="004464F4">
            <w:pPr>
              <w:numPr>
                <w:ilvl w:val="0"/>
                <w:numId w:val="13"/>
              </w:numPr>
              <w:tabs>
                <w:tab w:val="left" w:pos="567"/>
                <w:tab w:val="left" w:pos="960"/>
              </w:tabs>
              <w:spacing w:before="120" w:after="120" w:line="240" w:lineRule="auto"/>
              <w:ind w:left="600"/>
              <w:jc w:val="both"/>
              <w:rPr>
                <w:rFonts w:ascii="Garamond" w:eastAsia="Times New Roman" w:hAnsi="Garamond"/>
                <w:b/>
                <w:lang w:eastAsia="ru-RU"/>
              </w:rPr>
            </w:pPr>
            <w:r w:rsidRPr="004464F4">
              <w:rPr>
                <w:rFonts w:ascii="Garamond" w:eastAsia="Times New Roman" w:hAnsi="Garamond"/>
                <w:lang w:eastAsia="ru-RU"/>
              </w:rPr>
              <w:t xml:space="preserve">определенного КО в отношении месяца </w:t>
            </w:r>
            <w:r w:rsidRPr="004464F4">
              <w:rPr>
                <w:rFonts w:ascii="Garamond" w:eastAsia="Times New Roman" w:hAnsi="Garamond"/>
                <w:i/>
                <w:lang w:val="en-US" w:eastAsia="ru-RU"/>
              </w:rPr>
              <w:t>m</w:t>
            </w:r>
            <w:r w:rsidRPr="004464F4">
              <w:rPr>
                <w:rFonts w:ascii="Garamond" w:eastAsia="Times New Roman" w:hAnsi="Garamond"/>
                <w:lang w:eastAsia="ru-RU"/>
              </w:rPr>
              <w:t xml:space="preserve"> месячного прогнозного объема обязательств покупателя, рассчитанного в соответствии с </w:t>
            </w:r>
            <w:proofErr w:type="spellStart"/>
            <w:r w:rsidRPr="004464F4">
              <w:rPr>
                <w:rFonts w:ascii="Garamond" w:eastAsia="Times New Roman" w:hAnsi="Garamond"/>
                <w:lang w:eastAsia="ru-RU"/>
              </w:rPr>
              <w:t>пп</w:t>
            </w:r>
            <w:proofErr w:type="spellEnd"/>
            <w:r w:rsidRPr="004464F4">
              <w:rPr>
                <w:rFonts w:ascii="Garamond" w:eastAsia="Times New Roman" w:hAnsi="Garamond"/>
                <w:lang w:eastAsia="ru-RU"/>
              </w:rPr>
              <w:t>. 6.3.1, 6.3.2 и 6.3.3 настоящего Положения для каждого договора, указанного в п. 1.3 настоящего Положения.</w:t>
            </w:r>
          </w:p>
          <w:p w14:paraId="6D4C8C01" w14:textId="77777777" w:rsidR="004464F4" w:rsidRPr="004464F4" w:rsidRDefault="004464F4" w:rsidP="004464F4">
            <w:pPr>
              <w:spacing w:before="120" w:after="120" w:line="240" w:lineRule="auto"/>
              <w:ind w:left="33" w:firstLine="567"/>
              <w:jc w:val="both"/>
              <w:outlineLvl w:val="3"/>
              <w:rPr>
                <w:rFonts w:ascii="Garamond" w:eastAsia="Times New Roman" w:hAnsi="Garamond"/>
                <w:color w:val="000000"/>
              </w:rPr>
            </w:pPr>
            <w:r w:rsidRPr="004464F4">
              <w:rPr>
                <w:rFonts w:ascii="Garamond" w:eastAsia="Times New Roman" w:hAnsi="Garamond"/>
              </w:rPr>
              <w:t xml:space="preserve">При этом в случае, если месяц </w:t>
            </w:r>
            <w:r w:rsidRPr="004464F4">
              <w:rPr>
                <w:rFonts w:ascii="Garamond" w:eastAsia="Times New Roman" w:hAnsi="Garamond"/>
                <w:i/>
              </w:rPr>
              <w:t>m</w:t>
            </w:r>
            <w:r w:rsidRPr="004464F4">
              <w:rPr>
                <w:rFonts w:ascii="Garamond" w:eastAsia="Times New Roman" w:hAnsi="Garamond"/>
              </w:rPr>
              <w:t xml:space="preserve"> – январь или май, то совокупный размер предоставляемых покупателем в соответствии с пунктом 3.11 настоящего Положения финансовых гарантий по каждому договору, указанному в п. 1.3 настоящего Положения, на месяц </w:t>
            </w:r>
            <w:r w:rsidRPr="004464F4">
              <w:rPr>
                <w:rFonts w:ascii="Garamond" w:eastAsia="Times New Roman" w:hAnsi="Garamond"/>
                <w:i/>
              </w:rPr>
              <w:t>m+</w:t>
            </w:r>
            <w:r w:rsidRPr="004464F4">
              <w:rPr>
                <w:rFonts w:ascii="Garamond" w:eastAsia="Times New Roman" w:hAnsi="Garamond"/>
              </w:rPr>
              <w:t xml:space="preserve">1 должен составлять не менее 100 % от совокупного размера финансовых гарантий, определенного в отношении месяца </w:t>
            </w:r>
            <w:r w:rsidRPr="004464F4">
              <w:rPr>
                <w:rFonts w:ascii="Garamond" w:eastAsia="Times New Roman" w:hAnsi="Garamond"/>
                <w:i/>
                <w:lang w:val="en-US"/>
              </w:rPr>
              <w:t>m</w:t>
            </w:r>
            <w:r w:rsidRPr="004464F4">
              <w:rPr>
                <w:rFonts w:ascii="Garamond" w:eastAsia="Times New Roman" w:hAnsi="Garamond"/>
                <w:i/>
              </w:rPr>
              <w:t xml:space="preserve"> </w:t>
            </w:r>
            <w:r w:rsidRPr="004464F4">
              <w:rPr>
                <w:rFonts w:ascii="Garamond" w:eastAsia="Times New Roman" w:hAnsi="Garamond"/>
              </w:rPr>
              <w:t>для соответствующего договора</w:t>
            </w:r>
            <w:r w:rsidRPr="004464F4">
              <w:rPr>
                <w:rFonts w:ascii="Garamond" w:eastAsia="Times New Roman" w:hAnsi="Garamond"/>
                <w:i/>
              </w:rPr>
              <w:t>.</w:t>
            </w:r>
          </w:p>
          <w:p w14:paraId="2CA3F155" w14:textId="77777777" w:rsidR="004464F4" w:rsidRDefault="004464F4" w:rsidP="004464F4">
            <w:pPr>
              <w:keepNext/>
              <w:spacing w:after="0" w:line="240" w:lineRule="auto"/>
              <w:outlineLvl w:val="0"/>
              <w:rPr>
                <w:rFonts w:ascii="Garamond" w:eastAsia="Times New Roman" w:hAnsi="Garamond"/>
                <w:b/>
                <w:bCs/>
                <w:caps/>
                <w:color w:val="000000"/>
                <w:kern w:val="28"/>
              </w:rPr>
            </w:pPr>
          </w:p>
        </w:tc>
        <w:tc>
          <w:tcPr>
            <w:tcW w:w="7654" w:type="dxa"/>
          </w:tcPr>
          <w:p w14:paraId="286E242B" w14:textId="77777777" w:rsidR="004464F4" w:rsidRPr="004464F4" w:rsidRDefault="004464F4" w:rsidP="004464F4">
            <w:pPr>
              <w:tabs>
                <w:tab w:val="left" w:pos="567"/>
              </w:tabs>
              <w:spacing w:before="120" w:after="120" w:line="240" w:lineRule="auto"/>
              <w:jc w:val="both"/>
              <w:outlineLvl w:val="3"/>
              <w:rPr>
                <w:rFonts w:ascii="Garamond" w:eastAsia="Times New Roman" w:hAnsi="Garamond"/>
              </w:rPr>
            </w:pPr>
            <w:r w:rsidRPr="004464F4">
              <w:rPr>
                <w:rFonts w:ascii="Garamond" w:eastAsia="Times New Roman" w:hAnsi="Garamond"/>
              </w:rPr>
              <w:lastRenderedPageBreak/>
              <w:t xml:space="preserve">Совокупный размер финансовых гарантий по каждому договору, указанному в п. 1.3 настоящего Положения, на месяц </w:t>
            </w:r>
            <w:r w:rsidRPr="004464F4">
              <w:rPr>
                <w:rFonts w:ascii="Garamond" w:eastAsia="Times New Roman" w:hAnsi="Garamond"/>
                <w:i/>
                <w:lang w:val="en-US"/>
              </w:rPr>
              <w:t>m</w:t>
            </w:r>
            <w:r w:rsidRPr="004464F4">
              <w:rPr>
                <w:rFonts w:ascii="Garamond" w:eastAsia="Times New Roman" w:hAnsi="Garamond"/>
              </w:rPr>
              <w:t xml:space="preserve"> должен составлять сумму не менее 100% (ста процентов) размера месячного прогнозного объема обязательств покупателя, рассчитанного в соответствии с </w:t>
            </w:r>
            <w:proofErr w:type="spellStart"/>
            <w:r w:rsidRPr="004464F4">
              <w:rPr>
                <w:rFonts w:ascii="Garamond" w:eastAsia="Times New Roman" w:hAnsi="Garamond"/>
              </w:rPr>
              <w:t>пп</w:t>
            </w:r>
            <w:proofErr w:type="spellEnd"/>
            <w:r w:rsidRPr="004464F4">
              <w:rPr>
                <w:rFonts w:ascii="Garamond" w:eastAsia="Times New Roman" w:hAnsi="Garamond"/>
              </w:rPr>
              <w:t>. 6.3.1, 6.3.2 и 6.3.3 настоящего Положения для каждого договора, указанного в п. 1.3 настоящего Положения.</w:t>
            </w:r>
          </w:p>
          <w:p w14:paraId="246E5ABE" w14:textId="77777777" w:rsidR="004464F4" w:rsidRDefault="004464F4" w:rsidP="004464F4">
            <w:pPr>
              <w:spacing w:before="120" w:after="120" w:line="240" w:lineRule="auto"/>
              <w:ind w:left="33" w:firstLine="567"/>
              <w:jc w:val="both"/>
              <w:outlineLvl w:val="3"/>
              <w:rPr>
                <w:rFonts w:ascii="Garamond" w:eastAsia="Times New Roman" w:hAnsi="Garamond" w:cs="Garamond"/>
                <w:i/>
              </w:rPr>
            </w:pPr>
            <w:r w:rsidRPr="004464F4">
              <w:rPr>
                <w:rFonts w:ascii="Garamond" w:eastAsia="Times New Roman" w:hAnsi="Garamond" w:cs="Garamond"/>
                <w:szCs w:val="20"/>
              </w:rPr>
              <w:t xml:space="preserve">В случае если покупатель уже предоставлял финансовые гарантии в отношении месяца </w:t>
            </w:r>
            <w:r w:rsidRPr="004464F4">
              <w:rPr>
                <w:rFonts w:ascii="Garamond" w:eastAsia="Times New Roman" w:hAnsi="Garamond" w:cs="Garamond"/>
                <w:i/>
                <w:szCs w:val="20"/>
              </w:rPr>
              <w:t xml:space="preserve">m </w:t>
            </w:r>
            <w:r w:rsidRPr="004464F4">
              <w:rPr>
                <w:rFonts w:ascii="Garamond" w:eastAsia="Times New Roman" w:hAnsi="Garamond" w:cs="Garamond"/>
                <w:szCs w:val="20"/>
              </w:rPr>
              <w:t>в рамках исполнения обязанности, предусмотренной п. 3.11 настоящего Положения</w:t>
            </w:r>
            <w:r w:rsidRPr="004464F4">
              <w:rPr>
                <w:rFonts w:ascii="Garamond" w:eastAsia="Times New Roman" w:hAnsi="Garamond" w:cs="Garamond"/>
                <w:i/>
                <w:szCs w:val="20"/>
              </w:rPr>
              <w:t xml:space="preserve">, </w:t>
            </w:r>
            <w:r w:rsidRPr="004464F4">
              <w:rPr>
                <w:rFonts w:ascii="Garamond" w:eastAsia="Times New Roman" w:hAnsi="Garamond" w:cs="Garamond"/>
                <w:szCs w:val="20"/>
              </w:rPr>
              <w:t xml:space="preserve">но размер представленных финансовых гарантий меньше размера месячного прогнозного объема обязательств покупателя, рассчитанного КО в соответствии с </w:t>
            </w:r>
            <w:proofErr w:type="spellStart"/>
            <w:r w:rsidRPr="004464F4">
              <w:rPr>
                <w:rFonts w:ascii="Garamond" w:eastAsia="Times New Roman" w:hAnsi="Garamond" w:cs="Garamond"/>
                <w:szCs w:val="20"/>
              </w:rPr>
              <w:t>пп</w:t>
            </w:r>
            <w:proofErr w:type="spellEnd"/>
            <w:r w:rsidRPr="004464F4">
              <w:rPr>
                <w:rFonts w:ascii="Garamond" w:eastAsia="Times New Roman" w:hAnsi="Garamond" w:cs="Garamond"/>
                <w:szCs w:val="20"/>
              </w:rPr>
              <w:t xml:space="preserve">. 6.3.1, </w:t>
            </w:r>
            <w:r w:rsidRPr="004464F4">
              <w:rPr>
                <w:rFonts w:ascii="Garamond" w:eastAsia="Times New Roman" w:hAnsi="Garamond"/>
              </w:rPr>
              <w:t>и (или)</w:t>
            </w:r>
            <w:r w:rsidRPr="004464F4">
              <w:rPr>
                <w:rFonts w:ascii="Garamond" w:eastAsia="Times New Roman" w:hAnsi="Garamond" w:cs="Garamond"/>
                <w:szCs w:val="20"/>
              </w:rPr>
              <w:t xml:space="preserve"> 6.3.2</w:t>
            </w:r>
            <w:r w:rsidRPr="004464F4">
              <w:rPr>
                <w:rFonts w:ascii="Garamond" w:eastAsia="Times New Roman" w:hAnsi="Garamond"/>
                <w:lang w:eastAsia="ru-RU"/>
              </w:rPr>
              <w:t xml:space="preserve">, и (или) 6.3.3 </w:t>
            </w:r>
            <w:r w:rsidRPr="004464F4">
              <w:rPr>
                <w:rFonts w:ascii="Garamond" w:eastAsia="Times New Roman" w:hAnsi="Garamond" w:cs="Garamond"/>
                <w:szCs w:val="20"/>
              </w:rPr>
              <w:t xml:space="preserve">настоящего Положения на месяц </w:t>
            </w:r>
            <w:r w:rsidRPr="004464F4">
              <w:rPr>
                <w:rFonts w:ascii="Garamond" w:eastAsia="Times New Roman" w:hAnsi="Garamond" w:cs="Garamond"/>
                <w:i/>
                <w:szCs w:val="20"/>
              </w:rPr>
              <w:t xml:space="preserve">m </w:t>
            </w:r>
            <w:r w:rsidRPr="004464F4">
              <w:rPr>
                <w:rFonts w:ascii="Garamond" w:eastAsia="Times New Roman" w:hAnsi="Garamond" w:cs="Garamond"/>
                <w:szCs w:val="20"/>
              </w:rPr>
              <w:t xml:space="preserve">для соответствующего договора, то покупатель обязан дополнительно предоставить финансовые гарантии на месяц </w:t>
            </w:r>
            <w:r w:rsidRPr="004464F4">
              <w:rPr>
                <w:rFonts w:ascii="Garamond" w:eastAsia="Times New Roman" w:hAnsi="Garamond" w:cs="Garamond"/>
                <w:i/>
                <w:szCs w:val="20"/>
              </w:rPr>
              <w:t xml:space="preserve">m </w:t>
            </w:r>
            <w:r w:rsidRPr="004464F4">
              <w:rPr>
                <w:rFonts w:ascii="Garamond" w:eastAsia="Times New Roman" w:hAnsi="Garamond" w:cs="Garamond"/>
                <w:szCs w:val="20"/>
              </w:rPr>
              <w:t xml:space="preserve">в объеме, составляющем разницу между размером месячного прогнозного объема обязательств покупателя, рассчитанного КО в соответствии с </w:t>
            </w:r>
            <w:proofErr w:type="spellStart"/>
            <w:r w:rsidRPr="004464F4">
              <w:rPr>
                <w:rFonts w:ascii="Garamond" w:eastAsia="Times New Roman" w:hAnsi="Garamond" w:cs="Garamond"/>
                <w:szCs w:val="20"/>
              </w:rPr>
              <w:t>пп</w:t>
            </w:r>
            <w:proofErr w:type="spellEnd"/>
            <w:r w:rsidRPr="004464F4">
              <w:rPr>
                <w:rFonts w:ascii="Garamond" w:eastAsia="Times New Roman" w:hAnsi="Garamond" w:cs="Garamond"/>
                <w:szCs w:val="20"/>
              </w:rPr>
              <w:t>. 6.3.1, или 6.3.2</w:t>
            </w:r>
            <w:r w:rsidRPr="004464F4">
              <w:rPr>
                <w:rFonts w:ascii="Garamond" w:eastAsia="Times New Roman" w:hAnsi="Garamond"/>
                <w:lang w:eastAsia="ru-RU"/>
              </w:rPr>
              <w:t xml:space="preserve">, или 6.3.3 </w:t>
            </w:r>
            <w:r w:rsidRPr="004464F4">
              <w:rPr>
                <w:rFonts w:ascii="Garamond" w:eastAsia="Times New Roman" w:hAnsi="Garamond" w:cs="Garamond"/>
                <w:szCs w:val="20"/>
              </w:rPr>
              <w:t xml:space="preserve">настоящего Положения, и </w:t>
            </w:r>
            <w:r w:rsidRPr="004464F4">
              <w:rPr>
                <w:rFonts w:ascii="Garamond" w:eastAsia="Times New Roman" w:hAnsi="Garamond" w:cs="Garamond"/>
              </w:rPr>
              <w:t xml:space="preserve">объемом ранее предоставленных финансовых гарантий в отношении месяца </w:t>
            </w:r>
            <w:r w:rsidRPr="004464F4">
              <w:rPr>
                <w:rFonts w:ascii="Garamond" w:eastAsia="Times New Roman" w:hAnsi="Garamond" w:cs="Garamond"/>
                <w:i/>
              </w:rPr>
              <w:t>m.</w:t>
            </w:r>
          </w:p>
          <w:p w14:paraId="389BEBB0" w14:textId="77777777" w:rsidR="006E43EB" w:rsidRDefault="004464F4" w:rsidP="004464F4">
            <w:pPr>
              <w:shd w:val="clear" w:color="auto" w:fill="FFFF00"/>
              <w:spacing w:before="120" w:after="120" w:line="240" w:lineRule="auto"/>
              <w:ind w:left="33" w:firstLine="567"/>
              <w:jc w:val="both"/>
              <w:outlineLvl w:val="3"/>
              <w:rPr>
                <w:rFonts w:ascii="Garamond" w:eastAsia="Times New Roman" w:hAnsi="Garamond"/>
                <w:lang w:eastAsia="ru-RU"/>
              </w:rPr>
            </w:pPr>
            <w:r w:rsidRPr="006E43EB">
              <w:rPr>
                <w:rFonts w:ascii="Garamond" w:eastAsia="Times New Roman" w:hAnsi="Garamond" w:cs="Garamond"/>
                <w:szCs w:val="20"/>
              </w:rPr>
              <w:t xml:space="preserve">В случае если участник оптового рынка был </w:t>
            </w:r>
            <w:r w:rsidRPr="00525267">
              <w:rPr>
                <w:rFonts w:ascii="Garamond" w:eastAsia="Times New Roman" w:hAnsi="Garamond" w:cs="Garamond"/>
                <w:szCs w:val="20"/>
                <w:highlight w:val="yellow"/>
              </w:rPr>
              <w:t>признан</w:t>
            </w:r>
            <w:r w:rsidRPr="006E43EB">
              <w:rPr>
                <w:rFonts w:ascii="Garamond" w:eastAsia="Times New Roman" w:hAnsi="Garamond" w:cs="Garamond"/>
                <w:szCs w:val="20"/>
              </w:rPr>
              <w:t xml:space="preserve"> обязанным предоставить финансовые гарантии на месяц </w:t>
            </w:r>
            <w:r w:rsidRPr="004464F4">
              <w:rPr>
                <w:rFonts w:ascii="Garamond" w:eastAsia="Times New Roman" w:hAnsi="Garamond"/>
                <w:i/>
                <w:lang w:eastAsia="ru-RU"/>
              </w:rPr>
              <w:t>m</w:t>
            </w:r>
            <w:r w:rsidR="000F7838" w:rsidRPr="006E43EB">
              <w:rPr>
                <w:rFonts w:ascii="Garamond" w:eastAsia="Times New Roman" w:hAnsi="Garamond"/>
                <w:lang w:eastAsia="ru-RU"/>
              </w:rPr>
              <w:t xml:space="preserve"> </w:t>
            </w:r>
            <w:r w:rsidR="001644F4">
              <w:rPr>
                <w:rFonts w:ascii="Garamond" w:eastAsia="Times New Roman" w:hAnsi="Garamond"/>
                <w:lang w:eastAsia="ru-RU"/>
              </w:rPr>
              <w:t xml:space="preserve">одновременно </w:t>
            </w:r>
            <w:r w:rsidR="000F7838" w:rsidRPr="006E43EB">
              <w:rPr>
                <w:rFonts w:ascii="Garamond" w:eastAsia="Times New Roman" w:hAnsi="Garamond"/>
                <w:lang w:eastAsia="ru-RU"/>
              </w:rPr>
              <w:t xml:space="preserve">в </w:t>
            </w:r>
            <w:r w:rsidR="006E43EB" w:rsidRPr="006E43EB">
              <w:rPr>
                <w:rFonts w:ascii="Garamond" w:eastAsia="Times New Roman" w:hAnsi="Garamond"/>
                <w:lang w:eastAsia="ru-RU"/>
              </w:rPr>
              <w:t>соответствии</w:t>
            </w:r>
            <w:r w:rsidR="000F7838" w:rsidRPr="006E43EB">
              <w:rPr>
                <w:rFonts w:ascii="Garamond" w:eastAsia="Times New Roman" w:hAnsi="Garamond"/>
                <w:lang w:eastAsia="ru-RU"/>
              </w:rPr>
              <w:t xml:space="preserve"> с п</w:t>
            </w:r>
            <w:r w:rsidR="006E43EB">
              <w:rPr>
                <w:rFonts w:ascii="Garamond" w:eastAsia="Times New Roman" w:hAnsi="Garamond"/>
                <w:lang w:eastAsia="ru-RU"/>
              </w:rPr>
              <w:t xml:space="preserve">унктом </w:t>
            </w:r>
            <w:r w:rsidR="001644F4">
              <w:rPr>
                <w:rFonts w:ascii="Garamond" w:eastAsia="Times New Roman" w:hAnsi="Garamond"/>
                <w:lang w:eastAsia="ru-RU"/>
              </w:rPr>
              <w:t>2 и пунктом 3</w:t>
            </w:r>
            <w:r w:rsidR="000F7838" w:rsidRPr="006E43EB">
              <w:rPr>
                <w:rFonts w:ascii="Garamond" w:eastAsia="Times New Roman" w:hAnsi="Garamond"/>
                <w:lang w:eastAsia="ru-RU"/>
              </w:rPr>
              <w:t xml:space="preserve"> </w:t>
            </w:r>
            <w:r w:rsidR="006E43EB" w:rsidRPr="006E43EB">
              <w:rPr>
                <w:rFonts w:ascii="Garamond" w:eastAsia="Times New Roman" w:hAnsi="Garamond"/>
                <w:lang w:eastAsia="ru-RU"/>
              </w:rPr>
              <w:t>Переложения</w:t>
            </w:r>
            <w:r w:rsidR="000F7838" w:rsidRPr="006E43EB">
              <w:rPr>
                <w:rFonts w:ascii="Garamond" w:eastAsia="Times New Roman" w:hAnsi="Garamond"/>
                <w:lang w:eastAsia="ru-RU"/>
              </w:rPr>
              <w:t xml:space="preserve"> 7 </w:t>
            </w:r>
            <w:r w:rsidR="001644F4">
              <w:rPr>
                <w:rFonts w:ascii="Garamond" w:eastAsia="Times New Roman" w:hAnsi="Garamond"/>
                <w:lang w:eastAsia="ru-RU"/>
              </w:rPr>
              <w:t>к настоящему Регламенту,</w:t>
            </w:r>
            <w:r w:rsidR="006E43EB" w:rsidRPr="006E43EB">
              <w:rPr>
                <w:rFonts w:ascii="Garamond" w:eastAsia="Times New Roman" w:hAnsi="Garamond"/>
                <w:lang w:eastAsia="ru-RU"/>
              </w:rPr>
              <w:t xml:space="preserve"> </w:t>
            </w:r>
            <w:r w:rsidR="000F7838" w:rsidRPr="006E43EB">
              <w:rPr>
                <w:rFonts w:ascii="Garamond" w:eastAsia="Times New Roman" w:hAnsi="Garamond"/>
                <w:lang w:eastAsia="ru-RU"/>
              </w:rPr>
              <w:t>то он должен предоставить фин</w:t>
            </w:r>
            <w:r w:rsidR="006E43EB">
              <w:rPr>
                <w:rFonts w:ascii="Garamond" w:eastAsia="Times New Roman" w:hAnsi="Garamond"/>
                <w:lang w:eastAsia="ru-RU"/>
              </w:rPr>
              <w:t>ансовые</w:t>
            </w:r>
            <w:r w:rsidR="000F7838" w:rsidRPr="006E43EB">
              <w:rPr>
                <w:rFonts w:ascii="Garamond" w:eastAsia="Times New Roman" w:hAnsi="Garamond"/>
                <w:lang w:eastAsia="ru-RU"/>
              </w:rPr>
              <w:t xml:space="preserve"> гарантии </w:t>
            </w:r>
            <w:r w:rsidR="006E43EB" w:rsidRPr="004464F4">
              <w:rPr>
                <w:rFonts w:ascii="Garamond" w:eastAsia="Times New Roman" w:hAnsi="Garamond"/>
              </w:rPr>
              <w:t>по каждому договору, указанному в п. 1.3 настоящего Положения</w:t>
            </w:r>
            <w:r w:rsidR="006E43EB">
              <w:rPr>
                <w:rFonts w:ascii="Garamond" w:eastAsia="Times New Roman" w:hAnsi="Garamond"/>
              </w:rPr>
              <w:t xml:space="preserve">, действующему в месяце </w:t>
            </w:r>
            <w:r w:rsidR="006E43EB" w:rsidRPr="004464F4">
              <w:rPr>
                <w:rFonts w:ascii="Garamond" w:eastAsia="Times New Roman" w:hAnsi="Garamond"/>
                <w:i/>
                <w:lang w:eastAsia="ru-RU"/>
              </w:rPr>
              <w:t>m</w:t>
            </w:r>
            <w:r w:rsidR="006E43EB">
              <w:rPr>
                <w:rFonts w:ascii="Garamond" w:eastAsia="Times New Roman" w:hAnsi="Garamond"/>
                <w:i/>
                <w:lang w:eastAsia="ru-RU"/>
              </w:rPr>
              <w:t>,</w:t>
            </w:r>
            <w:r w:rsidR="006E43EB">
              <w:rPr>
                <w:rFonts w:ascii="Garamond" w:eastAsia="Times New Roman" w:hAnsi="Garamond"/>
                <w:lang w:eastAsia="ru-RU"/>
              </w:rPr>
              <w:t xml:space="preserve"> в размере суммы:</w:t>
            </w:r>
          </w:p>
          <w:p w14:paraId="50AD8F69" w14:textId="77777777" w:rsidR="006E43EB" w:rsidRDefault="006E43EB" w:rsidP="004464F4">
            <w:pPr>
              <w:shd w:val="clear" w:color="auto" w:fill="FFFF00"/>
              <w:spacing w:before="120" w:after="120" w:line="240" w:lineRule="auto"/>
              <w:ind w:left="33" w:firstLine="567"/>
              <w:jc w:val="both"/>
              <w:outlineLvl w:val="3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 w:cs="Garamond"/>
                <w:szCs w:val="20"/>
              </w:rPr>
              <w:lastRenderedPageBreak/>
              <w:t>-</w:t>
            </w:r>
            <w:r>
              <w:rPr>
                <w:rFonts w:ascii="Garamond" w:eastAsia="Times New Roman" w:hAnsi="Garamond"/>
                <w:lang w:eastAsia="ru-RU"/>
              </w:rPr>
              <w:t xml:space="preserve"> </w:t>
            </w:r>
            <w:r w:rsidRPr="004464F4">
              <w:rPr>
                <w:rFonts w:ascii="Garamond" w:eastAsia="Times New Roman" w:hAnsi="Garamond"/>
              </w:rPr>
              <w:t>месячн</w:t>
            </w:r>
            <w:r>
              <w:rPr>
                <w:rFonts w:ascii="Garamond" w:eastAsia="Times New Roman" w:hAnsi="Garamond"/>
              </w:rPr>
              <w:t>ого</w:t>
            </w:r>
            <w:r w:rsidRPr="004464F4">
              <w:rPr>
                <w:rFonts w:ascii="Garamond" w:eastAsia="Times New Roman" w:hAnsi="Garamond"/>
              </w:rPr>
              <w:t xml:space="preserve"> прогнозн</w:t>
            </w:r>
            <w:r>
              <w:rPr>
                <w:rFonts w:ascii="Garamond" w:eastAsia="Times New Roman" w:hAnsi="Garamond"/>
              </w:rPr>
              <w:t>ого</w:t>
            </w:r>
            <w:r w:rsidRPr="004464F4">
              <w:rPr>
                <w:rFonts w:ascii="Garamond" w:eastAsia="Times New Roman" w:hAnsi="Garamond"/>
              </w:rPr>
              <w:t xml:space="preserve"> объем</w:t>
            </w:r>
            <w:r>
              <w:rPr>
                <w:rFonts w:ascii="Garamond" w:eastAsia="Times New Roman" w:hAnsi="Garamond"/>
              </w:rPr>
              <w:t>а</w:t>
            </w:r>
            <w:r w:rsidRPr="004464F4">
              <w:rPr>
                <w:rFonts w:ascii="Garamond" w:eastAsia="Times New Roman" w:hAnsi="Garamond"/>
              </w:rPr>
              <w:t xml:space="preserve"> обязательств покупателя, рассчитанн</w:t>
            </w:r>
            <w:r>
              <w:rPr>
                <w:rFonts w:ascii="Garamond" w:eastAsia="Times New Roman" w:hAnsi="Garamond"/>
              </w:rPr>
              <w:t>ого</w:t>
            </w:r>
            <w:r w:rsidRPr="004464F4">
              <w:rPr>
                <w:rFonts w:ascii="Garamond" w:eastAsia="Times New Roman" w:hAnsi="Garamond"/>
              </w:rPr>
              <w:t xml:space="preserve"> в соответствии с </w:t>
            </w:r>
            <w:proofErr w:type="spellStart"/>
            <w:r w:rsidRPr="004464F4">
              <w:rPr>
                <w:rFonts w:ascii="Garamond" w:eastAsia="Times New Roman" w:hAnsi="Garamond"/>
              </w:rPr>
              <w:t>пп</w:t>
            </w:r>
            <w:proofErr w:type="spellEnd"/>
            <w:r w:rsidRPr="004464F4">
              <w:rPr>
                <w:rFonts w:ascii="Garamond" w:eastAsia="Times New Roman" w:hAnsi="Garamond"/>
              </w:rPr>
              <w:t>. 6.3.1, 6.3.2 и 6.3.3 настоящего Положения</w:t>
            </w:r>
            <w:r>
              <w:rPr>
                <w:rFonts w:ascii="Garamond" w:eastAsia="Times New Roman" w:hAnsi="Garamond"/>
              </w:rPr>
              <w:t xml:space="preserve"> в отношении такого участника оптового рынка на месяц </w:t>
            </w:r>
            <w:r w:rsidRPr="004464F4">
              <w:rPr>
                <w:rFonts w:ascii="Garamond" w:eastAsia="Times New Roman" w:hAnsi="Garamond"/>
                <w:i/>
                <w:lang w:eastAsia="ru-RU"/>
              </w:rPr>
              <w:t>m</w:t>
            </w:r>
            <w:r>
              <w:rPr>
                <w:rFonts w:ascii="Garamond" w:eastAsia="Times New Roman" w:hAnsi="Garamond"/>
              </w:rPr>
              <w:t xml:space="preserve">, и </w:t>
            </w:r>
          </w:p>
          <w:p w14:paraId="2D638C22" w14:textId="77777777" w:rsidR="006E43EB" w:rsidRDefault="006E43EB" w:rsidP="006E43EB">
            <w:pPr>
              <w:shd w:val="clear" w:color="auto" w:fill="FFFF00"/>
              <w:spacing w:before="120" w:after="120" w:line="240" w:lineRule="auto"/>
              <w:ind w:left="33" w:firstLine="567"/>
              <w:jc w:val="both"/>
              <w:outlineLvl w:val="3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</w:rPr>
              <w:t xml:space="preserve"> </w:t>
            </w:r>
            <w:r>
              <w:rPr>
                <w:rFonts w:ascii="Garamond" w:eastAsia="Times New Roman" w:hAnsi="Garamond" w:cs="Garamond"/>
                <w:szCs w:val="20"/>
              </w:rPr>
              <w:t>-</w:t>
            </w:r>
            <w:r>
              <w:rPr>
                <w:rFonts w:ascii="Garamond" w:eastAsia="Times New Roman" w:hAnsi="Garamond"/>
                <w:lang w:eastAsia="ru-RU"/>
              </w:rPr>
              <w:t xml:space="preserve"> </w:t>
            </w:r>
            <w:r w:rsidRPr="004464F4">
              <w:rPr>
                <w:rFonts w:ascii="Garamond" w:eastAsia="Times New Roman" w:hAnsi="Garamond"/>
              </w:rPr>
              <w:t>месячн</w:t>
            </w:r>
            <w:r>
              <w:rPr>
                <w:rFonts w:ascii="Garamond" w:eastAsia="Times New Roman" w:hAnsi="Garamond"/>
              </w:rPr>
              <w:t>ого</w:t>
            </w:r>
            <w:r w:rsidRPr="004464F4">
              <w:rPr>
                <w:rFonts w:ascii="Garamond" w:eastAsia="Times New Roman" w:hAnsi="Garamond"/>
              </w:rPr>
              <w:t xml:space="preserve"> прогнозн</w:t>
            </w:r>
            <w:r>
              <w:rPr>
                <w:rFonts w:ascii="Garamond" w:eastAsia="Times New Roman" w:hAnsi="Garamond"/>
              </w:rPr>
              <w:t>ого</w:t>
            </w:r>
            <w:r w:rsidRPr="004464F4">
              <w:rPr>
                <w:rFonts w:ascii="Garamond" w:eastAsia="Times New Roman" w:hAnsi="Garamond"/>
              </w:rPr>
              <w:t xml:space="preserve"> объем</w:t>
            </w:r>
            <w:r>
              <w:rPr>
                <w:rFonts w:ascii="Garamond" w:eastAsia="Times New Roman" w:hAnsi="Garamond"/>
              </w:rPr>
              <w:t>а</w:t>
            </w:r>
            <w:r w:rsidRPr="004464F4">
              <w:rPr>
                <w:rFonts w:ascii="Garamond" w:eastAsia="Times New Roman" w:hAnsi="Garamond"/>
              </w:rPr>
              <w:t xml:space="preserve"> обязательств покупателя, рассчитанн</w:t>
            </w:r>
            <w:r>
              <w:rPr>
                <w:rFonts w:ascii="Garamond" w:eastAsia="Times New Roman" w:hAnsi="Garamond"/>
              </w:rPr>
              <w:t>ого</w:t>
            </w:r>
            <w:r w:rsidRPr="004464F4">
              <w:rPr>
                <w:rFonts w:ascii="Garamond" w:eastAsia="Times New Roman" w:hAnsi="Garamond"/>
              </w:rPr>
              <w:t xml:space="preserve"> в соответствии с </w:t>
            </w:r>
            <w:proofErr w:type="spellStart"/>
            <w:r w:rsidRPr="004464F4">
              <w:rPr>
                <w:rFonts w:ascii="Garamond" w:eastAsia="Times New Roman" w:hAnsi="Garamond"/>
              </w:rPr>
              <w:t>пп</w:t>
            </w:r>
            <w:proofErr w:type="spellEnd"/>
            <w:r w:rsidRPr="004464F4">
              <w:rPr>
                <w:rFonts w:ascii="Garamond" w:eastAsia="Times New Roman" w:hAnsi="Garamond"/>
              </w:rPr>
              <w:t>. 6.3.1, 6.3.2 и 6.3.3 настоящего Положения</w:t>
            </w:r>
            <w:r>
              <w:rPr>
                <w:rFonts w:ascii="Garamond" w:eastAsia="Times New Roman" w:hAnsi="Garamond"/>
              </w:rPr>
              <w:t xml:space="preserve"> в отношении </w:t>
            </w:r>
            <w:proofErr w:type="spellStart"/>
            <w:r w:rsidR="00AF77AF">
              <w:rPr>
                <w:rFonts w:ascii="Garamond" w:eastAsia="Times New Roman" w:hAnsi="Garamond"/>
              </w:rPr>
              <w:t>правопредшественника</w:t>
            </w:r>
            <w:proofErr w:type="spellEnd"/>
            <w:r w:rsidR="00AF77AF">
              <w:rPr>
                <w:rFonts w:ascii="Garamond" w:eastAsia="Times New Roman" w:hAnsi="Garamond"/>
              </w:rPr>
              <w:t xml:space="preserve"> </w:t>
            </w:r>
            <w:r>
              <w:rPr>
                <w:rFonts w:ascii="Garamond" w:eastAsia="Times New Roman" w:hAnsi="Garamond"/>
              </w:rPr>
              <w:t xml:space="preserve">участника оптового рынка на месяц </w:t>
            </w:r>
            <w:r w:rsidRPr="004464F4">
              <w:rPr>
                <w:rFonts w:ascii="Garamond" w:eastAsia="Times New Roman" w:hAnsi="Garamond"/>
                <w:i/>
                <w:lang w:eastAsia="ru-RU"/>
              </w:rPr>
              <w:t>m</w:t>
            </w:r>
            <w:r w:rsidR="00AF77AF">
              <w:rPr>
                <w:rFonts w:ascii="Garamond" w:eastAsia="Times New Roman" w:hAnsi="Garamond"/>
              </w:rPr>
              <w:t>.</w:t>
            </w:r>
            <w:r>
              <w:rPr>
                <w:rFonts w:ascii="Garamond" w:eastAsia="Times New Roman" w:hAnsi="Garamond"/>
              </w:rPr>
              <w:t xml:space="preserve"> </w:t>
            </w:r>
          </w:p>
          <w:p w14:paraId="5F03B7C9" w14:textId="77777777" w:rsidR="004464F4" w:rsidRPr="004464F4" w:rsidRDefault="004464F4" w:rsidP="004464F4">
            <w:pPr>
              <w:tabs>
                <w:tab w:val="left" w:pos="567"/>
              </w:tabs>
              <w:spacing w:before="120" w:after="120" w:line="240" w:lineRule="auto"/>
              <w:ind w:left="33" w:firstLine="601"/>
              <w:jc w:val="both"/>
              <w:outlineLvl w:val="3"/>
              <w:rPr>
                <w:rFonts w:ascii="Garamond" w:eastAsia="Times New Roman" w:hAnsi="Garamond"/>
                <w:lang w:eastAsia="ru-RU"/>
              </w:rPr>
            </w:pPr>
            <w:r w:rsidRPr="004464F4">
              <w:rPr>
                <w:rFonts w:ascii="Garamond" w:eastAsia="Times New Roman" w:hAnsi="Garamond"/>
                <w:lang w:eastAsia="ru-RU"/>
              </w:rPr>
              <w:t xml:space="preserve">В случае если покупатель вследствие нарушения требования о предоставлении обеспечения исполнения обязательств по оплате электрической энергии на месяц </w:t>
            </w:r>
            <w:r w:rsidRPr="004464F4">
              <w:rPr>
                <w:rFonts w:ascii="Garamond" w:eastAsia="Times New Roman" w:hAnsi="Garamond"/>
                <w:i/>
                <w:lang w:eastAsia="ru-RU"/>
              </w:rPr>
              <w:t>m</w:t>
            </w:r>
            <w:r w:rsidRPr="004464F4">
              <w:rPr>
                <w:rFonts w:ascii="Garamond" w:eastAsia="Times New Roman" w:hAnsi="Garamond"/>
                <w:lang w:eastAsia="ru-RU"/>
              </w:rPr>
              <w:t xml:space="preserve"> обязан в соответствии с пунктом 3.11 настоящего Положения предоставить в ЦФР финансовые гарантии на месяц </w:t>
            </w:r>
            <w:r w:rsidRPr="004464F4">
              <w:rPr>
                <w:rFonts w:ascii="Garamond" w:eastAsia="Times New Roman" w:hAnsi="Garamond"/>
                <w:i/>
                <w:lang w:eastAsia="ru-RU"/>
              </w:rPr>
              <w:t>m</w:t>
            </w:r>
            <w:r w:rsidRPr="004464F4">
              <w:rPr>
                <w:rFonts w:ascii="Garamond" w:eastAsia="Times New Roman" w:hAnsi="Garamond"/>
                <w:lang w:eastAsia="ru-RU"/>
              </w:rPr>
              <w:t xml:space="preserve"> и месяц </w:t>
            </w:r>
            <w:r w:rsidRPr="004464F4">
              <w:rPr>
                <w:rFonts w:ascii="Garamond" w:eastAsia="Times New Roman" w:hAnsi="Garamond"/>
                <w:i/>
                <w:lang w:eastAsia="ru-RU"/>
              </w:rPr>
              <w:t>m+</w:t>
            </w:r>
            <w:r w:rsidRPr="004464F4">
              <w:rPr>
                <w:rFonts w:ascii="Garamond" w:eastAsia="Times New Roman" w:hAnsi="Garamond"/>
                <w:lang w:eastAsia="ru-RU"/>
              </w:rPr>
              <w:t xml:space="preserve">1, то совокупный размер финансовых гарантий по каждому договору, указанному в п. 1.3 настоящего Положения, на месяц </w:t>
            </w:r>
            <w:r w:rsidRPr="004464F4">
              <w:rPr>
                <w:rFonts w:ascii="Garamond" w:eastAsia="Times New Roman" w:hAnsi="Garamond"/>
                <w:i/>
                <w:lang w:eastAsia="ru-RU"/>
              </w:rPr>
              <w:t>m+</w:t>
            </w:r>
            <w:r w:rsidRPr="004464F4">
              <w:rPr>
                <w:rFonts w:ascii="Garamond" w:eastAsia="Times New Roman" w:hAnsi="Garamond"/>
                <w:lang w:eastAsia="ru-RU"/>
              </w:rPr>
              <w:t>1 должен составлять сумму не менее 100 % (ста процентов) величины, определяемой как минимум из:</w:t>
            </w:r>
          </w:p>
          <w:p w14:paraId="2CAE8624" w14:textId="77777777" w:rsidR="004464F4" w:rsidRPr="004464F4" w:rsidRDefault="004464F4" w:rsidP="004464F4">
            <w:pPr>
              <w:numPr>
                <w:ilvl w:val="0"/>
                <w:numId w:val="13"/>
              </w:numPr>
              <w:tabs>
                <w:tab w:val="left" w:pos="960"/>
              </w:tabs>
              <w:spacing w:before="120" w:after="120" w:line="240" w:lineRule="auto"/>
              <w:ind w:left="600"/>
              <w:jc w:val="both"/>
              <w:outlineLvl w:val="3"/>
              <w:rPr>
                <w:rFonts w:ascii="Garamond" w:eastAsia="Times New Roman" w:hAnsi="Garamond"/>
                <w:lang w:eastAsia="ru-RU"/>
              </w:rPr>
            </w:pPr>
            <w:r w:rsidRPr="004464F4">
              <w:rPr>
                <w:rFonts w:ascii="Garamond" w:eastAsia="Times New Roman" w:hAnsi="Garamond"/>
                <w:lang w:eastAsia="ru-RU"/>
              </w:rPr>
              <w:t xml:space="preserve">значения величины месячного прогнозного объема обязательств покупателя на месяц </w:t>
            </w:r>
            <w:r w:rsidRPr="004464F4">
              <w:rPr>
                <w:rFonts w:ascii="Garamond" w:eastAsia="Times New Roman" w:hAnsi="Garamond"/>
                <w:i/>
                <w:lang w:val="en-US" w:eastAsia="ru-RU"/>
              </w:rPr>
              <w:t>m</w:t>
            </w:r>
            <w:r w:rsidRPr="004464F4">
              <w:rPr>
                <w:rFonts w:ascii="Garamond" w:eastAsia="Times New Roman" w:hAnsi="Garamond"/>
                <w:i/>
                <w:lang w:eastAsia="ru-RU"/>
              </w:rPr>
              <w:t>+</w:t>
            </w:r>
            <w:r w:rsidRPr="004464F4">
              <w:rPr>
                <w:rFonts w:ascii="Garamond" w:eastAsia="Times New Roman" w:hAnsi="Garamond"/>
                <w:lang w:eastAsia="ru-RU"/>
              </w:rPr>
              <w:t xml:space="preserve">1, определяемого в соответствии </w:t>
            </w:r>
            <w:r w:rsidRPr="004464F4">
              <w:rPr>
                <w:rFonts w:ascii="Garamond" w:eastAsia="Times New Roman" w:hAnsi="Garamond"/>
                <w:lang w:val="en-US" w:eastAsia="ru-RU"/>
              </w:rPr>
              <w:t>c</w:t>
            </w:r>
            <w:r w:rsidRPr="004464F4">
              <w:rPr>
                <w:rFonts w:ascii="Garamond" w:eastAsia="Times New Roman" w:hAnsi="Garamond"/>
                <w:lang w:eastAsia="ru-RU"/>
              </w:rPr>
              <w:t xml:space="preserve"> порядком, предусмотренным </w:t>
            </w:r>
            <w:proofErr w:type="spellStart"/>
            <w:r w:rsidRPr="004464F4">
              <w:rPr>
                <w:rFonts w:ascii="Garamond" w:eastAsia="Times New Roman" w:hAnsi="Garamond"/>
                <w:lang w:eastAsia="ru-RU"/>
              </w:rPr>
              <w:t>пп</w:t>
            </w:r>
            <w:proofErr w:type="spellEnd"/>
            <w:r w:rsidRPr="004464F4">
              <w:rPr>
                <w:rFonts w:ascii="Garamond" w:eastAsia="Times New Roman" w:hAnsi="Garamond"/>
                <w:lang w:eastAsia="ru-RU"/>
              </w:rPr>
              <w:t>. 6.3.1, 6.3.2 и 6.3.3 настоящего Положения для каждого договора, указанного в п. 1.3 настоящего Положения;</w:t>
            </w:r>
          </w:p>
          <w:p w14:paraId="3E5CF10A" w14:textId="77777777" w:rsidR="004464F4" w:rsidRPr="00AF77AF" w:rsidRDefault="004464F4" w:rsidP="004464F4">
            <w:pPr>
              <w:numPr>
                <w:ilvl w:val="0"/>
                <w:numId w:val="13"/>
              </w:numPr>
              <w:tabs>
                <w:tab w:val="left" w:pos="567"/>
                <w:tab w:val="left" w:pos="960"/>
              </w:tabs>
              <w:spacing w:before="120" w:after="120" w:line="240" w:lineRule="auto"/>
              <w:ind w:left="600"/>
              <w:jc w:val="both"/>
              <w:rPr>
                <w:rFonts w:ascii="Garamond" w:eastAsia="Times New Roman" w:hAnsi="Garamond"/>
                <w:b/>
                <w:lang w:eastAsia="ru-RU"/>
              </w:rPr>
            </w:pPr>
            <w:r w:rsidRPr="004464F4">
              <w:rPr>
                <w:rFonts w:ascii="Garamond" w:eastAsia="Times New Roman" w:hAnsi="Garamond"/>
                <w:lang w:eastAsia="ru-RU"/>
              </w:rPr>
              <w:t xml:space="preserve">определенного КО в отношении месяца </w:t>
            </w:r>
            <w:r w:rsidRPr="004464F4">
              <w:rPr>
                <w:rFonts w:ascii="Garamond" w:eastAsia="Times New Roman" w:hAnsi="Garamond"/>
                <w:i/>
                <w:lang w:val="en-US" w:eastAsia="ru-RU"/>
              </w:rPr>
              <w:t>m</w:t>
            </w:r>
            <w:r w:rsidRPr="004464F4">
              <w:rPr>
                <w:rFonts w:ascii="Garamond" w:eastAsia="Times New Roman" w:hAnsi="Garamond"/>
                <w:lang w:eastAsia="ru-RU"/>
              </w:rPr>
              <w:t xml:space="preserve"> месячного прогнозного объема обязательств покупателя, рассчитанного в соответствии с </w:t>
            </w:r>
            <w:proofErr w:type="spellStart"/>
            <w:r w:rsidRPr="004464F4">
              <w:rPr>
                <w:rFonts w:ascii="Garamond" w:eastAsia="Times New Roman" w:hAnsi="Garamond"/>
                <w:lang w:eastAsia="ru-RU"/>
              </w:rPr>
              <w:t>пп</w:t>
            </w:r>
            <w:proofErr w:type="spellEnd"/>
            <w:r w:rsidRPr="004464F4">
              <w:rPr>
                <w:rFonts w:ascii="Garamond" w:eastAsia="Times New Roman" w:hAnsi="Garamond"/>
                <w:lang w:eastAsia="ru-RU"/>
              </w:rPr>
              <w:t>. 6.3.1, 6.3.2 и 6.3.3 настоящего Положения для каждого договора, указанного в п. 1.3 настоящего Положения.</w:t>
            </w:r>
          </w:p>
          <w:p w14:paraId="0E97DDEF" w14:textId="77777777" w:rsidR="00AF77AF" w:rsidRPr="004464F4" w:rsidRDefault="00AF77AF" w:rsidP="00AF77AF">
            <w:pPr>
              <w:shd w:val="clear" w:color="auto" w:fill="FFFF00"/>
              <w:tabs>
                <w:tab w:val="left" w:pos="567"/>
              </w:tabs>
              <w:spacing w:before="120" w:after="120" w:line="240" w:lineRule="auto"/>
              <w:ind w:left="33" w:firstLine="601"/>
              <w:jc w:val="both"/>
              <w:outlineLvl w:val="3"/>
              <w:rPr>
                <w:rFonts w:ascii="Garamond" w:eastAsia="Times New Roman" w:hAnsi="Garamond"/>
                <w:lang w:eastAsia="ru-RU"/>
              </w:rPr>
            </w:pPr>
            <w:r w:rsidRPr="004464F4">
              <w:rPr>
                <w:rFonts w:ascii="Garamond" w:eastAsia="Times New Roman" w:hAnsi="Garamond"/>
                <w:lang w:eastAsia="ru-RU"/>
              </w:rPr>
              <w:t xml:space="preserve">В случае если покупатель вследствие нарушения требования о предоставлении обеспечения исполнения обязательств по оплате электрической энергии на месяц </w:t>
            </w:r>
            <w:r w:rsidRPr="004464F4">
              <w:rPr>
                <w:rFonts w:ascii="Garamond" w:eastAsia="Times New Roman" w:hAnsi="Garamond"/>
                <w:i/>
                <w:lang w:eastAsia="ru-RU"/>
              </w:rPr>
              <w:t>m</w:t>
            </w:r>
            <w:r w:rsidRPr="004464F4">
              <w:rPr>
                <w:rFonts w:ascii="Garamond" w:eastAsia="Times New Roman" w:hAnsi="Garamond"/>
                <w:lang w:eastAsia="ru-RU"/>
              </w:rPr>
              <w:t xml:space="preserve"> обязан в соответствии с пунктом 3.11 настоящего Положения предоставить в ЦФР финансовые гарантии на месяц </w:t>
            </w:r>
            <w:r w:rsidRPr="004464F4">
              <w:rPr>
                <w:rFonts w:ascii="Garamond" w:eastAsia="Times New Roman" w:hAnsi="Garamond"/>
                <w:i/>
                <w:lang w:eastAsia="ru-RU"/>
              </w:rPr>
              <w:t>m</w:t>
            </w:r>
            <w:r w:rsidRPr="004464F4">
              <w:rPr>
                <w:rFonts w:ascii="Garamond" w:eastAsia="Times New Roman" w:hAnsi="Garamond"/>
                <w:lang w:eastAsia="ru-RU"/>
              </w:rPr>
              <w:t xml:space="preserve"> и месяц </w:t>
            </w:r>
            <w:r w:rsidRPr="004464F4">
              <w:rPr>
                <w:rFonts w:ascii="Garamond" w:eastAsia="Times New Roman" w:hAnsi="Garamond"/>
                <w:i/>
                <w:lang w:eastAsia="ru-RU"/>
              </w:rPr>
              <w:t>m+</w:t>
            </w:r>
            <w:r w:rsidRPr="004464F4">
              <w:rPr>
                <w:rFonts w:ascii="Garamond" w:eastAsia="Times New Roman" w:hAnsi="Garamond"/>
                <w:lang w:eastAsia="ru-RU"/>
              </w:rPr>
              <w:t xml:space="preserve">1, </w:t>
            </w:r>
            <w:r w:rsidR="001644F4">
              <w:rPr>
                <w:rFonts w:ascii="Garamond" w:eastAsia="Times New Roman" w:hAnsi="Garamond"/>
                <w:lang w:eastAsia="ru-RU"/>
              </w:rPr>
              <w:t>и при этом</w:t>
            </w:r>
            <w:r w:rsidR="001644F4" w:rsidRPr="006E43EB">
              <w:rPr>
                <w:rFonts w:ascii="Garamond" w:eastAsia="Times New Roman" w:hAnsi="Garamond" w:cs="Garamond"/>
                <w:szCs w:val="20"/>
              </w:rPr>
              <w:t xml:space="preserve"> </w:t>
            </w:r>
            <w:r w:rsidR="001644F4">
              <w:rPr>
                <w:rFonts w:ascii="Garamond" w:eastAsia="Times New Roman" w:hAnsi="Garamond" w:cs="Garamond"/>
                <w:szCs w:val="20"/>
              </w:rPr>
              <w:t xml:space="preserve">данный участник </w:t>
            </w:r>
            <w:r w:rsidR="001644F4" w:rsidRPr="006E43EB">
              <w:rPr>
                <w:rFonts w:ascii="Garamond" w:eastAsia="Times New Roman" w:hAnsi="Garamond" w:cs="Garamond"/>
                <w:szCs w:val="20"/>
              </w:rPr>
              <w:t xml:space="preserve">был признан обязанным предоставить финансовые гарантии на месяц </w:t>
            </w:r>
            <w:r w:rsidR="001644F4" w:rsidRPr="004464F4">
              <w:rPr>
                <w:rFonts w:ascii="Garamond" w:eastAsia="Times New Roman" w:hAnsi="Garamond"/>
                <w:i/>
                <w:lang w:eastAsia="ru-RU"/>
              </w:rPr>
              <w:t>m</w:t>
            </w:r>
            <w:r w:rsidR="001644F4" w:rsidRPr="006E43EB">
              <w:rPr>
                <w:rFonts w:ascii="Garamond" w:eastAsia="Times New Roman" w:hAnsi="Garamond"/>
                <w:lang w:eastAsia="ru-RU"/>
              </w:rPr>
              <w:t xml:space="preserve"> </w:t>
            </w:r>
            <w:r w:rsidR="001644F4">
              <w:rPr>
                <w:rFonts w:ascii="Garamond" w:eastAsia="Times New Roman" w:hAnsi="Garamond"/>
                <w:lang w:eastAsia="ru-RU"/>
              </w:rPr>
              <w:t xml:space="preserve">одновременно </w:t>
            </w:r>
            <w:r w:rsidR="001644F4" w:rsidRPr="006E43EB">
              <w:rPr>
                <w:rFonts w:ascii="Garamond" w:eastAsia="Times New Roman" w:hAnsi="Garamond"/>
                <w:lang w:eastAsia="ru-RU"/>
              </w:rPr>
              <w:t>в соответствии с п</w:t>
            </w:r>
            <w:r w:rsidR="001644F4">
              <w:rPr>
                <w:rFonts w:ascii="Garamond" w:eastAsia="Times New Roman" w:hAnsi="Garamond"/>
                <w:lang w:eastAsia="ru-RU"/>
              </w:rPr>
              <w:t>унктом 2 и пунктом 3</w:t>
            </w:r>
            <w:r w:rsidR="001644F4" w:rsidRPr="006E43EB">
              <w:rPr>
                <w:rFonts w:ascii="Garamond" w:eastAsia="Times New Roman" w:hAnsi="Garamond"/>
                <w:lang w:eastAsia="ru-RU"/>
              </w:rPr>
              <w:t xml:space="preserve"> Переложения 7 </w:t>
            </w:r>
            <w:r w:rsidR="001644F4">
              <w:rPr>
                <w:rFonts w:ascii="Garamond" w:eastAsia="Times New Roman" w:hAnsi="Garamond"/>
                <w:lang w:eastAsia="ru-RU"/>
              </w:rPr>
              <w:t>к настоящему Регламенту,</w:t>
            </w:r>
            <w:r w:rsidR="001644F4" w:rsidRPr="006E43EB">
              <w:rPr>
                <w:rFonts w:ascii="Garamond" w:eastAsia="Times New Roman" w:hAnsi="Garamond"/>
                <w:lang w:eastAsia="ru-RU"/>
              </w:rPr>
              <w:t xml:space="preserve"> </w:t>
            </w:r>
            <w:r w:rsidRPr="004464F4">
              <w:rPr>
                <w:rFonts w:ascii="Garamond" w:eastAsia="Times New Roman" w:hAnsi="Garamond"/>
                <w:lang w:eastAsia="ru-RU"/>
              </w:rPr>
              <w:t xml:space="preserve">то совокупный размер финансовых гарантий по каждому договору, указанному в п. 1.3 настоящего Положения, на месяц </w:t>
            </w:r>
            <w:r w:rsidRPr="004464F4">
              <w:rPr>
                <w:rFonts w:ascii="Garamond" w:eastAsia="Times New Roman" w:hAnsi="Garamond"/>
                <w:i/>
                <w:lang w:eastAsia="ru-RU"/>
              </w:rPr>
              <w:t>m+</w:t>
            </w:r>
            <w:r w:rsidRPr="004464F4">
              <w:rPr>
                <w:rFonts w:ascii="Garamond" w:eastAsia="Times New Roman" w:hAnsi="Garamond"/>
                <w:lang w:eastAsia="ru-RU"/>
              </w:rPr>
              <w:t>1 должен составлять сумму не менее 100 % (ста процентов) величины, определяемой как минимум из:</w:t>
            </w:r>
          </w:p>
          <w:p w14:paraId="7329D05F" w14:textId="77777777" w:rsidR="00AF77AF" w:rsidRPr="004464F4" w:rsidRDefault="00AF77AF" w:rsidP="00AF77AF">
            <w:pPr>
              <w:numPr>
                <w:ilvl w:val="0"/>
                <w:numId w:val="13"/>
              </w:numPr>
              <w:shd w:val="clear" w:color="auto" w:fill="FFFF00"/>
              <w:tabs>
                <w:tab w:val="left" w:pos="960"/>
              </w:tabs>
              <w:spacing w:before="120" w:after="120" w:line="240" w:lineRule="auto"/>
              <w:ind w:left="600"/>
              <w:jc w:val="both"/>
              <w:outlineLvl w:val="3"/>
              <w:rPr>
                <w:rFonts w:ascii="Garamond" w:eastAsia="Times New Roman" w:hAnsi="Garamond"/>
                <w:lang w:eastAsia="ru-RU"/>
              </w:rPr>
            </w:pPr>
            <w:r w:rsidRPr="004464F4">
              <w:rPr>
                <w:rFonts w:ascii="Garamond" w:eastAsia="Times New Roman" w:hAnsi="Garamond"/>
                <w:lang w:eastAsia="ru-RU"/>
              </w:rPr>
              <w:t xml:space="preserve">значения величины месячного прогнозного объема обязательств покупателя на месяц </w:t>
            </w:r>
            <w:r w:rsidRPr="004464F4">
              <w:rPr>
                <w:rFonts w:ascii="Garamond" w:eastAsia="Times New Roman" w:hAnsi="Garamond"/>
                <w:i/>
                <w:lang w:val="en-US" w:eastAsia="ru-RU"/>
              </w:rPr>
              <w:t>m</w:t>
            </w:r>
            <w:r w:rsidRPr="004464F4">
              <w:rPr>
                <w:rFonts w:ascii="Garamond" w:eastAsia="Times New Roman" w:hAnsi="Garamond"/>
                <w:i/>
                <w:lang w:eastAsia="ru-RU"/>
              </w:rPr>
              <w:t>+</w:t>
            </w:r>
            <w:r w:rsidRPr="004464F4">
              <w:rPr>
                <w:rFonts w:ascii="Garamond" w:eastAsia="Times New Roman" w:hAnsi="Garamond"/>
                <w:lang w:eastAsia="ru-RU"/>
              </w:rPr>
              <w:t xml:space="preserve">1, определяемого в соответствии </w:t>
            </w:r>
            <w:r w:rsidRPr="004464F4">
              <w:rPr>
                <w:rFonts w:ascii="Garamond" w:eastAsia="Times New Roman" w:hAnsi="Garamond"/>
                <w:lang w:val="en-US" w:eastAsia="ru-RU"/>
              </w:rPr>
              <w:t>c</w:t>
            </w:r>
            <w:r w:rsidRPr="004464F4">
              <w:rPr>
                <w:rFonts w:ascii="Garamond" w:eastAsia="Times New Roman" w:hAnsi="Garamond"/>
                <w:lang w:eastAsia="ru-RU"/>
              </w:rPr>
              <w:t xml:space="preserve"> порядком, предусмотренным </w:t>
            </w:r>
            <w:proofErr w:type="spellStart"/>
            <w:r w:rsidRPr="004464F4">
              <w:rPr>
                <w:rFonts w:ascii="Garamond" w:eastAsia="Times New Roman" w:hAnsi="Garamond"/>
                <w:lang w:eastAsia="ru-RU"/>
              </w:rPr>
              <w:t>пп</w:t>
            </w:r>
            <w:proofErr w:type="spellEnd"/>
            <w:r w:rsidRPr="004464F4">
              <w:rPr>
                <w:rFonts w:ascii="Garamond" w:eastAsia="Times New Roman" w:hAnsi="Garamond"/>
                <w:lang w:eastAsia="ru-RU"/>
              </w:rPr>
              <w:t>. 6.3.1, 6.3.2 и 6.3.3 настоящего Положения для каждого договора, указанного в п. 1.3 настоящего Положения;</w:t>
            </w:r>
          </w:p>
          <w:p w14:paraId="262BAF58" w14:textId="77777777" w:rsidR="00AF77AF" w:rsidRPr="001644F4" w:rsidRDefault="00AF77AF" w:rsidP="00AF77AF">
            <w:pPr>
              <w:numPr>
                <w:ilvl w:val="0"/>
                <w:numId w:val="13"/>
              </w:numPr>
              <w:shd w:val="clear" w:color="auto" w:fill="FFFF00"/>
              <w:tabs>
                <w:tab w:val="left" w:pos="567"/>
                <w:tab w:val="left" w:pos="960"/>
              </w:tabs>
              <w:spacing w:before="120" w:after="120" w:line="240" w:lineRule="auto"/>
              <w:ind w:left="600"/>
              <w:jc w:val="both"/>
              <w:rPr>
                <w:rFonts w:ascii="Garamond" w:eastAsia="Times New Roman" w:hAnsi="Garamond"/>
                <w:b/>
                <w:lang w:eastAsia="ru-RU"/>
              </w:rPr>
            </w:pPr>
            <w:r w:rsidRPr="004464F4">
              <w:rPr>
                <w:rFonts w:ascii="Garamond" w:eastAsia="Times New Roman" w:hAnsi="Garamond"/>
                <w:lang w:eastAsia="ru-RU"/>
              </w:rPr>
              <w:lastRenderedPageBreak/>
              <w:t xml:space="preserve">определенного КО в отношении месяца </w:t>
            </w:r>
            <w:r w:rsidRPr="004464F4">
              <w:rPr>
                <w:rFonts w:ascii="Garamond" w:eastAsia="Times New Roman" w:hAnsi="Garamond"/>
                <w:i/>
                <w:lang w:val="en-US" w:eastAsia="ru-RU"/>
              </w:rPr>
              <w:t>m</w:t>
            </w:r>
            <w:r w:rsidRPr="004464F4">
              <w:rPr>
                <w:rFonts w:ascii="Garamond" w:eastAsia="Times New Roman" w:hAnsi="Garamond"/>
                <w:lang w:eastAsia="ru-RU"/>
              </w:rPr>
              <w:t xml:space="preserve"> месячного прогнозного объема обязательств покупателя, рассчитанного в соответствии с </w:t>
            </w:r>
            <w:proofErr w:type="spellStart"/>
            <w:r w:rsidRPr="004464F4">
              <w:rPr>
                <w:rFonts w:ascii="Garamond" w:eastAsia="Times New Roman" w:hAnsi="Garamond"/>
                <w:lang w:eastAsia="ru-RU"/>
              </w:rPr>
              <w:t>пп</w:t>
            </w:r>
            <w:proofErr w:type="spellEnd"/>
            <w:r w:rsidRPr="004464F4">
              <w:rPr>
                <w:rFonts w:ascii="Garamond" w:eastAsia="Times New Roman" w:hAnsi="Garamond"/>
                <w:lang w:eastAsia="ru-RU"/>
              </w:rPr>
              <w:t>. 6.3.1, 6.3.2 и 6.3.3 настоящего Положения для каждого договора, указанног</w:t>
            </w:r>
            <w:r w:rsidR="001644F4">
              <w:rPr>
                <w:rFonts w:ascii="Garamond" w:eastAsia="Times New Roman" w:hAnsi="Garamond"/>
                <w:lang w:eastAsia="ru-RU"/>
              </w:rPr>
              <w:t>о в п. 1.3 настоящего Положения;</w:t>
            </w:r>
          </w:p>
          <w:p w14:paraId="74F28CEC" w14:textId="77777777" w:rsidR="00AF77AF" w:rsidRPr="004464F4" w:rsidRDefault="001644F4" w:rsidP="00AF77AF">
            <w:pPr>
              <w:numPr>
                <w:ilvl w:val="0"/>
                <w:numId w:val="13"/>
              </w:numPr>
              <w:shd w:val="clear" w:color="auto" w:fill="FFFF00"/>
              <w:tabs>
                <w:tab w:val="left" w:pos="567"/>
                <w:tab w:val="left" w:pos="960"/>
              </w:tabs>
              <w:spacing w:before="120" w:after="120" w:line="240" w:lineRule="auto"/>
              <w:ind w:left="600"/>
              <w:jc w:val="both"/>
              <w:rPr>
                <w:rFonts w:ascii="Garamond" w:eastAsia="Times New Roman" w:hAnsi="Garamond"/>
                <w:b/>
                <w:lang w:eastAsia="ru-RU"/>
              </w:rPr>
            </w:pPr>
            <w:r w:rsidRPr="004464F4">
              <w:rPr>
                <w:rFonts w:ascii="Garamond" w:eastAsia="Times New Roman" w:hAnsi="Garamond"/>
                <w:lang w:eastAsia="ru-RU"/>
              </w:rPr>
              <w:t xml:space="preserve">определенного КО в отношении месяца </w:t>
            </w:r>
            <w:r w:rsidRPr="004464F4">
              <w:rPr>
                <w:rFonts w:ascii="Garamond" w:eastAsia="Times New Roman" w:hAnsi="Garamond"/>
                <w:i/>
                <w:lang w:val="en-US" w:eastAsia="ru-RU"/>
              </w:rPr>
              <w:t>m</w:t>
            </w:r>
            <w:r w:rsidRPr="004464F4">
              <w:rPr>
                <w:rFonts w:ascii="Garamond" w:eastAsia="Times New Roman" w:hAnsi="Garamond"/>
                <w:lang w:eastAsia="ru-RU"/>
              </w:rPr>
              <w:t xml:space="preserve"> месячного прогнозного объема обязательств </w:t>
            </w:r>
            <w:proofErr w:type="spellStart"/>
            <w:r>
              <w:rPr>
                <w:rFonts w:ascii="Garamond" w:eastAsia="Times New Roman" w:hAnsi="Garamond"/>
                <w:lang w:eastAsia="ru-RU"/>
              </w:rPr>
              <w:t>правопредшественника</w:t>
            </w:r>
            <w:proofErr w:type="spellEnd"/>
            <w:r>
              <w:rPr>
                <w:rFonts w:ascii="Garamond" w:eastAsia="Times New Roman" w:hAnsi="Garamond"/>
                <w:lang w:eastAsia="ru-RU"/>
              </w:rPr>
              <w:t xml:space="preserve"> </w:t>
            </w:r>
            <w:r w:rsidRPr="004464F4">
              <w:rPr>
                <w:rFonts w:ascii="Garamond" w:eastAsia="Times New Roman" w:hAnsi="Garamond"/>
                <w:lang w:eastAsia="ru-RU"/>
              </w:rPr>
              <w:t xml:space="preserve">покупателя, рассчитанного в соответствии с </w:t>
            </w:r>
            <w:proofErr w:type="spellStart"/>
            <w:r w:rsidRPr="004464F4">
              <w:rPr>
                <w:rFonts w:ascii="Garamond" w:eastAsia="Times New Roman" w:hAnsi="Garamond"/>
                <w:lang w:eastAsia="ru-RU"/>
              </w:rPr>
              <w:t>пп</w:t>
            </w:r>
            <w:proofErr w:type="spellEnd"/>
            <w:r w:rsidRPr="004464F4">
              <w:rPr>
                <w:rFonts w:ascii="Garamond" w:eastAsia="Times New Roman" w:hAnsi="Garamond"/>
                <w:lang w:eastAsia="ru-RU"/>
              </w:rPr>
              <w:t>. 6.3.1, 6.3.2 и 6.3.3 настоящего Положения для каждого договора, указанного в п. 1.3 настоящего Положения.</w:t>
            </w:r>
          </w:p>
          <w:p w14:paraId="18151E4A" w14:textId="77777777" w:rsidR="004464F4" w:rsidRPr="004464F4" w:rsidRDefault="004464F4" w:rsidP="004464F4">
            <w:pPr>
              <w:spacing w:before="120" w:after="120" w:line="240" w:lineRule="auto"/>
              <w:ind w:left="33" w:firstLine="567"/>
              <w:jc w:val="both"/>
              <w:outlineLvl w:val="3"/>
              <w:rPr>
                <w:rFonts w:ascii="Garamond" w:eastAsia="Times New Roman" w:hAnsi="Garamond"/>
                <w:color w:val="000000"/>
              </w:rPr>
            </w:pPr>
            <w:r w:rsidRPr="004464F4">
              <w:rPr>
                <w:rFonts w:ascii="Garamond" w:eastAsia="Times New Roman" w:hAnsi="Garamond"/>
              </w:rPr>
              <w:t xml:space="preserve">При этом в случае, если месяц </w:t>
            </w:r>
            <w:r w:rsidRPr="004464F4">
              <w:rPr>
                <w:rFonts w:ascii="Garamond" w:eastAsia="Times New Roman" w:hAnsi="Garamond"/>
                <w:i/>
              </w:rPr>
              <w:t>m</w:t>
            </w:r>
            <w:r w:rsidRPr="004464F4">
              <w:rPr>
                <w:rFonts w:ascii="Garamond" w:eastAsia="Times New Roman" w:hAnsi="Garamond"/>
              </w:rPr>
              <w:t xml:space="preserve"> – январь или май, то совокупный размер предоставляемых покупателем в соответствии с пунктом 3.11 настоящего Положения финансовых гарантий по каждому договору, указанному в п. 1.3 настоящего Положения, на месяц </w:t>
            </w:r>
            <w:r w:rsidRPr="004464F4">
              <w:rPr>
                <w:rFonts w:ascii="Garamond" w:eastAsia="Times New Roman" w:hAnsi="Garamond"/>
                <w:i/>
              </w:rPr>
              <w:t>m+</w:t>
            </w:r>
            <w:r w:rsidRPr="004464F4">
              <w:rPr>
                <w:rFonts w:ascii="Garamond" w:eastAsia="Times New Roman" w:hAnsi="Garamond"/>
              </w:rPr>
              <w:t xml:space="preserve">1 должен составлять не менее 100 % от совокупного размера финансовых гарантий, определенного в отношении месяца </w:t>
            </w:r>
            <w:r w:rsidRPr="004464F4">
              <w:rPr>
                <w:rFonts w:ascii="Garamond" w:eastAsia="Times New Roman" w:hAnsi="Garamond"/>
                <w:i/>
                <w:lang w:val="en-US"/>
              </w:rPr>
              <w:t>m</w:t>
            </w:r>
            <w:r w:rsidRPr="004464F4">
              <w:rPr>
                <w:rFonts w:ascii="Garamond" w:eastAsia="Times New Roman" w:hAnsi="Garamond"/>
                <w:i/>
              </w:rPr>
              <w:t xml:space="preserve"> </w:t>
            </w:r>
            <w:r w:rsidRPr="004464F4">
              <w:rPr>
                <w:rFonts w:ascii="Garamond" w:eastAsia="Times New Roman" w:hAnsi="Garamond"/>
              </w:rPr>
              <w:t>для соответствующего договора</w:t>
            </w:r>
            <w:r w:rsidRPr="004464F4">
              <w:rPr>
                <w:rFonts w:ascii="Garamond" w:eastAsia="Times New Roman" w:hAnsi="Garamond"/>
                <w:i/>
              </w:rPr>
              <w:t>.</w:t>
            </w:r>
          </w:p>
          <w:p w14:paraId="7D37CDBA" w14:textId="77777777" w:rsidR="004464F4" w:rsidRPr="000A2EA1" w:rsidRDefault="004464F4" w:rsidP="004464F4">
            <w:pPr>
              <w:spacing w:after="0" w:line="240" w:lineRule="auto"/>
              <w:jc w:val="right"/>
              <w:rPr>
                <w:rFonts w:ascii="Garamond" w:hAnsi="Garamond"/>
                <w:b/>
              </w:rPr>
            </w:pPr>
          </w:p>
        </w:tc>
      </w:tr>
      <w:tr w:rsidR="00730466" w14:paraId="5151078A" w14:textId="77777777" w:rsidTr="006E6898">
        <w:trPr>
          <w:trHeight w:val="435"/>
        </w:trPr>
        <w:tc>
          <w:tcPr>
            <w:tcW w:w="993" w:type="dxa"/>
            <w:shd w:val="clear" w:color="auto" w:fill="auto"/>
          </w:tcPr>
          <w:p w14:paraId="00381667" w14:textId="77777777" w:rsidR="00730466" w:rsidRDefault="00730466" w:rsidP="00730466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lastRenderedPageBreak/>
              <w:t>3.10</w:t>
            </w:r>
          </w:p>
        </w:tc>
        <w:tc>
          <w:tcPr>
            <w:tcW w:w="6804" w:type="dxa"/>
          </w:tcPr>
          <w:p w14:paraId="02C01CA0" w14:textId="77777777" w:rsidR="00730466" w:rsidRPr="00730466" w:rsidRDefault="00730466" w:rsidP="00730466">
            <w:pPr>
              <w:pStyle w:val="40"/>
              <w:ind w:left="360"/>
              <w:jc w:val="center"/>
              <w:rPr>
                <w:rFonts w:ascii="Garamond" w:hAnsi="Garamond"/>
                <w:sz w:val="22"/>
                <w:szCs w:val="22"/>
              </w:rPr>
            </w:pPr>
            <w:r w:rsidRPr="00730466">
              <w:rPr>
                <w:rFonts w:ascii="Garamond" w:hAnsi="Garamond"/>
                <w:sz w:val="22"/>
                <w:szCs w:val="22"/>
              </w:rPr>
              <w:t>Сроки предоставления покупателями в ЦФР финансовых гарантий</w:t>
            </w:r>
          </w:p>
          <w:p w14:paraId="1F16EA3D" w14:textId="77777777" w:rsidR="00730466" w:rsidRPr="00730466" w:rsidRDefault="00730466" w:rsidP="00730466">
            <w:pPr>
              <w:tabs>
                <w:tab w:val="left" w:pos="567"/>
              </w:tabs>
              <w:spacing w:before="120" w:after="12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3.10. </w:t>
            </w:r>
            <w:r w:rsidRPr="00730466">
              <w:rPr>
                <w:rFonts w:ascii="Garamond" w:hAnsi="Garamond"/>
              </w:rPr>
              <w:t>По каждому договору,</w:t>
            </w:r>
            <w:r w:rsidRPr="00730466">
              <w:rPr>
                <w:rFonts w:ascii="Garamond" w:hAnsi="Garamond"/>
                <w:color w:val="000000"/>
              </w:rPr>
              <w:t xml:space="preserve"> указанному в п. 1.3 настоящего Положения,</w:t>
            </w:r>
            <w:r w:rsidRPr="00730466">
              <w:rPr>
                <w:rFonts w:ascii="Garamond" w:hAnsi="Garamond"/>
              </w:rPr>
              <w:t xml:space="preserve"> покупатель, обязанный предоставить финансовые гарантии на месяц </w:t>
            </w:r>
            <w:r w:rsidRPr="00730466">
              <w:rPr>
                <w:rFonts w:ascii="Garamond" w:hAnsi="Garamond"/>
                <w:i/>
                <w:lang w:val="en-US"/>
              </w:rPr>
              <w:t>m</w:t>
            </w:r>
            <w:r w:rsidRPr="00730466">
              <w:rPr>
                <w:rFonts w:ascii="Garamond" w:hAnsi="Garamond"/>
              </w:rPr>
              <w:t xml:space="preserve"> в размере, указанном в п. 2.2 </w:t>
            </w:r>
            <w:r w:rsidRPr="00730466">
              <w:rPr>
                <w:rFonts w:ascii="Garamond" w:hAnsi="Garamond"/>
                <w:color w:val="000000"/>
              </w:rPr>
              <w:t>настоящего Положения,</w:t>
            </w:r>
            <w:r w:rsidRPr="00730466">
              <w:rPr>
                <w:rFonts w:ascii="Garamond" w:hAnsi="Garamond"/>
              </w:rPr>
              <w:t xml:space="preserve"> предоставляет финансовую гарантию в ЦФР:</w:t>
            </w:r>
          </w:p>
          <w:p w14:paraId="4D24EC48" w14:textId="77777777" w:rsidR="00730466" w:rsidRPr="00B560A8" w:rsidRDefault="00730466" w:rsidP="00730466">
            <w:pPr>
              <w:pStyle w:val="af0"/>
              <w:numPr>
                <w:ilvl w:val="0"/>
                <w:numId w:val="15"/>
              </w:numPr>
              <w:tabs>
                <w:tab w:val="left" w:pos="851"/>
              </w:tabs>
              <w:autoSpaceDE/>
              <w:autoSpaceDN/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0D259B">
              <w:rPr>
                <w:rFonts w:ascii="Garamond" w:hAnsi="Garamond"/>
                <w:sz w:val="22"/>
                <w:szCs w:val="22"/>
              </w:rPr>
              <w:t xml:space="preserve">не </w:t>
            </w:r>
            <w:r w:rsidRPr="00B45DE7">
              <w:rPr>
                <w:rFonts w:ascii="Garamond" w:hAnsi="Garamond"/>
                <w:sz w:val="22"/>
                <w:szCs w:val="22"/>
              </w:rPr>
              <w:t xml:space="preserve">позднее чем за 5 (пять) рабочих дней до начала месяца </w:t>
            </w:r>
            <w:r w:rsidRPr="00B45DE7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B45DE7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B45DE7">
              <w:rPr>
                <w:rFonts w:ascii="Garamond" w:hAnsi="Garamond"/>
                <w:sz w:val="22"/>
                <w:szCs w:val="22"/>
              </w:rPr>
              <w:t xml:space="preserve">(если </w:t>
            </w:r>
            <w:r w:rsidRPr="00B45DE7">
              <w:rPr>
                <w:rFonts w:ascii="Garamond" w:hAnsi="Garamond"/>
                <w:i/>
                <w:sz w:val="22"/>
                <w:szCs w:val="22"/>
              </w:rPr>
              <w:t>m –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B45DE7">
              <w:rPr>
                <w:rFonts w:ascii="Garamond" w:hAnsi="Garamond"/>
                <w:sz w:val="22"/>
                <w:szCs w:val="22"/>
              </w:rPr>
              <w:t xml:space="preserve">май, то не позднее чем за 11 (одиннадцать) рабочих дней до начала месяца </w:t>
            </w:r>
            <w:r w:rsidRPr="00B45DE7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B45DE7">
              <w:rPr>
                <w:rFonts w:ascii="Garamond" w:hAnsi="Garamond"/>
                <w:sz w:val="22"/>
                <w:szCs w:val="22"/>
              </w:rPr>
              <w:t>)</w:t>
            </w:r>
            <w:r w:rsidRPr="00B45DE7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B45DE7">
              <w:rPr>
                <w:rFonts w:ascii="Garamond" w:hAnsi="Garamond"/>
                <w:sz w:val="22"/>
                <w:szCs w:val="22"/>
              </w:rPr>
              <w:t xml:space="preserve">– </w:t>
            </w:r>
            <w:r w:rsidRPr="00B45DE7">
              <w:rPr>
                <w:rFonts w:ascii="Garamond" w:hAnsi="Garamond"/>
                <w:sz w:val="22"/>
                <w:szCs w:val="22"/>
                <w:lang w:eastAsia="en-US"/>
              </w:rPr>
              <w:t xml:space="preserve">проект договора поручительства с указанным в нем объемом поручительства в обеспечение исполнения обязательств покупателя в месяце </w:t>
            </w:r>
            <w:r w:rsidRPr="00B560A8">
              <w:rPr>
                <w:rFonts w:ascii="Garamond" w:hAnsi="Garamond"/>
                <w:i/>
                <w:sz w:val="22"/>
                <w:szCs w:val="22"/>
                <w:lang w:eastAsia="en-US"/>
              </w:rPr>
              <w:t>m</w:t>
            </w:r>
            <w:r w:rsidRPr="00B560A8"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  <w:r w:rsidRPr="00B560A8">
              <w:rPr>
                <w:rFonts w:ascii="Garamond" w:hAnsi="Garamond"/>
                <w:sz w:val="22"/>
                <w:szCs w:val="22"/>
              </w:rPr>
              <w:t>в порядке, установленном настоящим Положением; и (или)</w:t>
            </w:r>
          </w:p>
          <w:p w14:paraId="1C8960B6" w14:textId="77777777" w:rsidR="00730466" w:rsidRPr="00B560A8" w:rsidRDefault="00730466" w:rsidP="00730466">
            <w:pPr>
              <w:pStyle w:val="af0"/>
              <w:numPr>
                <w:ilvl w:val="0"/>
                <w:numId w:val="15"/>
              </w:numPr>
              <w:tabs>
                <w:tab w:val="left" w:pos="851"/>
              </w:tabs>
              <w:autoSpaceDE/>
              <w:autoSpaceDN/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B560A8">
              <w:rPr>
                <w:rFonts w:ascii="Garamond" w:hAnsi="Garamond"/>
                <w:sz w:val="22"/>
                <w:szCs w:val="22"/>
                <w:lang w:eastAsia="en-US"/>
              </w:rPr>
              <w:t xml:space="preserve">не позднее </w:t>
            </w:r>
            <w:r w:rsidRPr="00B560A8">
              <w:rPr>
                <w:rFonts w:ascii="Garamond" w:hAnsi="Garamond"/>
                <w:sz w:val="22"/>
                <w:szCs w:val="22"/>
              </w:rPr>
              <w:t>чем за</w:t>
            </w:r>
            <w:r w:rsidRPr="00B560A8"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  <w:r w:rsidRPr="00B560A8">
              <w:rPr>
                <w:rFonts w:ascii="Garamond" w:hAnsi="Garamond"/>
                <w:sz w:val="22"/>
                <w:szCs w:val="22"/>
              </w:rPr>
              <w:t xml:space="preserve">3 (три) рабочих дня до начала месяца </w:t>
            </w:r>
            <w:r w:rsidRPr="00B560A8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m</w:t>
            </w:r>
            <w:r w:rsidRPr="00B560A8"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  <w:r w:rsidRPr="00B560A8">
              <w:rPr>
                <w:rFonts w:ascii="Garamond" w:hAnsi="Garamond"/>
                <w:sz w:val="22"/>
                <w:szCs w:val="22"/>
              </w:rPr>
              <w:t xml:space="preserve">(если </w:t>
            </w:r>
            <w:r w:rsidRPr="00B560A8">
              <w:rPr>
                <w:rFonts w:ascii="Garamond" w:hAnsi="Garamond"/>
                <w:i/>
                <w:sz w:val="22"/>
                <w:szCs w:val="22"/>
              </w:rPr>
              <w:t>m –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B560A8">
              <w:rPr>
                <w:rFonts w:ascii="Garamond" w:hAnsi="Garamond"/>
                <w:sz w:val="22"/>
                <w:szCs w:val="22"/>
              </w:rPr>
              <w:t xml:space="preserve">май, то не позднее чем за 9 (девять) рабочих дней до начала месяца </w:t>
            </w:r>
            <w:r w:rsidRPr="00B560A8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B560A8">
              <w:rPr>
                <w:rFonts w:ascii="Garamond" w:hAnsi="Garamond"/>
                <w:sz w:val="22"/>
                <w:szCs w:val="22"/>
              </w:rPr>
              <w:t>)</w:t>
            </w:r>
            <w:r w:rsidRPr="00B560A8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B560A8">
              <w:rPr>
                <w:rFonts w:ascii="Garamond" w:hAnsi="Garamond"/>
                <w:sz w:val="22"/>
                <w:szCs w:val="22"/>
                <w:lang w:eastAsia="en-US"/>
              </w:rPr>
              <w:t xml:space="preserve">– банковскую гарантию на месяц </w:t>
            </w:r>
            <w:r w:rsidRPr="00B560A8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m</w:t>
            </w:r>
            <w:r w:rsidRPr="00B560A8">
              <w:rPr>
                <w:rFonts w:ascii="Garamond" w:hAnsi="Garamond"/>
                <w:sz w:val="22"/>
                <w:szCs w:val="22"/>
                <w:lang w:eastAsia="en-US"/>
              </w:rPr>
              <w:t xml:space="preserve">, выданную гарантом покупателю, бенефициаром по которой является ЦФР, </w:t>
            </w:r>
            <w:r w:rsidRPr="00B560A8">
              <w:rPr>
                <w:rFonts w:ascii="Garamond" w:hAnsi="Garamond"/>
                <w:sz w:val="22"/>
                <w:szCs w:val="22"/>
              </w:rPr>
              <w:t>в порядке, установленном настоящим Положением</w:t>
            </w:r>
            <w:r w:rsidRPr="00B560A8">
              <w:rPr>
                <w:rFonts w:ascii="Garamond" w:hAnsi="Garamond"/>
                <w:sz w:val="22"/>
                <w:szCs w:val="22"/>
                <w:lang w:eastAsia="en-US"/>
              </w:rPr>
              <w:t>;</w:t>
            </w:r>
            <w:r w:rsidRPr="00B560A8">
              <w:rPr>
                <w:rFonts w:ascii="Garamond" w:hAnsi="Garamond"/>
                <w:sz w:val="22"/>
                <w:szCs w:val="22"/>
              </w:rPr>
              <w:t xml:space="preserve"> и (или)</w:t>
            </w:r>
          </w:p>
          <w:p w14:paraId="5D4FDA1E" w14:textId="77777777" w:rsidR="00730466" w:rsidRPr="00B560A8" w:rsidRDefault="00730466" w:rsidP="00730466">
            <w:pPr>
              <w:pStyle w:val="af0"/>
              <w:numPr>
                <w:ilvl w:val="0"/>
                <w:numId w:val="15"/>
              </w:numPr>
              <w:tabs>
                <w:tab w:val="left" w:pos="851"/>
              </w:tabs>
              <w:autoSpaceDE/>
              <w:autoSpaceDN/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B560A8">
              <w:rPr>
                <w:rFonts w:ascii="Garamond" w:hAnsi="Garamond"/>
                <w:sz w:val="22"/>
                <w:szCs w:val="22"/>
                <w:lang w:eastAsia="en-US"/>
              </w:rPr>
              <w:lastRenderedPageBreak/>
              <w:t xml:space="preserve">не позднее чем за 3 (три) рабочих дня </w:t>
            </w:r>
            <w:r w:rsidRPr="00B560A8">
              <w:rPr>
                <w:rFonts w:ascii="Garamond" w:hAnsi="Garamond"/>
                <w:sz w:val="22"/>
                <w:szCs w:val="22"/>
              </w:rPr>
              <w:t xml:space="preserve">до начала месяца </w:t>
            </w:r>
            <w:r w:rsidRPr="00B560A8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m</w:t>
            </w:r>
            <w:r w:rsidRPr="00B560A8"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  <w:r w:rsidRPr="00B560A8">
              <w:rPr>
                <w:rFonts w:ascii="Garamond" w:hAnsi="Garamond"/>
                <w:sz w:val="22"/>
                <w:szCs w:val="22"/>
              </w:rPr>
              <w:t xml:space="preserve">(если </w:t>
            </w:r>
            <w:r w:rsidRPr="00B560A8">
              <w:rPr>
                <w:rFonts w:ascii="Garamond" w:hAnsi="Garamond"/>
                <w:i/>
                <w:sz w:val="22"/>
                <w:szCs w:val="22"/>
              </w:rPr>
              <w:t>m –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B560A8">
              <w:rPr>
                <w:rFonts w:ascii="Garamond" w:hAnsi="Garamond"/>
                <w:sz w:val="22"/>
                <w:szCs w:val="22"/>
              </w:rPr>
              <w:t xml:space="preserve">май, то не позднее чем за 9 (девять) рабочих дней до начала месяца </w:t>
            </w:r>
            <w:r w:rsidRPr="00B560A8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B560A8">
              <w:rPr>
                <w:rFonts w:ascii="Garamond" w:hAnsi="Garamond"/>
                <w:sz w:val="22"/>
                <w:szCs w:val="22"/>
              </w:rPr>
              <w:t>)</w:t>
            </w:r>
            <w:r w:rsidRPr="00B560A8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B560A8">
              <w:rPr>
                <w:rFonts w:ascii="Garamond" w:hAnsi="Garamond"/>
                <w:sz w:val="22"/>
                <w:szCs w:val="22"/>
                <w:lang w:eastAsia="en-US"/>
              </w:rPr>
              <w:t xml:space="preserve">– обеспечительный платеж на месяц </w:t>
            </w:r>
            <w:r w:rsidRPr="00B560A8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m</w:t>
            </w:r>
            <w:r w:rsidRPr="00B560A8"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  <w:r w:rsidRPr="00B560A8">
              <w:rPr>
                <w:rFonts w:ascii="Garamond" w:hAnsi="Garamond"/>
                <w:sz w:val="22"/>
                <w:szCs w:val="22"/>
              </w:rPr>
              <w:t>в порядке, установленном настоящим Положением</w:t>
            </w:r>
            <w:r w:rsidRPr="00B560A8">
              <w:rPr>
                <w:rFonts w:ascii="Garamond" w:hAnsi="Garamond"/>
                <w:sz w:val="22"/>
                <w:szCs w:val="22"/>
                <w:lang w:eastAsia="en-US"/>
              </w:rPr>
              <w:t>.</w:t>
            </w:r>
          </w:p>
          <w:p w14:paraId="5B6F8CFC" w14:textId="77777777" w:rsidR="00730466" w:rsidRDefault="00730466" w:rsidP="00730466">
            <w:pPr>
              <w:pStyle w:val="af0"/>
              <w:tabs>
                <w:tab w:val="left" w:pos="0"/>
              </w:tabs>
              <w:spacing w:before="120" w:after="120"/>
              <w:ind w:left="0" w:firstLine="60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B560A8">
              <w:rPr>
                <w:rFonts w:ascii="Garamond" w:hAnsi="Garamond"/>
                <w:sz w:val="22"/>
                <w:szCs w:val="22"/>
              </w:rPr>
              <w:t xml:space="preserve">В случае </w:t>
            </w:r>
            <w:proofErr w:type="spellStart"/>
            <w:r w:rsidRPr="00B560A8">
              <w:rPr>
                <w:rFonts w:ascii="Garamond" w:hAnsi="Garamond"/>
                <w:sz w:val="22"/>
                <w:szCs w:val="22"/>
              </w:rPr>
              <w:t>непредоставления</w:t>
            </w:r>
            <w:proofErr w:type="spellEnd"/>
            <w:r w:rsidRPr="00B560A8">
              <w:rPr>
                <w:rFonts w:ascii="Garamond" w:hAnsi="Garamond"/>
                <w:sz w:val="22"/>
                <w:szCs w:val="22"/>
              </w:rPr>
              <w:t xml:space="preserve"> или предоставления покупателем финансовой гарантии в размере, меньшем указанного в п. 2.2</w:t>
            </w:r>
            <w:r w:rsidRPr="00797CEF">
              <w:rPr>
                <w:rFonts w:ascii="Garamond" w:hAnsi="Garamond"/>
                <w:sz w:val="22"/>
                <w:szCs w:val="22"/>
              </w:rPr>
              <w:t xml:space="preserve"> настоящего Положения, на месяц </w:t>
            </w:r>
            <w:r w:rsidRPr="00797CEF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797CEF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797CEF">
              <w:rPr>
                <w:rFonts w:ascii="Garamond" w:hAnsi="Garamond"/>
                <w:color w:val="000000"/>
                <w:sz w:val="22"/>
                <w:szCs w:val="22"/>
              </w:rPr>
              <w:t>по каждому договору, указанному в п. 1.3 настоящего Положения, в сроки, установленные настоящим пунктом, покупатель признается нарушившим требов</w:t>
            </w:r>
            <w:r w:rsidRPr="000D259B">
              <w:rPr>
                <w:rFonts w:ascii="Garamond" w:hAnsi="Garamond"/>
                <w:color w:val="000000"/>
                <w:sz w:val="22"/>
                <w:szCs w:val="22"/>
              </w:rPr>
              <w:t>ание о предоставлении обеспечения исполнения обязательств по оплате электрической энергии.</w:t>
            </w:r>
          </w:p>
          <w:p w14:paraId="61808273" w14:textId="77777777" w:rsidR="00730466" w:rsidRPr="00730466" w:rsidRDefault="00730466" w:rsidP="00730466">
            <w:pPr>
              <w:pStyle w:val="af0"/>
              <w:tabs>
                <w:tab w:val="left" w:pos="567"/>
              </w:tabs>
              <w:spacing w:before="120" w:after="120"/>
              <w:ind w:left="0" w:firstLine="60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157DE8">
              <w:rPr>
                <w:rFonts w:ascii="Garamond" w:hAnsi="Garamond"/>
                <w:color w:val="000000"/>
                <w:sz w:val="22"/>
                <w:szCs w:val="22"/>
              </w:rPr>
              <w:t xml:space="preserve">В случае если покупатель </w:t>
            </w:r>
            <w:r w:rsidRPr="00157DE8">
              <w:rPr>
                <w:rFonts w:ascii="Garamond" w:hAnsi="Garamond"/>
                <w:sz w:val="22"/>
                <w:szCs w:val="22"/>
                <w:lang w:eastAsia="en-US"/>
              </w:rPr>
              <w:t xml:space="preserve">обязан предоставить финансовые гарантии на месяц </w:t>
            </w:r>
            <w:r w:rsidRPr="00157DE8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m</w:t>
            </w:r>
            <w:r w:rsidRPr="00157DE8">
              <w:rPr>
                <w:rFonts w:ascii="Garamond" w:hAnsi="Garamond"/>
                <w:sz w:val="22"/>
                <w:szCs w:val="22"/>
              </w:rPr>
              <w:t xml:space="preserve"> и при этом размер месячного прогнозного объема обязательств такого покупателя, рассчитанного в соответствии с </w:t>
            </w:r>
            <w:proofErr w:type="spellStart"/>
            <w:r w:rsidRPr="00157DE8">
              <w:rPr>
                <w:rFonts w:ascii="Garamond" w:hAnsi="Garamond"/>
                <w:sz w:val="22"/>
                <w:szCs w:val="22"/>
              </w:rPr>
              <w:t>пп</w:t>
            </w:r>
            <w:proofErr w:type="spellEnd"/>
            <w:r w:rsidRPr="00157DE8">
              <w:rPr>
                <w:rFonts w:ascii="Garamond" w:hAnsi="Garamond"/>
                <w:sz w:val="22"/>
                <w:szCs w:val="22"/>
              </w:rPr>
              <w:t>. 6.</w:t>
            </w:r>
            <w:r w:rsidRPr="00603841">
              <w:rPr>
                <w:rFonts w:ascii="Garamond" w:hAnsi="Garamond"/>
                <w:sz w:val="22"/>
                <w:szCs w:val="22"/>
              </w:rPr>
              <w:t xml:space="preserve">3.1, 6.3.2 или 6.3.3 настоящего Положения на месяц </w:t>
            </w:r>
            <w:r w:rsidRPr="00603841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603841">
              <w:rPr>
                <w:rFonts w:ascii="Garamond" w:hAnsi="Garamond"/>
                <w:sz w:val="22"/>
                <w:szCs w:val="22"/>
              </w:rPr>
              <w:t xml:space="preserve"> для соответствующего договора, указанного в п. 1.3 настоящего Положения, составляет </w:t>
            </w:r>
            <w:r w:rsidRPr="00603841">
              <w:rPr>
                <w:rFonts w:ascii="Garamond" w:hAnsi="Garamond"/>
                <w:color w:val="000000"/>
                <w:sz w:val="22"/>
                <w:szCs w:val="22"/>
              </w:rPr>
              <w:t xml:space="preserve">величину равную нулю, </w:t>
            </w:r>
            <w:r w:rsidRPr="00603841">
              <w:rPr>
                <w:rFonts w:ascii="Garamond" w:hAnsi="Garamond"/>
                <w:sz w:val="22"/>
                <w:szCs w:val="22"/>
                <w:lang w:eastAsia="en-US"/>
              </w:rPr>
              <w:t>то такой покупатель считается исполнившим</w:t>
            </w:r>
            <w:r w:rsidRPr="00157DE8"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  <w:r w:rsidRPr="00157DE8">
              <w:rPr>
                <w:rFonts w:ascii="Garamond" w:hAnsi="Garamond"/>
                <w:color w:val="000000"/>
                <w:sz w:val="22"/>
                <w:szCs w:val="22"/>
              </w:rPr>
              <w:t xml:space="preserve">требование о предоставлении обеспечения исполнения обязательств по оплате электрической энергии в полном размере по соответствующему договору на месяц </w:t>
            </w:r>
            <w:r w:rsidRPr="00157DE8">
              <w:rPr>
                <w:rFonts w:ascii="Garamond" w:hAnsi="Garamond"/>
                <w:i/>
                <w:color w:val="000000"/>
                <w:sz w:val="22"/>
                <w:szCs w:val="22"/>
                <w:lang w:val="en-US"/>
              </w:rPr>
              <w:t>m</w:t>
            </w:r>
            <w:r w:rsidRPr="00157DE8">
              <w:rPr>
                <w:rFonts w:ascii="Garamond" w:hAnsi="Garamond"/>
                <w:color w:val="000000"/>
                <w:sz w:val="22"/>
                <w:szCs w:val="22"/>
              </w:rPr>
              <w:t>.</w:t>
            </w:r>
          </w:p>
        </w:tc>
        <w:tc>
          <w:tcPr>
            <w:tcW w:w="7654" w:type="dxa"/>
          </w:tcPr>
          <w:p w14:paraId="1A196CFE" w14:textId="77777777" w:rsidR="00730466" w:rsidRPr="00730466" w:rsidRDefault="00730466" w:rsidP="00730466">
            <w:pPr>
              <w:pStyle w:val="40"/>
              <w:ind w:left="360"/>
              <w:jc w:val="center"/>
              <w:rPr>
                <w:rFonts w:ascii="Garamond" w:hAnsi="Garamond"/>
                <w:sz w:val="22"/>
                <w:szCs w:val="22"/>
              </w:rPr>
            </w:pPr>
            <w:r w:rsidRPr="00730466">
              <w:rPr>
                <w:rFonts w:ascii="Garamond" w:hAnsi="Garamond"/>
                <w:sz w:val="22"/>
                <w:szCs w:val="22"/>
              </w:rPr>
              <w:lastRenderedPageBreak/>
              <w:t>Сроки предоставления покупателями в ЦФР финансовых гарантий</w:t>
            </w:r>
          </w:p>
          <w:p w14:paraId="5C76FF60" w14:textId="77777777" w:rsidR="00730466" w:rsidRPr="00730466" w:rsidRDefault="00730466" w:rsidP="00730466">
            <w:pPr>
              <w:tabs>
                <w:tab w:val="left" w:pos="567"/>
              </w:tabs>
              <w:spacing w:before="120" w:after="12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3.10. </w:t>
            </w:r>
            <w:r w:rsidRPr="00730466">
              <w:rPr>
                <w:rFonts w:ascii="Garamond" w:hAnsi="Garamond"/>
              </w:rPr>
              <w:t>По каждому договору,</w:t>
            </w:r>
            <w:r w:rsidRPr="00730466">
              <w:rPr>
                <w:rFonts w:ascii="Garamond" w:hAnsi="Garamond"/>
                <w:color w:val="000000"/>
              </w:rPr>
              <w:t xml:space="preserve"> указанному в п. 1.3 настоящего Положения,</w:t>
            </w:r>
            <w:r w:rsidRPr="00730466">
              <w:rPr>
                <w:rFonts w:ascii="Garamond" w:hAnsi="Garamond"/>
              </w:rPr>
              <w:t xml:space="preserve"> покупатель, обязанный предоставить финансовые гарантии на месяц </w:t>
            </w:r>
            <w:r w:rsidRPr="00730466">
              <w:rPr>
                <w:rFonts w:ascii="Garamond" w:hAnsi="Garamond"/>
                <w:i/>
                <w:lang w:val="en-US"/>
              </w:rPr>
              <w:t>m</w:t>
            </w:r>
            <w:r w:rsidRPr="00730466">
              <w:rPr>
                <w:rFonts w:ascii="Garamond" w:hAnsi="Garamond"/>
              </w:rPr>
              <w:t xml:space="preserve"> в размере, указанном в п. 2.2 </w:t>
            </w:r>
            <w:r w:rsidRPr="00730466">
              <w:rPr>
                <w:rFonts w:ascii="Garamond" w:hAnsi="Garamond"/>
                <w:color w:val="000000"/>
              </w:rPr>
              <w:t>настоящего Положения,</w:t>
            </w:r>
            <w:r w:rsidRPr="00730466">
              <w:rPr>
                <w:rFonts w:ascii="Garamond" w:hAnsi="Garamond"/>
              </w:rPr>
              <w:t xml:space="preserve"> предоставляет финансовую гарантию в ЦФР:</w:t>
            </w:r>
          </w:p>
          <w:p w14:paraId="5C2FDB11" w14:textId="77777777" w:rsidR="00730466" w:rsidRPr="00B560A8" w:rsidRDefault="00730466" w:rsidP="00730466">
            <w:pPr>
              <w:pStyle w:val="af0"/>
              <w:numPr>
                <w:ilvl w:val="0"/>
                <w:numId w:val="15"/>
              </w:numPr>
              <w:tabs>
                <w:tab w:val="left" w:pos="851"/>
              </w:tabs>
              <w:autoSpaceDE/>
              <w:autoSpaceDN/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0D259B">
              <w:rPr>
                <w:rFonts w:ascii="Garamond" w:hAnsi="Garamond"/>
                <w:sz w:val="22"/>
                <w:szCs w:val="22"/>
              </w:rPr>
              <w:t xml:space="preserve">не </w:t>
            </w:r>
            <w:r w:rsidRPr="00B45DE7">
              <w:rPr>
                <w:rFonts w:ascii="Garamond" w:hAnsi="Garamond"/>
                <w:sz w:val="22"/>
                <w:szCs w:val="22"/>
              </w:rPr>
              <w:t xml:space="preserve">позднее чем за 5 (пять) рабочих дней до начала месяца </w:t>
            </w:r>
            <w:r w:rsidRPr="00B45DE7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B45DE7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B45DE7">
              <w:rPr>
                <w:rFonts w:ascii="Garamond" w:hAnsi="Garamond"/>
                <w:sz w:val="22"/>
                <w:szCs w:val="22"/>
              </w:rPr>
              <w:t xml:space="preserve">(если </w:t>
            </w:r>
            <w:r w:rsidRPr="00B45DE7">
              <w:rPr>
                <w:rFonts w:ascii="Garamond" w:hAnsi="Garamond"/>
                <w:i/>
                <w:sz w:val="22"/>
                <w:szCs w:val="22"/>
              </w:rPr>
              <w:t>m –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B45DE7">
              <w:rPr>
                <w:rFonts w:ascii="Garamond" w:hAnsi="Garamond"/>
                <w:sz w:val="22"/>
                <w:szCs w:val="22"/>
              </w:rPr>
              <w:t xml:space="preserve">май, то не позднее чем за 11 (одиннадцать) рабочих дней до начала месяца </w:t>
            </w:r>
            <w:r w:rsidRPr="00B45DE7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B45DE7">
              <w:rPr>
                <w:rFonts w:ascii="Garamond" w:hAnsi="Garamond"/>
                <w:sz w:val="22"/>
                <w:szCs w:val="22"/>
              </w:rPr>
              <w:t>)</w:t>
            </w:r>
            <w:r w:rsidRPr="00B45DE7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B45DE7">
              <w:rPr>
                <w:rFonts w:ascii="Garamond" w:hAnsi="Garamond"/>
                <w:sz w:val="22"/>
                <w:szCs w:val="22"/>
              </w:rPr>
              <w:t xml:space="preserve">– </w:t>
            </w:r>
            <w:r w:rsidRPr="00B45DE7">
              <w:rPr>
                <w:rFonts w:ascii="Garamond" w:hAnsi="Garamond"/>
                <w:sz w:val="22"/>
                <w:szCs w:val="22"/>
                <w:lang w:eastAsia="en-US"/>
              </w:rPr>
              <w:t xml:space="preserve">проект договора поручительства с указанным в нем объемом поручительства в обеспечение исполнения обязательств покупателя в месяце </w:t>
            </w:r>
            <w:r w:rsidRPr="00B560A8">
              <w:rPr>
                <w:rFonts w:ascii="Garamond" w:hAnsi="Garamond"/>
                <w:i/>
                <w:sz w:val="22"/>
                <w:szCs w:val="22"/>
                <w:lang w:eastAsia="en-US"/>
              </w:rPr>
              <w:t>m</w:t>
            </w:r>
            <w:r w:rsidRPr="00B560A8"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  <w:r w:rsidRPr="00B560A8">
              <w:rPr>
                <w:rFonts w:ascii="Garamond" w:hAnsi="Garamond"/>
                <w:sz w:val="22"/>
                <w:szCs w:val="22"/>
              </w:rPr>
              <w:t>в порядке, установленном настоящим Положением; и (или)</w:t>
            </w:r>
          </w:p>
          <w:p w14:paraId="32F4092C" w14:textId="77777777" w:rsidR="00730466" w:rsidRPr="00B560A8" w:rsidRDefault="00730466" w:rsidP="00730466">
            <w:pPr>
              <w:pStyle w:val="af0"/>
              <w:numPr>
                <w:ilvl w:val="0"/>
                <w:numId w:val="15"/>
              </w:numPr>
              <w:tabs>
                <w:tab w:val="left" w:pos="851"/>
              </w:tabs>
              <w:autoSpaceDE/>
              <w:autoSpaceDN/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B560A8">
              <w:rPr>
                <w:rFonts w:ascii="Garamond" w:hAnsi="Garamond"/>
                <w:sz w:val="22"/>
                <w:szCs w:val="22"/>
                <w:lang w:eastAsia="en-US"/>
              </w:rPr>
              <w:t xml:space="preserve">не позднее </w:t>
            </w:r>
            <w:r w:rsidRPr="00B560A8">
              <w:rPr>
                <w:rFonts w:ascii="Garamond" w:hAnsi="Garamond"/>
                <w:sz w:val="22"/>
                <w:szCs w:val="22"/>
              </w:rPr>
              <w:t>чем за</w:t>
            </w:r>
            <w:r w:rsidRPr="00B560A8"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  <w:r w:rsidRPr="00B560A8">
              <w:rPr>
                <w:rFonts w:ascii="Garamond" w:hAnsi="Garamond"/>
                <w:sz w:val="22"/>
                <w:szCs w:val="22"/>
              </w:rPr>
              <w:t xml:space="preserve">3 (три) рабочих дня до начала месяца </w:t>
            </w:r>
            <w:r w:rsidRPr="00B560A8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m</w:t>
            </w:r>
            <w:r w:rsidRPr="00B560A8"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  <w:r w:rsidRPr="00B560A8">
              <w:rPr>
                <w:rFonts w:ascii="Garamond" w:hAnsi="Garamond"/>
                <w:sz w:val="22"/>
                <w:szCs w:val="22"/>
              </w:rPr>
              <w:t xml:space="preserve">(если </w:t>
            </w:r>
            <w:r w:rsidRPr="00B560A8">
              <w:rPr>
                <w:rFonts w:ascii="Garamond" w:hAnsi="Garamond"/>
                <w:i/>
                <w:sz w:val="22"/>
                <w:szCs w:val="22"/>
              </w:rPr>
              <w:t>m –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B560A8">
              <w:rPr>
                <w:rFonts w:ascii="Garamond" w:hAnsi="Garamond"/>
                <w:sz w:val="22"/>
                <w:szCs w:val="22"/>
              </w:rPr>
              <w:t xml:space="preserve">май, то не позднее чем за 9 (девять) рабочих дней до начала месяца </w:t>
            </w:r>
            <w:r w:rsidRPr="00B560A8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B560A8">
              <w:rPr>
                <w:rFonts w:ascii="Garamond" w:hAnsi="Garamond"/>
                <w:sz w:val="22"/>
                <w:szCs w:val="22"/>
              </w:rPr>
              <w:t>)</w:t>
            </w:r>
            <w:r w:rsidRPr="00B560A8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B560A8">
              <w:rPr>
                <w:rFonts w:ascii="Garamond" w:hAnsi="Garamond"/>
                <w:sz w:val="22"/>
                <w:szCs w:val="22"/>
                <w:lang w:eastAsia="en-US"/>
              </w:rPr>
              <w:t xml:space="preserve">– банковскую гарантию на месяц </w:t>
            </w:r>
            <w:r w:rsidRPr="00B560A8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m</w:t>
            </w:r>
            <w:r w:rsidRPr="00B560A8">
              <w:rPr>
                <w:rFonts w:ascii="Garamond" w:hAnsi="Garamond"/>
                <w:sz w:val="22"/>
                <w:szCs w:val="22"/>
                <w:lang w:eastAsia="en-US"/>
              </w:rPr>
              <w:t xml:space="preserve">, выданную гарантом покупателю, бенефициаром по которой является ЦФР, </w:t>
            </w:r>
            <w:r w:rsidRPr="00B560A8">
              <w:rPr>
                <w:rFonts w:ascii="Garamond" w:hAnsi="Garamond"/>
                <w:sz w:val="22"/>
                <w:szCs w:val="22"/>
              </w:rPr>
              <w:t>в порядке, установленном настоящим Положением</w:t>
            </w:r>
            <w:r w:rsidRPr="00B560A8">
              <w:rPr>
                <w:rFonts w:ascii="Garamond" w:hAnsi="Garamond"/>
                <w:sz w:val="22"/>
                <w:szCs w:val="22"/>
                <w:lang w:eastAsia="en-US"/>
              </w:rPr>
              <w:t>;</w:t>
            </w:r>
            <w:r w:rsidRPr="00B560A8">
              <w:rPr>
                <w:rFonts w:ascii="Garamond" w:hAnsi="Garamond"/>
                <w:sz w:val="22"/>
                <w:szCs w:val="22"/>
              </w:rPr>
              <w:t xml:space="preserve"> и (или)</w:t>
            </w:r>
          </w:p>
          <w:p w14:paraId="5710A956" w14:textId="77777777" w:rsidR="00730466" w:rsidRDefault="00730466" w:rsidP="00730466">
            <w:pPr>
              <w:pStyle w:val="af0"/>
              <w:numPr>
                <w:ilvl w:val="0"/>
                <w:numId w:val="15"/>
              </w:numPr>
              <w:tabs>
                <w:tab w:val="left" w:pos="851"/>
              </w:tabs>
              <w:autoSpaceDE/>
              <w:autoSpaceDN/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B560A8">
              <w:rPr>
                <w:rFonts w:ascii="Garamond" w:hAnsi="Garamond"/>
                <w:sz w:val="22"/>
                <w:szCs w:val="22"/>
                <w:lang w:eastAsia="en-US"/>
              </w:rPr>
              <w:t xml:space="preserve">не позднее чем за 3 (три) рабочих дня </w:t>
            </w:r>
            <w:r w:rsidRPr="00B560A8">
              <w:rPr>
                <w:rFonts w:ascii="Garamond" w:hAnsi="Garamond"/>
                <w:sz w:val="22"/>
                <w:szCs w:val="22"/>
              </w:rPr>
              <w:t xml:space="preserve">до начала месяца </w:t>
            </w:r>
            <w:r w:rsidRPr="00B560A8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m</w:t>
            </w:r>
            <w:r w:rsidRPr="00B560A8"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  <w:r w:rsidRPr="00B560A8">
              <w:rPr>
                <w:rFonts w:ascii="Garamond" w:hAnsi="Garamond"/>
                <w:sz w:val="22"/>
                <w:szCs w:val="22"/>
              </w:rPr>
              <w:t xml:space="preserve">(если </w:t>
            </w:r>
            <w:r w:rsidRPr="00B560A8">
              <w:rPr>
                <w:rFonts w:ascii="Garamond" w:hAnsi="Garamond"/>
                <w:i/>
                <w:sz w:val="22"/>
                <w:szCs w:val="22"/>
              </w:rPr>
              <w:t>m –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B560A8">
              <w:rPr>
                <w:rFonts w:ascii="Garamond" w:hAnsi="Garamond"/>
                <w:sz w:val="22"/>
                <w:szCs w:val="22"/>
              </w:rPr>
              <w:t xml:space="preserve">май, то не позднее чем за 9 (девять) рабочих дней до начала месяца </w:t>
            </w:r>
            <w:r w:rsidRPr="00B560A8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B560A8">
              <w:rPr>
                <w:rFonts w:ascii="Garamond" w:hAnsi="Garamond"/>
                <w:sz w:val="22"/>
                <w:szCs w:val="22"/>
              </w:rPr>
              <w:t>)</w:t>
            </w:r>
            <w:r w:rsidRPr="00B560A8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B560A8">
              <w:rPr>
                <w:rFonts w:ascii="Garamond" w:hAnsi="Garamond"/>
                <w:sz w:val="22"/>
                <w:szCs w:val="22"/>
                <w:lang w:eastAsia="en-US"/>
              </w:rPr>
              <w:t xml:space="preserve">– </w:t>
            </w:r>
            <w:r w:rsidRPr="00B560A8">
              <w:rPr>
                <w:rFonts w:ascii="Garamond" w:hAnsi="Garamond"/>
                <w:sz w:val="22"/>
                <w:szCs w:val="22"/>
                <w:lang w:eastAsia="en-US"/>
              </w:rPr>
              <w:lastRenderedPageBreak/>
              <w:t xml:space="preserve">обеспечительный платеж на месяц </w:t>
            </w:r>
            <w:r w:rsidRPr="00B560A8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m</w:t>
            </w:r>
            <w:r w:rsidRPr="00B560A8"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  <w:r w:rsidRPr="00B560A8">
              <w:rPr>
                <w:rFonts w:ascii="Garamond" w:hAnsi="Garamond"/>
                <w:sz w:val="22"/>
                <w:szCs w:val="22"/>
              </w:rPr>
              <w:t>в порядке, установленном настоящим Положением</w:t>
            </w:r>
            <w:r w:rsidRPr="00B560A8">
              <w:rPr>
                <w:rFonts w:ascii="Garamond" w:hAnsi="Garamond"/>
                <w:sz w:val="22"/>
                <w:szCs w:val="22"/>
                <w:lang w:eastAsia="en-US"/>
              </w:rPr>
              <w:t>.</w:t>
            </w:r>
          </w:p>
          <w:p w14:paraId="353D259B" w14:textId="77777777" w:rsidR="00730466" w:rsidRPr="00730466" w:rsidRDefault="00730466" w:rsidP="00730466">
            <w:pPr>
              <w:shd w:val="clear" w:color="auto" w:fill="FFFF00"/>
              <w:tabs>
                <w:tab w:val="left" w:pos="851"/>
              </w:tabs>
              <w:spacing w:before="120" w:after="120"/>
              <w:ind w:left="33"/>
              <w:jc w:val="both"/>
              <w:rPr>
                <w:rFonts w:ascii="Garamond" w:eastAsia="Times New Roman" w:hAnsi="Garamond"/>
                <w:lang w:eastAsia="ru-RU"/>
              </w:rPr>
            </w:pPr>
            <w:r>
              <w:rPr>
                <w:rFonts w:ascii="Garamond" w:eastAsia="Times New Roman" w:hAnsi="Garamond"/>
                <w:lang w:eastAsia="ru-RU"/>
              </w:rPr>
              <w:t xml:space="preserve">          </w:t>
            </w:r>
            <w:r w:rsidRPr="00730466">
              <w:rPr>
                <w:rFonts w:ascii="Garamond" w:eastAsia="Times New Roman" w:hAnsi="Garamond"/>
                <w:lang w:eastAsia="ru-RU"/>
              </w:rPr>
              <w:t xml:space="preserve">В случае если участник оптового рынка был признан обязанным предоставить финансовые гарантии на месяц </w:t>
            </w:r>
            <w:r w:rsidRPr="00730466">
              <w:rPr>
                <w:rFonts w:ascii="Garamond" w:eastAsia="Times New Roman" w:hAnsi="Garamond"/>
                <w:i/>
                <w:lang w:eastAsia="ru-RU"/>
              </w:rPr>
              <w:t>m</w:t>
            </w:r>
            <w:r w:rsidRPr="00730466">
              <w:rPr>
                <w:rFonts w:ascii="Garamond" w:eastAsia="Times New Roman" w:hAnsi="Garamond"/>
                <w:lang w:eastAsia="ru-RU"/>
              </w:rPr>
              <w:t xml:space="preserve"> в соответствии </w:t>
            </w:r>
            <w:r>
              <w:rPr>
                <w:rFonts w:ascii="Garamond" w:eastAsia="Times New Roman" w:hAnsi="Garamond"/>
                <w:lang w:eastAsia="ru-RU"/>
              </w:rPr>
              <w:t xml:space="preserve">с </w:t>
            </w:r>
            <w:r w:rsidRPr="00730466">
              <w:rPr>
                <w:rFonts w:ascii="Garamond" w:eastAsia="Times New Roman" w:hAnsi="Garamond"/>
                <w:lang w:eastAsia="ru-RU"/>
              </w:rPr>
              <w:t>пунктом 3 Переложения 7 к настоящему Регламенту</w:t>
            </w:r>
            <w:r>
              <w:rPr>
                <w:rFonts w:ascii="Garamond" w:eastAsia="Times New Roman" w:hAnsi="Garamond"/>
                <w:lang w:eastAsia="ru-RU"/>
              </w:rPr>
              <w:t>, то обеспечительный платеж и (или) банковская гарантия и (или) проект договора поручительства должны быть предоставлены ЦФР не позднее последнего рабочего дня месяца</w:t>
            </w:r>
            <w:r w:rsidRPr="00730466">
              <w:rPr>
                <w:rFonts w:ascii="Garamond" w:hAnsi="Garamond"/>
                <w:i/>
              </w:rPr>
              <w:t xml:space="preserve"> </w:t>
            </w:r>
            <w:r w:rsidRPr="00797CEF">
              <w:rPr>
                <w:rFonts w:ascii="Garamond" w:hAnsi="Garamond"/>
                <w:i/>
                <w:lang w:val="en-US"/>
              </w:rPr>
              <w:t>m</w:t>
            </w:r>
            <w:r>
              <w:rPr>
                <w:rFonts w:ascii="Garamond" w:hAnsi="Garamond"/>
                <w:i/>
              </w:rPr>
              <w:t>-1.</w:t>
            </w:r>
            <w:r>
              <w:rPr>
                <w:rFonts w:ascii="Garamond" w:eastAsia="Times New Roman" w:hAnsi="Garamond"/>
                <w:lang w:eastAsia="ru-RU"/>
              </w:rPr>
              <w:t xml:space="preserve"> </w:t>
            </w:r>
          </w:p>
          <w:p w14:paraId="05D86B3A" w14:textId="77777777" w:rsidR="00730466" w:rsidRDefault="00730466" w:rsidP="00730466">
            <w:pPr>
              <w:pStyle w:val="af0"/>
              <w:tabs>
                <w:tab w:val="left" w:pos="0"/>
              </w:tabs>
              <w:spacing w:before="120" w:after="120"/>
              <w:ind w:left="0" w:firstLine="60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B560A8">
              <w:rPr>
                <w:rFonts w:ascii="Garamond" w:hAnsi="Garamond"/>
                <w:sz w:val="22"/>
                <w:szCs w:val="22"/>
              </w:rPr>
              <w:t xml:space="preserve">В случае </w:t>
            </w:r>
            <w:proofErr w:type="spellStart"/>
            <w:r w:rsidRPr="00B560A8">
              <w:rPr>
                <w:rFonts w:ascii="Garamond" w:hAnsi="Garamond"/>
                <w:sz w:val="22"/>
                <w:szCs w:val="22"/>
              </w:rPr>
              <w:t>непредоставления</w:t>
            </w:r>
            <w:proofErr w:type="spellEnd"/>
            <w:r w:rsidRPr="00B560A8">
              <w:rPr>
                <w:rFonts w:ascii="Garamond" w:hAnsi="Garamond"/>
                <w:sz w:val="22"/>
                <w:szCs w:val="22"/>
              </w:rPr>
              <w:t xml:space="preserve"> или предоставления покупателем финансовой гарантии в размере, меньшем указанного в п. 2.2</w:t>
            </w:r>
            <w:r w:rsidRPr="00797CEF">
              <w:rPr>
                <w:rFonts w:ascii="Garamond" w:hAnsi="Garamond"/>
                <w:sz w:val="22"/>
                <w:szCs w:val="22"/>
              </w:rPr>
              <w:t xml:space="preserve"> настоящего Положения, на месяц </w:t>
            </w:r>
            <w:r w:rsidRPr="00797CEF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797CEF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797CEF">
              <w:rPr>
                <w:rFonts w:ascii="Garamond" w:hAnsi="Garamond"/>
                <w:color w:val="000000"/>
                <w:sz w:val="22"/>
                <w:szCs w:val="22"/>
              </w:rPr>
              <w:t>по каждому договору, указанному в п. 1.3 настоящего Положения, в сроки, установленные настоящим пунктом, покупатель признается нарушившим требов</w:t>
            </w:r>
            <w:r w:rsidRPr="000D259B">
              <w:rPr>
                <w:rFonts w:ascii="Garamond" w:hAnsi="Garamond"/>
                <w:color w:val="000000"/>
                <w:sz w:val="22"/>
                <w:szCs w:val="22"/>
              </w:rPr>
              <w:t>ание о предоставлении обеспечения исполнения обязательств по оплате электрической энергии.</w:t>
            </w:r>
          </w:p>
          <w:p w14:paraId="5A964139" w14:textId="77777777" w:rsidR="00730466" w:rsidRPr="000A2EA1" w:rsidRDefault="00730466" w:rsidP="00730466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color w:val="000000"/>
              </w:rPr>
              <w:t xml:space="preserve">           </w:t>
            </w:r>
            <w:r w:rsidRPr="00157DE8">
              <w:rPr>
                <w:rFonts w:ascii="Garamond" w:hAnsi="Garamond"/>
                <w:color w:val="000000"/>
              </w:rPr>
              <w:t xml:space="preserve">В случае если покупатель </w:t>
            </w:r>
            <w:r w:rsidRPr="00157DE8">
              <w:rPr>
                <w:rFonts w:ascii="Garamond" w:hAnsi="Garamond"/>
              </w:rPr>
              <w:t xml:space="preserve">обязан предоставить финансовые гарантии на месяц </w:t>
            </w:r>
            <w:r w:rsidRPr="00157DE8">
              <w:rPr>
                <w:rFonts w:ascii="Garamond" w:hAnsi="Garamond"/>
                <w:i/>
                <w:lang w:val="en-US"/>
              </w:rPr>
              <w:t>m</w:t>
            </w:r>
            <w:r w:rsidRPr="00157DE8">
              <w:rPr>
                <w:rFonts w:ascii="Garamond" w:hAnsi="Garamond"/>
              </w:rPr>
              <w:t xml:space="preserve"> и при этом размер месячного прогнозного объема обязательств такого покупателя, рассчитанного в соответствии с </w:t>
            </w:r>
            <w:proofErr w:type="spellStart"/>
            <w:r w:rsidRPr="00157DE8">
              <w:rPr>
                <w:rFonts w:ascii="Garamond" w:hAnsi="Garamond"/>
              </w:rPr>
              <w:t>пп</w:t>
            </w:r>
            <w:proofErr w:type="spellEnd"/>
            <w:r w:rsidRPr="00157DE8">
              <w:rPr>
                <w:rFonts w:ascii="Garamond" w:hAnsi="Garamond"/>
              </w:rPr>
              <w:t>. 6.</w:t>
            </w:r>
            <w:r w:rsidRPr="00603841">
              <w:rPr>
                <w:rFonts w:ascii="Garamond" w:hAnsi="Garamond"/>
              </w:rPr>
              <w:t xml:space="preserve">3.1, 6.3.2 или 6.3.3 настоящего Положения на месяц </w:t>
            </w:r>
            <w:r w:rsidRPr="00603841">
              <w:rPr>
                <w:rFonts w:ascii="Garamond" w:hAnsi="Garamond"/>
                <w:i/>
                <w:lang w:val="en-US"/>
              </w:rPr>
              <w:t>m</w:t>
            </w:r>
            <w:r w:rsidRPr="00603841">
              <w:rPr>
                <w:rFonts w:ascii="Garamond" w:hAnsi="Garamond"/>
              </w:rPr>
              <w:t xml:space="preserve"> для соответствующего договора, указанного в п. 1.3 настоящего Положения, составляет </w:t>
            </w:r>
            <w:r w:rsidRPr="00603841">
              <w:rPr>
                <w:rFonts w:ascii="Garamond" w:hAnsi="Garamond"/>
                <w:color w:val="000000"/>
              </w:rPr>
              <w:t xml:space="preserve">величину равную нулю, </w:t>
            </w:r>
            <w:r w:rsidRPr="00603841">
              <w:rPr>
                <w:rFonts w:ascii="Garamond" w:hAnsi="Garamond"/>
              </w:rPr>
              <w:t>то такой покупатель считается исполнившим</w:t>
            </w:r>
            <w:r w:rsidRPr="00157DE8">
              <w:rPr>
                <w:rFonts w:ascii="Garamond" w:hAnsi="Garamond"/>
              </w:rPr>
              <w:t xml:space="preserve"> </w:t>
            </w:r>
            <w:r w:rsidRPr="00157DE8">
              <w:rPr>
                <w:rFonts w:ascii="Garamond" w:hAnsi="Garamond"/>
                <w:color w:val="000000"/>
              </w:rPr>
              <w:t xml:space="preserve">требование о предоставлении обеспечения исполнения обязательств по оплате электрической энергии в полном размере по соответствующему договору на месяц </w:t>
            </w:r>
            <w:r w:rsidRPr="00157DE8">
              <w:rPr>
                <w:rFonts w:ascii="Garamond" w:hAnsi="Garamond"/>
                <w:i/>
                <w:color w:val="000000"/>
                <w:lang w:val="en-US"/>
              </w:rPr>
              <w:t>m</w:t>
            </w:r>
            <w:r w:rsidRPr="00157DE8">
              <w:rPr>
                <w:rFonts w:ascii="Garamond" w:hAnsi="Garamond"/>
                <w:color w:val="000000"/>
              </w:rPr>
              <w:t>.</w:t>
            </w:r>
          </w:p>
        </w:tc>
      </w:tr>
      <w:tr w:rsidR="00D71C60" w14:paraId="2C673D96" w14:textId="77777777" w:rsidTr="006E6898">
        <w:trPr>
          <w:trHeight w:val="435"/>
        </w:trPr>
        <w:tc>
          <w:tcPr>
            <w:tcW w:w="993" w:type="dxa"/>
            <w:shd w:val="clear" w:color="auto" w:fill="auto"/>
          </w:tcPr>
          <w:p w14:paraId="2C9B1F30" w14:textId="77777777" w:rsidR="00D71C60" w:rsidRDefault="00D71C60" w:rsidP="00D71C60">
            <w:pPr>
              <w:spacing w:after="0" w:line="240" w:lineRule="auto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lastRenderedPageBreak/>
              <w:t>3.11</w:t>
            </w:r>
          </w:p>
        </w:tc>
        <w:tc>
          <w:tcPr>
            <w:tcW w:w="6804" w:type="dxa"/>
          </w:tcPr>
          <w:p w14:paraId="5608370C" w14:textId="77777777" w:rsidR="00D71C60" w:rsidRPr="00D71C60" w:rsidRDefault="00D71C60" w:rsidP="00D71C60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Garamond" w:eastAsia="Times New Roman" w:hAnsi="Garamond"/>
                <w:color w:val="000000"/>
                <w:lang w:eastAsia="ru-RU"/>
              </w:rPr>
            </w:pPr>
            <w:r w:rsidRPr="00D71C60">
              <w:rPr>
                <w:rFonts w:ascii="Garamond" w:eastAsia="Times New Roman" w:hAnsi="Garamond"/>
                <w:color w:val="000000"/>
                <w:lang w:eastAsia="ru-RU"/>
              </w:rPr>
              <w:t xml:space="preserve">В случае нарушения требования о предоставлении обеспечения исполнения обязательств по оплате электрической энергии, указанного в п. 3.10 настоящего Положения, покупатель обязан предоставить в ЦФР финансовые гарантии на месяц </w:t>
            </w:r>
            <w:r w:rsidRPr="00D71C60">
              <w:rPr>
                <w:rFonts w:ascii="Garamond" w:eastAsia="Times New Roman" w:hAnsi="Garamond"/>
                <w:i/>
                <w:color w:val="000000"/>
                <w:lang w:val="en-US" w:eastAsia="ru-RU"/>
              </w:rPr>
              <w:t>m</w:t>
            </w:r>
            <w:r w:rsidRPr="00D71C60">
              <w:rPr>
                <w:rFonts w:ascii="Garamond" w:eastAsia="Times New Roman" w:hAnsi="Garamond"/>
                <w:color w:val="000000"/>
                <w:lang w:eastAsia="ru-RU"/>
              </w:rPr>
              <w:t xml:space="preserve"> и </w:t>
            </w:r>
            <w:r w:rsidRPr="00D71C60">
              <w:rPr>
                <w:rFonts w:ascii="Garamond" w:eastAsia="Times New Roman" w:hAnsi="Garamond"/>
                <w:lang w:eastAsia="ru-RU"/>
              </w:rPr>
              <w:t xml:space="preserve">месяц </w:t>
            </w:r>
            <w:r w:rsidRPr="00D71C60">
              <w:rPr>
                <w:rFonts w:ascii="Garamond" w:eastAsia="Times New Roman" w:hAnsi="Garamond"/>
                <w:i/>
                <w:lang w:val="en-US" w:eastAsia="ru-RU"/>
              </w:rPr>
              <w:t>m</w:t>
            </w:r>
            <w:r w:rsidRPr="00D71C60">
              <w:rPr>
                <w:rFonts w:ascii="Garamond" w:eastAsia="Times New Roman" w:hAnsi="Garamond"/>
                <w:lang w:eastAsia="ru-RU"/>
              </w:rPr>
              <w:t xml:space="preserve">+1 </w:t>
            </w:r>
            <w:r w:rsidRPr="00D71C60">
              <w:rPr>
                <w:rFonts w:ascii="Garamond" w:eastAsia="Times New Roman" w:hAnsi="Garamond"/>
                <w:color w:val="000000"/>
                <w:lang w:eastAsia="ru-RU"/>
              </w:rPr>
              <w:t>по всем договорам, указанным в п. 1.3 настоящего Положения, в размере</w:t>
            </w:r>
            <w:r w:rsidRPr="00D71C60">
              <w:rPr>
                <w:rFonts w:ascii="Garamond" w:eastAsia="Times New Roman" w:hAnsi="Garamond"/>
                <w:lang w:eastAsia="ru-RU"/>
              </w:rPr>
              <w:t>, указанном в п. 2.2 настоящего Положения, в следующие сроки:</w:t>
            </w:r>
          </w:p>
          <w:p w14:paraId="1434B38F" w14:textId="77777777" w:rsidR="00D71C60" w:rsidRPr="00D71C60" w:rsidRDefault="00D71C60" w:rsidP="00D71C60">
            <w:pPr>
              <w:numPr>
                <w:ilvl w:val="0"/>
                <w:numId w:val="16"/>
              </w:numPr>
              <w:tabs>
                <w:tab w:val="left" w:pos="851"/>
              </w:tabs>
              <w:spacing w:before="120" w:after="120" w:line="240" w:lineRule="auto"/>
              <w:ind w:left="567"/>
              <w:jc w:val="both"/>
              <w:outlineLvl w:val="3"/>
              <w:rPr>
                <w:rFonts w:ascii="Garamond" w:eastAsia="Times New Roman" w:hAnsi="Garamond"/>
              </w:rPr>
            </w:pPr>
            <w:r w:rsidRPr="00D71C60">
              <w:rPr>
                <w:rFonts w:ascii="Garamond" w:eastAsia="Times New Roman" w:hAnsi="Garamond"/>
              </w:rPr>
              <w:t xml:space="preserve">не позднее 5 (пятого) числа месяца </w:t>
            </w:r>
            <w:r w:rsidRPr="00D71C60">
              <w:rPr>
                <w:rFonts w:ascii="Garamond" w:eastAsia="Times New Roman" w:hAnsi="Garamond"/>
                <w:i/>
                <w:lang w:val="en-US"/>
              </w:rPr>
              <w:t>m</w:t>
            </w:r>
            <w:r w:rsidRPr="00D71C60">
              <w:rPr>
                <w:rFonts w:ascii="Garamond" w:eastAsia="Times New Roman" w:hAnsi="Garamond"/>
                <w:i/>
              </w:rPr>
              <w:t xml:space="preserve"> </w:t>
            </w:r>
            <w:r w:rsidRPr="00D71C60">
              <w:rPr>
                <w:rFonts w:ascii="Garamond" w:eastAsia="Times New Roman" w:hAnsi="Garamond"/>
              </w:rPr>
              <w:t xml:space="preserve">либо не позднее следующего рабочего дня, если 5 (пятое) число месяца </w:t>
            </w:r>
            <w:r w:rsidRPr="00D71C60">
              <w:rPr>
                <w:rFonts w:ascii="Garamond" w:eastAsia="Times New Roman" w:hAnsi="Garamond"/>
                <w:i/>
                <w:lang w:val="en-US"/>
              </w:rPr>
              <w:t>m</w:t>
            </w:r>
            <w:r w:rsidRPr="00D71C60">
              <w:rPr>
                <w:rFonts w:ascii="Garamond" w:eastAsia="Times New Roman" w:hAnsi="Garamond"/>
              </w:rPr>
              <w:t xml:space="preserve"> приходится на нерабочий день (если </w:t>
            </w:r>
            <w:r w:rsidRPr="00D71C60">
              <w:rPr>
                <w:rFonts w:ascii="Garamond" w:eastAsia="Times New Roman" w:hAnsi="Garamond"/>
                <w:i/>
              </w:rPr>
              <w:t xml:space="preserve">m – </w:t>
            </w:r>
            <w:r w:rsidRPr="00D71C60">
              <w:rPr>
                <w:rFonts w:ascii="Garamond" w:eastAsia="Times New Roman" w:hAnsi="Garamond"/>
              </w:rPr>
              <w:t>январь, то не позднее чем за 5 (пять) рабочих дня до даты платежа 14 января;</w:t>
            </w:r>
            <w:r w:rsidRPr="00D71C60">
              <w:rPr>
                <w:rFonts w:ascii="Garamond" w:eastAsia="Times New Roman" w:hAnsi="Garamond"/>
                <w:i/>
              </w:rPr>
              <w:t xml:space="preserve"> </w:t>
            </w:r>
            <w:r w:rsidRPr="00D71C60">
              <w:rPr>
                <w:rFonts w:ascii="Garamond" w:eastAsia="Times New Roman" w:hAnsi="Garamond"/>
              </w:rPr>
              <w:t xml:space="preserve">если </w:t>
            </w:r>
            <w:r w:rsidRPr="00D71C60">
              <w:rPr>
                <w:rFonts w:ascii="Garamond" w:eastAsia="Times New Roman" w:hAnsi="Garamond"/>
                <w:i/>
              </w:rPr>
              <w:t xml:space="preserve">m – </w:t>
            </w:r>
            <w:r w:rsidRPr="00D71C60">
              <w:rPr>
                <w:rFonts w:ascii="Garamond" w:eastAsia="Times New Roman" w:hAnsi="Garamond"/>
              </w:rPr>
              <w:t xml:space="preserve">май, то не позднее чем за 5 (пять) рабочих дней до начала месяца </w:t>
            </w:r>
            <w:r w:rsidRPr="00D71C60">
              <w:rPr>
                <w:rFonts w:ascii="Garamond" w:eastAsia="Times New Roman" w:hAnsi="Garamond"/>
                <w:i/>
                <w:lang w:val="en-US"/>
              </w:rPr>
              <w:t>m</w:t>
            </w:r>
            <w:r w:rsidRPr="00D71C60">
              <w:rPr>
                <w:rFonts w:ascii="Garamond" w:eastAsia="Times New Roman" w:hAnsi="Garamond"/>
              </w:rPr>
              <w:t>),</w:t>
            </w:r>
            <w:r w:rsidRPr="00D71C60">
              <w:rPr>
                <w:rFonts w:ascii="Garamond" w:eastAsia="Times New Roman" w:hAnsi="Garamond"/>
                <w:i/>
              </w:rPr>
              <w:t xml:space="preserve"> </w:t>
            </w:r>
            <w:r w:rsidRPr="00D71C60">
              <w:rPr>
                <w:rFonts w:ascii="Garamond" w:eastAsia="Times New Roman" w:hAnsi="Garamond"/>
              </w:rPr>
              <w:t xml:space="preserve">– проект договора поручительства с указанным в нем объемом поручительства в обеспечение исполнения обязательств </w:t>
            </w:r>
            <w:r w:rsidRPr="00D71C60">
              <w:rPr>
                <w:rFonts w:ascii="Garamond" w:eastAsia="Times New Roman" w:hAnsi="Garamond"/>
              </w:rPr>
              <w:lastRenderedPageBreak/>
              <w:t xml:space="preserve">покупателя в месяце </w:t>
            </w:r>
            <w:r w:rsidRPr="00D71C60">
              <w:rPr>
                <w:rFonts w:ascii="Garamond" w:eastAsia="Times New Roman" w:hAnsi="Garamond"/>
                <w:i/>
              </w:rPr>
              <w:t>m</w:t>
            </w:r>
            <w:r w:rsidRPr="00D71C60">
              <w:rPr>
                <w:rFonts w:ascii="Garamond" w:eastAsia="Times New Roman" w:hAnsi="Garamond"/>
              </w:rPr>
              <w:t xml:space="preserve"> и месяце </w:t>
            </w:r>
            <w:r w:rsidRPr="00D71C60">
              <w:rPr>
                <w:rFonts w:ascii="Garamond" w:eastAsia="Times New Roman" w:hAnsi="Garamond"/>
                <w:i/>
                <w:lang w:val="en-US"/>
              </w:rPr>
              <w:t>m</w:t>
            </w:r>
            <w:r w:rsidRPr="00D71C60">
              <w:rPr>
                <w:rFonts w:ascii="Garamond" w:eastAsia="Times New Roman" w:hAnsi="Garamond"/>
              </w:rPr>
              <w:t>+1 в порядке, установленном настоящим Положением; и (или)</w:t>
            </w:r>
          </w:p>
          <w:p w14:paraId="44D93384" w14:textId="77777777" w:rsidR="00D71C60" w:rsidRPr="00D71C60" w:rsidRDefault="00D71C60" w:rsidP="00D71C60">
            <w:pPr>
              <w:numPr>
                <w:ilvl w:val="0"/>
                <w:numId w:val="16"/>
              </w:numPr>
              <w:tabs>
                <w:tab w:val="left" w:pos="851"/>
              </w:tabs>
              <w:spacing w:before="120" w:after="120" w:line="240" w:lineRule="auto"/>
              <w:ind w:left="567"/>
              <w:jc w:val="both"/>
              <w:outlineLvl w:val="3"/>
              <w:rPr>
                <w:rFonts w:ascii="Garamond" w:eastAsia="Times New Roman" w:hAnsi="Garamond"/>
              </w:rPr>
            </w:pPr>
            <w:r w:rsidRPr="00D71C60">
              <w:rPr>
                <w:rFonts w:ascii="Garamond" w:eastAsia="Times New Roman" w:hAnsi="Garamond"/>
              </w:rPr>
              <w:t xml:space="preserve">не позднее 7 (седьмого) числа месяца </w:t>
            </w:r>
            <w:r w:rsidRPr="00D71C60">
              <w:rPr>
                <w:rFonts w:ascii="Garamond" w:eastAsia="Times New Roman" w:hAnsi="Garamond"/>
                <w:i/>
                <w:lang w:val="en-US"/>
              </w:rPr>
              <w:t>m</w:t>
            </w:r>
            <w:r w:rsidRPr="00D71C60">
              <w:rPr>
                <w:rFonts w:ascii="Garamond" w:eastAsia="Times New Roman" w:hAnsi="Garamond"/>
                <w:i/>
              </w:rPr>
              <w:t xml:space="preserve"> </w:t>
            </w:r>
            <w:r w:rsidRPr="00D71C60">
              <w:rPr>
                <w:rFonts w:ascii="Garamond" w:eastAsia="Times New Roman" w:hAnsi="Garamond"/>
              </w:rPr>
              <w:t xml:space="preserve">либо не позднее следующего рабочего дня, если 7 (седьмое) число месяца </w:t>
            </w:r>
            <w:r w:rsidRPr="00D71C60">
              <w:rPr>
                <w:rFonts w:ascii="Garamond" w:eastAsia="Times New Roman" w:hAnsi="Garamond"/>
                <w:i/>
                <w:lang w:val="en-US"/>
              </w:rPr>
              <w:t>m</w:t>
            </w:r>
            <w:r w:rsidRPr="00D71C60">
              <w:rPr>
                <w:rFonts w:ascii="Garamond" w:eastAsia="Times New Roman" w:hAnsi="Garamond"/>
              </w:rPr>
              <w:t xml:space="preserve"> приходится на нерабочий день (если </w:t>
            </w:r>
            <w:r w:rsidRPr="00D71C60">
              <w:rPr>
                <w:rFonts w:ascii="Garamond" w:eastAsia="Times New Roman" w:hAnsi="Garamond"/>
                <w:i/>
              </w:rPr>
              <w:t>m –</w:t>
            </w:r>
            <w:r w:rsidRPr="00D71C60">
              <w:rPr>
                <w:rFonts w:ascii="Garamond" w:eastAsia="Times New Roman" w:hAnsi="Garamond"/>
              </w:rPr>
              <w:t xml:space="preserve"> январь, то</w:t>
            </w:r>
            <w:r w:rsidRPr="00D71C60">
              <w:rPr>
                <w:rFonts w:ascii="Garamond" w:eastAsia="Times New Roman" w:hAnsi="Garamond"/>
                <w:i/>
              </w:rPr>
              <w:t xml:space="preserve"> </w:t>
            </w:r>
            <w:r w:rsidRPr="00D71C60">
              <w:rPr>
                <w:rFonts w:ascii="Garamond" w:eastAsia="Times New Roman" w:hAnsi="Garamond"/>
              </w:rPr>
              <w:t>не позднее чем за 3 (три) рабочих дня до даты платежа 14 января;</w:t>
            </w:r>
            <w:r w:rsidRPr="00D71C60">
              <w:rPr>
                <w:rFonts w:ascii="Garamond" w:eastAsia="Times New Roman" w:hAnsi="Garamond"/>
                <w:i/>
              </w:rPr>
              <w:t xml:space="preserve"> </w:t>
            </w:r>
            <w:r w:rsidRPr="00D71C60">
              <w:rPr>
                <w:rFonts w:ascii="Garamond" w:eastAsia="Times New Roman" w:hAnsi="Garamond"/>
              </w:rPr>
              <w:t xml:space="preserve">если </w:t>
            </w:r>
            <w:r w:rsidRPr="00D71C60">
              <w:rPr>
                <w:rFonts w:ascii="Garamond" w:eastAsia="Times New Roman" w:hAnsi="Garamond"/>
                <w:i/>
              </w:rPr>
              <w:t>m –</w:t>
            </w:r>
            <w:r w:rsidRPr="00D71C60">
              <w:rPr>
                <w:rFonts w:ascii="Garamond" w:eastAsia="Times New Roman" w:hAnsi="Garamond"/>
              </w:rPr>
              <w:t xml:space="preserve"> май, то</w:t>
            </w:r>
            <w:r w:rsidRPr="00D71C60">
              <w:rPr>
                <w:rFonts w:ascii="Garamond" w:eastAsia="Times New Roman" w:hAnsi="Garamond"/>
                <w:i/>
              </w:rPr>
              <w:t xml:space="preserve"> </w:t>
            </w:r>
            <w:r w:rsidRPr="00D71C60">
              <w:rPr>
                <w:rFonts w:ascii="Garamond" w:eastAsia="Times New Roman" w:hAnsi="Garamond"/>
              </w:rPr>
              <w:t>не позднее чем за</w:t>
            </w:r>
            <w:r w:rsidRPr="00D71C60">
              <w:rPr>
                <w:rFonts w:ascii="Garamond" w:eastAsia="Times New Roman" w:hAnsi="Garamond"/>
                <w:i/>
              </w:rPr>
              <w:t xml:space="preserve"> </w:t>
            </w:r>
            <w:r w:rsidRPr="00D71C60">
              <w:rPr>
                <w:rFonts w:ascii="Garamond" w:eastAsia="Times New Roman" w:hAnsi="Garamond"/>
              </w:rPr>
              <w:t xml:space="preserve">3 (три) рабочих дня до начала месяца </w:t>
            </w:r>
            <w:r w:rsidRPr="00D71C60">
              <w:rPr>
                <w:rFonts w:ascii="Garamond" w:eastAsia="Times New Roman" w:hAnsi="Garamond"/>
                <w:i/>
                <w:lang w:val="en-US"/>
              </w:rPr>
              <w:t>m</w:t>
            </w:r>
            <w:r w:rsidRPr="00D71C60">
              <w:rPr>
                <w:rFonts w:ascii="Garamond" w:eastAsia="Times New Roman" w:hAnsi="Garamond"/>
                <w:i/>
              </w:rPr>
              <w:t>)</w:t>
            </w:r>
            <w:r w:rsidRPr="00D71C60">
              <w:rPr>
                <w:rFonts w:ascii="Garamond" w:eastAsia="Times New Roman" w:hAnsi="Garamond"/>
              </w:rPr>
              <w:t>,</w:t>
            </w:r>
            <w:r w:rsidRPr="00D71C60">
              <w:rPr>
                <w:rFonts w:ascii="Garamond" w:eastAsia="Times New Roman" w:hAnsi="Garamond"/>
                <w:i/>
              </w:rPr>
              <w:t xml:space="preserve"> </w:t>
            </w:r>
            <w:r w:rsidRPr="00D71C60">
              <w:rPr>
                <w:rFonts w:ascii="Garamond" w:eastAsia="Times New Roman" w:hAnsi="Garamond"/>
              </w:rPr>
              <w:t xml:space="preserve">– банковскую гарантию на месяц </w:t>
            </w:r>
            <w:r w:rsidRPr="00D71C60">
              <w:rPr>
                <w:rFonts w:ascii="Garamond" w:eastAsia="Times New Roman" w:hAnsi="Garamond"/>
                <w:i/>
                <w:lang w:val="en-US"/>
              </w:rPr>
              <w:t>m</w:t>
            </w:r>
            <w:r w:rsidRPr="00D71C60">
              <w:rPr>
                <w:rFonts w:ascii="Garamond" w:eastAsia="Times New Roman" w:hAnsi="Garamond"/>
              </w:rPr>
              <w:t xml:space="preserve"> и на месяц </w:t>
            </w:r>
            <w:r w:rsidRPr="00D71C60">
              <w:rPr>
                <w:rFonts w:ascii="Garamond" w:eastAsia="Times New Roman" w:hAnsi="Garamond"/>
                <w:i/>
                <w:lang w:val="en-US"/>
              </w:rPr>
              <w:t>m</w:t>
            </w:r>
            <w:r w:rsidRPr="00D71C60">
              <w:rPr>
                <w:rFonts w:ascii="Garamond" w:eastAsia="Times New Roman" w:hAnsi="Garamond"/>
              </w:rPr>
              <w:t>+1, выданную гарантом покупателю, бенефициаром по которой является ЦФР, в порядке, установленном настоящим Положением; и (или)</w:t>
            </w:r>
          </w:p>
          <w:p w14:paraId="5B9A1C21" w14:textId="77777777" w:rsidR="00D71C60" w:rsidRPr="00D71C60" w:rsidRDefault="00D71C60" w:rsidP="00D71C60">
            <w:pPr>
              <w:numPr>
                <w:ilvl w:val="0"/>
                <w:numId w:val="16"/>
              </w:numPr>
              <w:tabs>
                <w:tab w:val="left" w:pos="851"/>
              </w:tabs>
              <w:spacing w:before="120" w:after="120" w:line="240" w:lineRule="auto"/>
              <w:ind w:left="567"/>
              <w:jc w:val="both"/>
              <w:outlineLvl w:val="3"/>
              <w:rPr>
                <w:rFonts w:ascii="Garamond" w:eastAsia="Times New Roman" w:hAnsi="Garamond"/>
              </w:rPr>
            </w:pPr>
            <w:r w:rsidRPr="00D71C60">
              <w:rPr>
                <w:rFonts w:ascii="Garamond" w:eastAsia="Times New Roman" w:hAnsi="Garamond"/>
              </w:rPr>
              <w:t xml:space="preserve">не позднее 7 (седьмого) числа месяца </w:t>
            </w:r>
            <w:r w:rsidRPr="00D71C60">
              <w:rPr>
                <w:rFonts w:ascii="Garamond" w:eastAsia="Times New Roman" w:hAnsi="Garamond"/>
                <w:i/>
              </w:rPr>
              <w:t>m</w:t>
            </w:r>
            <w:r w:rsidRPr="00D71C60">
              <w:rPr>
                <w:rFonts w:ascii="Garamond" w:eastAsia="Times New Roman" w:hAnsi="Garamond"/>
              </w:rPr>
              <w:t xml:space="preserve"> либо не позднее следующего рабочего дня, если 7 (седьмое) число месяца </w:t>
            </w:r>
            <w:r w:rsidRPr="00D71C60">
              <w:rPr>
                <w:rFonts w:ascii="Garamond" w:eastAsia="Times New Roman" w:hAnsi="Garamond"/>
                <w:i/>
              </w:rPr>
              <w:t>m</w:t>
            </w:r>
            <w:r w:rsidRPr="00D71C60">
              <w:rPr>
                <w:rFonts w:ascii="Garamond" w:eastAsia="Times New Roman" w:hAnsi="Garamond"/>
              </w:rPr>
              <w:t xml:space="preserve"> приходится на нерабочий день (если </w:t>
            </w:r>
            <w:r w:rsidRPr="00D71C60">
              <w:rPr>
                <w:rFonts w:ascii="Garamond" w:eastAsia="Times New Roman" w:hAnsi="Garamond"/>
                <w:i/>
              </w:rPr>
              <w:t>m</w:t>
            </w:r>
            <w:r w:rsidRPr="00D71C60">
              <w:rPr>
                <w:rFonts w:ascii="Garamond" w:eastAsia="Times New Roman" w:hAnsi="Garamond"/>
              </w:rPr>
              <w:t xml:space="preserve"> – январь, то не позднее чем 3 (три) рабочих дня до даты платежа 14 января;</w:t>
            </w:r>
            <w:r w:rsidRPr="00D71C60">
              <w:rPr>
                <w:rFonts w:ascii="Garamond" w:eastAsia="Times New Roman" w:hAnsi="Garamond"/>
                <w:i/>
              </w:rPr>
              <w:t xml:space="preserve"> </w:t>
            </w:r>
            <w:r w:rsidRPr="00D71C60">
              <w:rPr>
                <w:rFonts w:ascii="Garamond" w:eastAsia="Times New Roman" w:hAnsi="Garamond"/>
              </w:rPr>
              <w:t xml:space="preserve">если </w:t>
            </w:r>
            <w:r w:rsidRPr="00D71C60">
              <w:rPr>
                <w:rFonts w:ascii="Garamond" w:eastAsia="Times New Roman" w:hAnsi="Garamond"/>
                <w:i/>
              </w:rPr>
              <w:t>m</w:t>
            </w:r>
            <w:r w:rsidRPr="00D71C60">
              <w:rPr>
                <w:rFonts w:ascii="Garamond" w:eastAsia="Times New Roman" w:hAnsi="Garamond"/>
              </w:rPr>
              <w:t xml:space="preserve"> – май, то не позднее чем за 3 (три) рабочих дня до начала месяца </w:t>
            </w:r>
            <w:r w:rsidRPr="00D71C60">
              <w:rPr>
                <w:rFonts w:ascii="Garamond" w:eastAsia="Times New Roman" w:hAnsi="Garamond"/>
                <w:i/>
              </w:rPr>
              <w:t>m</w:t>
            </w:r>
            <w:r w:rsidRPr="00D71C60">
              <w:rPr>
                <w:rFonts w:ascii="Garamond" w:eastAsia="Times New Roman" w:hAnsi="Garamond"/>
              </w:rPr>
              <w:t xml:space="preserve">), – обеспечительный платеж на месяц </w:t>
            </w:r>
            <w:r w:rsidRPr="00D71C60">
              <w:rPr>
                <w:rFonts w:ascii="Garamond" w:eastAsia="Times New Roman" w:hAnsi="Garamond"/>
                <w:i/>
              </w:rPr>
              <w:t>m</w:t>
            </w:r>
            <w:r w:rsidRPr="00D71C60">
              <w:rPr>
                <w:rFonts w:ascii="Garamond" w:eastAsia="Times New Roman" w:hAnsi="Garamond"/>
              </w:rPr>
              <w:t xml:space="preserve"> и на месяц </w:t>
            </w:r>
            <w:r w:rsidRPr="00D71C60">
              <w:rPr>
                <w:rFonts w:ascii="Garamond" w:eastAsia="Times New Roman" w:hAnsi="Garamond"/>
                <w:i/>
              </w:rPr>
              <w:t>m</w:t>
            </w:r>
            <w:r w:rsidRPr="00D71C60">
              <w:rPr>
                <w:rFonts w:ascii="Garamond" w:eastAsia="Times New Roman" w:hAnsi="Garamond"/>
              </w:rPr>
              <w:t>+1 в порядке, установленном настоящим Положением.</w:t>
            </w:r>
          </w:p>
          <w:p w14:paraId="4235FB46" w14:textId="77777777" w:rsidR="00D71C60" w:rsidRPr="00D71C60" w:rsidRDefault="00D71C60" w:rsidP="00D71C60">
            <w:pPr>
              <w:tabs>
                <w:tab w:val="left" w:pos="567"/>
              </w:tabs>
              <w:spacing w:before="120" w:after="120" w:line="240" w:lineRule="auto"/>
              <w:ind w:firstLine="600"/>
              <w:jc w:val="both"/>
              <w:rPr>
                <w:rFonts w:ascii="Garamond" w:eastAsia="Times New Roman" w:hAnsi="Garamond"/>
                <w:color w:val="000000"/>
                <w:lang w:eastAsia="ru-RU"/>
              </w:rPr>
            </w:pPr>
            <w:r w:rsidRPr="00D71C60">
              <w:rPr>
                <w:rFonts w:ascii="Garamond" w:eastAsia="Times New Roman" w:hAnsi="Garamond"/>
                <w:lang w:eastAsia="ru-RU"/>
              </w:rPr>
              <w:t xml:space="preserve">В случае </w:t>
            </w:r>
            <w:proofErr w:type="spellStart"/>
            <w:r w:rsidRPr="00D71C60">
              <w:rPr>
                <w:rFonts w:ascii="Garamond" w:eastAsia="Times New Roman" w:hAnsi="Garamond"/>
                <w:lang w:eastAsia="ru-RU"/>
              </w:rPr>
              <w:t>непредоставления</w:t>
            </w:r>
            <w:proofErr w:type="spellEnd"/>
            <w:r w:rsidRPr="00D71C60">
              <w:rPr>
                <w:rFonts w:ascii="Garamond" w:eastAsia="Times New Roman" w:hAnsi="Garamond"/>
                <w:lang w:eastAsia="ru-RU"/>
              </w:rPr>
              <w:t xml:space="preserve"> или предоставления покупателем финансовой гарантии в размере, меньшем указанного в п. 2.2 настоящего Положения, на месяц </w:t>
            </w:r>
            <w:r w:rsidRPr="00D71C60">
              <w:rPr>
                <w:rFonts w:ascii="Garamond" w:eastAsia="Times New Roman" w:hAnsi="Garamond"/>
                <w:i/>
                <w:lang w:val="en-US" w:eastAsia="ru-RU"/>
              </w:rPr>
              <w:t>m</w:t>
            </w:r>
            <w:r w:rsidRPr="00D71C60">
              <w:rPr>
                <w:rFonts w:ascii="Garamond" w:eastAsia="Times New Roman" w:hAnsi="Garamond"/>
                <w:lang w:eastAsia="ru-RU"/>
              </w:rPr>
              <w:t xml:space="preserve"> и месяц </w:t>
            </w:r>
            <w:r w:rsidRPr="00D71C60">
              <w:rPr>
                <w:rFonts w:ascii="Garamond" w:eastAsia="Times New Roman" w:hAnsi="Garamond"/>
                <w:i/>
                <w:lang w:val="en-US" w:eastAsia="ru-RU"/>
              </w:rPr>
              <w:t>m</w:t>
            </w:r>
            <w:r w:rsidRPr="00D71C60">
              <w:rPr>
                <w:rFonts w:ascii="Garamond" w:eastAsia="Times New Roman" w:hAnsi="Garamond"/>
                <w:lang w:eastAsia="ru-RU"/>
              </w:rPr>
              <w:t xml:space="preserve">+1 </w:t>
            </w:r>
            <w:r w:rsidRPr="00D71C60">
              <w:rPr>
                <w:rFonts w:ascii="Garamond" w:eastAsia="Times New Roman" w:hAnsi="Garamond"/>
                <w:color w:val="000000"/>
                <w:lang w:eastAsia="ru-RU"/>
              </w:rPr>
              <w:t>по каждому договору, указанному в п. 1.3 настоящего Положения, в сроки, установленные настоящим пунктом, покупатель признается повторно нарушившим требование о предоставлении обеспечения исполнения обязательств по оплате электрической энергии.</w:t>
            </w:r>
          </w:p>
          <w:p w14:paraId="2BF58BBD" w14:textId="77777777" w:rsidR="00D71C60" w:rsidRPr="00AE302D" w:rsidRDefault="00D71C60" w:rsidP="00D71C60">
            <w:pPr>
              <w:pStyle w:val="40"/>
              <w:ind w:left="360"/>
              <w:jc w:val="center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  <w:tc>
          <w:tcPr>
            <w:tcW w:w="7654" w:type="dxa"/>
          </w:tcPr>
          <w:p w14:paraId="05FEAD4D" w14:textId="77777777" w:rsidR="00D71C60" w:rsidRPr="00D71C60" w:rsidRDefault="00D71C60" w:rsidP="00D71C60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Garamond" w:eastAsia="Times New Roman" w:hAnsi="Garamond"/>
                <w:color w:val="000000"/>
                <w:lang w:eastAsia="ru-RU"/>
              </w:rPr>
            </w:pPr>
            <w:r w:rsidRPr="00D71C60">
              <w:rPr>
                <w:rFonts w:ascii="Garamond" w:eastAsia="Times New Roman" w:hAnsi="Garamond"/>
                <w:color w:val="000000"/>
                <w:lang w:eastAsia="ru-RU"/>
              </w:rPr>
              <w:lastRenderedPageBreak/>
              <w:t xml:space="preserve">В случае нарушения требования о предоставлении обеспечения исполнения обязательств по оплате электрической энергии, указанного в п. 3.10 настоящего Положения, покупатель обязан предоставить в ЦФР финансовые гарантии на месяц </w:t>
            </w:r>
            <w:r w:rsidRPr="00D71C60">
              <w:rPr>
                <w:rFonts w:ascii="Garamond" w:eastAsia="Times New Roman" w:hAnsi="Garamond"/>
                <w:i/>
                <w:color w:val="000000"/>
                <w:lang w:val="en-US" w:eastAsia="ru-RU"/>
              </w:rPr>
              <w:t>m</w:t>
            </w:r>
            <w:r w:rsidRPr="00D71C60">
              <w:rPr>
                <w:rFonts w:ascii="Garamond" w:eastAsia="Times New Roman" w:hAnsi="Garamond"/>
                <w:color w:val="000000"/>
                <w:lang w:eastAsia="ru-RU"/>
              </w:rPr>
              <w:t xml:space="preserve"> и </w:t>
            </w:r>
            <w:r w:rsidRPr="00D71C60">
              <w:rPr>
                <w:rFonts w:ascii="Garamond" w:eastAsia="Times New Roman" w:hAnsi="Garamond"/>
                <w:lang w:eastAsia="ru-RU"/>
              </w:rPr>
              <w:t xml:space="preserve">месяц </w:t>
            </w:r>
            <w:r w:rsidRPr="00D71C60">
              <w:rPr>
                <w:rFonts w:ascii="Garamond" w:eastAsia="Times New Roman" w:hAnsi="Garamond"/>
                <w:i/>
                <w:lang w:val="en-US" w:eastAsia="ru-RU"/>
              </w:rPr>
              <w:t>m</w:t>
            </w:r>
            <w:r w:rsidRPr="00D71C60">
              <w:rPr>
                <w:rFonts w:ascii="Garamond" w:eastAsia="Times New Roman" w:hAnsi="Garamond"/>
                <w:lang w:eastAsia="ru-RU"/>
              </w:rPr>
              <w:t xml:space="preserve">+1 </w:t>
            </w:r>
            <w:r w:rsidRPr="00D71C60">
              <w:rPr>
                <w:rFonts w:ascii="Garamond" w:eastAsia="Times New Roman" w:hAnsi="Garamond"/>
                <w:color w:val="000000"/>
                <w:lang w:eastAsia="ru-RU"/>
              </w:rPr>
              <w:t>по всем договорам, указанным в п. 1.3 настоящего Положения, в размере</w:t>
            </w:r>
            <w:r w:rsidRPr="00D71C60">
              <w:rPr>
                <w:rFonts w:ascii="Garamond" w:eastAsia="Times New Roman" w:hAnsi="Garamond"/>
                <w:lang w:eastAsia="ru-RU"/>
              </w:rPr>
              <w:t>, указанном в п. 2.2 настоящего Положения, в следующие сроки:</w:t>
            </w:r>
          </w:p>
          <w:p w14:paraId="164B1C12" w14:textId="77777777" w:rsidR="00D71C60" w:rsidRPr="00D71C60" w:rsidRDefault="00D71C60" w:rsidP="00D71C60">
            <w:pPr>
              <w:numPr>
                <w:ilvl w:val="0"/>
                <w:numId w:val="16"/>
              </w:numPr>
              <w:tabs>
                <w:tab w:val="left" w:pos="851"/>
              </w:tabs>
              <w:spacing w:before="120" w:after="120" w:line="240" w:lineRule="auto"/>
              <w:ind w:left="567"/>
              <w:jc w:val="both"/>
              <w:outlineLvl w:val="3"/>
              <w:rPr>
                <w:rFonts w:ascii="Garamond" w:eastAsia="Times New Roman" w:hAnsi="Garamond"/>
              </w:rPr>
            </w:pPr>
            <w:r w:rsidRPr="00D71C60">
              <w:rPr>
                <w:rFonts w:ascii="Garamond" w:eastAsia="Times New Roman" w:hAnsi="Garamond"/>
              </w:rPr>
              <w:t xml:space="preserve">не позднее 5 (пятого) числа месяца </w:t>
            </w:r>
            <w:r w:rsidRPr="00D71C60">
              <w:rPr>
                <w:rFonts w:ascii="Garamond" w:eastAsia="Times New Roman" w:hAnsi="Garamond"/>
                <w:i/>
                <w:lang w:val="en-US"/>
              </w:rPr>
              <w:t>m</w:t>
            </w:r>
            <w:r w:rsidRPr="00D71C60">
              <w:rPr>
                <w:rFonts w:ascii="Garamond" w:eastAsia="Times New Roman" w:hAnsi="Garamond"/>
                <w:i/>
              </w:rPr>
              <w:t xml:space="preserve"> </w:t>
            </w:r>
            <w:r w:rsidRPr="00D71C60">
              <w:rPr>
                <w:rFonts w:ascii="Garamond" w:eastAsia="Times New Roman" w:hAnsi="Garamond"/>
              </w:rPr>
              <w:t xml:space="preserve">либо не позднее следующего рабочего дня, если 5 (пятое) число месяца </w:t>
            </w:r>
            <w:r w:rsidRPr="00D71C60">
              <w:rPr>
                <w:rFonts w:ascii="Garamond" w:eastAsia="Times New Roman" w:hAnsi="Garamond"/>
                <w:i/>
                <w:lang w:val="en-US"/>
              </w:rPr>
              <w:t>m</w:t>
            </w:r>
            <w:r w:rsidRPr="00D71C60">
              <w:rPr>
                <w:rFonts w:ascii="Garamond" w:eastAsia="Times New Roman" w:hAnsi="Garamond"/>
              </w:rPr>
              <w:t xml:space="preserve"> приходится на нерабочий день (если </w:t>
            </w:r>
            <w:r w:rsidRPr="00D71C60">
              <w:rPr>
                <w:rFonts w:ascii="Garamond" w:eastAsia="Times New Roman" w:hAnsi="Garamond"/>
                <w:i/>
              </w:rPr>
              <w:t xml:space="preserve">m – </w:t>
            </w:r>
            <w:r w:rsidRPr="00D71C60">
              <w:rPr>
                <w:rFonts w:ascii="Garamond" w:eastAsia="Times New Roman" w:hAnsi="Garamond"/>
              </w:rPr>
              <w:t>январь, то не позднее чем за 5 (пять) рабочих дня до даты платежа 14 января;</w:t>
            </w:r>
            <w:r w:rsidRPr="00D71C60">
              <w:rPr>
                <w:rFonts w:ascii="Garamond" w:eastAsia="Times New Roman" w:hAnsi="Garamond"/>
                <w:i/>
              </w:rPr>
              <w:t xml:space="preserve"> </w:t>
            </w:r>
            <w:r w:rsidRPr="00D71C60">
              <w:rPr>
                <w:rFonts w:ascii="Garamond" w:eastAsia="Times New Roman" w:hAnsi="Garamond"/>
              </w:rPr>
              <w:t xml:space="preserve">если </w:t>
            </w:r>
            <w:r w:rsidRPr="00D71C60">
              <w:rPr>
                <w:rFonts w:ascii="Garamond" w:eastAsia="Times New Roman" w:hAnsi="Garamond"/>
                <w:i/>
              </w:rPr>
              <w:t xml:space="preserve">m – </w:t>
            </w:r>
            <w:r w:rsidRPr="00D71C60">
              <w:rPr>
                <w:rFonts w:ascii="Garamond" w:eastAsia="Times New Roman" w:hAnsi="Garamond"/>
              </w:rPr>
              <w:t xml:space="preserve">май, то не позднее чем за 5 (пять) рабочих дней до начала месяца </w:t>
            </w:r>
            <w:r w:rsidRPr="00D71C60">
              <w:rPr>
                <w:rFonts w:ascii="Garamond" w:eastAsia="Times New Roman" w:hAnsi="Garamond"/>
                <w:i/>
                <w:lang w:val="en-US"/>
              </w:rPr>
              <w:t>m</w:t>
            </w:r>
            <w:r w:rsidRPr="00D71C60">
              <w:rPr>
                <w:rFonts w:ascii="Garamond" w:eastAsia="Times New Roman" w:hAnsi="Garamond"/>
              </w:rPr>
              <w:t>),</w:t>
            </w:r>
            <w:r w:rsidRPr="00D71C60">
              <w:rPr>
                <w:rFonts w:ascii="Garamond" w:eastAsia="Times New Roman" w:hAnsi="Garamond"/>
                <w:i/>
              </w:rPr>
              <w:t xml:space="preserve"> </w:t>
            </w:r>
            <w:r w:rsidRPr="00D71C60">
              <w:rPr>
                <w:rFonts w:ascii="Garamond" w:eastAsia="Times New Roman" w:hAnsi="Garamond"/>
              </w:rPr>
              <w:t xml:space="preserve">– проект договора поручительства с указанным в нем объемом поручительства в обеспечение исполнения обязательств покупателя в месяце </w:t>
            </w:r>
            <w:r w:rsidRPr="00D71C60">
              <w:rPr>
                <w:rFonts w:ascii="Garamond" w:eastAsia="Times New Roman" w:hAnsi="Garamond"/>
                <w:i/>
              </w:rPr>
              <w:t>m</w:t>
            </w:r>
            <w:r w:rsidRPr="00D71C60">
              <w:rPr>
                <w:rFonts w:ascii="Garamond" w:eastAsia="Times New Roman" w:hAnsi="Garamond"/>
              </w:rPr>
              <w:t xml:space="preserve"> и месяце </w:t>
            </w:r>
            <w:r w:rsidRPr="00D71C60">
              <w:rPr>
                <w:rFonts w:ascii="Garamond" w:eastAsia="Times New Roman" w:hAnsi="Garamond"/>
                <w:i/>
                <w:lang w:val="en-US"/>
              </w:rPr>
              <w:t>m</w:t>
            </w:r>
            <w:r w:rsidRPr="00D71C60">
              <w:rPr>
                <w:rFonts w:ascii="Garamond" w:eastAsia="Times New Roman" w:hAnsi="Garamond"/>
              </w:rPr>
              <w:t>+1 в порядке, установленном настоящим Положением; и (или)</w:t>
            </w:r>
          </w:p>
          <w:p w14:paraId="5A80A1C0" w14:textId="77777777" w:rsidR="00D71C60" w:rsidRPr="00D71C60" w:rsidRDefault="00D71C60" w:rsidP="00D71C60">
            <w:pPr>
              <w:numPr>
                <w:ilvl w:val="0"/>
                <w:numId w:val="16"/>
              </w:numPr>
              <w:tabs>
                <w:tab w:val="left" w:pos="851"/>
              </w:tabs>
              <w:spacing w:before="120" w:after="120" w:line="240" w:lineRule="auto"/>
              <w:ind w:left="567"/>
              <w:jc w:val="both"/>
              <w:outlineLvl w:val="3"/>
              <w:rPr>
                <w:rFonts w:ascii="Garamond" w:eastAsia="Times New Roman" w:hAnsi="Garamond"/>
              </w:rPr>
            </w:pPr>
            <w:r w:rsidRPr="00D71C60">
              <w:rPr>
                <w:rFonts w:ascii="Garamond" w:eastAsia="Times New Roman" w:hAnsi="Garamond"/>
              </w:rPr>
              <w:lastRenderedPageBreak/>
              <w:t xml:space="preserve">не позднее 7 (седьмого) числа месяца </w:t>
            </w:r>
            <w:r w:rsidRPr="00D71C60">
              <w:rPr>
                <w:rFonts w:ascii="Garamond" w:eastAsia="Times New Roman" w:hAnsi="Garamond"/>
                <w:i/>
                <w:lang w:val="en-US"/>
              </w:rPr>
              <w:t>m</w:t>
            </w:r>
            <w:r w:rsidRPr="00D71C60">
              <w:rPr>
                <w:rFonts w:ascii="Garamond" w:eastAsia="Times New Roman" w:hAnsi="Garamond"/>
                <w:i/>
              </w:rPr>
              <w:t xml:space="preserve"> </w:t>
            </w:r>
            <w:r w:rsidRPr="00D71C60">
              <w:rPr>
                <w:rFonts w:ascii="Garamond" w:eastAsia="Times New Roman" w:hAnsi="Garamond"/>
              </w:rPr>
              <w:t xml:space="preserve">либо не позднее следующего рабочего дня, если 7 (седьмое) число месяца </w:t>
            </w:r>
            <w:r w:rsidRPr="00D71C60">
              <w:rPr>
                <w:rFonts w:ascii="Garamond" w:eastAsia="Times New Roman" w:hAnsi="Garamond"/>
                <w:i/>
                <w:lang w:val="en-US"/>
              </w:rPr>
              <w:t>m</w:t>
            </w:r>
            <w:r w:rsidRPr="00D71C60">
              <w:rPr>
                <w:rFonts w:ascii="Garamond" w:eastAsia="Times New Roman" w:hAnsi="Garamond"/>
              </w:rPr>
              <w:t xml:space="preserve"> приходится на нерабочий день (если </w:t>
            </w:r>
            <w:r w:rsidRPr="00D71C60">
              <w:rPr>
                <w:rFonts w:ascii="Garamond" w:eastAsia="Times New Roman" w:hAnsi="Garamond"/>
                <w:i/>
              </w:rPr>
              <w:t>m –</w:t>
            </w:r>
            <w:r w:rsidRPr="00D71C60">
              <w:rPr>
                <w:rFonts w:ascii="Garamond" w:eastAsia="Times New Roman" w:hAnsi="Garamond"/>
              </w:rPr>
              <w:t xml:space="preserve"> январь, то</w:t>
            </w:r>
            <w:r w:rsidRPr="00D71C60">
              <w:rPr>
                <w:rFonts w:ascii="Garamond" w:eastAsia="Times New Roman" w:hAnsi="Garamond"/>
                <w:i/>
              </w:rPr>
              <w:t xml:space="preserve"> </w:t>
            </w:r>
            <w:r w:rsidRPr="00D71C60">
              <w:rPr>
                <w:rFonts w:ascii="Garamond" w:eastAsia="Times New Roman" w:hAnsi="Garamond"/>
              </w:rPr>
              <w:t>не позднее чем за 3 (три) рабочих дня до даты платежа 14 января;</w:t>
            </w:r>
            <w:r w:rsidRPr="00D71C60">
              <w:rPr>
                <w:rFonts w:ascii="Garamond" w:eastAsia="Times New Roman" w:hAnsi="Garamond"/>
                <w:i/>
              </w:rPr>
              <w:t xml:space="preserve"> </w:t>
            </w:r>
            <w:r w:rsidRPr="00D71C60">
              <w:rPr>
                <w:rFonts w:ascii="Garamond" w:eastAsia="Times New Roman" w:hAnsi="Garamond"/>
              </w:rPr>
              <w:t xml:space="preserve">если </w:t>
            </w:r>
            <w:r w:rsidRPr="00D71C60">
              <w:rPr>
                <w:rFonts w:ascii="Garamond" w:eastAsia="Times New Roman" w:hAnsi="Garamond"/>
                <w:i/>
              </w:rPr>
              <w:t>m –</w:t>
            </w:r>
            <w:r w:rsidRPr="00D71C60">
              <w:rPr>
                <w:rFonts w:ascii="Garamond" w:eastAsia="Times New Roman" w:hAnsi="Garamond"/>
              </w:rPr>
              <w:t xml:space="preserve"> май, то</w:t>
            </w:r>
            <w:r w:rsidRPr="00D71C60">
              <w:rPr>
                <w:rFonts w:ascii="Garamond" w:eastAsia="Times New Roman" w:hAnsi="Garamond"/>
                <w:i/>
              </w:rPr>
              <w:t xml:space="preserve"> </w:t>
            </w:r>
            <w:r w:rsidRPr="00D71C60">
              <w:rPr>
                <w:rFonts w:ascii="Garamond" w:eastAsia="Times New Roman" w:hAnsi="Garamond"/>
              </w:rPr>
              <w:t>не позднее чем за</w:t>
            </w:r>
            <w:r w:rsidRPr="00D71C60">
              <w:rPr>
                <w:rFonts w:ascii="Garamond" w:eastAsia="Times New Roman" w:hAnsi="Garamond"/>
                <w:i/>
              </w:rPr>
              <w:t xml:space="preserve"> </w:t>
            </w:r>
            <w:r w:rsidRPr="00D71C60">
              <w:rPr>
                <w:rFonts w:ascii="Garamond" w:eastAsia="Times New Roman" w:hAnsi="Garamond"/>
              </w:rPr>
              <w:t xml:space="preserve">3 (три) рабочих дня до начала месяца </w:t>
            </w:r>
            <w:r w:rsidRPr="00D71C60">
              <w:rPr>
                <w:rFonts w:ascii="Garamond" w:eastAsia="Times New Roman" w:hAnsi="Garamond"/>
                <w:i/>
                <w:lang w:val="en-US"/>
              </w:rPr>
              <w:t>m</w:t>
            </w:r>
            <w:r w:rsidRPr="00D71C60">
              <w:rPr>
                <w:rFonts w:ascii="Garamond" w:eastAsia="Times New Roman" w:hAnsi="Garamond"/>
                <w:i/>
              </w:rPr>
              <w:t>)</w:t>
            </w:r>
            <w:r w:rsidRPr="00D71C60">
              <w:rPr>
                <w:rFonts w:ascii="Garamond" w:eastAsia="Times New Roman" w:hAnsi="Garamond"/>
              </w:rPr>
              <w:t>,</w:t>
            </w:r>
            <w:r w:rsidRPr="00D71C60">
              <w:rPr>
                <w:rFonts w:ascii="Garamond" w:eastAsia="Times New Roman" w:hAnsi="Garamond"/>
                <w:i/>
              </w:rPr>
              <w:t xml:space="preserve"> </w:t>
            </w:r>
            <w:r w:rsidRPr="00D71C60">
              <w:rPr>
                <w:rFonts w:ascii="Garamond" w:eastAsia="Times New Roman" w:hAnsi="Garamond"/>
              </w:rPr>
              <w:t xml:space="preserve">– банковскую гарантию на месяц </w:t>
            </w:r>
            <w:r w:rsidRPr="00D71C60">
              <w:rPr>
                <w:rFonts w:ascii="Garamond" w:eastAsia="Times New Roman" w:hAnsi="Garamond"/>
                <w:i/>
                <w:lang w:val="en-US"/>
              </w:rPr>
              <w:t>m</w:t>
            </w:r>
            <w:r w:rsidRPr="00D71C60">
              <w:rPr>
                <w:rFonts w:ascii="Garamond" w:eastAsia="Times New Roman" w:hAnsi="Garamond"/>
              </w:rPr>
              <w:t xml:space="preserve"> и на месяц </w:t>
            </w:r>
            <w:r w:rsidRPr="00D71C60">
              <w:rPr>
                <w:rFonts w:ascii="Garamond" w:eastAsia="Times New Roman" w:hAnsi="Garamond"/>
                <w:i/>
                <w:lang w:val="en-US"/>
              </w:rPr>
              <w:t>m</w:t>
            </w:r>
            <w:r w:rsidRPr="00D71C60">
              <w:rPr>
                <w:rFonts w:ascii="Garamond" w:eastAsia="Times New Roman" w:hAnsi="Garamond"/>
              </w:rPr>
              <w:t>+1, выданную гарантом покупателю, бенефициаром по которой является ЦФР, в порядке, установленном настоящим Положением; и (или)</w:t>
            </w:r>
          </w:p>
          <w:p w14:paraId="13CA19F8" w14:textId="77777777" w:rsidR="00D71C60" w:rsidRPr="00D71C60" w:rsidRDefault="00D71C60" w:rsidP="00D71C60">
            <w:pPr>
              <w:numPr>
                <w:ilvl w:val="0"/>
                <w:numId w:val="16"/>
              </w:numPr>
              <w:tabs>
                <w:tab w:val="left" w:pos="851"/>
              </w:tabs>
              <w:spacing w:before="120" w:after="120" w:line="240" w:lineRule="auto"/>
              <w:ind w:left="567"/>
              <w:jc w:val="both"/>
              <w:outlineLvl w:val="3"/>
              <w:rPr>
                <w:rFonts w:ascii="Garamond" w:eastAsia="Times New Roman" w:hAnsi="Garamond"/>
              </w:rPr>
            </w:pPr>
            <w:r w:rsidRPr="00D71C60">
              <w:rPr>
                <w:rFonts w:ascii="Garamond" w:eastAsia="Times New Roman" w:hAnsi="Garamond"/>
              </w:rPr>
              <w:t xml:space="preserve">не позднее 7 (седьмого) числа месяца </w:t>
            </w:r>
            <w:r w:rsidRPr="00D71C60">
              <w:rPr>
                <w:rFonts w:ascii="Garamond" w:eastAsia="Times New Roman" w:hAnsi="Garamond"/>
                <w:i/>
              </w:rPr>
              <w:t>m</w:t>
            </w:r>
            <w:r w:rsidRPr="00D71C60">
              <w:rPr>
                <w:rFonts w:ascii="Garamond" w:eastAsia="Times New Roman" w:hAnsi="Garamond"/>
              </w:rPr>
              <w:t xml:space="preserve"> либо не позднее следующего рабочего дня, если 7 (седьмое) число месяца </w:t>
            </w:r>
            <w:r w:rsidRPr="00D71C60">
              <w:rPr>
                <w:rFonts w:ascii="Garamond" w:eastAsia="Times New Roman" w:hAnsi="Garamond"/>
                <w:i/>
              </w:rPr>
              <w:t>m</w:t>
            </w:r>
            <w:r w:rsidRPr="00D71C60">
              <w:rPr>
                <w:rFonts w:ascii="Garamond" w:eastAsia="Times New Roman" w:hAnsi="Garamond"/>
              </w:rPr>
              <w:t xml:space="preserve"> приходится на нерабочий день (если </w:t>
            </w:r>
            <w:r w:rsidRPr="00D71C60">
              <w:rPr>
                <w:rFonts w:ascii="Garamond" w:eastAsia="Times New Roman" w:hAnsi="Garamond"/>
                <w:i/>
              </w:rPr>
              <w:t>m</w:t>
            </w:r>
            <w:r w:rsidRPr="00D71C60">
              <w:rPr>
                <w:rFonts w:ascii="Garamond" w:eastAsia="Times New Roman" w:hAnsi="Garamond"/>
              </w:rPr>
              <w:t xml:space="preserve"> – январь, то не позднее чем 3 (три) рабочих дня до даты платежа 14 января;</w:t>
            </w:r>
            <w:r w:rsidRPr="00D71C60">
              <w:rPr>
                <w:rFonts w:ascii="Garamond" w:eastAsia="Times New Roman" w:hAnsi="Garamond"/>
                <w:i/>
              </w:rPr>
              <w:t xml:space="preserve"> </w:t>
            </w:r>
            <w:r w:rsidRPr="00D71C60">
              <w:rPr>
                <w:rFonts w:ascii="Garamond" w:eastAsia="Times New Roman" w:hAnsi="Garamond"/>
              </w:rPr>
              <w:t xml:space="preserve">если </w:t>
            </w:r>
            <w:r w:rsidRPr="00D71C60">
              <w:rPr>
                <w:rFonts w:ascii="Garamond" w:eastAsia="Times New Roman" w:hAnsi="Garamond"/>
                <w:i/>
              </w:rPr>
              <w:t>m</w:t>
            </w:r>
            <w:r w:rsidRPr="00D71C60">
              <w:rPr>
                <w:rFonts w:ascii="Garamond" w:eastAsia="Times New Roman" w:hAnsi="Garamond"/>
              </w:rPr>
              <w:t xml:space="preserve"> – май, то не позднее чем за 3 (три) рабочих дня до начала месяца </w:t>
            </w:r>
            <w:r w:rsidRPr="00D71C60">
              <w:rPr>
                <w:rFonts w:ascii="Garamond" w:eastAsia="Times New Roman" w:hAnsi="Garamond"/>
                <w:i/>
              </w:rPr>
              <w:t>m</w:t>
            </w:r>
            <w:r w:rsidRPr="00D71C60">
              <w:rPr>
                <w:rFonts w:ascii="Garamond" w:eastAsia="Times New Roman" w:hAnsi="Garamond"/>
              </w:rPr>
              <w:t xml:space="preserve">), – обеспечительный платеж на месяц </w:t>
            </w:r>
            <w:r w:rsidRPr="00D71C60">
              <w:rPr>
                <w:rFonts w:ascii="Garamond" w:eastAsia="Times New Roman" w:hAnsi="Garamond"/>
                <w:i/>
              </w:rPr>
              <w:t>m</w:t>
            </w:r>
            <w:r w:rsidRPr="00D71C60">
              <w:rPr>
                <w:rFonts w:ascii="Garamond" w:eastAsia="Times New Roman" w:hAnsi="Garamond"/>
              </w:rPr>
              <w:t xml:space="preserve"> и на месяц </w:t>
            </w:r>
            <w:r w:rsidRPr="00D71C60">
              <w:rPr>
                <w:rFonts w:ascii="Garamond" w:eastAsia="Times New Roman" w:hAnsi="Garamond"/>
                <w:i/>
              </w:rPr>
              <w:t>m</w:t>
            </w:r>
            <w:r w:rsidRPr="00D71C60">
              <w:rPr>
                <w:rFonts w:ascii="Garamond" w:eastAsia="Times New Roman" w:hAnsi="Garamond"/>
              </w:rPr>
              <w:t>+1 в порядке, установленном настоящим Положением.</w:t>
            </w:r>
          </w:p>
          <w:p w14:paraId="4B53030E" w14:textId="77777777" w:rsidR="00D71C60" w:rsidRDefault="00D71C60" w:rsidP="00D71C60">
            <w:pPr>
              <w:shd w:val="clear" w:color="auto" w:fill="FFFF00"/>
              <w:tabs>
                <w:tab w:val="left" w:pos="851"/>
              </w:tabs>
              <w:spacing w:before="120" w:after="120"/>
              <w:ind w:left="33"/>
              <w:jc w:val="both"/>
              <w:rPr>
                <w:rFonts w:ascii="Garamond" w:eastAsia="Times New Roman" w:hAnsi="Garamond"/>
                <w:lang w:eastAsia="ru-RU"/>
              </w:rPr>
            </w:pPr>
            <w:r>
              <w:rPr>
                <w:rFonts w:ascii="Garamond" w:eastAsia="Times New Roman" w:hAnsi="Garamond"/>
                <w:lang w:eastAsia="ru-RU"/>
              </w:rPr>
              <w:t xml:space="preserve">          </w:t>
            </w:r>
            <w:r w:rsidRPr="00730466">
              <w:rPr>
                <w:rFonts w:ascii="Garamond" w:eastAsia="Times New Roman" w:hAnsi="Garamond"/>
                <w:lang w:eastAsia="ru-RU"/>
              </w:rPr>
              <w:t xml:space="preserve">В случае если участник оптового рынка был признан обязанным предоставить финансовые гарантии на месяц </w:t>
            </w:r>
            <w:r w:rsidRPr="00730466">
              <w:rPr>
                <w:rFonts w:ascii="Garamond" w:eastAsia="Times New Roman" w:hAnsi="Garamond"/>
                <w:i/>
                <w:lang w:eastAsia="ru-RU"/>
              </w:rPr>
              <w:t>m</w:t>
            </w:r>
            <w:r w:rsidRPr="00730466">
              <w:rPr>
                <w:rFonts w:ascii="Garamond" w:eastAsia="Times New Roman" w:hAnsi="Garamond"/>
                <w:lang w:eastAsia="ru-RU"/>
              </w:rPr>
              <w:t xml:space="preserve"> в соответствии </w:t>
            </w:r>
            <w:r>
              <w:rPr>
                <w:rFonts w:ascii="Garamond" w:eastAsia="Times New Roman" w:hAnsi="Garamond"/>
                <w:lang w:eastAsia="ru-RU"/>
              </w:rPr>
              <w:t xml:space="preserve">с </w:t>
            </w:r>
            <w:r w:rsidRPr="00730466">
              <w:rPr>
                <w:rFonts w:ascii="Garamond" w:eastAsia="Times New Roman" w:hAnsi="Garamond"/>
                <w:lang w:eastAsia="ru-RU"/>
              </w:rPr>
              <w:t>пунктом 3 Переложения 7 к настоящему Регламенту</w:t>
            </w:r>
            <w:r>
              <w:rPr>
                <w:rFonts w:ascii="Garamond" w:eastAsia="Times New Roman" w:hAnsi="Garamond"/>
                <w:lang w:eastAsia="ru-RU"/>
              </w:rPr>
              <w:t xml:space="preserve"> и при </w:t>
            </w:r>
            <w:r w:rsidRPr="00D71C60">
              <w:rPr>
                <w:rFonts w:ascii="Garamond" w:eastAsia="Times New Roman" w:hAnsi="Garamond"/>
                <w:color w:val="000000"/>
                <w:lang w:eastAsia="ru-RU"/>
              </w:rPr>
              <w:t>нарушени</w:t>
            </w:r>
            <w:r>
              <w:rPr>
                <w:rFonts w:ascii="Garamond" w:eastAsia="Times New Roman" w:hAnsi="Garamond"/>
                <w:color w:val="000000"/>
                <w:lang w:eastAsia="ru-RU"/>
              </w:rPr>
              <w:t>и</w:t>
            </w:r>
            <w:r w:rsidRPr="00D71C60">
              <w:rPr>
                <w:rFonts w:ascii="Garamond" w:eastAsia="Times New Roman" w:hAnsi="Garamond"/>
                <w:color w:val="000000"/>
                <w:lang w:eastAsia="ru-RU"/>
              </w:rPr>
              <w:t xml:space="preserve"> требования о предоставлении обеспечения исполнения обязательств по оплате электрической энергии, указанного в п. 3.10 настоящего Положения, покупатель обязан предоставить в ЦФР финансовые гарантии на месяц </w:t>
            </w:r>
            <w:r w:rsidRPr="00D71C60">
              <w:rPr>
                <w:rFonts w:ascii="Garamond" w:eastAsia="Times New Roman" w:hAnsi="Garamond"/>
                <w:i/>
                <w:color w:val="000000"/>
                <w:lang w:val="en-US" w:eastAsia="ru-RU"/>
              </w:rPr>
              <w:t>m</w:t>
            </w:r>
            <w:r w:rsidRPr="00D71C60">
              <w:rPr>
                <w:rFonts w:ascii="Garamond" w:eastAsia="Times New Roman" w:hAnsi="Garamond"/>
                <w:color w:val="000000"/>
                <w:lang w:eastAsia="ru-RU"/>
              </w:rPr>
              <w:t xml:space="preserve"> и </w:t>
            </w:r>
            <w:r w:rsidRPr="00D71C60">
              <w:rPr>
                <w:rFonts w:ascii="Garamond" w:eastAsia="Times New Roman" w:hAnsi="Garamond"/>
                <w:lang w:eastAsia="ru-RU"/>
              </w:rPr>
              <w:t xml:space="preserve">месяц </w:t>
            </w:r>
            <w:r w:rsidRPr="00D71C60">
              <w:rPr>
                <w:rFonts w:ascii="Garamond" w:eastAsia="Times New Roman" w:hAnsi="Garamond"/>
                <w:i/>
                <w:lang w:val="en-US" w:eastAsia="ru-RU"/>
              </w:rPr>
              <w:t>m</w:t>
            </w:r>
            <w:r w:rsidRPr="00D71C60">
              <w:rPr>
                <w:rFonts w:ascii="Garamond" w:eastAsia="Times New Roman" w:hAnsi="Garamond"/>
                <w:lang w:eastAsia="ru-RU"/>
              </w:rPr>
              <w:t xml:space="preserve">+1 </w:t>
            </w:r>
            <w:r w:rsidRPr="00D71C60">
              <w:rPr>
                <w:rFonts w:ascii="Garamond" w:eastAsia="Times New Roman" w:hAnsi="Garamond"/>
                <w:color w:val="000000"/>
                <w:lang w:eastAsia="ru-RU"/>
              </w:rPr>
              <w:t>по всем договорам, указанным в п. 1.3 настоящего Положения, в размере</w:t>
            </w:r>
            <w:r w:rsidRPr="00D71C60">
              <w:rPr>
                <w:rFonts w:ascii="Garamond" w:eastAsia="Times New Roman" w:hAnsi="Garamond"/>
                <w:lang w:eastAsia="ru-RU"/>
              </w:rPr>
              <w:t>, указанном в п. 2.2 настоящего Положения</w:t>
            </w:r>
            <w:r>
              <w:rPr>
                <w:rFonts w:ascii="Garamond" w:eastAsia="Times New Roman" w:hAnsi="Garamond"/>
                <w:lang w:eastAsia="ru-RU"/>
              </w:rPr>
              <w:t>,  в следующие сроки:</w:t>
            </w:r>
          </w:p>
          <w:p w14:paraId="4AA90042" w14:textId="77777777" w:rsidR="00D71C60" w:rsidRPr="00D71C60" w:rsidRDefault="00D71C60" w:rsidP="001F10EF">
            <w:pPr>
              <w:numPr>
                <w:ilvl w:val="0"/>
                <w:numId w:val="16"/>
              </w:numPr>
              <w:shd w:val="clear" w:color="auto" w:fill="FFFF00"/>
              <w:tabs>
                <w:tab w:val="left" w:pos="851"/>
              </w:tabs>
              <w:spacing w:before="120" w:after="120" w:line="240" w:lineRule="auto"/>
              <w:ind w:left="567"/>
              <w:jc w:val="both"/>
              <w:outlineLvl w:val="3"/>
              <w:rPr>
                <w:rFonts w:ascii="Garamond" w:eastAsia="Times New Roman" w:hAnsi="Garamond"/>
              </w:rPr>
            </w:pPr>
            <w:r w:rsidRPr="00D71C60">
              <w:rPr>
                <w:rFonts w:ascii="Garamond" w:eastAsia="Times New Roman" w:hAnsi="Garamond"/>
              </w:rPr>
              <w:t xml:space="preserve">не позднее 5 (пятого) числа месяца </w:t>
            </w:r>
            <w:r w:rsidRPr="00D71C60">
              <w:rPr>
                <w:rFonts w:ascii="Garamond" w:eastAsia="Times New Roman" w:hAnsi="Garamond"/>
                <w:i/>
                <w:lang w:val="en-US"/>
              </w:rPr>
              <w:t>m</w:t>
            </w:r>
            <w:r w:rsidRPr="00D71C60">
              <w:rPr>
                <w:rFonts w:ascii="Garamond" w:eastAsia="Times New Roman" w:hAnsi="Garamond"/>
                <w:i/>
              </w:rPr>
              <w:t xml:space="preserve"> </w:t>
            </w:r>
            <w:r w:rsidRPr="00D71C60">
              <w:rPr>
                <w:rFonts w:ascii="Garamond" w:eastAsia="Times New Roman" w:hAnsi="Garamond"/>
              </w:rPr>
              <w:t xml:space="preserve">либо не позднее следующего рабочего дня, если 5 (пятое) число месяца </w:t>
            </w:r>
            <w:r w:rsidRPr="00D71C60">
              <w:rPr>
                <w:rFonts w:ascii="Garamond" w:eastAsia="Times New Roman" w:hAnsi="Garamond"/>
                <w:i/>
                <w:lang w:val="en-US"/>
              </w:rPr>
              <w:t>m</w:t>
            </w:r>
            <w:r w:rsidRPr="00D71C60">
              <w:rPr>
                <w:rFonts w:ascii="Garamond" w:eastAsia="Times New Roman" w:hAnsi="Garamond"/>
              </w:rPr>
              <w:t xml:space="preserve"> приходится на нерабочий день (если </w:t>
            </w:r>
            <w:r w:rsidRPr="00D71C60">
              <w:rPr>
                <w:rFonts w:ascii="Garamond" w:eastAsia="Times New Roman" w:hAnsi="Garamond"/>
                <w:i/>
              </w:rPr>
              <w:t xml:space="preserve">m – </w:t>
            </w:r>
            <w:r w:rsidRPr="00D71C60">
              <w:rPr>
                <w:rFonts w:ascii="Garamond" w:eastAsia="Times New Roman" w:hAnsi="Garamond"/>
              </w:rPr>
              <w:t>январь</w:t>
            </w:r>
            <w:r>
              <w:rPr>
                <w:rFonts w:ascii="Garamond" w:eastAsia="Times New Roman" w:hAnsi="Garamond"/>
              </w:rPr>
              <w:t xml:space="preserve"> или май</w:t>
            </w:r>
            <w:r w:rsidRPr="00D71C60">
              <w:rPr>
                <w:rFonts w:ascii="Garamond" w:eastAsia="Times New Roman" w:hAnsi="Garamond"/>
              </w:rPr>
              <w:t xml:space="preserve">, то не позднее чем за </w:t>
            </w:r>
            <w:r>
              <w:rPr>
                <w:rFonts w:ascii="Garamond" w:eastAsia="Times New Roman" w:hAnsi="Garamond"/>
              </w:rPr>
              <w:t>3</w:t>
            </w:r>
            <w:r w:rsidRPr="00D71C60">
              <w:rPr>
                <w:rFonts w:ascii="Garamond" w:eastAsia="Times New Roman" w:hAnsi="Garamond"/>
              </w:rPr>
              <w:t xml:space="preserve"> (</w:t>
            </w:r>
            <w:r>
              <w:rPr>
                <w:rFonts w:ascii="Garamond" w:eastAsia="Times New Roman" w:hAnsi="Garamond"/>
              </w:rPr>
              <w:t>три</w:t>
            </w:r>
            <w:r w:rsidRPr="00D71C60">
              <w:rPr>
                <w:rFonts w:ascii="Garamond" w:eastAsia="Times New Roman" w:hAnsi="Garamond"/>
              </w:rPr>
              <w:t>) рабочих дня до даты платежа 14</w:t>
            </w:r>
            <w:r>
              <w:rPr>
                <w:rFonts w:ascii="Garamond" w:eastAsia="Times New Roman" w:hAnsi="Garamond"/>
              </w:rPr>
              <w:t xml:space="preserve">-е число) </w:t>
            </w:r>
            <w:r w:rsidRPr="00D71C60">
              <w:rPr>
                <w:rFonts w:ascii="Garamond" w:eastAsia="Times New Roman" w:hAnsi="Garamond"/>
              </w:rPr>
              <w:t xml:space="preserve">– проект договора поручительства с указанным в нем объемом поручительства в обеспечение исполнения обязательств покупателя в месяце </w:t>
            </w:r>
            <w:r w:rsidRPr="00D71C60">
              <w:rPr>
                <w:rFonts w:ascii="Garamond" w:eastAsia="Times New Roman" w:hAnsi="Garamond"/>
                <w:i/>
              </w:rPr>
              <w:t>m</w:t>
            </w:r>
            <w:r w:rsidRPr="00D71C60">
              <w:rPr>
                <w:rFonts w:ascii="Garamond" w:eastAsia="Times New Roman" w:hAnsi="Garamond"/>
              </w:rPr>
              <w:t xml:space="preserve"> и месяце </w:t>
            </w:r>
            <w:r w:rsidRPr="00D71C60">
              <w:rPr>
                <w:rFonts w:ascii="Garamond" w:eastAsia="Times New Roman" w:hAnsi="Garamond"/>
                <w:i/>
                <w:lang w:val="en-US"/>
              </w:rPr>
              <w:t>m</w:t>
            </w:r>
            <w:r w:rsidRPr="00D71C60">
              <w:rPr>
                <w:rFonts w:ascii="Garamond" w:eastAsia="Times New Roman" w:hAnsi="Garamond"/>
              </w:rPr>
              <w:t>+1 в порядке, установленном настоящим Положением; и (или)</w:t>
            </w:r>
          </w:p>
          <w:p w14:paraId="507BCB74" w14:textId="77777777" w:rsidR="00D71C60" w:rsidRPr="00D71C60" w:rsidRDefault="00D71C60" w:rsidP="001F10EF">
            <w:pPr>
              <w:numPr>
                <w:ilvl w:val="0"/>
                <w:numId w:val="16"/>
              </w:numPr>
              <w:shd w:val="clear" w:color="auto" w:fill="FFFF00"/>
              <w:tabs>
                <w:tab w:val="left" w:pos="851"/>
              </w:tabs>
              <w:spacing w:before="120" w:after="120" w:line="240" w:lineRule="auto"/>
              <w:ind w:left="567"/>
              <w:jc w:val="both"/>
              <w:outlineLvl w:val="3"/>
              <w:rPr>
                <w:rFonts w:ascii="Garamond" w:eastAsia="Times New Roman" w:hAnsi="Garamond"/>
              </w:rPr>
            </w:pPr>
            <w:r w:rsidRPr="00D71C60">
              <w:rPr>
                <w:rFonts w:ascii="Garamond" w:eastAsia="Times New Roman" w:hAnsi="Garamond"/>
              </w:rPr>
              <w:t xml:space="preserve">не позднее 7 (седьмого) числа месяца </w:t>
            </w:r>
            <w:r w:rsidRPr="00D71C60">
              <w:rPr>
                <w:rFonts w:ascii="Garamond" w:eastAsia="Times New Roman" w:hAnsi="Garamond"/>
                <w:i/>
                <w:lang w:val="en-US"/>
              </w:rPr>
              <w:t>m</w:t>
            </w:r>
            <w:r w:rsidRPr="00D71C60">
              <w:rPr>
                <w:rFonts w:ascii="Garamond" w:eastAsia="Times New Roman" w:hAnsi="Garamond"/>
                <w:i/>
              </w:rPr>
              <w:t xml:space="preserve"> </w:t>
            </w:r>
            <w:r w:rsidRPr="00D71C60">
              <w:rPr>
                <w:rFonts w:ascii="Garamond" w:eastAsia="Times New Roman" w:hAnsi="Garamond"/>
              </w:rPr>
              <w:t xml:space="preserve">либо не позднее следующего рабочего дня, если 7 (седьмое) число месяца </w:t>
            </w:r>
            <w:r w:rsidRPr="00D71C60">
              <w:rPr>
                <w:rFonts w:ascii="Garamond" w:eastAsia="Times New Roman" w:hAnsi="Garamond"/>
                <w:i/>
                <w:lang w:val="en-US"/>
              </w:rPr>
              <w:t>m</w:t>
            </w:r>
            <w:r w:rsidRPr="00D71C60">
              <w:rPr>
                <w:rFonts w:ascii="Garamond" w:eastAsia="Times New Roman" w:hAnsi="Garamond"/>
              </w:rPr>
              <w:t xml:space="preserve"> приходится на нерабочий день (если </w:t>
            </w:r>
            <w:r w:rsidRPr="00D71C60">
              <w:rPr>
                <w:rFonts w:ascii="Garamond" w:eastAsia="Times New Roman" w:hAnsi="Garamond"/>
                <w:i/>
              </w:rPr>
              <w:t>m –</w:t>
            </w:r>
            <w:r w:rsidRPr="00D71C60">
              <w:rPr>
                <w:rFonts w:ascii="Garamond" w:eastAsia="Times New Roman" w:hAnsi="Garamond"/>
              </w:rPr>
              <w:t xml:space="preserve"> январь</w:t>
            </w:r>
            <w:r w:rsidR="001F10EF">
              <w:rPr>
                <w:rFonts w:ascii="Garamond" w:eastAsia="Times New Roman" w:hAnsi="Garamond"/>
              </w:rPr>
              <w:t xml:space="preserve"> или май</w:t>
            </w:r>
            <w:r w:rsidRPr="00D71C60">
              <w:rPr>
                <w:rFonts w:ascii="Garamond" w:eastAsia="Times New Roman" w:hAnsi="Garamond"/>
              </w:rPr>
              <w:t>, то</w:t>
            </w:r>
            <w:r w:rsidRPr="00D71C60">
              <w:rPr>
                <w:rFonts w:ascii="Garamond" w:eastAsia="Times New Roman" w:hAnsi="Garamond"/>
                <w:i/>
              </w:rPr>
              <w:t xml:space="preserve"> </w:t>
            </w:r>
            <w:r w:rsidRPr="00D71C60">
              <w:rPr>
                <w:rFonts w:ascii="Garamond" w:eastAsia="Times New Roman" w:hAnsi="Garamond"/>
              </w:rPr>
              <w:t>не позднее чем за 3 (три) рабочих дня до даты платежа 14</w:t>
            </w:r>
            <w:r w:rsidR="001F10EF">
              <w:rPr>
                <w:rFonts w:ascii="Garamond" w:eastAsia="Times New Roman" w:hAnsi="Garamond"/>
              </w:rPr>
              <w:t>-е число)</w:t>
            </w:r>
            <w:r w:rsidRPr="00D71C60">
              <w:rPr>
                <w:rFonts w:ascii="Garamond" w:eastAsia="Times New Roman" w:hAnsi="Garamond"/>
              </w:rPr>
              <w:t>,</w:t>
            </w:r>
            <w:r w:rsidRPr="00D71C60">
              <w:rPr>
                <w:rFonts w:ascii="Garamond" w:eastAsia="Times New Roman" w:hAnsi="Garamond"/>
                <w:i/>
              </w:rPr>
              <w:t xml:space="preserve"> </w:t>
            </w:r>
            <w:r w:rsidRPr="00D71C60">
              <w:rPr>
                <w:rFonts w:ascii="Garamond" w:eastAsia="Times New Roman" w:hAnsi="Garamond"/>
              </w:rPr>
              <w:t xml:space="preserve">– банковскую гарантию на месяц </w:t>
            </w:r>
            <w:r w:rsidRPr="00D71C60">
              <w:rPr>
                <w:rFonts w:ascii="Garamond" w:eastAsia="Times New Roman" w:hAnsi="Garamond"/>
                <w:i/>
                <w:lang w:val="en-US"/>
              </w:rPr>
              <w:t>m</w:t>
            </w:r>
            <w:r w:rsidRPr="00D71C60">
              <w:rPr>
                <w:rFonts w:ascii="Garamond" w:eastAsia="Times New Roman" w:hAnsi="Garamond"/>
              </w:rPr>
              <w:t xml:space="preserve"> и на месяц </w:t>
            </w:r>
            <w:r w:rsidRPr="00D71C60">
              <w:rPr>
                <w:rFonts w:ascii="Garamond" w:eastAsia="Times New Roman" w:hAnsi="Garamond"/>
                <w:i/>
                <w:lang w:val="en-US"/>
              </w:rPr>
              <w:t>m</w:t>
            </w:r>
            <w:r w:rsidRPr="00D71C60">
              <w:rPr>
                <w:rFonts w:ascii="Garamond" w:eastAsia="Times New Roman" w:hAnsi="Garamond"/>
              </w:rPr>
              <w:t>+1, выданную гарантом покупателю, бенефициаром по которой является ЦФР, в порядке, установленном настоящим Положением; и (или)</w:t>
            </w:r>
          </w:p>
          <w:p w14:paraId="3838F510" w14:textId="77777777" w:rsidR="00D71C60" w:rsidRPr="00D71C60" w:rsidRDefault="00D71C60" w:rsidP="001F10EF">
            <w:pPr>
              <w:numPr>
                <w:ilvl w:val="0"/>
                <w:numId w:val="16"/>
              </w:numPr>
              <w:shd w:val="clear" w:color="auto" w:fill="FFFF00"/>
              <w:tabs>
                <w:tab w:val="left" w:pos="851"/>
              </w:tabs>
              <w:spacing w:before="120" w:after="120" w:line="240" w:lineRule="auto"/>
              <w:ind w:left="567"/>
              <w:jc w:val="both"/>
              <w:outlineLvl w:val="3"/>
              <w:rPr>
                <w:rFonts w:ascii="Garamond" w:eastAsia="Times New Roman" w:hAnsi="Garamond"/>
              </w:rPr>
            </w:pPr>
            <w:r w:rsidRPr="00D71C60">
              <w:rPr>
                <w:rFonts w:ascii="Garamond" w:eastAsia="Times New Roman" w:hAnsi="Garamond"/>
              </w:rPr>
              <w:lastRenderedPageBreak/>
              <w:t xml:space="preserve">не позднее 7 (седьмого) числа месяца </w:t>
            </w:r>
            <w:r w:rsidRPr="00D71C60">
              <w:rPr>
                <w:rFonts w:ascii="Garamond" w:eastAsia="Times New Roman" w:hAnsi="Garamond"/>
                <w:i/>
              </w:rPr>
              <w:t>m</w:t>
            </w:r>
            <w:r w:rsidRPr="00D71C60">
              <w:rPr>
                <w:rFonts w:ascii="Garamond" w:eastAsia="Times New Roman" w:hAnsi="Garamond"/>
              </w:rPr>
              <w:t xml:space="preserve"> либо не позднее следующего рабочего дня, если 7 (седьмое) число месяца </w:t>
            </w:r>
            <w:r w:rsidRPr="00D71C60">
              <w:rPr>
                <w:rFonts w:ascii="Garamond" w:eastAsia="Times New Roman" w:hAnsi="Garamond"/>
                <w:i/>
              </w:rPr>
              <w:t>m</w:t>
            </w:r>
            <w:r w:rsidRPr="00D71C60">
              <w:rPr>
                <w:rFonts w:ascii="Garamond" w:eastAsia="Times New Roman" w:hAnsi="Garamond"/>
              </w:rPr>
              <w:t xml:space="preserve"> приходится на нерабочий день (если </w:t>
            </w:r>
            <w:r w:rsidRPr="00D71C60">
              <w:rPr>
                <w:rFonts w:ascii="Garamond" w:eastAsia="Times New Roman" w:hAnsi="Garamond"/>
                <w:i/>
              </w:rPr>
              <w:t>m</w:t>
            </w:r>
            <w:r w:rsidRPr="00D71C60">
              <w:rPr>
                <w:rFonts w:ascii="Garamond" w:eastAsia="Times New Roman" w:hAnsi="Garamond"/>
              </w:rPr>
              <w:t xml:space="preserve"> – январь</w:t>
            </w:r>
            <w:r w:rsidR="001F10EF">
              <w:rPr>
                <w:rFonts w:ascii="Garamond" w:eastAsia="Times New Roman" w:hAnsi="Garamond"/>
              </w:rPr>
              <w:t xml:space="preserve"> или май</w:t>
            </w:r>
            <w:r w:rsidRPr="00D71C60">
              <w:rPr>
                <w:rFonts w:ascii="Garamond" w:eastAsia="Times New Roman" w:hAnsi="Garamond"/>
              </w:rPr>
              <w:t>, то не позднее чем 3 (три) рабочих дня до даты платежа 14</w:t>
            </w:r>
            <w:r w:rsidR="001F10EF">
              <w:rPr>
                <w:rFonts w:ascii="Garamond" w:eastAsia="Times New Roman" w:hAnsi="Garamond"/>
              </w:rPr>
              <w:t>-е число</w:t>
            </w:r>
            <w:r w:rsidRPr="00D71C60">
              <w:rPr>
                <w:rFonts w:ascii="Garamond" w:eastAsia="Times New Roman" w:hAnsi="Garamond"/>
              </w:rPr>
              <w:t xml:space="preserve">), – обеспечительный платеж на месяц </w:t>
            </w:r>
            <w:r w:rsidRPr="00D71C60">
              <w:rPr>
                <w:rFonts w:ascii="Garamond" w:eastAsia="Times New Roman" w:hAnsi="Garamond"/>
                <w:i/>
              </w:rPr>
              <w:t>m</w:t>
            </w:r>
            <w:r w:rsidRPr="00D71C60">
              <w:rPr>
                <w:rFonts w:ascii="Garamond" w:eastAsia="Times New Roman" w:hAnsi="Garamond"/>
              </w:rPr>
              <w:t xml:space="preserve"> и на месяц </w:t>
            </w:r>
            <w:r w:rsidRPr="00D71C60">
              <w:rPr>
                <w:rFonts w:ascii="Garamond" w:eastAsia="Times New Roman" w:hAnsi="Garamond"/>
                <w:i/>
              </w:rPr>
              <w:t>m</w:t>
            </w:r>
            <w:r w:rsidRPr="00D71C60">
              <w:rPr>
                <w:rFonts w:ascii="Garamond" w:eastAsia="Times New Roman" w:hAnsi="Garamond"/>
              </w:rPr>
              <w:t>+1 в порядке, установленном настоящим Положением.</w:t>
            </w:r>
          </w:p>
          <w:p w14:paraId="7C1E2B12" w14:textId="77777777" w:rsidR="00D71C60" w:rsidRPr="00140BDA" w:rsidRDefault="00D71C60" w:rsidP="00140BDA">
            <w:pPr>
              <w:tabs>
                <w:tab w:val="left" w:pos="567"/>
              </w:tabs>
              <w:spacing w:before="120" w:after="120" w:line="240" w:lineRule="auto"/>
              <w:ind w:firstLine="600"/>
              <w:jc w:val="both"/>
              <w:rPr>
                <w:rFonts w:ascii="Garamond" w:eastAsia="Times New Roman" w:hAnsi="Garamond"/>
                <w:color w:val="000000"/>
                <w:lang w:eastAsia="ru-RU"/>
              </w:rPr>
            </w:pPr>
            <w:r w:rsidRPr="00D71C60">
              <w:rPr>
                <w:rFonts w:ascii="Garamond" w:eastAsia="Times New Roman" w:hAnsi="Garamond"/>
                <w:lang w:eastAsia="ru-RU"/>
              </w:rPr>
              <w:t xml:space="preserve">В случае </w:t>
            </w:r>
            <w:proofErr w:type="spellStart"/>
            <w:r w:rsidRPr="00D71C60">
              <w:rPr>
                <w:rFonts w:ascii="Garamond" w:eastAsia="Times New Roman" w:hAnsi="Garamond"/>
                <w:lang w:eastAsia="ru-RU"/>
              </w:rPr>
              <w:t>непредоставления</w:t>
            </w:r>
            <w:proofErr w:type="spellEnd"/>
            <w:r w:rsidRPr="00D71C60">
              <w:rPr>
                <w:rFonts w:ascii="Garamond" w:eastAsia="Times New Roman" w:hAnsi="Garamond"/>
                <w:lang w:eastAsia="ru-RU"/>
              </w:rPr>
              <w:t xml:space="preserve"> или предоставления покупателем финансовой гарантии в размере, меньшем указанного в п. 2.2 настоящего Положения, на месяц </w:t>
            </w:r>
            <w:r w:rsidRPr="00D71C60">
              <w:rPr>
                <w:rFonts w:ascii="Garamond" w:eastAsia="Times New Roman" w:hAnsi="Garamond"/>
                <w:i/>
                <w:lang w:val="en-US" w:eastAsia="ru-RU"/>
              </w:rPr>
              <w:t>m</w:t>
            </w:r>
            <w:r w:rsidRPr="00D71C60">
              <w:rPr>
                <w:rFonts w:ascii="Garamond" w:eastAsia="Times New Roman" w:hAnsi="Garamond"/>
                <w:lang w:eastAsia="ru-RU"/>
              </w:rPr>
              <w:t xml:space="preserve"> и месяц </w:t>
            </w:r>
            <w:r w:rsidRPr="00D71C60">
              <w:rPr>
                <w:rFonts w:ascii="Garamond" w:eastAsia="Times New Roman" w:hAnsi="Garamond"/>
                <w:i/>
                <w:lang w:val="en-US" w:eastAsia="ru-RU"/>
              </w:rPr>
              <w:t>m</w:t>
            </w:r>
            <w:r w:rsidRPr="00D71C60">
              <w:rPr>
                <w:rFonts w:ascii="Garamond" w:eastAsia="Times New Roman" w:hAnsi="Garamond"/>
                <w:lang w:eastAsia="ru-RU"/>
              </w:rPr>
              <w:t xml:space="preserve">+1 </w:t>
            </w:r>
            <w:r w:rsidRPr="00D71C60">
              <w:rPr>
                <w:rFonts w:ascii="Garamond" w:eastAsia="Times New Roman" w:hAnsi="Garamond"/>
                <w:color w:val="000000"/>
                <w:lang w:eastAsia="ru-RU"/>
              </w:rPr>
              <w:t>по каждому договору, указанному в п. 1.3 настоящего Положения, в сроки, установленные настоящим пунктом, покупатель признается повторно нарушившим требование о предоставлении обеспечения исполнения обязательств по оплате электрической энергии.</w:t>
            </w:r>
          </w:p>
        </w:tc>
      </w:tr>
      <w:tr w:rsidR="00012369" w14:paraId="11170626" w14:textId="77777777" w:rsidTr="006E6898">
        <w:trPr>
          <w:trHeight w:val="435"/>
        </w:trPr>
        <w:tc>
          <w:tcPr>
            <w:tcW w:w="993" w:type="dxa"/>
            <w:shd w:val="clear" w:color="auto" w:fill="auto"/>
          </w:tcPr>
          <w:p w14:paraId="0FB27AA3" w14:textId="77777777" w:rsidR="00012369" w:rsidRPr="00012369" w:rsidRDefault="001F7D13" w:rsidP="00D71C60">
            <w:pPr>
              <w:spacing w:after="0" w:line="240" w:lineRule="auto"/>
              <w:rPr>
                <w:rFonts w:ascii="Garamond" w:hAnsi="Garamond" w:cs="Garamond"/>
                <w:b/>
                <w:bCs/>
                <w:lang w:val="en-US"/>
              </w:rPr>
            </w:pPr>
            <w:r>
              <w:rPr>
                <w:rFonts w:ascii="Garamond" w:hAnsi="Garamond" w:cs="Garamond"/>
                <w:b/>
                <w:bCs/>
                <w:lang w:val="en-US"/>
              </w:rPr>
              <w:lastRenderedPageBreak/>
              <w:t>4.1.</w:t>
            </w:r>
          </w:p>
        </w:tc>
        <w:tc>
          <w:tcPr>
            <w:tcW w:w="6804" w:type="dxa"/>
          </w:tcPr>
          <w:p w14:paraId="4D177C35" w14:textId="77777777" w:rsidR="001F7D13" w:rsidRPr="00DA36DA" w:rsidRDefault="001F7D13" w:rsidP="001F7D13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DA36DA">
              <w:rPr>
                <w:rFonts w:ascii="Garamond" w:hAnsi="Garamond"/>
              </w:rPr>
              <w:t xml:space="preserve">ЦФР не позднее 1 (первого) числа месяца </w:t>
            </w:r>
            <w:r w:rsidRPr="00DA36DA">
              <w:rPr>
                <w:rFonts w:ascii="Garamond" w:hAnsi="Garamond"/>
                <w:i/>
                <w:lang w:val="en-US"/>
              </w:rPr>
              <w:t>m</w:t>
            </w:r>
            <w:r w:rsidRPr="00DA36DA">
              <w:rPr>
                <w:rFonts w:ascii="Garamond" w:hAnsi="Garamond"/>
                <w:i/>
              </w:rPr>
              <w:t xml:space="preserve"> </w:t>
            </w:r>
            <w:r w:rsidRPr="00DA36DA">
              <w:rPr>
                <w:rFonts w:ascii="Garamond" w:hAnsi="Garamond"/>
              </w:rPr>
              <w:t xml:space="preserve">либо не позднее следующего рабочего дня, если 1 (первое) число месяца </w:t>
            </w:r>
            <w:r w:rsidRPr="00DA36DA">
              <w:rPr>
                <w:rFonts w:ascii="Garamond" w:hAnsi="Garamond"/>
                <w:i/>
              </w:rPr>
              <w:t>m</w:t>
            </w:r>
            <w:r w:rsidRPr="00DA36DA">
              <w:rPr>
                <w:rFonts w:ascii="Garamond" w:hAnsi="Garamond"/>
              </w:rPr>
              <w:t xml:space="preserve"> приходится на нерабочий день, по состоянию на 4 (четвертый) рабочий день до начала месяца </w:t>
            </w:r>
            <w:r w:rsidRPr="00DA36DA">
              <w:rPr>
                <w:rFonts w:ascii="Garamond" w:hAnsi="Garamond"/>
                <w:i/>
                <w:lang w:val="en-US"/>
              </w:rPr>
              <w:t>m</w:t>
            </w:r>
            <w:r w:rsidRPr="00DA36DA">
              <w:rPr>
                <w:rFonts w:ascii="Garamond" w:hAnsi="Garamond"/>
              </w:rPr>
              <w:t xml:space="preserve"> (если </w:t>
            </w:r>
            <w:r w:rsidRPr="00DA36DA">
              <w:rPr>
                <w:rFonts w:ascii="Garamond" w:hAnsi="Garamond"/>
                <w:i/>
                <w:lang w:val="en-GB"/>
              </w:rPr>
              <w:t>m</w:t>
            </w:r>
            <w:r w:rsidRPr="00DA36DA">
              <w:rPr>
                <w:rFonts w:ascii="Garamond" w:hAnsi="Garamond"/>
                <w:i/>
              </w:rPr>
              <w:t xml:space="preserve"> – </w:t>
            </w:r>
            <w:r w:rsidRPr="00DA36DA">
              <w:rPr>
                <w:rFonts w:ascii="Garamond" w:hAnsi="Garamond"/>
              </w:rPr>
              <w:t xml:space="preserve">январь, то не позднее 2 (второго) рабочего дня месяца </w:t>
            </w:r>
            <w:r w:rsidRPr="00DA36DA">
              <w:rPr>
                <w:rFonts w:ascii="Garamond" w:hAnsi="Garamond"/>
                <w:i/>
                <w:lang w:val="en-US"/>
              </w:rPr>
              <w:t>m</w:t>
            </w:r>
            <w:r w:rsidRPr="00DA36DA">
              <w:rPr>
                <w:rFonts w:ascii="Garamond" w:hAnsi="Garamond"/>
                <w:i/>
              </w:rPr>
              <w:t xml:space="preserve"> </w:t>
            </w:r>
            <w:r w:rsidRPr="00DA36DA">
              <w:rPr>
                <w:rFonts w:ascii="Garamond" w:hAnsi="Garamond"/>
              </w:rPr>
              <w:t xml:space="preserve">по состоянию на 4 (четвертый) рабочий день до начала месяца </w:t>
            </w:r>
            <w:r w:rsidRPr="00DA36DA">
              <w:rPr>
                <w:rFonts w:ascii="Garamond" w:hAnsi="Garamond"/>
                <w:i/>
                <w:lang w:val="en-US"/>
              </w:rPr>
              <w:t>m</w:t>
            </w:r>
            <w:r w:rsidRPr="00DA36DA">
              <w:rPr>
                <w:rFonts w:ascii="Garamond" w:hAnsi="Garamond"/>
              </w:rPr>
              <w:t>;</w:t>
            </w:r>
            <w:r w:rsidRPr="00DA36DA">
              <w:rPr>
                <w:rFonts w:ascii="Garamond" w:hAnsi="Garamond"/>
                <w:i/>
              </w:rPr>
              <w:t xml:space="preserve"> </w:t>
            </w:r>
            <w:r w:rsidRPr="00DA36DA">
              <w:rPr>
                <w:rFonts w:ascii="Garamond" w:hAnsi="Garamond"/>
              </w:rPr>
              <w:t xml:space="preserve">если </w:t>
            </w:r>
            <w:r w:rsidRPr="00DA36DA">
              <w:rPr>
                <w:rFonts w:ascii="Garamond" w:hAnsi="Garamond"/>
                <w:i/>
                <w:lang w:val="en-GB"/>
              </w:rPr>
              <w:t>m</w:t>
            </w:r>
            <w:r w:rsidRPr="00DA36DA">
              <w:rPr>
                <w:rFonts w:ascii="Garamond" w:hAnsi="Garamond"/>
                <w:i/>
              </w:rPr>
              <w:t xml:space="preserve"> – </w:t>
            </w:r>
            <w:r w:rsidRPr="00DA36DA">
              <w:rPr>
                <w:rFonts w:ascii="Garamond" w:hAnsi="Garamond"/>
              </w:rPr>
              <w:t xml:space="preserve">май, то не позднее чем за 3 (три) рабочих дня до начала месяца </w:t>
            </w:r>
            <w:r w:rsidRPr="00DA36DA">
              <w:rPr>
                <w:rFonts w:ascii="Garamond" w:hAnsi="Garamond"/>
                <w:i/>
                <w:lang w:val="en-US"/>
              </w:rPr>
              <w:t>m</w:t>
            </w:r>
            <w:r w:rsidRPr="00DA36DA">
              <w:rPr>
                <w:rFonts w:ascii="Garamond" w:hAnsi="Garamond"/>
              </w:rPr>
              <w:t xml:space="preserve"> по состоянию на 10 (десятый) рабочий день до начала месяца </w:t>
            </w:r>
            <w:r w:rsidRPr="00DA36DA">
              <w:rPr>
                <w:rFonts w:ascii="Garamond" w:hAnsi="Garamond"/>
                <w:i/>
                <w:lang w:val="en-US"/>
              </w:rPr>
              <w:t>m</w:t>
            </w:r>
            <w:r w:rsidRPr="00DA36DA">
              <w:rPr>
                <w:rFonts w:ascii="Garamond" w:hAnsi="Garamond"/>
              </w:rPr>
              <w:t>)</w:t>
            </w:r>
            <w:r w:rsidRPr="00DA36DA">
              <w:rPr>
                <w:rFonts w:ascii="Garamond" w:hAnsi="Garamond"/>
                <w:i/>
              </w:rPr>
              <w:t xml:space="preserve"> </w:t>
            </w:r>
            <w:r w:rsidRPr="00DA36DA">
              <w:rPr>
                <w:rFonts w:ascii="Garamond" w:hAnsi="Garamond"/>
              </w:rPr>
              <w:t xml:space="preserve">осуществляет следующие действия по фиксации факта нарушения требования о предоставлении </w:t>
            </w:r>
            <w:r w:rsidRPr="00DA36DA">
              <w:rPr>
                <w:rFonts w:ascii="Garamond" w:hAnsi="Garamond"/>
                <w:color w:val="000000"/>
              </w:rPr>
              <w:t>обеспечения исполнения обязательств по оплате электрической энергии на оптовом рынке</w:t>
            </w:r>
            <w:r w:rsidRPr="00DA36DA">
              <w:rPr>
                <w:rFonts w:ascii="Garamond" w:hAnsi="Garamond"/>
              </w:rPr>
              <w:t>:</w:t>
            </w:r>
          </w:p>
          <w:p w14:paraId="1904D18D" w14:textId="77777777" w:rsidR="001F7D13" w:rsidRPr="004B1D6D" w:rsidRDefault="001F7D13" w:rsidP="001F7D13">
            <w:pPr>
              <w:pStyle w:val="af0"/>
              <w:numPr>
                <w:ilvl w:val="0"/>
                <w:numId w:val="18"/>
              </w:numPr>
              <w:tabs>
                <w:tab w:val="left" w:pos="851"/>
              </w:tabs>
              <w:autoSpaceDE/>
              <w:autoSpaceDN/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4B1D6D">
              <w:rPr>
                <w:rFonts w:ascii="Garamond" w:hAnsi="Garamond"/>
                <w:sz w:val="22"/>
                <w:szCs w:val="22"/>
              </w:rPr>
              <w:t xml:space="preserve">определяет совокупный размер финансовых гарантий покупателя на месяц </w:t>
            </w:r>
            <w:r w:rsidRPr="004B1D6D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4B1D6D">
              <w:rPr>
                <w:rFonts w:ascii="Garamond" w:hAnsi="Garamond"/>
                <w:sz w:val="22"/>
                <w:szCs w:val="22"/>
              </w:rPr>
              <w:t xml:space="preserve"> по каждому договору, указанному в п. 1.3 настоящего Положения;</w:t>
            </w:r>
          </w:p>
          <w:p w14:paraId="68E7CEF5" w14:textId="77777777" w:rsidR="001F7D13" w:rsidRPr="004B1D6D" w:rsidRDefault="001F7D13" w:rsidP="001F7D13">
            <w:pPr>
              <w:pStyle w:val="af0"/>
              <w:numPr>
                <w:ilvl w:val="0"/>
                <w:numId w:val="18"/>
              </w:numPr>
              <w:tabs>
                <w:tab w:val="left" w:pos="851"/>
              </w:tabs>
              <w:autoSpaceDE/>
              <w:autoSpaceDN/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4B1D6D">
              <w:rPr>
                <w:rFonts w:ascii="Garamond" w:hAnsi="Garamond"/>
                <w:sz w:val="22"/>
                <w:szCs w:val="22"/>
              </w:rPr>
              <w:t xml:space="preserve">проводит сравнение совокупного размера финансовых гарантий покупателя на месяц </w:t>
            </w:r>
            <w:r w:rsidRPr="004B1D6D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4B1D6D">
              <w:rPr>
                <w:rFonts w:ascii="Garamond" w:hAnsi="Garamond"/>
                <w:sz w:val="22"/>
                <w:szCs w:val="22"/>
              </w:rPr>
              <w:t xml:space="preserve"> по каждому договору, указанному в п. 1.3 настоящего Положения, с размером</w:t>
            </w:r>
            <w:r w:rsidRPr="004B1D6D">
              <w:rPr>
                <w:rFonts w:ascii="Garamond" w:hAnsi="Garamond"/>
                <w:color w:val="000000"/>
                <w:sz w:val="22"/>
                <w:szCs w:val="22"/>
              </w:rPr>
              <w:t>, указанным в п. 2.2 настоящего Положения;</w:t>
            </w:r>
          </w:p>
          <w:p w14:paraId="1FFB8AD0" w14:textId="77777777" w:rsidR="001F7D13" w:rsidRPr="004B1D6D" w:rsidRDefault="001F7D13" w:rsidP="001F7D13">
            <w:pPr>
              <w:pStyle w:val="af0"/>
              <w:numPr>
                <w:ilvl w:val="0"/>
                <w:numId w:val="18"/>
              </w:numPr>
              <w:tabs>
                <w:tab w:val="left" w:pos="851"/>
              </w:tabs>
              <w:autoSpaceDE/>
              <w:autoSpaceDN/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4B1D6D">
              <w:rPr>
                <w:rFonts w:ascii="Garamond" w:hAnsi="Garamond"/>
                <w:sz w:val="22"/>
                <w:szCs w:val="22"/>
              </w:rPr>
              <w:t xml:space="preserve">в случае, если по результатам сравнения совокупный размер финансовых гарантий покупателя на месяц </w:t>
            </w:r>
            <w:r w:rsidRPr="004B1D6D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4B1D6D">
              <w:rPr>
                <w:rFonts w:ascii="Garamond" w:hAnsi="Garamond"/>
                <w:sz w:val="22"/>
                <w:szCs w:val="22"/>
              </w:rPr>
              <w:t xml:space="preserve"> хотя бы по одному из договоров, указанных в п. 1.3 настоящего Положения, меньше размера</w:t>
            </w:r>
            <w:r w:rsidRPr="004B1D6D">
              <w:rPr>
                <w:rFonts w:ascii="Garamond" w:hAnsi="Garamond"/>
                <w:color w:val="000000"/>
                <w:sz w:val="22"/>
                <w:szCs w:val="22"/>
              </w:rPr>
              <w:t xml:space="preserve">, указанного в п. 2.2 настоящего Положения, ЦФР </w:t>
            </w:r>
            <w:r w:rsidRPr="004B1D6D">
              <w:rPr>
                <w:rFonts w:ascii="Garamond" w:hAnsi="Garamond"/>
                <w:sz w:val="22"/>
                <w:szCs w:val="22"/>
              </w:rPr>
              <w:t>фиксирует факт нарушения покупателем требования по предоставлению обеспечения исполнения обязательств по оплате электрической энергии;</w:t>
            </w:r>
          </w:p>
          <w:p w14:paraId="10090011" w14:textId="77777777" w:rsidR="001F7D13" w:rsidRPr="004B1D6D" w:rsidRDefault="001F7D13" w:rsidP="001F7D13">
            <w:pPr>
              <w:numPr>
                <w:ilvl w:val="0"/>
                <w:numId w:val="18"/>
              </w:numPr>
              <w:tabs>
                <w:tab w:val="left" w:pos="851"/>
              </w:tabs>
              <w:spacing w:before="120" w:after="120" w:line="240" w:lineRule="auto"/>
              <w:ind w:left="567" w:firstLine="0"/>
              <w:jc w:val="both"/>
              <w:rPr>
                <w:rFonts w:ascii="Garamond" w:hAnsi="Garamond"/>
              </w:rPr>
            </w:pPr>
            <w:r w:rsidRPr="004B1D6D">
              <w:rPr>
                <w:rFonts w:ascii="Garamond" w:hAnsi="Garamond"/>
              </w:rPr>
              <w:lastRenderedPageBreak/>
              <w:t xml:space="preserve">уведомляет покупателя о фиксации факта нарушения им требования по предоставлению обеспечения исполнения </w:t>
            </w:r>
            <w:r w:rsidRPr="00E67C5D">
              <w:rPr>
                <w:rFonts w:ascii="Garamond" w:hAnsi="Garamond"/>
              </w:rPr>
              <w:t xml:space="preserve">обязательств по оплате электрической энергии либо о выполнении требования по предоставлению обеспечения исполнения обязательств по оплате электрической энергии на месяц </w:t>
            </w:r>
            <w:r w:rsidRPr="00E67C5D">
              <w:rPr>
                <w:rFonts w:ascii="Garamond" w:hAnsi="Garamond"/>
                <w:i/>
              </w:rPr>
              <w:t>m</w:t>
            </w:r>
            <w:r w:rsidRPr="00E67C5D">
              <w:rPr>
                <w:rFonts w:ascii="Garamond" w:hAnsi="Garamond"/>
              </w:rPr>
              <w:t xml:space="preserve"> в электронном виде за ЭП на официальном интернет-сайте КО, в разделе с ограниченным в соответствии с Правилами ЭДО СЭД </w:t>
            </w:r>
            <w:proofErr w:type="gramStart"/>
            <w:r w:rsidRPr="00E67C5D">
              <w:rPr>
                <w:rFonts w:ascii="Garamond" w:hAnsi="Garamond"/>
              </w:rPr>
              <w:t>КО доступом</w:t>
            </w:r>
            <w:proofErr w:type="gramEnd"/>
            <w:r w:rsidRPr="00E67C5D">
              <w:rPr>
                <w:rFonts w:ascii="Garamond" w:hAnsi="Garamond"/>
              </w:rPr>
              <w:t>, по формам согласно приложениям 4.2а и 4.2б к настояще</w:t>
            </w:r>
            <w:r w:rsidRPr="004B1D6D">
              <w:rPr>
                <w:rFonts w:ascii="Garamond" w:hAnsi="Garamond"/>
              </w:rPr>
              <w:t>му Положению</w:t>
            </w:r>
            <w:r w:rsidRPr="001F7D13">
              <w:rPr>
                <w:rFonts w:ascii="Garamond" w:hAnsi="Garamond"/>
                <w:shd w:val="clear" w:color="auto" w:fill="FFFF00"/>
              </w:rPr>
              <w:t>;</w:t>
            </w:r>
          </w:p>
          <w:p w14:paraId="44544FFC" w14:textId="77777777" w:rsidR="001F7D13" w:rsidRDefault="001F7D13" w:rsidP="001F7D13">
            <w:pPr>
              <w:numPr>
                <w:ilvl w:val="0"/>
                <w:numId w:val="18"/>
              </w:numPr>
              <w:tabs>
                <w:tab w:val="left" w:pos="851"/>
              </w:tabs>
              <w:spacing w:before="120" w:after="120" w:line="240" w:lineRule="auto"/>
              <w:ind w:left="567" w:firstLine="0"/>
              <w:jc w:val="both"/>
              <w:rPr>
                <w:rFonts w:ascii="Garamond" w:hAnsi="Garamond"/>
              </w:rPr>
            </w:pPr>
            <w:r w:rsidRPr="004B1D6D">
              <w:rPr>
                <w:rFonts w:ascii="Garamond" w:hAnsi="Garamond"/>
              </w:rPr>
              <w:t xml:space="preserve">формирует реестр покупателей, в отношении которых зафиксирован факт нарушения требования по предоставлению обеспечения исполнения обязательств по оплате электрической энергии, с разбивкой по каждому договору, указанному в п. 1.3 настоящего Положения, и передает данный реестр в электронном виде за ЭП в </w:t>
            </w:r>
            <w:r>
              <w:rPr>
                <w:rFonts w:ascii="Garamond" w:hAnsi="Garamond"/>
              </w:rPr>
              <w:t>Совет рынка;</w:t>
            </w:r>
          </w:p>
          <w:p w14:paraId="718D5F25" w14:textId="77777777" w:rsidR="001F7D13" w:rsidRPr="008857B2" w:rsidRDefault="001F7D13" w:rsidP="001F7D13">
            <w:pPr>
              <w:numPr>
                <w:ilvl w:val="0"/>
                <w:numId w:val="18"/>
              </w:numPr>
              <w:tabs>
                <w:tab w:val="left" w:pos="851"/>
              </w:tabs>
              <w:spacing w:before="120" w:after="120" w:line="240" w:lineRule="auto"/>
              <w:ind w:left="567" w:firstLine="0"/>
              <w:jc w:val="both"/>
              <w:rPr>
                <w:rFonts w:ascii="Garamond" w:hAnsi="Garamond"/>
              </w:rPr>
            </w:pPr>
            <w:r w:rsidRPr="008857B2">
              <w:rPr>
                <w:rFonts w:ascii="Garamond" w:hAnsi="Garamond"/>
              </w:rPr>
              <w:t xml:space="preserve">начиная с месяца </w:t>
            </w:r>
            <w:r w:rsidRPr="008857B2">
              <w:rPr>
                <w:rFonts w:ascii="Garamond" w:hAnsi="Garamond"/>
                <w:i/>
                <w:lang w:val="en-US"/>
              </w:rPr>
              <w:t>m</w:t>
            </w:r>
            <w:r w:rsidRPr="008857B2">
              <w:rPr>
                <w:rFonts w:ascii="Garamond" w:hAnsi="Garamond"/>
              </w:rPr>
              <w:t xml:space="preserve">, соответствующего маю 2014 года, формирует реестр покупателей, </w:t>
            </w:r>
            <w:r w:rsidRPr="00992465">
              <w:rPr>
                <w:rFonts w:ascii="Garamond" w:hAnsi="Garamond"/>
              </w:rPr>
              <w:t>выполнивших и не выполнивших требования</w:t>
            </w:r>
            <w:r w:rsidRPr="008857B2">
              <w:rPr>
                <w:rFonts w:ascii="Garamond" w:hAnsi="Garamond"/>
              </w:rPr>
              <w:t xml:space="preserve"> по предоставлению обеспечения исполнения обязательств по оплате электрической энергии на месяц </w:t>
            </w:r>
            <w:r w:rsidRPr="008857B2">
              <w:rPr>
                <w:rFonts w:ascii="Garamond" w:hAnsi="Garamond"/>
                <w:i/>
              </w:rPr>
              <w:t>m</w:t>
            </w:r>
            <w:r w:rsidRPr="008857B2">
              <w:rPr>
                <w:rFonts w:ascii="Garamond" w:hAnsi="Garamond"/>
              </w:rPr>
              <w:t xml:space="preserve">, с указанием величины совокупного размера финансовых гарантий покупателя на месяц </w:t>
            </w:r>
            <w:r w:rsidRPr="008857B2">
              <w:rPr>
                <w:rFonts w:ascii="Garamond" w:hAnsi="Garamond"/>
                <w:i/>
              </w:rPr>
              <w:t>m</w:t>
            </w:r>
            <w:r w:rsidRPr="008857B2">
              <w:rPr>
                <w:rFonts w:ascii="Garamond" w:hAnsi="Garamond"/>
              </w:rPr>
              <w:t xml:space="preserve"> в разбивке по каждому договору, указанному в п. 1.3 настоящего Положения, и по каждому виду финансовых гарантий, указанному в п. 2.1 настоящего Положения, и передает данный реестр в электронном виде за ЭП в Совет рынка.</w:t>
            </w:r>
          </w:p>
          <w:p w14:paraId="5787FE29" w14:textId="77777777" w:rsidR="00012369" w:rsidRPr="00012369" w:rsidRDefault="00012369" w:rsidP="001F7D13">
            <w:pPr>
              <w:tabs>
                <w:tab w:val="left" w:pos="567"/>
                <w:tab w:val="left" w:pos="2340"/>
              </w:tabs>
              <w:spacing w:before="120" w:after="120" w:line="240" w:lineRule="auto"/>
              <w:jc w:val="both"/>
              <w:rPr>
                <w:rFonts w:ascii="Garamond" w:eastAsia="Times New Roman" w:hAnsi="Garamond"/>
                <w:b/>
                <w:color w:val="000000"/>
                <w:lang w:eastAsia="ru-RU"/>
              </w:rPr>
            </w:pPr>
          </w:p>
        </w:tc>
        <w:tc>
          <w:tcPr>
            <w:tcW w:w="7654" w:type="dxa"/>
          </w:tcPr>
          <w:p w14:paraId="172E3E25" w14:textId="77777777" w:rsidR="001F7D13" w:rsidRPr="00DA36DA" w:rsidRDefault="001F7D13" w:rsidP="001F7D13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DA36DA">
              <w:rPr>
                <w:rFonts w:ascii="Garamond" w:hAnsi="Garamond"/>
              </w:rPr>
              <w:lastRenderedPageBreak/>
              <w:t xml:space="preserve">ЦФР не позднее 1 (первого) числа месяца </w:t>
            </w:r>
            <w:r w:rsidRPr="00DA36DA">
              <w:rPr>
                <w:rFonts w:ascii="Garamond" w:hAnsi="Garamond"/>
                <w:i/>
                <w:lang w:val="en-US"/>
              </w:rPr>
              <w:t>m</w:t>
            </w:r>
            <w:r w:rsidRPr="00DA36DA">
              <w:rPr>
                <w:rFonts w:ascii="Garamond" w:hAnsi="Garamond"/>
                <w:i/>
              </w:rPr>
              <w:t xml:space="preserve"> </w:t>
            </w:r>
            <w:r w:rsidRPr="00DA36DA">
              <w:rPr>
                <w:rFonts w:ascii="Garamond" w:hAnsi="Garamond"/>
              </w:rPr>
              <w:t xml:space="preserve">либо не позднее следующего рабочего дня, если 1 (первое) число месяца </w:t>
            </w:r>
            <w:r w:rsidRPr="00DA36DA">
              <w:rPr>
                <w:rFonts w:ascii="Garamond" w:hAnsi="Garamond"/>
                <w:i/>
              </w:rPr>
              <w:t>m</w:t>
            </w:r>
            <w:r w:rsidRPr="00DA36DA">
              <w:rPr>
                <w:rFonts w:ascii="Garamond" w:hAnsi="Garamond"/>
              </w:rPr>
              <w:t xml:space="preserve"> приходится на нерабочий день, по состоянию на 4 (четвертый) рабочий день до начала месяца </w:t>
            </w:r>
            <w:r w:rsidRPr="00DA36DA">
              <w:rPr>
                <w:rFonts w:ascii="Garamond" w:hAnsi="Garamond"/>
                <w:i/>
                <w:lang w:val="en-US"/>
              </w:rPr>
              <w:t>m</w:t>
            </w:r>
            <w:r w:rsidRPr="00DA36DA">
              <w:rPr>
                <w:rFonts w:ascii="Garamond" w:hAnsi="Garamond"/>
              </w:rPr>
              <w:t xml:space="preserve"> (если </w:t>
            </w:r>
            <w:r w:rsidRPr="00DA36DA">
              <w:rPr>
                <w:rFonts w:ascii="Garamond" w:hAnsi="Garamond"/>
                <w:i/>
                <w:lang w:val="en-GB"/>
              </w:rPr>
              <w:t>m</w:t>
            </w:r>
            <w:r w:rsidRPr="00DA36DA">
              <w:rPr>
                <w:rFonts w:ascii="Garamond" w:hAnsi="Garamond"/>
                <w:i/>
              </w:rPr>
              <w:t xml:space="preserve"> – </w:t>
            </w:r>
            <w:r w:rsidRPr="00DA36DA">
              <w:rPr>
                <w:rFonts w:ascii="Garamond" w:hAnsi="Garamond"/>
              </w:rPr>
              <w:t xml:space="preserve">январь, то не позднее 2 (второго) рабочего дня месяца </w:t>
            </w:r>
            <w:r w:rsidRPr="00DA36DA">
              <w:rPr>
                <w:rFonts w:ascii="Garamond" w:hAnsi="Garamond"/>
                <w:i/>
                <w:lang w:val="en-US"/>
              </w:rPr>
              <w:t>m</w:t>
            </w:r>
            <w:r w:rsidRPr="00DA36DA">
              <w:rPr>
                <w:rFonts w:ascii="Garamond" w:hAnsi="Garamond"/>
                <w:i/>
              </w:rPr>
              <w:t xml:space="preserve"> </w:t>
            </w:r>
            <w:r w:rsidRPr="00DA36DA">
              <w:rPr>
                <w:rFonts w:ascii="Garamond" w:hAnsi="Garamond"/>
              </w:rPr>
              <w:t xml:space="preserve">по состоянию на 4 (четвертый) рабочий день до начала месяца </w:t>
            </w:r>
            <w:r w:rsidRPr="00DA36DA">
              <w:rPr>
                <w:rFonts w:ascii="Garamond" w:hAnsi="Garamond"/>
                <w:i/>
                <w:lang w:val="en-US"/>
              </w:rPr>
              <w:t>m</w:t>
            </w:r>
            <w:r w:rsidRPr="00DA36DA">
              <w:rPr>
                <w:rFonts w:ascii="Garamond" w:hAnsi="Garamond"/>
              </w:rPr>
              <w:t>;</w:t>
            </w:r>
            <w:r w:rsidRPr="00DA36DA">
              <w:rPr>
                <w:rFonts w:ascii="Garamond" w:hAnsi="Garamond"/>
                <w:i/>
              </w:rPr>
              <w:t xml:space="preserve"> </w:t>
            </w:r>
            <w:r w:rsidRPr="00DA36DA">
              <w:rPr>
                <w:rFonts w:ascii="Garamond" w:hAnsi="Garamond"/>
              </w:rPr>
              <w:t xml:space="preserve">если </w:t>
            </w:r>
            <w:r w:rsidRPr="00DA36DA">
              <w:rPr>
                <w:rFonts w:ascii="Garamond" w:hAnsi="Garamond"/>
                <w:i/>
                <w:lang w:val="en-GB"/>
              </w:rPr>
              <w:t>m</w:t>
            </w:r>
            <w:r w:rsidRPr="00DA36DA">
              <w:rPr>
                <w:rFonts w:ascii="Garamond" w:hAnsi="Garamond"/>
                <w:i/>
              </w:rPr>
              <w:t xml:space="preserve"> – </w:t>
            </w:r>
            <w:r w:rsidRPr="00DA36DA">
              <w:rPr>
                <w:rFonts w:ascii="Garamond" w:hAnsi="Garamond"/>
              </w:rPr>
              <w:t xml:space="preserve">май, то не позднее чем за 3 (три) рабочих дня до начала месяца </w:t>
            </w:r>
            <w:r w:rsidRPr="00DA36DA">
              <w:rPr>
                <w:rFonts w:ascii="Garamond" w:hAnsi="Garamond"/>
                <w:i/>
                <w:lang w:val="en-US"/>
              </w:rPr>
              <w:t>m</w:t>
            </w:r>
            <w:r w:rsidRPr="00DA36DA">
              <w:rPr>
                <w:rFonts w:ascii="Garamond" w:hAnsi="Garamond"/>
              </w:rPr>
              <w:t xml:space="preserve"> по состоянию на 10 (десятый) рабочий день до начала месяца </w:t>
            </w:r>
            <w:r w:rsidRPr="00DA36DA">
              <w:rPr>
                <w:rFonts w:ascii="Garamond" w:hAnsi="Garamond"/>
                <w:i/>
                <w:lang w:val="en-US"/>
              </w:rPr>
              <w:t>m</w:t>
            </w:r>
            <w:r w:rsidRPr="00DA36DA">
              <w:rPr>
                <w:rFonts w:ascii="Garamond" w:hAnsi="Garamond"/>
              </w:rPr>
              <w:t>)</w:t>
            </w:r>
            <w:r w:rsidRPr="00DA36DA">
              <w:rPr>
                <w:rFonts w:ascii="Garamond" w:hAnsi="Garamond"/>
                <w:i/>
              </w:rPr>
              <w:t xml:space="preserve"> </w:t>
            </w:r>
            <w:r w:rsidRPr="00DA36DA">
              <w:rPr>
                <w:rFonts w:ascii="Garamond" w:hAnsi="Garamond"/>
              </w:rPr>
              <w:t xml:space="preserve">осуществляет следующие действия по фиксации факта нарушения требования о предоставлении </w:t>
            </w:r>
            <w:r w:rsidRPr="00DA36DA">
              <w:rPr>
                <w:rFonts w:ascii="Garamond" w:hAnsi="Garamond"/>
                <w:color w:val="000000"/>
              </w:rPr>
              <w:t>обеспечения исполнения обязательств по оплате электрической энергии на оптовом рынке</w:t>
            </w:r>
            <w:r w:rsidRPr="00DA36DA">
              <w:rPr>
                <w:rFonts w:ascii="Garamond" w:hAnsi="Garamond"/>
              </w:rPr>
              <w:t>:</w:t>
            </w:r>
          </w:p>
          <w:p w14:paraId="6412BD59" w14:textId="77777777" w:rsidR="001F7D13" w:rsidRPr="004B1D6D" w:rsidRDefault="001F7D13" w:rsidP="001F7D13">
            <w:pPr>
              <w:pStyle w:val="af0"/>
              <w:numPr>
                <w:ilvl w:val="0"/>
                <w:numId w:val="18"/>
              </w:numPr>
              <w:tabs>
                <w:tab w:val="left" w:pos="851"/>
              </w:tabs>
              <w:autoSpaceDE/>
              <w:autoSpaceDN/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4B1D6D">
              <w:rPr>
                <w:rFonts w:ascii="Garamond" w:hAnsi="Garamond"/>
                <w:sz w:val="22"/>
                <w:szCs w:val="22"/>
              </w:rPr>
              <w:t xml:space="preserve">определяет совокупный размер финансовых гарантий покупателя на месяц </w:t>
            </w:r>
            <w:r w:rsidRPr="004B1D6D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4B1D6D">
              <w:rPr>
                <w:rFonts w:ascii="Garamond" w:hAnsi="Garamond"/>
                <w:sz w:val="22"/>
                <w:szCs w:val="22"/>
              </w:rPr>
              <w:t xml:space="preserve"> по каждому договору, указанному в п. 1.3 настоящего Положения;</w:t>
            </w:r>
          </w:p>
          <w:p w14:paraId="3DF6EA1B" w14:textId="77777777" w:rsidR="001F7D13" w:rsidRPr="004B1D6D" w:rsidRDefault="001F7D13" w:rsidP="001F7D13">
            <w:pPr>
              <w:pStyle w:val="af0"/>
              <w:numPr>
                <w:ilvl w:val="0"/>
                <w:numId w:val="18"/>
              </w:numPr>
              <w:tabs>
                <w:tab w:val="left" w:pos="851"/>
              </w:tabs>
              <w:autoSpaceDE/>
              <w:autoSpaceDN/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4B1D6D">
              <w:rPr>
                <w:rFonts w:ascii="Garamond" w:hAnsi="Garamond"/>
                <w:sz w:val="22"/>
                <w:szCs w:val="22"/>
              </w:rPr>
              <w:t xml:space="preserve">проводит сравнение совокупного размера финансовых гарантий покупателя на месяц </w:t>
            </w:r>
            <w:r w:rsidRPr="004B1D6D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4B1D6D">
              <w:rPr>
                <w:rFonts w:ascii="Garamond" w:hAnsi="Garamond"/>
                <w:sz w:val="22"/>
                <w:szCs w:val="22"/>
              </w:rPr>
              <w:t xml:space="preserve"> по каждому договору, указанному в п. 1.3 настоящего Положения, с размером</w:t>
            </w:r>
            <w:r w:rsidRPr="004B1D6D">
              <w:rPr>
                <w:rFonts w:ascii="Garamond" w:hAnsi="Garamond"/>
                <w:color w:val="000000"/>
                <w:sz w:val="22"/>
                <w:szCs w:val="22"/>
              </w:rPr>
              <w:t>, указанным в п. 2.2 настоящего Положения;</w:t>
            </w:r>
          </w:p>
          <w:p w14:paraId="447FE16E" w14:textId="77777777" w:rsidR="001F7D13" w:rsidRPr="004B1D6D" w:rsidRDefault="001F7D13" w:rsidP="001F7D13">
            <w:pPr>
              <w:pStyle w:val="af0"/>
              <w:numPr>
                <w:ilvl w:val="0"/>
                <w:numId w:val="18"/>
              </w:numPr>
              <w:tabs>
                <w:tab w:val="left" w:pos="851"/>
              </w:tabs>
              <w:autoSpaceDE/>
              <w:autoSpaceDN/>
              <w:spacing w:before="120" w:after="120"/>
              <w:ind w:left="567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4B1D6D">
              <w:rPr>
                <w:rFonts w:ascii="Garamond" w:hAnsi="Garamond"/>
                <w:sz w:val="22"/>
                <w:szCs w:val="22"/>
              </w:rPr>
              <w:t xml:space="preserve">в случае, если по результатам сравнения совокупный размер финансовых гарантий покупателя на месяц </w:t>
            </w:r>
            <w:r w:rsidRPr="004B1D6D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4B1D6D">
              <w:rPr>
                <w:rFonts w:ascii="Garamond" w:hAnsi="Garamond"/>
                <w:sz w:val="22"/>
                <w:szCs w:val="22"/>
              </w:rPr>
              <w:t xml:space="preserve"> хотя бы по одному из договоров, указанных в п. 1.3 настоящего Положения, меньше размера</w:t>
            </w:r>
            <w:r w:rsidRPr="004B1D6D">
              <w:rPr>
                <w:rFonts w:ascii="Garamond" w:hAnsi="Garamond"/>
                <w:color w:val="000000"/>
                <w:sz w:val="22"/>
                <w:szCs w:val="22"/>
              </w:rPr>
              <w:t xml:space="preserve">, указанного в п. 2.2 настоящего Положения, ЦФР </w:t>
            </w:r>
            <w:r w:rsidRPr="004B1D6D">
              <w:rPr>
                <w:rFonts w:ascii="Garamond" w:hAnsi="Garamond"/>
                <w:sz w:val="22"/>
                <w:szCs w:val="22"/>
              </w:rPr>
              <w:t>фиксирует факт нарушения покупателем требования по предоставлению обеспечения исполнения обязательств по оплате электрической энергии;</w:t>
            </w:r>
          </w:p>
          <w:p w14:paraId="78F807B5" w14:textId="77777777" w:rsidR="001F7D13" w:rsidRPr="004B1D6D" w:rsidRDefault="001F7D13" w:rsidP="001F7D13">
            <w:pPr>
              <w:numPr>
                <w:ilvl w:val="0"/>
                <w:numId w:val="18"/>
              </w:numPr>
              <w:tabs>
                <w:tab w:val="left" w:pos="851"/>
              </w:tabs>
              <w:spacing w:before="120" w:after="120" w:line="240" w:lineRule="auto"/>
              <w:ind w:left="567" w:firstLine="0"/>
              <w:jc w:val="both"/>
              <w:rPr>
                <w:rFonts w:ascii="Garamond" w:hAnsi="Garamond"/>
              </w:rPr>
            </w:pPr>
            <w:r w:rsidRPr="004B1D6D">
              <w:rPr>
                <w:rFonts w:ascii="Garamond" w:hAnsi="Garamond"/>
              </w:rPr>
              <w:t xml:space="preserve">уведомляет покупателя о фиксации факта нарушения им требования по предоставлению обеспечения исполнения </w:t>
            </w:r>
            <w:r w:rsidRPr="00E67C5D">
              <w:rPr>
                <w:rFonts w:ascii="Garamond" w:hAnsi="Garamond"/>
              </w:rPr>
              <w:t xml:space="preserve">обязательств по оплате электрической энергии либо о выполнении требования по предоставлению обеспечения исполнения обязательств по оплате электрической энергии на </w:t>
            </w:r>
            <w:r w:rsidRPr="00E67C5D">
              <w:rPr>
                <w:rFonts w:ascii="Garamond" w:hAnsi="Garamond"/>
              </w:rPr>
              <w:lastRenderedPageBreak/>
              <w:t xml:space="preserve">месяц </w:t>
            </w:r>
            <w:r w:rsidRPr="00E67C5D">
              <w:rPr>
                <w:rFonts w:ascii="Garamond" w:hAnsi="Garamond"/>
                <w:i/>
              </w:rPr>
              <w:t>m</w:t>
            </w:r>
            <w:r w:rsidRPr="00E67C5D">
              <w:rPr>
                <w:rFonts w:ascii="Garamond" w:hAnsi="Garamond"/>
              </w:rPr>
              <w:t xml:space="preserve"> в электронном виде за ЭП на официальном интернет-сайте КО, в разделе с ограниченным в соответствии с Правилами ЭДО СЭД </w:t>
            </w:r>
            <w:proofErr w:type="gramStart"/>
            <w:r w:rsidRPr="00E67C5D">
              <w:rPr>
                <w:rFonts w:ascii="Garamond" w:hAnsi="Garamond"/>
              </w:rPr>
              <w:t>КО доступом</w:t>
            </w:r>
            <w:proofErr w:type="gramEnd"/>
            <w:r w:rsidRPr="00E67C5D">
              <w:rPr>
                <w:rFonts w:ascii="Garamond" w:hAnsi="Garamond"/>
              </w:rPr>
              <w:t>, по формам согласно приложениям 4.2а и 4.2б к настояще</w:t>
            </w:r>
            <w:r w:rsidRPr="004B1D6D">
              <w:rPr>
                <w:rFonts w:ascii="Garamond" w:hAnsi="Garamond"/>
              </w:rPr>
              <w:t>му Положению</w:t>
            </w:r>
            <w:r>
              <w:rPr>
                <w:rFonts w:ascii="Garamond" w:hAnsi="Garamond"/>
                <w:shd w:val="clear" w:color="auto" w:fill="FFFF00"/>
              </w:rPr>
              <w:t>.</w:t>
            </w:r>
          </w:p>
          <w:p w14:paraId="5E4CA749" w14:textId="77777777" w:rsidR="00012369" w:rsidRPr="00012369" w:rsidRDefault="00012369" w:rsidP="00012369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Garamond" w:eastAsia="Times New Roman" w:hAnsi="Garamond"/>
                <w:color w:val="000000"/>
                <w:lang w:eastAsia="ru-RU"/>
              </w:rPr>
            </w:pPr>
            <w:r>
              <w:rPr>
                <w:rFonts w:ascii="Garamond" w:eastAsia="Times New Roman" w:hAnsi="Garamond"/>
                <w:lang w:eastAsia="ru-RU"/>
              </w:rPr>
              <w:t xml:space="preserve">  </w:t>
            </w:r>
            <w:r w:rsidRPr="00012369">
              <w:rPr>
                <w:rFonts w:ascii="Garamond" w:eastAsia="Times New Roman" w:hAnsi="Garamond"/>
                <w:shd w:val="clear" w:color="auto" w:fill="FFFF00"/>
                <w:lang w:eastAsia="ru-RU"/>
              </w:rPr>
              <w:t xml:space="preserve">В случае если участник оптового рынка был признан обязанным предоставить финансовые гарантии на месяц </w:t>
            </w:r>
            <w:r w:rsidRPr="00012369">
              <w:rPr>
                <w:rFonts w:ascii="Garamond" w:eastAsia="Times New Roman" w:hAnsi="Garamond"/>
                <w:i/>
                <w:shd w:val="clear" w:color="auto" w:fill="FFFF00"/>
                <w:lang w:eastAsia="ru-RU"/>
              </w:rPr>
              <w:t>m</w:t>
            </w:r>
            <w:r w:rsidRPr="00012369">
              <w:rPr>
                <w:rFonts w:ascii="Garamond" w:eastAsia="Times New Roman" w:hAnsi="Garamond"/>
                <w:shd w:val="clear" w:color="auto" w:fill="FFFF00"/>
                <w:lang w:eastAsia="ru-RU"/>
              </w:rPr>
              <w:t xml:space="preserve"> в соответствии с пунктом 3 Переложения 7 к настоящему </w:t>
            </w:r>
            <w:r w:rsidR="001F7D13" w:rsidRPr="00012369">
              <w:rPr>
                <w:rFonts w:ascii="Garamond" w:eastAsia="Times New Roman" w:hAnsi="Garamond"/>
                <w:shd w:val="clear" w:color="auto" w:fill="FFFF00"/>
                <w:lang w:eastAsia="ru-RU"/>
              </w:rPr>
              <w:t>Регламенту,</w:t>
            </w:r>
            <w:r w:rsidRPr="00012369">
              <w:rPr>
                <w:rFonts w:ascii="Garamond" w:eastAsia="Times New Roman" w:hAnsi="Garamond"/>
                <w:shd w:val="clear" w:color="auto" w:fill="FFFF00"/>
                <w:lang w:eastAsia="ru-RU"/>
              </w:rPr>
              <w:t xml:space="preserve"> то </w:t>
            </w:r>
            <w:r w:rsidRPr="00012369">
              <w:rPr>
                <w:rFonts w:ascii="Garamond" w:eastAsia="Times New Roman" w:hAnsi="Garamond"/>
                <w:color w:val="000000"/>
                <w:shd w:val="clear" w:color="auto" w:fill="FFFF00"/>
                <w:lang w:eastAsia="ru-RU"/>
              </w:rPr>
              <w:t xml:space="preserve">ЦФР </w:t>
            </w:r>
            <w:r w:rsidR="001F7D13">
              <w:rPr>
                <w:rFonts w:ascii="Garamond" w:eastAsia="Times New Roman" w:hAnsi="Garamond"/>
                <w:color w:val="000000"/>
                <w:shd w:val="clear" w:color="auto" w:fill="FFFF00"/>
                <w:lang w:eastAsia="ru-RU"/>
              </w:rPr>
              <w:t xml:space="preserve">осуществляет вышеуказанные в настоящем пункте действия </w:t>
            </w:r>
            <w:r w:rsidRPr="00012369">
              <w:rPr>
                <w:rFonts w:ascii="Garamond" w:eastAsia="Times New Roman" w:hAnsi="Garamond"/>
                <w:color w:val="000000"/>
                <w:shd w:val="clear" w:color="auto" w:fill="FFFF00"/>
                <w:lang w:eastAsia="ru-RU"/>
              </w:rPr>
              <w:t xml:space="preserve">не позднее 2 (второго) числа месяца </w:t>
            </w:r>
            <w:r w:rsidRPr="00012369">
              <w:rPr>
                <w:rFonts w:ascii="Garamond" w:eastAsia="Times New Roman" w:hAnsi="Garamond"/>
                <w:i/>
                <w:color w:val="000000"/>
                <w:shd w:val="clear" w:color="auto" w:fill="FFFF00"/>
                <w:lang w:eastAsia="ru-RU"/>
              </w:rPr>
              <w:t>m</w:t>
            </w:r>
            <w:r w:rsidRPr="00012369">
              <w:rPr>
                <w:rFonts w:ascii="Garamond" w:eastAsia="Times New Roman" w:hAnsi="Garamond"/>
                <w:color w:val="000000"/>
                <w:shd w:val="clear" w:color="auto" w:fill="FFFF00"/>
                <w:lang w:eastAsia="ru-RU"/>
              </w:rPr>
              <w:t xml:space="preserve"> либо не позднее следующего рабочего дня, если 2 (второе) число месяца </w:t>
            </w:r>
            <w:r w:rsidRPr="00012369">
              <w:rPr>
                <w:rFonts w:ascii="Garamond" w:eastAsia="Times New Roman" w:hAnsi="Garamond"/>
                <w:i/>
                <w:color w:val="000000"/>
                <w:shd w:val="clear" w:color="auto" w:fill="FFFF00"/>
                <w:lang w:eastAsia="ru-RU"/>
              </w:rPr>
              <w:t>m</w:t>
            </w:r>
            <w:r w:rsidRPr="00012369">
              <w:rPr>
                <w:rFonts w:ascii="Garamond" w:eastAsia="Times New Roman" w:hAnsi="Garamond"/>
                <w:color w:val="000000"/>
                <w:shd w:val="clear" w:color="auto" w:fill="FFFF00"/>
                <w:lang w:eastAsia="ru-RU"/>
              </w:rPr>
              <w:t xml:space="preserve"> приходится на нерабочий день, по состоянию на последний рабочий день месяца </w:t>
            </w:r>
            <w:r w:rsidRPr="00012369">
              <w:rPr>
                <w:rFonts w:ascii="Garamond" w:eastAsia="Times New Roman" w:hAnsi="Garamond"/>
                <w:i/>
                <w:color w:val="000000"/>
                <w:shd w:val="clear" w:color="auto" w:fill="FFFF00"/>
                <w:lang w:eastAsia="ru-RU"/>
              </w:rPr>
              <w:t>m-1</w:t>
            </w:r>
            <w:r w:rsidR="001F7D13">
              <w:rPr>
                <w:rFonts w:ascii="Garamond" w:eastAsia="Times New Roman" w:hAnsi="Garamond"/>
                <w:color w:val="000000"/>
                <w:shd w:val="clear" w:color="auto" w:fill="FFFF00"/>
                <w:lang w:eastAsia="ru-RU"/>
              </w:rPr>
              <w:t>.</w:t>
            </w:r>
          </w:p>
          <w:p w14:paraId="3DBA712A" w14:textId="77777777" w:rsidR="00012369" w:rsidRDefault="001F7D13" w:rsidP="001F7D13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Garamond" w:eastAsia="Times New Roman" w:hAnsi="Garamond"/>
                <w:color w:val="000000"/>
                <w:shd w:val="clear" w:color="auto" w:fill="FFFF00"/>
                <w:lang w:eastAsia="ru-RU"/>
              </w:rPr>
            </w:pPr>
            <w:r w:rsidRPr="001F7D13">
              <w:rPr>
                <w:rFonts w:ascii="Garamond" w:eastAsia="Times New Roman" w:hAnsi="Garamond"/>
                <w:color w:val="000000"/>
                <w:shd w:val="clear" w:color="auto" w:fill="FFFF00"/>
                <w:lang w:eastAsia="ru-RU"/>
              </w:rPr>
              <w:t>ЦФР не позднее</w:t>
            </w:r>
            <w:r>
              <w:rPr>
                <w:rFonts w:ascii="Garamond" w:eastAsia="Times New Roman" w:hAnsi="Garamond"/>
                <w:color w:val="000000"/>
                <w:lang w:eastAsia="ru-RU"/>
              </w:rPr>
              <w:t xml:space="preserve"> </w:t>
            </w:r>
            <w:r w:rsidRPr="00012369">
              <w:rPr>
                <w:rFonts w:ascii="Garamond" w:eastAsia="Times New Roman" w:hAnsi="Garamond"/>
                <w:color w:val="000000"/>
                <w:shd w:val="clear" w:color="auto" w:fill="FFFF00"/>
                <w:lang w:eastAsia="ru-RU"/>
              </w:rPr>
              <w:t xml:space="preserve">не позднее 2 (второго) числа месяца </w:t>
            </w:r>
            <w:r w:rsidRPr="00012369">
              <w:rPr>
                <w:rFonts w:ascii="Garamond" w:eastAsia="Times New Roman" w:hAnsi="Garamond"/>
                <w:i/>
                <w:color w:val="000000"/>
                <w:shd w:val="clear" w:color="auto" w:fill="FFFF00"/>
                <w:lang w:eastAsia="ru-RU"/>
              </w:rPr>
              <w:t>m</w:t>
            </w:r>
            <w:r w:rsidRPr="00012369">
              <w:rPr>
                <w:rFonts w:ascii="Garamond" w:eastAsia="Times New Roman" w:hAnsi="Garamond"/>
                <w:color w:val="000000"/>
                <w:shd w:val="clear" w:color="auto" w:fill="FFFF00"/>
                <w:lang w:eastAsia="ru-RU"/>
              </w:rPr>
              <w:t xml:space="preserve"> либо не позднее следующего рабочего дня, если 2 (второе) число месяца </w:t>
            </w:r>
            <w:r w:rsidRPr="00012369">
              <w:rPr>
                <w:rFonts w:ascii="Garamond" w:eastAsia="Times New Roman" w:hAnsi="Garamond"/>
                <w:i/>
                <w:color w:val="000000"/>
                <w:shd w:val="clear" w:color="auto" w:fill="FFFF00"/>
                <w:lang w:eastAsia="ru-RU"/>
              </w:rPr>
              <w:t>m</w:t>
            </w:r>
            <w:r w:rsidRPr="00012369">
              <w:rPr>
                <w:rFonts w:ascii="Garamond" w:eastAsia="Times New Roman" w:hAnsi="Garamond"/>
                <w:color w:val="000000"/>
                <w:shd w:val="clear" w:color="auto" w:fill="FFFF00"/>
                <w:lang w:eastAsia="ru-RU"/>
              </w:rPr>
              <w:t xml:space="preserve"> приходится на нерабочий ден</w:t>
            </w:r>
            <w:r>
              <w:rPr>
                <w:rFonts w:ascii="Garamond" w:eastAsia="Times New Roman" w:hAnsi="Garamond"/>
                <w:color w:val="000000"/>
                <w:shd w:val="clear" w:color="auto" w:fill="FFFF00"/>
                <w:lang w:eastAsia="ru-RU"/>
              </w:rPr>
              <w:t>ь:</w:t>
            </w:r>
          </w:p>
          <w:p w14:paraId="34942356" w14:textId="77777777" w:rsidR="001F7D13" w:rsidRDefault="001F7D13" w:rsidP="001F7D13">
            <w:pPr>
              <w:numPr>
                <w:ilvl w:val="0"/>
                <w:numId w:val="18"/>
              </w:numPr>
              <w:tabs>
                <w:tab w:val="left" w:pos="851"/>
              </w:tabs>
              <w:spacing w:before="120" w:after="120" w:line="240" w:lineRule="auto"/>
              <w:ind w:left="567" w:firstLine="0"/>
              <w:jc w:val="both"/>
              <w:rPr>
                <w:rFonts w:ascii="Garamond" w:hAnsi="Garamond"/>
              </w:rPr>
            </w:pPr>
            <w:r w:rsidRPr="004B1D6D">
              <w:rPr>
                <w:rFonts w:ascii="Garamond" w:hAnsi="Garamond"/>
              </w:rPr>
              <w:t xml:space="preserve">формирует реестр покупателей, в отношении которых зафиксирован факт нарушения требования по предоставлению обеспечения исполнения обязательств по оплате электрической энергии, с разбивкой по каждому договору, указанному в п. 1.3 настоящего Положения, и передает данный реестр в электронном виде за ЭП в </w:t>
            </w:r>
            <w:r>
              <w:rPr>
                <w:rFonts w:ascii="Garamond" w:hAnsi="Garamond"/>
              </w:rPr>
              <w:t>Совет рынка;</w:t>
            </w:r>
          </w:p>
          <w:p w14:paraId="321C743B" w14:textId="77777777" w:rsidR="001F7D13" w:rsidRPr="008857B2" w:rsidRDefault="001F7D13" w:rsidP="001F7D13">
            <w:pPr>
              <w:numPr>
                <w:ilvl w:val="0"/>
                <w:numId w:val="18"/>
              </w:numPr>
              <w:tabs>
                <w:tab w:val="left" w:pos="851"/>
              </w:tabs>
              <w:spacing w:before="120" w:after="120" w:line="240" w:lineRule="auto"/>
              <w:ind w:left="567" w:firstLine="0"/>
              <w:jc w:val="both"/>
              <w:rPr>
                <w:rFonts w:ascii="Garamond" w:hAnsi="Garamond"/>
              </w:rPr>
            </w:pPr>
            <w:r w:rsidRPr="008857B2">
              <w:rPr>
                <w:rFonts w:ascii="Garamond" w:hAnsi="Garamond"/>
              </w:rPr>
              <w:t xml:space="preserve">начиная с месяца </w:t>
            </w:r>
            <w:r w:rsidRPr="008857B2">
              <w:rPr>
                <w:rFonts w:ascii="Garamond" w:hAnsi="Garamond"/>
                <w:i/>
                <w:lang w:val="en-US"/>
              </w:rPr>
              <w:t>m</w:t>
            </w:r>
            <w:r w:rsidRPr="008857B2">
              <w:rPr>
                <w:rFonts w:ascii="Garamond" w:hAnsi="Garamond"/>
              </w:rPr>
              <w:t xml:space="preserve">, соответствующего маю 2014 года, формирует реестр покупателей, </w:t>
            </w:r>
            <w:r w:rsidRPr="00992465">
              <w:rPr>
                <w:rFonts w:ascii="Garamond" w:hAnsi="Garamond"/>
              </w:rPr>
              <w:t>выполнивших и не выполнивших требования</w:t>
            </w:r>
            <w:r w:rsidRPr="008857B2">
              <w:rPr>
                <w:rFonts w:ascii="Garamond" w:hAnsi="Garamond"/>
              </w:rPr>
              <w:t xml:space="preserve"> по предоставлению обеспечения исполнения обязательств по оплате электрической энергии на месяц </w:t>
            </w:r>
            <w:r w:rsidRPr="008857B2">
              <w:rPr>
                <w:rFonts w:ascii="Garamond" w:hAnsi="Garamond"/>
                <w:i/>
              </w:rPr>
              <w:t>m</w:t>
            </w:r>
            <w:r w:rsidRPr="008857B2">
              <w:rPr>
                <w:rFonts w:ascii="Garamond" w:hAnsi="Garamond"/>
              </w:rPr>
              <w:t xml:space="preserve">, с указанием величины совокупного размера финансовых гарантий покупателя на месяц </w:t>
            </w:r>
            <w:r w:rsidRPr="008857B2">
              <w:rPr>
                <w:rFonts w:ascii="Garamond" w:hAnsi="Garamond"/>
                <w:i/>
              </w:rPr>
              <w:t>m</w:t>
            </w:r>
            <w:r w:rsidRPr="008857B2">
              <w:rPr>
                <w:rFonts w:ascii="Garamond" w:hAnsi="Garamond"/>
              </w:rPr>
              <w:t xml:space="preserve"> в разбивке по каждому договору, указанному в п. 1.3 настоящего Положения, и по каждому виду финансовых гарантий, указанному в п. 2.1 настоящего Положения, и передает данный реестр в электронном виде за ЭП в Совет рынка.</w:t>
            </w:r>
          </w:p>
          <w:p w14:paraId="08A3DB0C" w14:textId="77777777" w:rsidR="001F7D13" w:rsidRPr="00D71C60" w:rsidRDefault="001F7D13" w:rsidP="001F7D13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Garamond" w:eastAsia="Times New Roman" w:hAnsi="Garamond"/>
                <w:color w:val="000000"/>
                <w:lang w:eastAsia="ru-RU"/>
              </w:rPr>
            </w:pPr>
          </w:p>
        </w:tc>
      </w:tr>
      <w:tr w:rsidR="00EA052B" w14:paraId="049DB0C9" w14:textId="77777777" w:rsidTr="006E6898">
        <w:trPr>
          <w:trHeight w:val="435"/>
        </w:trPr>
        <w:tc>
          <w:tcPr>
            <w:tcW w:w="993" w:type="dxa"/>
            <w:shd w:val="clear" w:color="auto" w:fill="auto"/>
          </w:tcPr>
          <w:p w14:paraId="0E4F4F9B" w14:textId="53F8D2BB" w:rsidR="00EA052B" w:rsidRDefault="00EA052B" w:rsidP="00EA052B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lastRenderedPageBreak/>
              <w:t>6.3</w:t>
            </w:r>
          </w:p>
        </w:tc>
        <w:tc>
          <w:tcPr>
            <w:tcW w:w="6804" w:type="dxa"/>
          </w:tcPr>
          <w:p w14:paraId="163DFA5E" w14:textId="77777777" w:rsidR="00EA052B" w:rsidRPr="00C47908" w:rsidRDefault="00EA052B" w:rsidP="00EA052B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0A2EA1">
              <w:rPr>
                <w:rFonts w:ascii="Garamond" w:hAnsi="Garamond"/>
              </w:rPr>
              <w:t xml:space="preserve">Не позднее 6-го числа месяца </w:t>
            </w:r>
            <w:r>
              <w:rPr>
                <w:rFonts w:ascii="Garamond" w:hAnsi="Garamond"/>
                <w:i/>
              </w:rPr>
              <w:t>m–</w:t>
            </w:r>
            <w:r>
              <w:rPr>
                <w:rFonts w:ascii="Garamond" w:hAnsi="Garamond"/>
              </w:rPr>
              <w:t>1</w:t>
            </w:r>
            <w:r w:rsidRPr="000A2EA1">
              <w:rPr>
                <w:rFonts w:ascii="Garamond" w:hAnsi="Garamond"/>
              </w:rPr>
              <w:t xml:space="preserve"> КО производит расчет месячного прогнозного объема обязательств </w:t>
            </w:r>
            <w:r>
              <w:rPr>
                <w:rFonts w:ascii="Garamond" w:hAnsi="Garamond"/>
              </w:rPr>
              <w:t>покупател</w:t>
            </w:r>
            <w:r w:rsidRPr="000A2EA1">
              <w:rPr>
                <w:rFonts w:ascii="Garamond" w:hAnsi="Garamond"/>
              </w:rPr>
              <w:t xml:space="preserve">я в отношении каждого договора, указанного в п. 1.3 настоящего Положения, за месяц </w:t>
            </w:r>
            <w:r w:rsidRPr="00C47908">
              <w:rPr>
                <w:rFonts w:ascii="Garamond" w:hAnsi="Garamond"/>
                <w:i/>
              </w:rPr>
              <w:t>m–</w:t>
            </w:r>
            <w:r w:rsidRPr="00C47908">
              <w:rPr>
                <w:rFonts w:ascii="Garamond" w:hAnsi="Garamond"/>
              </w:rPr>
              <w:t xml:space="preserve">1, являющегося необходимым размером финансовых гарантий на месяц </w:t>
            </w:r>
            <w:r w:rsidRPr="00C47908">
              <w:rPr>
                <w:rFonts w:ascii="Garamond" w:hAnsi="Garamond"/>
                <w:i/>
              </w:rPr>
              <w:t>m</w:t>
            </w:r>
            <w:r w:rsidRPr="00C47908">
              <w:rPr>
                <w:rFonts w:ascii="Garamond" w:hAnsi="Garamond"/>
              </w:rPr>
              <w:t>.</w:t>
            </w:r>
          </w:p>
          <w:p w14:paraId="62BAB6BF" w14:textId="77777777" w:rsidR="00EA052B" w:rsidRDefault="00EA052B" w:rsidP="00EA052B">
            <w:pPr>
              <w:tabs>
                <w:tab w:val="left" w:pos="567"/>
              </w:tabs>
              <w:spacing w:before="120" w:after="120"/>
              <w:ind w:firstLine="720"/>
              <w:jc w:val="both"/>
              <w:rPr>
                <w:rFonts w:ascii="Garamond" w:hAnsi="Garamond"/>
              </w:rPr>
            </w:pPr>
            <w:r w:rsidRPr="00EB00A0">
              <w:rPr>
                <w:rFonts w:ascii="Garamond" w:hAnsi="Garamond"/>
              </w:rPr>
              <w:t xml:space="preserve">Расчет месячного прогнозного объема обязательств покупателя в отношении каждого договора, указанного в п. 1.3 настоящего Положения, за месяц </w:t>
            </w:r>
            <w:r w:rsidRPr="00EB00A0">
              <w:rPr>
                <w:rFonts w:ascii="Garamond" w:hAnsi="Garamond"/>
                <w:i/>
              </w:rPr>
              <w:t>m–</w:t>
            </w:r>
            <w:r w:rsidRPr="00EB00A0">
              <w:rPr>
                <w:rFonts w:ascii="Garamond" w:hAnsi="Garamond"/>
              </w:rPr>
              <w:t xml:space="preserve">1, равный январю, являющегося необходимым </w:t>
            </w:r>
            <w:r w:rsidRPr="00EB00A0">
              <w:rPr>
                <w:rFonts w:ascii="Garamond" w:hAnsi="Garamond"/>
              </w:rPr>
              <w:lastRenderedPageBreak/>
              <w:t xml:space="preserve">размером финансовых гарантий на месяц </w:t>
            </w:r>
            <w:r w:rsidRPr="00EB00A0">
              <w:rPr>
                <w:rFonts w:ascii="Garamond" w:hAnsi="Garamond"/>
                <w:i/>
              </w:rPr>
              <w:t xml:space="preserve">m, </w:t>
            </w:r>
            <w:r w:rsidRPr="00EB00A0">
              <w:rPr>
                <w:rFonts w:ascii="Garamond" w:hAnsi="Garamond"/>
              </w:rPr>
              <w:t xml:space="preserve">равный февралю, КО производит не позднее 2-го рабочего дня месяца </w:t>
            </w:r>
            <w:r w:rsidRPr="00EB00A0">
              <w:rPr>
                <w:rFonts w:ascii="Garamond" w:hAnsi="Garamond"/>
                <w:i/>
              </w:rPr>
              <w:t>m–</w:t>
            </w:r>
            <w:r w:rsidRPr="00EB00A0">
              <w:rPr>
                <w:rFonts w:ascii="Garamond" w:hAnsi="Garamond"/>
              </w:rPr>
              <w:t>1, равного январю.</w:t>
            </w:r>
          </w:p>
          <w:p w14:paraId="3001ABFB" w14:textId="77777777" w:rsidR="00EA052B" w:rsidRPr="000A2EA1" w:rsidRDefault="00EA052B" w:rsidP="00EA052B">
            <w:pPr>
              <w:tabs>
                <w:tab w:val="left" w:pos="567"/>
              </w:tabs>
              <w:spacing w:before="120" w:after="120"/>
              <w:ind w:firstLine="720"/>
              <w:jc w:val="both"/>
              <w:rPr>
                <w:rFonts w:ascii="Garamond" w:hAnsi="Garamond"/>
              </w:rPr>
            </w:pPr>
            <w:r w:rsidRPr="00C47908">
              <w:rPr>
                <w:rFonts w:ascii="Garamond" w:hAnsi="Garamond"/>
              </w:rPr>
              <w:t xml:space="preserve">Данные по ГТП потребления </w:t>
            </w:r>
            <w:r w:rsidRPr="00C47908">
              <w:rPr>
                <w:rFonts w:ascii="Garamond" w:hAnsi="Garamond"/>
                <w:i/>
              </w:rPr>
              <w:t>q</w:t>
            </w:r>
            <w:r w:rsidRPr="00C47908">
              <w:rPr>
                <w:rFonts w:ascii="Garamond" w:hAnsi="Garamond"/>
              </w:rPr>
              <w:t xml:space="preserve"> за </w:t>
            </w:r>
            <w:r w:rsidRPr="00C47908">
              <w:rPr>
                <w:rFonts w:ascii="Garamond" w:hAnsi="Garamond"/>
                <w:color w:val="000000"/>
              </w:rPr>
              <w:t>месяцы</w:t>
            </w:r>
            <w:r w:rsidRPr="00C47908">
              <w:rPr>
                <w:rFonts w:ascii="Garamond" w:hAnsi="Garamond"/>
              </w:rPr>
              <w:t xml:space="preserve"> </w:t>
            </w:r>
            <w:r w:rsidRPr="00C47908">
              <w:rPr>
                <w:rFonts w:ascii="Garamond" w:hAnsi="Garamond"/>
                <w:i/>
              </w:rPr>
              <w:t>m–</w:t>
            </w:r>
            <w:r w:rsidRPr="00C47908">
              <w:rPr>
                <w:rFonts w:ascii="Garamond" w:hAnsi="Garamond"/>
              </w:rPr>
              <w:t xml:space="preserve">2 и </w:t>
            </w:r>
            <w:r w:rsidRPr="00C47908">
              <w:rPr>
                <w:rFonts w:ascii="Garamond" w:hAnsi="Garamond"/>
                <w:i/>
              </w:rPr>
              <w:t>m</w:t>
            </w:r>
            <w:r w:rsidRPr="00C47908">
              <w:rPr>
                <w:rFonts w:ascii="Garamond" w:hAnsi="Garamond"/>
              </w:rPr>
              <w:t xml:space="preserve"> в случае, если код ГТП потребления </w:t>
            </w:r>
            <w:r w:rsidRPr="00C47908">
              <w:rPr>
                <w:rFonts w:ascii="Garamond" w:hAnsi="Garamond"/>
                <w:i/>
              </w:rPr>
              <w:t>q</w:t>
            </w:r>
            <w:r w:rsidRPr="00C47908">
              <w:rPr>
                <w:rFonts w:ascii="Garamond" w:hAnsi="Garamond"/>
              </w:rPr>
              <w:t xml:space="preserve"> в месяцах </w:t>
            </w:r>
            <w:r w:rsidRPr="00C47908">
              <w:rPr>
                <w:rFonts w:ascii="Garamond" w:hAnsi="Garamond"/>
                <w:i/>
                <w:lang w:val="en-US"/>
              </w:rPr>
              <w:t>m</w:t>
            </w:r>
            <w:r w:rsidRPr="00C47908">
              <w:rPr>
                <w:rFonts w:ascii="Garamond" w:hAnsi="Garamond"/>
                <w:i/>
              </w:rPr>
              <w:t>–</w:t>
            </w:r>
            <w:r w:rsidRPr="00C47908">
              <w:rPr>
                <w:rFonts w:ascii="Garamond" w:hAnsi="Garamond"/>
              </w:rPr>
              <w:t>1 и</w:t>
            </w:r>
            <w:r w:rsidRPr="001D1288">
              <w:rPr>
                <w:rFonts w:ascii="Garamond" w:hAnsi="Garamond"/>
              </w:rPr>
              <w:t xml:space="preserve"> </w:t>
            </w:r>
            <w:r w:rsidRPr="001D1288">
              <w:rPr>
                <w:rFonts w:ascii="Garamond" w:hAnsi="Garamond"/>
                <w:i/>
                <w:lang w:val="en-US"/>
              </w:rPr>
              <w:t>m</w:t>
            </w:r>
            <w:r w:rsidRPr="001D1288">
              <w:rPr>
                <w:rFonts w:ascii="Garamond" w:hAnsi="Garamond"/>
                <w:i/>
              </w:rPr>
              <w:t>–</w:t>
            </w:r>
            <w:r w:rsidRPr="001D1288">
              <w:rPr>
                <w:rFonts w:ascii="Garamond" w:hAnsi="Garamond"/>
              </w:rPr>
              <w:t>2 не был изменен, приме</w:t>
            </w:r>
            <w:r w:rsidRPr="00A84EEC">
              <w:rPr>
                <w:rFonts w:ascii="Garamond" w:hAnsi="Garamond"/>
              </w:rPr>
              <w:t>няются в расчетах месячного</w:t>
            </w:r>
            <w:r w:rsidRPr="000A2EA1">
              <w:rPr>
                <w:rFonts w:ascii="Garamond" w:hAnsi="Garamond"/>
              </w:rPr>
              <w:t xml:space="preserve"> прогнозного объема обязательств </w:t>
            </w:r>
            <w:r>
              <w:rPr>
                <w:rFonts w:ascii="Garamond" w:hAnsi="Garamond"/>
              </w:rPr>
              <w:t>покупател</w:t>
            </w:r>
            <w:r w:rsidRPr="000A2EA1">
              <w:rPr>
                <w:rFonts w:ascii="Garamond" w:hAnsi="Garamond"/>
              </w:rPr>
              <w:t xml:space="preserve">я по оплате электрической энергии на оптовом рынке независимо от того, каким </w:t>
            </w:r>
            <w:r>
              <w:rPr>
                <w:rFonts w:ascii="Garamond" w:hAnsi="Garamond"/>
              </w:rPr>
              <w:t>покупател</w:t>
            </w:r>
            <w:r w:rsidRPr="000A2EA1">
              <w:rPr>
                <w:rFonts w:ascii="Garamond" w:hAnsi="Garamond"/>
              </w:rPr>
              <w:t xml:space="preserve">ем в отношении этих месяцев было получено право на участие в торговле электрической энергией и (или) мощностью на оптовом рынке по ГТП потребления </w:t>
            </w:r>
            <w:r w:rsidRPr="000A2EA1">
              <w:rPr>
                <w:rFonts w:ascii="Garamond" w:hAnsi="Garamond"/>
                <w:i/>
              </w:rPr>
              <w:t>q</w:t>
            </w:r>
            <w:r w:rsidRPr="000A2EA1">
              <w:rPr>
                <w:rFonts w:ascii="Garamond" w:hAnsi="Garamond"/>
              </w:rPr>
              <w:t>.</w:t>
            </w:r>
          </w:p>
          <w:p w14:paraId="13ADB757" w14:textId="77777777" w:rsidR="00EA052B" w:rsidRPr="008857B2" w:rsidRDefault="00EA052B" w:rsidP="00EA052B">
            <w:pPr>
              <w:pStyle w:val="1a"/>
              <w:tabs>
                <w:tab w:val="left" w:pos="567"/>
              </w:tabs>
              <w:spacing w:before="120" w:after="120"/>
              <w:ind w:left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654" w:type="dxa"/>
          </w:tcPr>
          <w:p w14:paraId="6789F0A2" w14:textId="77777777" w:rsidR="00EA052B" w:rsidRPr="00C47908" w:rsidRDefault="00EA052B" w:rsidP="00EA052B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0A2EA1">
              <w:rPr>
                <w:rFonts w:ascii="Garamond" w:hAnsi="Garamond"/>
              </w:rPr>
              <w:lastRenderedPageBreak/>
              <w:t xml:space="preserve">Не позднее 6-го числа месяца </w:t>
            </w:r>
            <w:r>
              <w:rPr>
                <w:rFonts w:ascii="Garamond" w:hAnsi="Garamond"/>
                <w:i/>
              </w:rPr>
              <w:t>m–</w:t>
            </w:r>
            <w:r>
              <w:rPr>
                <w:rFonts w:ascii="Garamond" w:hAnsi="Garamond"/>
              </w:rPr>
              <w:t>1</w:t>
            </w:r>
            <w:r w:rsidRPr="000A2EA1">
              <w:rPr>
                <w:rFonts w:ascii="Garamond" w:hAnsi="Garamond"/>
              </w:rPr>
              <w:t xml:space="preserve"> КО производит расчет месячного прогнозного объема обязательств </w:t>
            </w:r>
            <w:r>
              <w:rPr>
                <w:rFonts w:ascii="Garamond" w:hAnsi="Garamond"/>
              </w:rPr>
              <w:t>покупател</w:t>
            </w:r>
            <w:r w:rsidRPr="000A2EA1">
              <w:rPr>
                <w:rFonts w:ascii="Garamond" w:hAnsi="Garamond"/>
              </w:rPr>
              <w:t xml:space="preserve">я в отношении каждого договора, указанного в п. 1.3 настоящего Положения, за месяц </w:t>
            </w:r>
            <w:r w:rsidRPr="00C47908">
              <w:rPr>
                <w:rFonts w:ascii="Garamond" w:hAnsi="Garamond"/>
                <w:i/>
              </w:rPr>
              <w:t>m–</w:t>
            </w:r>
            <w:r w:rsidRPr="00C47908">
              <w:rPr>
                <w:rFonts w:ascii="Garamond" w:hAnsi="Garamond"/>
              </w:rPr>
              <w:t xml:space="preserve">1, являющегося необходимым размером финансовых гарантий на месяц </w:t>
            </w:r>
            <w:r w:rsidRPr="00C47908">
              <w:rPr>
                <w:rFonts w:ascii="Garamond" w:hAnsi="Garamond"/>
                <w:i/>
              </w:rPr>
              <w:t>m</w:t>
            </w:r>
            <w:r w:rsidRPr="00C47908">
              <w:rPr>
                <w:rFonts w:ascii="Garamond" w:hAnsi="Garamond"/>
              </w:rPr>
              <w:t>.</w:t>
            </w:r>
          </w:p>
          <w:p w14:paraId="31E166A5" w14:textId="77777777" w:rsidR="00EA052B" w:rsidRDefault="00EA052B" w:rsidP="00EA052B">
            <w:pPr>
              <w:tabs>
                <w:tab w:val="left" w:pos="567"/>
              </w:tabs>
              <w:spacing w:before="120" w:after="120"/>
              <w:ind w:firstLine="720"/>
              <w:jc w:val="both"/>
              <w:rPr>
                <w:rFonts w:ascii="Garamond" w:hAnsi="Garamond"/>
              </w:rPr>
            </w:pPr>
            <w:r w:rsidRPr="00EB00A0">
              <w:rPr>
                <w:rFonts w:ascii="Garamond" w:hAnsi="Garamond"/>
              </w:rPr>
              <w:t xml:space="preserve">Расчет месячного прогнозного объема обязательств покупателя в отношении каждого договора, указанного в п. 1.3 настоящего Положения, за месяц </w:t>
            </w:r>
            <w:r w:rsidRPr="00EB00A0">
              <w:rPr>
                <w:rFonts w:ascii="Garamond" w:hAnsi="Garamond"/>
                <w:i/>
              </w:rPr>
              <w:t>m–</w:t>
            </w:r>
            <w:r w:rsidRPr="00EB00A0">
              <w:rPr>
                <w:rFonts w:ascii="Garamond" w:hAnsi="Garamond"/>
              </w:rPr>
              <w:t xml:space="preserve">1, равный январю, являющегося необходимым размером финансовых гарантий </w:t>
            </w:r>
            <w:r w:rsidRPr="00EB00A0">
              <w:rPr>
                <w:rFonts w:ascii="Garamond" w:hAnsi="Garamond"/>
              </w:rPr>
              <w:lastRenderedPageBreak/>
              <w:t xml:space="preserve">на месяц </w:t>
            </w:r>
            <w:r w:rsidRPr="00EB00A0">
              <w:rPr>
                <w:rFonts w:ascii="Garamond" w:hAnsi="Garamond"/>
                <w:i/>
              </w:rPr>
              <w:t xml:space="preserve">m, </w:t>
            </w:r>
            <w:r w:rsidRPr="00EB00A0">
              <w:rPr>
                <w:rFonts w:ascii="Garamond" w:hAnsi="Garamond"/>
              </w:rPr>
              <w:t xml:space="preserve">равный февралю, КО производит не позднее 2-го рабочего дня месяца </w:t>
            </w:r>
            <w:r w:rsidRPr="00EB00A0">
              <w:rPr>
                <w:rFonts w:ascii="Garamond" w:hAnsi="Garamond"/>
                <w:i/>
              </w:rPr>
              <w:t>m–</w:t>
            </w:r>
            <w:r w:rsidRPr="00EB00A0">
              <w:rPr>
                <w:rFonts w:ascii="Garamond" w:hAnsi="Garamond"/>
              </w:rPr>
              <w:t>1, равного январю.</w:t>
            </w:r>
          </w:p>
          <w:p w14:paraId="2F2BA215" w14:textId="77777777" w:rsidR="00EA052B" w:rsidRPr="000A2EA1" w:rsidRDefault="00EA052B" w:rsidP="00EA052B">
            <w:pPr>
              <w:tabs>
                <w:tab w:val="left" w:pos="567"/>
              </w:tabs>
              <w:spacing w:before="120" w:after="120"/>
              <w:ind w:firstLine="720"/>
              <w:jc w:val="both"/>
              <w:rPr>
                <w:rFonts w:ascii="Garamond" w:hAnsi="Garamond"/>
              </w:rPr>
            </w:pPr>
            <w:r w:rsidRPr="00C47908">
              <w:rPr>
                <w:rFonts w:ascii="Garamond" w:hAnsi="Garamond"/>
              </w:rPr>
              <w:t xml:space="preserve">Данные по ГТП потребления </w:t>
            </w:r>
            <w:r w:rsidRPr="00C47908">
              <w:rPr>
                <w:rFonts w:ascii="Garamond" w:hAnsi="Garamond"/>
                <w:i/>
              </w:rPr>
              <w:t>q</w:t>
            </w:r>
            <w:r w:rsidRPr="00C47908">
              <w:rPr>
                <w:rFonts w:ascii="Garamond" w:hAnsi="Garamond"/>
              </w:rPr>
              <w:t xml:space="preserve"> за </w:t>
            </w:r>
            <w:r w:rsidRPr="00C47908">
              <w:rPr>
                <w:rFonts w:ascii="Garamond" w:hAnsi="Garamond"/>
                <w:color w:val="000000"/>
              </w:rPr>
              <w:t>месяцы</w:t>
            </w:r>
            <w:r w:rsidRPr="00C47908">
              <w:rPr>
                <w:rFonts w:ascii="Garamond" w:hAnsi="Garamond"/>
              </w:rPr>
              <w:t xml:space="preserve"> </w:t>
            </w:r>
            <w:r w:rsidRPr="00C47908">
              <w:rPr>
                <w:rFonts w:ascii="Garamond" w:hAnsi="Garamond"/>
                <w:i/>
              </w:rPr>
              <w:t>m–</w:t>
            </w:r>
            <w:r w:rsidRPr="00C47908">
              <w:rPr>
                <w:rFonts w:ascii="Garamond" w:hAnsi="Garamond"/>
              </w:rPr>
              <w:t xml:space="preserve">2 и </w:t>
            </w:r>
            <w:r w:rsidRPr="00C47908">
              <w:rPr>
                <w:rFonts w:ascii="Garamond" w:hAnsi="Garamond"/>
                <w:i/>
              </w:rPr>
              <w:t>m</w:t>
            </w:r>
            <w:r w:rsidRPr="00C47908">
              <w:rPr>
                <w:rFonts w:ascii="Garamond" w:hAnsi="Garamond"/>
              </w:rPr>
              <w:t xml:space="preserve"> в случае, если код ГТП потребления </w:t>
            </w:r>
            <w:r w:rsidRPr="00C47908">
              <w:rPr>
                <w:rFonts w:ascii="Garamond" w:hAnsi="Garamond"/>
                <w:i/>
              </w:rPr>
              <w:t>q</w:t>
            </w:r>
            <w:r w:rsidRPr="00C47908">
              <w:rPr>
                <w:rFonts w:ascii="Garamond" w:hAnsi="Garamond"/>
              </w:rPr>
              <w:t xml:space="preserve"> в месяцах </w:t>
            </w:r>
            <w:r w:rsidRPr="00C47908">
              <w:rPr>
                <w:rFonts w:ascii="Garamond" w:hAnsi="Garamond"/>
                <w:i/>
                <w:lang w:val="en-US"/>
              </w:rPr>
              <w:t>m</w:t>
            </w:r>
            <w:r w:rsidRPr="00C47908">
              <w:rPr>
                <w:rFonts w:ascii="Garamond" w:hAnsi="Garamond"/>
                <w:i/>
              </w:rPr>
              <w:t>–</w:t>
            </w:r>
            <w:r w:rsidRPr="00C47908">
              <w:rPr>
                <w:rFonts w:ascii="Garamond" w:hAnsi="Garamond"/>
              </w:rPr>
              <w:t>1 и</w:t>
            </w:r>
            <w:r w:rsidRPr="001D1288">
              <w:rPr>
                <w:rFonts w:ascii="Garamond" w:hAnsi="Garamond"/>
              </w:rPr>
              <w:t xml:space="preserve"> </w:t>
            </w:r>
            <w:r w:rsidRPr="001D1288">
              <w:rPr>
                <w:rFonts w:ascii="Garamond" w:hAnsi="Garamond"/>
                <w:i/>
                <w:lang w:val="en-US"/>
              </w:rPr>
              <w:t>m</w:t>
            </w:r>
            <w:r w:rsidRPr="001D1288">
              <w:rPr>
                <w:rFonts w:ascii="Garamond" w:hAnsi="Garamond"/>
                <w:i/>
              </w:rPr>
              <w:t>–</w:t>
            </w:r>
            <w:r w:rsidRPr="001D1288">
              <w:rPr>
                <w:rFonts w:ascii="Garamond" w:hAnsi="Garamond"/>
              </w:rPr>
              <w:t>2 не был изменен, приме</w:t>
            </w:r>
            <w:r w:rsidRPr="00A84EEC">
              <w:rPr>
                <w:rFonts w:ascii="Garamond" w:hAnsi="Garamond"/>
              </w:rPr>
              <w:t>няются в расчетах месячного</w:t>
            </w:r>
            <w:r w:rsidRPr="000A2EA1">
              <w:rPr>
                <w:rFonts w:ascii="Garamond" w:hAnsi="Garamond"/>
              </w:rPr>
              <w:t xml:space="preserve"> прогнозного объема обязательств </w:t>
            </w:r>
            <w:r>
              <w:rPr>
                <w:rFonts w:ascii="Garamond" w:hAnsi="Garamond"/>
              </w:rPr>
              <w:t>покупател</w:t>
            </w:r>
            <w:r w:rsidRPr="000A2EA1">
              <w:rPr>
                <w:rFonts w:ascii="Garamond" w:hAnsi="Garamond"/>
              </w:rPr>
              <w:t xml:space="preserve">я по оплате электрической энергии на оптовом рынке независимо от того, каким </w:t>
            </w:r>
            <w:r>
              <w:rPr>
                <w:rFonts w:ascii="Garamond" w:hAnsi="Garamond"/>
              </w:rPr>
              <w:t>покупател</w:t>
            </w:r>
            <w:r w:rsidRPr="000A2EA1">
              <w:rPr>
                <w:rFonts w:ascii="Garamond" w:hAnsi="Garamond"/>
              </w:rPr>
              <w:t xml:space="preserve">ем в отношении этих месяцев было получено право на участие в торговле электрической энергией и (или) мощностью на оптовом рынке по ГТП потребления </w:t>
            </w:r>
            <w:r w:rsidRPr="000A2EA1">
              <w:rPr>
                <w:rFonts w:ascii="Garamond" w:hAnsi="Garamond"/>
                <w:i/>
              </w:rPr>
              <w:t>q</w:t>
            </w:r>
            <w:r w:rsidRPr="000A2EA1">
              <w:rPr>
                <w:rFonts w:ascii="Garamond" w:hAnsi="Garamond"/>
              </w:rPr>
              <w:t>.</w:t>
            </w:r>
          </w:p>
          <w:p w14:paraId="0A5F49C5" w14:textId="415A0208" w:rsidR="00EA052B" w:rsidRPr="008857B2" w:rsidRDefault="00EA052B" w:rsidP="00EA052B">
            <w:pPr>
              <w:pStyle w:val="1a"/>
              <w:tabs>
                <w:tab w:val="left" w:pos="567"/>
              </w:tabs>
              <w:spacing w:before="120" w:after="120"/>
              <w:ind w:left="0"/>
              <w:rPr>
                <w:rFonts w:ascii="Garamond" w:hAnsi="Garamond"/>
                <w:sz w:val="22"/>
                <w:szCs w:val="22"/>
              </w:rPr>
            </w:pPr>
            <w:r w:rsidRPr="000A283F">
              <w:rPr>
                <w:rFonts w:ascii="Garamond" w:hAnsi="Garamond"/>
                <w:sz w:val="22"/>
                <w:szCs w:val="22"/>
                <w:highlight w:val="yellow"/>
              </w:rPr>
              <w:t>В случае реорганизации участника оптового рынка в расчетном периоде m-1 либо m-2, осуществляемой не с 1-го числа расчетного периода, без изменения кода ГТП потребления q, участник оптового рынка, получивший право на участие в торговой системе оптового рынка электроэнергии и мощности по ГТП потребления q, соглашается с тем, что в расчетах, осуществляемых в соответствии с настоящим пунктом данные по ГТП потребления q применяются за весь расчетный период, в котором произошла реорганизация.</w:t>
            </w:r>
          </w:p>
        </w:tc>
      </w:tr>
      <w:tr w:rsidR="00404404" w14:paraId="57894F20" w14:textId="77777777" w:rsidTr="006E6898">
        <w:trPr>
          <w:trHeight w:val="435"/>
        </w:trPr>
        <w:tc>
          <w:tcPr>
            <w:tcW w:w="993" w:type="dxa"/>
            <w:shd w:val="clear" w:color="auto" w:fill="auto"/>
          </w:tcPr>
          <w:p w14:paraId="4458F6D7" w14:textId="49AD57A4" w:rsidR="00404404" w:rsidRDefault="00404404" w:rsidP="00404404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lastRenderedPageBreak/>
              <w:t>6.4</w:t>
            </w:r>
          </w:p>
        </w:tc>
        <w:tc>
          <w:tcPr>
            <w:tcW w:w="6804" w:type="dxa"/>
          </w:tcPr>
          <w:p w14:paraId="43501D8A" w14:textId="107839C3" w:rsidR="00404404" w:rsidRPr="00404404" w:rsidRDefault="00404404" w:rsidP="00404404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404404">
              <w:rPr>
                <w:rFonts w:ascii="Garamond" w:hAnsi="Garamond"/>
              </w:rPr>
              <w:t xml:space="preserve">Не позднее 6-го числа месяца m–1 КО публикует в электронном виде за ЭП для покупателя в разделе с ограниченным в соответствии с Правилами ЭДО СЭД </w:t>
            </w:r>
            <w:proofErr w:type="gramStart"/>
            <w:r w:rsidRPr="00404404">
              <w:rPr>
                <w:rFonts w:ascii="Garamond" w:hAnsi="Garamond"/>
              </w:rPr>
              <w:t>КО доступом</w:t>
            </w:r>
            <w:proofErr w:type="gramEnd"/>
            <w:r w:rsidRPr="00404404">
              <w:rPr>
                <w:rFonts w:ascii="Garamond" w:hAnsi="Garamond"/>
              </w:rPr>
              <w:t xml:space="preserve"> на официальном интернет-сайте КО величины, определенные КО в соответствии с п. 6.3.1, п. 6.3.2 и п. 6.3.3 настоящего Положения (рассчитанные величины публикуются без НДС, с НДС, а также величина НДС).</w:t>
            </w:r>
          </w:p>
          <w:p w14:paraId="240262C2" w14:textId="738A01E9" w:rsidR="00404404" w:rsidRPr="000A2EA1" w:rsidRDefault="00404404" w:rsidP="00404404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404404">
              <w:rPr>
                <w:rFonts w:ascii="Garamond" w:hAnsi="Garamond"/>
              </w:rPr>
              <w:t xml:space="preserve">Публикацию в электронном виде за ЭП для покупателя в разделе с ограниченным в соответствии с Правилами ЭДО СЭД </w:t>
            </w:r>
            <w:proofErr w:type="gramStart"/>
            <w:r w:rsidRPr="00404404">
              <w:rPr>
                <w:rFonts w:ascii="Garamond" w:hAnsi="Garamond"/>
              </w:rPr>
              <w:t>КО доступом</w:t>
            </w:r>
            <w:proofErr w:type="gramEnd"/>
            <w:r w:rsidRPr="00404404">
              <w:rPr>
                <w:rFonts w:ascii="Garamond" w:hAnsi="Garamond"/>
              </w:rPr>
              <w:t xml:space="preserve"> на официальном интернет-сайте КО величин, определенных КО в соответствии с п. 6.3.1, п. 6.3.2 и п. 6.3.3 настоящего Положения в отношении месяца m, равного февралю, КО производит не позднее 2-го рабочего дня месяца m–1, равного январю.</w:t>
            </w:r>
          </w:p>
        </w:tc>
        <w:tc>
          <w:tcPr>
            <w:tcW w:w="7654" w:type="dxa"/>
          </w:tcPr>
          <w:p w14:paraId="7D612707" w14:textId="77777777" w:rsidR="00404404" w:rsidRPr="00404404" w:rsidRDefault="00404404" w:rsidP="00404404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404404">
              <w:rPr>
                <w:rFonts w:ascii="Garamond" w:hAnsi="Garamond"/>
              </w:rPr>
              <w:t xml:space="preserve">Не позднее 6-го числа месяца m–1 КО публикует в электронном виде за ЭП для покупателя в разделе с ограниченным в соответствии с Правилами ЭДО СЭД </w:t>
            </w:r>
            <w:proofErr w:type="gramStart"/>
            <w:r w:rsidRPr="00404404">
              <w:rPr>
                <w:rFonts w:ascii="Garamond" w:hAnsi="Garamond"/>
              </w:rPr>
              <w:t>КО доступом</w:t>
            </w:r>
            <w:proofErr w:type="gramEnd"/>
            <w:r w:rsidRPr="00404404">
              <w:rPr>
                <w:rFonts w:ascii="Garamond" w:hAnsi="Garamond"/>
              </w:rPr>
              <w:t xml:space="preserve"> на официальном интернет-сайте КО величины, определенные КО в соответствии с п. 6.3.1, п. 6.3.2 и п. 6.3.3 настоящего Положения (рассчитанные величины публикуются без НДС, с НДС, а также величина НДС).</w:t>
            </w:r>
          </w:p>
          <w:p w14:paraId="0CB1D078" w14:textId="77777777" w:rsidR="00404404" w:rsidRDefault="00404404" w:rsidP="00404404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404404">
              <w:rPr>
                <w:rFonts w:ascii="Garamond" w:hAnsi="Garamond"/>
              </w:rPr>
              <w:t xml:space="preserve">Публикацию в электронном виде за ЭП для покупателя в разделе с ограниченным в соответствии с Правилами ЭДО СЭД </w:t>
            </w:r>
            <w:proofErr w:type="gramStart"/>
            <w:r w:rsidRPr="00404404">
              <w:rPr>
                <w:rFonts w:ascii="Garamond" w:hAnsi="Garamond"/>
              </w:rPr>
              <w:t>КО доступом</w:t>
            </w:r>
            <w:proofErr w:type="gramEnd"/>
            <w:r w:rsidRPr="00404404">
              <w:rPr>
                <w:rFonts w:ascii="Garamond" w:hAnsi="Garamond"/>
              </w:rPr>
              <w:t xml:space="preserve"> на официальном интернет-сайте КО величин, определенных КО в соответствии с п. 6.3.1, п. 6.3.2 и п. 6.3.3 настоящего Положения в отношении месяца m, равного февралю, КО производит не позднее 2-го рабочего дня месяца m–1, равного январю.</w:t>
            </w:r>
          </w:p>
          <w:p w14:paraId="0A937F5A" w14:textId="76D5C4B8" w:rsidR="00D553BC" w:rsidRPr="000A2EA1" w:rsidRDefault="00D553BC" w:rsidP="000544F1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D553BC">
              <w:rPr>
                <w:rFonts w:ascii="Garamond" w:hAnsi="Garamond"/>
                <w:highlight w:val="yellow"/>
              </w:rPr>
              <w:t>В случае реорганизации участника оптового рынка в месяце m–1,</w:t>
            </w:r>
            <w:r w:rsidR="000544F1">
              <w:rPr>
                <w:rFonts w:ascii="Garamond" w:hAnsi="Garamond"/>
                <w:highlight w:val="yellow"/>
              </w:rPr>
              <w:t xml:space="preserve"> </w:t>
            </w:r>
            <w:r w:rsidRPr="00D553BC">
              <w:rPr>
                <w:rFonts w:ascii="Garamond" w:hAnsi="Garamond"/>
                <w:highlight w:val="yellow"/>
              </w:rPr>
              <w:t>осуществленной не с 1-го числа месяца m–1, но до публикации КО информации в соответствии с настоящим пунктом, КО публикует величины, определенные в соответствии с п. 6.3.1, п. 6.3.2 и п. 6.3.3 настоящего Положения, в отношении договоров правопр</w:t>
            </w:r>
            <w:r w:rsidR="007C227C">
              <w:rPr>
                <w:rFonts w:ascii="Garamond" w:hAnsi="Garamond"/>
                <w:highlight w:val="yellow"/>
              </w:rPr>
              <w:t>е</w:t>
            </w:r>
            <w:r w:rsidRPr="00D553BC">
              <w:rPr>
                <w:rFonts w:ascii="Garamond" w:hAnsi="Garamond"/>
                <w:highlight w:val="yellow"/>
              </w:rPr>
              <w:t>емника реорганизованного участника оптового рынка, которые будут действовать в месяце m.</w:t>
            </w:r>
          </w:p>
        </w:tc>
      </w:tr>
      <w:tr w:rsidR="00404404" w14:paraId="01C8FDB7" w14:textId="77777777" w:rsidTr="006E6898">
        <w:trPr>
          <w:trHeight w:val="435"/>
        </w:trPr>
        <w:tc>
          <w:tcPr>
            <w:tcW w:w="993" w:type="dxa"/>
            <w:shd w:val="clear" w:color="auto" w:fill="auto"/>
          </w:tcPr>
          <w:p w14:paraId="637DE879" w14:textId="16B9F5B4" w:rsidR="00404404" w:rsidRDefault="00404404" w:rsidP="00404404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7.2</w:t>
            </w:r>
          </w:p>
        </w:tc>
        <w:tc>
          <w:tcPr>
            <w:tcW w:w="6804" w:type="dxa"/>
          </w:tcPr>
          <w:p w14:paraId="0C0E5B02" w14:textId="77777777" w:rsidR="00404404" w:rsidRPr="000A2EA1" w:rsidRDefault="00404404" w:rsidP="00404404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Garamond" w:hAnsi="Garamond"/>
                <w:spacing w:val="2"/>
              </w:rPr>
            </w:pPr>
            <w:r w:rsidRPr="009673EC">
              <w:rPr>
                <w:rFonts w:ascii="Garamond" w:hAnsi="Garamond"/>
                <w:color w:val="000000"/>
              </w:rPr>
              <w:t xml:space="preserve">Для целей применения настоящего Положения ГТП генерации </w:t>
            </w:r>
            <w:r w:rsidRPr="009673EC">
              <w:rPr>
                <w:rFonts w:ascii="Garamond" w:hAnsi="Garamond"/>
                <w:i/>
                <w:color w:val="000000"/>
                <w:lang w:val="en-US"/>
              </w:rPr>
              <w:t>p</w:t>
            </w:r>
            <w:r w:rsidRPr="009673EC">
              <w:rPr>
                <w:rFonts w:ascii="Garamond" w:hAnsi="Garamond"/>
                <w:color w:val="000000"/>
              </w:rPr>
              <w:t xml:space="preserve"> – ГТП генерации, </w:t>
            </w:r>
            <w:r w:rsidRPr="009673EC">
              <w:rPr>
                <w:rFonts w:ascii="Garamond" w:hAnsi="Garamond"/>
              </w:rPr>
              <w:t xml:space="preserve">в отношении которой получено право на участие </w:t>
            </w:r>
            <w:r w:rsidRPr="006F1F05">
              <w:rPr>
                <w:rFonts w:ascii="Garamond" w:hAnsi="Garamond"/>
              </w:rPr>
              <w:t xml:space="preserve">в торговле </w:t>
            </w:r>
            <w:r w:rsidRPr="006F1F05">
              <w:rPr>
                <w:rFonts w:ascii="Garamond" w:hAnsi="Garamond"/>
              </w:rPr>
              <w:lastRenderedPageBreak/>
              <w:t xml:space="preserve">электрической энергией и мощностью </w:t>
            </w:r>
            <w:r w:rsidRPr="006F1F05">
              <w:rPr>
                <w:rFonts w:ascii="Garamond" w:hAnsi="Garamond"/>
                <w:color w:val="000000"/>
              </w:rPr>
              <w:t xml:space="preserve">и </w:t>
            </w:r>
            <w:r w:rsidRPr="006F1F05">
              <w:rPr>
                <w:rFonts w:ascii="Garamond" w:hAnsi="Garamond"/>
              </w:rPr>
              <w:t>в отно</w:t>
            </w:r>
            <w:r w:rsidRPr="009673EC">
              <w:rPr>
                <w:rFonts w:ascii="Garamond" w:hAnsi="Garamond"/>
              </w:rPr>
              <w:t xml:space="preserve">шении которой одновременно выполняются следующие условия в интервале времени начиная с месяца </w:t>
            </w:r>
            <w:r w:rsidRPr="009673EC">
              <w:rPr>
                <w:rFonts w:ascii="Garamond" w:hAnsi="Garamond"/>
                <w:i/>
                <w:lang w:val="en-US"/>
              </w:rPr>
              <w:t>m</w:t>
            </w:r>
            <w:r w:rsidRPr="009673EC">
              <w:rPr>
                <w:rFonts w:ascii="Garamond" w:hAnsi="Garamond"/>
              </w:rPr>
              <w:t xml:space="preserve">–9 и заканчивая месяцем </w:t>
            </w:r>
            <w:r w:rsidRPr="009673EC">
              <w:rPr>
                <w:rFonts w:ascii="Garamond" w:hAnsi="Garamond"/>
                <w:i/>
                <w:lang w:val="en-US"/>
              </w:rPr>
              <w:t>m</w:t>
            </w:r>
            <w:r w:rsidRPr="009673EC">
              <w:rPr>
                <w:rFonts w:ascii="Garamond" w:hAnsi="Garamond"/>
              </w:rPr>
              <w:t>–3 включительно:</w:t>
            </w:r>
          </w:p>
          <w:p w14:paraId="1DC60311" w14:textId="77777777" w:rsidR="00404404" w:rsidRPr="00145F76" w:rsidRDefault="00404404" w:rsidP="00404404">
            <w:pPr>
              <w:numPr>
                <w:ilvl w:val="0"/>
                <w:numId w:val="45"/>
              </w:numPr>
              <w:tabs>
                <w:tab w:val="left" w:pos="851"/>
              </w:tabs>
              <w:spacing w:before="120" w:after="120" w:line="240" w:lineRule="auto"/>
              <w:ind w:left="567" w:firstLine="0"/>
              <w:jc w:val="both"/>
              <w:rPr>
                <w:rFonts w:ascii="Garamond" w:hAnsi="Garamond"/>
              </w:rPr>
            </w:pPr>
            <w:r w:rsidRPr="000A2EA1">
              <w:rPr>
                <w:rFonts w:ascii="Garamond" w:hAnsi="Garamond"/>
              </w:rPr>
              <w:t>ГТП генерации не является ГТП экспорта/импорта;</w:t>
            </w:r>
          </w:p>
          <w:p w14:paraId="50706483" w14:textId="77777777" w:rsidR="00404404" w:rsidRPr="000A2EA1" w:rsidRDefault="00404404" w:rsidP="00404404">
            <w:pPr>
              <w:numPr>
                <w:ilvl w:val="0"/>
                <w:numId w:val="45"/>
              </w:numPr>
              <w:tabs>
                <w:tab w:val="left" w:pos="851"/>
              </w:tabs>
              <w:spacing w:before="120" w:after="120" w:line="240" w:lineRule="auto"/>
              <w:ind w:left="567" w:firstLine="0"/>
              <w:jc w:val="both"/>
              <w:rPr>
                <w:rFonts w:ascii="Garamond" w:hAnsi="Garamond"/>
              </w:rPr>
            </w:pPr>
            <w:r w:rsidRPr="000A2EA1">
              <w:rPr>
                <w:rFonts w:ascii="Garamond" w:hAnsi="Garamond"/>
              </w:rPr>
              <w:t>ГТП генерации не является условной ГТП;</w:t>
            </w:r>
          </w:p>
          <w:p w14:paraId="02CCDE6B" w14:textId="77777777" w:rsidR="00404404" w:rsidRPr="000A2EA1" w:rsidRDefault="00404404" w:rsidP="00404404">
            <w:pPr>
              <w:numPr>
                <w:ilvl w:val="0"/>
                <w:numId w:val="45"/>
              </w:numPr>
              <w:tabs>
                <w:tab w:val="left" w:pos="851"/>
              </w:tabs>
              <w:spacing w:before="120" w:after="120" w:line="240" w:lineRule="auto"/>
              <w:ind w:left="567" w:firstLine="0"/>
              <w:jc w:val="both"/>
              <w:rPr>
                <w:rFonts w:ascii="Garamond" w:hAnsi="Garamond"/>
              </w:rPr>
            </w:pPr>
            <w:r w:rsidRPr="000A2EA1">
              <w:rPr>
                <w:rFonts w:ascii="Garamond" w:hAnsi="Garamond"/>
              </w:rPr>
              <w:t>в отношении ГТП генерации имелось право на участие в торговле электрической энергией и мощностью на оптовом рынке.</w:t>
            </w:r>
          </w:p>
          <w:p w14:paraId="087D66C5" w14:textId="77777777" w:rsidR="00404404" w:rsidRPr="000A2EA1" w:rsidRDefault="00404404" w:rsidP="00404404">
            <w:pPr>
              <w:tabs>
                <w:tab w:val="left" w:pos="567"/>
              </w:tabs>
              <w:spacing w:before="120" w:after="120"/>
              <w:ind w:firstLine="720"/>
              <w:jc w:val="both"/>
              <w:rPr>
                <w:rFonts w:ascii="Garamond" w:hAnsi="Garamond"/>
              </w:rPr>
            </w:pPr>
            <w:r w:rsidRPr="000A2EA1">
              <w:rPr>
                <w:rFonts w:ascii="Garamond" w:hAnsi="Garamond"/>
              </w:rPr>
              <w:t xml:space="preserve">Данные по ГТП </w:t>
            </w:r>
            <w:r w:rsidRPr="000A2EA1">
              <w:rPr>
                <w:rFonts w:ascii="Garamond" w:hAnsi="Garamond"/>
                <w:color w:val="000000"/>
              </w:rPr>
              <w:t xml:space="preserve">генерации </w:t>
            </w:r>
            <w:r w:rsidRPr="00376947">
              <w:rPr>
                <w:rFonts w:ascii="Garamond" w:hAnsi="Garamond"/>
                <w:i/>
              </w:rPr>
              <w:t>p</w:t>
            </w:r>
            <w:r w:rsidRPr="000A2EA1">
              <w:rPr>
                <w:rFonts w:ascii="Garamond" w:hAnsi="Garamond"/>
              </w:rPr>
              <w:t xml:space="preserve"> за </w:t>
            </w:r>
            <w:r w:rsidRPr="000A2EA1">
              <w:rPr>
                <w:rFonts w:ascii="Garamond" w:hAnsi="Garamond"/>
                <w:color w:val="000000"/>
              </w:rPr>
              <w:t>месяц</w:t>
            </w:r>
            <w:r>
              <w:rPr>
                <w:rFonts w:ascii="Garamond" w:hAnsi="Garamond"/>
                <w:color w:val="000000"/>
              </w:rPr>
              <w:t>ы</w:t>
            </w:r>
            <w:r w:rsidRPr="000A2EA1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  <w:i/>
              </w:rPr>
              <w:t>m–</w:t>
            </w:r>
            <w:r w:rsidRPr="000A2EA1">
              <w:rPr>
                <w:rFonts w:ascii="Garamond" w:hAnsi="Garamond"/>
              </w:rPr>
              <w:t xml:space="preserve">4, </w:t>
            </w:r>
            <w:r>
              <w:rPr>
                <w:rFonts w:ascii="Garamond" w:hAnsi="Garamond"/>
                <w:i/>
              </w:rPr>
              <w:t>m–</w:t>
            </w:r>
            <w:r w:rsidRPr="000A2EA1">
              <w:rPr>
                <w:rFonts w:ascii="Garamond" w:hAnsi="Garamond"/>
              </w:rPr>
              <w:t xml:space="preserve">5, </w:t>
            </w:r>
            <w:r>
              <w:rPr>
                <w:rFonts w:ascii="Garamond" w:hAnsi="Garamond"/>
                <w:i/>
              </w:rPr>
              <w:t>m–</w:t>
            </w:r>
            <w:r w:rsidRPr="000A2EA1">
              <w:rPr>
                <w:rFonts w:ascii="Garamond" w:hAnsi="Garamond"/>
              </w:rPr>
              <w:t xml:space="preserve">6, </w:t>
            </w:r>
            <w:r>
              <w:rPr>
                <w:rFonts w:ascii="Garamond" w:hAnsi="Garamond"/>
                <w:i/>
              </w:rPr>
              <w:t>m–</w:t>
            </w:r>
            <w:r w:rsidRPr="000A2EA1">
              <w:rPr>
                <w:rFonts w:ascii="Garamond" w:hAnsi="Garamond"/>
              </w:rPr>
              <w:t xml:space="preserve">7, </w:t>
            </w:r>
            <w:r>
              <w:rPr>
                <w:rFonts w:ascii="Garamond" w:hAnsi="Garamond"/>
                <w:i/>
              </w:rPr>
              <w:t>m–</w:t>
            </w:r>
            <w:r w:rsidRPr="000A2EA1">
              <w:rPr>
                <w:rFonts w:ascii="Garamond" w:hAnsi="Garamond"/>
              </w:rPr>
              <w:t xml:space="preserve">8, </w:t>
            </w:r>
            <w:r>
              <w:rPr>
                <w:rFonts w:ascii="Garamond" w:hAnsi="Garamond"/>
                <w:i/>
              </w:rPr>
              <w:t>m–</w:t>
            </w:r>
            <w:r w:rsidRPr="000A2EA1">
              <w:rPr>
                <w:rFonts w:ascii="Garamond" w:hAnsi="Garamond"/>
              </w:rPr>
              <w:t xml:space="preserve">9 в случае, если код ГТП </w:t>
            </w:r>
            <w:r w:rsidRPr="000A2EA1">
              <w:rPr>
                <w:rFonts w:ascii="Garamond" w:hAnsi="Garamond"/>
                <w:color w:val="000000"/>
              </w:rPr>
              <w:t xml:space="preserve">генерации </w:t>
            </w:r>
            <w:r w:rsidRPr="00376947">
              <w:rPr>
                <w:rFonts w:ascii="Garamond" w:hAnsi="Garamond"/>
                <w:i/>
              </w:rPr>
              <w:t>p</w:t>
            </w:r>
            <w:r w:rsidRPr="000A2EA1">
              <w:rPr>
                <w:rFonts w:ascii="Garamond" w:hAnsi="Garamond"/>
              </w:rPr>
              <w:t xml:space="preserve"> в указанных месяцах и в месяце </w:t>
            </w:r>
            <w:r>
              <w:rPr>
                <w:rFonts w:ascii="Garamond" w:hAnsi="Garamond"/>
                <w:i/>
                <w:lang w:val="en-US"/>
              </w:rPr>
              <w:t>m</w:t>
            </w:r>
            <w:r w:rsidRPr="000107D2">
              <w:rPr>
                <w:rFonts w:ascii="Garamond" w:hAnsi="Garamond"/>
                <w:i/>
              </w:rPr>
              <w:t>–</w:t>
            </w:r>
            <w:r w:rsidRPr="000A2EA1">
              <w:rPr>
                <w:rFonts w:ascii="Garamond" w:hAnsi="Garamond"/>
              </w:rPr>
              <w:t>3 не был изм</w:t>
            </w:r>
            <w:r>
              <w:rPr>
                <w:rFonts w:ascii="Garamond" w:hAnsi="Garamond"/>
              </w:rPr>
              <w:t>енен, применяются в расчетах не</w:t>
            </w:r>
            <w:r w:rsidRPr="000A2EA1">
              <w:rPr>
                <w:rFonts w:ascii="Garamond" w:hAnsi="Garamond"/>
              </w:rPr>
              <w:t xml:space="preserve">зависимо от того, каким </w:t>
            </w:r>
            <w:r>
              <w:rPr>
                <w:rFonts w:ascii="Garamond" w:hAnsi="Garamond"/>
              </w:rPr>
              <w:t>поставщ</w:t>
            </w:r>
            <w:r w:rsidRPr="000A2EA1">
              <w:rPr>
                <w:rFonts w:ascii="Garamond" w:hAnsi="Garamond"/>
              </w:rPr>
              <w:t xml:space="preserve">иком в отношении этих месяцев было получено право на участие в торговле электрической энергией и мощностью на оптовом рынке по ГТП </w:t>
            </w:r>
            <w:r w:rsidRPr="000A2EA1">
              <w:rPr>
                <w:rFonts w:ascii="Garamond" w:hAnsi="Garamond"/>
                <w:color w:val="000000"/>
              </w:rPr>
              <w:t xml:space="preserve">генерации </w:t>
            </w:r>
            <w:r w:rsidRPr="000A2EA1">
              <w:rPr>
                <w:rFonts w:ascii="Garamond" w:hAnsi="Garamond"/>
                <w:i/>
              </w:rPr>
              <w:t>p</w:t>
            </w:r>
            <w:r w:rsidRPr="000A2EA1">
              <w:rPr>
                <w:rFonts w:ascii="Garamond" w:hAnsi="Garamond"/>
              </w:rPr>
              <w:t>.</w:t>
            </w:r>
          </w:p>
          <w:p w14:paraId="4DDC5A60" w14:textId="77777777" w:rsidR="00404404" w:rsidRPr="000A2EA1" w:rsidRDefault="00404404" w:rsidP="00404404">
            <w:pPr>
              <w:tabs>
                <w:tab w:val="left" w:pos="567"/>
              </w:tabs>
              <w:spacing w:line="288" w:lineRule="auto"/>
              <w:ind w:firstLine="720"/>
              <w:jc w:val="both"/>
              <w:rPr>
                <w:rFonts w:ascii="Garamond" w:hAnsi="Garamond"/>
              </w:rPr>
            </w:pPr>
            <w:r w:rsidRPr="00C34BC7">
              <w:rPr>
                <w:rFonts w:ascii="Garamond" w:hAnsi="Garamond"/>
                <w:color w:val="000000"/>
              </w:rPr>
              <w:t>Расчеты по ГТП производятся по ГТП генерации</w:t>
            </w:r>
            <w:r w:rsidRPr="00C34BC7">
              <w:rPr>
                <w:rFonts w:ascii="Garamond" w:hAnsi="Garamond"/>
              </w:rPr>
              <w:t xml:space="preserve"> </w:t>
            </w:r>
            <w:r w:rsidRPr="00C34BC7">
              <w:rPr>
                <w:rFonts w:ascii="Garamond" w:hAnsi="Garamond"/>
                <w:i/>
                <w:lang w:val="en-US"/>
              </w:rPr>
              <w:t>p</w:t>
            </w:r>
            <w:r w:rsidRPr="00C34BC7">
              <w:rPr>
                <w:rFonts w:ascii="Garamond" w:hAnsi="Garamond"/>
              </w:rPr>
              <w:t>, расположенным на территориях ценовых зон оптового рынка, по которым имелось право участия в торговле электрической энергией и мощностью</w:t>
            </w:r>
            <w:r>
              <w:rPr>
                <w:rFonts w:ascii="Garamond" w:hAnsi="Garamond"/>
              </w:rPr>
              <w:t xml:space="preserve"> на оптовом рынке на 1-</w:t>
            </w:r>
            <w:r w:rsidRPr="000A2EA1">
              <w:rPr>
                <w:rFonts w:ascii="Garamond" w:hAnsi="Garamond"/>
              </w:rPr>
              <w:t xml:space="preserve">е число </w:t>
            </w:r>
            <w:r w:rsidRPr="00A84EEC">
              <w:rPr>
                <w:rFonts w:ascii="Garamond" w:hAnsi="Garamond"/>
              </w:rPr>
              <w:t xml:space="preserve">месяца </w:t>
            </w:r>
            <w:r>
              <w:rPr>
                <w:rFonts w:ascii="Garamond" w:hAnsi="Garamond"/>
                <w:i/>
              </w:rPr>
              <w:t>m–</w:t>
            </w:r>
            <w:r w:rsidRPr="00A84EEC">
              <w:rPr>
                <w:rFonts w:ascii="Garamond" w:hAnsi="Garamond"/>
              </w:rPr>
              <w:t>3.</w:t>
            </w:r>
          </w:p>
          <w:p w14:paraId="1983F84C" w14:textId="77777777" w:rsidR="00404404" w:rsidRPr="00B94293" w:rsidRDefault="00404404" w:rsidP="00404404">
            <w:pPr>
              <w:tabs>
                <w:tab w:val="left" w:pos="567"/>
              </w:tabs>
              <w:spacing w:before="120" w:after="120"/>
              <w:ind w:firstLine="720"/>
              <w:jc w:val="both"/>
              <w:rPr>
                <w:rFonts w:ascii="Garamond" w:hAnsi="Garamond"/>
              </w:rPr>
            </w:pPr>
            <w:r w:rsidRPr="006F1F05">
              <w:rPr>
                <w:rFonts w:ascii="Garamond" w:hAnsi="Garamond"/>
                <w:color w:val="000000"/>
              </w:rPr>
              <w:t xml:space="preserve">Для целей настоящего Положения электростанция </w:t>
            </w:r>
            <w:r w:rsidRPr="006F1F05">
              <w:rPr>
                <w:rFonts w:ascii="Garamond" w:hAnsi="Garamond"/>
                <w:i/>
                <w:color w:val="000000"/>
              </w:rPr>
              <w:t>s</w:t>
            </w:r>
            <w:r w:rsidRPr="006F1F05">
              <w:rPr>
                <w:rFonts w:ascii="Garamond" w:hAnsi="Garamond"/>
                <w:color w:val="000000"/>
              </w:rPr>
              <w:t xml:space="preserve"> – </w:t>
            </w:r>
            <w:r w:rsidRPr="00C34BC7">
              <w:rPr>
                <w:rFonts w:ascii="Garamond" w:hAnsi="Garamond"/>
                <w:color w:val="000000"/>
              </w:rPr>
              <w:t>электростанция (за исключением блок-</w:t>
            </w:r>
            <w:r w:rsidRPr="00B94293">
              <w:rPr>
                <w:rFonts w:ascii="Garamond" w:hAnsi="Garamond"/>
              </w:rPr>
              <w:t>станций), расположенная на территории неценовых зон оптового рынка, в отношении генерирующего оборудования которой сформированы ГТП генерации, участвующие в торговле электрической энергией и мощностью на оптовом рынке в месяце</w:t>
            </w:r>
            <w:r w:rsidRPr="00B94293">
              <w:rPr>
                <w:rFonts w:ascii="Garamond" w:hAnsi="Garamond"/>
                <w:color w:val="000000"/>
              </w:rPr>
              <w:t xml:space="preserve"> </w:t>
            </w:r>
            <w:r w:rsidRPr="00B94293">
              <w:rPr>
                <w:rFonts w:ascii="Garamond" w:hAnsi="Garamond"/>
                <w:i/>
                <w:color w:val="000000"/>
              </w:rPr>
              <w:t>m</w:t>
            </w:r>
            <w:r w:rsidRPr="00B94293">
              <w:rPr>
                <w:rFonts w:ascii="Garamond" w:hAnsi="Garamond"/>
                <w:color w:val="000000"/>
              </w:rPr>
              <w:t>–3.</w:t>
            </w:r>
          </w:p>
          <w:p w14:paraId="704C5E2B" w14:textId="69790578" w:rsidR="00404404" w:rsidRPr="008857B2" w:rsidRDefault="00404404" w:rsidP="00404404">
            <w:pPr>
              <w:tabs>
                <w:tab w:val="left" w:pos="567"/>
              </w:tabs>
              <w:spacing w:before="120" w:after="120"/>
              <w:ind w:firstLine="720"/>
              <w:jc w:val="both"/>
              <w:rPr>
                <w:rFonts w:ascii="Garamond" w:hAnsi="Garamond"/>
              </w:rPr>
            </w:pPr>
            <w:r w:rsidRPr="000A2EA1">
              <w:rPr>
                <w:rFonts w:ascii="Garamond" w:hAnsi="Garamond"/>
              </w:rPr>
              <w:t xml:space="preserve">КО выполняет все расчеты в соответствии с настоящим разделом Положения с использованием размерностей </w:t>
            </w:r>
            <w:proofErr w:type="spellStart"/>
            <w:r w:rsidRPr="000A2EA1">
              <w:rPr>
                <w:rFonts w:ascii="Garamond" w:hAnsi="Garamond"/>
              </w:rPr>
              <w:t>кВт</w:t>
            </w:r>
            <w:r>
              <w:rPr>
                <w:rFonts w:ascii="Garamond" w:hAnsi="Garamond"/>
              </w:rPr>
              <w:t>∙</w:t>
            </w:r>
            <w:r w:rsidRPr="000A2EA1">
              <w:rPr>
                <w:rFonts w:ascii="Garamond" w:hAnsi="Garamond"/>
              </w:rPr>
              <w:t>ч</w:t>
            </w:r>
            <w:proofErr w:type="spellEnd"/>
            <w:r w:rsidRPr="000A2EA1">
              <w:rPr>
                <w:rFonts w:ascii="Garamond" w:hAnsi="Garamond"/>
              </w:rPr>
              <w:t>, руб./</w:t>
            </w:r>
            <w:proofErr w:type="spellStart"/>
            <w:r w:rsidRPr="000A2EA1">
              <w:rPr>
                <w:rFonts w:ascii="Garamond" w:hAnsi="Garamond"/>
              </w:rPr>
              <w:t>кВт</w:t>
            </w:r>
            <w:r>
              <w:rPr>
                <w:rFonts w:ascii="Garamond" w:hAnsi="Garamond"/>
              </w:rPr>
              <w:t>∙ч</w:t>
            </w:r>
            <w:proofErr w:type="spellEnd"/>
            <w:r>
              <w:rPr>
                <w:rFonts w:ascii="Garamond" w:hAnsi="Garamond"/>
              </w:rPr>
              <w:t>, руб.</w:t>
            </w:r>
          </w:p>
        </w:tc>
        <w:tc>
          <w:tcPr>
            <w:tcW w:w="7654" w:type="dxa"/>
          </w:tcPr>
          <w:p w14:paraId="7974FBE5" w14:textId="77777777" w:rsidR="00404404" w:rsidRPr="000A2EA1" w:rsidRDefault="00404404" w:rsidP="00404404">
            <w:pPr>
              <w:tabs>
                <w:tab w:val="left" w:pos="567"/>
              </w:tabs>
              <w:spacing w:before="120" w:after="120" w:line="240" w:lineRule="auto"/>
              <w:jc w:val="both"/>
              <w:rPr>
                <w:rFonts w:ascii="Garamond" w:hAnsi="Garamond"/>
                <w:spacing w:val="2"/>
              </w:rPr>
            </w:pPr>
            <w:r w:rsidRPr="009673EC">
              <w:rPr>
                <w:rFonts w:ascii="Garamond" w:hAnsi="Garamond"/>
                <w:color w:val="000000"/>
              </w:rPr>
              <w:lastRenderedPageBreak/>
              <w:t xml:space="preserve">Для целей применения настоящего Положения ГТП генерации </w:t>
            </w:r>
            <w:r w:rsidRPr="009673EC">
              <w:rPr>
                <w:rFonts w:ascii="Garamond" w:hAnsi="Garamond"/>
                <w:i/>
                <w:color w:val="000000"/>
                <w:lang w:val="en-US"/>
              </w:rPr>
              <w:t>p</w:t>
            </w:r>
            <w:r w:rsidRPr="009673EC">
              <w:rPr>
                <w:rFonts w:ascii="Garamond" w:hAnsi="Garamond"/>
                <w:color w:val="000000"/>
              </w:rPr>
              <w:t xml:space="preserve"> – ГТП генерации, </w:t>
            </w:r>
            <w:r w:rsidRPr="009673EC">
              <w:rPr>
                <w:rFonts w:ascii="Garamond" w:hAnsi="Garamond"/>
              </w:rPr>
              <w:t xml:space="preserve">в отношении которой получено право на участие </w:t>
            </w:r>
            <w:r w:rsidRPr="006F1F05">
              <w:rPr>
                <w:rFonts w:ascii="Garamond" w:hAnsi="Garamond"/>
              </w:rPr>
              <w:t xml:space="preserve">в торговле </w:t>
            </w:r>
            <w:r w:rsidRPr="006F1F05">
              <w:rPr>
                <w:rFonts w:ascii="Garamond" w:hAnsi="Garamond"/>
              </w:rPr>
              <w:lastRenderedPageBreak/>
              <w:t xml:space="preserve">электрической энергией и мощностью </w:t>
            </w:r>
            <w:r w:rsidRPr="006F1F05">
              <w:rPr>
                <w:rFonts w:ascii="Garamond" w:hAnsi="Garamond"/>
                <w:color w:val="000000"/>
              </w:rPr>
              <w:t xml:space="preserve">и </w:t>
            </w:r>
            <w:r w:rsidRPr="006F1F05">
              <w:rPr>
                <w:rFonts w:ascii="Garamond" w:hAnsi="Garamond"/>
              </w:rPr>
              <w:t>в отно</w:t>
            </w:r>
            <w:r w:rsidRPr="009673EC">
              <w:rPr>
                <w:rFonts w:ascii="Garamond" w:hAnsi="Garamond"/>
              </w:rPr>
              <w:t xml:space="preserve">шении которой одновременно выполняются следующие условия в интервале времени начиная с месяца </w:t>
            </w:r>
            <w:r w:rsidRPr="009673EC">
              <w:rPr>
                <w:rFonts w:ascii="Garamond" w:hAnsi="Garamond"/>
                <w:i/>
                <w:lang w:val="en-US"/>
              </w:rPr>
              <w:t>m</w:t>
            </w:r>
            <w:r w:rsidRPr="009673EC">
              <w:rPr>
                <w:rFonts w:ascii="Garamond" w:hAnsi="Garamond"/>
              </w:rPr>
              <w:t xml:space="preserve">–9 и заканчивая месяцем </w:t>
            </w:r>
            <w:r w:rsidRPr="009673EC">
              <w:rPr>
                <w:rFonts w:ascii="Garamond" w:hAnsi="Garamond"/>
                <w:i/>
                <w:lang w:val="en-US"/>
              </w:rPr>
              <w:t>m</w:t>
            </w:r>
            <w:r w:rsidRPr="009673EC">
              <w:rPr>
                <w:rFonts w:ascii="Garamond" w:hAnsi="Garamond"/>
              </w:rPr>
              <w:t>–3 включительно:</w:t>
            </w:r>
          </w:p>
          <w:p w14:paraId="17F08531" w14:textId="77777777" w:rsidR="00404404" w:rsidRPr="00145F76" w:rsidRDefault="00404404" w:rsidP="00404404">
            <w:pPr>
              <w:numPr>
                <w:ilvl w:val="0"/>
                <w:numId w:val="45"/>
              </w:numPr>
              <w:tabs>
                <w:tab w:val="left" w:pos="851"/>
              </w:tabs>
              <w:spacing w:before="120" w:after="120" w:line="240" w:lineRule="auto"/>
              <w:ind w:left="567" w:firstLine="0"/>
              <w:jc w:val="both"/>
              <w:rPr>
                <w:rFonts w:ascii="Garamond" w:hAnsi="Garamond"/>
              </w:rPr>
            </w:pPr>
            <w:r w:rsidRPr="000A2EA1">
              <w:rPr>
                <w:rFonts w:ascii="Garamond" w:hAnsi="Garamond"/>
              </w:rPr>
              <w:t>ГТП генерации не является ГТП экспорта/импорта;</w:t>
            </w:r>
          </w:p>
          <w:p w14:paraId="01326C2A" w14:textId="77777777" w:rsidR="00404404" w:rsidRPr="000A2EA1" w:rsidRDefault="00404404" w:rsidP="00404404">
            <w:pPr>
              <w:numPr>
                <w:ilvl w:val="0"/>
                <w:numId w:val="45"/>
              </w:numPr>
              <w:tabs>
                <w:tab w:val="left" w:pos="851"/>
              </w:tabs>
              <w:spacing w:before="120" w:after="120" w:line="240" w:lineRule="auto"/>
              <w:ind w:left="567" w:firstLine="0"/>
              <w:jc w:val="both"/>
              <w:rPr>
                <w:rFonts w:ascii="Garamond" w:hAnsi="Garamond"/>
              </w:rPr>
            </w:pPr>
            <w:r w:rsidRPr="000A2EA1">
              <w:rPr>
                <w:rFonts w:ascii="Garamond" w:hAnsi="Garamond"/>
              </w:rPr>
              <w:t>ГТП генерации не является условной ГТП;</w:t>
            </w:r>
          </w:p>
          <w:p w14:paraId="066C460D" w14:textId="77777777" w:rsidR="00404404" w:rsidRPr="000A2EA1" w:rsidRDefault="00404404" w:rsidP="00404404">
            <w:pPr>
              <w:numPr>
                <w:ilvl w:val="0"/>
                <w:numId w:val="45"/>
              </w:numPr>
              <w:tabs>
                <w:tab w:val="left" w:pos="851"/>
              </w:tabs>
              <w:spacing w:before="120" w:after="120" w:line="240" w:lineRule="auto"/>
              <w:ind w:left="567" w:firstLine="0"/>
              <w:jc w:val="both"/>
              <w:rPr>
                <w:rFonts w:ascii="Garamond" w:hAnsi="Garamond"/>
              </w:rPr>
            </w:pPr>
            <w:r w:rsidRPr="000A2EA1">
              <w:rPr>
                <w:rFonts w:ascii="Garamond" w:hAnsi="Garamond"/>
              </w:rPr>
              <w:t>в отношении ГТП генерации имелось право на участие в торговле электрической энергией и мощностью на оптовом рынке.</w:t>
            </w:r>
          </w:p>
          <w:p w14:paraId="02C81C72" w14:textId="77777777" w:rsidR="00404404" w:rsidRDefault="00404404" w:rsidP="00404404">
            <w:pPr>
              <w:tabs>
                <w:tab w:val="left" w:pos="567"/>
              </w:tabs>
              <w:spacing w:before="120" w:after="120"/>
              <w:ind w:firstLine="720"/>
              <w:jc w:val="both"/>
              <w:rPr>
                <w:rFonts w:ascii="Garamond" w:hAnsi="Garamond"/>
              </w:rPr>
            </w:pPr>
            <w:r w:rsidRPr="000A2EA1">
              <w:rPr>
                <w:rFonts w:ascii="Garamond" w:hAnsi="Garamond"/>
              </w:rPr>
              <w:t xml:space="preserve">Данные по ГТП </w:t>
            </w:r>
            <w:r w:rsidRPr="000A2EA1">
              <w:rPr>
                <w:rFonts w:ascii="Garamond" w:hAnsi="Garamond"/>
                <w:color w:val="000000"/>
              </w:rPr>
              <w:t xml:space="preserve">генерации </w:t>
            </w:r>
            <w:r w:rsidRPr="00376947">
              <w:rPr>
                <w:rFonts w:ascii="Garamond" w:hAnsi="Garamond"/>
                <w:i/>
              </w:rPr>
              <w:t>p</w:t>
            </w:r>
            <w:r w:rsidRPr="000A2EA1">
              <w:rPr>
                <w:rFonts w:ascii="Garamond" w:hAnsi="Garamond"/>
              </w:rPr>
              <w:t xml:space="preserve"> за </w:t>
            </w:r>
            <w:r w:rsidRPr="000A2EA1">
              <w:rPr>
                <w:rFonts w:ascii="Garamond" w:hAnsi="Garamond"/>
                <w:color w:val="000000"/>
              </w:rPr>
              <w:t>месяц</w:t>
            </w:r>
            <w:r>
              <w:rPr>
                <w:rFonts w:ascii="Garamond" w:hAnsi="Garamond"/>
                <w:color w:val="000000"/>
              </w:rPr>
              <w:t>ы</w:t>
            </w:r>
            <w:r w:rsidRPr="000A2EA1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  <w:i/>
              </w:rPr>
              <w:t>m–</w:t>
            </w:r>
            <w:r w:rsidRPr="000A2EA1">
              <w:rPr>
                <w:rFonts w:ascii="Garamond" w:hAnsi="Garamond"/>
              </w:rPr>
              <w:t xml:space="preserve">4, </w:t>
            </w:r>
            <w:r>
              <w:rPr>
                <w:rFonts w:ascii="Garamond" w:hAnsi="Garamond"/>
                <w:i/>
              </w:rPr>
              <w:t>m–</w:t>
            </w:r>
            <w:r w:rsidRPr="000A2EA1">
              <w:rPr>
                <w:rFonts w:ascii="Garamond" w:hAnsi="Garamond"/>
              </w:rPr>
              <w:t xml:space="preserve">5, </w:t>
            </w:r>
            <w:r>
              <w:rPr>
                <w:rFonts w:ascii="Garamond" w:hAnsi="Garamond"/>
                <w:i/>
              </w:rPr>
              <w:t>m–</w:t>
            </w:r>
            <w:r w:rsidRPr="000A2EA1">
              <w:rPr>
                <w:rFonts w:ascii="Garamond" w:hAnsi="Garamond"/>
              </w:rPr>
              <w:t xml:space="preserve">6, </w:t>
            </w:r>
            <w:r>
              <w:rPr>
                <w:rFonts w:ascii="Garamond" w:hAnsi="Garamond"/>
                <w:i/>
              </w:rPr>
              <w:t>m–</w:t>
            </w:r>
            <w:r w:rsidRPr="000A2EA1">
              <w:rPr>
                <w:rFonts w:ascii="Garamond" w:hAnsi="Garamond"/>
              </w:rPr>
              <w:t xml:space="preserve">7, </w:t>
            </w:r>
            <w:r>
              <w:rPr>
                <w:rFonts w:ascii="Garamond" w:hAnsi="Garamond"/>
                <w:i/>
              </w:rPr>
              <w:t>m–</w:t>
            </w:r>
            <w:r w:rsidRPr="000A2EA1">
              <w:rPr>
                <w:rFonts w:ascii="Garamond" w:hAnsi="Garamond"/>
              </w:rPr>
              <w:t xml:space="preserve">8, </w:t>
            </w:r>
            <w:r>
              <w:rPr>
                <w:rFonts w:ascii="Garamond" w:hAnsi="Garamond"/>
                <w:i/>
              </w:rPr>
              <w:t>m–</w:t>
            </w:r>
            <w:r w:rsidRPr="000A2EA1">
              <w:rPr>
                <w:rFonts w:ascii="Garamond" w:hAnsi="Garamond"/>
              </w:rPr>
              <w:t xml:space="preserve">9 в случае, если код ГТП </w:t>
            </w:r>
            <w:r w:rsidRPr="000A2EA1">
              <w:rPr>
                <w:rFonts w:ascii="Garamond" w:hAnsi="Garamond"/>
                <w:color w:val="000000"/>
              </w:rPr>
              <w:t xml:space="preserve">генерации </w:t>
            </w:r>
            <w:r w:rsidRPr="00376947">
              <w:rPr>
                <w:rFonts w:ascii="Garamond" w:hAnsi="Garamond"/>
                <w:i/>
              </w:rPr>
              <w:t>p</w:t>
            </w:r>
            <w:r w:rsidRPr="000A2EA1">
              <w:rPr>
                <w:rFonts w:ascii="Garamond" w:hAnsi="Garamond"/>
              </w:rPr>
              <w:t xml:space="preserve"> в указанных месяцах и в месяце </w:t>
            </w:r>
            <w:r>
              <w:rPr>
                <w:rFonts w:ascii="Garamond" w:hAnsi="Garamond"/>
                <w:i/>
                <w:lang w:val="en-US"/>
              </w:rPr>
              <w:t>m</w:t>
            </w:r>
            <w:r w:rsidRPr="000107D2">
              <w:rPr>
                <w:rFonts w:ascii="Garamond" w:hAnsi="Garamond"/>
                <w:i/>
              </w:rPr>
              <w:t>–</w:t>
            </w:r>
            <w:r w:rsidRPr="000A2EA1">
              <w:rPr>
                <w:rFonts w:ascii="Garamond" w:hAnsi="Garamond"/>
              </w:rPr>
              <w:t>3 не был изм</w:t>
            </w:r>
            <w:r>
              <w:rPr>
                <w:rFonts w:ascii="Garamond" w:hAnsi="Garamond"/>
              </w:rPr>
              <w:t>енен, применяются в расчетах не</w:t>
            </w:r>
            <w:r w:rsidRPr="000A2EA1">
              <w:rPr>
                <w:rFonts w:ascii="Garamond" w:hAnsi="Garamond"/>
              </w:rPr>
              <w:t xml:space="preserve">зависимо от того, каким </w:t>
            </w:r>
            <w:r>
              <w:rPr>
                <w:rFonts w:ascii="Garamond" w:hAnsi="Garamond"/>
              </w:rPr>
              <w:t>поставщ</w:t>
            </w:r>
            <w:r w:rsidRPr="000A2EA1">
              <w:rPr>
                <w:rFonts w:ascii="Garamond" w:hAnsi="Garamond"/>
              </w:rPr>
              <w:t xml:space="preserve">иком в отношении этих месяцев было получено право на участие в торговле электрической энергией и мощностью на оптовом рынке по ГТП </w:t>
            </w:r>
            <w:r w:rsidRPr="000A2EA1">
              <w:rPr>
                <w:rFonts w:ascii="Garamond" w:hAnsi="Garamond"/>
                <w:color w:val="000000"/>
              </w:rPr>
              <w:t xml:space="preserve">генерации </w:t>
            </w:r>
            <w:r w:rsidRPr="000A2EA1">
              <w:rPr>
                <w:rFonts w:ascii="Garamond" w:hAnsi="Garamond"/>
                <w:i/>
              </w:rPr>
              <w:t>p</w:t>
            </w:r>
            <w:r w:rsidRPr="000A2EA1">
              <w:rPr>
                <w:rFonts w:ascii="Garamond" w:hAnsi="Garamond"/>
              </w:rPr>
              <w:t>.</w:t>
            </w:r>
          </w:p>
          <w:p w14:paraId="205E1F93" w14:textId="4DE876C0" w:rsidR="00404404" w:rsidRPr="000A2EA1" w:rsidRDefault="00404404" w:rsidP="00404404">
            <w:pPr>
              <w:tabs>
                <w:tab w:val="left" w:pos="567"/>
              </w:tabs>
              <w:spacing w:before="120" w:after="120"/>
              <w:ind w:firstLine="720"/>
              <w:jc w:val="both"/>
              <w:rPr>
                <w:rFonts w:ascii="Garamond" w:hAnsi="Garamond"/>
              </w:rPr>
            </w:pPr>
            <w:r w:rsidRPr="000A283F">
              <w:rPr>
                <w:rFonts w:ascii="Garamond" w:hAnsi="Garamond"/>
                <w:highlight w:val="yellow"/>
              </w:rPr>
              <w:t xml:space="preserve">В случае реорганизации </w:t>
            </w:r>
            <w:r w:rsidRPr="00EB7905">
              <w:rPr>
                <w:rFonts w:ascii="Garamond" w:hAnsi="Garamond"/>
                <w:highlight w:val="yellow"/>
              </w:rPr>
              <w:t xml:space="preserve">участника оптового рынка, осуществляемой не с 1-го числа расчетного периода, без изменения кода ГТП </w:t>
            </w:r>
            <w:r w:rsidRPr="00EB7905">
              <w:rPr>
                <w:rFonts w:ascii="Garamond" w:hAnsi="Garamond"/>
                <w:color w:val="000000"/>
                <w:highlight w:val="yellow"/>
              </w:rPr>
              <w:t xml:space="preserve">генерации </w:t>
            </w:r>
            <w:r w:rsidRPr="00EB7905">
              <w:rPr>
                <w:rFonts w:ascii="Garamond" w:hAnsi="Garamond"/>
                <w:i/>
                <w:highlight w:val="yellow"/>
              </w:rPr>
              <w:t>p</w:t>
            </w:r>
            <w:r w:rsidRPr="00EB7905">
              <w:rPr>
                <w:rFonts w:ascii="Garamond" w:hAnsi="Garamond"/>
                <w:highlight w:val="yellow"/>
              </w:rPr>
              <w:t xml:space="preserve">, в расчетах, осуществляемых в соответствии с настоящим пунктом данные по ГТП </w:t>
            </w:r>
            <w:r w:rsidRPr="004A6362">
              <w:rPr>
                <w:rFonts w:ascii="Garamond" w:hAnsi="Garamond"/>
                <w:color w:val="000000"/>
                <w:highlight w:val="yellow"/>
              </w:rPr>
              <w:t xml:space="preserve">генерации </w:t>
            </w:r>
            <w:r w:rsidRPr="004A6362">
              <w:rPr>
                <w:rFonts w:ascii="Garamond" w:hAnsi="Garamond"/>
                <w:i/>
                <w:highlight w:val="yellow"/>
              </w:rPr>
              <w:t>p</w:t>
            </w:r>
            <w:r w:rsidRPr="00EB7905">
              <w:rPr>
                <w:rFonts w:ascii="Garamond" w:hAnsi="Garamond"/>
                <w:highlight w:val="yellow"/>
              </w:rPr>
              <w:t xml:space="preserve"> применяются за весь расчетный период, в котором произошла реорганизация.</w:t>
            </w:r>
          </w:p>
          <w:p w14:paraId="51F7F778" w14:textId="77777777" w:rsidR="00404404" w:rsidRPr="000A2EA1" w:rsidRDefault="00404404" w:rsidP="00404404">
            <w:pPr>
              <w:tabs>
                <w:tab w:val="left" w:pos="567"/>
              </w:tabs>
              <w:spacing w:line="288" w:lineRule="auto"/>
              <w:ind w:firstLine="720"/>
              <w:jc w:val="both"/>
              <w:rPr>
                <w:rFonts w:ascii="Garamond" w:hAnsi="Garamond"/>
              </w:rPr>
            </w:pPr>
            <w:r w:rsidRPr="00C34BC7">
              <w:rPr>
                <w:rFonts w:ascii="Garamond" w:hAnsi="Garamond"/>
                <w:color w:val="000000"/>
              </w:rPr>
              <w:t>Расчеты по ГТП производятся по ГТП генерации</w:t>
            </w:r>
            <w:r w:rsidRPr="00C34BC7">
              <w:rPr>
                <w:rFonts w:ascii="Garamond" w:hAnsi="Garamond"/>
              </w:rPr>
              <w:t xml:space="preserve"> </w:t>
            </w:r>
            <w:r w:rsidRPr="00C34BC7">
              <w:rPr>
                <w:rFonts w:ascii="Garamond" w:hAnsi="Garamond"/>
                <w:i/>
                <w:lang w:val="en-US"/>
              </w:rPr>
              <w:t>p</w:t>
            </w:r>
            <w:r w:rsidRPr="00C34BC7">
              <w:rPr>
                <w:rFonts w:ascii="Garamond" w:hAnsi="Garamond"/>
              </w:rPr>
              <w:t>, расположенным на территориях ценовых зон оптового рынка, по которым имелось право участия в торговле электрической энергией и мощностью</w:t>
            </w:r>
            <w:r>
              <w:rPr>
                <w:rFonts w:ascii="Garamond" w:hAnsi="Garamond"/>
              </w:rPr>
              <w:t xml:space="preserve"> на оптовом рынке на 1-</w:t>
            </w:r>
            <w:r w:rsidRPr="000A2EA1">
              <w:rPr>
                <w:rFonts w:ascii="Garamond" w:hAnsi="Garamond"/>
              </w:rPr>
              <w:t xml:space="preserve">е число </w:t>
            </w:r>
            <w:r w:rsidRPr="00A84EEC">
              <w:rPr>
                <w:rFonts w:ascii="Garamond" w:hAnsi="Garamond"/>
              </w:rPr>
              <w:t xml:space="preserve">месяца </w:t>
            </w:r>
            <w:r>
              <w:rPr>
                <w:rFonts w:ascii="Garamond" w:hAnsi="Garamond"/>
                <w:i/>
              </w:rPr>
              <w:t>m–</w:t>
            </w:r>
            <w:r w:rsidRPr="00A84EEC">
              <w:rPr>
                <w:rFonts w:ascii="Garamond" w:hAnsi="Garamond"/>
              </w:rPr>
              <w:t>3.</w:t>
            </w:r>
          </w:p>
          <w:p w14:paraId="30DD9E0D" w14:textId="77777777" w:rsidR="00404404" w:rsidRPr="00B94293" w:rsidRDefault="00404404" w:rsidP="00404404">
            <w:pPr>
              <w:tabs>
                <w:tab w:val="left" w:pos="567"/>
              </w:tabs>
              <w:spacing w:before="120" w:after="120"/>
              <w:ind w:firstLine="720"/>
              <w:jc w:val="both"/>
              <w:rPr>
                <w:rFonts w:ascii="Garamond" w:hAnsi="Garamond"/>
              </w:rPr>
            </w:pPr>
            <w:r w:rsidRPr="006F1F05">
              <w:rPr>
                <w:rFonts w:ascii="Garamond" w:hAnsi="Garamond"/>
                <w:color w:val="000000"/>
              </w:rPr>
              <w:t xml:space="preserve">Для целей настоящего Положения электростанция </w:t>
            </w:r>
            <w:r w:rsidRPr="006F1F05">
              <w:rPr>
                <w:rFonts w:ascii="Garamond" w:hAnsi="Garamond"/>
                <w:i/>
                <w:color w:val="000000"/>
              </w:rPr>
              <w:t>s</w:t>
            </w:r>
            <w:r w:rsidRPr="006F1F05">
              <w:rPr>
                <w:rFonts w:ascii="Garamond" w:hAnsi="Garamond"/>
                <w:color w:val="000000"/>
              </w:rPr>
              <w:t xml:space="preserve"> – </w:t>
            </w:r>
            <w:r w:rsidRPr="00C34BC7">
              <w:rPr>
                <w:rFonts w:ascii="Garamond" w:hAnsi="Garamond"/>
                <w:color w:val="000000"/>
              </w:rPr>
              <w:t>электростанция (за исключением блок-</w:t>
            </w:r>
            <w:r w:rsidRPr="00B94293">
              <w:rPr>
                <w:rFonts w:ascii="Garamond" w:hAnsi="Garamond"/>
              </w:rPr>
              <w:t>станций), расположенная на территории неценовых зон оптового рынка, в отношении генерирующего оборудования которой сформированы ГТП генерации, участвующие в торговле электрической энергией и мощностью на оптовом рынке в месяце</w:t>
            </w:r>
            <w:r w:rsidRPr="00B94293">
              <w:rPr>
                <w:rFonts w:ascii="Garamond" w:hAnsi="Garamond"/>
                <w:color w:val="000000"/>
              </w:rPr>
              <w:t xml:space="preserve"> </w:t>
            </w:r>
            <w:r w:rsidRPr="00B94293">
              <w:rPr>
                <w:rFonts w:ascii="Garamond" w:hAnsi="Garamond"/>
                <w:i/>
                <w:color w:val="000000"/>
              </w:rPr>
              <w:t>m</w:t>
            </w:r>
            <w:r w:rsidRPr="00B94293">
              <w:rPr>
                <w:rFonts w:ascii="Garamond" w:hAnsi="Garamond"/>
                <w:color w:val="000000"/>
              </w:rPr>
              <w:t>–3.</w:t>
            </w:r>
          </w:p>
          <w:p w14:paraId="3CC58D42" w14:textId="41051D82" w:rsidR="00404404" w:rsidRPr="008857B2" w:rsidRDefault="00404404" w:rsidP="00404404">
            <w:pPr>
              <w:pStyle w:val="1a"/>
              <w:tabs>
                <w:tab w:val="left" w:pos="567"/>
              </w:tabs>
              <w:spacing w:before="120" w:after="120"/>
              <w:ind w:left="0"/>
              <w:rPr>
                <w:rFonts w:ascii="Garamond" w:hAnsi="Garamond"/>
                <w:sz w:val="22"/>
                <w:szCs w:val="22"/>
              </w:rPr>
            </w:pPr>
            <w:r w:rsidRPr="000A2EA1">
              <w:rPr>
                <w:rFonts w:ascii="Garamond" w:hAnsi="Garamond"/>
                <w:sz w:val="22"/>
                <w:szCs w:val="22"/>
              </w:rPr>
              <w:t xml:space="preserve">КО выполняет все расчеты в соответствии с настоящим разделом Положения с использованием размерностей </w:t>
            </w:r>
            <w:proofErr w:type="spellStart"/>
            <w:r w:rsidRPr="000A2EA1">
              <w:rPr>
                <w:rFonts w:ascii="Garamond" w:hAnsi="Garamond"/>
                <w:sz w:val="22"/>
                <w:szCs w:val="22"/>
              </w:rPr>
              <w:t>кВт</w:t>
            </w:r>
            <w:r>
              <w:rPr>
                <w:rFonts w:ascii="Garamond" w:hAnsi="Garamond"/>
                <w:sz w:val="22"/>
                <w:szCs w:val="22"/>
              </w:rPr>
              <w:t>∙</w:t>
            </w:r>
            <w:r w:rsidRPr="000A2EA1">
              <w:rPr>
                <w:rFonts w:ascii="Garamond" w:hAnsi="Garamond"/>
                <w:sz w:val="22"/>
                <w:szCs w:val="22"/>
              </w:rPr>
              <w:t>ч</w:t>
            </w:r>
            <w:proofErr w:type="spellEnd"/>
            <w:r w:rsidRPr="000A2EA1">
              <w:rPr>
                <w:rFonts w:ascii="Garamond" w:hAnsi="Garamond"/>
                <w:sz w:val="22"/>
                <w:szCs w:val="22"/>
              </w:rPr>
              <w:t>, руб./</w:t>
            </w:r>
            <w:proofErr w:type="spellStart"/>
            <w:r w:rsidRPr="000A2EA1">
              <w:rPr>
                <w:rFonts w:ascii="Garamond" w:hAnsi="Garamond"/>
                <w:sz w:val="22"/>
                <w:szCs w:val="22"/>
              </w:rPr>
              <w:t>кВт</w:t>
            </w:r>
            <w:r>
              <w:rPr>
                <w:rFonts w:ascii="Garamond" w:hAnsi="Garamond"/>
                <w:sz w:val="22"/>
                <w:szCs w:val="22"/>
              </w:rPr>
              <w:t>∙</w:t>
            </w:r>
            <w:r>
              <w:rPr>
                <w:rFonts w:ascii="Garamond" w:hAnsi="Garamond"/>
              </w:rPr>
              <w:t>ч</w:t>
            </w:r>
            <w:proofErr w:type="spellEnd"/>
            <w:r>
              <w:rPr>
                <w:rFonts w:ascii="Garamond" w:hAnsi="Garamond"/>
              </w:rPr>
              <w:t>, руб.</w:t>
            </w:r>
          </w:p>
        </w:tc>
      </w:tr>
      <w:tr w:rsidR="00404404" w14:paraId="3BB7880D" w14:textId="77777777" w:rsidTr="006E6898">
        <w:trPr>
          <w:trHeight w:val="435"/>
        </w:trPr>
        <w:tc>
          <w:tcPr>
            <w:tcW w:w="993" w:type="dxa"/>
            <w:shd w:val="clear" w:color="auto" w:fill="auto"/>
          </w:tcPr>
          <w:p w14:paraId="3B53886B" w14:textId="77777777" w:rsidR="00404404" w:rsidRDefault="00404404" w:rsidP="00404404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lastRenderedPageBreak/>
              <w:t>11.1</w:t>
            </w:r>
          </w:p>
        </w:tc>
        <w:tc>
          <w:tcPr>
            <w:tcW w:w="6804" w:type="dxa"/>
          </w:tcPr>
          <w:p w14:paraId="0EA53595" w14:textId="77777777" w:rsidR="00404404" w:rsidRPr="00703935" w:rsidRDefault="00404404" w:rsidP="00404404">
            <w:pPr>
              <w:pStyle w:val="1a"/>
              <w:tabs>
                <w:tab w:val="left" w:pos="567"/>
              </w:tabs>
              <w:spacing w:before="120" w:after="120"/>
              <w:ind w:left="0"/>
              <w:rPr>
                <w:rFonts w:ascii="Garamond" w:hAnsi="Garamond"/>
                <w:sz w:val="22"/>
                <w:szCs w:val="22"/>
              </w:rPr>
            </w:pPr>
            <w:r w:rsidRPr="008857B2">
              <w:rPr>
                <w:rFonts w:ascii="Garamond" w:hAnsi="Garamond"/>
                <w:sz w:val="22"/>
                <w:szCs w:val="22"/>
              </w:rPr>
              <w:t>Совет рынка формирует и публикует на официальном интернет-сайте Совет</w:t>
            </w:r>
            <w:r>
              <w:rPr>
                <w:rFonts w:ascii="Garamond" w:hAnsi="Garamond"/>
                <w:sz w:val="22"/>
                <w:szCs w:val="22"/>
              </w:rPr>
              <w:t>а</w:t>
            </w:r>
            <w:r w:rsidRPr="008857B2">
              <w:rPr>
                <w:rFonts w:ascii="Garamond" w:hAnsi="Garamond"/>
                <w:sz w:val="22"/>
                <w:szCs w:val="22"/>
              </w:rPr>
              <w:t xml:space="preserve"> рынка в разделе «Членам Партнерства» информацию о покупателях, включенных ЦФР в соответствии с пунктом 1.5 настоящего </w:t>
            </w:r>
            <w:r w:rsidRPr="008857B2">
              <w:rPr>
                <w:rFonts w:ascii="Garamond" w:hAnsi="Garamond"/>
                <w:sz w:val="22"/>
                <w:szCs w:val="22"/>
              </w:rPr>
              <w:lastRenderedPageBreak/>
              <w:t xml:space="preserve">Положения в реестр покупателей, обязанных предоставить финансовые гарантии на месяц </w:t>
            </w:r>
            <w:r w:rsidRPr="00125E6D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8857B2">
              <w:rPr>
                <w:rFonts w:ascii="Garamond" w:hAnsi="Garamond"/>
                <w:sz w:val="22"/>
                <w:szCs w:val="22"/>
              </w:rPr>
              <w:t xml:space="preserve"> в порядке, определенном настоящим Положением, по форме и в порядке согласно приложению 14.1 к настоящему Положению в срок не позднее 5 (пяти) рабочих дней с даты передачи ЦФР в Совет рынка информации, определенной в п. 4.1 настоящего Положения, а также с учетом информации, переданной КО в Совет рынка, которая определена</w:t>
            </w:r>
            <w:r>
              <w:rPr>
                <w:rFonts w:ascii="Garamond" w:hAnsi="Garamond"/>
                <w:sz w:val="22"/>
                <w:szCs w:val="22"/>
              </w:rPr>
              <w:t xml:space="preserve"> в п. 6.6 настоящего Положения.</w:t>
            </w:r>
          </w:p>
        </w:tc>
        <w:tc>
          <w:tcPr>
            <w:tcW w:w="7654" w:type="dxa"/>
          </w:tcPr>
          <w:p w14:paraId="73055E42" w14:textId="77777777" w:rsidR="00404404" w:rsidRDefault="00404404" w:rsidP="00404404">
            <w:pPr>
              <w:pStyle w:val="1a"/>
              <w:tabs>
                <w:tab w:val="left" w:pos="567"/>
              </w:tabs>
              <w:spacing w:before="120" w:after="120"/>
              <w:ind w:left="0"/>
              <w:rPr>
                <w:rFonts w:ascii="Garamond" w:hAnsi="Garamond"/>
                <w:sz w:val="22"/>
                <w:szCs w:val="22"/>
              </w:rPr>
            </w:pPr>
            <w:r w:rsidRPr="008857B2">
              <w:rPr>
                <w:rFonts w:ascii="Garamond" w:hAnsi="Garamond"/>
                <w:sz w:val="22"/>
                <w:szCs w:val="22"/>
              </w:rPr>
              <w:lastRenderedPageBreak/>
              <w:t>Совет рынка формирует и публикует на официальном интернет-сайте Совет</w:t>
            </w:r>
            <w:r>
              <w:rPr>
                <w:rFonts w:ascii="Garamond" w:hAnsi="Garamond"/>
                <w:sz w:val="22"/>
                <w:szCs w:val="22"/>
              </w:rPr>
              <w:t>а</w:t>
            </w:r>
            <w:r w:rsidRPr="008857B2">
              <w:rPr>
                <w:rFonts w:ascii="Garamond" w:hAnsi="Garamond"/>
                <w:sz w:val="22"/>
                <w:szCs w:val="22"/>
              </w:rPr>
              <w:t xml:space="preserve"> рынка в разделе «Членам Партнерства» информацию о покупателях, включенных ЦФР в соответствии с пунктом 1.5 настоящего Положения в реестр покупателей, </w:t>
            </w:r>
            <w:r w:rsidRPr="008857B2">
              <w:rPr>
                <w:rFonts w:ascii="Garamond" w:hAnsi="Garamond"/>
                <w:sz w:val="22"/>
                <w:szCs w:val="22"/>
              </w:rPr>
              <w:lastRenderedPageBreak/>
              <w:t xml:space="preserve">обязанных предоставить финансовые гарантии на месяц </w:t>
            </w:r>
            <w:r w:rsidRPr="00125E6D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8857B2">
              <w:rPr>
                <w:rFonts w:ascii="Garamond" w:hAnsi="Garamond"/>
                <w:sz w:val="22"/>
                <w:szCs w:val="22"/>
              </w:rPr>
              <w:t xml:space="preserve"> в порядке, определенном настоящим Положением, по форме и в порядке согласно приложению 14.1 к настоящему Положению в срок не позднее 5 (пяти) рабочих дней с даты передачи ЦФР в Совет рынка информации, определенной в п. 4.1 настоящего Положения, а также с учетом информации, переданной КО в Совет рынка, которая определена</w:t>
            </w:r>
            <w:r>
              <w:rPr>
                <w:rFonts w:ascii="Garamond" w:hAnsi="Garamond"/>
                <w:sz w:val="22"/>
                <w:szCs w:val="22"/>
              </w:rPr>
              <w:t xml:space="preserve"> в п. 6.6 настоящего Положения.</w:t>
            </w:r>
          </w:p>
          <w:p w14:paraId="2FFDEE9B" w14:textId="77777777" w:rsidR="00404404" w:rsidRPr="00703935" w:rsidRDefault="00404404" w:rsidP="00404404">
            <w:pPr>
              <w:pStyle w:val="1a"/>
              <w:tabs>
                <w:tab w:val="left" w:pos="567"/>
              </w:tabs>
              <w:spacing w:before="120" w:after="120"/>
              <w:ind w:left="0"/>
              <w:rPr>
                <w:rFonts w:ascii="Garamond" w:hAnsi="Garamond"/>
                <w:sz w:val="22"/>
                <w:szCs w:val="22"/>
              </w:rPr>
            </w:pPr>
            <w:r w:rsidRPr="00703935">
              <w:rPr>
                <w:rFonts w:ascii="Garamond" w:hAnsi="Garamond"/>
                <w:sz w:val="22"/>
                <w:szCs w:val="22"/>
                <w:shd w:val="clear" w:color="auto" w:fill="FFFF00"/>
              </w:rPr>
              <w:t xml:space="preserve">В случае если после публикации в соответствии с настоящим пунктом информацию о покупателях, включенных ЦФР в соответствии с пунктом 1.5 настоящего Положения в реестр покупателей, обязанных предоставить финансовые гарантии на месяц </w:t>
            </w:r>
            <w:r w:rsidRPr="00703935">
              <w:rPr>
                <w:rFonts w:ascii="Garamond" w:hAnsi="Garamond"/>
                <w:i/>
                <w:sz w:val="22"/>
                <w:szCs w:val="22"/>
                <w:shd w:val="clear" w:color="auto" w:fill="FFFF00"/>
              </w:rPr>
              <w:t>m</w:t>
            </w:r>
            <w:r w:rsidRPr="00703935">
              <w:rPr>
                <w:rFonts w:ascii="Garamond" w:hAnsi="Garamond"/>
                <w:sz w:val="22"/>
                <w:szCs w:val="22"/>
                <w:shd w:val="clear" w:color="auto" w:fill="FFFF00"/>
              </w:rPr>
              <w:t xml:space="preserve">  участник оптового рынка был признан обязанным предоставить финансовые гарантии на месяц </w:t>
            </w:r>
            <w:r w:rsidRPr="00703935">
              <w:rPr>
                <w:rFonts w:ascii="Garamond" w:hAnsi="Garamond"/>
                <w:i/>
                <w:sz w:val="22"/>
                <w:szCs w:val="22"/>
                <w:shd w:val="clear" w:color="auto" w:fill="FFFF00"/>
              </w:rPr>
              <w:t>m</w:t>
            </w:r>
            <w:r w:rsidRPr="00703935">
              <w:rPr>
                <w:rFonts w:ascii="Garamond" w:hAnsi="Garamond"/>
                <w:sz w:val="22"/>
                <w:szCs w:val="22"/>
                <w:shd w:val="clear" w:color="auto" w:fill="FFFF00"/>
              </w:rPr>
              <w:t xml:space="preserve"> в соответствии с пунктом 3 Переложения 7 к настоящему Регламенту, то Совет рынка корректирует опубликованную информацию</w:t>
            </w:r>
            <w:r>
              <w:rPr>
                <w:rFonts w:ascii="Garamond" w:hAnsi="Garamond"/>
                <w:sz w:val="22"/>
                <w:szCs w:val="22"/>
                <w:shd w:val="clear" w:color="auto" w:fill="FFFF00"/>
              </w:rPr>
              <w:t xml:space="preserve"> в срок не позднее 3 (трех) рабочих дней с даты получения информации от ЦФР в соответствии с пунктом 3 Приложения 7 к настоящему Регламенту.</w:t>
            </w:r>
          </w:p>
        </w:tc>
      </w:tr>
      <w:tr w:rsidR="00404404" w14:paraId="020D1477" w14:textId="77777777" w:rsidTr="006E6898">
        <w:trPr>
          <w:trHeight w:val="435"/>
        </w:trPr>
        <w:tc>
          <w:tcPr>
            <w:tcW w:w="993" w:type="dxa"/>
            <w:shd w:val="clear" w:color="auto" w:fill="auto"/>
          </w:tcPr>
          <w:p w14:paraId="0AEB291A" w14:textId="77777777" w:rsidR="00404404" w:rsidRDefault="00404404" w:rsidP="00404404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lastRenderedPageBreak/>
              <w:t>П</w:t>
            </w:r>
            <w:r w:rsidRPr="004D3254">
              <w:rPr>
                <w:rFonts w:ascii="Garamond" w:hAnsi="Garamond" w:cs="Garamond"/>
                <w:b/>
                <w:bCs/>
              </w:rPr>
              <w:t>риложени</w:t>
            </w:r>
            <w:r>
              <w:rPr>
                <w:rFonts w:ascii="Garamond" w:hAnsi="Garamond" w:cs="Garamond"/>
                <w:b/>
                <w:bCs/>
              </w:rPr>
              <w:t>е</w:t>
            </w:r>
            <w:r w:rsidRPr="004D3254">
              <w:rPr>
                <w:rFonts w:ascii="Garamond" w:hAnsi="Garamond" w:cs="Garamond"/>
                <w:b/>
                <w:bCs/>
              </w:rPr>
              <w:t xml:space="preserve"> 4.1б</w:t>
            </w:r>
            <w:r>
              <w:rPr>
                <w:rFonts w:ascii="Garamond" w:hAnsi="Garamond" w:cs="Garamond"/>
                <w:b/>
                <w:bCs/>
              </w:rPr>
              <w:t>′</w:t>
            </w:r>
          </w:p>
        </w:tc>
        <w:tc>
          <w:tcPr>
            <w:tcW w:w="6804" w:type="dxa"/>
          </w:tcPr>
          <w:p w14:paraId="7A947DC5" w14:textId="77777777" w:rsidR="00404404" w:rsidRDefault="00404404" w:rsidP="00404404">
            <w:pPr>
              <w:keepNext/>
              <w:spacing w:after="0" w:line="240" w:lineRule="auto"/>
              <w:outlineLvl w:val="0"/>
              <w:rPr>
                <w:rFonts w:ascii="Garamond" w:eastAsia="Times New Roman" w:hAnsi="Garamond"/>
                <w:b/>
                <w:bCs/>
                <w:caps/>
                <w:color w:val="000000"/>
                <w:kern w:val="28"/>
              </w:rPr>
            </w:pPr>
            <w:r>
              <w:rPr>
                <w:rFonts w:ascii="Garamond" w:eastAsia="Times New Roman" w:hAnsi="Garamond"/>
                <w:b/>
                <w:bCs/>
                <w:caps/>
                <w:color w:val="000000"/>
                <w:kern w:val="28"/>
              </w:rPr>
              <w:t>Д</w:t>
            </w:r>
            <w:r>
              <w:rPr>
                <w:rFonts w:ascii="Garamond" w:eastAsia="Times New Roman" w:hAnsi="Garamond"/>
                <w:b/>
                <w:bCs/>
                <w:color w:val="000000"/>
                <w:kern w:val="28"/>
              </w:rPr>
              <w:t>обавить приложение</w:t>
            </w:r>
          </w:p>
        </w:tc>
        <w:tc>
          <w:tcPr>
            <w:tcW w:w="7654" w:type="dxa"/>
          </w:tcPr>
          <w:p w14:paraId="2DA9D8AB" w14:textId="77777777" w:rsidR="00404404" w:rsidRPr="000A2EA1" w:rsidRDefault="00404404" w:rsidP="00404404">
            <w:pPr>
              <w:spacing w:after="0" w:line="240" w:lineRule="auto"/>
              <w:jc w:val="right"/>
              <w:rPr>
                <w:rFonts w:ascii="Garamond" w:hAnsi="Garamond"/>
                <w:b/>
              </w:rPr>
            </w:pPr>
            <w:r w:rsidRPr="000A2EA1">
              <w:rPr>
                <w:rFonts w:ascii="Garamond" w:hAnsi="Garamond"/>
                <w:b/>
              </w:rPr>
              <w:t xml:space="preserve">Приложение </w:t>
            </w:r>
            <w:r w:rsidRPr="004D3254">
              <w:rPr>
                <w:rFonts w:ascii="Garamond" w:hAnsi="Garamond" w:cs="Garamond"/>
                <w:b/>
                <w:bCs/>
              </w:rPr>
              <w:t>4.1б</w:t>
            </w:r>
            <w:r>
              <w:rPr>
                <w:rFonts w:ascii="Garamond" w:hAnsi="Garamond" w:cs="Garamond"/>
                <w:b/>
                <w:bCs/>
              </w:rPr>
              <w:t>′</w:t>
            </w:r>
          </w:p>
          <w:p w14:paraId="67E9D363" w14:textId="77777777" w:rsidR="00404404" w:rsidRPr="000A2EA1" w:rsidRDefault="00404404" w:rsidP="00404404">
            <w:pPr>
              <w:spacing w:after="0" w:line="240" w:lineRule="auto"/>
              <w:jc w:val="right"/>
              <w:rPr>
                <w:rFonts w:ascii="Garamond" w:hAnsi="Garamond"/>
              </w:rPr>
            </w:pPr>
          </w:p>
          <w:p w14:paraId="105F70CF" w14:textId="77777777" w:rsidR="00404404" w:rsidRPr="000A2EA1" w:rsidRDefault="00404404" w:rsidP="0040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1"/>
              <w:rPr>
                <w:rFonts w:ascii="Garamond" w:hAnsi="Garamond"/>
                <w:color w:val="000000"/>
              </w:rPr>
            </w:pPr>
            <w:r w:rsidRPr="000A2EA1">
              <w:rPr>
                <w:rFonts w:ascii="Garamond" w:hAnsi="Garamond"/>
                <w:i/>
                <w:iCs/>
                <w:color w:val="000000"/>
              </w:rPr>
              <w:t xml:space="preserve">Дата формирования </w:t>
            </w:r>
          </w:p>
          <w:p w14:paraId="387761A2" w14:textId="77777777" w:rsidR="00404404" w:rsidRPr="000A2EA1" w:rsidRDefault="00404404" w:rsidP="00404404">
            <w:pPr>
              <w:spacing w:after="0" w:line="240" w:lineRule="auto"/>
              <w:rPr>
                <w:rFonts w:ascii="Garamond" w:hAnsi="Garamond"/>
              </w:rPr>
            </w:pPr>
            <w:r w:rsidRPr="000A2EA1">
              <w:rPr>
                <w:rFonts w:ascii="Garamond" w:hAnsi="Garamond"/>
              </w:rPr>
              <w:t>&lt;</w:t>
            </w:r>
            <w:r w:rsidRPr="000A2EA1">
              <w:rPr>
                <w:rFonts w:ascii="Garamond" w:hAnsi="Garamond"/>
                <w:i/>
              </w:rPr>
              <w:t>день/месяц/год</w:t>
            </w:r>
            <w:r>
              <w:rPr>
                <w:rFonts w:ascii="Garamond" w:hAnsi="Garamond"/>
              </w:rPr>
              <w:t>&gt;</w:t>
            </w:r>
          </w:p>
          <w:p w14:paraId="56E952AD" w14:textId="77777777" w:rsidR="00404404" w:rsidRPr="000A2EA1" w:rsidRDefault="00404404" w:rsidP="00404404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0A2EA1">
              <w:rPr>
                <w:rFonts w:ascii="Garamond" w:hAnsi="Garamond"/>
              </w:rPr>
              <w:t>Руководителю</w:t>
            </w:r>
          </w:p>
          <w:p w14:paraId="501593FC" w14:textId="77777777" w:rsidR="00404404" w:rsidRPr="000A2EA1" w:rsidRDefault="00404404" w:rsidP="00404404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0A2EA1">
              <w:rPr>
                <w:rFonts w:ascii="Garamond" w:hAnsi="Garamond"/>
              </w:rPr>
              <w:t>&lt;</w:t>
            </w:r>
            <w:r w:rsidRPr="000A2EA1">
              <w:rPr>
                <w:rFonts w:ascii="Garamond" w:hAnsi="Garamond"/>
                <w:i/>
              </w:rPr>
              <w:t xml:space="preserve">наименование </w:t>
            </w:r>
            <w:r>
              <w:rPr>
                <w:rFonts w:ascii="Garamond" w:hAnsi="Garamond"/>
                <w:i/>
              </w:rPr>
              <w:t>п</w:t>
            </w:r>
            <w:r w:rsidRPr="000A2EA1">
              <w:rPr>
                <w:rFonts w:ascii="Garamond" w:hAnsi="Garamond"/>
                <w:i/>
              </w:rPr>
              <w:t>окупателя</w:t>
            </w:r>
            <w:r w:rsidRPr="000A2EA1">
              <w:rPr>
                <w:rFonts w:ascii="Garamond" w:hAnsi="Garamond"/>
              </w:rPr>
              <w:t>&gt;</w:t>
            </w:r>
          </w:p>
          <w:p w14:paraId="66DAFBEB" w14:textId="77777777" w:rsidR="00404404" w:rsidRPr="000A2EA1" w:rsidRDefault="00404404" w:rsidP="00404404">
            <w:pPr>
              <w:spacing w:after="0" w:line="240" w:lineRule="auto"/>
              <w:rPr>
                <w:rFonts w:ascii="Garamond" w:hAnsi="Garamond"/>
              </w:rPr>
            </w:pPr>
          </w:p>
          <w:p w14:paraId="79FF4A3F" w14:textId="77777777" w:rsidR="00404404" w:rsidRPr="000A2EA1" w:rsidRDefault="00404404" w:rsidP="00404404">
            <w:pPr>
              <w:spacing w:after="0" w:line="240" w:lineRule="auto"/>
              <w:rPr>
                <w:rFonts w:ascii="Garamond" w:hAnsi="Garamond"/>
              </w:rPr>
            </w:pPr>
          </w:p>
          <w:p w14:paraId="51D057F5" w14:textId="77777777" w:rsidR="00404404" w:rsidRPr="000A2EA1" w:rsidRDefault="00404404" w:rsidP="00404404">
            <w:pPr>
              <w:spacing w:after="0" w:line="240" w:lineRule="auto"/>
              <w:rPr>
                <w:rFonts w:ascii="Garamond" w:hAnsi="Garamond"/>
              </w:rPr>
            </w:pPr>
          </w:p>
          <w:p w14:paraId="40CB429F" w14:textId="77777777" w:rsidR="00404404" w:rsidRDefault="00404404" w:rsidP="00404404">
            <w:pPr>
              <w:spacing w:after="0" w:line="240" w:lineRule="auto"/>
              <w:ind w:firstLine="708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Настоящим </w:t>
            </w:r>
            <w:r w:rsidRPr="00F35AA6">
              <w:rPr>
                <w:rFonts w:ascii="Garamond" w:hAnsi="Garamond"/>
              </w:rPr>
              <w:t xml:space="preserve">АО «ЦФР» уведомляет о том, что </w:t>
            </w:r>
            <w:r>
              <w:rPr>
                <w:rFonts w:ascii="Garamond" w:hAnsi="Garamond"/>
              </w:rPr>
              <w:t>н</w:t>
            </w:r>
            <w:r w:rsidRPr="00F35AA6">
              <w:rPr>
                <w:rFonts w:ascii="Garamond" w:hAnsi="Garamond"/>
                <w:color w:val="000000"/>
              </w:rPr>
              <w:t>а основании</w:t>
            </w:r>
            <w:r>
              <w:rPr>
                <w:rFonts w:ascii="Garamond" w:hAnsi="Garamond"/>
                <w:color w:val="000000"/>
              </w:rPr>
              <w:t xml:space="preserve"> </w:t>
            </w:r>
            <w:r w:rsidRPr="00F35AA6">
              <w:rPr>
                <w:rFonts w:ascii="Garamond" w:hAnsi="Garamond"/>
                <w:color w:val="000000"/>
              </w:rPr>
              <w:t xml:space="preserve">приложения 7 к Положению о порядке предоставления финансовых гарантий на оптовом рынке (Приложение № 26 к Договору о присоединении к торговой системе оптового рынка) </w:t>
            </w:r>
            <w:r w:rsidRPr="00F35AA6">
              <w:rPr>
                <w:rFonts w:ascii="Garamond" w:hAnsi="Garamond"/>
              </w:rPr>
              <w:t>&lt;</w:t>
            </w:r>
            <w:r w:rsidRPr="00F35AA6">
              <w:rPr>
                <w:rFonts w:ascii="Garamond" w:hAnsi="Garamond"/>
                <w:i/>
              </w:rPr>
              <w:t>наименование покупателя</w:t>
            </w:r>
            <w:r w:rsidRPr="00F35AA6">
              <w:rPr>
                <w:rFonts w:ascii="Garamond" w:hAnsi="Garamond"/>
              </w:rPr>
              <w:t>&gt;</w:t>
            </w:r>
            <w:r w:rsidRPr="00F35AA6">
              <w:rPr>
                <w:rFonts w:ascii="Garamond" w:hAnsi="Garamond"/>
                <w:color w:val="000000"/>
              </w:rPr>
              <w:t xml:space="preserve"> </w:t>
            </w:r>
            <w:r w:rsidRPr="0080364A">
              <w:rPr>
                <w:rFonts w:ascii="Garamond" w:hAnsi="Garamond"/>
                <w:b/>
                <w:color w:val="000000"/>
              </w:rPr>
              <w:t xml:space="preserve">обязано </w:t>
            </w:r>
            <w:r w:rsidRPr="00F35AA6">
              <w:rPr>
                <w:rFonts w:ascii="Garamond" w:hAnsi="Garamond"/>
                <w:color w:val="000000"/>
              </w:rPr>
              <w:t xml:space="preserve">предоставить финансовую гарантию на </w:t>
            </w:r>
            <w:r w:rsidRPr="00F35AA6">
              <w:rPr>
                <w:rFonts w:ascii="Garamond" w:hAnsi="Garamond"/>
              </w:rPr>
              <w:t>&lt;</w:t>
            </w:r>
            <w:r w:rsidRPr="00F35AA6">
              <w:rPr>
                <w:rFonts w:ascii="Garamond" w:hAnsi="Garamond"/>
                <w:i/>
              </w:rPr>
              <w:t>месяц/год</w:t>
            </w:r>
            <w:r w:rsidRPr="00F35AA6">
              <w:rPr>
                <w:rFonts w:ascii="Garamond" w:hAnsi="Garamond"/>
              </w:rPr>
              <w:t>&gt;.</w:t>
            </w:r>
          </w:p>
          <w:p w14:paraId="50C7A7D3" w14:textId="77777777" w:rsidR="00404404" w:rsidRPr="000A2EA1" w:rsidRDefault="00404404" w:rsidP="00404404">
            <w:pPr>
              <w:spacing w:after="0" w:line="240" w:lineRule="auto"/>
              <w:ind w:firstLine="708"/>
              <w:jc w:val="both"/>
              <w:rPr>
                <w:rFonts w:ascii="Garamond" w:hAnsi="Garamond"/>
              </w:rPr>
            </w:pPr>
            <w:r w:rsidRPr="00051F22">
              <w:rPr>
                <w:rFonts w:ascii="Garamond" w:hAnsi="Garamond"/>
              </w:rPr>
              <w:t>Данное уведомление не является основанием для признания наличия или отсутствия обязательств по оплате по договорам, заключенным на оптовом рынке электрической энергии и мощности.</w:t>
            </w:r>
          </w:p>
          <w:p w14:paraId="167E303B" w14:textId="77777777" w:rsidR="00404404" w:rsidRPr="0046408F" w:rsidRDefault="00404404" w:rsidP="00404404">
            <w:pPr>
              <w:keepNext/>
              <w:spacing w:after="0" w:line="240" w:lineRule="auto"/>
              <w:outlineLvl w:val="0"/>
              <w:rPr>
                <w:rFonts w:ascii="Garamond" w:eastAsia="Times New Roman" w:hAnsi="Garamond"/>
                <w:bCs/>
                <w:caps/>
                <w:color w:val="000000"/>
                <w:kern w:val="28"/>
              </w:rPr>
            </w:pPr>
          </w:p>
        </w:tc>
      </w:tr>
      <w:tr w:rsidR="00404404" w14:paraId="28D7F726" w14:textId="77777777" w:rsidTr="006E6898">
        <w:trPr>
          <w:trHeight w:val="435"/>
        </w:trPr>
        <w:tc>
          <w:tcPr>
            <w:tcW w:w="993" w:type="dxa"/>
            <w:shd w:val="clear" w:color="auto" w:fill="auto"/>
          </w:tcPr>
          <w:p w14:paraId="4AD6C237" w14:textId="77777777" w:rsidR="00404404" w:rsidRDefault="00404404" w:rsidP="00404404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Приложение 7, п.3</w:t>
            </w:r>
          </w:p>
        </w:tc>
        <w:tc>
          <w:tcPr>
            <w:tcW w:w="6804" w:type="dxa"/>
          </w:tcPr>
          <w:p w14:paraId="2BE59F89" w14:textId="77777777" w:rsidR="00404404" w:rsidRPr="006A689A" w:rsidRDefault="00404404" w:rsidP="00404404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Garamond" w:eastAsia="Times New Roman" w:hAnsi="Garamond"/>
                <w:b/>
                <w:lang w:eastAsia="ru-RU"/>
              </w:rPr>
            </w:pPr>
            <w:r>
              <w:rPr>
                <w:rFonts w:ascii="Garamond" w:eastAsia="Times New Roman" w:hAnsi="Garamond"/>
                <w:b/>
                <w:lang w:eastAsia="ru-RU"/>
              </w:rPr>
              <w:t>Добавить пункт</w:t>
            </w:r>
          </w:p>
        </w:tc>
        <w:tc>
          <w:tcPr>
            <w:tcW w:w="7654" w:type="dxa"/>
            <w:shd w:val="clear" w:color="auto" w:fill="FFFF00"/>
          </w:tcPr>
          <w:p w14:paraId="2326164D" w14:textId="77777777" w:rsidR="00404404" w:rsidRPr="006A689A" w:rsidRDefault="00404404" w:rsidP="00404404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Garamond" w:eastAsia="Times New Roman" w:hAnsi="Garamond"/>
                <w:lang w:eastAsia="ru-RU"/>
              </w:rPr>
            </w:pPr>
            <w:r w:rsidRPr="006A689A">
              <w:rPr>
                <w:rFonts w:ascii="Garamond" w:eastAsia="Times New Roman" w:hAnsi="Garamond"/>
                <w:b/>
                <w:lang w:eastAsia="ru-RU"/>
              </w:rPr>
              <w:t xml:space="preserve">Порядок определения </w:t>
            </w:r>
            <w:r>
              <w:rPr>
                <w:rFonts w:ascii="Garamond" w:eastAsia="Times New Roman" w:hAnsi="Garamond"/>
                <w:b/>
                <w:lang w:eastAsia="ru-RU"/>
              </w:rPr>
              <w:t>обязанности предоставить финансовые гарантии в случае реорганизации участника оптового рынка</w:t>
            </w:r>
          </w:p>
          <w:p w14:paraId="07323F0C" w14:textId="77777777" w:rsidR="00404404" w:rsidRPr="00FE7DF2" w:rsidRDefault="00404404" w:rsidP="00404404">
            <w:pPr>
              <w:shd w:val="clear" w:color="auto" w:fill="FFFF00"/>
              <w:autoSpaceDE w:val="0"/>
              <w:autoSpaceDN w:val="0"/>
              <w:adjustRightInd w:val="0"/>
              <w:spacing w:before="120" w:after="120" w:line="240" w:lineRule="auto"/>
              <w:ind w:firstLine="567"/>
              <w:jc w:val="both"/>
              <w:rPr>
                <w:rFonts w:ascii="Garamond" w:hAnsi="Garamond"/>
                <w:color w:val="000000"/>
                <w:highlight w:val="yellow"/>
              </w:rPr>
            </w:pPr>
            <w:r w:rsidRPr="00FE7DF2">
              <w:rPr>
                <w:rFonts w:ascii="Garamond" w:eastAsia="Times New Roman" w:hAnsi="Garamond"/>
                <w:bCs/>
                <w:color w:val="000000"/>
                <w:kern w:val="28"/>
                <w:highlight w:val="yellow"/>
              </w:rPr>
              <w:lastRenderedPageBreak/>
              <w:t xml:space="preserve">В случае реорганизации участника оптового рынка, включенного в реестр покупателей, обязанных/не обязанных предоставлять финансовую гарантию на месяц </w:t>
            </w:r>
            <w:r w:rsidRPr="00FE7DF2">
              <w:rPr>
                <w:rFonts w:ascii="Garamond" w:hAnsi="Garamond"/>
                <w:i/>
                <w:color w:val="000000"/>
                <w:highlight w:val="yellow"/>
                <w:lang w:val="en-US"/>
              </w:rPr>
              <w:t>m</w:t>
            </w:r>
            <w:r w:rsidRPr="00FE7DF2">
              <w:rPr>
                <w:rFonts w:ascii="Garamond" w:hAnsi="Garamond"/>
                <w:i/>
                <w:color w:val="000000"/>
                <w:highlight w:val="yellow"/>
              </w:rPr>
              <w:t xml:space="preserve">, </w:t>
            </w:r>
            <w:r w:rsidRPr="00FE7DF2">
              <w:rPr>
                <w:rFonts w:ascii="Garamond" w:hAnsi="Garamond"/>
                <w:color w:val="000000"/>
                <w:highlight w:val="yellow"/>
              </w:rPr>
              <w:t>одновременно соответствующего следующим условиям:</w:t>
            </w:r>
          </w:p>
          <w:p w14:paraId="2DA9763E" w14:textId="77777777" w:rsidR="00404404" w:rsidRPr="00FE7DF2" w:rsidRDefault="00404404" w:rsidP="00404404">
            <w:pPr>
              <w:pStyle w:val="af0"/>
              <w:numPr>
                <w:ilvl w:val="0"/>
                <w:numId w:val="11"/>
              </w:numPr>
              <w:shd w:val="clear" w:color="auto" w:fill="FFFF00"/>
              <w:adjustRightInd w:val="0"/>
              <w:spacing w:before="120" w:after="120"/>
              <w:ind w:left="884" w:firstLine="43"/>
              <w:jc w:val="both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FE7DF2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участник оптового рынка обязан предоставить финансовую гарантию на месяц </w:t>
            </w:r>
            <w:r w:rsidRPr="00FE7DF2">
              <w:rPr>
                <w:rFonts w:ascii="Garamond" w:hAnsi="Garamond"/>
                <w:i/>
                <w:color w:val="000000"/>
                <w:sz w:val="22"/>
                <w:szCs w:val="22"/>
                <w:highlight w:val="yellow"/>
                <w:lang w:val="en-US"/>
              </w:rPr>
              <w:t>m</w:t>
            </w:r>
            <w:r>
              <w:rPr>
                <w:rFonts w:ascii="Garamond" w:hAnsi="Garamond"/>
                <w:i/>
                <w:color w:val="000000"/>
                <w:sz w:val="22"/>
                <w:szCs w:val="22"/>
                <w:highlight w:val="yellow"/>
              </w:rPr>
              <w:t>;</w:t>
            </w:r>
          </w:p>
          <w:p w14:paraId="5929FBEB" w14:textId="77777777" w:rsidR="00404404" w:rsidRPr="00610F8B" w:rsidRDefault="00404404" w:rsidP="00404404">
            <w:pPr>
              <w:pStyle w:val="af0"/>
              <w:numPr>
                <w:ilvl w:val="0"/>
                <w:numId w:val="11"/>
              </w:numPr>
              <w:shd w:val="clear" w:color="auto" w:fill="FFFF00"/>
              <w:adjustRightInd w:val="0"/>
              <w:spacing w:before="120" w:after="120"/>
              <w:jc w:val="both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на дату завершения реорганизации у участника оптового рынка имеются </w:t>
            </w:r>
            <w:r w:rsidRPr="008400E9">
              <w:rPr>
                <w:rFonts w:ascii="Garamond" w:hAnsi="Garamond"/>
                <w:sz w:val="22"/>
                <w:szCs w:val="22"/>
              </w:rPr>
              <w:t>неисполнен</w:t>
            </w:r>
            <w:r>
              <w:rPr>
                <w:rFonts w:ascii="Garamond" w:hAnsi="Garamond"/>
                <w:sz w:val="22"/>
                <w:szCs w:val="22"/>
              </w:rPr>
              <w:t>ные</w:t>
            </w:r>
            <w:r w:rsidRPr="008400E9">
              <w:rPr>
                <w:rFonts w:ascii="Garamond" w:hAnsi="Garamond"/>
                <w:sz w:val="22"/>
                <w:szCs w:val="22"/>
              </w:rPr>
              <w:t xml:space="preserve"> обязательств</w:t>
            </w:r>
            <w:r>
              <w:rPr>
                <w:rFonts w:ascii="Garamond" w:hAnsi="Garamond"/>
                <w:sz w:val="22"/>
                <w:szCs w:val="22"/>
              </w:rPr>
              <w:t>а</w:t>
            </w:r>
            <w:r w:rsidRPr="008400E9">
              <w:rPr>
                <w:rFonts w:ascii="Garamond" w:hAnsi="Garamond"/>
                <w:sz w:val="22"/>
                <w:szCs w:val="22"/>
              </w:rPr>
              <w:t xml:space="preserve"> по оплате по договорам, указанным в пункте 2.3 </w:t>
            </w:r>
            <w:r w:rsidRPr="008400E9">
              <w:rPr>
                <w:rFonts w:ascii="Garamond" w:hAnsi="Garamond" w:hint="eastAsia"/>
                <w:i/>
                <w:sz w:val="22"/>
                <w:szCs w:val="22"/>
              </w:rPr>
              <w:t>Регламента</w:t>
            </w:r>
            <w:r w:rsidRPr="008400E9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8400E9">
              <w:rPr>
                <w:rFonts w:ascii="Garamond" w:hAnsi="Garamond" w:hint="eastAsia"/>
                <w:i/>
                <w:sz w:val="22"/>
                <w:szCs w:val="22"/>
              </w:rPr>
              <w:t>финансовых</w:t>
            </w:r>
            <w:r w:rsidRPr="008400E9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8400E9">
              <w:rPr>
                <w:rFonts w:ascii="Garamond" w:hAnsi="Garamond" w:hint="eastAsia"/>
                <w:i/>
                <w:sz w:val="22"/>
                <w:szCs w:val="22"/>
              </w:rPr>
              <w:t>расчетов</w:t>
            </w:r>
            <w:r w:rsidRPr="008400E9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8400E9">
              <w:rPr>
                <w:rFonts w:ascii="Garamond" w:hAnsi="Garamond" w:hint="eastAsia"/>
                <w:i/>
                <w:sz w:val="22"/>
                <w:szCs w:val="22"/>
              </w:rPr>
              <w:t>на</w:t>
            </w:r>
            <w:r w:rsidRPr="008400E9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8400E9">
              <w:rPr>
                <w:rFonts w:ascii="Garamond" w:hAnsi="Garamond" w:hint="eastAsia"/>
                <w:i/>
                <w:sz w:val="22"/>
                <w:szCs w:val="22"/>
              </w:rPr>
              <w:t>оптовом</w:t>
            </w:r>
            <w:r w:rsidRPr="008400E9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8400E9">
              <w:rPr>
                <w:rFonts w:ascii="Garamond" w:hAnsi="Garamond" w:hint="eastAsia"/>
                <w:i/>
                <w:sz w:val="22"/>
                <w:szCs w:val="22"/>
              </w:rPr>
              <w:t>рынке</w:t>
            </w:r>
            <w:r w:rsidRPr="008400E9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8400E9">
              <w:rPr>
                <w:rFonts w:ascii="Garamond" w:hAnsi="Garamond" w:hint="eastAsia"/>
                <w:i/>
                <w:sz w:val="22"/>
                <w:szCs w:val="22"/>
              </w:rPr>
              <w:t>электроэнергии</w:t>
            </w:r>
            <w:r w:rsidRPr="008400E9">
              <w:rPr>
                <w:rFonts w:ascii="Garamond" w:hAnsi="Garamond"/>
                <w:sz w:val="22"/>
                <w:szCs w:val="22"/>
              </w:rPr>
              <w:t xml:space="preserve"> (</w:t>
            </w:r>
            <w:r w:rsidRPr="008400E9">
              <w:rPr>
                <w:rFonts w:ascii="Garamond" w:hAnsi="Garamond" w:hint="eastAsia"/>
                <w:sz w:val="22"/>
                <w:szCs w:val="22"/>
              </w:rPr>
              <w:t>Приложение</w:t>
            </w:r>
            <w:r w:rsidRPr="008400E9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8400E9">
              <w:rPr>
                <w:rFonts w:ascii="Garamond" w:hAnsi="Garamond" w:hint="eastAsia"/>
                <w:sz w:val="22"/>
                <w:szCs w:val="22"/>
              </w:rPr>
              <w:t>№</w:t>
            </w:r>
            <w:r w:rsidRPr="008400E9">
              <w:rPr>
                <w:rFonts w:ascii="Garamond" w:hAnsi="Garamond"/>
                <w:sz w:val="22"/>
                <w:szCs w:val="22"/>
              </w:rPr>
              <w:t xml:space="preserve"> 16 </w:t>
            </w:r>
            <w:r w:rsidRPr="008400E9">
              <w:rPr>
                <w:rFonts w:ascii="Garamond" w:hAnsi="Garamond" w:hint="eastAsia"/>
                <w:sz w:val="22"/>
                <w:szCs w:val="22"/>
              </w:rPr>
              <w:t>к</w:t>
            </w:r>
            <w:r w:rsidRPr="008400E9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8400E9">
              <w:rPr>
                <w:rFonts w:ascii="Garamond" w:hAnsi="Garamond" w:hint="eastAsia"/>
                <w:i/>
                <w:sz w:val="22"/>
                <w:szCs w:val="22"/>
              </w:rPr>
              <w:t>Договору</w:t>
            </w:r>
            <w:r w:rsidRPr="008400E9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8400E9">
              <w:rPr>
                <w:rFonts w:ascii="Garamond" w:hAnsi="Garamond" w:hint="eastAsia"/>
                <w:i/>
                <w:sz w:val="22"/>
                <w:szCs w:val="22"/>
              </w:rPr>
              <w:t>о</w:t>
            </w:r>
            <w:r w:rsidRPr="008400E9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8400E9">
              <w:rPr>
                <w:rFonts w:ascii="Garamond" w:hAnsi="Garamond" w:hint="eastAsia"/>
                <w:i/>
                <w:sz w:val="22"/>
                <w:szCs w:val="22"/>
              </w:rPr>
              <w:t>присоединении</w:t>
            </w:r>
            <w:r w:rsidRPr="008400E9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8400E9">
              <w:rPr>
                <w:rFonts w:ascii="Garamond" w:hAnsi="Garamond" w:hint="eastAsia"/>
                <w:i/>
                <w:sz w:val="22"/>
                <w:szCs w:val="22"/>
              </w:rPr>
              <w:t>к</w:t>
            </w:r>
            <w:r w:rsidRPr="008400E9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8400E9">
              <w:rPr>
                <w:rFonts w:ascii="Garamond" w:hAnsi="Garamond" w:hint="eastAsia"/>
                <w:i/>
                <w:sz w:val="22"/>
                <w:szCs w:val="22"/>
              </w:rPr>
              <w:t>торговой</w:t>
            </w:r>
            <w:r w:rsidRPr="008400E9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8400E9">
              <w:rPr>
                <w:rFonts w:ascii="Garamond" w:hAnsi="Garamond" w:hint="eastAsia"/>
                <w:i/>
                <w:sz w:val="22"/>
                <w:szCs w:val="22"/>
              </w:rPr>
              <w:t>системе</w:t>
            </w:r>
            <w:r w:rsidRPr="008400E9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8400E9">
              <w:rPr>
                <w:rFonts w:ascii="Garamond" w:hAnsi="Garamond" w:hint="eastAsia"/>
                <w:i/>
                <w:sz w:val="22"/>
                <w:szCs w:val="22"/>
              </w:rPr>
              <w:t>оптового</w:t>
            </w:r>
            <w:r w:rsidRPr="008400E9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8400E9">
              <w:rPr>
                <w:rFonts w:ascii="Garamond" w:hAnsi="Garamond" w:hint="eastAsia"/>
                <w:i/>
                <w:sz w:val="22"/>
                <w:szCs w:val="22"/>
              </w:rPr>
              <w:t>рынка</w:t>
            </w:r>
            <w:r w:rsidRPr="008400E9">
              <w:rPr>
                <w:rFonts w:ascii="Garamond" w:hAnsi="Garamond"/>
                <w:sz w:val="22"/>
                <w:szCs w:val="22"/>
              </w:rPr>
              <w:t>),</w:t>
            </w:r>
            <w:r>
              <w:t xml:space="preserve"> </w:t>
            </w:r>
            <w:r>
              <w:rPr>
                <w:rFonts w:ascii="Garamond" w:hAnsi="Garamond"/>
                <w:sz w:val="22"/>
                <w:szCs w:val="22"/>
              </w:rPr>
              <w:t>(</w:t>
            </w:r>
            <w:r w:rsidRPr="00610F8B">
              <w:rPr>
                <w:rFonts w:ascii="Garamond" w:hAnsi="Garamond"/>
                <w:sz w:val="22"/>
                <w:szCs w:val="22"/>
              </w:rPr>
              <w:t>не учитыва</w:t>
            </w:r>
            <w:r>
              <w:rPr>
                <w:rFonts w:ascii="Garamond" w:hAnsi="Garamond"/>
                <w:sz w:val="22"/>
                <w:szCs w:val="22"/>
              </w:rPr>
              <w:t>я</w:t>
            </w:r>
            <w:r w:rsidRPr="00610F8B">
              <w:rPr>
                <w:rFonts w:ascii="Garamond" w:hAnsi="Garamond"/>
                <w:sz w:val="22"/>
                <w:szCs w:val="22"/>
              </w:rPr>
              <w:t xml:space="preserve"> обязательства по оплате, которые ЦФР не включает в Сводный реестр платежей участников оптового рынка, в соответствии с Регламентом финансовых расчетов на оптовом рынке электроэнергии (Приложение № 16 к </w:t>
            </w:r>
            <w:r w:rsidRPr="00610F8B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>
              <w:rPr>
                <w:rFonts w:ascii="Garamond" w:hAnsi="Garamond"/>
                <w:sz w:val="22"/>
                <w:szCs w:val="22"/>
              </w:rPr>
              <w:t xml:space="preserve">)), </w:t>
            </w:r>
          </w:p>
          <w:p w14:paraId="3AB24694" w14:textId="77777777" w:rsidR="00404404" w:rsidRDefault="00404404" w:rsidP="00404404">
            <w:pPr>
              <w:shd w:val="clear" w:color="auto" w:fill="FFFF00"/>
              <w:adjustRightInd w:val="0"/>
              <w:spacing w:before="120" w:after="12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  <w:highlight w:val="yellow"/>
              </w:rPr>
              <w:t xml:space="preserve">то правопреемник такого участника оптового рынка признается обязанным предоставить финансовую гарантию на месяц </w:t>
            </w:r>
            <w:r w:rsidRPr="00A71174">
              <w:rPr>
                <w:rFonts w:ascii="Garamond" w:hAnsi="Garamond"/>
                <w:i/>
                <w:lang w:val="en-US"/>
              </w:rPr>
              <w:t>m</w:t>
            </w:r>
            <w:r>
              <w:rPr>
                <w:rFonts w:ascii="Garamond" w:hAnsi="Garamond"/>
              </w:rPr>
              <w:t xml:space="preserve">. </w:t>
            </w:r>
          </w:p>
          <w:p w14:paraId="644A7E4B" w14:textId="77777777" w:rsidR="00404404" w:rsidRDefault="00404404" w:rsidP="00404404">
            <w:pPr>
              <w:shd w:val="clear" w:color="auto" w:fill="FFFF0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Garamond" w:eastAsia="Times New Roman" w:hAnsi="Garamond"/>
                <w:lang w:eastAsia="ru-RU"/>
              </w:rPr>
            </w:pPr>
            <w:r>
              <w:rPr>
                <w:rFonts w:ascii="Garamond" w:eastAsia="Times New Roman" w:hAnsi="Garamond"/>
                <w:lang w:eastAsia="ru-RU"/>
              </w:rPr>
              <w:t xml:space="preserve">         </w:t>
            </w:r>
            <w:r w:rsidRPr="00610F8B">
              <w:rPr>
                <w:rFonts w:ascii="Garamond" w:eastAsia="Times New Roman" w:hAnsi="Garamond"/>
                <w:lang w:eastAsia="ru-RU"/>
              </w:rPr>
              <w:t xml:space="preserve">ЦФР в течение 3 (трех) рабочих дней с даты получения от </w:t>
            </w:r>
            <w:proofErr w:type="gramStart"/>
            <w:r w:rsidRPr="00610F8B">
              <w:rPr>
                <w:rFonts w:ascii="Garamond" w:eastAsia="Times New Roman" w:hAnsi="Garamond"/>
                <w:lang w:eastAsia="ru-RU"/>
              </w:rPr>
              <w:t>КО сведений</w:t>
            </w:r>
            <w:proofErr w:type="gramEnd"/>
            <w:r w:rsidRPr="00610F8B">
              <w:rPr>
                <w:rFonts w:ascii="Garamond" w:eastAsia="Times New Roman" w:hAnsi="Garamond"/>
                <w:lang w:eastAsia="ru-RU"/>
              </w:rPr>
              <w:t xml:space="preserve"> о завершении реорганизации участника оптового рынка (в соответствии с Положением о порядке получения статуса субъекта оптового рынка (Приложение № 1.1 к </w:t>
            </w:r>
            <w:r w:rsidRPr="00FD29AF">
              <w:rPr>
                <w:rFonts w:ascii="Garamond" w:eastAsia="Times New Roman" w:hAnsi="Garamond"/>
                <w:i/>
                <w:lang w:eastAsia="ru-RU"/>
              </w:rPr>
              <w:t>Договору о присоединении к торговой системе оптового рынка</w:t>
            </w:r>
            <w:r w:rsidRPr="00610F8B">
              <w:rPr>
                <w:rFonts w:ascii="Garamond" w:eastAsia="Times New Roman" w:hAnsi="Garamond"/>
                <w:lang w:eastAsia="ru-RU"/>
              </w:rPr>
              <w:t>)) информирует</w:t>
            </w:r>
            <w:r>
              <w:rPr>
                <w:rFonts w:ascii="Garamond" w:eastAsia="Times New Roman" w:hAnsi="Garamond"/>
                <w:lang w:eastAsia="ru-RU"/>
              </w:rPr>
              <w:t>:</w:t>
            </w:r>
          </w:p>
          <w:p w14:paraId="18DBFDFB" w14:textId="77777777" w:rsidR="00404404" w:rsidRDefault="00404404" w:rsidP="00404404">
            <w:pPr>
              <w:shd w:val="clear" w:color="auto" w:fill="FFFF0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Garamond" w:eastAsia="Times New Roman" w:hAnsi="Garamond"/>
                <w:lang w:eastAsia="ru-RU"/>
              </w:rPr>
            </w:pPr>
            <w:r>
              <w:rPr>
                <w:rFonts w:ascii="Garamond" w:eastAsia="Times New Roman" w:hAnsi="Garamond"/>
                <w:lang w:eastAsia="ru-RU"/>
              </w:rPr>
              <w:t xml:space="preserve">- </w:t>
            </w:r>
            <w:r w:rsidRPr="00610F8B">
              <w:rPr>
                <w:rFonts w:ascii="Garamond" w:eastAsia="Times New Roman" w:hAnsi="Garamond"/>
                <w:lang w:eastAsia="ru-RU"/>
              </w:rPr>
              <w:t xml:space="preserve"> правопреемника о необходимости предоставления финансовых гарантий на месяц </w:t>
            </w:r>
            <w:r w:rsidRPr="00762CEA">
              <w:rPr>
                <w:rFonts w:ascii="Garamond" w:eastAsia="Times New Roman" w:hAnsi="Garamond"/>
                <w:i/>
                <w:lang w:eastAsia="ru-RU"/>
              </w:rPr>
              <w:t>m</w:t>
            </w:r>
            <w:r w:rsidRPr="00610F8B">
              <w:rPr>
                <w:rFonts w:ascii="Garamond" w:eastAsia="Times New Roman" w:hAnsi="Garamond"/>
                <w:lang w:eastAsia="ru-RU"/>
              </w:rPr>
              <w:t xml:space="preserve"> путем размещения соответствующего уведомления в электронном виде за ЭП в разделе с ограниченным в соответствии с Правилами ЭДО СЭД </w:t>
            </w:r>
            <w:proofErr w:type="gramStart"/>
            <w:r w:rsidRPr="00610F8B">
              <w:rPr>
                <w:rFonts w:ascii="Garamond" w:eastAsia="Times New Roman" w:hAnsi="Garamond"/>
                <w:lang w:eastAsia="ru-RU"/>
              </w:rPr>
              <w:t>КО доступом</w:t>
            </w:r>
            <w:proofErr w:type="gramEnd"/>
            <w:r w:rsidRPr="00610F8B">
              <w:rPr>
                <w:rFonts w:ascii="Garamond" w:eastAsia="Times New Roman" w:hAnsi="Garamond"/>
                <w:lang w:eastAsia="ru-RU"/>
              </w:rPr>
              <w:t xml:space="preserve"> на официальном интернет-сайте КО по форме согласно приложению 4.1б′ к настоящему Поло</w:t>
            </w:r>
            <w:r>
              <w:rPr>
                <w:rFonts w:ascii="Garamond" w:eastAsia="Times New Roman" w:hAnsi="Garamond"/>
                <w:lang w:eastAsia="ru-RU"/>
              </w:rPr>
              <w:t>жению;</w:t>
            </w:r>
          </w:p>
          <w:p w14:paraId="4AAB4DE4" w14:textId="77777777" w:rsidR="00404404" w:rsidRPr="008408AD" w:rsidRDefault="00404404" w:rsidP="00404404">
            <w:pPr>
              <w:shd w:val="clear" w:color="auto" w:fill="FFFF00"/>
              <w:adjustRightInd w:val="0"/>
              <w:spacing w:before="120" w:after="120"/>
              <w:jc w:val="both"/>
              <w:rPr>
                <w:rFonts w:ascii="Garamond" w:hAnsi="Garamond"/>
              </w:rPr>
            </w:pPr>
            <w:r>
              <w:rPr>
                <w:rFonts w:ascii="Garamond" w:eastAsia="Times New Roman" w:hAnsi="Garamond"/>
                <w:lang w:eastAsia="ru-RU"/>
              </w:rPr>
              <w:t xml:space="preserve">- Совет рынка об обязанности участника оптового рынка – правопреемника предоставить финансовые гарантии </w:t>
            </w:r>
            <w:r>
              <w:rPr>
                <w:rFonts w:ascii="Garamond" w:hAnsi="Garamond"/>
                <w:color w:val="000000"/>
                <w:highlight w:val="yellow"/>
              </w:rPr>
              <w:t xml:space="preserve">на месяц </w:t>
            </w:r>
            <w:r w:rsidRPr="00A71174">
              <w:rPr>
                <w:rFonts w:ascii="Garamond" w:hAnsi="Garamond"/>
                <w:i/>
                <w:lang w:val="en-US"/>
              </w:rPr>
              <w:t>m</w:t>
            </w:r>
            <w:r>
              <w:rPr>
                <w:rFonts w:ascii="Garamond" w:hAnsi="Garamond"/>
              </w:rPr>
              <w:t xml:space="preserve">. </w:t>
            </w:r>
          </w:p>
        </w:tc>
      </w:tr>
    </w:tbl>
    <w:p w14:paraId="131AF12E" w14:textId="77777777" w:rsidR="00054D72" w:rsidRDefault="00054D72" w:rsidP="00B9267E">
      <w:pPr>
        <w:tabs>
          <w:tab w:val="left" w:pos="900"/>
        </w:tabs>
        <w:spacing w:after="0" w:line="240" w:lineRule="auto"/>
        <w:rPr>
          <w:rFonts w:ascii="Garamond" w:hAnsi="Garamond"/>
          <w:sz w:val="28"/>
          <w:szCs w:val="28"/>
        </w:rPr>
      </w:pPr>
    </w:p>
    <w:p w14:paraId="3533C742" w14:textId="77777777" w:rsidR="00712D76" w:rsidRDefault="00712D76" w:rsidP="00B9267E">
      <w:pPr>
        <w:spacing w:after="0" w:line="240" w:lineRule="auto"/>
        <w:ind w:left="360"/>
        <w:rPr>
          <w:rFonts w:ascii="Garamond" w:hAnsi="Garamond"/>
          <w:b/>
          <w:caps/>
          <w:sz w:val="26"/>
          <w:szCs w:val="26"/>
        </w:rPr>
      </w:pPr>
      <w:r w:rsidRPr="003F4991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>
        <w:rPr>
          <w:rFonts w:ascii="Garamond" w:hAnsi="Garamond"/>
          <w:b/>
          <w:caps/>
          <w:sz w:val="26"/>
          <w:szCs w:val="26"/>
        </w:rPr>
        <w:t>ПОЛОЖЕНИЕ О ПОРЯДКЕ ПОЛУЧЕНИЯ СТАТУСА СУБЪЕКТА ОПТОВОГО РЫНКА И ВЕДЕНИЯ РЕЕСТРА СУБЪЕКТОВ ОПТОВОГО РЫНКА (П</w:t>
      </w:r>
      <w:r>
        <w:rPr>
          <w:rFonts w:ascii="Garamond" w:hAnsi="Garamond"/>
          <w:b/>
          <w:sz w:val="26"/>
          <w:szCs w:val="26"/>
        </w:rPr>
        <w:t>риложение № 1.1 к Договору о присоединении к торговой системе оптового рынка</w:t>
      </w:r>
      <w:r>
        <w:rPr>
          <w:rFonts w:ascii="Garamond" w:hAnsi="Garamond"/>
          <w:b/>
          <w:caps/>
          <w:sz w:val="26"/>
          <w:szCs w:val="26"/>
        </w:rPr>
        <w:t xml:space="preserve">) </w:t>
      </w:r>
    </w:p>
    <w:p w14:paraId="760A27BF" w14:textId="77777777" w:rsidR="00B9267E" w:rsidRDefault="00B9267E" w:rsidP="00B9267E">
      <w:pPr>
        <w:spacing w:after="0" w:line="240" w:lineRule="auto"/>
        <w:ind w:left="360"/>
        <w:rPr>
          <w:rFonts w:ascii="Garamond" w:hAnsi="Garamond"/>
          <w:b/>
          <w:caps/>
          <w:sz w:val="26"/>
          <w:szCs w:val="26"/>
        </w:rPr>
      </w:pPr>
    </w:p>
    <w:tbl>
      <w:tblPr>
        <w:tblW w:w="157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7229"/>
        <w:gridCol w:w="7484"/>
      </w:tblGrid>
      <w:tr w:rsidR="00712D76" w:rsidRPr="004872D0" w14:paraId="169C699D" w14:textId="77777777" w:rsidTr="0060546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0084B" w14:textId="77777777" w:rsidR="00712D76" w:rsidRPr="004872D0" w:rsidRDefault="00712D76" w:rsidP="00B9267E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4872D0">
              <w:rPr>
                <w:rFonts w:ascii="Garamond" w:hAnsi="Garamond"/>
                <w:b/>
              </w:rPr>
              <w:lastRenderedPageBreak/>
              <w:t>№</w:t>
            </w:r>
          </w:p>
          <w:p w14:paraId="4AFAF801" w14:textId="77777777" w:rsidR="00712D76" w:rsidRPr="004872D0" w:rsidRDefault="00712D76" w:rsidP="00B9267E">
            <w:pPr>
              <w:spacing w:after="0" w:line="240" w:lineRule="auto"/>
              <w:ind w:left="-108"/>
              <w:jc w:val="center"/>
              <w:rPr>
                <w:rFonts w:ascii="Garamond" w:hAnsi="Garamond"/>
                <w:b/>
              </w:rPr>
            </w:pPr>
            <w:r w:rsidRPr="004872D0">
              <w:rPr>
                <w:rFonts w:ascii="Garamond" w:hAnsi="Garamond"/>
                <w:b/>
              </w:rPr>
              <w:t>пункта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91CE3" w14:textId="77777777" w:rsidR="00712D76" w:rsidRPr="004872D0" w:rsidRDefault="00712D76" w:rsidP="00B9267E">
            <w:pPr>
              <w:shd w:val="clear" w:color="auto" w:fill="FFFFFF"/>
              <w:spacing w:after="0" w:line="240" w:lineRule="auto"/>
              <w:ind w:left="709"/>
              <w:jc w:val="center"/>
              <w:rPr>
                <w:rFonts w:ascii="Garamond" w:hAnsi="Garamond"/>
                <w:b/>
                <w:color w:val="000000"/>
              </w:rPr>
            </w:pPr>
            <w:r w:rsidRPr="004872D0">
              <w:rPr>
                <w:rFonts w:ascii="Garamond" w:hAnsi="Garamond"/>
                <w:b/>
                <w:color w:val="000000"/>
              </w:rPr>
              <w:t>Редакция, действующая на момент</w:t>
            </w:r>
          </w:p>
          <w:p w14:paraId="0DA5FC72" w14:textId="77777777" w:rsidR="00712D76" w:rsidRPr="004872D0" w:rsidRDefault="00712D76" w:rsidP="00B9267E">
            <w:pPr>
              <w:shd w:val="clear" w:color="auto" w:fill="FFFFFF"/>
              <w:spacing w:after="0" w:line="240" w:lineRule="auto"/>
              <w:ind w:left="709"/>
              <w:jc w:val="center"/>
              <w:rPr>
                <w:rFonts w:ascii="Garamond" w:hAnsi="Garamond"/>
                <w:b/>
                <w:color w:val="000000"/>
              </w:rPr>
            </w:pPr>
            <w:r w:rsidRPr="004872D0">
              <w:rPr>
                <w:rFonts w:ascii="Garamond" w:hAnsi="Garamond"/>
                <w:b/>
                <w:color w:val="000000"/>
              </w:rPr>
              <w:t>вступления в силу изменений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25BEF" w14:textId="77777777" w:rsidR="00712D76" w:rsidRPr="004872D0" w:rsidRDefault="00712D76" w:rsidP="00B9267E">
            <w:pPr>
              <w:shd w:val="clear" w:color="auto" w:fill="FFFFFF"/>
              <w:spacing w:after="0" w:line="240" w:lineRule="auto"/>
              <w:ind w:left="709"/>
              <w:jc w:val="center"/>
              <w:rPr>
                <w:rFonts w:ascii="Garamond" w:hAnsi="Garamond"/>
                <w:b/>
                <w:color w:val="000000"/>
              </w:rPr>
            </w:pPr>
            <w:r w:rsidRPr="004872D0">
              <w:rPr>
                <w:rFonts w:ascii="Garamond" w:hAnsi="Garamond"/>
                <w:b/>
                <w:color w:val="000000"/>
              </w:rPr>
              <w:t>Предлагаемая редакция</w:t>
            </w:r>
          </w:p>
          <w:p w14:paraId="281DB458" w14:textId="77777777" w:rsidR="00712D76" w:rsidRPr="004872D0" w:rsidRDefault="00712D76" w:rsidP="00B9267E">
            <w:pPr>
              <w:shd w:val="clear" w:color="auto" w:fill="FFFFFF"/>
              <w:spacing w:after="0" w:line="240" w:lineRule="auto"/>
              <w:ind w:left="709"/>
              <w:jc w:val="center"/>
              <w:rPr>
                <w:rFonts w:ascii="Garamond" w:hAnsi="Garamond"/>
                <w:color w:val="000000"/>
              </w:rPr>
            </w:pPr>
            <w:r w:rsidRPr="004872D0">
              <w:rPr>
                <w:rFonts w:ascii="Garamond" w:hAnsi="Garamond"/>
                <w:color w:val="000000"/>
              </w:rPr>
              <w:t>(изменения выделены цветом)</w:t>
            </w:r>
          </w:p>
        </w:tc>
      </w:tr>
      <w:tr w:rsidR="00712D76" w:rsidRPr="004872D0" w14:paraId="001A9C4E" w14:textId="77777777" w:rsidTr="0060546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C771E" w14:textId="77777777" w:rsidR="00712D76" w:rsidRPr="004872D0" w:rsidRDefault="00712D76" w:rsidP="00BE290C">
            <w:pPr>
              <w:jc w:val="center"/>
              <w:rPr>
                <w:rFonts w:ascii="Garamond" w:hAnsi="Garamond"/>
                <w:b/>
              </w:rPr>
            </w:pPr>
            <w:r w:rsidRPr="004872D0">
              <w:rPr>
                <w:rFonts w:ascii="Garamond" w:hAnsi="Garamond"/>
                <w:b/>
              </w:rPr>
              <w:t>1.1.5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26D86" w14:textId="77777777" w:rsidR="00712D76" w:rsidRPr="00423E8B" w:rsidRDefault="00712D76" w:rsidP="00BE290C">
            <w:pPr>
              <w:spacing w:before="120" w:after="120"/>
              <w:ind w:firstLine="600"/>
              <w:jc w:val="center"/>
              <w:rPr>
                <w:rFonts w:ascii="Garamond" w:hAnsi="Garamond"/>
              </w:rPr>
            </w:pPr>
            <w:r w:rsidRPr="00423E8B">
              <w:rPr>
                <w:rFonts w:ascii="Garamond" w:hAnsi="Garamond"/>
              </w:rPr>
              <w:t>…</w:t>
            </w:r>
          </w:p>
          <w:p w14:paraId="79F08D49" w14:textId="77777777" w:rsidR="00712D76" w:rsidRPr="00423E8B" w:rsidRDefault="00712D76" w:rsidP="00BE290C">
            <w:pPr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proofErr w:type="spellStart"/>
            <w:r w:rsidRPr="00423E8B">
              <w:rPr>
                <w:rFonts w:ascii="Garamond" w:hAnsi="Garamond"/>
                <w:b/>
              </w:rPr>
              <w:t>Правопредшественник</w:t>
            </w:r>
            <w:proofErr w:type="spellEnd"/>
            <w:r w:rsidRPr="00423E8B">
              <w:rPr>
                <w:rFonts w:ascii="Garamond" w:hAnsi="Garamond"/>
              </w:rPr>
              <w:t xml:space="preserve"> – лицо, передавшее в результате реорганизации (или находящееся в процессе реорганизации </w:t>
            </w:r>
            <w:r w:rsidRPr="00423E8B">
              <w:rPr>
                <w:rFonts w:ascii="Garamond" w:hAnsi="Garamond"/>
                <w:highlight w:val="yellow"/>
              </w:rPr>
              <w:t>в форме присоединения к юридическому лицу, не обладающему статусом субъекта оптового рынка</w:t>
            </w:r>
            <w:r w:rsidRPr="00423E8B">
              <w:rPr>
                <w:rFonts w:ascii="Garamond" w:hAnsi="Garamond"/>
              </w:rPr>
              <w:t>) или в результате совершения сделки (-</w:t>
            </w:r>
            <w:proofErr w:type="spellStart"/>
            <w:r w:rsidRPr="00423E8B">
              <w:rPr>
                <w:rFonts w:ascii="Garamond" w:hAnsi="Garamond"/>
              </w:rPr>
              <w:t>ок</w:t>
            </w:r>
            <w:proofErr w:type="spellEnd"/>
            <w:r w:rsidRPr="00423E8B">
              <w:rPr>
                <w:rFonts w:ascii="Garamond" w:hAnsi="Garamond"/>
              </w:rPr>
              <w:t xml:space="preserve">) </w:t>
            </w:r>
            <w:proofErr w:type="spellStart"/>
            <w:r w:rsidRPr="00423E8B">
              <w:rPr>
                <w:rFonts w:ascii="Garamond" w:hAnsi="Garamond"/>
              </w:rPr>
              <w:t>энергопринимающие</w:t>
            </w:r>
            <w:proofErr w:type="spellEnd"/>
            <w:r w:rsidRPr="00423E8B">
              <w:rPr>
                <w:rFonts w:ascii="Garamond" w:hAnsi="Garamond"/>
              </w:rPr>
              <w:t xml:space="preserve"> устройства (генерирующее оборудование) и (или) право покупки электрической энергии и мощности в отношении </w:t>
            </w:r>
            <w:proofErr w:type="spellStart"/>
            <w:r w:rsidRPr="00423E8B">
              <w:rPr>
                <w:rFonts w:ascii="Garamond" w:hAnsi="Garamond"/>
              </w:rPr>
              <w:t>энергопринимающих</w:t>
            </w:r>
            <w:proofErr w:type="spellEnd"/>
            <w:r w:rsidRPr="00423E8B">
              <w:rPr>
                <w:rFonts w:ascii="Garamond" w:hAnsi="Garamond"/>
              </w:rPr>
              <w:t xml:space="preserve"> устройств.</w:t>
            </w:r>
          </w:p>
          <w:p w14:paraId="1C692108" w14:textId="77777777" w:rsidR="00712D76" w:rsidRPr="00423E8B" w:rsidRDefault="00712D76" w:rsidP="00BE290C">
            <w:pPr>
              <w:pStyle w:val="ConsPlusNormal"/>
              <w:tabs>
                <w:tab w:val="left" w:pos="1134"/>
              </w:tabs>
              <w:spacing w:before="120" w:after="120"/>
              <w:ind w:firstLine="60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23E8B">
              <w:rPr>
                <w:rFonts w:ascii="Garamond" w:hAnsi="Garamond"/>
                <w:b/>
                <w:sz w:val="22"/>
                <w:szCs w:val="22"/>
              </w:rPr>
              <w:t>Правопреемник</w:t>
            </w:r>
            <w:r w:rsidRPr="00423E8B">
              <w:rPr>
                <w:rFonts w:ascii="Garamond" w:hAnsi="Garamond"/>
                <w:sz w:val="22"/>
                <w:szCs w:val="22"/>
              </w:rPr>
              <w:t xml:space="preserve"> – лицо, приобретшее в результате реорганизации (</w:t>
            </w:r>
            <w:r w:rsidRPr="00423E8B">
              <w:rPr>
                <w:rFonts w:ascii="Garamond" w:hAnsi="Garamond" w:cs="Times New Roman"/>
                <w:sz w:val="22"/>
                <w:szCs w:val="22"/>
              </w:rPr>
              <w:t xml:space="preserve">или находящееся в процессе реорганизации </w:t>
            </w:r>
            <w:r w:rsidRPr="00423E8B">
              <w:rPr>
                <w:rFonts w:ascii="Garamond" w:hAnsi="Garamond" w:cs="Times New Roman"/>
                <w:sz w:val="22"/>
                <w:szCs w:val="22"/>
                <w:highlight w:val="yellow"/>
              </w:rPr>
              <w:t>в форме присоединения к нему юридического лица – субъекта оптового рынка</w:t>
            </w:r>
            <w:r w:rsidRPr="00423E8B">
              <w:rPr>
                <w:rFonts w:ascii="Garamond" w:hAnsi="Garamond"/>
                <w:sz w:val="22"/>
                <w:szCs w:val="22"/>
              </w:rPr>
              <w:t>) или в результате совершения сделки (-</w:t>
            </w:r>
            <w:proofErr w:type="spellStart"/>
            <w:r w:rsidRPr="00423E8B">
              <w:rPr>
                <w:rFonts w:ascii="Garamond" w:hAnsi="Garamond"/>
                <w:sz w:val="22"/>
                <w:szCs w:val="22"/>
              </w:rPr>
              <w:t>ок</w:t>
            </w:r>
            <w:proofErr w:type="spellEnd"/>
            <w:r w:rsidRPr="00423E8B">
              <w:rPr>
                <w:rFonts w:ascii="Garamond" w:hAnsi="Garamond"/>
                <w:sz w:val="22"/>
                <w:szCs w:val="22"/>
              </w:rPr>
              <w:t xml:space="preserve">) </w:t>
            </w:r>
            <w:proofErr w:type="spellStart"/>
            <w:r w:rsidRPr="00423E8B">
              <w:rPr>
                <w:rFonts w:ascii="Garamond" w:hAnsi="Garamond"/>
                <w:sz w:val="22"/>
                <w:szCs w:val="22"/>
              </w:rPr>
              <w:t>энергопринимающие</w:t>
            </w:r>
            <w:proofErr w:type="spellEnd"/>
            <w:r w:rsidRPr="00423E8B">
              <w:rPr>
                <w:rFonts w:ascii="Garamond" w:hAnsi="Garamond"/>
                <w:sz w:val="22"/>
                <w:szCs w:val="22"/>
              </w:rPr>
              <w:t xml:space="preserve"> устройства (генерирующее оборудование) и (или) право покупки электрической энергии и мощности в отношении </w:t>
            </w:r>
            <w:proofErr w:type="spellStart"/>
            <w:r w:rsidRPr="00423E8B">
              <w:rPr>
                <w:rFonts w:ascii="Garamond" w:hAnsi="Garamond"/>
                <w:sz w:val="22"/>
                <w:szCs w:val="22"/>
              </w:rPr>
              <w:t>энергопринимающих</w:t>
            </w:r>
            <w:proofErr w:type="spellEnd"/>
            <w:r w:rsidRPr="00423E8B">
              <w:rPr>
                <w:rFonts w:ascii="Garamond" w:hAnsi="Garamond"/>
                <w:sz w:val="22"/>
                <w:szCs w:val="22"/>
              </w:rPr>
              <w:t xml:space="preserve"> устройств, ранее принадлежавшие </w:t>
            </w:r>
            <w:proofErr w:type="spellStart"/>
            <w:r w:rsidRPr="00423E8B">
              <w:rPr>
                <w:rFonts w:ascii="Garamond" w:hAnsi="Garamond"/>
                <w:sz w:val="22"/>
                <w:szCs w:val="22"/>
              </w:rPr>
              <w:t>правопредшественнику</w:t>
            </w:r>
            <w:proofErr w:type="spellEnd"/>
            <w:r w:rsidRPr="00423E8B">
              <w:rPr>
                <w:rFonts w:ascii="Garamond" w:hAnsi="Garamond"/>
                <w:sz w:val="22"/>
                <w:szCs w:val="22"/>
              </w:rPr>
              <w:t>.</w:t>
            </w:r>
          </w:p>
          <w:p w14:paraId="0824FEF6" w14:textId="77777777" w:rsidR="00712D76" w:rsidRPr="00423E8B" w:rsidRDefault="00712D76" w:rsidP="00BE290C">
            <w:pPr>
              <w:shd w:val="clear" w:color="auto" w:fill="FFFFFF"/>
              <w:ind w:left="709"/>
              <w:jc w:val="center"/>
              <w:rPr>
                <w:rFonts w:ascii="Garamond" w:hAnsi="Garamond"/>
                <w:b/>
                <w:color w:val="000000"/>
                <w:lang w:val="en-US"/>
              </w:rPr>
            </w:pPr>
            <w:r w:rsidRPr="00423E8B">
              <w:rPr>
                <w:rFonts w:ascii="Garamond" w:hAnsi="Garamond"/>
              </w:rPr>
              <w:t>…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5C8AF" w14:textId="77777777" w:rsidR="00712D76" w:rsidRPr="00423E8B" w:rsidRDefault="00712D76" w:rsidP="00BE290C">
            <w:pPr>
              <w:spacing w:before="120" w:after="120"/>
              <w:ind w:firstLine="600"/>
              <w:jc w:val="center"/>
              <w:rPr>
                <w:rFonts w:ascii="Garamond" w:hAnsi="Garamond"/>
              </w:rPr>
            </w:pPr>
            <w:r w:rsidRPr="00423E8B">
              <w:rPr>
                <w:rFonts w:ascii="Garamond" w:hAnsi="Garamond"/>
              </w:rPr>
              <w:t>…</w:t>
            </w:r>
          </w:p>
          <w:p w14:paraId="0C00A696" w14:textId="77777777" w:rsidR="00712D76" w:rsidRPr="00423E8B" w:rsidRDefault="00712D76" w:rsidP="00BE290C">
            <w:pPr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proofErr w:type="spellStart"/>
            <w:r w:rsidRPr="00423E8B">
              <w:rPr>
                <w:rFonts w:ascii="Garamond" w:hAnsi="Garamond"/>
                <w:b/>
              </w:rPr>
              <w:t>Правопредшественник</w:t>
            </w:r>
            <w:proofErr w:type="spellEnd"/>
            <w:r w:rsidRPr="00423E8B">
              <w:rPr>
                <w:rFonts w:ascii="Garamond" w:hAnsi="Garamond"/>
              </w:rPr>
              <w:t xml:space="preserve"> – лицо, передавшее в результате реорганизации (или находящееся в процессе реорганизации) или в результате совершения сделки (-</w:t>
            </w:r>
            <w:proofErr w:type="spellStart"/>
            <w:r w:rsidRPr="00423E8B">
              <w:rPr>
                <w:rFonts w:ascii="Garamond" w:hAnsi="Garamond"/>
              </w:rPr>
              <w:t>ок</w:t>
            </w:r>
            <w:proofErr w:type="spellEnd"/>
            <w:r w:rsidRPr="00423E8B">
              <w:rPr>
                <w:rFonts w:ascii="Garamond" w:hAnsi="Garamond"/>
              </w:rPr>
              <w:t xml:space="preserve">) </w:t>
            </w:r>
            <w:proofErr w:type="spellStart"/>
            <w:r w:rsidRPr="00423E8B">
              <w:rPr>
                <w:rFonts w:ascii="Garamond" w:hAnsi="Garamond"/>
              </w:rPr>
              <w:t>энергопринимающие</w:t>
            </w:r>
            <w:proofErr w:type="spellEnd"/>
            <w:r w:rsidRPr="00423E8B">
              <w:rPr>
                <w:rFonts w:ascii="Garamond" w:hAnsi="Garamond"/>
              </w:rPr>
              <w:t xml:space="preserve"> устройства (генерирующее оборудование) и (или) право покупки электрической энергии и мощности в отношении </w:t>
            </w:r>
            <w:proofErr w:type="spellStart"/>
            <w:r w:rsidRPr="00423E8B">
              <w:rPr>
                <w:rFonts w:ascii="Garamond" w:hAnsi="Garamond"/>
              </w:rPr>
              <w:t>энергопринимающих</w:t>
            </w:r>
            <w:proofErr w:type="spellEnd"/>
            <w:r w:rsidRPr="00423E8B">
              <w:rPr>
                <w:rFonts w:ascii="Garamond" w:hAnsi="Garamond"/>
              </w:rPr>
              <w:t xml:space="preserve"> устройств.</w:t>
            </w:r>
          </w:p>
          <w:p w14:paraId="10038723" w14:textId="77777777" w:rsidR="00712D76" w:rsidRPr="00423E8B" w:rsidRDefault="00712D76" w:rsidP="00BE290C">
            <w:pPr>
              <w:pStyle w:val="ConsPlusNormal"/>
              <w:tabs>
                <w:tab w:val="left" w:pos="1134"/>
              </w:tabs>
              <w:spacing w:before="120" w:after="120"/>
              <w:ind w:firstLine="60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23E8B">
              <w:rPr>
                <w:rFonts w:ascii="Garamond" w:hAnsi="Garamond"/>
                <w:b/>
                <w:sz w:val="22"/>
                <w:szCs w:val="22"/>
              </w:rPr>
              <w:t>Правопреемник</w:t>
            </w:r>
            <w:r w:rsidRPr="00423E8B">
              <w:rPr>
                <w:rFonts w:ascii="Garamond" w:hAnsi="Garamond"/>
                <w:sz w:val="22"/>
                <w:szCs w:val="22"/>
              </w:rPr>
              <w:t xml:space="preserve"> – лицо, приобретшее в результате реорганизации (</w:t>
            </w:r>
            <w:r w:rsidRPr="00423E8B">
              <w:rPr>
                <w:rFonts w:ascii="Garamond" w:hAnsi="Garamond" w:cs="Times New Roman"/>
                <w:sz w:val="22"/>
                <w:szCs w:val="22"/>
              </w:rPr>
              <w:t>или наход</w:t>
            </w:r>
            <w:r>
              <w:rPr>
                <w:rFonts w:ascii="Garamond" w:hAnsi="Garamond" w:cs="Times New Roman"/>
                <w:sz w:val="22"/>
                <w:szCs w:val="22"/>
              </w:rPr>
              <w:t>ящееся в процессе реорганизации</w:t>
            </w:r>
            <w:r w:rsidRPr="00423E8B">
              <w:rPr>
                <w:rFonts w:ascii="Garamond" w:hAnsi="Garamond"/>
                <w:sz w:val="22"/>
                <w:szCs w:val="22"/>
              </w:rPr>
              <w:t>) или в результате совершения сделки (-</w:t>
            </w:r>
            <w:proofErr w:type="spellStart"/>
            <w:r w:rsidRPr="00423E8B">
              <w:rPr>
                <w:rFonts w:ascii="Garamond" w:hAnsi="Garamond"/>
                <w:sz w:val="22"/>
                <w:szCs w:val="22"/>
              </w:rPr>
              <w:t>ок</w:t>
            </w:r>
            <w:proofErr w:type="spellEnd"/>
            <w:r w:rsidRPr="00423E8B">
              <w:rPr>
                <w:rFonts w:ascii="Garamond" w:hAnsi="Garamond"/>
                <w:sz w:val="22"/>
                <w:szCs w:val="22"/>
              </w:rPr>
              <w:t xml:space="preserve">) </w:t>
            </w:r>
            <w:proofErr w:type="spellStart"/>
            <w:r w:rsidRPr="00423E8B">
              <w:rPr>
                <w:rFonts w:ascii="Garamond" w:hAnsi="Garamond"/>
                <w:sz w:val="22"/>
                <w:szCs w:val="22"/>
              </w:rPr>
              <w:t>энергопринимающие</w:t>
            </w:r>
            <w:proofErr w:type="spellEnd"/>
            <w:r w:rsidRPr="00423E8B">
              <w:rPr>
                <w:rFonts w:ascii="Garamond" w:hAnsi="Garamond"/>
                <w:sz w:val="22"/>
                <w:szCs w:val="22"/>
              </w:rPr>
              <w:t xml:space="preserve"> устройства (генерирующее оборудование) и (или) право покупки электрической энергии и мощности в отношении </w:t>
            </w:r>
            <w:proofErr w:type="spellStart"/>
            <w:r w:rsidRPr="00423E8B">
              <w:rPr>
                <w:rFonts w:ascii="Garamond" w:hAnsi="Garamond"/>
                <w:sz w:val="22"/>
                <w:szCs w:val="22"/>
              </w:rPr>
              <w:t>энергопринимающих</w:t>
            </w:r>
            <w:proofErr w:type="spellEnd"/>
            <w:r w:rsidRPr="00423E8B">
              <w:rPr>
                <w:rFonts w:ascii="Garamond" w:hAnsi="Garamond"/>
                <w:sz w:val="22"/>
                <w:szCs w:val="22"/>
              </w:rPr>
              <w:t xml:space="preserve"> устройств, ранее принадлежавшие </w:t>
            </w:r>
            <w:proofErr w:type="spellStart"/>
            <w:r w:rsidRPr="00423E8B">
              <w:rPr>
                <w:rFonts w:ascii="Garamond" w:hAnsi="Garamond"/>
                <w:sz w:val="22"/>
                <w:szCs w:val="22"/>
              </w:rPr>
              <w:t>правопредшественнику</w:t>
            </w:r>
            <w:proofErr w:type="spellEnd"/>
            <w:r w:rsidRPr="00423E8B">
              <w:rPr>
                <w:rFonts w:ascii="Garamond" w:hAnsi="Garamond"/>
                <w:sz w:val="22"/>
                <w:szCs w:val="22"/>
              </w:rPr>
              <w:t>.</w:t>
            </w:r>
          </w:p>
          <w:p w14:paraId="7263F77E" w14:textId="77777777" w:rsidR="00712D76" w:rsidRPr="00423E8B" w:rsidRDefault="00712D76" w:rsidP="00BE290C">
            <w:pPr>
              <w:shd w:val="clear" w:color="auto" w:fill="FFFFFF"/>
              <w:ind w:left="709"/>
              <w:jc w:val="center"/>
              <w:rPr>
                <w:rFonts w:ascii="Garamond" w:hAnsi="Garamond"/>
                <w:b/>
                <w:color w:val="000000"/>
                <w:lang w:val="en-US"/>
              </w:rPr>
            </w:pPr>
            <w:r w:rsidRPr="00423E8B">
              <w:rPr>
                <w:rFonts w:ascii="Garamond" w:hAnsi="Garamond"/>
              </w:rPr>
              <w:t>…</w:t>
            </w:r>
          </w:p>
        </w:tc>
      </w:tr>
      <w:tr w:rsidR="00712D76" w:rsidRPr="004872D0" w14:paraId="44E8CE4E" w14:textId="77777777" w:rsidTr="0060546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B15CF" w14:textId="77777777" w:rsidR="00712D76" w:rsidRPr="004872D0" w:rsidRDefault="00712D76" w:rsidP="00BE290C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4.1.4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065E4" w14:textId="77777777" w:rsidR="00712D76" w:rsidRPr="00712D76" w:rsidRDefault="00712D76" w:rsidP="00712D76">
            <w:pPr>
              <w:pStyle w:val="25"/>
              <w:spacing w:line="240" w:lineRule="auto"/>
              <w:ind w:firstLine="600"/>
              <w:jc w:val="both"/>
              <w:rPr>
                <w:rFonts w:cs="Arial"/>
                <w:sz w:val="22"/>
                <w:szCs w:val="22"/>
              </w:rPr>
            </w:pPr>
            <w:r w:rsidRPr="00712D76">
              <w:rPr>
                <w:rFonts w:cs="Arial"/>
                <w:sz w:val="22"/>
                <w:szCs w:val="22"/>
              </w:rPr>
              <w:t xml:space="preserve">В случае принятия уполномоченными лицами участника оптового рынка решения о реорганизации участника оптового рынка участник оптового рынка должен в течение 14 календарных дней направить КО и ЦФР уведомление о начале процедуры реорганизации с указанием предполагаемого срока окончания данной процедуры и приложением надлежаще заверенной копии такого решения, проекта </w:t>
            </w:r>
            <w:r w:rsidRPr="00712D76">
              <w:rPr>
                <w:rFonts w:cs="Arial"/>
                <w:sz w:val="22"/>
                <w:szCs w:val="22"/>
                <w:highlight w:val="yellow"/>
              </w:rPr>
              <w:t>разделительного баланса (</w:t>
            </w:r>
            <w:r w:rsidRPr="00712D76">
              <w:rPr>
                <w:rFonts w:cs="Arial"/>
                <w:sz w:val="22"/>
                <w:szCs w:val="22"/>
              </w:rPr>
              <w:t>передаточного акта</w:t>
            </w:r>
            <w:r w:rsidRPr="00712D76">
              <w:rPr>
                <w:rFonts w:cs="Arial"/>
                <w:sz w:val="22"/>
                <w:szCs w:val="22"/>
                <w:highlight w:val="yellow"/>
              </w:rPr>
              <w:t>)</w:t>
            </w:r>
            <w:r w:rsidRPr="00712D76">
              <w:rPr>
                <w:rFonts w:cs="Arial"/>
                <w:sz w:val="22"/>
                <w:szCs w:val="22"/>
              </w:rPr>
              <w:t xml:space="preserve"> или иного документа, содержащего сведения о переходе прав и обязанностей по договорам участника оптового рынка, связанным с его участием в торговле электрической энергией и мощностью на оптовом рынке, а также о переходе прав на </w:t>
            </w:r>
            <w:proofErr w:type="spellStart"/>
            <w:r w:rsidRPr="00712D76">
              <w:rPr>
                <w:rFonts w:cs="Arial"/>
                <w:sz w:val="22"/>
                <w:szCs w:val="22"/>
              </w:rPr>
              <w:t>энергопринимающие</w:t>
            </w:r>
            <w:proofErr w:type="spellEnd"/>
            <w:r w:rsidRPr="00712D76">
              <w:rPr>
                <w:rFonts w:cs="Arial"/>
                <w:sz w:val="22"/>
                <w:szCs w:val="22"/>
              </w:rPr>
              <w:t xml:space="preserve"> устройства (генерирующее оборудование), владельцем которых он является, и (или) права покупки электрической энергии и мощности в отношении </w:t>
            </w:r>
            <w:proofErr w:type="spellStart"/>
            <w:r w:rsidRPr="00712D76">
              <w:rPr>
                <w:rFonts w:cs="Arial"/>
                <w:sz w:val="22"/>
                <w:szCs w:val="22"/>
              </w:rPr>
              <w:t>энергопринимающих</w:t>
            </w:r>
            <w:proofErr w:type="spellEnd"/>
            <w:r w:rsidRPr="00712D76">
              <w:rPr>
                <w:rFonts w:cs="Arial"/>
                <w:sz w:val="22"/>
                <w:szCs w:val="22"/>
              </w:rPr>
              <w:t xml:space="preserve"> устройств, владельцем которых он не является.</w:t>
            </w:r>
          </w:p>
          <w:p w14:paraId="7A41ACCE" w14:textId="77777777" w:rsidR="00712D76" w:rsidRPr="002F21D9" w:rsidRDefault="00712D76" w:rsidP="00BE290C">
            <w:pPr>
              <w:shd w:val="clear" w:color="auto" w:fill="FFFFFF"/>
              <w:ind w:left="709"/>
              <w:jc w:val="center"/>
              <w:rPr>
                <w:rFonts w:ascii="Garamond" w:hAnsi="Garamond" w:cs="Arial"/>
              </w:rPr>
            </w:pP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F4A1B" w14:textId="77777777" w:rsidR="00712D76" w:rsidRPr="00712D76" w:rsidRDefault="00712D76" w:rsidP="00712D76">
            <w:pPr>
              <w:pStyle w:val="25"/>
              <w:spacing w:line="240" w:lineRule="auto"/>
              <w:ind w:firstLine="600"/>
              <w:jc w:val="both"/>
              <w:rPr>
                <w:rFonts w:cs="Arial"/>
                <w:sz w:val="22"/>
                <w:szCs w:val="22"/>
              </w:rPr>
            </w:pPr>
            <w:r w:rsidRPr="00712D76">
              <w:rPr>
                <w:rFonts w:cs="Arial"/>
                <w:sz w:val="22"/>
                <w:szCs w:val="22"/>
              </w:rPr>
              <w:lastRenderedPageBreak/>
              <w:t xml:space="preserve">В случае принятия уполномоченными лицами участника оптового рынка решения о реорганизации участника оптового рынка участник оптового рынка должен в течение 14 календарных дней направить КО и ЦФР </w:t>
            </w:r>
            <w:r w:rsidRPr="00712D76">
              <w:rPr>
                <w:rFonts w:cs="Arial"/>
                <w:sz w:val="22"/>
                <w:szCs w:val="22"/>
                <w:highlight w:val="yellow"/>
              </w:rPr>
              <w:t>на бумажном носителе</w:t>
            </w:r>
            <w:r w:rsidRPr="00712D76">
              <w:rPr>
                <w:rFonts w:cs="Arial"/>
                <w:sz w:val="22"/>
                <w:szCs w:val="22"/>
              </w:rPr>
              <w:t xml:space="preserve"> уведомление о начале процедуры реорганизации с указанием предполагаемого срока окончания данной процедуры и приложением надлежаще заверенной копии такого решения, проекта передаточного акта </w:t>
            </w:r>
            <w:r w:rsidRPr="00712D76">
              <w:rPr>
                <w:rFonts w:cs="Arial"/>
                <w:sz w:val="22"/>
                <w:szCs w:val="22"/>
                <w:highlight w:val="yellow"/>
              </w:rPr>
              <w:t>(при его наличии)</w:t>
            </w:r>
            <w:r w:rsidRPr="00712D76">
              <w:rPr>
                <w:rFonts w:cs="Arial"/>
                <w:sz w:val="22"/>
                <w:szCs w:val="22"/>
              </w:rPr>
              <w:t xml:space="preserve"> или иного документа, содержащего сведения о переходе прав и обязанностей по договорам участника оптового рынка, связанным с его участием в торговле электрической энергией и мощностью на оптовом рынке, а также о переходе прав на </w:t>
            </w:r>
            <w:proofErr w:type="spellStart"/>
            <w:r w:rsidRPr="00712D76">
              <w:rPr>
                <w:rFonts w:cs="Arial"/>
                <w:sz w:val="22"/>
                <w:szCs w:val="22"/>
              </w:rPr>
              <w:t>энергопринимающие</w:t>
            </w:r>
            <w:proofErr w:type="spellEnd"/>
            <w:r w:rsidRPr="00712D76">
              <w:rPr>
                <w:rFonts w:cs="Arial"/>
                <w:sz w:val="22"/>
                <w:szCs w:val="22"/>
              </w:rPr>
              <w:t xml:space="preserve"> устройства (генерирующее оборудование), владельцем которых он является, и (или) права покупки электрической энергии и мощности в отношении </w:t>
            </w:r>
            <w:proofErr w:type="spellStart"/>
            <w:r w:rsidRPr="00712D76">
              <w:rPr>
                <w:rFonts w:cs="Arial"/>
                <w:sz w:val="22"/>
                <w:szCs w:val="22"/>
              </w:rPr>
              <w:t>энергопринимающих</w:t>
            </w:r>
            <w:proofErr w:type="spellEnd"/>
            <w:r w:rsidRPr="00712D76">
              <w:rPr>
                <w:rFonts w:cs="Arial"/>
                <w:sz w:val="22"/>
                <w:szCs w:val="22"/>
              </w:rPr>
              <w:t xml:space="preserve"> устройств, владельцем которых он не является.</w:t>
            </w:r>
          </w:p>
          <w:p w14:paraId="481ABD9B" w14:textId="77777777" w:rsidR="00712D76" w:rsidRPr="00610EC0" w:rsidRDefault="00712D76" w:rsidP="00712D76">
            <w:pPr>
              <w:pStyle w:val="25"/>
              <w:spacing w:line="240" w:lineRule="auto"/>
              <w:ind w:firstLine="600"/>
              <w:jc w:val="both"/>
              <w:rPr>
                <w:rFonts w:cs="Arial"/>
                <w:i/>
                <w:sz w:val="22"/>
                <w:szCs w:val="22"/>
              </w:rPr>
            </w:pPr>
            <w:r w:rsidRPr="00712D76">
              <w:rPr>
                <w:rFonts w:cs="Arial"/>
                <w:sz w:val="22"/>
                <w:szCs w:val="22"/>
                <w:highlight w:val="yellow"/>
              </w:rPr>
              <w:lastRenderedPageBreak/>
              <w:t>Если соответствующая реорганизация является реорганизацией в форме присоединения участника оптового рынка к юридическому лицу, не обладающему статусом субъекта оптового рынка, то к указанному уведомлению должно быть приложено заявление правопреемника о присвоении статуса субъекта оптового рынка электрической энергии по форме Х1, указанной в приложении 1 к настоящему Положению(с указанием в заявлении всех ГТП, с использованием, которых правопреемник намерен получить право участия в  торговле электрической энергией (мощностью).</w:t>
            </w:r>
            <w:r>
              <w:rPr>
                <w:rFonts w:cs="Arial"/>
                <w:i/>
                <w:sz w:val="22"/>
                <w:szCs w:val="22"/>
              </w:rPr>
              <w:t xml:space="preserve"> </w:t>
            </w:r>
          </w:p>
        </w:tc>
      </w:tr>
      <w:tr w:rsidR="00712D76" w:rsidRPr="004872D0" w14:paraId="56600D2D" w14:textId="77777777" w:rsidTr="0060546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F6EDD" w14:textId="77777777" w:rsidR="00712D76" w:rsidRDefault="00712D76" w:rsidP="00BE290C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>5.4.1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CD6AC" w14:textId="77777777" w:rsidR="00712D76" w:rsidRDefault="00712D76" w:rsidP="00BE290C">
            <w:pPr>
              <w:tabs>
                <w:tab w:val="left" w:pos="709"/>
                <w:tab w:val="left" w:pos="1134"/>
              </w:tabs>
              <w:spacing w:before="120" w:after="120"/>
              <w:ind w:firstLine="600"/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…</w:t>
            </w:r>
          </w:p>
          <w:p w14:paraId="24145BC7" w14:textId="77777777" w:rsidR="00712D76" w:rsidRPr="006007DD" w:rsidRDefault="00712D76" w:rsidP="00BE290C">
            <w:pPr>
              <w:tabs>
                <w:tab w:val="left" w:pos="709"/>
                <w:tab w:val="left" w:pos="1134"/>
              </w:tabs>
              <w:spacing w:before="120" w:after="120"/>
              <w:ind w:firstLine="600"/>
              <w:jc w:val="both"/>
              <w:rPr>
                <w:rFonts w:ascii="Garamond" w:eastAsia="Times New Roman" w:hAnsi="Garamond"/>
              </w:rPr>
            </w:pPr>
            <w:r w:rsidRPr="006007DD">
              <w:rPr>
                <w:rFonts w:ascii="Garamond" w:eastAsia="Times New Roman" w:hAnsi="Garamond"/>
              </w:rPr>
              <w:t xml:space="preserve">Решение о лишении </w:t>
            </w:r>
            <w:proofErr w:type="spellStart"/>
            <w:r w:rsidRPr="006007DD">
              <w:rPr>
                <w:rFonts w:ascii="Garamond" w:eastAsia="Times New Roman" w:hAnsi="Garamond"/>
              </w:rPr>
              <w:t>правопредшественника</w:t>
            </w:r>
            <w:proofErr w:type="spellEnd"/>
            <w:r w:rsidRPr="006007DD">
              <w:rPr>
                <w:rFonts w:ascii="Garamond" w:eastAsia="Times New Roman" w:hAnsi="Garamond"/>
              </w:rPr>
              <w:t xml:space="preserve"> права на участие в торговле электрической энергией (мощностью) на оптовом рынке с использованием субъектов оптового рынка в связи с предоставлением права участия по указанной ГТП правопреемнику, ранее получившему статус субъекта оптового рынка на основании иной согласованной ГТП, принимается Правлением Коммерческого оператора.</w:t>
            </w:r>
          </w:p>
          <w:p w14:paraId="3C11AC39" w14:textId="77777777" w:rsidR="00712D76" w:rsidRDefault="00712D76" w:rsidP="00BE290C">
            <w:pPr>
              <w:tabs>
                <w:tab w:val="left" w:pos="709"/>
                <w:tab w:val="left" w:pos="1134"/>
              </w:tabs>
              <w:spacing w:before="120" w:after="120"/>
              <w:ind w:firstLine="600"/>
              <w:jc w:val="both"/>
              <w:rPr>
                <w:rFonts w:ascii="Garamond" w:hAnsi="Garamond" w:cs="Arial"/>
              </w:rPr>
            </w:pPr>
            <w:r w:rsidRPr="006007DD">
              <w:rPr>
                <w:rFonts w:ascii="Garamond" w:eastAsia="Times New Roman" w:hAnsi="Garamond"/>
              </w:rPr>
              <w:t>Лишение субъекта оптового рынка права на участие в торговле электрической энергией (мощностью) в отношении соответствующей ГТП влечет отмену регистрации такой ГТП, а также прекращение действия оформленных в отношении такой ГТП Акта о согласовании ГТП и Акта о соответствии системы коммерческого учета электрической энергии техническим требованиям оптового рынка электрической энергии (мощности).</w:t>
            </w:r>
          </w:p>
          <w:p w14:paraId="0D08D2C3" w14:textId="77777777" w:rsidR="00712D76" w:rsidRPr="0016365D" w:rsidRDefault="00712D76" w:rsidP="00BE290C">
            <w:pPr>
              <w:tabs>
                <w:tab w:val="left" w:pos="709"/>
                <w:tab w:val="left" w:pos="1134"/>
              </w:tabs>
              <w:spacing w:before="120" w:after="120"/>
              <w:ind w:firstLine="600"/>
              <w:jc w:val="both"/>
              <w:rPr>
                <w:rFonts w:ascii="Garamond" w:hAnsi="Garamond" w:cs="Arial"/>
              </w:rPr>
            </w:pPr>
            <w:r w:rsidRPr="0016365D">
              <w:rPr>
                <w:rFonts w:ascii="Garamond" w:hAnsi="Garamond" w:cs="Arial"/>
              </w:rPr>
              <w:t xml:space="preserve">В течение 3 рабочих дней с даты лишения субъекта оптового рынка права на участие в торговле электрической энергией (мощностью) в отношении последней (единственной) ГТП при условии, что такой субъект не имеет согласованных ГТП и не участвует в процедуре согласования новой ГТП, Коммерческий оператор направляет в Совет рынка пакет документов для рассмотрения Наблюдательным советом Совета рынка вопроса о лишении организации статуса субъекта оптового рынка и исключении ее из Реестра на основании п. 5.1.4 настоящего Положения и уведомляет об этом соответствующего субъекта оптового рынка. </w:t>
            </w:r>
          </w:p>
          <w:p w14:paraId="268A4454" w14:textId="77777777" w:rsidR="00712D76" w:rsidRPr="0016365D" w:rsidRDefault="00712D76" w:rsidP="00BE290C">
            <w:pPr>
              <w:spacing w:before="120" w:after="120"/>
              <w:ind w:firstLine="600"/>
              <w:jc w:val="both"/>
              <w:rPr>
                <w:rFonts w:ascii="Garamond" w:hAnsi="Garamond" w:cs="Arial"/>
              </w:rPr>
            </w:pPr>
            <w:r w:rsidRPr="0016365D">
              <w:rPr>
                <w:rFonts w:ascii="Garamond" w:hAnsi="Garamond" w:cs="Arial"/>
              </w:rPr>
              <w:lastRenderedPageBreak/>
              <w:t xml:space="preserve">Решение о лишении права на участие в торговле электрической энергией (мощностью) по основаниям, предусмотренным п. 5.2.1 и п. 5.2.4 настоящего Положения, за исключением следующих случаев: </w:t>
            </w:r>
          </w:p>
          <w:p w14:paraId="216C1AEA" w14:textId="77777777" w:rsidR="00712D76" w:rsidRPr="0016365D" w:rsidRDefault="00712D76" w:rsidP="00BE290C">
            <w:pPr>
              <w:spacing w:before="120" w:after="120"/>
              <w:ind w:firstLine="600"/>
              <w:jc w:val="both"/>
              <w:rPr>
                <w:rFonts w:ascii="Garamond" w:hAnsi="Garamond" w:cs="Arial"/>
              </w:rPr>
            </w:pPr>
            <w:r w:rsidRPr="0016365D">
              <w:rPr>
                <w:rFonts w:ascii="Garamond" w:hAnsi="Garamond" w:cs="Arial"/>
              </w:rPr>
              <w:t xml:space="preserve">– установления </w:t>
            </w:r>
            <w:proofErr w:type="gramStart"/>
            <w:r w:rsidRPr="0016365D">
              <w:rPr>
                <w:rFonts w:ascii="Garamond" w:hAnsi="Garamond" w:cs="Arial"/>
              </w:rPr>
              <w:t>КО несоответствия</w:t>
            </w:r>
            <w:proofErr w:type="gramEnd"/>
            <w:r w:rsidRPr="0016365D">
              <w:rPr>
                <w:rFonts w:ascii="Garamond" w:hAnsi="Garamond" w:cs="Arial"/>
              </w:rPr>
              <w:t xml:space="preserve"> системы коммерческого учета участника оптового рынка обязательным параметрам в соответствии с п. 5.2 Регламента проведения проверок систем коммерческого учета участников оптового рынка (Приложение № 18 к Договору о присоединении к торговой системе оптового рынка); </w:t>
            </w:r>
          </w:p>
          <w:p w14:paraId="4B515906" w14:textId="77777777" w:rsidR="00712D76" w:rsidRPr="0016365D" w:rsidRDefault="00712D76" w:rsidP="00BE290C">
            <w:pPr>
              <w:spacing w:before="120" w:after="120"/>
              <w:ind w:firstLine="600"/>
              <w:jc w:val="both"/>
              <w:rPr>
                <w:rFonts w:ascii="Garamond" w:hAnsi="Garamond" w:cs="Arial"/>
              </w:rPr>
            </w:pPr>
            <w:r w:rsidRPr="0016365D">
              <w:rPr>
                <w:rFonts w:ascii="Garamond" w:hAnsi="Garamond" w:cs="Arial"/>
              </w:rPr>
              <w:t>– случаев, указанных в п. 4.1.2 настоящего Положения</w:t>
            </w:r>
            <w:r w:rsidRPr="00E60A6B">
              <w:rPr>
                <w:rFonts w:ascii="Garamond" w:hAnsi="Garamond" w:cs="Arial"/>
                <w:highlight w:val="yellow"/>
              </w:rPr>
              <w:t>, –</w:t>
            </w:r>
          </w:p>
          <w:p w14:paraId="0AD1291A" w14:textId="77777777" w:rsidR="00712D76" w:rsidRPr="0016365D" w:rsidRDefault="00712D76" w:rsidP="00BE290C">
            <w:pPr>
              <w:tabs>
                <w:tab w:val="left" w:pos="709"/>
                <w:tab w:val="left" w:pos="1134"/>
              </w:tabs>
              <w:spacing w:before="120" w:after="120"/>
              <w:jc w:val="both"/>
              <w:rPr>
                <w:rFonts w:ascii="Garamond" w:hAnsi="Garamond" w:cs="Arial"/>
              </w:rPr>
            </w:pPr>
            <w:r w:rsidRPr="0016365D">
              <w:rPr>
                <w:rFonts w:ascii="Garamond" w:hAnsi="Garamond" w:cs="Arial"/>
              </w:rPr>
              <w:t>принимается КО с учетом решения Дисциплинарной комиссии Совета рынка.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28FD5" w14:textId="77777777" w:rsidR="00712D76" w:rsidRDefault="00712D76" w:rsidP="00BE290C">
            <w:pPr>
              <w:tabs>
                <w:tab w:val="left" w:pos="709"/>
                <w:tab w:val="left" w:pos="1134"/>
              </w:tabs>
              <w:spacing w:before="120" w:after="120"/>
              <w:ind w:firstLine="600"/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lastRenderedPageBreak/>
              <w:t>…</w:t>
            </w:r>
          </w:p>
          <w:p w14:paraId="69F4997F" w14:textId="77777777" w:rsidR="00712D76" w:rsidRPr="006007DD" w:rsidRDefault="00712D76" w:rsidP="00BE290C">
            <w:pPr>
              <w:tabs>
                <w:tab w:val="left" w:pos="709"/>
                <w:tab w:val="left" w:pos="1134"/>
              </w:tabs>
              <w:spacing w:before="120" w:after="120"/>
              <w:ind w:firstLine="600"/>
              <w:jc w:val="both"/>
              <w:rPr>
                <w:rFonts w:ascii="Garamond" w:eastAsia="Times New Roman" w:hAnsi="Garamond"/>
              </w:rPr>
            </w:pPr>
            <w:r w:rsidRPr="006007DD">
              <w:rPr>
                <w:rFonts w:ascii="Garamond" w:eastAsia="Times New Roman" w:hAnsi="Garamond"/>
              </w:rPr>
              <w:t xml:space="preserve">Решение о лишении </w:t>
            </w:r>
            <w:proofErr w:type="spellStart"/>
            <w:r w:rsidRPr="006007DD">
              <w:rPr>
                <w:rFonts w:ascii="Garamond" w:eastAsia="Times New Roman" w:hAnsi="Garamond"/>
              </w:rPr>
              <w:t>правопредшественника</w:t>
            </w:r>
            <w:proofErr w:type="spellEnd"/>
            <w:r w:rsidRPr="006007DD">
              <w:rPr>
                <w:rFonts w:ascii="Garamond" w:eastAsia="Times New Roman" w:hAnsi="Garamond"/>
              </w:rPr>
              <w:t xml:space="preserve"> права на участие в торговле электрической энергией (мощностью) на оптовом рынке с использованием ГТП </w:t>
            </w:r>
            <w:r w:rsidRPr="00A9764C">
              <w:rPr>
                <w:rFonts w:ascii="Garamond" w:eastAsia="Times New Roman" w:hAnsi="Garamond"/>
                <w:b/>
                <w:highlight w:val="yellow"/>
              </w:rPr>
              <w:t>п</w:t>
            </w:r>
            <w:r w:rsidRPr="00A9764C">
              <w:rPr>
                <w:rFonts w:ascii="Garamond" w:eastAsia="Times New Roman" w:hAnsi="Garamond"/>
                <w:highlight w:val="yellow"/>
              </w:rPr>
              <w:t>отребления</w:t>
            </w:r>
            <w:r w:rsidRPr="00C36FEC">
              <w:rPr>
                <w:rFonts w:ascii="Garamond" w:eastAsia="Times New Roman" w:hAnsi="Garamond"/>
              </w:rPr>
              <w:t xml:space="preserve"> </w:t>
            </w:r>
            <w:r w:rsidRPr="006007DD">
              <w:rPr>
                <w:rFonts w:ascii="Garamond" w:eastAsia="Times New Roman" w:hAnsi="Garamond"/>
              </w:rPr>
              <w:t>субъектов оптового рынка в связи с предоставлением права участия по указанной ГТП правопреемнику, ранее получившему статус субъекта оптового рынка на основании иной согласованной ГТП, принимается Правлением Коммерческого оператора.</w:t>
            </w:r>
          </w:p>
          <w:p w14:paraId="67B18309" w14:textId="77777777" w:rsidR="00712D76" w:rsidRPr="002948B1" w:rsidRDefault="00712D76" w:rsidP="00BE290C">
            <w:pPr>
              <w:tabs>
                <w:tab w:val="left" w:pos="709"/>
                <w:tab w:val="left" w:pos="1134"/>
              </w:tabs>
              <w:spacing w:before="120" w:after="120"/>
              <w:ind w:firstLine="600"/>
              <w:jc w:val="both"/>
              <w:rPr>
                <w:rFonts w:ascii="Garamond" w:eastAsia="Times New Roman" w:hAnsi="Garamond"/>
              </w:rPr>
            </w:pPr>
            <w:r w:rsidRPr="006007DD">
              <w:rPr>
                <w:rFonts w:ascii="Garamond" w:eastAsia="Times New Roman" w:hAnsi="Garamond"/>
              </w:rPr>
              <w:t>Лишение субъекта оптового рынка права на участие в торговле электрической энергией (мощностью) в отношении соответствующей ГТП влечет отмену регистрации такой ГТП, а также прекращение действия оформленных в отношении такой ГТП Акта о согласовании ГТП и Акта о соответствии системы коммерческого учета электрической энергии техническим требованиям оптового рынка электрической энергии (мощности).</w:t>
            </w:r>
          </w:p>
          <w:p w14:paraId="45D0218F" w14:textId="77777777" w:rsidR="00712D76" w:rsidRPr="0016365D" w:rsidRDefault="00712D76" w:rsidP="00BE290C">
            <w:pPr>
              <w:tabs>
                <w:tab w:val="left" w:pos="709"/>
                <w:tab w:val="left" w:pos="1134"/>
              </w:tabs>
              <w:spacing w:before="120" w:after="120"/>
              <w:ind w:firstLine="600"/>
              <w:jc w:val="both"/>
              <w:rPr>
                <w:rFonts w:ascii="Garamond" w:hAnsi="Garamond" w:cs="Arial"/>
              </w:rPr>
            </w:pPr>
            <w:r w:rsidRPr="0016365D">
              <w:rPr>
                <w:rFonts w:ascii="Garamond" w:hAnsi="Garamond" w:cs="Arial"/>
              </w:rPr>
              <w:t xml:space="preserve">В течение 3 рабочих дней с даты лишения субъекта оптового рынка права на участие в торговле электрической энергией (мощностью) в отношении последней (единственной) ГТП при условии, что такой субъект не имеет согласованных ГТП и не участвует в процедуре согласования новой ГТП, Коммерческий оператор направляет в Совет рынка пакет документов для рассмотрения Наблюдательным советом Совета рынка вопроса о лишении организации статуса субъекта оптового рынка и исключении ее из Реестра на основании п. 5.1.4 настоящего Положения и уведомляет об этом соответствующего субъекта оптового рынка. </w:t>
            </w:r>
          </w:p>
          <w:p w14:paraId="5CA44F20" w14:textId="77777777" w:rsidR="00712D76" w:rsidRPr="0016365D" w:rsidRDefault="00712D76" w:rsidP="00BE290C">
            <w:pPr>
              <w:spacing w:before="120" w:after="120"/>
              <w:ind w:firstLine="600"/>
              <w:jc w:val="both"/>
              <w:rPr>
                <w:rFonts w:ascii="Garamond" w:hAnsi="Garamond" w:cs="Arial"/>
              </w:rPr>
            </w:pPr>
            <w:r w:rsidRPr="0016365D">
              <w:rPr>
                <w:rFonts w:ascii="Garamond" w:hAnsi="Garamond" w:cs="Arial"/>
              </w:rPr>
              <w:lastRenderedPageBreak/>
              <w:t xml:space="preserve">Решение о лишении права на участие в торговле электрической энергией (мощностью) по основаниям, предусмотренным п. 5.2.1 и п. 5.2.4 настоящего Положения, за исключением следующих случаев: </w:t>
            </w:r>
          </w:p>
          <w:p w14:paraId="267C7936" w14:textId="77777777" w:rsidR="00712D76" w:rsidRPr="0016365D" w:rsidRDefault="00712D76" w:rsidP="00BE290C">
            <w:pPr>
              <w:spacing w:before="120" w:after="120"/>
              <w:ind w:firstLine="600"/>
              <w:jc w:val="both"/>
              <w:rPr>
                <w:rFonts w:ascii="Garamond" w:hAnsi="Garamond" w:cs="Arial"/>
              </w:rPr>
            </w:pPr>
            <w:r w:rsidRPr="0016365D">
              <w:rPr>
                <w:rFonts w:ascii="Garamond" w:hAnsi="Garamond" w:cs="Arial"/>
              </w:rPr>
              <w:t xml:space="preserve">– установления </w:t>
            </w:r>
            <w:proofErr w:type="gramStart"/>
            <w:r w:rsidRPr="0016365D">
              <w:rPr>
                <w:rFonts w:ascii="Garamond" w:hAnsi="Garamond" w:cs="Arial"/>
              </w:rPr>
              <w:t>КО несоответствия</w:t>
            </w:r>
            <w:proofErr w:type="gramEnd"/>
            <w:r w:rsidRPr="0016365D">
              <w:rPr>
                <w:rFonts w:ascii="Garamond" w:hAnsi="Garamond" w:cs="Arial"/>
              </w:rPr>
              <w:t xml:space="preserve"> системы коммерческого учета участника оптового рынка обязательным параметрам в соответствии с п. 5.2 Регламента проведения проверок систем коммерческого учета участников оптового рынка (Приложение № 18 к Договору о присоединении к торговой системе оптового рынка); </w:t>
            </w:r>
          </w:p>
          <w:p w14:paraId="1042C664" w14:textId="5E843D68" w:rsidR="00712D76" w:rsidRDefault="00712D76" w:rsidP="00BE290C">
            <w:pPr>
              <w:spacing w:before="120" w:after="120"/>
              <w:ind w:firstLine="600"/>
              <w:jc w:val="both"/>
              <w:rPr>
                <w:rFonts w:ascii="Garamond" w:hAnsi="Garamond" w:cs="Arial"/>
              </w:rPr>
            </w:pPr>
            <w:r w:rsidRPr="0016365D">
              <w:rPr>
                <w:rFonts w:ascii="Garamond" w:hAnsi="Garamond" w:cs="Arial"/>
              </w:rPr>
              <w:t>– случаев, указанных в п. 4.1.2 настоящего Положения</w:t>
            </w:r>
            <w:r w:rsidR="00E60A6B" w:rsidRPr="00E60A6B">
              <w:rPr>
                <w:rFonts w:ascii="Garamond" w:hAnsi="Garamond" w:cs="Arial"/>
                <w:highlight w:val="yellow"/>
              </w:rPr>
              <w:t>;</w:t>
            </w:r>
            <w:r w:rsidRPr="0016365D">
              <w:rPr>
                <w:rFonts w:ascii="Garamond" w:hAnsi="Garamond" w:cs="Arial"/>
              </w:rPr>
              <w:t xml:space="preserve"> </w:t>
            </w:r>
          </w:p>
          <w:p w14:paraId="6CC19F86" w14:textId="54CEE404" w:rsidR="00712D76" w:rsidRPr="0016365D" w:rsidRDefault="00712D76" w:rsidP="00BE290C">
            <w:pPr>
              <w:spacing w:before="120" w:after="120"/>
              <w:ind w:firstLine="600"/>
              <w:jc w:val="both"/>
              <w:rPr>
                <w:rFonts w:ascii="Garamond" w:hAnsi="Garamond" w:cs="Arial"/>
              </w:rPr>
            </w:pPr>
            <w:r w:rsidRPr="003C76BF">
              <w:rPr>
                <w:rFonts w:ascii="Garamond" w:hAnsi="Garamond" w:cs="Arial"/>
                <w:highlight w:val="yellow"/>
              </w:rPr>
              <w:t xml:space="preserve">– случаев, предусмотренных п. 2.3 </w:t>
            </w:r>
            <w:r w:rsidR="00E60A6B">
              <w:rPr>
                <w:rFonts w:ascii="Garamond" w:hAnsi="Garamond" w:cs="Arial"/>
                <w:highlight w:val="yellow"/>
              </w:rPr>
              <w:t>п</w:t>
            </w:r>
            <w:r>
              <w:rPr>
                <w:rFonts w:ascii="Garamond" w:hAnsi="Garamond" w:cs="Arial"/>
                <w:highlight w:val="yellow"/>
              </w:rPr>
              <w:t xml:space="preserve">риложения 2 к </w:t>
            </w:r>
            <w:r w:rsidRPr="003C76BF">
              <w:rPr>
                <w:rFonts w:ascii="Garamond" w:hAnsi="Garamond" w:cs="Arial"/>
                <w:highlight w:val="yellow"/>
              </w:rPr>
              <w:t>настояще</w:t>
            </w:r>
            <w:r>
              <w:rPr>
                <w:rFonts w:ascii="Garamond" w:hAnsi="Garamond" w:cs="Arial"/>
                <w:highlight w:val="yellow"/>
              </w:rPr>
              <w:t>му</w:t>
            </w:r>
            <w:r w:rsidRPr="003C76BF">
              <w:rPr>
                <w:rFonts w:ascii="Garamond" w:hAnsi="Garamond" w:cs="Arial"/>
                <w:highlight w:val="yellow"/>
              </w:rPr>
              <w:t xml:space="preserve"> </w:t>
            </w:r>
            <w:r w:rsidR="00E60A6B">
              <w:rPr>
                <w:rFonts w:ascii="Garamond" w:hAnsi="Garamond" w:cs="Arial"/>
                <w:highlight w:val="yellow"/>
              </w:rPr>
              <w:t>П</w:t>
            </w:r>
            <w:r w:rsidRPr="003C76BF">
              <w:rPr>
                <w:rFonts w:ascii="Garamond" w:hAnsi="Garamond" w:cs="Arial"/>
                <w:highlight w:val="yellow"/>
              </w:rPr>
              <w:t>оложени</w:t>
            </w:r>
            <w:r>
              <w:rPr>
                <w:rFonts w:ascii="Garamond" w:hAnsi="Garamond" w:cs="Arial"/>
                <w:highlight w:val="yellow"/>
              </w:rPr>
              <w:t>ю</w:t>
            </w:r>
            <w:r w:rsidRPr="003C76BF">
              <w:rPr>
                <w:rFonts w:ascii="Garamond" w:hAnsi="Garamond" w:cs="Arial"/>
                <w:highlight w:val="yellow"/>
              </w:rPr>
              <w:t>,</w:t>
            </w:r>
            <w:r>
              <w:rPr>
                <w:rFonts w:ascii="Garamond" w:hAnsi="Garamond" w:cs="Arial"/>
              </w:rPr>
              <w:t xml:space="preserve"> </w:t>
            </w:r>
            <w:r w:rsidR="00E60A6B">
              <w:rPr>
                <w:rFonts w:ascii="Garamond" w:hAnsi="Garamond" w:cs="Arial"/>
              </w:rPr>
              <w:t>–</w:t>
            </w:r>
          </w:p>
          <w:p w14:paraId="5B11D688" w14:textId="77777777" w:rsidR="00712D76" w:rsidRPr="0016365D" w:rsidRDefault="00712D76" w:rsidP="00BE290C">
            <w:pPr>
              <w:tabs>
                <w:tab w:val="left" w:pos="709"/>
                <w:tab w:val="left" w:pos="1134"/>
              </w:tabs>
              <w:spacing w:before="120" w:after="120"/>
              <w:jc w:val="both"/>
              <w:rPr>
                <w:rFonts w:ascii="Garamond" w:hAnsi="Garamond" w:cs="Arial"/>
              </w:rPr>
            </w:pPr>
            <w:r w:rsidRPr="0016365D">
              <w:rPr>
                <w:rFonts w:ascii="Garamond" w:hAnsi="Garamond" w:cs="Arial"/>
              </w:rPr>
              <w:t>принимается КО с учетом решения Дисциплинарной комиссии Совета рынка.</w:t>
            </w:r>
          </w:p>
        </w:tc>
      </w:tr>
      <w:tr w:rsidR="00712D76" w:rsidRPr="004872D0" w14:paraId="4283BE32" w14:textId="77777777" w:rsidTr="0060546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65529" w14:textId="77777777" w:rsidR="00712D76" w:rsidRDefault="00712D76" w:rsidP="00BE290C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>5.4.2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DC941" w14:textId="77777777" w:rsidR="00712D76" w:rsidRDefault="00712D76" w:rsidP="00BE290C">
            <w:pPr>
              <w:tabs>
                <w:tab w:val="left" w:pos="709"/>
              </w:tabs>
              <w:spacing w:before="120" w:after="120"/>
              <w:ind w:firstLine="600"/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…</w:t>
            </w:r>
          </w:p>
          <w:p w14:paraId="50FEA7C4" w14:textId="77777777" w:rsidR="00712D76" w:rsidRDefault="00712D76" w:rsidP="00BE290C">
            <w:pPr>
              <w:tabs>
                <w:tab w:val="left" w:pos="709"/>
              </w:tabs>
              <w:spacing w:before="120" w:after="120"/>
              <w:ind w:firstLine="600"/>
              <w:jc w:val="both"/>
              <w:rPr>
                <w:rFonts w:ascii="Garamond" w:hAnsi="Garamond" w:cs="Arial"/>
              </w:rPr>
            </w:pPr>
            <w:r w:rsidRPr="003C76BF">
              <w:rPr>
                <w:rFonts w:ascii="Garamond" w:hAnsi="Garamond" w:cs="Arial"/>
              </w:rPr>
              <w:t xml:space="preserve">Решение о лишении субъекта оптового рынка права на участие в торговле электрической энергией (мощностью) в отношении ГТП поставщика электрической энергии (мощности) может быть принято Правлением КО в случае, если в отношении соответствующей ГТП поставщика электрической энергии (мощности) Наблюдательным советом Совета рынка было принято решение о возможности прекращения права на участие в торговле электрической энергией (мощностью), указанное в п. 4.3.3 настоящего Положения, если иное не установлено в соответствующем решении Наблюдательного совета </w:t>
            </w:r>
            <w:proofErr w:type="spellStart"/>
            <w:r w:rsidRPr="003C76BF">
              <w:rPr>
                <w:rFonts w:ascii="Garamond" w:hAnsi="Garamond" w:cs="Arial"/>
              </w:rPr>
              <w:t>Совета</w:t>
            </w:r>
            <w:proofErr w:type="spellEnd"/>
            <w:r w:rsidRPr="003C76BF">
              <w:rPr>
                <w:rFonts w:ascii="Garamond" w:hAnsi="Garamond" w:cs="Arial"/>
              </w:rPr>
              <w:t xml:space="preserve"> рынка.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6EC49" w14:textId="77777777" w:rsidR="00712D76" w:rsidRDefault="00712D76" w:rsidP="00BE290C">
            <w:pPr>
              <w:tabs>
                <w:tab w:val="left" w:pos="709"/>
              </w:tabs>
              <w:spacing w:before="120" w:after="120"/>
              <w:ind w:firstLine="600"/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…</w:t>
            </w:r>
          </w:p>
          <w:p w14:paraId="71537D70" w14:textId="77777777" w:rsidR="00712D76" w:rsidRDefault="00712D76" w:rsidP="00BE290C">
            <w:pPr>
              <w:tabs>
                <w:tab w:val="left" w:pos="709"/>
                <w:tab w:val="left" w:pos="1134"/>
              </w:tabs>
              <w:spacing w:before="120" w:after="120"/>
              <w:ind w:firstLine="600"/>
              <w:jc w:val="both"/>
              <w:rPr>
                <w:rFonts w:ascii="Garamond" w:hAnsi="Garamond" w:cs="Arial"/>
              </w:rPr>
            </w:pPr>
            <w:r w:rsidRPr="003C76BF">
              <w:rPr>
                <w:rFonts w:ascii="Garamond" w:hAnsi="Garamond" w:cs="Arial"/>
              </w:rPr>
              <w:t xml:space="preserve">Решение о лишении субъекта оптового рынка права на участие в торговле электрической энергией (мощностью) в отношении ГТП поставщика электрической энергии (мощности) может быть принято Правлением КО в случае, если в отношении соответствующей ГТП поставщика электрической энергии (мощности) Наблюдательным советом Совета рынка было принято решение о возможности прекращения права на участие в торговле электрической энергией (мощностью), указанное в п. 4.3.3 настоящего Положения, если иное не установлено в соответствующем решении Наблюдательного совета </w:t>
            </w:r>
            <w:proofErr w:type="spellStart"/>
            <w:r w:rsidRPr="003C76BF">
              <w:rPr>
                <w:rFonts w:ascii="Garamond" w:hAnsi="Garamond" w:cs="Arial"/>
              </w:rPr>
              <w:t>Совета</w:t>
            </w:r>
            <w:proofErr w:type="spellEnd"/>
            <w:r w:rsidRPr="003C76BF">
              <w:rPr>
                <w:rFonts w:ascii="Garamond" w:hAnsi="Garamond" w:cs="Arial"/>
              </w:rPr>
              <w:t xml:space="preserve"> рынка.</w:t>
            </w:r>
          </w:p>
          <w:p w14:paraId="2B00387C" w14:textId="77777777" w:rsidR="00712D76" w:rsidRDefault="00712D76" w:rsidP="00BE290C">
            <w:pPr>
              <w:tabs>
                <w:tab w:val="left" w:pos="709"/>
                <w:tab w:val="left" w:pos="1134"/>
              </w:tabs>
              <w:spacing w:before="120" w:after="120"/>
              <w:ind w:firstLine="600"/>
              <w:jc w:val="both"/>
              <w:rPr>
                <w:rFonts w:ascii="Garamond" w:hAnsi="Garamond" w:cs="Arial"/>
              </w:rPr>
            </w:pPr>
            <w:r w:rsidRPr="003C76BF">
              <w:rPr>
                <w:rFonts w:ascii="Garamond" w:hAnsi="Garamond" w:cs="Arial"/>
                <w:highlight w:val="yellow"/>
              </w:rPr>
              <w:t xml:space="preserve">Решение о лишении субъекта оптового рынка права на участие в </w:t>
            </w:r>
            <w:r>
              <w:rPr>
                <w:rFonts w:ascii="Garamond" w:hAnsi="Garamond" w:cs="Arial"/>
                <w:highlight w:val="yellow"/>
              </w:rPr>
              <w:t>торговле электрической энергией</w:t>
            </w:r>
            <w:r w:rsidRPr="003C76BF">
              <w:rPr>
                <w:rFonts w:ascii="Garamond" w:hAnsi="Garamond" w:cs="Arial"/>
                <w:highlight w:val="yellow"/>
              </w:rPr>
              <w:t xml:space="preserve"> и мощностью в отношении ГТП потребления, не являющ</w:t>
            </w:r>
            <w:r>
              <w:rPr>
                <w:rFonts w:ascii="Garamond" w:hAnsi="Garamond" w:cs="Arial"/>
                <w:highlight w:val="yellow"/>
              </w:rPr>
              <w:t>их</w:t>
            </w:r>
            <w:r w:rsidRPr="003C76BF">
              <w:rPr>
                <w:rFonts w:ascii="Garamond" w:hAnsi="Garamond" w:cs="Arial"/>
                <w:highlight w:val="yellow"/>
              </w:rPr>
              <w:t>ся ГТП потребления поставщика электрической энергии (мощности), принимается Наблюдательным советом Совета рынка в случае наличия основания для лишения такого права одновременно в отношении как ГТП поставщика электрической энергии (мощности), так и вышеуказанных ГТП потребления</w:t>
            </w:r>
            <w:r>
              <w:rPr>
                <w:rFonts w:ascii="Garamond" w:hAnsi="Garamond" w:cs="Arial"/>
                <w:highlight w:val="yellow"/>
              </w:rPr>
              <w:t>, закрепленных за этим же субъектом</w:t>
            </w:r>
            <w:r w:rsidRPr="00B332FE">
              <w:rPr>
                <w:rFonts w:ascii="Garamond" w:hAnsi="Garamond" w:cs="Arial"/>
                <w:highlight w:val="yellow"/>
              </w:rPr>
              <w:t xml:space="preserve"> оптового рынка.</w:t>
            </w:r>
          </w:p>
        </w:tc>
      </w:tr>
      <w:tr w:rsidR="00712D76" w:rsidRPr="004872D0" w14:paraId="162AA148" w14:textId="77777777" w:rsidTr="0060546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45323" w14:textId="77777777" w:rsidR="00712D76" w:rsidRPr="004872D0" w:rsidRDefault="00712D76" w:rsidP="00BE290C">
            <w:pPr>
              <w:jc w:val="center"/>
              <w:rPr>
                <w:rFonts w:ascii="Garamond" w:hAnsi="Garamond"/>
                <w:b/>
              </w:rPr>
            </w:pPr>
            <w:r w:rsidRPr="004872D0">
              <w:rPr>
                <w:rFonts w:ascii="Garamond" w:hAnsi="Garamond"/>
                <w:b/>
              </w:rPr>
              <w:lastRenderedPageBreak/>
              <w:t>Приложени</w:t>
            </w:r>
            <w:r>
              <w:rPr>
                <w:rFonts w:ascii="Garamond" w:hAnsi="Garamond"/>
                <w:b/>
              </w:rPr>
              <w:t>е</w:t>
            </w:r>
            <w:r w:rsidRPr="004872D0">
              <w:rPr>
                <w:rFonts w:ascii="Garamond" w:hAnsi="Garamond"/>
                <w:b/>
              </w:rPr>
              <w:t xml:space="preserve"> 2</w:t>
            </w:r>
            <w:r>
              <w:rPr>
                <w:rFonts w:ascii="Garamond" w:hAnsi="Garamond"/>
                <w:b/>
              </w:rPr>
              <w:t>,</w:t>
            </w:r>
            <w:r w:rsidRPr="004872D0">
              <w:rPr>
                <w:rFonts w:ascii="Garamond" w:hAnsi="Garamond"/>
                <w:b/>
              </w:rPr>
              <w:t xml:space="preserve"> п. 2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650CA" w14:textId="77777777" w:rsidR="00712D76" w:rsidRPr="004872D0" w:rsidRDefault="00712D76" w:rsidP="00BE290C">
            <w:pPr>
              <w:pStyle w:val="23"/>
              <w:keepNext w:val="0"/>
              <w:keepLines w:val="0"/>
              <w:widowControl w:val="0"/>
              <w:tabs>
                <w:tab w:val="clear" w:pos="643"/>
                <w:tab w:val="clear" w:pos="1260"/>
                <w:tab w:val="left" w:pos="1200"/>
              </w:tabs>
              <w:spacing w:after="120"/>
              <w:ind w:left="0" w:firstLine="600"/>
              <w:rPr>
                <w:szCs w:val="22"/>
              </w:rPr>
            </w:pPr>
            <w:r w:rsidRPr="004872D0">
              <w:rPr>
                <w:szCs w:val="22"/>
              </w:rPr>
              <w:t>Правопреемникам</w:t>
            </w:r>
            <w:r w:rsidRPr="004872D0" w:rsidDel="006E17D2">
              <w:rPr>
                <w:szCs w:val="22"/>
              </w:rPr>
              <w:t xml:space="preserve"> </w:t>
            </w:r>
            <w:r w:rsidRPr="004872D0">
              <w:rPr>
                <w:szCs w:val="22"/>
              </w:rPr>
              <w:t xml:space="preserve">(в том числе организациям, созданным в результате реорганизации субъектов оптового рынка, получивших данный статус до даты вступления в силу Правил оптового рынка, или на основании иных решений, принятых во исполнение требований ст. 6 Федерального закона «Об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«Об электроэнергетике» от 26.03.2003 № 36-ФЗ (далее – организации, созданные в процессе реформирования субъектов оптового рынка) для получения статуса субъекта оптового рынка и (или) регистрации ГТП и получения права участия в торговле на оптовом рынке необходимо выполнить </w:t>
            </w:r>
            <w:r w:rsidRPr="004872D0">
              <w:rPr>
                <w:bCs/>
                <w:szCs w:val="22"/>
              </w:rPr>
              <w:t xml:space="preserve">в указанном в настоящем пункте порядке </w:t>
            </w:r>
            <w:r w:rsidRPr="004872D0">
              <w:rPr>
                <w:szCs w:val="22"/>
              </w:rPr>
              <w:t>следующие процедуры:</w:t>
            </w:r>
          </w:p>
          <w:p w14:paraId="28A61E84" w14:textId="77777777" w:rsidR="00712D76" w:rsidRPr="004872D0" w:rsidRDefault="00712D76" w:rsidP="00BE290C">
            <w:pPr>
              <w:tabs>
                <w:tab w:val="left" w:pos="993"/>
                <w:tab w:val="num" w:pos="1200"/>
              </w:tabs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4872D0">
              <w:rPr>
                <w:rFonts w:ascii="Garamond" w:hAnsi="Garamond" w:cs="Arial"/>
              </w:rPr>
              <w:t>1)</w:t>
            </w:r>
            <w:r w:rsidRPr="004872D0">
              <w:rPr>
                <w:rFonts w:ascii="Garamond" w:hAnsi="Garamond" w:cs="Arial"/>
              </w:rPr>
              <w:tab/>
            </w:r>
            <w:r w:rsidRPr="004872D0">
              <w:rPr>
                <w:rFonts w:ascii="Garamond" w:hAnsi="Garamond"/>
              </w:rPr>
              <w:t>вступить в члены Совета рынка (в случае если правопреемник не является членом Совета рынка);</w:t>
            </w:r>
          </w:p>
          <w:p w14:paraId="07ED6C39" w14:textId="77777777" w:rsidR="00712D76" w:rsidRPr="004872D0" w:rsidRDefault="00712D76" w:rsidP="00BE290C">
            <w:pPr>
              <w:tabs>
                <w:tab w:val="left" w:pos="993"/>
                <w:tab w:val="num" w:pos="1200"/>
              </w:tabs>
              <w:spacing w:before="120" w:after="120"/>
              <w:ind w:firstLine="600"/>
              <w:jc w:val="both"/>
              <w:rPr>
                <w:rFonts w:ascii="Garamond" w:hAnsi="Garamond"/>
                <w:bCs/>
              </w:rPr>
            </w:pPr>
            <w:r w:rsidRPr="004872D0">
              <w:rPr>
                <w:rFonts w:ascii="Garamond" w:hAnsi="Garamond"/>
                <w:bCs/>
              </w:rPr>
              <w:t>2)</w:t>
            </w:r>
            <w:r w:rsidRPr="004872D0">
              <w:rPr>
                <w:rFonts w:ascii="Garamond" w:hAnsi="Garamond"/>
                <w:bCs/>
              </w:rPr>
              <w:tab/>
              <w:t xml:space="preserve">подписать </w:t>
            </w:r>
            <w:r w:rsidRPr="004872D0">
              <w:rPr>
                <w:rFonts w:ascii="Garamond" w:hAnsi="Garamond"/>
                <w:bCs/>
                <w:i/>
              </w:rPr>
              <w:t>Договор о присоединении к торговой системе оптового рынка</w:t>
            </w:r>
            <w:r w:rsidRPr="004872D0">
              <w:rPr>
                <w:rFonts w:ascii="Garamond" w:hAnsi="Garamond"/>
                <w:bCs/>
              </w:rPr>
              <w:t xml:space="preserve"> в порядке, предусмотренном п. 2.4.2 настоящего Положения (в случае если правопреемник не заключил </w:t>
            </w:r>
            <w:r w:rsidRPr="004872D0">
              <w:rPr>
                <w:rFonts w:ascii="Garamond" w:hAnsi="Garamond"/>
                <w:bCs/>
                <w:i/>
              </w:rPr>
              <w:t>Договор о присоединении к торговой системе оптового рынка</w:t>
            </w:r>
            <w:r w:rsidRPr="004872D0">
              <w:rPr>
                <w:rFonts w:ascii="Garamond" w:hAnsi="Garamond"/>
                <w:bCs/>
              </w:rPr>
              <w:t xml:space="preserve"> ранее или в результате реорганизации не получил </w:t>
            </w:r>
            <w:r w:rsidRPr="002540AD">
              <w:rPr>
                <w:rFonts w:ascii="Garamond" w:hAnsi="Garamond"/>
                <w:bCs/>
              </w:rPr>
              <w:t>(не получит)</w:t>
            </w:r>
            <w:r w:rsidRPr="004872D0">
              <w:rPr>
                <w:rFonts w:ascii="Garamond" w:hAnsi="Garamond"/>
                <w:bCs/>
              </w:rPr>
              <w:t xml:space="preserve"> права и обязанности по </w:t>
            </w:r>
            <w:r w:rsidRPr="004872D0">
              <w:rPr>
                <w:rFonts w:ascii="Garamond" w:hAnsi="Garamond"/>
                <w:bCs/>
                <w:i/>
              </w:rPr>
              <w:t>Договору о присоединении к торговой системе оптового рынка</w:t>
            </w:r>
            <w:r w:rsidRPr="004872D0">
              <w:rPr>
                <w:rFonts w:ascii="Garamond" w:hAnsi="Garamond"/>
                <w:bCs/>
              </w:rPr>
              <w:t xml:space="preserve"> в соответствии с передаточным актом или в результате совершения сделки о замене стороны по соответствующему договору</w:t>
            </w:r>
            <w:r w:rsidRPr="004872D0">
              <w:rPr>
                <w:rFonts w:ascii="Garamond" w:hAnsi="Garamond"/>
              </w:rPr>
              <w:t>)</w:t>
            </w:r>
            <w:r w:rsidRPr="004872D0">
              <w:rPr>
                <w:rFonts w:ascii="Garamond" w:hAnsi="Garamond"/>
                <w:bCs/>
              </w:rPr>
              <w:t>:</w:t>
            </w:r>
          </w:p>
          <w:p w14:paraId="3A5D7803" w14:textId="77777777" w:rsidR="00712D76" w:rsidRPr="004872D0" w:rsidRDefault="00712D76" w:rsidP="00712D76">
            <w:pPr>
              <w:pStyle w:val="91"/>
              <w:numPr>
                <w:ilvl w:val="0"/>
                <w:numId w:val="27"/>
              </w:numPr>
              <w:tabs>
                <w:tab w:val="left" w:pos="993"/>
                <w:tab w:val="num" w:pos="1200"/>
              </w:tabs>
              <w:spacing w:before="120" w:after="120" w:line="256" w:lineRule="auto"/>
              <w:ind w:left="601" w:firstLine="0"/>
              <w:contextualSpacing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4872D0">
              <w:rPr>
                <w:rFonts w:ascii="Garamond" w:hAnsi="Garamond"/>
                <w:bCs/>
                <w:sz w:val="22"/>
                <w:szCs w:val="22"/>
              </w:rPr>
              <w:t>заключить договор банковского счета с уполномоченной кредитной организацией;</w:t>
            </w:r>
          </w:p>
          <w:p w14:paraId="2ED1D27F" w14:textId="77777777" w:rsidR="00712D76" w:rsidRPr="004872D0" w:rsidRDefault="00712D76" w:rsidP="00712D76">
            <w:pPr>
              <w:pStyle w:val="91"/>
              <w:numPr>
                <w:ilvl w:val="0"/>
                <w:numId w:val="27"/>
              </w:numPr>
              <w:tabs>
                <w:tab w:val="left" w:pos="993"/>
                <w:tab w:val="num" w:pos="1200"/>
              </w:tabs>
              <w:spacing w:before="120" w:after="120" w:line="256" w:lineRule="auto"/>
              <w:ind w:left="601" w:firstLine="0"/>
              <w:contextualSpacing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4872D0">
              <w:rPr>
                <w:rFonts w:ascii="Garamond" w:hAnsi="Garamond"/>
                <w:bCs/>
                <w:sz w:val="22"/>
                <w:szCs w:val="22"/>
              </w:rPr>
              <w:t xml:space="preserve">заключить договор с Коммерческим оператором на оказание услуг удостоверяющего центра (далее – договор УЦ) и (или в случае, если к правопреемнику перешли права и обязанности по договору УЦ) получить ключи и сертификаты ЭП в соответствии с требованиями и процедурой, указанными на официальном интернет-сайте Коммерческого оператора </w:t>
            </w:r>
            <w:hyperlink r:id="rId206" w:history="1">
              <w:r w:rsidRPr="004872D0">
                <w:rPr>
                  <w:rFonts w:ascii="Garamond" w:hAnsi="Garamond"/>
                  <w:bCs/>
                  <w:sz w:val="22"/>
                  <w:szCs w:val="22"/>
                </w:rPr>
                <w:t>www.atsenergo.ru</w:t>
              </w:r>
            </w:hyperlink>
            <w:r w:rsidRPr="004872D0">
              <w:rPr>
                <w:rFonts w:ascii="Garamond" w:hAnsi="Garamond"/>
                <w:bCs/>
                <w:sz w:val="22"/>
                <w:szCs w:val="22"/>
              </w:rPr>
              <w:t xml:space="preserve"> в разделе «Допуск к торговой системе. Удостоверяющий центр»;</w:t>
            </w:r>
          </w:p>
          <w:p w14:paraId="42852FF2" w14:textId="77777777" w:rsidR="00712D76" w:rsidRPr="004872D0" w:rsidRDefault="00712D76" w:rsidP="00712D76">
            <w:pPr>
              <w:pStyle w:val="91"/>
              <w:numPr>
                <w:ilvl w:val="0"/>
                <w:numId w:val="27"/>
              </w:numPr>
              <w:tabs>
                <w:tab w:val="left" w:pos="993"/>
                <w:tab w:val="num" w:pos="1200"/>
              </w:tabs>
              <w:spacing w:before="120" w:after="120" w:line="256" w:lineRule="auto"/>
              <w:ind w:left="601" w:firstLine="0"/>
              <w:contextualSpacing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4872D0">
              <w:rPr>
                <w:rFonts w:ascii="Garamond" w:hAnsi="Garamond"/>
                <w:sz w:val="22"/>
                <w:szCs w:val="22"/>
              </w:rPr>
              <w:t xml:space="preserve">оплатить экземпляры специализированного программного обеспечения, необходимого для осуществления купли-продажи электрической энергии (мощности), а также электронного </w:t>
            </w:r>
            <w:r w:rsidRPr="004872D0">
              <w:rPr>
                <w:rFonts w:ascii="Garamond" w:hAnsi="Garamond"/>
                <w:sz w:val="22"/>
                <w:szCs w:val="22"/>
              </w:rPr>
              <w:lastRenderedPageBreak/>
              <w:t xml:space="preserve">взаимодействия с организациями коммерческой инфраструктуры, перечень которого определен </w:t>
            </w:r>
            <w:r w:rsidRPr="004872D0">
              <w:rPr>
                <w:rFonts w:ascii="Garamond" w:hAnsi="Garamond"/>
                <w:i/>
                <w:sz w:val="22"/>
                <w:szCs w:val="22"/>
              </w:rPr>
              <w:t>Соглашением о применении электронной подписи</w:t>
            </w:r>
            <w:r w:rsidRPr="004872D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872D0">
              <w:rPr>
                <w:rFonts w:ascii="Garamond" w:hAnsi="Garamond"/>
                <w:i/>
                <w:sz w:val="22"/>
                <w:szCs w:val="22"/>
              </w:rPr>
              <w:t>в</w:t>
            </w:r>
            <w:r w:rsidRPr="004872D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872D0">
              <w:rPr>
                <w:rFonts w:ascii="Garamond" w:hAnsi="Garamond"/>
                <w:i/>
                <w:sz w:val="22"/>
                <w:szCs w:val="22"/>
              </w:rPr>
              <w:t>торговой системе оптового рынка</w:t>
            </w:r>
            <w:r w:rsidRPr="004872D0">
              <w:rPr>
                <w:rFonts w:ascii="Garamond" w:hAnsi="Garamond"/>
                <w:sz w:val="22"/>
                <w:szCs w:val="22"/>
              </w:rPr>
              <w:t xml:space="preserve"> (Приложение № Д 7 к </w:t>
            </w:r>
            <w:r w:rsidRPr="004872D0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4872D0">
              <w:rPr>
                <w:rFonts w:ascii="Garamond" w:hAnsi="Garamond"/>
                <w:sz w:val="22"/>
                <w:szCs w:val="22"/>
              </w:rPr>
              <w:t xml:space="preserve">), и предоставить документ, подтверждающий оплату. Документ предоставляется в электронном виде на материальном носителе (код формы ORG_OPLATA_PO_MED) или через веб-приложение (код формы ORG_OPLATA_PO_WEB) </w:t>
            </w:r>
            <w:r w:rsidRPr="004872D0">
              <w:rPr>
                <w:rFonts w:ascii="Garamond" w:hAnsi="Garamond"/>
                <w:bCs/>
                <w:sz w:val="22"/>
                <w:szCs w:val="22"/>
              </w:rPr>
              <w:t xml:space="preserve">(в случае если правопреемник не получил </w:t>
            </w:r>
            <w:r w:rsidRPr="002540AD">
              <w:rPr>
                <w:rFonts w:ascii="Garamond" w:hAnsi="Garamond"/>
                <w:bCs/>
                <w:sz w:val="22"/>
                <w:szCs w:val="22"/>
              </w:rPr>
              <w:t>(не получит)</w:t>
            </w:r>
            <w:r w:rsidRPr="004872D0">
              <w:rPr>
                <w:rFonts w:ascii="Garamond" w:hAnsi="Garamond"/>
                <w:bCs/>
                <w:sz w:val="22"/>
                <w:szCs w:val="22"/>
              </w:rPr>
              <w:t xml:space="preserve"> право </w:t>
            </w:r>
            <w:proofErr w:type="gramStart"/>
            <w:r w:rsidRPr="004872D0">
              <w:rPr>
                <w:rFonts w:ascii="Garamond" w:hAnsi="Garamond"/>
                <w:bCs/>
                <w:sz w:val="22"/>
                <w:szCs w:val="22"/>
              </w:rPr>
              <w:t>использования</w:t>
            </w:r>
            <w:proofErr w:type="gramEnd"/>
            <w:r w:rsidRPr="004872D0">
              <w:rPr>
                <w:rFonts w:ascii="Garamond" w:hAnsi="Garamond"/>
                <w:bCs/>
                <w:sz w:val="22"/>
                <w:szCs w:val="22"/>
              </w:rPr>
              <w:t xml:space="preserve"> указанного ПО в результате реорганизации).</w:t>
            </w:r>
          </w:p>
          <w:p w14:paraId="0A8D40A4" w14:textId="77777777" w:rsidR="00712D76" w:rsidRPr="004872D0" w:rsidRDefault="00712D76" w:rsidP="00BE290C">
            <w:pPr>
              <w:tabs>
                <w:tab w:val="left" w:pos="993"/>
                <w:tab w:val="num" w:pos="1200"/>
              </w:tabs>
              <w:spacing w:before="120" w:after="120"/>
              <w:ind w:firstLine="600"/>
              <w:jc w:val="both"/>
              <w:rPr>
                <w:rFonts w:ascii="Garamond" w:hAnsi="Garamond"/>
                <w:bCs/>
              </w:rPr>
            </w:pPr>
            <w:r w:rsidRPr="004872D0">
              <w:rPr>
                <w:rFonts w:ascii="Garamond" w:hAnsi="Garamond"/>
                <w:bCs/>
              </w:rPr>
              <w:t xml:space="preserve">Правопреемники, к которым в результате реорганизации перешли права и обязанности по </w:t>
            </w:r>
            <w:r w:rsidRPr="004872D0">
              <w:rPr>
                <w:rFonts w:ascii="Garamond" w:hAnsi="Garamond"/>
                <w:bCs/>
                <w:i/>
              </w:rPr>
              <w:t>Договору о присоединении к торговой системе оптового рынка</w:t>
            </w:r>
            <w:r w:rsidRPr="004872D0">
              <w:rPr>
                <w:rFonts w:ascii="Garamond" w:hAnsi="Garamond"/>
                <w:bCs/>
              </w:rPr>
              <w:t xml:space="preserve"> и договору УЦ, обязаны представить документы, предусмотренные бул. 1, 3–8 п. 2.4.2 настоящего Положения для присоединения к системе электронного документооборота Коммерческого оператора;</w:t>
            </w:r>
          </w:p>
          <w:p w14:paraId="67F5925E" w14:textId="77777777" w:rsidR="00712D76" w:rsidRPr="004872D0" w:rsidRDefault="00712D76" w:rsidP="00BE290C">
            <w:pPr>
              <w:tabs>
                <w:tab w:val="left" w:pos="993"/>
                <w:tab w:val="num" w:pos="1200"/>
              </w:tabs>
              <w:spacing w:before="120" w:after="120"/>
              <w:ind w:firstLine="600"/>
              <w:jc w:val="both"/>
              <w:rPr>
                <w:rFonts w:ascii="Garamond" w:hAnsi="Garamond" w:cs="Arial"/>
              </w:rPr>
            </w:pPr>
            <w:r w:rsidRPr="004872D0">
              <w:rPr>
                <w:rFonts w:ascii="Garamond" w:hAnsi="Garamond" w:cs="Arial"/>
              </w:rPr>
              <w:t>3)</w:t>
            </w:r>
            <w:r w:rsidRPr="004872D0">
              <w:rPr>
                <w:rFonts w:ascii="Garamond" w:hAnsi="Garamond" w:cs="Arial"/>
              </w:rPr>
              <w:tab/>
            </w:r>
            <w:r w:rsidRPr="00D64AB2">
              <w:rPr>
                <w:rFonts w:ascii="Garamond" w:hAnsi="Garamond"/>
              </w:rPr>
              <w:t xml:space="preserve">предоставить </w:t>
            </w:r>
            <w:proofErr w:type="gramStart"/>
            <w:r w:rsidRPr="00D64AB2">
              <w:rPr>
                <w:rFonts w:ascii="Garamond" w:hAnsi="Garamond"/>
              </w:rPr>
              <w:t>в КО</w:t>
            </w:r>
            <w:proofErr w:type="gramEnd"/>
            <w:r w:rsidRPr="00D64AB2">
              <w:rPr>
                <w:rFonts w:ascii="Garamond" w:hAnsi="Garamond"/>
              </w:rPr>
              <w:t xml:space="preserve"> заявление о присвоении статуса субъекта оптового рынка электрической энергии, внесении в Реестр субъектов оптового рынка и (или) регистрации ГТП и предоставлении права участия в торговле на оптовом рынке по форме Х1 (или Х2 в случае, если правопреемник уже является субъектом оптового рынка) и документы, указанные в </w:t>
            </w:r>
            <w:proofErr w:type="spellStart"/>
            <w:r w:rsidRPr="00340BEB">
              <w:rPr>
                <w:rFonts w:ascii="Garamond" w:hAnsi="Garamond"/>
                <w:highlight w:val="yellow"/>
              </w:rPr>
              <w:t>п</w:t>
            </w:r>
            <w:r w:rsidRPr="00D64AB2">
              <w:rPr>
                <w:rFonts w:ascii="Garamond" w:hAnsi="Garamond"/>
              </w:rPr>
              <w:t>п</w:t>
            </w:r>
            <w:proofErr w:type="spellEnd"/>
            <w:r w:rsidRPr="00D64AB2">
              <w:rPr>
                <w:rFonts w:ascii="Garamond" w:hAnsi="Garamond"/>
              </w:rPr>
              <w:t>. </w:t>
            </w:r>
            <w:r w:rsidRPr="002B0BD3">
              <w:rPr>
                <w:rFonts w:ascii="Garamond" w:hAnsi="Garamond"/>
                <w:highlight w:val="yellow"/>
              </w:rPr>
              <w:t>2.1 либо</w:t>
            </w:r>
            <w:r w:rsidRPr="00D64AB2">
              <w:rPr>
                <w:rFonts w:ascii="Garamond" w:hAnsi="Garamond"/>
              </w:rPr>
              <w:t xml:space="preserve"> 2.2 настоящего приложения. Заявление по форме Х1 либо по форме Х2 предоставляется в электронном виде через веб-приложение (код формы GTP_ZAJAVL_PEREHVAT_X1_</w:t>
            </w:r>
            <w:r w:rsidRPr="00D64AB2">
              <w:rPr>
                <w:rFonts w:ascii="Garamond" w:hAnsi="Garamond"/>
                <w:lang w:val="en-US"/>
              </w:rPr>
              <w:t>WEB</w:t>
            </w:r>
            <w:r w:rsidRPr="00D64AB2">
              <w:rPr>
                <w:rFonts w:ascii="Garamond" w:hAnsi="Garamond"/>
              </w:rPr>
              <w:t xml:space="preserve"> или GTP_ZAJAVL_PEREHVAT_X2_WEB)</w:t>
            </w:r>
            <w:r w:rsidRPr="00340BEB">
              <w:rPr>
                <w:rFonts w:ascii="Garamond" w:hAnsi="Garamond" w:cs="Arial"/>
                <w:highlight w:val="yellow"/>
              </w:rPr>
              <w:t>.</w:t>
            </w:r>
          </w:p>
          <w:p w14:paraId="52FD023B" w14:textId="77777777" w:rsidR="00712D76" w:rsidRPr="004872D0" w:rsidRDefault="00712D76" w:rsidP="00BE290C">
            <w:pPr>
              <w:tabs>
                <w:tab w:val="left" w:pos="993"/>
                <w:tab w:val="num" w:pos="1200"/>
              </w:tabs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4872D0">
              <w:rPr>
                <w:rFonts w:ascii="Garamond" w:hAnsi="Garamond"/>
              </w:rPr>
              <w:t xml:space="preserve">Требования настоящего приложения </w:t>
            </w:r>
            <w:r w:rsidRPr="00624A32">
              <w:rPr>
                <w:rFonts w:ascii="Garamond" w:hAnsi="Garamond"/>
                <w:highlight w:val="yellow"/>
              </w:rPr>
              <w:t xml:space="preserve">для правопреемников, образованных в результате реорганизации </w:t>
            </w:r>
            <w:proofErr w:type="spellStart"/>
            <w:r w:rsidRPr="00624A32">
              <w:rPr>
                <w:rFonts w:ascii="Garamond" w:hAnsi="Garamond"/>
                <w:highlight w:val="yellow"/>
              </w:rPr>
              <w:t>правопредшественников</w:t>
            </w:r>
            <w:proofErr w:type="spellEnd"/>
            <w:r w:rsidRPr="00624A32">
              <w:rPr>
                <w:rFonts w:ascii="Garamond" w:hAnsi="Garamond"/>
                <w:highlight w:val="yellow"/>
              </w:rPr>
              <w:t xml:space="preserve"> – субъектов оптового рынка,</w:t>
            </w:r>
            <w:r w:rsidRPr="004872D0">
              <w:rPr>
                <w:rFonts w:ascii="Garamond" w:hAnsi="Garamond"/>
              </w:rPr>
              <w:t xml:space="preserve"> не распространяют свое действие на случаи реорганизации субъектов оптового рынка в форме преобразования. Реорганизация субъекта оптового рынка в форме преобразования не влечет необходимости выполнения процедур для получения статуса субъекта оптового рынка, регистрации ГТП и получения права участия в торговле электрической энергией и (или) мощностью на оптовом рынке, предусмотренных настоящим Положением или </w:t>
            </w:r>
            <w:r w:rsidRPr="004872D0">
              <w:rPr>
                <w:rFonts w:ascii="Garamond" w:hAnsi="Garamond"/>
                <w:i/>
              </w:rPr>
              <w:t xml:space="preserve">Регламентом допуска к торговой </w:t>
            </w:r>
            <w:r w:rsidRPr="004872D0">
              <w:rPr>
                <w:rFonts w:ascii="Garamond" w:hAnsi="Garamond"/>
                <w:i/>
              </w:rPr>
              <w:lastRenderedPageBreak/>
              <w:t>системе оптового рынка</w:t>
            </w:r>
            <w:r w:rsidRPr="004872D0">
              <w:rPr>
                <w:rFonts w:ascii="Garamond" w:hAnsi="Garamond"/>
              </w:rPr>
              <w:t xml:space="preserve"> (Приложение № 1 к </w:t>
            </w:r>
            <w:r w:rsidRPr="004872D0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4872D0">
              <w:rPr>
                <w:rFonts w:ascii="Garamond" w:hAnsi="Garamond"/>
              </w:rPr>
              <w:t>).</w:t>
            </w:r>
          </w:p>
          <w:p w14:paraId="4F4B625B" w14:textId="77777777" w:rsidR="00712D76" w:rsidRPr="004872D0" w:rsidRDefault="00712D76" w:rsidP="00BE290C">
            <w:pPr>
              <w:tabs>
                <w:tab w:val="left" w:pos="993"/>
                <w:tab w:val="num" w:pos="1200"/>
              </w:tabs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4872D0">
              <w:rPr>
                <w:rFonts w:ascii="Garamond" w:hAnsi="Garamond"/>
              </w:rPr>
              <w:t>Сведения о преобразовании субъектов оптового рынка вносятся в регистрационную информацию в порядке, предусмотренном п. 3.4 настоящего Положения.</w:t>
            </w:r>
          </w:p>
          <w:p w14:paraId="1A091D7E" w14:textId="77777777" w:rsidR="00712D76" w:rsidRPr="004872D0" w:rsidRDefault="00712D76" w:rsidP="00BE290C">
            <w:pPr>
              <w:ind w:firstLine="601"/>
              <w:jc w:val="both"/>
              <w:rPr>
                <w:rFonts w:ascii="Garamond" w:hAnsi="Garamond"/>
              </w:rPr>
            </w:pPr>
            <w:r w:rsidRPr="00CA6B2F">
              <w:rPr>
                <w:rFonts w:ascii="Garamond" w:hAnsi="Garamond"/>
              </w:rPr>
              <w:t xml:space="preserve">Заявителем, намеренным получить статус субъекта оптового рынка и находящимся в процессе реорганизации </w:t>
            </w:r>
            <w:r w:rsidRPr="00CA6B2F">
              <w:rPr>
                <w:rFonts w:ascii="Garamond" w:hAnsi="Garamond"/>
                <w:highlight w:val="yellow"/>
              </w:rPr>
              <w:t>в форме присоединения к нему юридического лица – субъекта оптового рынка</w:t>
            </w:r>
            <w:r w:rsidRPr="00CA6B2F">
              <w:rPr>
                <w:rFonts w:ascii="Garamond" w:hAnsi="Garamond"/>
              </w:rPr>
              <w:t xml:space="preserve">, требования подп. 1 настоящего пункта выполняются в порядке и сроки, предусмотренные разделом 6 Положения о Членах Ассоциации «Некоммерческое партнерство Совет рынка по организации эффективной системы оптовой и розничной торговли электрической энергией и мощностью», утвержденного решением Наблюдательного совета </w:t>
            </w:r>
            <w:proofErr w:type="spellStart"/>
            <w:r w:rsidRPr="00CA6B2F">
              <w:rPr>
                <w:rFonts w:ascii="Garamond" w:hAnsi="Garamond"/>
              </w:rPr>
              <w:t>Совета</w:t>
            </w:r>
            <w:proofErr w:type="spellEnd"/>
            <w:r w:rsidRPr="00CA6B2F">
              <w:rPr>
                <w:rFonts w:ascii="Garamond" w:hAnsi="Garamond"/>
              </w:rPr>
              <w:t xml:space="preserve"> рынка.</w:t>
            </w:r>
            <w:r w:rsidRPr="004872D0">
              <w:rPr>
                <w:rFonts w:ascii="Garamond" w:hAnsi="Garamond"/>
              </w:rPr>
              <w:t xml:space="preserve"> </w:t>
            </w:r>
          </w:p>
          <w:p w14:paraId="6ABD3BD8" w14:textId="77777777" w:rsidR="00712D76" w:rsidRPr="004872D0" w:rsidRDefault="00712D76" w:rsidP="00BE290C">
            <w:pPr>
              <w:pStyle w:val="23"/>
              <w:keepNext w:val="0"/>
              <w:keepLines w:val="0"/>
              <w:widowControl w:val="0"/>
              <w:tabs>
                <w:tab w:val="clear" w:pos="643"/>
                <w:tab w:val="clear" w:pos="1260"/>
              </w:tabs>
              <w:spacing w:after="120"/>
              <w:ind w:left="0" w:firstLine="600"/>
              <w:rPr>
                <w:szCs w:val="22"/>
              </w:rPr>
            </w:pPr>
            <w:r w:rsidRPr="004872D0">
              <w:rPr>
                <w:szCs w:val="22"/>
              </w:rPr>
              <w:t xml:space="preserve">2.1. </w:t>
            </w:r>
            <w:r w:rsidRPr="00F43FA4">
              <w:rPr>
                <w:szCs w:val="22"/>
                <w:highlight w:val="yellow"/>
              </w:rPr>
              <w:t>Правопреемники</w:t>
            </w:r>
            <w:r w:rsidRPr="004872D0">
              <w:rPr>
                <w:szCs w:val="22"/>
              </w:rPr>
              <w:t xml:space="preserve"> в </w:t>
            </w:r>
            <w:r w:rsidRPr="00F43FA4">
              <w:rPr>
                <w:szCs w:val="22"/>
                <w:highlight w:val="yellow"/>
              </w:rPr>
              <w:t>результате</w:t>
            </w:r>
            <w:r w:rsidRPr="004872D0">
              <w:rPr>
                <w:szCs w:val="22"/>
              </w:rPr>
              <w:t xml:space="preserve"> реорганизации </w:t>
            </w:r>
            <w:r w:rsidRPr="00F43FA4">
              <w:rPr>
                <w:szCs w:val="22"/>
                <w:highlight w:val="yellow"/>
              </w:rPr>
              <w:t>субъектов оптового рынка</w:t>
            </w:r>
            <w:r w:rsidRPr="004872D0">
              <w:rPr>
                <w:szCs w:val="22"/>
              </w:rPr>
              <w:t xml:space="preserve"> предоставляют </w:t>
            </w:r>
            <w:proofErr w:type="gramStart"/>
            <w:r w:rsidRPr="004872D0">
              <w:rPr>
                <w:szCs w:val="22"/>
              </w:rPr>
              <w:t>в КО</w:t>
            </w:r>
            <w:proofErr w:type="gramEnd"/>
            <w:r w:rsidRPr="004872D0">
              <w:rPr>
                <w:szCs w:val="22"/>
              </w:rPr>
              <w:t xml:space="preserve"> следующи</w:t>
            </w:r>
            <w:r w:rsidRPr="00227B46">
              <w:rPr>
                <w:szCs w:val="22"/>
                <w:highlight w:val="yellow"/>
              </w:rPr>
              <w:t>е</w:t>
            </w:r>
            <w:r w:rsidRPr="004872D0">
              <w:rPr>
                <w:szCs w:val="22"/>
              </w:rPr>
              <w:t xml:space="preserve"> документ</w:t>
            </w:r>
            <w:r w:rsidRPr="00227B46">
              <w:rPr>
                <w:szCs w:val="22"/>
                <w:highlight w:val="yellow"/>
              </w:rPr>
              <w:t>ы</w:t>
            </w:r>
            <w:r w:rsidRPr="004872D0">
              <w:rPr>
                <w:szCs w:val="22"/>
              </w:rPr>
              <w:t>, оформленны</w:t>
            </w:r>
            <w:r w:rsidRPr="00227B46">
              <w:rPr>
                <w:szCs w:val="22"/>
                <w:highlight w:val="yellow"/>
              </w:rPr>
              <w:t>е</w:t>
            </w:r>
            <w:r w:rsidRPr="004872D0">
              <w:rPr>
                <w:szCs w:val="22"/>
              </w:rPr>
              <w:t xml:space="preserve"> в соответствии с п. 2.2 настоящего Положения:</w:t>
            </w:r>
          </w:p>
          <w:p w14:paraId="78ADBBD6" w14:textId="77777777" w:rsidR="00712D76" w:rsidRPr="004872D0" w:rsidRDefault="00712D76" w:rsidP="00BE290C">
            <w:pPr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624A32">
              <w:rPr>
                <w:rFonts w:ascii="Garamond" w:hAnsi="Garamond"/>
                <w:bCs/>
                <w:highlight w:val="yellow"/>
              </w:rPr>
              <w:t xml:space="preserve">– </w:t>
            </w:r>
            <w:r w:rsidRPr="00624A32">
              <w:rPr>
                <w:rFonts w:ascii="Garamond" w:hAnsi="Garamond"/>
                <w:highlight w:val="yellow"/>
              </w:rPr>
              <w:t xml:space="preserve">подписанное </w:t>
            </w:r>
            <w:proofErr w:type="spellStart"/>
            <w:r w:rsidRPr="00624A32">
              <w:rPr>
                <w:rFonts w:ascii="Garamond" w:hAnsi="Garamond"/>
                <w:highlight w:val="yellow"/>
              </w:rPr>
              <w:t>правопредшественником</w:t>
            </w:r>
            <w:proofErr w:type="spellEnd"/>
            <w:r w:rsidRPr="00624A32">
              <w:rPr>
                <w:rFonts w:ascii="Garamond" w:hAnsi="Garamond"/>
                <w:highlight w:val="yellow"/>
              </w:rPr>
              <w:t xml:space="preserve"> и правопреемником соглашение, в соответствии с которым с даты реорганизации до даты получения права участия в торговле правопреемником торговля на ОРЭМ осуществляется </w:t>
            </w:r>
            <w:proofErr w:type="spellStart"/>
            <w:r w:rsidRPr="00624A32">
              <w:rPr>
                <w:rFonts w:ascii="Garamond" w:hAnsi="Garamond"/>
                <w:highlight w:val="yellow"/>
              </w:rPr>
              <w:t>правопредшественником</w:t>
            </w:r>
            <w:proofErr w:type="spellEnd"/>
            <w:r w:rsidRPr="00624A32">
              <w:rPr>
                <w:rFonts w:ascii="Garamond" w:hAnsi="Garamond"/>
                <w:highlight w:val="yellow"/>
              </w:rPr>
              <w:t xml:space="preserve"> (за исключением случаев реорганизации в форме присоединения или слияния). Документ предоставляется в электронном виде на материальном носителе (код формы GTP_SOGLASHEN_PRAVOPREEM_MED) или через веб-приложение (код формы GTP_SOGLASHEN_PRAVOPREEM_WEB);</w:t>
            </w:r>
          </w:p>
          <w:p w14:paraId="3C0BEFF0" w14:textId="77777777" w:rsidR="00712D76" w:rsidRPr="00F43FA4" w:rsidRDefault="00712D76" w:rsidP="00BE290C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highlight w:val="yellow"/>
              </w:rPr>
            </w:pPr>
            <w:r w:rsidRPr="00F43FA4">
              <w:rPr>
                <w:rFonts w:ascii="Garamond" w:hAnsi="Garamond"/>
                <w:highlight w:val="yellow"/>
              </w:rPr>
              <w:t xml:space="preserve">– копию Листа записи Единого государственного реестра юридических лиц о реорганизации </w:t>
            </w:r>
            <w:proofErr w:type="spellStart"/>
            <w:r w:rsidRPr="00F43FA4">
              <w:rPr>
                <w:rFonts w:ascii="Garamond" w:hAnsi="Garamond"/>
                <w:highlight w:val="yellow"/>
              </w:rPr>
              <w:t>правопредшественника</w:t>
            </w:r>
            <w:proofErr w:type="spellEnd"/>
            <w:r w:rsidRPr="00F43FA4">
              <w:rPr>
                <w:rFonts w:ascii="Garamond" w:hAnsi="Garamond"/>
                <w:highlight w:val="yellow"/>
              </w:rPr>
              <w:t xml:space="preserve"> (-</w:t>
            </w:r>
            <w:proofErr w:type="spellStart"/>
            <w:r w:rsidRPr="00F43FA4">
              <w:rPr>
                <w:rFonts w:ascii="Garamond" w:hAnsi="Garamond"/>
                <w:highlight w:val="yellow"/>
              </w:rPr>
              <w:t>ов</w:t>
            </w:r>
            <w:proofErr w:type="spellEnd"/>
            <w:r w:rsidRPr="00F43FA4">
              <w:rPr>
                <w:rFonts w:ascii="Garamond" w:hAnsi="Garamond"/>
                <w:highlight w:val="yellow"/>
              </w:rPr>
              <w:t>) (не предоставляется заявителем, находящимся в процессе реорганизации в форме присоединения к нему юридического лица – субъекта оптового рынка). Документ предоставляется в электронном виде на материальном носителе (код формы ORG_SVIDET_EGRYL_MED) или через веб-приложение (код формы ORG_SVIDET_EGRYL_WEB);</w:t>
            </w:r>
          </w:p>
          <w:p w14:paraId="310092F2" w14:textId="77777777" w:rsidR="00712D76" w:rsidRPr="00227B46" w:rsidRDefault="00712D76" w:rsidP="00BE290C">
            <w:pPr>
              <w:pStyle w:val="23"/>
              <w:keepNext w:val="0"/>
              <w:keepLines w:val="0"/>
              <w:widowControl w:val="0"/>
              <w:tabs>
                <w:tab w:val="clear" w:pos="643"/>
                <w:tab w:val="clear" w:pos="1260"/>
              </w:tabs>
              <w:spacing w:after="120"/>
              <w:ind w:left="0" w:firstLine="600"/>
              <w:rPr>
                <w:szCs w:val="22"/>
              </w:rPr>
            </w:pPr>
            <w:r w:rsidRPr="00227B46">
              <w:rPr>
                <w:szCs w:val="22"/>
              </w:rPr>
              <w:lastRenderedPageBreak/>
              <w:t xml:space="preserve">– выписку из передаточного акта, свидетельствующую о правопреемстве </w:t>
            </w:r>
            <w:r w:rsidRPr="007A157E">
              <w:rPr>
                <w:szCs w:val="22"/>
                <w:highlight w:val="yellow"/>
              </w:rPr>
              <w:t>следующих</w:t>
            </w:r>
            <w:r w:rsidRPr="00227B46">
              <w:rPr>
                <w:szCs w:val="22"/>
              </w:rPr>
              <w:t xml:space="preserve"> прав и обязанностей </w:t>
            </w:r>
            <w:r w:rsidRPr="007A157E">
              <w:rPr>
                <w:szCs w:val="22"/>
                <w:highlight w:val="yellow"/>
              </w:rPr>
              <w:t>в случае, если правопреемство таких прав и обязанностей произошло</w:t>
            </w:r>
            <w:r w:rsidRPr="00227B46">
              <w:rPr>
                <w:szCs w:val="22"/>
              </w:rPr>
              <w:t xml:space="preserve"> (за исключением случаев реорганизации в форме присоединения):</w:t>
            </w:r>
          </w:p>
          <w:p w14:paraId="7E120FB3" w14:textId="77777777" w:rsidR="00712D76" w:rsidRPr="00227B46" w:rsidRDefault="00712D76" w:rsidP="00712D76">
            <w:pPr>
              <w:numPr>
                <w:ilvl w:val="0"/>
                <w:numId w:val="25"/>
              </w:numPr>
              <w:spacing w:before="120" w:after="120" w:line="240" w:lineRule="auto"/>
              <w:ind w:left="600" w:hanging="240"/>
              <w:jc w:val="both"/>
              <w:rPr>
                <w:rFonts w:ascii="Garamond" w:hAnsi="Garamond"/>
              </w:rPr>
            </w:pPr>
            <w:r w:rsidRPr="00227B46">
              <w:rPr>
                <w:rFonts w:ascii="Garamond" w:hAnsi="Garamond"/>
              </w:rPr>
              <w:t>по договорам о присоединении к торговой системе оптового рынка;</w:t>
            </w:r>
          </w:p>
          <w:p w14:paraId="15F1324D" w14:textId="77777777" w:rsidR="00712D76" w:rsidRPr="00227B46" w:rsidRDefault="00712D76" w:rsidP="00712D76">
            <w:pPr>
              <w:numPr>
                <w:ilvl w:val="0"/>
                <w:numId w:val="25"/>
              </w:numPr>
              <w:spacing w:before="120" w:after="120" w:line="240" w:lineRule="auto"/>
              <w:ind w:left="600" w:hanging="240"/>
              <w:jc w:val="both"/>
              <w:rPr>
                <w:rFonts w:ascii="Garamond" w:hAnsi="Garamond"/>
              </w:rPr>
            </w:pPr>
            <w:r w:rsidRPr="00227B46">
              <w:rPr>
                <w:rFonts w:ascii="Garamond" w:hAnsi="Garamond"/>
              </w:rPr>
              <w:t xml:space="preserve">по договорам, </w:t>
            </w:r>
            <w:r w:rsidRPr="00227B46">
              <w:rPr>
                <w:rFonts w:ascii="Garamond" w:hAnsi="Garamond" w:cs="Garamond"/>
              </w:rPr>
              <w:t>обеспечивающим куплю-продажу электрической энергии и (или) мощности на оптовом рынке;</w:t>
            </w:r>
          </w:p>
          <w:p w14:paraId="61237994" w14:textId="77777777" w:rsidR="00712D76" w:rsidRPr="00227B46" w:rsidRDefault="00712D76" w:rsidP="00712D76">
            <w:pPr>
              <w:numPr>
                <w:ilvl w:val="0"/>
                <w:numId w:val="25"/>
              </w:numPr>
              <w:spacing w:before="120" w:after="120" w:line="240" w:lineRule="auto"/>
              <w:ind w:left="600" w:hanging="240"/>
              <w:jc w:val="both"/>
              <w:rPr>
                <w:rFonts w:ascii="Garamond" w:hAnsi="Garamond"/>
              </w:rPr>
            </w:pPr>
            <w:r w:rsidRPr="00227B46">
              <w:rPr>
                <w:rFonts w:ascii="Garamond" w:hAnsi="Garamond"/>
              </w:rPr>
              <w:t xml:space="preserve">о переходе права собственности или права владения на ином законном основании на </w:t>
            </w:r>
            <w:proofErr w:type="spellStart"/>
            <w:r w:rsidRPr="00227B46">
              <w:rPr>
                <w:rFonts w:ascii="Garamond" w:hAnsi="Garamond"/>
              </w:rPr>
              <w:t>энергопринимающие</w:t>
            </w:r>
            <w:proofErr w:type="spellEnd"/>
            <w:r w:rsidRPr="00227B46">
              <w:rPr>
                <w:rFonts w:ascii="Garamond" w:hAnsi="Garamond"/>
              </w:rPr>
              <w:t xml:space="preserve"> устройства и (или) генерирующее оборудование;</w:t>
            </w:r>
          </w:p>
          <w:p w14:paraId="28FC1927" w14:textId="77777777" w:rsidR="00712D76" w:rsidRPr="00227B46" w:rsidRDefault="00712D76" w:rsidP="00712D76">
            <w:pPr>
              <w:numPr>
                <w:ilvl w:val="0"/>
                <w:numId w:val="25"/>
              </w:numPr>
              <w:spacing w:before="120" w:after="120" w:line="240" w:lineRule="auto"/>
              <w:ind w:left="600" w:hanging="240"/>
              <w:jc w:val="both"/>
              <w:rPr>
                <w:rFonts w:ascii="Garamond" w:hAnsi="Garamond"/>
              </w:rPr>
            </w:pPr>
            <w:r w:rsidRPr="00227B46">
              <w:rPr>
                <w:rFonts w:ascii="Garamond" w:hAnsi="Garamond" w:cs="Garamond"/>
              </w:rPr>
              <w:t xml:space="preserve">по договорам, подтверждающим наличие у </w:t>
            </w:r>
            <w:proofErr w:type="spellStart"/>
            <w:r w:rsidRPr="00227B46">
              <w:rPr>
                <w:rFonts w:ascii="Garamond" w:hAnsi="Garamond" w:cs="Garamond"/>
              </w:rPr>
              <w:t>правопредшественника</w:t>
            </w:r>
            <w:proofErr w:type="spellEnd"/>
            <w:r w:rsidRPr="00227B46">
              <w:rPr>
                <w:rFonts w:ascii="Garamond" w:hAnsi="Garamond" w:cs="Garamond"/>
              </w:rPr>
              <w:t xml:space="preserve"> </w:t>
            </w:r>
            <w:r w:rsidRPr="00227B46">
              <w:rPr>
                <w:rFonts w:ascii="Garamond" w:hAnsi="Garamond"/>
              </w:rPr>
              <w:t xml:space="preserve">права покупки электрической энергии и мощности в отношении </w:t>
            </w:r>
            <w:proofErr w:type="spellStart"/>
            <w:r w:rsidRPr="00227B46">
              <w:rPr>
                <w:rFonts w:ascii="Garamond" w:hAnsi="Garamond"/>
              </w:rPr>
              <w:t>энергопринимающих</w:t>
            </w:r>
            <w:proofErr w:type="spellEnd"/>
            <w:r w:rsidRPr="00227B46">
              <w:rPr>
                <w:rFonts w:ascii="Garamond" w:hAnsi="Garamond"/>
              </w:rPr>
              <w:t xml:space="preserve"> устройств;</w:t>
            </w:r>
          </w:p>
          <w:p w14:paraId="6A5DC6B4" w14:textId="77777777" w:rsidR="00712D76" w:rsidRPr="00227B46" w:rsidRDefault="00712D76" w:rsidP="00712D76">
            <w:pPr>
              <w:numPr>
                <w:ilvl w:val="0"/>
                <w:numId w:val="25"/>
              </w:numPr>
              <w:spacing w:before="120" w:after="120" w:line="240" w:lineRule="auto"/>
              <w:ind w:left="600" w:hanging="240"/>
              <w:jc w:val="both"/>
              <w:rPr>
                <w:rFonts w:ascii="Garamond" w:hAnsi="Garamond"/>
              </w:rPr>
            </w:pPr>
            <w:r w:rsidRPr="00227B46">
              <w:rPr>
                <w:rFonts w:ascii="Garamond" w:hAnsi="Garamond"/>
              </w:rPr>
              <w:t xml:space="preserve">по договорам, на основании которых </w:t>
            </w:r>
            <w:proofErr w:type="spellStart"/>
            <w:r w:rsidRPr="00227B46">
              <w:rPr>
                <w:rFonts w:ascii="Garamond" w:hAnsi="Garamond"/>
              </w:rPr>
              <w:t>правопредшественник</w:t>
            </w:r>
            <w:proofErr w:type="spellEnd"/>
            <w:r w:rsidRPr="00227B46">
              <w:rPr>
                <w:rFonts w:ascii="Garamond" w:hAnsi="Garamond"/>
              </w:rPr>
              <w:t xml:space="preserve"> использовал систему коммерческого учета и (или) использовал данные системы коммерческого учета, имеющейся в группах точек поставки, зарегистрированных в отношении соответствующих </w:t>
            </w:r>
            <w:proofErr w:type="spellStart"/>
            <w:r w:rsidRPr="00227B46">
              <w:rPr>
                <w:rFonts w:ascii="Garamond" w:hAnsi="Garamond"/>
              </w:rPr>
              <w:t>энергопринимающих</w:t>
            </w:r>
            <w:proofErr w:type="spellEnd"/>
            <w:r w:rsidRPr="00227B46">
              <w:rPr>
                <w:rFonts w:ascii="Garamond" w:hAnsi="Garamond"/>
              </w:rPr>
              <w:t xml:space="preserve"> устройств и (или) генерирующего оборудования, или о передаче прав собственности на АИИС КУЭ в случае, если система коммерческого учета принадлежала </w:t>
            </w:r>
            <w:proofErr w:type="spellStart"/>
            <w:r w:rsidRPr="00227B46">
              <w:rPr>
                <w:rFonts w:ascii="Garamond" w:hAnsi="Garamond"/>
              </w:rPr>
              <w:t>правопредшественнику</w:t>
            </w:r>
            <w:proofErr w:type="spellEnd"/>
            <w:r w:rsidRPr="00227B46">
              <w:rPr>
                <w:rFonts w:ascii="Garamond" w:hAnsi="Garamond" w:cs="Garamond"/>
              </w:rPr>
              <w:t>;</w:t>
            </w:r>
          </w:p>
          <w:p w14:paraId="2A9CE9EB" w14:textId="77777777" w:rsidR="00712D76" w:rsidRPr="00227B46" w:rsidRDefault="00712D76" w:rsidP="00712D76">
            <w:pPr>
              <w:numPr>
                <w:ilvl w:val="0"/>
                <w:numId w:val="25"/>
              </w:numPr>
              <w:spacing w:before="120" w:after="120" w:line="240" w:lineRule="auto"/>
              <w:ind w:left="600" w:hanging="240"/>
              <w:jc w:val="both"/>
              <w:rPr>
                <w:rFonts w:ascii="Garamond" w:hAnsi="Garamond"/>
              </w:rPr>
            </w:pPr>
            <w:r w:rsidRPr="00227B46">
              <w:rPr>
                <w:rFonts w:ascii="Garamond" w:hAnsi="Garamond"/>
              </w:rPr>
              <w:t xml:space="preserve">в отношении системы </w:t>
            </w:r>
            <w:r w:rsidRPr="00227B46">
              <w:rPr>
                <w:rFonts w:ascii="Garamond" w:hAnsi="Garamond" w:cs="Garamond"/>
              </w:rPr>
              <w:t xml:space="preserve">связи (пользования </w:t>
            </w:r>
            <w:r w:rsidRPr="00227B46">
              <w:rPr>
                <w:rFonts w:ascii="Garamond" w:hAnsi="Garamond"/>
              </w:rPr>
              <w:t xml:space="preserve">системой </w:t>
            </w:r>
            <w:r w:rsidRPr="00227B46">
              <w:rPr>
                <w:rFonts w:ascii="Garamond" w:hAnsi="Garamond" w:cs="Garamond"/>
              </w:rPr>
              <w:t xml:space="preserve">связи), обеспечивающей передачу Системному оператору данных, необходимых для осуществления централизованного оперативно-диспетчерского управления в пределах ЕЭС России, и установленной на генерирующем оборудовании или на </w:t>
            </w:r>
            <w:proofErr w:type="spellStart"/>
            <w:r w:rsidRPr="00227B46">
              <w:rPr>
                <w:rFonts w:ascii="Garamond" w:hAnsi="Garamond" w:cs="Garamond"/>
              </w:rPr>
              <w:t>энергопринимающих</w:t>
            </w:r>
            <w:proofErr w:type="spellEnd"/>
            <w:r w:rsidRPr="00227B46">
              <w:rPr>
                <w:rFonts w:ascii="Garamond" w:hAnsi="Garamond" w:cs="Garamond"/>
              </w:rPr>
              <w:t xml:space="preserve"> устройствах, в случаях, установленных настоящим Положением;</w:t>
            </w:r>
          </w:p>
          <w:p w14:paraId="60C69FE1" w14:textId="77777777" w:rsidR="00712D76" w:rsidRPr="00227B46" w:rsidRDefault="00712D76" w:rsidP="00712D76">
            <w:pPr>
              <w:numPr>
                <w:ilvl w:val="0"/>
                <w:numId w:val="25"/>
              </w:numPr>
              <w:spacing w:before="120" w:after="120" w:line="240" w:lineRule="auto"/>
              <w:ind w:left="600" w:hanging="240"/>
              <w:jc w:val="both"/>
              <w:rPr>
                <w:rFonts w:ascii="Garamond" w:hAnsi="Garamond"/>
              </w:rPr>
            </w:pPr>
            <w:r w:rsidRPr="00227B46">
              <w:rPr>
                <w:rFonts w:ascii="Garamond" w:hAnsi="Garamond"/>
              </w:rPr>
              <w:t xml:space="preserve">в отношении специализированного программного обеспечения, необходимого для осуществления купли-продажи электрической энергии (мощности), а также электронного взаимодействия с организациями коммерческой инфраструктуры, перечень которого определен </w:t>
            </w:r>
            <w:r w:rsidRPr="00227B46">
              <w:rPr>
                <w:rFonts w:ascii="Garamond" w:hAnsi="Garamond"/>
                <w:i/>
              </w:rPr>
              <w:t>Соглашением о применении электронной подписи в торговой системе оптового рынка</w:t>
            </w:r>
            <w:r w:rsidRPr="00227B46">
              <w:rPr>
                <w:rFonts w:ascii="Garamond" w:hAnsi="Garamond"/>
              </w:rPr>
              <w:t xml:space="preserve"> (Приложение № Д 7 к </w:t>
            </w:r>
            <w:r w:rsidRPr="00227B46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227B46">
              <w:rPr>
                <w:rFonts w:ascii="Garamond" w:hAnsi="Garamond"/>
              </w:rPr>
              <w:t>)</w:t>
            </w:r>
            <w:r w:rsidRPr="00227B46">
              <w:rPr>
                <w:rFonts w:ascii="Garamond" w:hAnsi="Garamond" w:cs="Garamond"/>
              </w:rPr>
              <w:t>;</w:t>
            </w:r>
          </w:p>
          <w:p w14:paraId="3EF06DD4" w14:textId="77777777" w:rsidR="00712D76" w:rsidRPr="00227B46" w:rsidRDefault="00712D76" w:rsidP="00712D76">
            <w:pPr>
              <w:numPr>
                <w:ilvl w:val="0"/>
                <w:numId w:val="25"/>
              </w:numPr>
              <w:spacing w:before="120" w:after="120" w:line="240" w:lineRule="auto"/>
              <w:ind w:left="600" w:hanging="240"/>
              <w:jc w:val="both"/>
              <w:rPr>
                <w:rFonts w:ascii="Garamond" w:hAnsi="Garamond"/>
              </w:rPr>
            </w:pPr>
            <w:r w:rsidRPr="00227B46">
              <w:rPr>
                <w:rFonts w:ascii="Garamond" w:hAnsi="Garamond" w:cs="Garamond"/>
              </w:rPr>
              <w:lastRenderedPageBreak/>
              <w:t xml:space="preserve">по </w:t>
            </w:r>
            <w:r w:rsidRPr="00227B46">
              <w:rPr>
                <w:rFonts w:ascii="Garamond" w:hAnsi="Garamond"/>
                <w:i/>
              </w:rPr>
              <w:t>Соглашению о применении электронной подписи в торговой системе оптового рынка</w:t>
            </w:r>
            <w:r w:rsidRPr="00227B46">
              <w:rPr>
                <w:rFonts w:ascii="Garamond" w:hAnsi="Garamond"/>
              </w:rPr>
              <w:t xml:space="preserve"> (Приложение № Д 7 к </w:t>
            </w:r>
            <w:r w:rsidRPr="00227B46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227B46">
              <w:rPr>
                <w:rFonts w:ascii="Garamond" w:hAnsi="Garamond"/>
              </w:rPr>
              <w:t xml:space="preserve">) </w:t>
            </w:r>
            <w:r w:rsidRPr="00227B46">
              <w:rPr>
                <w:rFonts w:ascii="Garamond" w:hAnsi="Garamond" w:cs="Garamond"/>
              </w:rPr>
              <w:t>и договору оказания услуг удостоверяющего центра</w:t>
            </w:r>
            <w:r w:rsidRPr="00227B46">
              <w:rPr>
                <w:rFonts w:ascii="Garamond" w:hAnsi="Garamond"/>
              </w:rPr>
              <w:t xml:space="preserve"> (в случае если правопреемник не имеет действующих </w:t>
            </w:r>
            <w:r w:rsidRPr="00227B46">
              <w:rPr>
                <w:rFonts w:ascii="Garamond" w:hAnsi="Garamond" w:cs="Garamond"/>
              </w:rPr>
              <w:t>соглашений о применении электронной подписи, договора оказания услуг удостоверяющего центра</w:t>
            </w:r>
            <w:r w:rsidRPr="00227B46">
              <w:rPr>
                <w:rFonts w:ascii="Garamond" w:hAnsi="Garamond"/>
              </w:rPr>
              <w:t>)</w:t>
            </w:r>
            <w:r w:rsidRPr="00227B46">
              <w:rPr>
                <w:rFonts w:ascii="Garamond" w:hAnsi="Garamond" w:cs="Garamond"/>
              </w:rPr>
              <w:t>;</w:t>
            </w:r>
          </w:p>
          <w:p w14:paraId="28B237DB" w14:textId="77777777" w:rsidR="00712D76" w:rsidRPr="00227B46" w:rsidRDefault="00712D76" w:rsidP="00712D76">
            <w:pPr>
              <w:pStyle w:val="23"/>
              <w:keepNext w:val="0"/>
              <w:keepLines w:val="0"/>
              <w:widowControl w:val="0"/>
              <w:numPr>
                <w:ilvl w:val="0"/>
                <w:numId w:val="25"/>
              </w:numPr>
              <w:tabs>
                <w:tab w:val="clear" w:pos="1260"/>
              </w:tabs>
              <w:spacing w:after="120"/>
              <w:ind w:left="600" w:hanging="240"/>
              <w:rPr>
                <w:szCs w:val="22"/>
              </w:rPr>
            </w:pPr>
            <w:r w:rsidRPr="00227B46">
              <w:rPr>
                <w:rFonts w:cs="Garamond"/>
                <w:szCs w:val="22"/>
                <w:lang w:eastAsia="ru-RU"/>
              </w:rPr>
              <w:t>по договорам оказания услуг по передаче электрической энергии (в случае если правопреемник в соответствии с законодательством Российской Федерации обязан оплачивать такие услуги) и договорам оказания услуг по оперативно-диспетчерскому управлению в электроэнергетике (если правопреемник относится к кругу лиц, подлежащих обязательному обслуживанию при оказании услуг по оперативно-диспетчерскому управлению в электроэнергетике).</w:t>
            </w:r>
          </w:p>
          <w:p w14:paraId="58159E3B" w14:textId="77777777" w:rsidR="00712D76" w:rsidRPr="00227B46" w:rsidRDefault="00712D76" w:rsidP="00BE290C">
            <w:pPr>
              <w:pStyle w:val="23"/>
              <w:keepNext w:val="0"/>
              <w:keepLines w:val="0"/>
              <w:widowControl w:val="0"/>
              <w:tabs>
                <w:tab w:val="clear" w:pos="643"/>
                <w:tab w:val="clear" w:pos="1260"/>
              </w:tabs>
              <w:spacing w:after="120"/>
              <w:ind w:left="600" w:firstLine="0"/>
              <w:rPr>
                <w:szCs w:val="22"/>
              </w:rPr>
            </w:pPr>
            <w:r w:rsidRPr="00227B46">
              <w:rPr>
                <w:szCs w:val="22"/>
              </w:rPr>
              <w:t>Документ предоставляется в электронном виде на материальном носителе (код формы GTP_VIPISKA_PRAVOPEREEM_MED) или через веб-приложение (код формы GTP_VIPISKA_PRAVOPEREEM_WEB)</w:t>
            </w:r>
            <w:r w:rsidRPr="00340BEB">
              <w:rPr>
                <w:szCs w:val="22"/>
                <w:highlight w:val="yellow"/>
              </w:rPr>
              <w:t>;</w:t>
            </w:r>
          </w:p>
          <w:p w14:paraId="506416D3" w14:textId="77777777" w:rsidR="00712D76" w:rsidRPr="00F43FA4" w:rsidRDefault="00712D76" w:rsidP="00BE290C">
            <w:pPr>
              <w:pStyle w:val="23"/>
              <w:keepNext w:val="0"/>
              <w:keepLines w:val="0"/>
              <w:widowControl w:val="0"/>
              <w:tabs>
                <w:tab w:val="clear" w:pos="643"/>
                <w:tab w:val="clear" w:pos="1260"/>
              </w:tabs>
              <w:spacing w:after="120"/>
              <w:ind w:left="0" w:firstLine="600"/>
              <w:rPr>
                <w:szCs w:val="22"/>
                <w:highlight w:val="yellow"/>
              </w:rPr>
            </w:pPr>
            <w:r w:rsidRPr="00F43FA4">
              <w:rPr>
                <w:rFonts w:cs="Garamond"/>
                <w:szCs w:val="22"/>
                <w:highlight w:val="yellow"/>
                <w:lang w:eastAsia="ru-RU"/>
              </w:rPr>
              <w:t xml:space="preserve">– заявление о безусловном намерении организации-правопреемника заключить с Советом рынка договоры поручительства, предусмотренные </w:t>
            </w:r>
            <w:r w:rsidRPr="00F43FA4">
              <w:rPr>
                <w:rFonts w:cs="Garamond"/>
                <w:i/>
                <w:szCs w:val="22"/>
                <w:highlight w:val="yellow"/>
                <w:lang w:eastAsia="ru-RU"/>
              </w:rPr>
              <w:t>Договором о присоединении к торговой системе оптового рынка</w:t>
            </w:r>
            <w:r w:rsidRPr="00F43FA4">
              <w:rPr>
                <w:rFonts w:cs="Garamond"/>
                <w:szCs w:val="22"/>
                <w:highlight w:val="yellow"/>
                <w:lang w:eastAsia="ru-RU"/>
              </w:rPr>
              <w:t xml:space="preserve"> и (или) агентским договором и договором о предоставлении мощности, – для юридических лиц, в отношении которых </w:t>
            </w:r>
            <w:r w:rsidRPr="00F43FA4">
              <w:rPr>
                <w:rFonts w:cs="Garamond"/>
                <w:i/>
                <w:szCs w:val="22"/>
                <w:highlight w:val="yellow"/>
                <w:lang w:eastAsia="ru-RU"/>
              </w:rPr>
              <w:t>Договором о присоединении к торговой системе оптового рынка</w:t>
            </w:r>
            <w:r w:rsidRPr="00F43FA4">
              <w:rPr>
                <w:rFonts w:cs="Garamond"/>
                <w:szCs w:val="22"/>
                <w:highlight w:val="yellow"/>
                <w:lang w:eastAsia="ru-RU"/>
              </w:rPr>
              <w:t xml:space="preserve"> и (или) агентским договором и договором о предоставлении мощности установлена обязанность заключить договоры поручительства в отношении объекта (-</w:t>
            </w:r>
            <w:proofErr w:type="spellStart"/>
            <w:r w:rsidRPr="00F43FA4">
              <w:rPr>
                <w:rFonts w:cs="Garamond"/>
                <w:szCs w:val="22"/>
                <w:highlight w:val="yellow"/>
                <w:lang w:eastAsia="ru-RU"/>
              </w:rPr>
              <w:t>ов</w:t>
            </w:r>
            <w:proofErr w:type="spellEnd"/>
            <w:r w:rsidRPr="00F43FA4">
              <w:rPr>
                <w:rFonts w:cs="Garamond"/>
                <w:szCs w:val="22"/>
                <w:highlight w:val="yellow"/>
                <w:lang w:eastAsia="ru-RU"/>
              </w:rPr>
              <w:t>) генерации, дата начала фактической поставки мощности с использованием которого (-ых) по Договорам о предоставлении мощности на момент завершения реорганизации субъектов оптового рынка не наступила. Документ предоставляется в электронном виде на материальном носителе (код формы GTP_ZAYAVL_DOG_PORUCH_MED) или через веб-приложение (код формы GTP_ZAYAVL_DOG_PORUCH_WEB)</w:t>
            </w:r>
            <w:r w:rsidRPr="00F43FA4">
              <w:rPr>
                <w:szCs w:val="22"/>
                <w:highlight w:val="yellow"/>
              </w:rPr>
              <w:t>;</w:t>
            </w:r>
          </w:p>
          <w:p w14:paraId="2ACC6AE1" w14:textId="77777777" w:rsidR="00712D76" w:rsidRPr="00F43FA4" w:rsidRDefault="00712D76" w:rsidP="00712D76">
            <w:pPr>
              <w:pStyle w:val="91"/>
              <w:numPr>
                <w:ilvl w:val="0"/>
                <w:numId w:val="25"/>
              </w:numPr>
              <w:tabs>
                <w:tab w:val="left" w:pos="960"/>
              </w:tabs>
              <w:spacing w:before="120" w:after="120"/>
              <w:jc w:val="both"/>
              <w:rPr>
                <w:rFonts w:ascii="Garamond" w:hAnsi="Garamond" w:cs="Arial"/>
                <w:sz w:val="22"/>
                <w:szCs w:val="22"/>
                <w:highlight w:val="yellow"/>
              </w:rPr>
            </w:pPr>
            <w:r w:rsidRPr="00F43FA4">
              <w:rPr>
                <w:rFonts w:ascii="Garamond" w:hAnsi="Garamond"/>
                <w:sz w:val="22"/>
                <w:szCs w:val="22"/>
                <w:highlight w:val="yellow"/>
              </w:rPr>
              <w:t xml:space="preserve">заявление о применении в отношении заявителя результатов конкурентного отбора ценовых заявок на продажу мощности текущего периода поставки мощности (равный календарному году) в случае, если заявитель приобрел право собственности на ранее введенное в эксплуатацию генерирующее оборудование, включенное по результатам конкурентного отбора ценовых заявок на продажу </w:t>
            </w:r>
            <w:r w:rsidRPr="00F43FA4">
              <w:rPr>
                <w:rFonts w:ascii="Garamond" w:hAnsi="Garamond"/>
                <w:sz w:val="22"/>
                <w:szCs w:val="22"/>
                <w:highlight w:val="yellow"/>
              </w:rPr>
              <w:lastRenderedPageBreak/>
              <w:t xml:space="preserve">мощности в перечень оборудования на текущий период поставки мощности, и намерен осуществлять поставку мощности в течение текущего периода поставки мощности. Форма заявления указана в приложении 1 (форма 24) к настоящему Положению. Заявление предоставляется в графической электронной копии на материальном носителе (код формы </w:t>
            </w:r>
            <w:r w:rsidRPr="00F43FA4">
              <w:rPr>
                <w:rFonts w:ascii="Garamond" w:hAnsi="Garamond"/>
                <w:color w:val="000000"/>
                <w:sz w:val="22"/>
                <w:szCs w:val="22"/>
                <w:highlight w:val="yellow"/>
                <w:lang w:val="en-US"/>
              </w:rPr>
              <w:t>GTP</w:t>
            </w:r>
            <w:r w:rsidRPr="00F43FA4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_FORMA24</w:t>
            </w:r>
            <w:r w:rsidRPr="00F43FA4">
              <w:rPr>
                <w:rFonts w:ascii="Garamond" w:hAnsi="Garamond"/>
                <w:sz w:val="22"/>
                <w:szCs w:val="22"/>
                <w:highlight w:val="yellow"/>
              </w:rPr>
              <w:t xml:space="preserve">_MED) или через веб-приложение (код формы </w:t>
            </w:r>
            <w:r w:rsidRPr="00F43FA4">
              <w:rPr>
                <w:rFonts w:ascii="Garamond" w:hAnsi="Garamond"/>
                <w:color w:val="000000"/>
                <w:sz w:val="22"/>
                <w:szCs w:val="22"/>
                <w:highlight w:val="yellow"/>
                <w:lang w:val="en-US"/>
              </w:rPr>
              <w:t>GTP</w:t>
            </w:r>
            <w:r w:rsidRPr="00F43FA4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_FORMA24</w:t>
            </w:r>
            <w:r w:rsidRPr="00F43FA4">
              <w:rPr>
                <w:rFonts w:ascii="Garamond" w:hAnsi="Garamond"/>
                <w:sz w:val="22"/>
                <w:szCs w:val="22"/>
                <w:highlight w:val="yellow"/>
              </w:rPr>
              <w:t>_WEB)</w:t>
            </w:r>
            <w:r w:rsidRPr="00F43FA4">
              <w:rPr>
                <w:rFonts w:ascii="Garamond" w:hAnsi="Garamond" w:cs="Arial"/>
                <w:sz w:val="22"/>
                <w:szCs w:val="22"/>
                <w:highlight w:val="yellow"/>
              </w:rPr>
              <w:t>.</w:t>
            </w:r>
          </w:p>
          <w:p w14:paraId="7F2D057D" w14:textId="77777777" w:rsidR="00712D76" w:rsidRPr="004872D0" w:rsidRDefault="00712D76" w:rsidP="00BE290C">
            <w:pPr>
              <w:pStyle w:val="23"/>
              <w:keepNext w:val="0"/>
              <w:keepLines w:val="0"/>
              <w:widowControl w:val="0"/>
              <w:tabs>
                <w:tab w:val="clear" w:pos="643"/>
                <w:tab w:val="clear" w:pos="1260"/>
              </w:tabs>
              <w:spacing w:after="120"/>
              <w:ind w:left="0" w:firstLine="600"/>
              <w:rPr>
                <w:szCs w:val="22"/>
              </w:rPr>
            </w:pPr>
            <w:r w:rsidRPr="004872D0">
              <w:rPr>
                <w:szCs w:val="22"/>
              </w:rPr>
              <w:t>2.2. Правопреемники</w:t>
            </w:r>
            <w:r w:rsidRPr="004872D0">
              <w:rPr>
                <w:rFonts w:cs="Garamond"/>
                <w:szCs w:val="22"/>
                <w:lang w:eastAsia="ru-RU"/>
              </w:rPr>
              <w:t xml:space="preserve"> на основании совершения сделки (-</w:t>
            </w:r>
            <w:proofErr w:type="spellStart"/>
            <w:r w:rsidRPr="004872D0">
              <w:rPr>
                <w:rFonts w:cs="Garamond"/>
                <w:szCs w:val="22"/>
                <w:lang w:eastAsia="ru-RU"/>
              </w:rPr>
              <w:t>ок</w:t>
            </w:r>
            <w:proofErr w:type="spellEnd"/>
            <w:r w:rsidRPr="004872D0">
              <w:rPr>
                <w:rFonts w:cs="Garamond"/>
                <w:szCs w:val="22"/>
                <w:lang w:eastAsia="ru-RU"/>
              </w:rPr>
              <w:t xml:space="preserve">) </w:t>
            </w:r>
            <w:r w:rsidRPr="004872D0">
              <w:rPr>
                <w:szCs w:val="22"/>
              </w:rPr>
              <w:t xml:space="preserve">предоставляют </w:t>
            </w:r>
            <w:proofErr w:type="gramStart"/>
            <w:r w:rsidRPr="004872D0">
              <w:rPr>
                <w:szCs w:val="22"/>
              </w:rPr>
              <w:t>в КО</w:t>
            </w:r>
            <w:proofErr w:type="gramEnd"/>
            <w:r w:rsidRPr="004872D0">
              <w:rPr>
                <w:szCs w:val="22"/>
              </w:rPr>
              <w:t xml:space="preserve"> следующие документы, оформленные в соответствии с п. 2.2 настоящего Положения:</w:t>
            </w:r>
          </w:p>
          <w:p w14:paraId="7D387EBF" w14:textId="77777777" w:rsidR="00712D76" w:rsidRPr="004872D0" w:rsidRDefault="00712D76" w:rsidP="00712D76">
            <w:pPr>
              <w:pStyle w:val="91"/>
              <w:numPr>
                <w:ilvl w:val="0"/>
                <w:numId w:val="26"/>
              </w:numPr>
              <w:spacing w:before="120" w:after="120"/>
              <w:ind w:left="600" w:hanging="240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4872D0">
              <w:rPr>
                <w:rFonts w:ascii="Garamond" w:hAnsi="Garamond" w:cs="Arial"/>
                <w:sz w:val="22"/>
                <w:szCs w:val="22"/>
              </w:rPr>
              <w:t>копии</w:t>
            </w:r>
            <w:r w:rsidRPr="004872D0">
              <w:rPr>
                <w:rFonts w:ascii="Garamond" w:hAnsi="Garamond"/>
                <w:sz w:val="22"/>
                <w:szCs w:val="22"/>
              </w:rPr>
              <w:t xml:space="preserve"> документов, подтверждающих </w:t>
            </w:r>
            <w:r w:rsidRPr="004872D0">
              <w:rPr>
                <w:rFonts w:ascii="Garamond" w:hAnsi="Garamond" w:cs="Garamond"/>
                <w:sz w:val="22"/>
                <w:szCs w:val="22"/>
              </w:rPr>
              <w:t xml:space="preserve">приобретение </w:t>
            </w:r>
            <w:proofErr w:type="spellStart"/>
            <w:r w:rsidRPr="004872D0">
              <w:rPr>
                <w:rFonts w:ascii="Garamond" w:hAnsi="Garamond" w:cs="Garamond"/>
                <w:sz w:val="22"/>
                <w:szCs w:val="22"/>
              </w:rPr>
              <w:t>энергопринимающих</w:t>
            </w:r>
            <w:proofErr w:type="spellEnd"/>
            <w:r w:rsidRPr="004872D0">
              <w:rPr>
                <w:rFonts w:ascii="Garamond" w:hAnsi="Garamond" w:cs="Garamond"/>
                <w:sz w:val="22"/>
                <w:szCs w:val="22"/>
              </w:rPr>
              <w:t xml:space="preserve"> устройств (генерирующего оборудования) и (или) права покупки электрической энергии и мощности в отношении </w:t>
            </w:r>
            <w:proofErr w:type="spellStart"/>
            <w:r w:rsidRPr="004872D0">
              <w:rPr>
                <w:rFonts w:ascii="Garamond" w:hAnsi="Garamond" w:cs="Garamond"/>
                <w:sz w:val="22"/>
                <w:szCs w:val="22"/>
              </w:rPr>
              <w:t>энергопринимающих</w:t>
            </w:r>
            <w:proofErr w:type="spellEnd"/>
            <w:r w:rsidRPr="004872D0">
              <w:rPr>
                <w:rFonts w:ascii="Garamond" w:hAnsi="Garamond" w:cs="Garamond"/>
                <w:sz w:val="22"/>
                <w:szCs w:val="22"/>
              </w:rPr>
              <w:t xml:space="preserve"> устройств. </w:t>
            </w:r>
            <w:r w:rsidRPr="004872D0">
              <w:rPr>
                <w:rFonts w:ascii="Garamond" w:hAnsi="Garamond" w:cs="Arial"/>
                <w:sz w:val="22"/>
                <w:szCs w:val="22"/>
              </w:rPr>
              <w:t>Документы предоставляются в электронном виде через веб-приложение (код формы GTP_SOBST_WEB)</w:t>
            </w:r>
            <w:r w:rsidRPr="004872D0">
              <w:rPr>
                <w:rFonts w:ascii="Garamond" w:hAnsi="Garamond" w:cs="Garamond"/>
                <w:sz w:val="22"/>
                <w:szCs w:val="22"/>
              </w:rPr>
              <w:t>;</w:t>
            </w:r>
          </w:p>
          <w:p w14:paraId="7B636CC7" w14:textId="77777777" w:rsidR="00712D76" w:rsidRPr="004872D0" w:rsidRDefault="00712D76" w:rsidP="00712D76">
            <w:pPr>
              <w:pStyle w:val="91"/>
              <w:numPr>
                <w:ilvl w:val="0"/>
                <w:numId w:val="26"/>
              </w:numPr>
              <w:spacing w:before="120" w:after="120"/>
              <w:ind w:left="600" w:hanging="240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4872D0">
              <w:rPr>
                <w:rFonts w:ascii="Garamond" w:hAnsi="Garamond"/>
                <w:sz w:val="22"/>
                <w:szCs w:val="22"/>
              </w:rPr>
              <w:t xml:space="preserve">подписанное </w:t>
            </w:r>
            <w:proofErr w:type="spellStart"/>
            <w:r w:rsidRPr="004872D0">
              <w:rPr>
                <w:rFonts w:ascii="Garamond" w:hAnsi="Garamond"/>
                <w:sz w:val="22"/>
                <w:szCs w:val="22"/>
              </w:rPr>
              <w:t>правопредшественником</w:t>
            </w:r>
            <w:proofErr w:type="spellEnd"/>
            <w:r w:rsidRPr="004872D0">
              <w:rPr>
                <w:rFonts w:ascii="Garamond" w:hAnsi="Garamond"/>
                <w:sz w:val="22"/>
                <w:szCs w:val="22"/>
              </w:rPr>
              <w:t xml:space="preserve"> и правопреемником соглашение, в соответствии с которым с даты совершения сделки до даты получения права участия в торговле правопреемником, торговля на ОРЭМ осуществляется </w:t>
            </w:r>
            <w:proofErr w:type="spellStart"/>
            <w:r w:rsidRPr="004872D0">
              <w:rPr>
                <w:rFonts w:ascii="Garamond" w:hAnsi="Garamond"/>
                <w:sz w:val="22"/>
                <w:szCs w:val="22"/>
              </w:rPr>
              <w:t>правопредшественником</w:t>
            </w:r>
            <w:proofErr w:type="spellEnd"/>
            <w:r w:rsidRPr="004872D0">
              <w:rPr>
                <w:rFonts w:ascii="Garamond" w:hAnsi="Garamond"/>
                <w:sz w:val="22"/>
                <w:szCs w:val="22"/>
              </w:rPr>
              <w:t xml:space="preserve">. Документ предоставляется в электронном виде через веб-приложение (код формы GTP_SOGLASHEN_PRAVOPREEM_WEB); </w:t>
            </w:r>
          </w:p>
          <w:p w14:paraId="30511730" w14:textId="77777777" w:rsidR="00712D76" w:rsidRPr="004872D0" w:rsidRDefault="00712D76" w:rsidP="00712D76">
            <w:pPr>
              <w:pStyle w:val="91"/>
              <w:numPr>
                <w:ilvl w:val="0"/>
                <w:numId w:val="26"/>
              </w:numPr>
              <w:spacing w:before="120" w:after="120"/>
              <w:ind w:left="600" w:hanging="240"/>
              <w:jc w:val="both"/>
              <w:rPr>
                <w:rFonts w:ascii="Garamond" w:hAnsi="Garamond"/>
                <w:sz w:val="22"/>
                <w:szCs w:val="22"/>
              </w:rPr>
            </w:pPr>
            <w:r w:rsidRPr="004872D0">
              <w:rPr>
                <w:rFonts w:ascii="Garamond" w:hAnsi="Garamond"/>
                <w:sz w:val="22"/>
                <w:szCs w:val="22"/>
              </w:rPr>
              <w:t xml:space="preserve">копии документов, подтверждающих переход к правопреемнику прав по договорам, на основании которых </w:t>
            </w:r>
            <w:proofErr w:type="spellStart"/>
            <w:r w:rsidRPr="004872D0">
              <w:rPr>
                <w:rFonts w:ascii="Garamond" w:hAnsi="Garamond"/>
                <w:sz w:val="22"/>
                <w:szCs w:val="22"/>
              </w:rPr>
              <w:t>правопредшественник</w:t>
            </w:r>
            <w:proofErr w:type="spellEnd"/>
            <w:r w:rsidRPr="004872D0">
              <w:rPr>
                <w:rFonts w:ascii="Garamond" w:hAnsi="Garamond"/>
                <w:sz w:val="22"/>
                <w:szCs w:val="22"/>
              </w:rPr>
              <w:t xml:space="preserve"> использовал систему коммерческого учета, в том числе АИИС КУЭ, и (или) использовал данные системы коммерческого учета, в том числе АИИС КУЭ, </w:t>
            </w:r>
            <w:r w:rsidRPr="004872D0">
              <w:rPr>
                <w:rFonts w:ascii="Garamond" w:hAnsi="Garamond" w:cs="Garamond"/>
                <w:sz w:val="22"/>
                <w:szCs w:val="22"/>
              </w:rPr>
              <w:t xml:space="preserve">имеющуюся в группах точек поставки, зарегистрированных в отношении соответствующего </w:t>
            </w:r>
            <w:proofErr w:type="spellStart"/>
            <w:r w:rsidRPr="004872D0">
              <w:rPr>
                <w:rFonts w:ascii="Garamond" w:hAnsi="Garamond"/>
                <w:sz w:val="22"/>
                <w:szCs w:val="22"/>
              </w:rPr>
              <w:t>энергопринимающего</w:t>
            </w:r>
            <w:proofErr w:type="spellEnd"/>
            <w:r w:rsidRPr="004872D0">
              <w:rPr>
                <w:rFonts w:ascii="Garamond" w:hAnsi="Garamond"/>
                <w:sz w:val="22"/>
                <w:szCs w:val="22"/>
              </w:rPr>
              <w:t xml:space="preserve"> устройства </w:t>
            </w:r>
            <w:r w:rsidRPr="004872D0">
              <w:rPr>
                <w:rFonts w:ascii="Garamond" w:hAnsi="Garamond" w:cs="Garamond"/>
                <w:sz w:val="22"/>
                <w:szCs w:val="22"/>
              </w:rPr>
              <w:t>и (или)</w:t>
            </w:r>
            <w:r w:rsidRPr="004872D0">
              <w:rPr>
                <w:rFonts w:ascii="Garamond" w:hAnsi="Garamond"/>
                <w:sz w:val="22"/>
                <w:szCs w:val="22"/>
              </w:rPr>
              <w:t xml:space="preserve"> генерирующего оборудования, или о передаче прав использования АИИС КУЭ в случае, если система коммерческого учета принадлежала </w:t>
            </w:r>
            <w:proofErr w:type="spellStart"/>
            <w:r w:rsidRPr="004872D0">
              <w:rPr>
                <w:rFonts w:ascii="Garamond" w:hAnsi="Garamond"/>
                <w:sz w:val="22"/>
                <w:szCs w:val="22"/>
              </w:rPr>
              <w:t>правопредшественнику</w:t>
            </w:r>
            <w:proofErr w:type="spellEnd"/>
            <w:r w:rsidRPr="004872D0">
              <w:rPr>
                <w:rFonts w:ascii="Garamond" w:hAnsi="Garamond"/>
                <w:sz w:val="22"/>
                <w:szCs w:val="22"/>
              </w:rPr>
              <w:t xml:space="preserve">. </w:t>
            </w:r>
            <w:r w:rsidRPr="004872D0">
              <w:rPr>
                <w:rFonts w:ascii="Garamond" w:hAnsi="Garamond" w:cs="Garamond"/>
                <w:sz w:val="22"/>
                <w:szCs w:val="22"/>
              </w:rPr>
              <w:t>Документы предоставляются в электронном виде через веб-приложение (код формы ORG_ASKUE_PEREHOD_WEB)</w:t>
            </w:r>
            <w:r w:rsidRPr="004872D0">
              <w:rPr>
                <w:rFonts w:ascii="Garamond" w:hAnsi="Garamond"/>
                <w:sz w:val="22"/>
                <w:szCs w:val="22"/>
              </w:rPr>
              <w:t>;</w:t>
            </w:r>
          </w:p>
          <w:p w14:paraId="31F360E2" w14:textId="77777777" w:rsidR="00712D76" w:rsidRPr="004872D0" w:rsidRDefault="00712D76" w:rsidP="00712D76">
            <w:pPr>
              <w:pStyle w:val="91"/>
              <w:numPr>
                <w:ilvl w:val="0"/>
                <w:numId w:val="26"/>
              </w:numPr>
              <w:spacing w:before="120" w:after="120"/>
              <w:ind w:left="600" w:hanging="240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4872D0">
              <w:rPr>
                <w:rFonts w:ascii="Garamond" w:hAnsi="Garamond"/>
                <w:sz w:val="22"/>
                <w:szCs w:val="22"/>
              </w:rPr>
              <w:t xml:space="preserve">копии документов, подтверждающих переход к правопреемнику прав собственности или иного законного права владения (пользования) на </w:t>
            </w:r>
            <w:r w:rsidRPr="004872D0">
              <w:rPr>
                <w:rFonts w:ascii="Garamond" w:hAnsi="Garamond"/>
                <w:sz w:val="22"/>
                <w:szCs w:val="22"/>
              </w:rPr>
              <w:lastRenderedPageBreak/>
              <w:t xml:space="preserve">систему </w:t>
            </w:r>
            <w:r w:rsidRPr="004872D0">
              <w:rPr>
                <w:rFonts w:ascii="Garamond" w:hAnsi="Garamond" w:cs="Garamond"/>
                <w:sz w:val="22"/>
                <w:szCs w:val="22"/>
              </w:rPr>
              <w:t xml:space="preserve">связи, обеспечивающую передачу </w:t>
            </w:r>
            <w:r w:rsidRPr="004872D0">
              <w:rPr>
                <w:rFonts w:ascii="Garamond" w:hAnsi="Garamond" w:cs="Garamond"/>
                <w:caps/>
                <w:sz w:val="22"/>
                <w:szCs w:val="22"/>
              </w:rPr>
              <w:t>с</w:t>
            </w:r>
            <w:r w:rsidRPr="004872D0">
              <w:rPr>
                <w:rFonts w:ascii="Garamond" w:hAnsi="Garamond" w:cs="Garamond"/>
                <w:sz w:val="22"/>
                <w:szCs w:val="22"/>
              </w:rPr>
              <w:t xml:space="preserve">истемному оператору данных, необходимых для осуществления централизованного оперативно-диспетчерского управления в пределах ЕЭС России, и установленной на генерирующем оборудовании или на </w:t>
            </w:r>
            <w:proofErr w:type="spellStart"/>
            <w:r w:rsidRPr="004872D0">
              <w:rPr>
                <w:rFonts w:ascii="Garamond" w:hAnsi="Garamond" w:cs="Garamond"/>
                <w:sz w:val="22"/>
                <w:szCs w:val="22"/>
              </w:rPr>
              <w:t>энергопринимающих</w:t>
            </w:r>
            <w:proofErr w:type="spellEnd"/>
            <w:r w:rsidRPr="004872D0">
              <w:rPr>
                <w:rFonts w:ascii="Garamond" w:hAnsi="Garamond" w:cs="Garamond"/>
                <w:sz w:val="22"/>
                <w:szCs w:val="22"/>
              </w:rPr>
              <w:t xml:space="preserve"> устройствах. Документы предоставляются через веб-приложение (код формы ORG_SOTIASSO_PEREHOD_WEB);</w:t>
            </w:r>
          </w:p>
          <w:p w14:paraId="60D88CC6" w14:textId="77777777" w:rsidR="00712D76" w:rsidRPr="004872D0" w:rsidRDefault="00712D76" w:rsidP="00712D76">
            <w:pPr>
              <w:pStyle w:val="91"/>
              <w:numPr>
                <w:ilvl w:val="0"/>
                <w:numId w:val="26"/>
              </w:numPr>
              <w:spacing w:before="120" w:after="120"/>
              <w:ind w:left="600" w:hanging="240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4872D0">
              <w:rPr>
                <w:rFonts w:ascii="Garamond" w:hAnsi="Garamond"/>
                <w:sz w:val="22"/>
                <w:szCs w:val="22"/>
              </w:rPr>
              <w:t xml:space="preserve">уведомление о заключении и (или) изменении </w:t>
            </w:r>
            <w:r w:rsidRPr="004872D0">
              <w:rPr>
                <w:rFonts w:ascii="Garamond" w:hAnsi="Garamond" w:cs="Garamond"/>
                <w:sz w:val="22"/>
                <w:szCs w:val="22"/>
              </w:rPr>
              <w:t>договоров оказания услуг по передаче электрической энергии (</w:t>
            </w:r>
            <w:r w:rsidRPr="004872D0">
              <w:rPr>
                <w:rFonts w:ascii="Garamond" w:hAnsi="Garamond"/>
                <w:sz w:val="22"/>
                <w:szCs w:val="22"/>
              </w:rPr>
              <w:t xml:space="preserve">документ предоставляется в электронном виде через веб-приложение (код формы GTP_UVED_DOG_USLUG_WEB); наименование файла должно соответствовать наименованию формы) </w:t>
            </w:r>
            <w:r w:rsidRPr="004872D0">
              <w:rPr>
                <w:rFonts w:ascii="Garamond" w:hAnsi="Garamond" w:cs="Garamond"/>
                <w:sz w:val="22"/>
                <w:szCs w:val="22"/>
              </w:rPr>
              <w:t>и договоров оказания услуг по оперативно-диспетчерскому управлению в электроэнергетике (документ предоставляется в электронном виде через веб-приложение (код формы GTP_UVED_DOG_USLUG_ODU_WEB),</w:t>
            </w:r>
            <w:r w:rsidRPr="004872D0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4872D0">
              <w:rPr>
                <w:rFonts w:ascii="Garamond" w:hAnsi="Garamond"/>
                <w:sz w:val="22"/>
                <w:szCs w:val="22"/>
              </w:rPr>
              <w:t xml:space="preserve">а также копии </w:t>
            </w:r>
            <w:r w:rsidRPr="004872D0">
              <w:rPr>
                <w:rFonts w:ascii="Garamond" w:hAnsi="Garamond" w:cs="Garamond"/>
                <w:sz w:val="22"/>
                <w:szCs w:val="22"/>
              </w:rPr>
              <w:t>договоров оказания услуг по передаче электрической энергии (в случае если правопреемник в соответствии с законодательством Российской Федерации обязан оплачивать такие услуги) и копии договоров оказания услуг по оперативно-диспетчерскому управлению в электроэнергетике (если правопреемник относится к кругу лиц, подлежащих обязательному обслуживанию при оказании услуг по оперативно-диспетчерскому управлению в электроэнергетике);</w:t>
            </w:r>
          </w:p>
          <w:p w14:paraId="6E9D7D7D" w14:textId="77777777" w:rsidR="00712D76" w:rsidRPr="004872D0" w:rsidRDefault="00712D76" w:rsidP="00712D76">
            <w:pPr>
              <w:pStyle w:val="91"/>
              <w:numPr>
                <w:ilvl w:val="0"/>
                <w:numId w:val="26"/>
              </w:numPr>
              <w:spacing w:before="120" w:after="120"/>
              <w:ind w:left="600" w:hanging="240"/>
              <w:jc w:val="both"/>
              <w:rPr>
                <w:rFonts w:ascii="Garamond" w:hAnsi="Garamond"/>
                <w:sz w:val="22"/>
                <w:szCs w:val="22"/>
              </w:rPr>
            </w:pPr>
            <w:r w:rsidRPr="004872D0">
              <w:rPr>
                <w:rFonts w:ascii="Garamond" w:hAnsi="Garamond"/>
                <w:sz w:val="22"/>
                <w:szCs w:val="22"/>
              </w:rPr>
              <w:t>заявление о применении в отношении заявителя результатов конкурентного отбора ценовых заявок на продажу мощности текущего периода поставки мощности (равный календарному году) в случае, если заявитель приобрел право собственности на ранее введенное в эксплуатацию генерирующее оборудование, включенное по результатам конкурентного отбора ценовых заявок на продажу мощности в перечень оборудования на текущий период поставки мощности, и намерен осуществлять поставку мощности в течение текущего периода поставки мощности. Форма заявления указана в приложении 1 (форма 24) к настоящему Положению. Заявление предоставляется в графической электронной копии через веб-приложение (код формы GTP_FORMA24_WEB).</w:t>
            </w:r>
          </w:p>
          <w:p w14:paraId="2AE42464" w14:textId="77777777" w:rsidR="00712D76" w:rsidRPr="004872D0" w:rsidRDefault="00712D76" w:rsidP="00BE290C">
            <w:pPr>
              <w:pStyle w:val="23"/>
              <w:keepNext w:val="0"/>
              <w:keepLines w:val="0"/>
              <w:widowControl w:val="0"/>
              <w:tabs>
                <w:tab w:val="clear" w:pos="643"/>
                <w:tab w:val="clear" w:pos="1260"/>
              </w:tabs>
              <w:spacing w:after="120"/>
              <w:ind w:left="0" w:firstLine="600"/>
              <w:rPr>
                <w:szCs w:val="22"/>
              </w:rPr>
            </w:pPr>
            <w:r w:rsidRPr="004872D0">
              <w:rPr>
                <w:szCs w:val="22"/>
              </w:rPr>
              <w:t xml:space="preserve">2.3. Коммерческий оператор в течение 10 (десяти) рабочих дней с даты получения комплекта документов проводит проверку предоставленных </w:t>
            </w:r>
            <w:r w:rsidRPr="00FE7857">
              <w:rPr>
                <w:szCs w:val="22"/>
                <w:highlight w:val="yellow"/>
              </w:rPr>
              <w:t>правопреемником</w:t>
            </w:r>
            <w:r w:rsidRPr="004872D0">
              <w:rPr>
                <w:szCs w:val="22"/>
              </w:rPr>
              <w:t xml:space="preserve"> документов.</w:t>
            </w:r>
          </w:p>
          <w:p w14:paraId="0D54CD19" w14:textId="77777777" w:rsidR="00712D76" w:rsidRPr="004872D0" w:rsidRDefault="00712D76" w:rsidP="00BE290C">
            <w:pPr>
              <w:pStyle w:val="23"/>
              <w:keepNext w:val="0"/>
              <w:keepLines w:val="0"/>
              <w:widowControl w:val="0"/>
              <w:tabs>
                <w:tab w:val="clear" w:pos="643"/>
                <w:tab w:val="clear" w:pos="1260"/>
              </w:tabs>
              <w:spacing w:after="120"/>
              <w:ind w:left="0" w:firstLine="600"/>
              <w:rPr>
                <w:szCs w:val="22"/>
              </w:rPr>
            </w:pPr>
            <w:r w:rsidRPr="004872D0">
              <w:rPr>
                <w:szCs w:val="22"/>
              </w:rPr>
              <w:lastRenderedPageBreak/>
              <w:t>В случае если заявление о регистрации ГТП и предоставлении права участия в торговле на оптовом рынке по форме Х2 для целей перехода прав и обязанностей по ДПМ ВИЭ представлено правопреемником на основании совершения сделки (-</w:t>
            </w:r>
            <w:proofErr w:type="spellStart"/>
            <w:r w:rsidRPr="004872D0">
              <w:rPr>
                <w:szCs w:val="22"/>
              </w:rPr>
              <w:t>ок</w:t>
            </w:r>
            <w:proofErr w:type="spellEnd"/>
            <w:r w:rsidRPr="004872D0">
              <w:rPr>
                <w:szCs w:val="22"/>
              </w:rPr>
              <w:t xml:space="preserve">) в отношении ГТП генерации, включающей объект ВИЭ и закрепленной за </w:t>
            </w:r>
            <w:proofErr w:type="spellStart"/>
            <w:r w:rsidRPr="004872D0">
              <w:rPr>
                <w:szCs w:val="22"/>
              </w:rPr>
              <w:t>правопредшественником</w:t>
            </w:r>
            <w:proofErr w:type="spellEnd"/>
            <w:r w:rsidRPr="004872D0">
              <w:rPr>
                <w:szCs w:val="22"/>
              </w:rPr>
              <w:t xml:space="preserve"> – продавцом по ДПМ ВИЭ, заключенным в отношении указанного объекта ВИЭ, то для регистрации и предоставления правопреемнику права участия в торговле на оптовом рынке с использованием такой ГТП необходимо наличие заключенного между правопреемником, </w:t>
            </w:r>
            <w:proofErr w:type="spellStart"/>
            <w:r w:rsidRPr="004872D0">
              <w:rPr>
                <w:szCs w:val="22"/>
              </w:rPr>
              <w:t>правопредшественником</w:t>
            </w:r>
            <w:proofErr w:type="spellEnd"/>
            <w:r w:rsidRPr="004872D0">
              <w:rPr>
                <w:szCs w:val="22"/>
              </w:rPr>
              <w:t xml:space="preserve"> и Коммерческим оператором в порядке, предусмотренном </w:t>
            </w:r>
            <w:r w:rsidRPr="004872D0">
              <w:rPr>
                <w:i/>
                <w:szCs w:val="22"/>
              </w:rPr>
              <w:t>Регламентом проведения отборов инвестиционных проектов по строительству генерирующих объектов, функционирующих на основе использования возобновляемых источников энергии</w:t>
            </w:r>
            <w:r w:rsidRPr="004872D0">
              <w:rPr>
                <w:szCs w:val="22"/>
              </w:rPr>
              <w:t xml:space="preserve"> (Приложение № 27 к </w:t>
            </w:r>
            <w:r w:rsidRPr="004872D0">
              <w:rPr>
                <w:i/>
                <w:szCs w:val="22"/>
              </w:rPr>
              <w:t>Договору о присоединении к торговой системе оптового рынка</w:t>
            </w:r>
            <w:r w:rsidRPr="004872D0">
              <w:rPr>
                <w:szCs w:val="22"/>
              </w:rPr>
              <w:t>), соглашения о передаче правопреемнику прав и обязанностей продавца по ДПМ ВИЭ.</w:t>
            </w:r>
          </w:p>
          <w:p w14:paraId="094CF77A" w14:textId="77777777" w:rsidR="00712D76" w:rsidRPr="004872D0" w:rsidRDefault="00712D76" w:rsidP="00BE290C">
            <w:pPr>
              <w:pStyle w:val="af4"/>
              <w:spacing w:before="120" w:after="120"/>
              <w:ind w:firstLine="540"/>
              <w:jc w:val="both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4872D0">
              <w:rPr>
                <w:rFonts w:ascii="Garamond" w:hAnsi="Garamond"/>
                <w:b w:val="0"/>
                <w:bCs w:val="0"/>
                <w:sz w:val="22"/>
                <w:szCs w:val="22"/>
              </w:rPr>
              <w:t>В случае если заявление о регистрации ГТП и предоставлении права участия в торговле на оптовом рынке по форме Х2 для целей перехода прав и обязанностей по договорам на модернизацию представлено правопреемником на основании совершения сделки (-</w:t>
            </w:r>
            <w:proofErr w:type="spellStart"/>
            <w:r w:rsidRPr="004872D0">
              <w:rPr>
                <w:rFonts w:ascii="Garamond" w:hAnsi="Garamond"/>
                <w:b w:val="0"/>
                <w:bCs w:val="0"/>
                <w:sz w:val="22"/>
                <w:szCs w:val="22"/>
              </w:rPr>
              <w:t>ок</w:t>
            </w:r>
            <w:proofErr w:type="spellEnd"/>
            <w:r w:rsidRPr="004872D0">
              <w:rPr>
                <w:rFonts w:ascii="Garamond" w:hAnsi="Garamond"/>
                <w:b w:val="0"/>
                <w:bCs w:val="0"/>
                <w:sz w:val="22"/>
                <w:szCs w:val="22"/>
              </w:rPr>
              <w:t>) в отношении:</w:t>
            </w:r>
          </w:p>
          <w:p w14:paraId="68BEAA0E" w14:textId="77777777" w:rsidR="00712D76" w:rsidRPr="004872D0" w:rsidRDefault="00712D76" w:rsidP="00BE290C">
            <w:pPr>
              <w:pStyle w:val="af4"/>
              <w:spacing w:before="120" w:after="120"/>
              <w:ind w:firstLine="540"/>
              <w:jc w:val="both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4872D0">
              <w:rPr>
                <w:rFonts w:ascii="Garamond" w:hAnsi="Garamond"/>
                <w:b w:val="0"/>
                <w:bCs w:val="0"/>
                <w:sz w:val="22"/>
                <w:szCs w:val="22"/>
              </w:rPr>
              <w:t xml:space="preserve">– ГТП генерации, закрепленной за </w:t>
            </w:r>
            <w:proofErr w:type="spellStart"/>
            <w:r w:rsidRPr="004872D0">
              <w:rPr>
                <w:rFonts w:ascii="Garamond" w:hAnsi="Garamond"/>
                <w:b w:val="0"/>
                <w:bCs w:val="0"/>
                <w:sz w:val="22"/>
                <w:szCs w:val="22"/>
              </w:rPr>
              <w:t>правопредшественником</w:t>
            </w:r>
            <w:proofErr w:type="spellEnd"/>
            <w:r w:rsidRPr="004872D0">
              <w:rPr>
                <w:rFonts w:ascii="Garamond" w:hAnsi="Garamond"/>
                <w:b w:val="0"/>
                <w:bCs w:val="0"/>
                <w:sz w:val="22"/>
                <w:szCs w:val="22"/>
              </w:rPr>
              <w:t xml:space="preserve"> – продавцом по договорам купли-продажи (поставки) мощности модернизированных генерирующих объектов (далее – договоры на модернизацию) и включающей генерирующее оборудование </w:t>
            </w:r>
            <w:proofErr w:type="spellStart"/>
            <w:r w:rsidRPr="004872D0">
              <w:rPr>
                <w:rFonts w:ascii="Garamond" w:hAnsi="Garamond"/>
                <w:b w:val="0"/>
                <w:bCs w:val="0"/>
                <w:sz w:val="22"/>
                <w:szCs w:val="22"/>
              </w:rPr>
              <w:t>КОММод</w:t>
            </w:r>
            <w:proofErr w:type="spellEnd"/>
            <w:r w:rsidRPr="004872D0">
              <w:rPr>
                <w:rFonts w:ascii="Garamond" w:hAnsi="Garamond"/>
                <w:b w:val="0"/>
                <w:bCs w:val="0"/>
                <w:sz w:val="22"/>
                <w:szCs w:val="22"/>
              </w:rPr>
              <w:t>, указанное в приложении 1 к договору на модернизацию, либо</w:t>
            </w:r>
          </w:p>
          <w:p w14:paraId="758ED7C3" w14:textId="77777777" w:rsidR="00712D76" w:rsidRPr="004872D0" w:rsidRDefault="00712D76" w:rsidP="00BE290C">
            <w:pPr>
              <w:pStyle w:val="af4"/>
              <w:spacing w:before="120" w:after="120"/>
              <w:ind w:firstLine="540"/>
              <w:jc w:val="both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4872D0">
              <w:rPr>
                <w:rFonts w:ascii="Garamond" w:hAnsi="Garamond"/>
                <w:b w:val="0"/>
                <w:bCs w:val="0"/>
                <w:sz w:val="22"/>
                <w:szCs w:val="22"/>
              </w:rPr>
              <w:t xml:space="preserve">– ГТП генерации, закрепленной за </w:t>
            </w:r>
            <w:proofErr w:type="spellStart"/>
            <w:r w:rsidRPr="004872D0">
              <w:rPr>
                <w:rFonts w:ascii="Garamond" w:hAnsi="Garamond"/>
                <w:b w:val="0"/>
                <w:bCs w:val="0"/>
                <w:sz w:val="22"/>
                <w:szCs w:val="22"/>
              </w:rPr>
              <w:t>правопредшественником</w:t>
            </w:r>
            <w:proofErr w:type="spellEnd"/>
            <w:r w:rsidRPr="004872D0">
              <w:rPr>
                <w:rFonts w:ascii="Garamond" w:hAnsi="Garamond"/>
                <w:b w:val="0"/>
                <w:bCs w:val="0"/>
                <w:sz w:val="22"/>
                <w:szCs w:val="22"/>
              </w:rPr>
              <w:t xml:space="preserve"> – продавцом по договорам на модернизацию и относящейся к электрической станции, в состав которой включено генерирующее оборудование, в отношении которого планируется реализация мероприятий по модернизации и которое указано в приложении 4 к договорам на модернизацию, –</w:t>
            </w:r>
          </w:p>
          <w:p w14:paraId="03F85DA3" w14:textId="77777777" w:rsidR="00712D76" w:rsidRPr="004872D0" w:rsidRDefault="00712D76" w:rsidP="00BE290C">
            <w:pPr>
              <w:pStyle w:val="23"/>
              <w:keepNext w:val="0"/>
              <w:keepLines w:val="0"/>
              <w:widowControl w:val="0"/>
              <w:tabs>
                <w:tab w:val="clear" w:pos="643"/>
                <w:tab w:val="clear" w:pos="1260"/>
              </w:tabs>
              <w:spacing w:after="120"/>
              <w:ind w:left="0" w:firstLine="0"/>
              <w:rPr>
                <w:szCs w:val="22"/>
              </w:rPr>
            </w:pPr>
            <w:r w:rsidRPr="004872D0">
              <w:rPr>
                <w:szCs w:val="22"/>
              </w:rPr>
              <w:t xml:space="preserve">то для регистрации и предоставления правопреемнику права участия в торговле на оптовом рынке с использованием такой ГТП необходимо наличие заключенного между правопреемником, </w:t>
            </w:r>
            <w:proofErr w:type="spellStart"/>
            <w:r w:rsidRPr="004872D0">
              <w:rPr>
                <w:szCs w:val="22"/>
              </w:rPr>
              <w:t>правопредшественником</w:t>
            </w:r>
            <w:proofErr w:type="spellEnd"/>
            <w:r w:rsidRPr="004872D0">
              <w:rPr>
                <w:szCs w:val="22"/>
              </w:rPr>
              <w:t xml:space="preserve"> и Коммерческим оператором в порядке, предусмотренном </w:t>
            </w:r>
            <w:r w:rsidRPr="004872D0">
              <w:rPr>
                <w:i/>
                <w:szCs w:val="22"/>
              </w:rPr>
              <w:t xml:space="preserve">Регламентом проведения отборов проектов модернизации генерирующего оборудования тепловых </w:t>
            </w:r>
            <w:r w:rsidRPr="004872D0">
              <w:rPr>
                <w:i/>
                <w:szCs w:val="22"/>
              </w:rPr>
              <w:lastRenderedPageBreak/>
              <w:t>электростанций</w:t>
            </w:r>
            <w:r w:rsidRPr="004872D0">
              <w:rPr>
                <w:szCs w:val="22"/>
              </w:rPr>
              <w:t xml:space="preserve"> (Приложение № 19.3.1 к </w:t>
            </w:r>
            <w:r w:rsidRPr="004872D0">
              <w:rPr>
                <w:i/>
                <w:szCs w:val="22"/>
              </w:rPr>
              <w:t>Договору о присоединении к торговой системе оптового рынка</w:t>
            </w:r>
            <w:r w:rsidRPr="004872D0">
              <w:rPr>
                <w:szCs w:val="22"/>
              </w:rPr>
              <w:t>), соглашения о передаче правопреемнику прав и обязанностей продавца по договорам на модернизацию.</w:t>
            </w:r>
          </w:p>
          <w:p w14:paraId="6A2CEB30" w14:textId="77777777" w:rsidR="00712D76" w:rsidRPr="004872D0" w:rsidRDefault="00712D76" w:rsidP="00BE290C">
            <w:pPr>
              <w:pStyle w:val="23"/>
              <w:keepNext w:val="0"/>
              <w:keepLines w:val="0"/>
              <w:widowControl w:val="0"/>
              <w:tabs>
                <w:tab w:val="clear" w:pos="643"/>
                <w:tab w:val="clear" w:pos="1260"/>
              </w:tabs>
              <w:spacing w:after="120"/>
              <w:ind w:left="0" w:firstLine="600"/>
              <w:rPr>
                <w:szCs w:val="22"/>
              </w:rPr>
            </w:pPr>
            <w:r w:rsidRPr="004872D0">
              <w:rPr>
                <w:szCs w:val="22"/>
              </w:rPr>
              <w:t xml:space="preserve">При наличии замечаний Коммерческий оператор в течение 2 (двух) рабочих дней направляет результаты проверки </w:t>
            </w:r>
            <w:r w:rsidRPr="006334B9">
              <w:rPr>
                <w:szCs w:val="22"/>
                <w:highlight w:val="yellow"/>
              </w:rPr>
              <w:t>правопреемнику</w:t>
            </w:r>
            <w:r w:rsidRPr="004872D0">
              <w:rPr>
                <w:szCs w:val="22"/>
              </w:rPr>
              <w:t>.</w:t>
            </w:r>
          </w:p>
          <w:p w14:paraId="58477A63" w14:textId="77777777" w:rsidR="00712D76" w:rsidRPr="004872D0" w:rsidRDefault="00712D76" w:rsidP="00BE290C">
            <w:pPr>
              <w:pStyle w:val="23"/>
              <w:keepNext w:val="0"/>
              <w:keepLines w:val="0"/>
              <w:widowControl w:val="0"/>
              <w:tabs>
                <w:tab w:val="clear" w:pos="643"/>
                <w:tab w:val="clear" w:pos="1260"/>
              </w:tabs>
              <w:spacing w:after="120"/>
              <w:ind w:left="0" w:firstLine="600"/>
              <w:rPr>
                <w:szCs w:val="22"/>
              </w:rPr>
            </w:pPr>
            <w:r w:rsidRPr="004872D0">
              <w:rPr>
                <w:szCs w:val="22"/>
              </w:rPr>
              <w:t xml:space="preserve">В течение 30 (тридцати) календарных дней с даты направления Коммерческим оператором результатов проверки документов </w:t>
            </w:r>
            <w:r w:rsidRPr="006334B9">
              <w:rPr>
                <w:szCs w:val="22"/>
                <w:highlight w:val="yellow"/>
              </w:rPr>
              <w:t>правопреемник</w:t>
            </w:r>
            <w:r w:rsidRPr="004872D0">
              <w:rPr>
                <w:szCs w:val="22"/>
              </w:rPr>
              <w:t xml:space="preserve"> обязан устранить замечания и направить исправленные документы Коммерческому оператору для возобновления процедуры присвоения правопреемнику статуса субъекта оптового рынка и (или) регистрации за правопреемником ГТП и предоставления права участия в торговле электрической энергией и мощностью на оптовом рынке. </w:t>
            </w:r>
          </w:p>
          <w:p w14:paraId="492EFBA9" w14:textId="77777777" w:rsidR="00712D76" w:rsidRPr="004872D0" w:rsidRDefault="00712D76" w:rsidP="00BE290C">
            <w:pPr>
              <w:pStyle w:val="23"/>
              <w:keepNext w:val="0"/>
              <w:keepLines w:val="0"/>
              <w:widowControl w:val="0"/>
              <w:tabs>
                <w:tab w:val="clear" w:pos="643"/>
                <w:tab w:val="clear" w:pos="1260"/>
              </w:tabs>
              <w:spacing w:after="120"/>
              <w:ind w:left="0" w:firstLine="600"/>
              <w:rPr>
                <w:szCs w:val="22"/>
              </w:rPr>
            </w:pPr>
            <w:r w:rsidRPr="004872D0">
              <w:rPr>
                <w:szCs w:val="22"/>
              </w:rPr>
              <w:t xml:space="preserve">В случае </w:t>
            </w:r>
            <w:proofErr w:type="spellStart"/>
            <w:r w:rsidRPr="004872D0">
              <w:rPr>
                <w:szCs w:val="22"/>
              </w:rPr>
              <w:t>непоступления</w:t>
            </w:r>
            <w:proofErr w:type="spellEnd"/>
            <w:r w:rsidRPr="004872D0">
              <w:rPr>
                <w:szCs w:val="22"/>
              </w:rPr>
              <w:t xml:space="preserve"> в установленный срок в адрес КО исправленных документов, а также в случае троекратного формирования отрицательных результатов такой проверки с момента регистрации за</w:t>
            </w:r>
            <w:r w:rsidRPr="004872D0">
              <w:rPr>
                <w:rFonts w:cs="Garamond"/>
                <w:szCs w:val="22"/>
              </w:rPr>
              <w:t xml:space="preserve">явления </w:t>
            </w:r>
            <w:proofErr w:type="gramStart"/>
            <w:r w:rsidRPr="004872D0">
              <w:rPr>
                <w:rFonts w:cs="Garamond"/>
                <w:szCs w:val="22"/>
              </w:rPr>
              <w:t>в КО</w:t>
            </w:r>
            <w:proofErr w:type="gramEnd"/>
            <w:r w:rsidRPr="004872D0">
              <w:rPr>
                <w:rFonts w:cs="Garamond"/>
                <w:szCs w:val="22"/>
              </w:rPr>
              <w:t>,</w:t>
            </w:r>
            <w:r w:rsidRPr="004872D0">
              <w:rPr>
                <w:szCs w:val="22"/>
              </w:rPr>
              <w:t xml:space="preserve"> процедура рассмотрения заявления прекращается.</w:t>
            </w:r>
          </w:p>
          <w:p w14:paraId="2A79581D" w14:textId="77777777" w:rsidR="00712D76" w:rsidRPr="004872D0" w:rsidRDefault="00712D76" w:rsidP="00BE290C">
            <w:pPr>
              <w:pStyle w:val="23"/>
              <w:keepNext w:val="0"/>
              <w:keepLines w:val="0"/>
              <w:widowControl w:val="0"/>
              <w:tabs>
                <w:tab w:val="clear" w:pos="643"/>
                <w:tab w:val="clear" w:pos="1260"/>
              </w:tabs>
              <w:spacing w:after="120"/>
              <w:ind w:left="0" w:firstLine="600"/>
              <w:rPr>
                <w:szCs w:val="22"/>
              </w:rPr>
            </w:pPr>
            <w:r w:rsidRPr="006334B9">
              <w:rPr>
                <w:szCs w:val="22"/>
                <w:highlight w:val="yellow"/>
              </w:rPr>
              <w:t>Правопреемник</w:t>
            </w:r>
            <w:r w:rsidRPr="004872D0">
              <w:rPr>
                <w:szCs w:val="22"/>
              </w:rPr>
              <w:t xml:space="preserve"> направляет исправленный в соответствии с замечаниями Коммерческого оператора пакет документов в Коммерческий оператор для проведения повторной проверки. Повторная проверка производится Коммерческим оператором в течение 10 (десяти) рабочих дней с даты получения исправленного комплекта документов.</w:t>
            </w:r>
          </w:p>
          <w:p w14:paraId="0C362296" w14:textId="77777777" w:rsidR="00712D76" w:rsidRPr="004872D0" w:rsidRDefault="00712D76" w:rsidP="00BE290C">
            <w:pPr>
              <w:pStyle w:val="11"/>
              <w:spacing w:before="120" w:after="120"/>
              <w:ind w:left="0"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4872D0">
              <w:rPr>
                <w:rFonts w:ascii="Garamond" w:hAnsi="Garamond"/>
                <w:sz w:val="22"/>
                <w:szCs w:val="22"/>
              </w:rPr>
              <w:t xml:space="preserve">Если результаты проверки пакета документов </w:t>
            </w:r>
            <w:r w:rsidRPr="006334B9">
              <w:rPr>
                <w:rFonts w:ascii="Garamond" w:hAnsi="Garamond"/>
                <w:sz w:val="22"/>
                <w:szCs w:val="22"/>
                <w:highlight w:val="yellow"/>
              </w:rPr>
              <w:t>правопреемника</w:t>
            </w:r>
            <w:r w:rsidRPr="004872D0">
              <w:rPr>
                <w:rFonts w:ascii="Garamond" w:hAnsi="Garamond"/>
                <w:sz w:val="22"/>
                <w:szCs w:val="22"/>
              </w:rPr>
              <w:t xml:space="preserve"> на проведение процедуры получения статуса субъекта оптового рынка, регистрации за </w:t>
            </w:r>
            <w:r w:rsidRPr="006334B9">
              <w:rPr>
                <w:rFonts w:ascii="Garamond" w:hAnsi="Garamond"/>
                <w:sz w:val="22"/>
                <w:szCs w:val="22"/>
                <w:highlight w:val="yellow"/>
              </w:rPr>
              <w:t>заявителем</w:t>
            </w:r>
            <w:r w:rsidRPr="004872D0">
              <w:rPr>
                <w:rFonts w:ascii="Garamond" w:hAnsi="Garamond"/>
                <w:sz w:val="22"/>
                <w:szCs w:val="22"/>
              </w:rPr>
              <w:t xml:space="preserve"> ГТП </w:t>
            </w:r>
            <w:r w:rsidRPr="004872D0">
              <w:rPr>
                <w:rFonts w:ascii="Garamond" w:hAnsi="Garamond" w:cs="Garamond"/>
                <w:sz w:val="22"/>
                <w:szCs w:val="22"/>
              </w:rPr>
              <w:t xml:space="preserve">и предоставления права торговли на оптовом рынке </w:t>
            </w:r>
            <w:r w:rsidRPr="004872D0">
              <w:rPr>
                <w:rFonts w:ascii="Garamond" w:hAnsi="Garamond"/>
                <w:sz w:val="22"/>
                <w:szCs w:val="22"/>
              </w:rPr>
              <w:t xml:space="preserve">правопреемнику являются положительными, то Коммерческий оператор в течение 1 (одного) рабочего дня с даты завершения проверки должен направить уведомление об этом </w:t>
            </w:r>
            <w:r w:rsidRPr="006334B9">
              <w:rPr>
                <w:rFonts w:ascii="Garamond" w:hAnsi="Garamond"/>
                <w:sz w:val="22"/>
                <w:szCs w:val="22"/>
                <w:highlight w:val="yellow"/>
              </w:rPr>
              <w:t>правопреемнику.</w:t>
            </w:r>
          </w:p>
          <w:p w14:paraId="13D98400" w14:textId="77777777" w:rsidR="00712D76" w:rsidRPr="004872D0" w:rsidRDefault="00712D76" w:rsidP="00BE290C">
            <w:pPr>
              <w:pStyle w:val="11"/>
              <w:spacing w:before="120" w:after="120"/>
              <w:ind w:left="0"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4872D0">
              <w:rPr>
                <w:rFonts w:ascii="Garamond" w:hAnsi="Garamond"/>
                <w:sz w:val="22"/>
                <w:szCs w:val="22"/>
              </w:rPr>
              <w:t xml:space="preserve">2.3.1. Коммерческий оператор в течение 1 (одного) рабочего дня с даты направления уведомления о соответствии пакета документов </w:t>
            </w:r>
            <w:r w:rsidRPr="00E74002">
              <w:rPr>
                <w:rFonts w:ascii="Garamond" w:hAnsi="Garamond"/>
                <w:sz w:val="22"/>
                <w:szCs w:val="22"/>
                <w:highlight w:val="yellow"/>
              </w:rPr>
              <w:t>правопреемника</w:t>
            </w:r>
            <w:r w:rsidRPr="004872D0">
              <w:rPr>
                <w:rFonts w:ascii="Garamond" w:hAnsi="Garamond"/>
                <w:sz w:val="22"/>
                <w:szCs w:val="22"/>
              </w:rPr>
              <w:t xml:space="preserve"> должен направить в Совет рынка пакет документов для рассмотрения Наблюдательным советом Совета рынка вопроса о присвоении правопреемнику статуса субъекта оптового рынка – участника обращения электрической энергии и (или) мощности на оптовом рынке, включении в реестр субъектов оптового рынка и (или) регистрации группы точек поставки и предоставлении права участия в торговле электрической энергией и (или) </w:t>
            </w:r>
            <w:r w:rsidRPr="004872D0">
              <w:rPr>
                <w:rFonts w:ascii="Garamond" w:hAnsi="Garamond"/>
                <w:sz w:val="22"/>
                <w:szCs w:val="22"/>
              </w:rPr>
              <w:lastRenderedPageBreak/>
              <w:t>мощностью на оптовом рынке (за исключением случаев, предусмотренных п. 2.3.2 настоящего приложения).</w:t>
            </w:r>
          </w:p>
          <w:p w14:paraId="1AA9AD9F" w14:textId="77777777" w:rsidR="00712D76" w:rsidRPr="004872D0" w:rsidRDefault="00712D76" w:rsidP="00BE290C">
            <w:pPr>
              <w:pStyle w:val="af4"/>
              <w:spacing w:before="120" w:after="120"/>
              <w:ind w:firstLine="540"/>
              <w:jc w:val="both"/>
              <w:rPr>
                <w:rFonts w:ascii="Garamond" w:hAnsi="Garamond"/>
                <w:b w:val="0"/>
                <w:iCs/>
                <w:sz w:val="22"/>
                <w:szCs w:val="22"/>
              </w:rPr>
            </w:pPr>
            <w:r w:rsidRPr="004872D0">
              <w:rPr>
                <w:rFonts w:ascii="Garamond" w:hAnsi="Garamond"/>
                <w:b w:val="0"/>
                <w:bCs w:val="0"/>
                <w:sz w:val="22"/>
                <w:szCs w:val="22"/>
              </w:rPr>
              <w:t>В случае если комплект документов с заявлением по форме Х2 для целей перехода прав и обязанностей по договорам на модернизацию был предоставлен правопреемником на основании совершения сделки (-</w:t>
            </w:r>
            <w:proofErr w:type="spellStart"/>
            <w:r w:rsidRPr="004872D0">
              <w:rPr>
                <w:rFonts w:ascii="Garamond" w:hAnsi="Garamond"/>
                <w:b w:val="0"/>
                <w:bCs w:val="0"/>
                <w:sz w:val="22"/>
                <w:szCs w:val="22"/>
              </w:rPr>
              <w:t>ок</w:t>
            </w:r>
            <w:proofErr w:type="spellEnd"/>
            <w:r w:rsidRPr="004872D0">
              <w:rPr>
                <w:rFonts w:ascii="Garamond" w:hAnsi="Garamond"/>
                <w:b w:val="0"/>
                <w:bCs w:val="0"/>
                <w:sz w:val="22"/>
                <w:szCs w:val="22"/>
              </w:rPr>
              <w:t xml:space="preserve">) в отношении ГТП генерации, закрепленной за </w:t>
            </w:r>
            <w:proofErr w:type="spellStart"/>
            <w:r w:rsidRPr="004872D0">
              <w:rPr>
                <w:rFonts w:ascii="Garamond" w:hAnsi="Garamond"/>
                <w:b w:val="0"/>
                <w:bCs w:val="0"/>
                <w:sz w:val="22"/>
                <w:szCs w:val="22"/>
              </w:rPr>
              <w:t>правопредшественником</w:t>
            </w:r>
            <w:proofErr w:type="spellEnd"/>
            <w:r w:rsidRPr="004872D0">
              <w:rPr>
                <w:rFonts w:ascii="Garamond" w:hAnsi="Garamond"/>
                <w:b w:val="0"/>
                <w:bCs w:val="0"/>
                <w:sz w:val="22"/>
                <w:szCs w:val="22"/>
              </w:rPr>
              <w:t xml:space="preserve"> – продавцом по договорам на модернизацию и относящейся к электрической станции, в состав которой включено генерирующее оборудование, в отношении которого планируется реализация мероприятий по модернизации и которое указано в приложении 4 к договорам на модернизацию, вышеуказанный</w:t>
            </w:r>
            <w:r w:rsidRPr="004872D0">
              <w:rPr>
                <w:rFonts w:ascii="Garamond" w:hAnsi="Garamond"/>
                <w:b w:val="0"/>
                <w:iCs/>
                <w:sz w:val="22"/>
                <w:szCs w:val="22"/>
              </w:rPr>
              <w:t xml:space="preserve"> пакет документов направляется Коммерческим оператором в Совет рынка одновременно:</w:t>
            </w:r>
          </w:p>
          <w:p w14:paraId="7A767A62" w14:textId="77777777" w:rsidR="00712D76" w:rsidRPr="004872D0" w:rsidRDefault="00712D76" w:rsidP="00BE290C">
            <w:pPr>
              <w:pStyle w:val="af4"/>
              <w:spacing w:before="120" w:after="120"/>
              <w:ind w:firstLine="540"/>
              <w:jc w:val="both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4872D0">
              <w:rPr>
                <w:rFonts w:ascii="Garamond" w:hAnsi="Garamond"/>
                <w:b w:val="0"/>
                <w:iCs/>
                <w:sz w:val="22"/>
                <w:szCs w:val="22"/>
              </w:rPr>
              <w:t xml:space="preserve">– по всем ГТП генерации, сформированным в отношении </w:t>
            </w:r>
            <w:r w:rsidRPr="004872D0">
              <w:rPr>
                <w:rFonts w:ascii="Garamond" w:hAnsi="Garamond"/>
                <w:b w:val="0"/>
                <w:bCs w:val="0"/>
                <w:sz w:val="22"/>
                <w:szCs w:val="22"/>
              </w:rPr>
              <w:t>генерирующего оборудования, функционирующего до реализации мероприятий по модернизации и указанного в приложении 4 к договорам на модернизацию (за исключением оборудования, выведенного из эксплуатации в рамках реализации мероприятий по модернизации);</w:t>
            </w:r>
          </w:p>
          <w:p w14:paraId="2E4208B3" w14:textId="77777777" w:rsidR="00712D76" w:rsidRPr="004872D0" w:rsidRDefault="00712D76" w:rsidP="00BE290C">
            <w:pPr>
              <w:pStyle w:val="af4"/>
              <w:spacing w:before="120" w:after="120"/>
              <w:ind w:firstLine="540"/>
              <w:jc w:val="both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4872D0">
              <w:rPr>
                <w:rFonts w:ascii="Garamond" w:hAnsi="Garamond"/>
                <w:b w:val="0"/>
                <w:bCs w:val="0"/>
                <w:sz w:val="22"/>
                <w:szCs w:val="22"/>
              </w:rPr>
              <w:t>– по всем остальным ГТП генерации, относящимся к соответствующей (-им) электрической (-им) станции (-ям), к которой (-ым) относятся вышеуказанные ГТП генерации, –</w:t>
            </w:r>
          </w:p>
          <w:p w14:paraId="365481B0" w14:textId="77777777" w:rsidR="00712D76" w:rsidRPr="004872D0" w:rsidRDefault="00712D76" w:rsidP="00BE290C">
            <w:pPr>
              <w:pStyle w:val="11"/>
              <w:spacing w:before="120" w:after="120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  <w:r w:rsidRPr="004872D0">
              <w:rPr>
                <w:rFonts w:ascii="Garamond" w:hAnsi="Garamond"/>
                <w:sz w:val="22"/>
                <w:szCs w:val="22"/>
              </w:rPr>
              <w:t>в течение 1 (одного) рабочего дня с даты направления уведомления о соответствии пакета документов правопреемника по последней из таких ГТП генерации.</w:t>
            </w:r>
          </w:p>
          <w:p w14:paraId="62FFFB6D" w14:textId="77777777" w:rsidR="00712D76" w:rsidRPr="004872D0" w:rsidRDefault="00712D76" w:rsidP="00BE290C">
            <w:pPr>
              <w:pStyle w:val="11"/>
              <w:spacing w:before="120" w:after="120"/>
              <w:ind w:left="0"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4872D0">
              <w:rPr>
                <w:rFonts w:ascii="Garamond" w:hAnsi="Garamond"/>
                <w:sz w:val="22"/>
                <w:szCs w:val="22"/>
              </w:rPr>
              <w:t xml:space="preserve">Рассмотрение Наблюдательным советом Совета рынка вопроса о присвоении правопреемнику статуса субъекта оптового рынка, включении в реестр субъектов оптового рынка и (или) регистрации группы точек поставки и предоставлении права участия в торговле электрической энергией и (или) мощностью на оптовом рынке осуществляется на очередном заседании после получения Советом рынка соответствующего пакета документов с одновременным рассмотрением вопроса о лишении права участия в торговле </w:t>
            </w:r>
            <w:proofErr w:type="spellStart"/>
            <w:r w:rsidRPr="004872D0">
              <w:rPr>
                <w:rFonts w:ascii="Garamond" w:hAnsi="Garamond"/>
                <w:sz w:val="22"/>
                <w:szCs w:val="22"/>
              </w:rPr>
              <w:t>правопредшественника</w:t>
            </w:r>
            <w:proofErr w:type="spellEnd"/>
            <w:r w:rsidRPr="004872D0">
              <w:rPr>
                <w:rFonts w:ascii="Garamond" w:hAnsi="Garamond"/>
                <w:sz w:val="22"/>
                <w:szCs w:val="22"/>
              </w:rPr>
              <w:t xml:space="preserve"> по соответствующей ГТП. Статус субъекта оптового рынка присваивается правопреемнику одновременно с включением в реестр субъектов оптового рынка и регистрацией ГТП с даты принятия соответствующего решения Наблюдательным советом Совета рынка </w:t>
            </w:r>
            <w:r w:rsidRPr="00E74002">
              <w:rPr>
                <w:rFonts w:ascii="Garamond" w:hAnsi="Garamond"/>
                <w:sz w:val="22"/>
                <w:szCs w:val="22"/>
              </w:rPr>
              <w:t xml:space="preserve">или с </w:t>
            </w:r>
            <w:r w:rsidRPr="00E74002">
              <w:rPr>
                <w:rFonts w:ascii="Garamond" w:hAnsi="Garamond"/>
                <w:sz w:val="22"/>
                <w:szCs w:val="22"/>
              </w:rPr>
              <w:lastRenderedPageBreak/>
              <w:t xml:space="preserve">даты завершения реорганизации – в случае если статус субъекта оптового рынка присваивается </w:t>
            </w:r>
            <w:r w:rsidRPr="00E56289">
              <w:rPr>
                <w:rFonts w:ascii="Garamond" w:hAnsi="Garamond"/>
                <w:sz w:val="22"/>
                <w:szCs w:val="22"/>
                <w:highlight w:val="yellow"/>
              </w:rPr>
              <w:t>заявителю</w:t>
            </w:r>
            <w:r w:rsidRPr="00E74002">
              <w:rPr>
                <w:rFonts w:ascii="Garamond" w:hAnsi="Garamond"/>
                <w:sz w:val="22"/>
                <w:szCs w:val="22"/>
              </w:rPr>
              <w:t xml:space="preserve">, находящемуся в процессе реорганизации </w:t>
            </w:r>
            <w:r w:rsidRPr="00E74002">
              <w:rPr>
                <w:rFonts w:ascii="Garamond" w:hAnsi="Garamond"/>
                <w:sz w:val="22"/>
                <w:szCs w:val="22"/>
                <w:highlight w:val="yellow"/>
              </w:rPr>
              <w:t>в форме присоединения к нему юридического лица – субъекта оптового рынка</w:t>
            </w:r>
            <w:r w:rsidRPr="00E74002">
              <w:rPr>
                <w:rFonts w:ascii="Garamond" w:hAnsi="Garamond"/>
                <w:sz w:val="22"/>
                <w:szCs w:val="22"/>
              </w:rPr>
              <w:t>.</w:t>
            </w:r>
            <w:r w:rsidRPr="004872D0"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14:paraId="115D712C" w14:textId="77777777" w:rsidR="00712D76" w:rsidRPr="004872D0" w:rsidRDefault="00712D76" w:rsidP="00BE290C">
            <w:pPr>
              <w:pStyle w:val="11"/>
              <w:spacing w:before="120" w:after="120"/>
              <w:ind w:left="0"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4872D0">
              <w:rPr>
                <w:rFonts w:ascii="Garamond" w:hAnsi="Garamond"/>
                <w:sz w:val="22"/>
                <w:szCs w:val="22"/>
              </w:rPr>
              <w:t xml:space="preserve">Право на участие в торговле электрической энергией и (или) мощностью на оптовом рынке с использованием зарегистрированной ГТП возникает у правопреемника одновременно с лишением права на участие по соответствующей ГТП </w:t>
            </w:r>
            <w:proofErr w:type="spellStart"/>
            <w:r w:rsidRPr="004872D0">
              <w:rPr>
                <w:rFonts w:ascii="Garamond" w:hAnsi="Garamond"/>
                <w:sz w:val="22"/>
                <w:szCs w:val="22"/>
              </w:rPr>
              <w:t>правопредшественника</w:t>
            </w:r>
            <w:proofErr w:type="spellEnd"/>
            <w:r w:rsidRPr="004872D0">
              <w:rPr>
                <w:rFonts w:ascii="Garamond" w:hAnsi="Garamond"/>
                <w:sz w:val="22"/>
                <w:szCs w:val="22"/>
              </w:rPr>
              <w:t xml:space="preserve"> с 1 (первого) числа месяца, следующего за датой принятия вышеуказанного решения, при условии подписания им необходимых договоров, указанных в п. 26 Правил оптового рынка, а также выполнения требования п. 2.10 </w:t>
            </w:r>
            <w:r w:rsidRPr="004872D0">
              <w:rPr>
                <w:rFonts w:ascii="Garamond" w:hAnsi="Garamond"/>
                <w:i/>
                <w:sz w:val="22"/>
                <w:szCs w:val="22"/>
              </w:rPr>
              <w:t>Регламента допуска к торговой системе оптового рынка</w:t>
            </w:r>
            <w:r w:rsidRPr="004872D0">
              <w:rPr>
                <w:rFonts w:ascii="Garamond" w:hAnsi="Garamond"/>
                <w:sz w:val="22"/>
                <w:szCs w:val="22"/>
              </w:rPr>
              <w:t xml:space="preserve"> (Приложение № 1</w:t>
            </w:r>
            <w:r w:rsidRPr="004872D0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4872D0">
              <w:rPr>
                <w:rFonts w:ascii="Garamond" w:hAnsi="Garamond"/>
                <w:sz w:val="22"/>
                <w:szCs w:val="22"/>
              </w:rPr>
              <w:t xml:space="preserve">к </w:t>
            </w:r>
            <w:r w:rsidRPr="004872D0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4872D0">
              <w:rPr>
                <w:rFonts w:ascii="Garamond" w:hAnsi="Garamond"/>
                <w:sz w:val="22"/>
                <w:szCs w:val="22"/>
              </w:rPr>
              <w:t>) (</w:t>
            </w:r>
            <w:r w:rsidRPr="00B53813">
              <w:rPr>
                <w:rFonts w:ascii="Garamond" w:hAnsi="Garamond"/>
                <w:sz w:val="22"/>
                <w:szCs w:val="22"/>
              </w:rPr>
              <w:t xml:space="preserve">у </w:t>
            </w:r>
            <w:r w:rsidRPr="00E56289">
              <w:rPr>
                <w:rFonts w:ascii="Garamond" w:hAnsi="Garamond"/>
                <w:sz w:val="22"/>
                <w:szCs w:val="22"/>
                <w:highlight w:val="yellow"/>
              </w:rPr>
              <w:t>заявителя</w:t>
            </w:r>
            <w:r w:rsidRPr="00B53813">
              <w:rPr>
                <w:rFonts w:ascii="Garamond" w:hAnsi="Garamond"/>
                <w:sz w:val="22"/>
                <w:szCs w:val="22"/>
              </w:rPr>
              <w:t xml:space="preserve">, находящегося в процессе реорганизации </w:t>
            </w:r>
            <w:r w:rsidRPr="00B53813">
              <w:rPr>
                <w:rFonts w:ascii="Garamond" w:hAnsi="Garamond"/>
                <w:sz w:val="22"/>
                <w:szCs w:val="22"/>
                <w:highlight w:val="yellow"/>
              </w:rPr>
              <w:t>в форме присоединения к нему юридического лица – субъекта оптового рынка</w:t>
            </w:r>
            <w:r w:rsidRPr="00B53813">
              <w:rPr>
                <w:rFonts w:ascii="Garamond" w:hAnsi="Garamond"/>
                <w:sz w:val="22"/>
                <w:szCs w:val="22"/>
              </w:rPr>
              <w:t xml:space="preserve">, право участия в торговле электрической энергией и (или) мощностью по соответствующей ГТП </w:t>
            </w:r>
            <w:proofErr w:type="spellStart"/>
            <w:r w:rsidRPr="00B53813">
              <w:rPr>
                <w:rFonts w:ascii="Garamond" w:hAnsi="Garamond"/>
                <w:sz w:val="22"/>
                <w:szCs w:val="22"/>
              </w:rPr>
              <w:t>правопредшественника</w:t>
            </w:r>
            <w:proofErr w:type="spellEnd"/>
            <w:r w:rsidRPr="00B53813">
              <w:rPr>
                <w:rFonts w:ascii="Garamond" w:hAnsi="Garamond"/>
                <w:sz w:val="22"/>
                <w:szCs w:val="22"/>
              </w:rPr>
              <w:t xml:space="preserve"> возникает с даты завершения реорганизации и присвоения статуса субъекта оптового рынка).</w:t>
            </w:r>
          </w:p>
          <w:p w14:paraId="48CB6007" w14:textId="77777777" w:rsidR="00712D76" w:rsidRPr="004872D0" w:rsidRDefault="00712D76" w:rsidP="00BE290C">
            <w:pPr>
              <w:pStyle w:val="11"/>
              <w:spacing w:before="120" w:after="120"/>
              <w:ind w:left="0"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4872D0">
              <w:rPr>
                <w:rFonts w:ascii="Garamond" w:hAnsi="Garamond"/>
                <w:sz w:val="22"/>
                <w:szCs w:val="22"/>
              </w:rPr>
              <w:t xml:space="preserve">При этом в случае, если правопреемник является организацией, образованной в результате реорганизации </w:t>
            </w:r>
            <w:proofErr w:type="spellStart"/>
            <w:r w:rsidRPr="004872D0">
              <w:rPr>
                <w:rFonts w:ascii="Garamond" w:hAnsi="Garamond"/>
                <w:sz w:val="22"/>
                <w:szCs w:val="22"/>
              </w:rPr>
              <w:t>правопредшественника</w:t>
            </w:r>
            <w:proofErr w:type="spellEnd"/>
            <w:r w:rsidRPr="004872D0">
              <w:rPr>
                <w:rFonts w:ascii="Garamond" w:hAnsi="Garamond"/>
                <w:sz w:val="22"/>
                <w:szCs w:val="22"/>
              </w:rPr>
              <w:t xml:space="preserve"> в форме присоединения или слияния, п. 2.10 </w:t>
            </w:r>
            <w:r w:rsidRPr="004872D0">
              <w:rPr>
                <w:rFonts w:ascii="Garamond" w:hAnsi="Garamond"/>
                <w:i/>
                <w:sz w:val="22"/>
                <w:szCs w:val="22"/>
              </w:rPr>
              <w:t>Регламента допуска к торговой системе оптового рынка</w:t>
            </w:r>
            <w:r w:rsidRPr="004872D0">
              <w:rPr>
                <w:rFonts w:ascii="Garamond" w:hAnsi="Garamond"/>
                <w:sz w:val="22"/>
                <w:szCs w:val="22"/>
              </w:rPr>
              <w:t xml:space="preserve"> (Приложение № 1 к </w:t>
            </w:r>
            <w:r w:rsidRPr="004872D0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4872D0">
              <w:rPr>
                <w:rFonts w:ascii="Garamond" w:hAnsi="Garamond"/>
                <w:sz w:val="22"/>
                <w:szCs w:val="22"/>
              </w:rPr>
              <w:t>) не применяется.</w:t>
            </w:r>
          </w:p>
          <w:p w14:paraId="3D2FCB7A" w14:textId="77777777" w:rsidR="00712D76" w:rsidRPr="004872D0" w:rsidRDefault="00712D76" w:rsidP="00BE290C">
            <w:pPr>
              <w:pStyle w:val="11"/>
              <w:spacing w:before="120" w:after="120"/>
              <w:ind w:left="0"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B53813">
              <w:rPr>
                <w:rFonts w:ascii="Garamond" w:hAnsi="Garamond"/>
                <w:sz w:val="22"/>
                <w:szCs w:val="22"/>
                <w:highlight w:val="yellow"/>
              </w:rPr>
              <w:t>Заявителем, находящимся в процессе реорганизации в форме присоединения к нему юридического лица – субъекта оптового рынка, копия Листа записи Единого государственного реестра юридических лиц о реорганизации предоставляется в течение 10 (десяти) рабочих дней с даты завершения реорганизации и получения статуса субъекта оптового рынка. Документ предоставляется в электронном виде на материальном носителе (код формы ORG_SVIDET_EGRYL_MED) или через веб-приложение (код формы ORG_SVIDET_EGRYL_WEB).</w:t>
            </w:r>
            <w:r w:rsidRPr="00B53813">
              <w:rPr>
                <w:rFonts w:ascii="Garamond" w:hAnsi="Garamond"/>
                <w:sz w:val="22"/>
                <w:szCs w:val="22"/>
              </w:rPr>
              <w:t xml:space="preserve"> Коммерческий оператор регистрирует соответствующие изменения в торговой системе оптового рынка в порядке, предусмотренном п. 3.9 </w:t>
            </w:r>
            <w:r w:rsidRPr="00B53813">
              <w:rPr>
                <w:rFonts w:ascii="Garamond" w:hAnsi="Garamond"/>
                <w:i/>
                <w:sz w:val="22"/>
                <w:szCs w:val="22"/>
              </w:rPr>
              <w:t>Регламента допуска к торговой системе оптового рынка</w:t>
            </w:r>
            <w:r w:rsidRPr="00B53813">
              <w:rPr>
                <w:rFonts w:ascii="Garamond" w:hAnsi="Garamond"/>
                <w:sz w:val="22"/>
                <w:szCs w:val="22"/>
              </w:rPr>
              <w:t xml:space="preserve"> (Приложение № 1 к </w:t>
            </w:r>
            <w:r w:rsidRPr="00B53813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B53813">
              <w:rPr>
                <w:rFonts w:ascii="Garamond" w:hAnsi="Garamond"/>
                <w:sz w:val="22"/>
                <w:szCs w:val="22"/>
              </w:rPr>
              <w:t xml:space="preserve">), и уведомляет об этом лиц, указанных в п. 3.10 </w:t>
            </w:r>
            <w:r w:rsidRPr="00B53813">
              <w:rPr>
                <w:rFonts w:ascii="Garamond" w:hAnsi="Garamond"/>
                <w:i/>
                <w:sz w:val="22"/>
                <w:szCs w:val="22"/>
              </w:rPr>
              <w:t>Регламента допуска к торговой системе оптового рынка</w:t>
            </w:r>
            <w:r w:rsidRPr="00B53813">
              <w:rPr>
                <w:rFonts w:ascii="Garamond" w:hAnsi="Garamond"/>
                <w:sz w:val="22"/>
                <w:szCs w:val="22"/>
              </w:rPr>
              <w:t xml:space="preserve"> (Приложение № 1 к </w:t>
            </w:r>
            <w:r w:rsidRPr="00B53813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B53813">
              <w:rPr>
                <w:rFonts w:ascii="Garamond" w:hAnsi="Garamond"/>
                <w:sz w:val="22"/>
                <w:szCs w:val="22"/>
              </w:rPr>
              <w:t>).</w:t>
            </w:r>
            <w:r w:rsidRPr="004872D0"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14:paraId="6D9DE67A" w14:textId="77777777" w:rsidR="00712D76" w:rsidRPr="004872D0" w:rsidRDefault="00712D76" w:rsidP="00BE290C">
            <w:pPr>
              <w:pStyle w:val="11"/>
              <w:spacing w:before="240" w:after="120"/>
              <w:ind w:left="0" w:firstLine="600"/>
              <w:jc w:val="both"/>
              <w:rPr>
                <w:rFonts w:ascii="Garamond" w:hAnsi="Garamond" w:cs="Consolas"/>
                <w:sz w:val="22"/>
                <w:szCs w:val="22"/>
              </w:rPr>
            </w:pPr>
            <w:r w:rsidRPr="004872D0">
              <w:rPr>
                <w:rFonts w:ascii="Garamond" w:hAnsi="Garamond"/>
                <w:sz w:val="22"/>
                <w:szCs w:val="22"/>
              </w:rPr>
              <w:t xml:space="preserve">2.3.2. В случае если </w:t>
            </w:r>
            <w:r w:rsidRPr="004872D0">
              <w:rPr>
                <w:rFonts w:ascii="Garamond" w:hAnsi="Garamond" w:cs="Consolas"/>
                <w:sz w:val="22"/>
                <w:szCs w:val="22"/>
              </w:rPr>
              <w:t xml:space="preserve">рассмотрение вопроса о лишении </w:t>
            </w:r>
            <w:proofErr w:type="spellStart"/>
            <w:r w:rsidRPr="004872D0">
              <w:rPr>
                <w:rFonts w:ascii="Garamond" w:hAnsi="Garamond" w:cs="Consolas"/>
                <w:sz w:val="22"/>
                <w:szCs w:val="22"/>
              </w:rPr>
              <w:t>правопредшественника</w:t>
            </w:r>
            <w:proofErr w:type="spellEnd"/>
            <w:r w:rsidRPr="004872D0">
              <w:rPr>
                <w:rFonts w:ascii="Garamond" w:hAnsi="Garamond" w:cs="Consolas"/>
                <w:sz w:val="22"/>
                <w:szCs w:val="22"/>
              </w:rPr>
              <w:t xml:space="preserve"> права на участие в отношении соответствующей ГТП относится к компетенции Коммерческого оператора, рассмотрение вопроса о регистрации за правопреемником ГТП и предоставлении права участия в </w:t>
            </w:r>
            <w:r w:rsidRPr="004872D0">
              <w:rPr>
                <w:rFonts w:ascii="Garamond" w:hAnsi="Garamond" w:cs="Consolas"/>
                <w:sz w:val="22"/>
                <w:szCs w:val="22"/>
              </w:rPr>
              <w:lastRenderedPageBreak/>
              <w:t xml:space="preserve">торговле электрической энергией и (или) мощностью на оптовом рынке также осуществляется Коммерческим оператором. </w:t>
            </w:r>
          </w:p>
          <w:p w14:paraId="5D9FCA62" w14:textId="77777777" w:rsidR="00712D76" w:rsidRPr="004872D0" w:rsidRDefault="00712D76" w:rsidP="00BE290C">
            <w:pPr>
              <w:pStyle w:val="11"/>
              <w:spacing w:before="120" w:after="120"/>
              <w:ind w:left="0" w:firstLine="600"/>
              <w:jc w:val="both"/>
              <w:rPr>
                <w:rFonts w:ascii="Garamond" w:hAnsi="Garamond" w:cs="Consolas"/>
                <w:sz w:val="22"/>
                <w:szCs w:val="22"/>
              </w:rPr>
            </w:pPr>
            <w:r w:rsidRPr="004872D0">
              <w:rPr>
                <w:rFonts w:ascii="Garamond" w:hAnsi="Garamond" w:cs="Consolas"/>
                <w:sz w:val="22"/>
                <w:szCs w:val="22"/>
              </w:rPr>
              <w:t xml:space="preserve">Вышеуказанные вопросы рассматриваются одновременно на очередном заседании Правления Коммерческого оператора после направления уведомления, указанного в п. 2.3 настоящего приложения, и выполнения требований буллита 1 п. 2.10 </w:t>
            </w:r>
            <w:r w:rsidRPr="004872D0">
              <w:rPr>
                <w:rFonts w:ascii="Garamond" w:hAnsi="Garamond" w:cs="Consolas"/>
                <w:i/>
                <w:sz w:val="22"/>
                <w:szCs w:val="22"/>
              </w:rPr>
              <w:t>Регламента допуска к торговой системе оптового рынка</w:t>
            </w:r>
            <w:r w:rsidRPr="004872D0">
              <w:rPr>
                <w:rFonts w:ascii="Garamond" w:hAnsi="Garamond" w:cs="Consolas"/>
                <w:sz w:val="22"/>
                <w:szCs w:val="22"/>
              </w:rPr>
              <w:t xml:space="preserve"> (Приложение № 1 к </w:t>
            </w:r>
            <w:r w:rsidRPr="004872D0">
              <w:rPr>
                <w:rFonts w:ascii="Garamond" w:hAnsi="Garamond" w:cs="Consolas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4872D0">
              <w:rPr>
                <w:rFonts w:ascii="Garamond" w:hAnsi="Garamond" w:cs="Consolas"/>
                <w:sz w:val="22"/>
                <w:szCs w:val="22"/>
              </w:rPr>
              <w:t>).</w:t>
            </w:r>
          </w:p>
          <w:p w14:paraId="5623F960" w14:textId="77777777" w:rsidR="00712D76" w:rsidRPr="004872D0" w:rsidRDefault="00712D76" w:rsidP="00BE290C">
            <w:pPr>
              <w:pStyle w:val="11"/>
              <w:spacing w:before="120" w:after="120"/>
              <w:ind w:left="0" w:firstLine="600"/>
              <w:jc w:val="both"/>
              <w:rPr>
                <w:rFonts w:ascii="Garamond" w:hAnsi="Garamond" w:cs="Consolas"/>
                <w:sz w:val="22"/>
                <w:szCs w:val="22"/>
              </w:rPr>
            </w:pPr>
            <w:r w:rsidRPr="004872D0">
              <w:rPr>
                <w:rFonts w:ascii="Garamond" w:hAnsi="Garamond" w:cs="Consolas"/>
                <w:sz w:val="22"/>
                <w:szCs w:val="22"/>
              </w:rPr>
              <w:t xml:space="preserve">При этом п. 2.10 </w:t>
            </w:r>
            <w:r w:rsidRPr="004872D0">
              <w:rPr>
                <w:rFonts w:ascii="Garamond" w:hAnsi="Garamond" w:cs="Consolas"/>
                <w:i/>
                <w:sz w:val="22"/>
                <w:szCs w:val="22"/>
              </w:rPr>
              <w:t>Регламента допуска к торговой системе оптового рынка</w:t>
            </w:r>
            <w:r w:rsidRPr="004872D0">
              <w:rPr>
                <w:rFonts w:ascii="Garamond" w:hAnsi="Garamond" w:cs="Consolas"/>
                <w:sz w:val="22"/>
                <w:szCs w:val="22"/>
              </w:rPr>
              <w:t xml:space="preserve"> (Приложение № 1 к </w:t>
            </w:r>
            <w:r w:rsidRPr="004872D0">
              <w:rPr>
                <w:rFonts w:ascii="Garamond" w:hAnsi="Garamond" w:cs="Consolas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4872D0">
              <w:rPr>
                <w:rFonts w:ascii="Garamond" w:hAnsi="Garamond" w:cs="Consolas"/>
                <w:sz w:val="22"/>
                <w:szCs w:val="22"/>
              </w:rPr>
              <w:t xml:space="preserve">) не применяется в отношении правопреемников в результате реорганизации </w:t>
            </w:r>
            <w:proofErr w:type="spellStart"/>
            <w:r w:rsidRPr="004872D0">
              <w:rPr>
                <w:rFonts w:ascii="Garamond" w:hAnsi="Garamond" w:cs="Consolas"/>
                <w:sz w:val="22"/>
                <w:szCs w:val="22"/>
              </w:rPr>
              <w:t>правопредшественника</w:t>
            </w:r>
            <w:proofErr w:type="spellEnd"/>
            <w:r w:rsidRPr="004872D0">
              <w:rPr>
                <w:rFonts w:ascii="Garamond" w:hAnsi="Garamond" w:cs="Consolas"/>
                <w:sz w:val="22"/>
                <w:szCs w:val="22"/>
              </w:rPr>
              <w:t xml:space="preserve"> в форме присоединения. </w:t>
            </w:r>
          </w:p>
          <w:p w14:paraId="3D22C7AB" w14:textId="77777777" w:rsidR="00712D76" w:rsidRPr="004872D0" w:rsidRDefault="00712D76" w:rsidP="00BE290C">
            <w:pPr>
              <w:pStyle w:val="11"/>
              <w:spacing w:before="120" w:after="120"/>
              <w:ind w:left="0"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4872D0">
              <w:rPr>
                <w:rFonts w:ascii="Garamond" w:hAnsi="Garamond"/>
                <w:sz w:val="22"/>
                <w:szCs w:val="22"/>
              </w:rPr>
              <w:t xml:space="preserve">Группа точек поставки регистрируется за правопреемником с даты принятия соответствующего решения Правлением Коммерческого оператора. Право на участие в торговле электрической энергией и (или) мощностью на оптовом рынке с использованием зарегистрированной ГТП возникает у правопреемника одновременно с лишением права на участие по соответствующей ГТП </w:t>
            </w:r>
            <w:proofErr w:type="spellStart"/>
            <w:r w:rsidRPr="004872D0">
              <w:rPr>
                <w:rFonts w:ascii="Garamond" w:hAnsi="Garamond"/>
                <w:sz w:val="22"/>
                <w:szCs w:val="22"/>
              </w:rPr>
              <w:t>правопредшественника</w:t>
            </w:r>
            <w:proofErr w:type="spellEnd"/>
            <w:r w:rsidRPr="004872D0">
              <w:rPr>
                <w:rFonts w:ascii="Garamond" w:hAnsi="Garamond"/>
                <w:sz w:val="22"/>
                <w:szCs w:val="22"/>
              </w:rPr>
              <w:t xml:space="preserve"> с 1 (первого) числа месяца, следующего за датой принятия вышеуказанного решения, при условии подписания им необходимых договоров, указанных в п. 26 Правил оптового рынка, в том числе договоров банковского счета (основного и торгового) с уполномоченной кредитной организацией.</w:t>
            </w:r>
          </w:p>
          <w:p w14:paraId="7A52C542" w14:textId="77777777" w:rsidR="00712D76" w:rsidRPr="004872D0" w:rsidRDefault="00712D76" w:rsidP="00BE290C">
            <w:pPr>
              <w:tabs>
                <w:tab w:val="left" w:pos="709"/>
                <w:tab w:val="left" w:pos="1320"/>
              </w:tabs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4872D0">
              <w:rPr>
                <w:rFonts w:ascii="Garamond" w:hAnsi="Garamond"/>
              </w:rPr>
              <w:t>2.3.3. Для получения права участия в торговле электрической энергией и мощностью на оптовом рынке правопреемнику, намеренному получить право участия по группе точек поставки, в состав которой включено генерирующее оборудование, в отношении которого иным субъектом оптового рынка была подана ценовая заявка на КОМ и мощность соответствующего генерирующего объекта отобрана по результатам КОМ, помимо выполнения требований пунктов 2.1, 2.2 настоящего приложения, необходимо представить Коммерческому оператору заявление по форме 1.5 приложения 1 к настоящему Положению, подписанное уполномоченным представителем правопреемника, имеющим право осуществлять от имени правопреемника заключение (изменение) поименованных в указанном заявлении договоров.</w:t>
            </w:r>
          </w:p>
          <w:p w14:paraId="54666285" w14:textId="77777777" w:rsidR="00712D76" w:rsidRPr="004872D0" w:rsidRDefault="00712D76" w:rsidP="00BE290C">
            <w:pPr>
              <w:ind w:firstLine="709"/>
              <w:jc w:val="both"/>
              <w:rPr>
                <w:rFonts w:ascii="Garamond" w:hAnsi="Garamond"/>
                <w:b/>
              </w:rPr>
            </w:pPr>
            <w:r w:rsidRPr="004872D0">
              <w:rPr>
                <w:rFonts w:ascii="Garamond" w:hAnsi="Garamond"/>
              </w:rPr>
              <w:lastRenderedPageBreak/>
              <w:t>Для получения права участия в торговле электрической энергией и мощностью на оптовом рынке правопреемнику, намеренному получить право участия по группе точек поставки, в состав которой включено генерирующее оборудование, отнесенное в установленном законодательством Российской Федерации порядке к генерирующему оборудованию, поставляющему мощность в вынужденном режиме, помимо выполнения требований пунктов 2.1, 2.2 настоящего приложения, необходимо представить Коммерческому оператору заявление по форме 1.6 приложения 1 к настоящему Положению, подписанное уполномоченным представителем правопреемника, имеющим право осуществлять от имени правопреемника заключение (изменение) поименованных в указанном заявлении договоров.</w:t>
            </w:r>
            <w:r w:rsidRPr="004872D0">
              <w:rPr>
                <w:rFonts w:ascii="Garamond" w:hAnsi="Garamond"/>
                <w:b/>
              </w:rPr>
              <w:t> 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E77BB" w14:textId="77777777" w:rsidR="00712D76" w:rsidRPr="002540AD" w:rsidRDefault="00712D76" w:rsidP="00BE290C">
            <w:pPr>
              <w:pStyle w:val="23"/>
              <w:keepNext w:val="0"/>
              <w:keepLines w:val="0"/>
              <w:widowControl w:val="0"/>
              <w:tabs>
                <w:tab w:val="clear" w:pos="643"/>
                <w:tab w:val="clear" w:pos="1260"/>
                <w:tab w:val="left" w:pos="1200"/>
              </w:tabs>
              <w:spacing w:after="120"/>
              <w:ind w:left="0" w:firstLine="600"/>
              <w:rPr>
                <w:szCs w:val="22"/>
              </w:rPr>
            </w:pPr>
            <w:r w:rsidRPr="002540AD">
              <w:rPr>
                <w:szCs w:val="22"/>
              </w:rPr>
              <w:lastRenderedPageBreak/>
              <w:t>Правопреемникам</w:t>
            </w:r>
            <w:r w:rsidRPr="002540AD" w:rsidDel="006E17D2">
              <w:rPr>
                <w:szCs w:val="22"/>
              </w:rPr>
              <w:t xml:space="preserve"> </w:t>
            </w:r>
            <w:r w:rsidRPr="002540AD">
              <w:rPr>
                <w:szCs w:val="22"/>
              </w:rPr>
              <w:t xml:space="preserve">(в том числе организациям, созданным в результате реорганизации субъектов оптового рынка, получивших данный статус до даты вступления в силу Правил оптового рынка, или на основании иных решений, принятых во исполнение требований ст. 6 Федерального закона «Об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«Об электроэнергетике» от 26.03.2003 № 36-ФЗ (далее – организации, созданные в процессе реформирования субъектов оптового рынка) для получения статуса субъекта оптового рынка и (или) регистрации ГТП и получения права участия в торговле на оптовом рынке необходимо выполнить </w:t>
            </w:r>
            <w:r w:rsidRPr="002540AD">
              <w:rPr>
                <w:bCs/>
                <w:szCs w:val="22"/>
              </w:rPr>
              <w:t xml:space="preserve">в указанном в настоящем пункте порядке </w:t>
            </w:r>
            <w:r w:rsidRPr="002540AD">
              <w:rPr>
                <w:szCs w:val="22"/>
              </w:rPr>
              <w:t>следующие процедуры</w:t>
            </w:r>
            <w:r>
              <w:rPr>
                <w:szCs w:val="22"/>
              </w:rPr>
              <w:t xml:space="preserve"> </w:t>
            </w:r>
            <w:r w:rsidRPr="00007A2A">
              <w:rPr>
                <w:szCs w:val="22"/>
                <w:highlight w:val="yellow"/>
              </w:rPr>
              <w:t xml:space="preserve">(за исключением случаев, когда обязанность по выполнению соответствующих процедур в соответствии с настоящим пунктом возложена на  </w:t>
            </w:r>
            <w:proofErr w:type="spellStart"/>
            <w:r w:rsidRPr="00007A2A">
              <w:rPr>
                <w:szCs w:val="22"/>
                <w:highlight w:val="yellow"/>
              </w:rPr>
              <w:t>правопредшественника</w:t>
            </w:r>
            <w:proofErr w:type="spellEnd"/>
            <w:r w:rsidRPr="00007A2A">
              <w:rPr>
                <w:szCs w:val="22"/>
                <w:highlight w:val="yellow"/>
              </w:rPr>
              <w:t>)</w:t>
            </w:r>
            <w:r w:rsidRPr="002540AD">
              <w:rPr>
                <w:szCs w:val="22"/>
              </w:rPr>
              <w:t>:</w:t>
            </w:r>
          </w:p>
          <w:p w14:paraId="4FA444F5" w14:textId="77777777" w:rsidR="00712D76" w:rsidRPr="002540AD" w:rsidRDefault="00712D76" w:rsidP="00BE290C">
            <w:pPr>
              <w:tabs>
                <w:tab w:val="left" w:pos="993"/>
                <w:tab w:val="num" w:pos="1200"/>
              </w:tabs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2540AD">
              <w:rPr>
                <w:rFonts w:ascii="Garamond" w:hAnsi="Garamond" w:cs="Arial"/>
              </w:rPr>
              <w:t>1)</w:t>
            </w:r>
            <w:r w:rsidRPr="002540AD">
              <w:rPr>
                <w:rFonts w:ascii="Garamond" w:hAnsi="Garamond" w:cs="Arial"/>
              </w:rPr>
              <w:tab/>
            </w:r>
            <w:r w:rsidRPr="002540AD">
              <w:rPr>
                <w:rFonts w:ascii="Garamond" w:hAnsi="Garamond"/>
              </w:rPr>
              <w:t>вступить в члены Совета рынка (в случае если правопреемник не является членом Совета рынка);</w:t>
            </w:r>
          </w:p>
          <w:p w14:paraId="6BF646F0" w14:textId="77777777" w:rsidR="00712D76" w:rsidRPr="002540AD" w:rsidRDefault="00712D76" w:rsidP="00BE290C">
            <w:pPr>
              <w:tabs>
                <w:tab w:val="left" w:pos="993"/>
                <w:tab w:val="num" w:pos="1200"/>
              </w:tabs>
              <w:spacing w:before="120" w:after="120"/>
              <w:ind w:firstLine="600"/>
              <w:jc w:val="both"/>
              <w:rPr>
                <w:rFonts w:ascii="Garamond" w:hAnsi="Garamond"/>
                <w:bCs/>
              </w:rPr>
            </w:pPr>
            <w:r w:rsidRPr="002540AD">
              <w:rPr>
                <w:rFonts w:ascii="Garamond" w:hAnsi="Garamond"/>
                <w:bCs/>
              </w:rPr>
              <w:t>2)</w:t>
            </w:r>
            <w:r w:rsidRPr="002540AD">
              <w:rPr>
                <w:rFonts w:ascii="Garamond" w:hAnsi="Garamond"/>
                <w:bCs/>
              </w:rPr>
              <w:tab/>
              <w:t xml:space="preserve">подписать </w:t>
            </w:r>
            <w:r w:rsidRPr="002540AD">
              <w:rPr>
                <w:rFonts w:ascii="Garamond" w:hAnsi="Garamond"/>
                <w:bCs/>
                <w:i/>
              </w:rPr>
              <w:t>Договор о присоединении к торговой системе оптового рынка</w:t>
            </w:r>
            <w:r w:rsidRPr="002540AD">
              <w:rPr>
                <w:rFonts w:ascii="Garamond" w:hAnsi="Garamond"/>
                <w:bCs/>
              </w:rPr>
              <w:t xml:space="preserve"> в порядке, предусмотренном п. 2.4.2 настоящего Положения (в случае если правопреемник не заключил </w:t>
            </w:r>
            <w:r w:rsidRPr="002540AD">
              <w:rPr>
                <w:rFonts w:ascii="Garamond" w:hAnsi="Garamond"/>
                <w:bCs/>
                <w:i/>
              </w:rPr>
              <w:t>Договор о присоединении к торговой системе оптового рынка</w:t>
            </w:r>
            <w:r w:rsidRPr="002540AD">
              <w:rPr>
                <w:rFonts w:ascii="Garamond" w:hAnsi="Garamond"/>
                <w:bCs/>
              </w:rPr>
              <w:t xml:space="preserve"> ранее или в результате реорганизации не получил (не получит) права и обязанности по </w:t>
            </w:r>
            <w:r w:rsidRPr="002540AD">
              <w:rPr>
                <w:rFonts w:ascii="Garamond" w:hAnsi="Garamond"/>
                <w:bCs/>
                <w:i/>
              </w:rPr>
              <w:t>Договору о присоединении к торговой системе оптового рынка</w:t>
            </w:r>
            <w:r w:rsidRPr="002540AD">
              <w:rPr>
                <w:rFonts w:ascii="Garamond" w:hAnsi="Garamond"/>
                <w:bCs/>
              </w:rPr>
              <w:t xml:space="preserve"> в соответствии с передаточным актом или в результате совершения сделки о замене стороны по соответствующему договору</w:t>
            </w:r>
            <w:r w:rsidRPr="002540AD">
              <w:rPr>
                <w:rFonts w:ascii="Garamond" w:hAnsi="Garamond"/>
              </w:rPr>
              <w:t>)</w:t>
            </w:r>
            <w:r w:rsidRPr="002540AD">
              <w:rPr>
                <w:rFonts w:ascii="Garamond" w:hAnsi="Garamond"/>
                <w:bCs/>
              </w:rPr>
              <w:t>:</w:t>
            </w:r>
          </w:p>
          <w:p w14:paraId="620C6085" w14:textId="77777777" w:rsidR="00712D76" w:rsidRPr="002540AD" w:rsidRDefault="00712D76" w:rsidP="00712D76">
            <w:pPr>
              <w:pStyle w:val="91"/>
              <w:numPr>
                <w:ilvl w:val="0"/>
                <w:numId w:val="27"/>
              </w:numPr>
              <w:tabs>
                <w:tab w:val="left" w:pos="993"/>
                <w:tab w:val="num" w:pos="1200"/>
              </w:tabs>
              <w:spacing w:before="120" w:after="120" w:line="256" w:lineRule="auto"/>
              <w:ind w:left="601" w:firstLine="0"/>
              <w:contextualSpacing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2540AD">
              <w:rPr>
                <w:rFonts w:ascii="Garamond" w:hAnsi="Garamond"/>
                <w:bCs/>
                <w:sz w:val="22"/>
                <w:szCs w:val="22"/>
              </w:rPr>
              <w:t>заключить договор банковского счета с уполномоченной кредитной организацией;</w:t>
            </w:r>
          </w:p>
          <w:p w14:paraId="0FDFA78F" w14:textId="77777777" w:rsidR="00712D76" w:rsidRPr="002540AD" w:rsidRDefault="00712D76" w:rsidP="00712D76">
            <w:pPr>
              <w:pStyle w:val="91"/>
              <w:numPr>
                <w:ilvl w:val="0"/>
                <w:numId w:val="27"/>
              </w:numPr>
              <w:tabs>
                <w:tab w:val="left" w:pos="993"/>
                <w:tab w:val="num" w:pos="1200"/>
              </w:tabs>
              <w:spacing w:before="120" w:after="120" w:line="256" w:lineRule="auto"/>
              <w:ind w:left="601" w:firstLine="0"/>
              <w:contextualSpacing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2540AD">
              <w:rPr>
                <w:rFonts w:ascii="Garamond" w:hAnsi="Garamond"/>
                <w:bCs/>
                <w:sz w:val="22"/>
                <w:szCs w:val="22"/>
              </w:rPr>
              <w:t xml:space="preserve">заключить договор с Коммерческим оператором на оказание услуг удостоверяющего центра (далее – договор УЦ) и (или в случае, если к правопреемнику перешли права и обязанности по договору УЦ) получить ключи и сертификаты ЭП в соответствии с требованиями и процедурой, указанными на официальном интернет-сайте Коммерческого оператора </w:t>
            </w:r>
            <w:hyperlink r:id="rId207" w:history="1">
              <w:r w:rsidRPr="002540AD">
                <w:rPr>
                  <w:rFonts w:ascii="Garamond" w:hAnsi="Garamond"/>
                  <w:bCs/>
                  <w:sz w:val="22"/>
                  <w:szCs w:val="22"/>
                </w:rPr>
                <w:t>www.atsenergo.ru</w:t>
              </w:r>
            </w:hyperlink>
            <w:r w:rsidRPr="002540AD">
              <w:rPr>
                <w:rFonts w:ascii="Garamond" w:hAnsi="Garamond"/>
                <w:bCs/>
                <w:sz w:val="22"/>
                <w:szCs w:val="22"/>
              </w:rPr>
              <w:t xml:space="preserve"> в разделе «Допуск к торговой системе. Удостоверяющий центр»;</w:t>
            </w:r>
          </w:p>
          <w:p w14:paraId="122BD93E" w14:textId="77777777" w:rsidR="00712D76" w:rsidRPr="002540AD" w:rsidRDefault="00712D76" w:rsidP="00712D76">
            <w:pPr>
              <w:pStyle w:val="91"/>
              <w:numPr>
                <w:ilvl w:val="0"/>
                <w:numId w:val="27"/>
              </w:numPr>
              <w:tabs>
                <w:tab w:val="left" w:pos="993"/>
                <w:tab w:val="num" w:pos="1200"/>
              </w:tabs>
              <w:spacing w:before="120" w:after="120" w:line="256" w:lineRule="auto"/>
              <w:ind w:left="601" w:firstLine="0"/>
              <w:contextualSpacing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2540AD">
              <w:rPr>
                <w:rFonts w:ascii="Garamond" w:hAnsi="Garamond"/>
                <w:sz w:val="22"/>
                <w:szCs w:val="22"/>
              </w:rPr>
              <w:lastRenderedPageBreak/>
              <w:t xml:space="preserve">оплатить экземпляры специализированного программного обеспечения, необходимого для осуществления купли-продажи электрической энергии (мощности), а также электронного взаимодействия с организациями коммерческой инфраструктуры, перечень которого определен </w:t>
            </w:r>
            <w:r w:rsidRPr="002540AD">
              <w:rPr>
                <w:rFonts w:ascii="Garamond" w:hAnsi="Garamond"/>
                <w:i/>
                <w:sz w:val="22"/>
                <w:szCs w:val="22"/>
              </w:rPr>
              <w:t>Соглашением о применении электронной подписи</w:t>
            </w:r>
            <w:r w:rsidRPr="002540AD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2540AD">
              <w:rPr>
                <w:rFonts w:ascii="Garamond" w:hAnsi="Garamond"/>
                <w:i/>
                <w:sz w:val="22"/>
                <w:szCs w:val="22"/>
              </w:rPr>
              <w:t>в</w:t>
            </w:r>
            <w:r w:rsidRPr="002540AD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2540AD">
              <w:rPr>
                <w:rFonts w:ascii="Garamond" w:hAnsi="Garamond"/>
                <w:i/>
                <w:sz w:val="22"/>
                <w:szCs w:val="22"/>
              </w:rPr>
              <w:t>торговой системе оптового рынка</w:t>
            </w:r>
            <w:r w:rsidRPr="002540AD">
              <w:rPr>
                <w:rFonts w:ascii="Garamond" w:hAnsi="Garamond"/>
                <w:sz w:val="22"/>
                <w:szCs w:val="22"/>
              </w:rPr>
              <w:t xml:space="preserve"> (Приложение № Д 7 к </w:t>
            </w:r>
            <w:r w:rsidRPr="002540AD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2540AD">
              <w:rPr>
                <w:rFonts w:ascii="Garamond" w:hAnsi="Garamond"/>
                <w:sz w:val="22"/>
                <w:szCs w:val="22"/>
              </w:rPr>
              <w:t xml:space="preserve">), и предоставить документ, подтверждающий оплату. Документ предоставляется в электронном виде на материальном носителе (код формы ORG_OPLATA_PO_MED) или через веб-приложение (код формы ORG_OPLATA_PO_WEB) </w:t>
            </w:r>
            <w:r w:rsidRPr="002540AD">
              <w:rPr>
                <w:rFonts w:ascii="Garamond" w:hAnsi="Garamond"/>
                <w:bCs/>
                <w:sz w:val="22"/>
                <w:szCs w:val="22"/>
              </w:rPr>
              <w:t xml:space="preserve">(в случае если правопреемник не получил (не получит) право </w:t>
            </w:r>
            <w:proofErr w:type="gramStart"/>
            <w:r w:rsidRPr="002540AD">
              <w:rPr>
                <w:rFonts w:ascii="Garamond" w:hAnsi="Garamond"/>
                <w:bCs/>
                <w:sz w:val="22"/>
                <w:szCs w:val="22"/>
              </w:rPr>
              <w:t>использования</w:t>
            </w:r>
            <w:proofErr w:type="gramEnd"/>
            <w:r w:rsidRPr="002540AD">
              <w:rPr>
                <w:rFonts w:ascii="Garamond" w:hAnsi="Garamond"/>
                <w:bCs/>
                <w:sz w:val="22"/>
                <w:szCs w:val="22"/>
              </w:rPr>
              <w:t xml:space="preserve"> указанного ПО в результате реорганизации).</w:t>
            </w:r>
          </w:p>
          <w:p w14:paraId="3739CD28" w14:textId="77777777" w:rsidR="00712D76" w:rsidRPr="002540AD" w:rsidRDefault="00712D76" w:rsidP="00BE290C">
            <w:pPr>
              <w:tabs>
                <w:tab w:val="left" w:pos="993"/>
                <w:tab w:val="num" w:pos="1200"/>
              </w:tabs>
              <w:spacing w:before="120" w:after="120"/>
              <w:ind w:firstLine="600"/>
              <w:jc w:val="both"/>
              <w:rPr>
                <w:rFonts w:ascii="Garamond" w:hAnsi="Garamond"/>
                <w:bCs/>
              </w:rPr>
            </w:pPr>
            <w:r w:rsidRPr="002540AD">
              <w:rPr>
                <w:rFonts w:ascii="Garamond" w:hAnsi="Garamond"/>
                <w:bCs/>
              </w:rPr>
              <w:t xml:space="preserve">Правопреемники, к которым в результате реорганизации перешли права и обязанности по </w:t>
            </w:r>
            <w:r w:rsidRPr="002540AD">
              <w:rPr>
                <w:rFonts w:ascii="Garamond" w:hAnsi="Garamond"/>
                <w:bCs/>
                <w:i/>
              </w:rPr>
              <w:t>Договору о присоединении к торговой системе оптового рынка</w:t>
            </w:r>
            <w:r w:rsidRPr="002540AD">
              <w:rPr>
                <w:rFonts w:ascii="Garamond" w:hAnsi="Garamond"/>
                <w:bCs/>
              </w:rPr>
              <w:t xml:space="preserve"> и договору УЦ, обязаны представить документы, предусмотренные бул. 1, 3–8 п. 2.4.2 настоящего Положения для присоединения к системе электронного документооборота Коммерческого оператора;</w:t>
            </w:r>
          </w:p>
          <w:p w14:paraId="3F8042C2" w14:textId="77777777" w:rsidR="00712D76" w:rsidRDefault="00712D76" w:rsidP="00BE290C">
            <w:pPr>
              <w:tabs>
                <w:tab w:val="left" w:pos="993"/>
                <w:tab w:val="num" w:pos="1200"/>
              </w:tabs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2540AD">
              <w:rPr>
                <w:rFonts w:ascii="Garamond" w:hAnsi="Garamond" w:cs="Arial"/>
              </w:rPr>
              <w:t>3)</w:t>
            </w:r>
            <w:r w:rsidRPr="002540AD">
              <w:rPr>
                <w:rFonts w:ascii="Garamond" w:hAnsi="Garamond" w:cs="Arial"/>
              </w:rPr>
              <w:tab/>
            </w:r>
            <w:r w:rsidRPr="00D64AB2">
              <w:rPr>
                <w:rFonts w:ascii="Garamond" w:hAnsi="Garamond"/>
              </w:rPr>
              <w:t xml:space="preserve">предоставить </w:t>
            </w:r>
            <w:proofErr w:type="gramStart"/>
            <w:r w:rsidRPr="00D64AB2">
              <w:rPr>
                <w:rFonts w:ascii="Garamond" w:hAnsi="Garamond"/>
              </w:rPr>
              <w:t>в КО</w:t>
            </w:r>
            <w:proofErr w:type="gramEnd"/>
            <w:r w:rsidRPr="002B0BD3">
              <w:rPr>
                <w:rFonts w:ascii="Garamond" w:hAnsi="Garamond"/>
                <w:highlight w:val="yellow"/>
              </w:rPr>
              <w:t>:</w:t>
            </w:r>
          </w:p>
          <w:p w14:paraId="368DF467" w14:textId="39EBAA7A" w:rsidR="00712D76" w:rsidRDefault="00712D76" w:rsidP="00BE290C">
            <w:pPr>
              <w:tabs>
                <w:tab w:val="left" w:pos="993"/>
                <w:tab w:val="num" w:pos="1200"/>
              </w:tabs>
              <w:spacing w:before="120" w:after="120"/>
              <w:ind w:firstLine="600"/>
              <w:jc w:val="both"/>
              <w:rPr>
                <w:rFonts w:ascii="Garamond" w:hAnsi="Garamond" w:cs="Arial"/>
              </w:rPr>
            </w:pPr>
            <w:r w:rsidRPr="002B0BD3">
              <w:rPr>
                <w:rFonts w:ascii="Garamond" w:hAnsi="Garamond"/>
                <w:highlight w:val="yellow"/>
              </w:rPr>
              <w:t>-  для случаев правопреемства на основании совершения сделки (-</w:t>
            </w:r>
            <w:proofErr w:type="spellStart"/>
            <w:r w:rsidRPr="002B0BD3">
              <w:rPr>
                <w:rFonts w:ascii="Garamond" w:hAnsi="Garamond"/>
                <w:highlight w:val="yellow"/>
              </w:rPr>
              <w:t>ок</w:t>
            </w:r>
            <w:proofErr w:type="spellEnd"/>
            <w:r w:rsidRPr="002B0BD3">
              <w:rPr>
                <w:rFonts w:ascii="Garamond" w:hAnsi="Garamond"/>
                <w:highlight w:val="yellow"/>
              </w:rPr>
              <w:t>) -</w:t>
            </w:r>
            <w:r>
              <w:rPr>
                <w:rFonts w:ascii="Garamond" w:hAnsi="Garamond"/>
              </w:rPr>
              <w:t xml:space="preserve"> </w:t>
            </w:r>
            <w:r w:rsidRPr="00D64AB2">
              <w:rPr>
                <w:rFonts w:ascii="Garamond" w:hAnsi="Garamond"/>
              </w:rPr>
              <w:t xml:space="preserve">заявление о присвоении статуса субъекта оптового рынка электрической энергии, внесении в Реестр субъектов оптового рынка и (или) регистрации ГТП и предоставлении права участия в торговле на оптовом рынке по форме Х1 (или Х2 в случае, если правопреемник уже является субъектом оптового рынка) и документы, указанные в </w:t>
            </w:r>
            <w:r>
              <w:rPr>
                <w:rFonts w:ascii="Garamond" w:hAnsi="Garamond"/>
              </w:rPr>
              <w:t xml:space="preserve">п. </w:t>
            </w:r>
            <w:r w:rsidRPr="00D64AB2">
              <w:rPr>
                <w:rFonts w:ascii="Garamond" w:hAnsi="Garamond"/>
              </w:rPr>
              <w:t>2.2 настоящего приложения. Заявление по форме Х1 либо по форме Х2 предоставляется в электронном виде через веб-приложение (код формы GTP_ZAJAVL_PEREHVAT_X1_</w:t>
            </w:r>
            <w:r w:rsidRPr="00D64AB2">
              <w:rPr>
                <w:rFonts w:ascii="Garamond" w:hAnsi="Garamond"/>
                <w:lang w:val="en-US"/>
              </w:rPr>
              <w:t>WEB</w:t>
            </w:r>
            <w:r w:rsidRPr="00D64AB2">
              <w:rPr>
                <w:rFonts w:ascii="Garamond" w:hAnsi="Garamond"/>
              </w:rPr>
              <w:t xml:space="preserve"> или GTP_ZAJAVL_PEREHVAT_X2_WEB)</w:t>
            </w:r>
            <w:r w:rsidR="00340BEB" w:rsidRPr="00340BEB">
              <w:rPr>
                <w:rFonts w:ascii="Garamond" w:hAnsi="Garamond" w:cs="Arial"/>
                <w:highlight w:val="yellow"/>
              </w:rPr>
              <w:t>;</w:t>
            </w:r>
            <w:r>
              <w:rPr>
                <w:rFonts w:ascii="Garamond" w:hAnsi="Garamond" w:cs="Arial"/>
              </w:rPr>
              <w:t xml:space="preserve"> </w:t>
            </w:r>
          </w:p>
          <w:p w14:paraId="7EE5EAC8" w14:textId="77777777" w:rsidR="00712D76" w:rsidRPr="002B0BD3" w:rsidRDefault="00712D76" w:rsidP="00BE290C">
            <w:pPr>
              <w:tabs>
                <w:tab w:val="left" w:pos="993"/>
                <w:tab w:val="num" w:pos="1200"/>
              </w:tabs>
              <w:spacing w:before="120" w:after="120"/>
              <w:ind w:firstLine="600"/>
              <w:jc w:val="both"/>
              <w:rPr>
                <w:rFonts w:ascii="Garamond" w:hAnsi="Garamond" w:cs="Arial"/>
              </w:rPr>
            </w:pPr>
            <w:r w:rsidRPr="002B0BD3">
              <w:rPr>
                <w:rFonts w:ascii="Garamond" w:hAnsi="Garamond" w:cs="Arial"/>
                <w:highlight w:val="yellow"/>
              </w:rPr>
              <w:t xml:space="preserve">- для случаев </w:t>
            </w:r>
            <w:r>
              <w:rPr>
                <w:rFonts w:ascii="Garamond" w:hAnsi="Garamond" w:cs="Arial"/>
                <w:highlight w:val="yellow"/>
              </w:rPr>
              <w:t>правопреемства в результате</w:t>
            </w:r>
            <w:r w:rsidRPr="00D64AB2">
              <w:rPr>
                <w:rFonts w:ascii="Garamond" w:hAnsi="Garamond" w:cs="Arial"/>
                <w:highlight w:val="yellow"/>
              </w:rPr>
              <w:t xml:space="preserve"> реорганизации субъектов оптового рынка </w:t>
            </w:r>
            <w:r>
              <w:rPr>
                <w:rFonts w:ascii="Garamond" w:hAnsi="Garamond" w:cs="Arial"/>
                <w:highlight w:val="yellow"/>
              </w:rPr>
              <w:t xml:space="preserve">- </w:t>
            </w:r>
            <w:r w:rsidRPr="002B0BD3">
              <w:rPr>
                <w:rFonts w:ascii="Garamond" w:hAnsi="Garamond"/>
                <w:highlight w:val="yellow"/>
              </w:rPr>
              <w:t xml:space="preserve">заявление о присвоении статуса субъекта оптового рынка электрической </w:t>
            </w:r>
            <w:r w:rsidRPr="009B50CF">
              <w:rPr>
                <w:rFonts w:ascii="Garamond" w:hAnsi="Garamond"/>
                <w:highlight w:val="yellow"/>
              </w:rPr>
              <w:t xml:space="preserve">энергии, внесении в Реестр субъектов оптового рынка и (или) регистрации ГТП и предоставлении права участия в торговле на оптовом рынке по форме Х1.1 (или Х2.1 в случае, если правопреемник уже является субъектом оптового рынка) и документы, указанные в </w:t>
            </w:r>
            <w:proofErr w:type="spellStart"/>
            <w:r w:rsidRPr="009B50CF">
              <w:rPr>
                <w:rFonts w:ascii="Garamond" w:hAnsi="Garamond"/>
                <w:highlight w:val="yellow"/>
              </w:rPr>
              <w:t>пп</w:t>
            </w:r>
            <w:proofErr w:type="spellEnd"/>
            <w:r w:rsidRPr="009B50CF">
              <w:rPr>
                <w:rFonts w:ascii="Garamond" w:hAnsi="Garamond"/>
                <w:highlight w:val="yellow"/>
              </w:rPr>
              <w:t xml:space="preserve">. 2.1 настоящего приложения. </w:t>
            </w:r>
            <w:r w:rsidRPr="009B50CF">
              <w:rPr>
                <w:rFonts w:ascii="Garamond" w:hAnsi="Garamond"/>
                <w:highlight w:val="yellow"/>
              </w:rPr>
              <w:lastRenderedPageBreak/>
              <w:t xml:space="preserve">Указанные в настоящем буллите документы предоставляются </w:t>
            </w:r>
            <w:proofErr w:type="spellStart"/>
            <w:r w:rsidRPr="009B50CF">
              <w:rPr>
                <w:rFonts w:ascii="Garamond" w:hAnsi="Garamond"/>
                <w:highlight w:val="yellow"/>
              </w:rPr>
              <w:t>правопредшественником</w:t>
            </w:r>
            <w:proofErr w:type="spellEnd"/>
            <w:r w:rsidR="00B07DF3" w:rsidRPr="00684509">
              <w:rPr>
                <w:rFonts w:ascii="Garamond" w:hAnsi="Garamond"/>
                <w:highlight w:val="yellow"/>
              </w:rPr>
              <w:t xml:space="preserve"> </w:t>
            </w:r>
            <w:r w:rsidR="00B07DF3">
              <w:rPr>
                <w:rFonts w:ascii="Garamond" w:hAnsi="Garamond"/>
                <w:highlight w:val="yellow"/>
              </w:rPr>
              <w:t>до завершения реорганизации</w:t>
            </w:r>
            <w:r w:rsidRPr="009B50CF">
              <w:rPr>
                <w:rFonts w:ascii="Garamond" w:hAnsi="Garamond"/>
                <w:highlight w:val="yellow"/>
              </w:rPr>
              <w:t>. Заявление по форме Х1.1 либо по форме Х2.1 предоставляется в электронном виде через веб-приложение (код формы GTP_ZAJAVL_PEREHVAT_X1_1_</w:t>
            </w:r>
            <w:r w:rsidRPr="009B50CF">
              <w:rPr>
                <w:rFonts w:ascii="Garamond" w:hAnsi="Garamond"/>
                <w:highlight w:val="yellow"/>
                <w:lang w:val="en-US"/>
              </w:rPr>
              <w:t>WEB</w:t>
            </w:r>
            <w:r w:rsidRPr="009B50CF">
              <w:rPr>
                <w:rFonts w:ascii="Garamond" w:hAnsi="Garamond"/>
                <w:highlight w:val="yellow"/>
              </w:rPr>
              <w:t xml:space="preserve"> или GTP_ZAJAVL_PEREHVAT_X2_1_WEB).</w:t>
            </w:r>
          </w:p>
          <w:p w14:paraId="556CF2EA" w14:textId="77777777" w:rsidR="00712D76" w:rsidRPr="002540AD" w:rsidRDefault="00712D76" w:rsidP="00BE290C">
            <w:pPr>
              <w:tabs>
                <w:tab w:val="left" w:pos="993"/>
                <w:tab w:val="num" w:pos="1200"/>
              </w:tabs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2540AD">
              <w:rPr>
                <w:rFonts w:ascii="Garamond" w:hAnsi="Garamond"/>
              </w:rPr>
              <w:t xml:space="preserve">Требования настоящего приложения не распространяют свое действие на случаи реорганизации субъектов оптового рынка в форме преобразования. Реорганизация субъекта оптового рынка в форме преобразования не влечет необходимости выполнения процедур для получения статуса субъекта оптового рынка, регистрации ГТП и получения права участия в торговле электрической энергией и (или) мощностью на оптовом рынке, предусмотренных настоящим Положением или </w:t>
            </w:r>
            <w:r w:rsidRPr="002540AD">
              <w:rPr>
                <w:rFonts w:ascii="Garamond" w:hAnsi="Garamond"/>
                <w:i/>
              </w:rPr>
              <w:t>Регламентом допуска к торговой системе оптового рынка</w:t>
            </w:r>
            <w:r w:rsidRPr="002540AD">
              <w:rPr>
                <w:rFonts w:ascii="Garamond" w:hAnsi="Garamond"/>
              </w:rPr>
              <w:t xml:space="preserve"> (Приложение № 1 к </w:t>
            </w:r>
            <w:r w:rsidRPr="002540AD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2540AD">
              <w:rPr>
                <w:rFonts w:ascii="Garamond" w:hAnsi="Garamond"/>
              </w:rPr>
              <w:t>).</w:t>
            </w:r>
          </w:p>
          <w:p w14:paraId="4FAFE960" w14:textId="77777777" w:rsidR="00712D76" w:rsidRPr="002540AD" w:rsidRDefault="00712D76" w:rsidP="00BE290C">
            <w:pPr>
              <w:tabs>
                <w:tab w:val="left" w:pos="993"/>
                <w:tab w:val="num" w:pos="1200"/>
              </w:tabs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2540AD">
              <w:rPr>
                <w:rFonts w:ascii="Garamond" w:hAnsi="Garamond"/>
              </w:rPr>
              <w:t>Сведения о преобразовании субъектов оптового рынка вносятся в регистрационную информацию в порядке, предусмотренном п. 3.4 настоящего Положения.</w:t>
            </w:r>
          </w:p>
          <w:p w14:paraId="2A98F712" w14:textId="77777777" w:rsidR="00712D76" w:rsidRPr="00DD24C8" w:rsidRDefault="00712D76" w:rsidP="00BE290C">
            <w:pPr>
              <w:ind w:firstLine="601"/>
              <w:jc w:val="both"/>
              <w:rPr>
                <w:rFonts w:ascii="Garamond" w:hAnsi="Garamond"/>
              </w:rPr>
            </w:pPr>
            <w:r w:rsidRPr="002540AD">
              <w:rPr>
                <w:rFonts w:ascii="Garamond" w:hAnsi="Garamond"/>
              </w:rPr>
              <w:t>Заявителем, намеренным получить статус субъекта оптового рынка и наход</w:t>
            </w:r>
            <w:r>
              <w:rPr>
                <w:rFonts w:ascii="Garamond" w:hAnsi="Garamond"/>
              </w:rPr>
              <w:t>ящимся в процессе реорганизации,</w:t>
            </w:r>
            <w:r w:rsidRPr="002540AD">
              <w:rPr>
                <w:rFonts w:ascii="Garamond" w:hAnsi="Garamond"/>
              </w:rPr>
              <w:t xml:space="preserve"> требования подп. 1 настоящего пункта выполняются в порядке и сроки, предусмотренные разделом 6 Положения о Членах Ассоциации «Некоммерческое партнерство Совет рынка по организации эффективной системы оптовой и розничной торговли электрической энергией и мощностью», утвержденного решением Наблюдательного совета </w:t>
            </w:r>
            <w:proofErr w:type="spellStart"/>
            <w:r w:rsidRPr="002540AD">
              <w:rPr>
                <w:rFonts w:ascii="Garamond" w:hAnsi="Garamond"/>
              </w:rPr>
              <w:t>Совета</w:t>
            </w:r>
            <w:proofErr w:type="spellEnd"/>
            <w:r w:rsidRPr="002540AD">
              <w:rPr>
                <w:rFonts w:ascii="Garamond" w:hAnsi="Garamond"/>
              </w:rPr>
              <w:t xml:space="preserve"> рынка. </w:t>
            </w:r>
            <w:r w:rsidRPr="00DD24C8">
              <w:rPr>
                <w:rFonts w:ascii="Garamond" w:hAnsi="Garamond"/>
              </w:rPr>
              <w:t xml:space="preserve">     </w:t>
            </w:r>
          </w:p>
          <w:p w14:paraId="494B364B" w14:textId="77777777" w:rsidR="00712D76" w:rsidRPr="002540AD" w:rsidRDefault="00712D76" w:rsidP="00BE290C">
            <w:pPr>
              <w:pStyle w:val="23"/>
              <w:keepNext w:val="0"/>
              <w:keepLines w:val="0"/>
              <w:widowControl w:val="0"/>
              <w:tabs>
                <w:tab w:val="clear" w:pos="643"/>
                <w:tab w:val="clear" w:pos="1260"/>
              </w:tabs>
              <w:spacing w:after="120"/>
              <w:ind w:left="0" w:firstLine="600"/>
              <w:rPr>
                <w:szCs w:val="22"/>
              </w:rPr>
            </w:pPr>
            <w:r w:rsidRPr="002540AD">
              <w:rPr>
                <w:szCs w:val="22"/>
              </w:rPr>
              <w:t xml:space="preserve">2.1. </w:t>
            </w:r>
            <w:proofErr w:type="spellStart"/>
            <w:r w:rsidRPr="00F43FA4">
              <w:rPr>
                <w:szCs w:val="22"/>
                <w:highlight w:val="yellow"/>
              </w:rPr>
              <w:t>Правопредшественники</w:t>
            </w:r>
            <w:proofErr w:type="spellEnd"/>
            <w:r w:rsidRPr="002540AD">
              <w:rPr>
                <w:szCs w:val="22"/>
              </w:rPr>
              <w:t xml:space="preserve"> в </w:t>
            </w:r>
            <w:r w:rsidRPr="00F43FA4">
              <w:rPr>
                <w:szCs w:val="22"/>
                <w:highlight w:val="yellow"/>
              </w:rPr>
              <w:t>процессе</w:t>
            </w:r>
            <w:r w:rsidRPr="002540AD">
              <w:rPr>
                <w:szCs w:val="22"/>
              </w:rPr>
              <w:t xml:space="preserve"> реорганизации предоставляют </w:t>
            </w:r>
            <w:proofErr w:type="gramStart"/>
            <w:r w:rsidRPr="002540AD">
              <w:rPr>
                <w:szCs w:val="22"/>
              </w:rPr>
              <w:t>в КО</w:t>
            </w:r>
            <w:proofErr w:type="gramEnd"/>
            <w:r w:rsidRPr="002540AD">
              <w:rPr>
                <w:szCs w:val="22"/>
              </w:rPr>
              <w:t xml:space="preserve"> следующи</w:t>
            </w:r>
            <w:r w:rsidRPr="00227B46">
              <w:rPr>
                <w:szCs w:val="22"/>
                <w:highlight w:val="yellow"/>
              </w:rPr>
              <w:t>й</w:t>
            </w:r>
            <w:r>
              <w:rPr>
                <w:szCs w:val="22"/>
              </w:rPr>
              <w:t xml:space="preserve"> документ</w:t>
            </w:r>
            <w:r w:rsidRPr="002540AD">
              <w:rPr>
                <w:szCs w:val="22"/>
              </w:rPr>
              <w:t>, оформленны</w:t>
            </w:r>
            <w:r w:rsidRPr="00227B46">
              <w:rPr>
                <w:szCs w:val="22"/>
                <w:highlight w:val="yellow"/>
              </w:rPr>
              <w:t>й</w:t>
            </w:r>
            <w:r w:rsidRPr="002540AD">
              <w:rPr>
                <w:szCs w:val="22"/>
              </w:rPr>
              <w:t xml:space="preserve"> в соответствии с п. 2.2 настоящего Положения:</w:t>
            </w:r>
          </w:p>
          <w:p w14:paraId="656EC365" w14:textId="77777777" w:rsidR="00712D76" w:rsidRPr="006835B7" w:rsidRDefault="00712D76" w:rsidP="00BE290C">
            <w:pPr>
              <w:pStyle w:val="23"/>
              <w:keepNext w:val="0"/>
              <w:keepLines w:val="0"/>
              <w:widowControl w:val="0"/>
              <w:tabs>
                <w:tab w:val="clear" w:pos="643"/>
                <w:tab w:val="clear" w:pos="1260"/>
              </w:tabs>
              <w:spacing w:after="120"/>
              <w:ind w:left="0" w:firstLine="600"/>
              <w:rPr>
                <w:szCs w:val="22"/>
                <w:highlight w:val="yellow"/>
              </w:rPr>
            </w:pPr>
            <w:r w:rsidRPr="008D385C">
              <w:rPr>
                <w:i/>
                <w:szCs w:val="22"/>
              </w:rPr>
              <w:t xml:space="preserve">– </w:t>
            </w:r>
            <w:r w:rsidRPr="008D385C">
              <w:rPr>
                <w:szCs w:val="22"/>
              </w:rPr>
              <w:t>выписку из передаточного акта</w:t>
            </w:r>
            <w:r w:rsidRPr="008D385C">
              <w:rPr>
                <w:szCs w:val="22"/>
                <w:highlight w:val="yellow"/>
              </w:rPr>
              <w:t xml:space="preserve">, </w:t>
            </w:r>
            <w:r w:rsidRPr="008D385C">
              <w:rPr>
                <w:rFonts w:cs="Garamond"/>
                <w:szCs w:val="22"/>
                <w:highlight w:val="yellow"/>
              </w:rPr>
              <w:t xml:space="preserve">утвержденного учредителями (участниками) юридического лица или органом, принявшим решение о реорганизации </w:t>
            </w:r>
            <w:r w:rsidRPr="0068764B">
              <w:rPr>
                <w:rFonts w:cs="Garamond"/>
                <w:szCs w:val="22"/>
                <w:highlight w:val="yellow"/>
              </w:rPr>
              <w:t>юридического лица,</w:t>
            </w:r>
            <w:r w:rsidRPr="0068764B">
              <w:rPr>
                <w:szCs w:val="22"/>
                <w:highlight w:val="yellow"/>
              </w:rPr>
              <w:t xml:space="preserve"> </w:t>
            </w:r>
            <w:r w:rsidRPr="0068764B">
              <w:rPr>
                <w:szCs w:val="22"/>
              </w:rPr>
              <w:t xml:space="preserve">свидетельствующую о правопреемстве </w:t>
            </w:r>
            <w:r w:rsidRPr="0068764B">
              <w:rPr>
                <w:szCs w:val="22"/>
                <w:highlight w:val="yellow"/>
              </w:rPr>
              <w:t xml:space="preserve">после завершения реорганизации одним </w:t>
            </w:r>
            <w:r>
              <w:rPr>
                <w:szCs w:val="22"/>
                <w:highlight w:val="yellow"/>
              </w:rPr>
              <w:t>правопреемником</w:t>
            </w:r>
            <w:r w:rsidRPr="007A157E">
              <w:rPr>
                <w:szCs w:val="22"/>
                <w:highlight w:val="yellow"/>
              </w:rPr>
              <w:t xml:space="preserve"> всех</w:t>
            </w:r>
            <w:r>
              <w:rPr>
                <w:szCs w:val="22"/>
              </w:rPr>
              <w:t xml:space="preserve"> прав и обязанностей</w:t>
            </w:r>
            <w:r w:rsidRPr="007A157E">
              <w:rPr>
                <w:szCs w:val="22"/>
                <w:highlight w:val="yellow"/>
              </w:rPr>
              <w:t>, связанных с осуществлением торговли на опт</w:t>
            </w:r>
            <w:r>
              <w:rPr>
                <w:szCs w:val="22"/>
                <w:highlight w:val="yellow"/>
              </w:rPr>
              <w:t>о</w:t>
            </w:r>
            <w:r w:rsidRPr="007A157E">
              <w:rPr>
                <w:szCs w:val="22"/>
                <w:highlight w:val="yellow"/>
              </w:rPr>
              <w:t>вом рынке электрической энергии и мощности, в частности</w:t>
            </w:r>
            <w:r>
              <w:rPr>
                <w:szCs w:val="22"/>
              </w:rPr>
              <w:t xml:space="preserve"> </w:t>
            </w:r>
            <w:r w:rsidRPr="008D385C">
              <w:rPr>
                <w:szCs w:val="22"/>
              </w:rPr>
              <w:t xml:space="preserve">(за исключением случаев </w:t>
            </w:r>
            <w:r w:rsidRPr="008D385C">
              <w:rPr>
                <w:szCs w:val="22"/>
              </w:rPr>
              <w:lastRenderedPageBreak/>
              <w:t>реорганизации в форме присоединения</w:t>
            </w:r>
            <w:r>
              <w:rPr>
                <w:szCs w:val="22"/>
              </w:rPr>
              <w:t xml:space="preserve"> </w:t>
            </w:r>
            <w:r w:rsidRPr="009523A9">
              <w:rPr>
                <w:szCs w:val="22"/>
                <w:highlight w:val="yellow"/>
              </w:rPr>
              <w:t>и слияния</w:t>
            </w:r>
            <w:r w:rsidRPr="008D385C">
              <w:rPr>
                <w:szCs w:val="22"/>
              </w:rPr>
              <w:t>):</w:t>
            </w:r>
          </w:p>
          <w:p w14:paraId="654AE5F6" w14:textId="77777777" w:rsidR="00712D76" w:rsidRPr="008D385C" w:rsidRDefault="00712D76" w:rsidP="00712D76">
            <w:pPr>
              <w:numPr>
                <w:ilvl w:val="0"/>
                <w:numId w:val="25"/>
              </w:numPr>
              <w:spacing w:before="120" w:after="120" w:line="240" w:lineRule="auto"/>
              <w:ind w:left="600" w:hanging="240"/>
              <w:jc w:val="both"/>
              <w:rPr>
                <w:rFonts w:ascii="Garamond" w:hAnsi="Garamond"/>
              </w:rPr>
            </w:pPr>
            <w:r w:rsidRPr="008D385C">
              <w:rPr>
                <w:rFonts w:ascii="Garamond" w:hAnsi="Garamond"/>
              </w:rPr>
              <w:t>по договорам о присоединении к торговой системе оптового рынка;</w:t>
            </w:r>
          </w:p>
          <w:p w14:paraId="0564FA45" w14:textId="77777777" w:rsidR="00712D76" w:rsidRPr="008D385C" w:rsidRDefault="00712D76" w:rsidP="00712D76">
            <w:pPr>
              <w:numPr>
                <w:ilvl w:val="0"/>
                <w:numId w:val="25"/>
              </w:numPr>
              <w:spacing w:before="120" w:after="120" w:line="240" w:lineRule="auto"/>
              <w:ind w:left="600" w:hanging="240"/>
              <w:jc w:val="both"/>
              <w:rPr>
                <w:rFonts w:ascii="Garamond" w:hAnsi="Garamond"/>
              </w:rPr>
            </w:pPr>
            <w:r w:rsidRPr="008D385C">
              <w:rPr>
                <w:rFonts w:ascii="Garamond" w:hAnsi="Garamond"/>
              </w:rPr>
              <w:t xml:space="preserve">по договорам, </w:t>
            </w:r>
            <w:r w:rsidRPr="008D385C">
              <w:rPr>
                <w:rFonts w:ascii="Garamond" w:hAnsi="Garamond" w:cs="Garamond"/>
              </w:rPr>
              <w:t>обеспечивающим куплю-продажу электрической энергии и (или) мощности на оптовом рынке;</w:t>
            </w:r>
          </w:p>
          <w:p w14:paraId="0DE1CBC3" w14:textId="77777777" w:rsidR="00712D76" w:rsidRPr="008D385C" w:rsidRDefault="00712D76" w:rsidP="00712D76">
            <w:pPr>
              <w:numPr>
                <w:ilvl w:val="0"/>
                <w:numId w:val="25"/>
              </w:numPr>
              <w:spacing w:before="120" w:after="120" w:line="240" w:lineRule="auto"/>
              <w:ind w:left="600" w:hanging="240"/>
              <w:jc w:val="both"/>
              <w:rPr>
                <w:rFonts w:ascii="Garamond" w:hAnsi="Garamond"/>
              </w:rPr>
            </w:pPr>
            <w:r w:rsidRPr="008D385C">
              <w:rPr>
                <w:rFonts w:ascii="Garamond" w:hAnsi="Garamond"/>
              </w:rPr>
              <w:t xml:space="preserve">о переходе права собственности или права владения на ином законном основании на </w:t>
            </w:r>
            <w:proofErr w:type="spellStart"/>
            <w:r w:rsidRPr="008D385C">
              <w:rPr>
                <w:rFonts w:ascii="Garamond" w:hAnsi="Garamond"/>
              </w:rPr>
              <w:t>энергопринимающие</w:t>
            </w:r>
            <w:proofErr w:type="spellEnd"/>
            <w:r w:rsidRPr="008D385C">
              <w:rPr>
                <w:rFonts w:ascii="Garamond" w:hAnsi="Garamond"/>
              </w:rPr>
              <w:t xml:space="preserve"> устройства и (или) генерирующее оборудование;</w:t>
            </w:r>
          </w:p>
          <w:p w14:paraId="2A52AF23" w14:textId="77777777" w:rsidR="00712D76" w:rsidRPr="008D385C" w:rsidRDefault="00712D76" w:rsidP="00712D76">
            <w:pPr>
              <w:numPr>
                <w:ilvl w:val="0"/>
                <w:numId w:val="25"/>
              </w:numPr>
              <w:spacing w:before="120" w:after="120" w:line="240" w:lineRule="auto"/>
              <w:ind w:left="600" w:hanging="240"/>
              <w:jc w:val="both"/>
              <w:rPr>
                <w:rFonts w:ascii="Garamond" w:hAnsi="Garamond"/>
              </w:rPr>
            </w:pPr>
            <w:r w:rsidRPr="008D385C">
              <w:rPr>
                <w:rFonts w:ascii="Garamond" w:hAnsi="Garamond" w:cs="Garamond"/>
              </w:rPr>
              <w:t xml:space="preserve">по договорам, подтверждающим наличие у </w:t>
            </w:r>
            <w:proofErr w:type="spellStart"/>
            <w:r w:rsidRPr="008D385C">
              <w:rPr>
                <w:rFonts w:ascii="Garamond" w:hAnsi="Garamond" w:cs="Garamond"/>
              </w:rPr>
              <w:t>правопредшественника</w:t>
            </w:r>
            <w:proofErr w:type="spellEnd"/>
            <w:r w:rsidRPr="008D385C">
              <w:rPr>
                <w:rFonts w:ascii="Garamond" w:hAnsi="Garamond" w:cs="Garamond"/>
              </w:rPr>
              <w:t xml:space="preserve"> </w:t>
            </w:r>
            <w:r w:rsidRPr="008D385C">
              <w:rPr>
                <w:rFonts w:ascii="Garamond" w:hAnsi="Garamond"/>
              </w:rPr>
              <w:t xml:space="preserve">права покупки электрической энергии и мощности в отношении </w:t>
            </w:r>
            <w:proofErr w:type="spellStart"/>
            <w:r w:rsidRPr="008D385C">
              <w:rPr>
                <w:rFonts w:ascii="Garamond" w:hAnsi="Garamond"/>
              </w:rPr>
              <w:t>энергопринимающих</w:t>
            </w:r>
            <w:proofErr w:type="spellEnd"/>
            <w:r w:rsidRPr="008D385C">
              <w:rPr>
                <w:rFonts w:ascii="Garamond" w:hAnsi="Garamond"/>
              </w:rPr>
              <w:t xml:space="preserve"> устройств;</w:t>
            </w:r>
          </w:p>
          <w:p w14:paraId="4115AD81" w14:textId="77777777" w:rsidR="00712D76" w:rsidRPr="008D385C" w:rsidRDefault="00712D76" w:rsidP="00712D76">
            <w:pPr>
              <w:numPr>
                <w:ilvl w:val="0"/>
                <w:numId w:val="25"/>
              </w:numPr>
              <w:spacing w:before="120" w:after="120" w:line="240" w:lineRule="auto"/>
              <w:ind w:left="600" w:hanging="240"/>
              <w:jc w:val="both"/>
              <w:rPr>
                <w:rFonts w:ascii="Garamond" w:hAnsi="Garamond"/>
              </w:rPr>
            </w:pPr>
            <w:r w:rsidRPr="008D385C">
              <w:rPr>
                <w:rFonts w:ascii="Garamond" w:hAnsi="Garamond"/>
              </w:rPr>
              <w:t xml:space="preserve">по договорам, на основании которых </w:t>
            </w:r>
            <w:proofErr w:type="spellStart"/>
            <w:r w:rsidRPr="008D385C">
              <w:rPr>
                <w:rFonts w:ascii="Garamond" w:hAnsi="Garamond"/>
              </w:rPr>
              <w:t>правопредшественник</w:t>
            </w:r>
            <w:proofErr w:type="spellEnd"/>
            <w:r w:rsidRPr="008D385C">
              <w:rPr>
                <w:rFonts w:ascii="Garamond" w:hAnsi="Garamond"/>
              </w:rPr>
              <w:t xml:space="preserve"> использовал систему коммерческого учета и (или) использовал данные системы коммерческого учета, имеющейся в группах точек поставки, зарегистрированных в отношении соответствующих </w:t>
            </w:r>
            <w:proofErr w:type="spellStart"/>
            <w:r w:rsidRPr="008D385C">
              <w:rPr>
                <w:rFonts w:ascii="Garamond" w:hAnsi="Garamond"/>
              </w:rPr>
              <w:t>энергопринимающих</w:t>
            </w:r>
            <w:proofErr w:type="spellEnd"/>
            <w:r w:rsidRPr="008D385C">
              <w:rPr>
                <w:rFonts w:ascii="Garamond" w:hAnsi="Garamond"/>
              </w:rPr>
              <w:t xml:space="preserve"> устройств и (или) генерирующего оборудования, или о передаче прав собственности на АИИС КУЭ в случае, если система коммерческого учета принадлежала </w:t>
            </w:r>
            <w:proofErr w:type="spellStart"/>
            <w:r w:rsidRPr="008D385C">
              <w:rPr>
                <w:rFonts w:ascii="Garamond" w:hAnsi="Garamond"/>
              </w:rPr>
              <w:t>правопредшественнику</w:t>
            </w:r>
            <w:proofErr w:type="spellEnd"/>
            <w:r w:rsidRPr="008D385C">
              <w:rPr>
                <w:rFonts w:ascii="Garamond" w:hAnsi="Garamond" w:cs="Garamond"/>
              </w:rPr>
              <w:t>;</w:t>
            </w:r>
          </w:p>
          <w:p w14:paraId="77ADF4E4" w14:textId="77777777" w:rsidR="00712D76" w:rsidRPr="008D385C" w:rsidRDefault="00712D76" w:rsidP="00712D76">
            <w:pPr>
              <w:numPr>
                <w:ilvl w:val="0"/>
                <w:numId w:val="25"/>
              </w:numPr>
              <w:spacing w:before="120" w:after="120" w:line="240" w:lineRule="auto"/>
              <w:ind w:left="600" w:hanging="240"/>
              <w:jc w:val="both"/>
              <w:rPr>
                <w:rFonts w:ascii="Garamond" w:hAnsi="Garamond"/>
              </w:rPr>
            </w:pPr>
            <w:r w:rsidRPr="008D385C">
              <w:rPr>
                <w:rFonts w:ascii="Garamond" w:hAnsi="Garamond"/>
              </w:rPr>
              <w:t xml:space="preserve">в отношении системы </w:t>
            </w:r>
            <w:r w:rsidRPr="008D385C">
              <w:rPr>
                <w:rFonts w:ascii="Garamond" w:hAnsi="Garamond" w:cs="Garamond"/>
              </w:rPr>
              <w:t xml:space="preserve">связи (пользования </w:t>
            </w:r>
            <w:r w:rsidRPr="008D385C">
              <w:rPr>
                <w:rFonts w:ascii="Garamond" w:hAnsi="Garamond"/>
              </w:rPr>
              <w:t xml:space="preserve">системой </w:t>
            </w:r>
            <w:r w:rsidRPr="008D385C">
              <w:rPr>
                <w:rFonts w:ascii="Garamond" w:hAnsi="Garamond" w:cs="Garamond"/>
              </w:rPr>
              <w:t xml:space="preserve">связи), обеспечивающей передачу Системному оператору данных, необходимых для осуществления централизованного оперативно-диспетчерского управления в пределах ЕЭС России, и установленной на генерирующем оборудовании или на </w:t>
            </w:r>
            <w:proofErr w:type="spellStart"/>
            <w:r w:rsidRPr="008D385C">
              <w:rPr>
                <w:rFonts w:ascii="Garamond" w:hAnsi="Garamond" w:cs="Garamond"/>
              </w:rPr>
              <w:t>энергопринимающих</w:t>
            </w:r>
            <w:proofErr w:type="spellEnd"/>
            <w:r w:rsidRPr="008D385C">
              <w:rPr>
                <w:rFonts w:ascii="Garamond" w:hAnsi="Garamond" w:cs="Garamond"/>
              </w:rPr>
              <w:t xml:space="preserve"> устройствах, в случаях, установленных настоящим Положением;</w:t>
            </w:r>
          </w:p>
          <w:p w14:paraId="6798D685" w14:textId="77777777" w:rsidR="00712D76" w:rsidRPr="008D385C" w:rsidRDefault="00712D76" w:rsidP="00712D76">
            <w:pPr>
              <w:numPr>
                <w:ilvl w:val="0"/>
                <w:numId w:val="25"/>
              </w:numPr>
              <w:spacing w:before="120" w:after="120" w:line="240" w:lineRule="auto"/>
              <w:ind w:left="600" w:hanging="240"/>
              <w:jc w:val="both"/>
              <w:rPr>
                <w:rFonts w:ascii="Garamond" w:hAnsi="Garamond"/>
              </w:rPr>
            </w:pPr>
            <w:r w:rsidRPr="008D385C">
              <w:rPr>
                <w:rFonts w:ascii="Garamond" w:hAnsi="Garamond"/>
              </w:rPr>
              <w:t xml:space="preserve">в отношении специализированного программного обеспечения, необходимого для осуществления купли-продажи электрической энергии (мощности), а также электронного взаимодействия с организациями коммерческой инфраструктуры, перечень которого определен </w:t>
            </w:r>
            <w:r w:rsidRPr="008D385C">
              <w:rPr>
                <w:rFonts w:ascii="Garamond" w:hAnsi="Garamond"/>
                <w:i/>
              </w:rPr>
              <w:t>Соглашением о применении электронной подписи в торговой системе оптового рынка</w:t>
            </w:r>
            <w:r w:rsidRPr="008D385C">
              <w:rPr>
                <w:rFonts w:ascii="Garamond" w:hAnsi="Garamond"/>
              </w:rPr>
              <w:t xml:space="preserve"> (Приложение № Д 7 к </w:t>
            </w:r>
            <w:r w:rsidRPr="008D385C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8D385C">
              <w:rPr>
                <w:rFonts w:ascii="Garamond" w:hAnsi="Garamond"/>
              </w:rPr>
              <w:t>)</w:t>
            </w:r>
            <w:r w:rsidRPr="008D385C">
              <w:rPr>
                <w:rFonts w:ascii="Garamond" w:hAnsi="Garamond" w:cs="Garamond"/>
              </w:rPr>
              <w:t>;</w:t>
            </w:r>
          </w:p>
          <w:p w14:paraId="6D6AAAB8" w14:textId="77777777" w:rsidR="00712D76" w:rsidRPr="008D385C" w:rsidRDefault="00712D76" w:rsidP="00712D76">
            <w:pPr>
              <w:numPr>
                <w:ilvl w:val="0"/>
                <w:numId w:val="25"/>
              </w:numPr>
              <w:spacing w:before="120" w:after="120" w:line="240" w:lineRule="auto"/>
              <w:ind w:left="600" w:hanging="240"/>
              <w:jc w:val="both"/>
              <w:rPr>
                <w:rFonts w:ascii="Garamond" w:hAnsi="Garamond"/>
              </w:rPr>
            </w:pPr>
            <w:r w:rsidRPr="008D385C">
              <w:rPr>
                <w:rFonts w:ascii="Garamond" w:hAnsi="Garamond" w:cs="Garamond"/>
              </w:rPr>
              <w:t xml:space="preserve">по </w:t>
            </w:r>
            <w:r w:rsidRPr="008D385C">
              <w:rPr>
                <w:rFonts w:ascii="Garamond" w:hAnsi="Garamond"/>
                <w:i/>
              </w:rPr>
              <w:t>Соглашению о применении электронной подписи в торговой системе оптового рынка</w:t>
            </w:r>
            <w:r w:rsidRPr="008D385C">
              <w:rPr>
                <w:rFonts w:ascii="Garamond" w:hAnsi="Garamond"/>
              </w:rPr>
              <w:t xml:space="preserve"> (Приложение № Д 7 к </w:t>
            </w:r>
            <w:r w:rsidRPr="008D385C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8D385C">
              <w:rPr>
                <w:rFonts w:ascii="Garamond" w:hAnsi="Garamond"/>
              </w:rPr>
              <w:t xml:space="preserve">) </w:t>
            </w:r>
            <w:r w:rsidRPr="008D385C">
              <w:rPr>
                <w:rFonts w:ascii="Garamond" w:hAnsi="Garamond" w:cs="Garamond"/>
              </w:rPr>
              <w:t>и договору оказания услуг удостоверяющего центра</w:t>
            </w:r>
            <w:r w:rsidRPr="008D385C">
              <w:rPr>
                <w:rFonts w:ascii="Garamond" w:hAnsi="Garamond"/>
              </w:rPr>
              <w:t xml:space="preserve"> (в случае если правопреемник не имеет действующих </w:t>
            </w:r>
            <w:r w:rsidRPr="008D385C">
              <w:rPr>
                <w:rFonts w:ascii="Garamond" w:hAnsi="Garamond" w:cs="Garamond"/>
              </w:rPr>
              <w:t xml:space="preserve">соглашений о </w:t>
            </w:r>
            <w:r w:rsidRPr="008D385C">
              <w:rPr>
                <w:rFonts w:ascii="Garamond" w:hAnsi="Garamond" w:cs="Garamond"/>
              </w:rPr>
              <w:lastRenderedPageBreak/>
              <w:t>применении электронной подписи, договора оказания услуг удостоверяющего центра</w:t>
            </w:r>
            <w:r w:rsidRPr="008D385C">
              <w:rPr>
                <w:rFonts w:ascii="Garamond" w:hAnsi="Garamond"/>
              </w:rPr>
              <w:t>)</w:t>
            </w:r>
            <w:r w:rsidRPr="008D385C">
              <w:rPr>
                <w:rFonts w:ascii="Garamond" w:hAnsi="Garamond" w:cs="Garamond"/>
              </w:rPr>
              <w:t>;</w:t>
            </w:r>
          </w:p>
          <w:p w14:paraId="30243F18" w14:textId="77777777" w:rsidR="00712D76" w:rsidRPr="008D385C" w:rsidRDefault="00712D76" w:rsidP="00712D76">
            <w:pPr>
              <w:pStyle w:val="23"/>
              <w:keepNext w:val="0"/>
              <w:keepLines w:val="0"/>
              <w:widowControl w:val="0"/>
              <w:numPr>
                <w:ilvl w:val="0"/>
                <w:numId w:val="25"/>
              </w:numPr>
              <w:tabs>
                <w:tab w:val="clear" w:pos="1260"/>
              </w:tabs>
              <w:spacing w:after="120"/>
              <w:ind w:left="600" w:hanging="240"/>
              <w:rPr>
                <w:szCs w:val="22"/>
              </w:rPr>
            </w:pPr>
            <w:r w:rsidRPr="008D385C">
              <w:rPr>
                <w:rFonts w:cs="Garamond"/>
                <w:szCs w:val="22"/>
                <w:lang w:eastAsia="ru-RU"/>
              </w:rPr>
              <w:t>по договорам оказания услуг по передаче электрической энергии (в случае если правопреемник в соответствии с законодательством Российской Федерации обязан оплачивать такие услуги) и договорам оказания услуг по оперативно-диспетчерскому управлению в электроэнергетике (если правопреемник относится к кругу лиц, подлежащих обязательному обслуживанию при оказании услуг по оперативно-диспетчерскому управлению в электроэнергетике).</w:t>
            </w:r>
          </w:p>
          <w:p w14:paraId="79954512" w14:textId="5DBA0FF1" w:rsidR="00712D76" w:rsidRPr="008D385C" w:rsidRDefault="00712D76" w:rsidP="00BE290C">
            <w:pPr>
              <w:pStyle w:val="23"/>
              <w:keepNext w:val="0"/>
              <w:keepLines w:val="0"/>
              <w:widowControl w:val="0"/>
              <w:tabs>
                <w:tab w:val="clear" w:pos="643"/>
                <w:tab w:val="clear" w:pos="1260"/>
              </w:tabs>
              <w:spacing w:after="120"/>
              <w:ind w:left="600" w:firstLine="0"/>
              <w:rPr>
                <w:szCs w:val="22"/>
              </w:rPr>
            </w:pPr>
            <w:r w:rsidRPr="008D385C">
              <w:rPr>
                <w:szCs w:val="22"/>
              </w:rPr>
              <w:t>Документ предоставляется в электронном виде на материальном носителе (код формы GTP_VIPISKA_PRAVOPEREEM_MED) или через веб-приложение (код формы GTP_VIPISKA_PRAVOPEREEM_WEB)</w:t>
            </w:r>
            <w:r w:rsidR="00340BEB" w:rsidRPr="00340BEB">
              <w:rPr>
                <w:szCs w:val="22"/>
                <w:highlight w:val="yellow"/>
              </w:rPr>
              <w:t>.</w:t>
            </w:r>
          </w:p>
          <w:p w14:paraId="6E87BD12" w14:textId="77777777" w:rsidR="00712D76" w:rsidRPr="002540AD" w:rsidRDefault="00712D76" w:rsidP="00BE290C">
            <w:pPr>
              <w:pStyle w:val="23"/>
              <w:keepNext w:val="0"/>
              <w:keepLines w:val="0"/>
              <w:widowControl w:val="0"/>
              <w:tabs>
                <w:tab w:val="clear" w:pos="643"/>
                <w:tab w:val="clear" w:pos="1260"/>
              </w:tabs>
              <w:spacing w:after="120"/>
              <w:ind w:left="0" w:firstLine="600"/>
              <w:rPr>
                <w:szCs w:val="22"/>
              </w:rPr>
            </w:pPr>
            <w:r w:rsidRPr="002540AD">
              <w:rPr>
                <w:szCs w:val="22"/>
              </w:rPr>
              <w:t>2.2. Правопреемники</w:t>
            </w:r>
            <w:r w:rsidRPr="002540AD">
              <w:rPr>
                <w:rFonts w:cs="Garamond"/>
                <w:szCs w:val="22"/>
                <w:lang w:eastAsia="ru-RU"/>
              </w:rPr>
              <w:t xml:space="preserve"> на основании совершения сделки (-</w:t>
            </w:r>
            <w:proofErr w:type="spellStart"/>
            <w:r w:rsidRPr="002540AD">
              <w:rPr>
                <w:rFonts w:cs="Garamond"/>
                <w:szCs w:val="22"/>
                <w:lang w:eastAsia="ru-RU"/>
              </w:rPr>
              <w:t>ок</w:t>
            </w:r>
            <w:proofErr w:type="spellEnd"/>
            <w:r w:rsidRPr="002540AD">
              <w:rPr>
                <w:rFonts w:cs="Garamond"/>
                <w:szCs w:val="22"/>
                <w:lang w:eastAsia="ru-RU"/>
              </w:rPr>
              <w:t xml:space="preserve">) </w:t>
            </w:r>
            <w:r w:rsidRPr="002540AD">
              <w:rPr>
                <w:szCs w:val="22"/>
              </w:rPr>
              <w:t xml:space="preserve">предоставляют </w:t>
            </w:r>
            <w:proofErr w:type="gramStart"/>
            <w:r w:rsidRPr="002540AD">
              <w:rPr>
                <w:szCs w:val="22"/>
              </w:rPr>
              <w:t>в КО</w:t>
            </w:r>
            <w:proofErr w:type="gramEnd"/>
            <w:r w:rsidRPr="002540AD">
              <w:rPr>
                <w:szCs w:val="22"/>
              </w:rPr>
              <w:t xml:space="preserve"> следующие документы, оформленные в соответствии с п. 2.2 настоящего Положения:</w:t>
            </w:r>
          </w:p>
          <w:p w14:paraId="686D4D5A" w14:textId="77777777" w:rsidR="00712D76" w:rsidRPr="002540AD" w:rsidRDefault="00712D76" w:rsidP="00712D76">
            <w:pPr>
              <w:pStyle w:val="91"/>
              <w:numPr>
                <w:ilvl w:val="0"/>
                <w:numId w:val="26"/>
              </w:numPr>
              <w:spacing w:before="120" w:after="120"/>
              <w:ind w:left="600" w:hanging="240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2540AD">
              <w:rPr>
                <w:rFonts w:ascii="Garamond" w:hAnsi="Garamond" w:cs="Arial"/>
                <w:sz w:val="22"/>
                <w:szCs w:val="22"/>
              </w:rPr>
              <w:t>копии</w:t>
            </w:r>
            <w:r w:rsidRPr="002540AD">
              <w:rPr>
                <w:rFonts w:ascii="Garamond" w:hAnsi="Garamond"/>
                <w:sz w:val="22"/>
                <w:szCs w:val="22"/>
              </w:rPr>
              <w:t xml:space="preserve"> документов, подтверждающих </w:t>
            </w:r>
            <w:r w:rsidRPr="002540AD">
              <w:rPr>
                <w:rFonts w:ascii="Garamond" w:hAnsi="Garamond" w:cs="Garamond"/>
                <w:sz w:val="22"/>
                <w:szCs w:val="22"/>
              </w:rPr>
              <w:t xml:space="preserve">приобретение </w:t>
            </w:r>
            <w:proofErr w:type="spellStart"/>
            <w:r w:rsidRPr="002540AD">
              <w:rPr>
                <w:rFonts w:ascii="Garamond" w:hAnsi="Garamond" w:cs="Garamond"/>
                <w:sz w:val="22"/>
                <w:szCs w:val="22"/>
              </w:rPr>
              <w:t>энергопринимающих</w:t>
            </w:r>
            <w:proofErr w:type="spellEnd"/>
            <w:r w:rsidRPr="002540AD">
              <w:rPr>
                <w:rFonts w:ascii="Garamond" w:hAnsi="Garamond" w:cs="Garamond"/>
                <w:sz w:val="22"/>
                <w:szCs w:val="22"/>
              </w:rPr>
              <w:t xml:space="preserve"> устройств (генерирующего оборудования) и (или) права покупки электрической энергии и мощности в отношении </w:t>
            </w:r>
            <w:proofErr w:type="spellStart"/>
            <w:r w:rsidRPr="002540AD">
              <w:rPr>
                <w:rFonts w:ascii="Garamond" w:hAnsi="Garamond" w:cs="Garamond"/>
                <w:sz w:val="22"/>
                <w:szCs w:val="22"/>
              </w:rPr>
              <w:t>энергопринимающих</w:t>
            </w:r>
            <w:proofErr w:type="spellEnd"/>
            <w:r w:rsidRPr="002540AD">
              <w:rPr>
                <w:rFonts w:ascii="Garamond" w:hAnsi="Garamond" w:cs="Garamond"/>
                <w:sz w:val="22"/>
                <w:szCs w:val="22"/>
              </w:rPr>
              <w:t xml:space="preserve"> устройств. </w:t>
            </w:r>
            <w:r w:rsidRPr="002540AD">
              <w:rPr>
                <w:rFonts w:ascii="Garamond" w:hAnsi="Garamond" w:cs="Arial"/>
                <w:sz w:val="22"/>
                <w:szCs w:val="22"/>
              </w:rPr>
              <w:t>Документы предоставляются в электронном виде через веб-приложение (код формы GTP_SOBST_WEB)</w:t>
            </w:r>
            <w:r w:rsidRPr="002540AD">
              <w:rPr>
                <w:rFonts w:ascii="Garamond" w:hAnsi="Garamond" w:cs="Garamond"/>
                <w:sz w:val="22"/>
                <w:szCs w:val="22"/>
              </w:rPr>
              <w:t>;</w:t>
            </w:r>
          </w:p>
          <w:p w14:paraId="443D729A" w14:textId="77777777" w:rsidR="00712D76" w:rsidRPr="002540AD" w:rsidRDefault="00712D76" w:rsidP="00712D76">
            <w:pPr>
              <w:pStyle w:val="91"/>
              <w:numPr>
                <w:ilvl w:val="0"/>
                <w:numId w:val="26"/>
              </w:numPr>
              <w:spacing w:before="120" w:after="120"/>
              <w:ind w:left="600" w:hanging="240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2540AD">
              <w:rPr>
                <w:rFonts w:ascii="Garamond" w:hAnsi="Garamond"/>
                <w:sz w:val="22"/>
                <w:szCs w:val="22"/>
              </w:rPr>
              <w:t xml:space="preserve">подписанное </w:t>
            </w:r>
            <w:proofErr w:type="spellStart"/>
            <w:r w:rsidRPr="002540AD">
              <w:rPr>
                <w:rFonts w:ascii="Garamond" w:hAnsi="Garamond"/>
                <w:sz w:val="22"/>
                <w:szCs w:val="22"/>
              </w:rPr>
              <w:t>правопредшественником</w:t>
            </w:r>
            <w:proofErr w:type="spellEnd"/>
            <w:r w:rsidRPr="002540AD">
              <w:rPr>
                <w:rFonts w:ascii="Garamond" w:hAnsi="Garamond"/>
                <w:sz w:val="22"/>
                <w:szCs w:val="22"/>
              </w:rPr>
              <w:t xml:space="preserve"> и правопреемником соглашение, в соответствии с которым с даты совершения сделки до даты получения права участия в торговле правопреемником, торговля на ОРЭМ осуществляется </w:t>
            </w:r>
            <w:proofErr w:type="spellStart"/>
            <w:r w:rsidRPr="002540AD">
              <w:rPr>
                <w:rFonts w:ascii="Garamond" w:hAnsi="Garamond"/>
                <w:sz w:val="22"/>
                <w:szCs w:val="22"/>
              </w:rPr>
              <w:t>правопредшественником</w:t>
            </w:r>
            <w:proofErr w:type="spellEnd"/>
            <w:r w:rsidRPr="002540AD">
              <w:rPr>
                <w:rFonts w:ascii="Garamond" w:hAnsi="Garamond"/>
                <w:sz w:val="22"/>
                <w:szCs w:val="22"/>
              </w:rPr>
              <w:t xml:space="preserve">. Документ предоставляется в электронном виде через веб-приложение (код формы GTP_SOGLASHEN_PRAVOPREEM_WEB); </w:t>
            </w:r>
          </w:p>
          <w:p w14:paraId="04624FEC" w14:textId="77777777" w:rsidR="00712D76" w:rsidRPr="002540AD" w:rsidRDefault="00712D76" w:rsidP="00712D76">
            <w:pPr>
              <w:pStyle w:val="91"/>
              <w:numPr>
                <w:ilvl w:val="0"/>
                <w:numId w:val="26"/>
              </w:numPr>
              <w:spacing w:before="120" w:after="120"/>
              <w:ind w:left="600" w:hanging="240"/>
              <w:jc w:val="both"/>
              <w:rPr>
                <w:rFonts w:ascii="Garamond" w:hAnsi="Garamond"/>
                <w:sz w:val="22"/>
                <w:szCs w:val="22"/>
              </w:rPr>
            </w:pPr>
            <w:r w:rsidRPr="002540AD">
              <w:rPr>
                <w:rFonts w:ascii="Garamond" w:hAnsi="Garamond"/>
                <w:sz w:val="22"/>
                <w:szCs w:val="22"/>
              </w:rPr>
              <w:t xml:space="preserve">копии документов, подтверждающих переход к правопреемнику прав по договорам, на основании которых </w:t>
            </w:r>
            <w:proofErr w:type="spellStart"/>
            <w:r w:rsidRPr="002540AD">
              <w:rPr>
                <w:rFonts w:ascii="Garamond" w:hAnsi="Garamond"/>
                <w:sz w:val="22"/>
                <w:szCs w:val="22"/>
              </w:rPr>
              <w:t>правопредшественник</w:t>
            </w:r>
            <w:proofErr w:type="spellEnd"/>
            <w:r w:rsidRPr="002540AD">
              <w:rPr>
                <w:rFonts w:ascii="Garamond" w:hAnsi="Garamond"/>
                <w:sz w:val="22"/>
                <w:szCs w:val="22"/>
              </w:rPr>
              <w:t xml:space="preserve"> использовал систему коммерческого учета, в том числе АИИС КУЭ, и (или) использовал данные системы коммерческого учета, в том числе АИИС КУЭ, </w:t>
            </w:r>
            <w:r w:rsidRPr="002540AD">
              <w:rPr>
                <w:rFonts w:ascii="Garamond" w:hAnsi="Garamond" w:cs="Garamond"/>
                <w:sz w:val="22"/>
                <w:szCs w:val="22"/>
              </w:rPr>
              <w:t xml:space="preserve">имеющуюся в группах точек поставки, зарегистрированных в отношении соответствующего </w:t>
            </w:r>
            <w:proofErr w:type="spellStart"/>
            <w:r w:rsidRPr="002540AD">
              <w:rPr>
                <w:rFonts w:ascii="Garamond" w:hAnsi="Garamond"/>
                <w:sz w:val="22"/>
                <w:szCs w:val="22"/>
              </w:rPr>
              <w:t>энергопринимающего</w:t>
            </w:r>
            <w:proofErr w:type="spellEnd"/>
            <w:r w:rsidRPr="002540AD">
              <w:rPr>
                <w:rFonts w:ascii="Garamond" w:hAnsi="Garamond"/>
                <w:sz w:val="22"/>
                <w:szCs w:val="22"/>
              </w:rPr>
              <w:t xml:space="preserve"> устройства </w:t>
            </w:r>
            <w:r w:rsidRPr="002540AD">
              <w:rPr>
                <w:rFonts w:ascii="Garamond" w:hAnsi="Garamond" w:cs="Garamond"/>
                <w:sz w:val="22"/>
                <w:szCs w:val="22"/>
              </w:rPr>
              <w:t>и (или)</w:t>
            </w:r>
            <w:r w:rsidRPr="002540AD">
              <w:rPr>
                <w:rFonts w:ascii="Garamond" w:hAnsi="Garamond"/>
                <w:sz w:val="22"/>
                <w:szCs w:val="22"/>
              </w:rPr>
              <w:t xml:space="preserve"> генерирующего оборудования, или о передаче прав использования АИИС КУЭ в случае, если система коммерческого учета принадлежала </w:t>
            </w:r>
            <w:proofErr w:type="spellStart"/>
            <w:r w:rsidRPr="002540AD">
              <w:rPr>
                <w:rFonts w:ascii="Garamond" w:hAnsi="Garamond"/>
                <w:sz w:val="22"/>
                <w:szCs w:val="22"/>
              </w:rPr>
              <w:lastRenderedPageBreak/>
              <w:t>правопредшественнику</w:t>
            </w:r>
            <w:proofErr w:type="spellEnd"/>
            <w:r w:rsidRPr="002540AD">
              <w:rPr>
                <w:rFonts w:ascii="Garamond" w:hAnsi="Garamond"/>
                <w:sz w:val="22"/>
                <w:szCs w:val="22"/>
              </w:rPr>
              <w:t xml:space="preserve">. </w:t>
            </w:r>
            <w:r w:rsidRPr="002540AD">
              <w:rPr>
                <w:rFonts w:ascii="Garamond" w:hAnsi="Garamond" w:cs="Garamond"/>
                <w:sz w:val="22"/>
                <w:szCs w:val="22"/>
              </w:rPr>
              <w:t>Документы предоставляются в электронном виде через веб-приложение (код формы ORG_ASKUE_PEREHOD_WEB)</w:t>
            </w:r>
            <w:r w:rsidRPr="002540AD">
              <w:rPr>
                <w:rFonts w:ascii="Garamond" w:hAnsi="Garamond"/>
                <w:sz w:val="22"/>
                <w:szCs w:val="22"/>
              </w:rPr>
              <w:t>;</w:t>
            </w:r>
          </w:p>
          <w:p w14:paraId="4AA0B945" w14:textId="77777777" w:rsidR="00712D76" w:rsidRPr="002540AD" w:rsidRDefault="00712D76" w:rsidP="00712D76">
            <w:pPr>
              <w:pStyle w:val="91"/>
              <w:numPr>
                <w:ilvl w:val="0"/>
                <w:numId w:val="26"/>
              </w:numPr>
              <w:spacing w:before="120" w:after="120"/>
              <w:ind w:left="600" w:hanging="240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2540AD">
              <w:rPr>
                <w:rFonts w:ascii="Garamond" w:hAnsi="Garamond"/>
                <w:sz w:val="22"/>
                <w:szCs w:val="22"/>
              </w:rPr>
              <w:t xml:space="preserve">копии документов, подтверждающих переход к правопреемнику прав собственности или иного законного права владения (пользования) на систему </w:t>
            </w:r>
            <w:r w:rsidRPr="002540AD">
              <w:rPr>
                <w:rFonts w:ascii="Garamond" w:hAnsi="Garamond" w:cs="Garamond"/>
                <w:sz w:val="22"/>
                <w:szCs w:val="22"/>
              </w:rPr>
              <w:t xml:space="preserve">связи, обеспечивающую передачу </w:t>
            </w:r>
            <w:r w:rsidRPr="002540AD">
              <w:rPr>
                <w:rFonts w:ascii="Garamond" w:hAnsi="Garamond" w:cs="Garamond"/>
                <w:caps/>
                <w:sz w:val="22"/>
                <w:szCs w:val="22"/>
              </w:rPr>
              <w:t>с</w:t>
            </w:r>
            <w:r w:rsidRPr="002540AD">
              <w:rPr>
                <w:rFonts w:ascii="Garamond" w:hAnsi="Garamond" w:cs="Garamond"/>
                <w:sz w:val="22"/>
                <w:szCs w:val="22"/>
              </w:rPr>
              <w:t xml:space="preserve">истемному оператору данных, необходимых для осуществления централизованного оперативно-диспетчерского управления в пределах ЕЭС России, и установленной на генерирующем оборудовании или на </w:t>
            </w:r>
            <w:proofErr w:type="spellStart"/>
            <w:r w:rsidRPr="002540AD">
              <w:rPr>
                <w:rFonts w:ascii="Garamond" w:hAnsi="Garamond" w:cs="Garamond"/>
                <w:sz w:val="22"/>
                <w:szCs w:val="22"/>
              </w:rPr>
              <w:t>энергопринимающих</w:t>
            </w:r>
            <w:proofErr w:type="spellEnd"/>
            <w:r w:rsidRPr="002540AD">
              <w:rPr>
                <w:rFonts w:ascii="Garamond" w:hAnsi="Garamond" w:cs="Garamond"/>
                <w:sz w:val="22"/>
                <w:szCs w:val="22"/>
              </w:rPr>
              <w:t xml:space="preserve"> устройствах. Документы предоставляются через веб-приложение (код формы ORG_SOTIASSO_PEREHOD_WEB);</w:t>
            </w:r>
          </w:p>
          <w:p w14:paraId="12F0702C" w14:textId="77777777" w:rsidR="00712D76" w:rsidRPr="002540AD" w:rsidRDefault="00712D76" w:rsidP="00712D76">
            <w:pPr>
              <w:pStyle w:val="91"/>
              <w:numPr>
                <w:ilvl w:val="0"/>
                <w:numId w:val="26"/>
              </w:numPr>
              <w:spacing w:before="120" w:after="120"/>
              <w:ind w:left="600" w:hanging="240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2540AD">
              <w:rPr>
                <w:rFonts w:ascii="Garamond" w:hAnsi="Garamond"/>
                <w:sz w:val="22"/>
                <w:szCs w:val="22"/>
              </w:rPr>
              <w:t xml:space="preserve">уведомление о заключении и (или) изменении </w:t>
            </w:r>
            <w:r w:rsidRPr="002540AD">
              <w:rPr>
                <w:rFonts w:ascii="Garamond" w:hAnsi="Garamond" w:cs="Garamond"/>
                <w:sz w:val="22"/>
                <w:szCs w:val="22"/>
              </w:rPr>
              <w:t>договоров оказания услуг по передаче электрической энергии (</w:t>
            </w:r>
            <w:r w:rsidRPr="002540AD">
              <w:rPr>
                <w:rFonts w:ascii="Garamond" w:hAnsi="Garamond"/>
                <w:sz w:val="22"/>
                <w:szCs w:val="22"/>
              </w:rPr>
              <w:t xml:space="preserve">документ предоставляется в электронном виде через веб-приложение (код формы GTP_UVED_DOG_USLUG_WEB); наименование файла должно соответствовать наименованию формы) </w:t>
            </w:r>
            <w:r w:rsidRPr="002540AD">
              <w:rPr>
                <w:rFonts w:ascii="Garamond" w:hAnsi="Garamond" w:cs="Garamond"/>
                <w:sz w:val="22"/>
                <w:szCs w:val="22"/>
              </w:rPr>
              <w:t>и договоров оказания услуг по оперативно-диспетчерскому управлению в электроэнергетике (документ предоставляется в электронном виде через веб-приложение (код формы GTP_UVED_DOG_USLUG_ODU_WEB),</w:t>
            </w:r>
            <w:r w:rsidRPr="002540AD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2540AD">
              <w:rPr>
                <w:rFonts w:ascii="Garamond" w:hAnsi="Garamond"/>
                <w:sz w:val="22"/>
                <w:szCs w:val="22"/>
              </w:rPr>
              <w:t xml:space="preserve">а также копии </w:t>
            </w:r>
            <w:r w:rsidRPr="002540AD">
              <w:rPr>
                <w:rFonts w:ascii="Garamond" w:hAnsi="Garamond" w:cs="Garamond"/>
                <w:sz w:val="22"/>
                <w:szCs w:val="22"/>
              </w:rPr>
              <w:t>договоров оказания услуг по передаче электрической энергии (в случае если правопреемник в соответствии с законодательством Российской Федерации обязан оплачивать такие услуги) и копии договоров оказания услуг по оперативно-диспетчерскому управлению в электроэнергетике (если правопреемник относится к кругу лиц, подлежащих обязательному обслуживанию при оказании услуг по оперативно-диспетчерскому управлению в электроэнергетике);</w:t>
            </w:r>
          </w:p>
          <w:p w14:paraId="2D0C153D" w14:textId="77777777" w:rsidR="00712D76" w:rsidRPr="002540AD" w:rsidRDefault="00712D76" w:rsidP="00712D76">
            <w:pPr>
              <w:pStyle w:val="91"/>
              <w:numPr>
                <w:ilvl w:val="0"/>
                <w:numId w:val="26"/>
              </w:numPr>
              <w:spacing w:before="120" w:after="120"/>
              <w:ind w:left="600" w:hanging="240"/>
              <w:jc w:val="both"/>
              <w:rPr>
                <w:rFonts w:ascii="Garamond" w:hAnsi="Garamond"/>
                <w:sz w:val="22"/>
                <w:szCs w:val="22"/>
              </w:rPr>
            </w:pPr>
            <w:r w:rsidRPr="002540AD">
              <w:rPr>
                <w:rFonts w:ascii="Garamond" w:hAnsi="Garamond"/>
                <w:sz w:val="22"/>
                <w:szCs w:val="22"/>
              </w:rPr>
              <w:t xml:space="preserve">заявление о применении в отношении заявителя результатов конкурентного отбора ценовых заявок на продажу мощности текущего периода поставки мощности (равный календарному году) в случае, если заявитель приобрел право собственности на ранее введенное в эксплуатацию генерирующее оборудование, включенное по результатам конкурентного отбора ценовых заявок на продажу мощности в перечень оборудования на текущий период поставки мощности, и намерен осуществлять поставку мощности в течение текущего периода поставки мощности. Форма заявления указана в приложении 1 (форма 24) к настоящему Положению. Заявление предоставляется в графической </w:t>
            </w:r>
            <w:r w:rsidRPr="002540AD">
              <w:rPr>
                <w:rFonts w:ascii="Garamond" w:hAnsi="Garamond"/>
                <w:sz w:val="22"/>
                <w:szCs w:val="22"/>
              </w:rPr>
              <w:lastRenderedPageBreak/>
              <w:t>электронной копии через веб-приложение (код формы GTP_FORMA24_WEB).</w:t>
            </w:r>
          </w:p>
          <w:p w14:paraId="4397830D" w14:textId="77777777" w:rsidR="00712D76" w:rsidRPr="002540AD" w:rsidRDefault="00712D76" w:rsidP="00BE290C">
            <w:pPr>
              <w:pStyle w:val="23"/>
              <w:keepNext w:val="0"/>
              <w:keepLines w:val="0"/>
              <w:widowControl w:val="0"/>
              <w:tabs>
                <w:tab w:val="clear" w:pos="643"/>
                <w:tab w:val="clear" w:pos="1260"/>
              </w:tabs>
              <w:spacing w:after="120"/>
              <w:ind w:left="0" w:firstLine="600"/>
              <w:rPr>
                <w:szCs w:val="22"/>
              </w:rPr>
            </w:pPr>
            <w:r w:rsidRPr="002540AD">
              <w:rPr>
                <w:szCs w:val="22"/>
              </w:rPr>
              <w:t>2.3. Коммерческий оператор в течение 10 (десяти) рабочих дней с даты получения комплекта документов проводит проверку предоставленных документов.</w:t>
            </w:r>
          </w:p>
          <w:p w14:paraId="268B64EA" w14:textId="77777777" w:rsidR="00712D76" w:rsidRPr="002540AD" w:rsidRDefault="00712D76" w:rsidP="00BE290C">
            <w:pPr>
              <w:pStyle w:val="23"/>
              <w:keepNext w:val="0"/>
              <w:keepLines w:val="0"/>
              <w:widowControl w:val="0"/>
              <w:tabs>
                <w:tab w:val="clear" w:pos="643"/>
                <w:tab w:val="clear" w:pos="1260"/>
              </w:tabs>
              <w:spacing w:after="120"/>
              <w:ind w:left="0" w:firstLine="600"/>
              <w:rPr>
                <w:szCs w:val="22"/>
              </w:rPr>
            </w:pPr>
            <w:r w:rsidRPr="002540AD">
              <w:rPr>
                <w:szCs w:val="22"/>
              </w:rPr>
              <w:t>В случае если заявление о регистрации ГТП и предоставлении права участия в торговле на оптовом рынке по форме Х2 для целей перехода прав и обязанностей по ДПМ ВИЭ представлено правопреемником на основании совершения сделки (-</w:t>
            </w:r>
            <w:proofErr w:type="spellStart"/>
            <w:r w:rsidRPr="002540AD">
              <w:rPr>
                <w:szCs w:val="22"/>
              </w:rPr>
              <w:t>ок</w:t>
            </w:r>
            <w:proofErr w:type="spellEnd"/>
            <w:r w:rsidRPr="002540AD">
              <w:rPr>
                <w:szCs w:val="22"/>
              </w:rPr>
              <w:t xml:space="preserve">) в отношении ГТП генерации, включающей объект ВИЭ и закрепленной за </w:t>
            </w:r>
            <w:proofErr w:type="spellStart"/>
            <w:r w:rsidRPr="002540AD">
              <w:rPr>
                <w:szCs w:val="22"/>
              </w:rPr>
              <w:t>правопредшественником</w:t>
            </w:r>
            <w:proofErr w:type="spellEnd"/>
            <w:r w:rsidRPr="002540AD">
              <w:rPr>
                <w:szCs w:val="22"/>
              </w:rPr>
              <w:t xml:space="preserve"> – продавцом по ДПМ ВИЭ, заключенным в отношении указанного объекта ВИЭ, то для регистрации и предоставления правопреемнику права участия в торговле на оптовом рынке с использованием такой ГТП необходимо наличие заключенного между правопреемником, </w:t>
            </w:r>
            <w:proofErr w:type="spellStart"/>
            <w:r w:rsidRPr="002540AD">
              <w:rPr>
                <w:szCs w:val="22"/>
              </w:rPr>
              <w:t>правопредшественником</w:t>
            </w:r>
            <w:proofErr w:type="spellEnd"/>
            <w:r w:rsidRPr="002540AD">
              <w:rPr>
                <w:szCs w:val="22"/>
              </w:rPr>
              <w:t xml:space="preserve"> и Коммерческим оператором в порядке, предусмотренном </w:t>
            </w:r>
            <w:r w:rsidRPr="002540AD">
              <w:rPr>
                <w:i/>
                <w:szCs w:val="22"/>
              </w:rPr>
              <w:t>Регламентом проведения отборов инвестиционных проектов по строительству генерирующих объектов, функционирующих на основе использования возобновляемых источников энергии</w:t>
            </w:r>
            <w:r w:rsidRPr="002540AD">
              <w:rPr>
                <w:szCs w:val="22"/>
              </w:rPr>
              <w:t xml:space="preserve"> (Приложение № 27 к </w:t>
            </w:r>
            <w:r w:rsidRPr="002540AD">
              <w:rPr>
                <w:i/>
                <w:szCs w:val="22"/>
              </w:rPr>
              <w:t>Договору о присоединении к торговой системе оптового рынка</w:t>
            </w:r>
            <w:r w:rsidRPr="002540AD">
              <w:rPr>
                <w:szCs w:val="22"/>
              </w:rPr>
              <w:t>), соглашения о передаче правопреемнику прав и обязанностей продавца по ДПМ ВИЭ.</w:t>
            </w:r>
          </w:p>
          <w:p w14:paraId="4CAB1AA8" w14:textId="77777777" w:rsidR="00712D76" w:rsidRPr="002540AD" w:rsidRDefault="00712D76" w:rsidP="00BE290C">
            <w:pPr>
              <w:pStyle w:val="af4"/>
              <w:spacing w:before="120" w:after="120"/>
              <w:ind w:firstLine="540"/>
              <w:jc w:val="both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2540AD">
              <w:rPr>
                <w:rFonts w:ascii="Garamond" w:hAnsi="Garamond"/>
                <w:b w:val="0"/>
                <w:bCs w:val="0"/>
                <w:sz w:val="22"/>
                <w:szCs w:val="22"/>
              </w:rPr>
              <w:t>В случае если заявление о регистрации ГТП и предоставлении права участия в торговле на оптовом рынке по форме Х2 для целей перехода прав и обязанностей по договорам на модернизацию представлено правопреемником на основании совершения сделки (-</w:t>
            </w:r>
            <w:proofErr w:type="spellStart"/>
            <w:r w:rsidRPr="002540AD">
              <w:rPr>
                <w:rFonts w:ascii="Garamond" w:hAnsi="Garamond"/>
                <w:b w:val="0"/>
                <w:bCs w:val="0"/>
                <w:sz w:val="22"/>
                <w:szCs w:val="22"/>
              </w:rPr>
              <w:t>ок</w:t>
            </w:r>
            <w:proofErr w:type="spellEnd"/>
            <w:r w:rsidRPr="002540AD">
              <w:rPr>
                <w:rFonts w:ascii="Garamond" w:hAnsi="Garamond"/>
                <w:b w:val="0"/>
                <w:bCs w:val="0"/>
                <w:sz w:val="22"/>
                <w:szCs w:val="22"/>
              </w:rPr>
              <w:t>) в отношении:</w:t>
            </w:r>
          </w:p>
          <w:p w14:paraId="5B2A7AF8" w14:textId="77777777" w:rsidR="00712D76" w:rsidRPr="002540AD" w:rsidRDefault="00712D76" w:rsidP="00BE290C">
            <w:pPr>
              <w:pStyle w:val="af4"/>
              <w:spacing w:before="120" w:after="120"/>
              <w:ind w:firstLine="540"/>
              <w:jc w:val="both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2540AD">
              <w:rPr>
                <w:rFonts w:ascii="Garamond" w:hAnsi="Garamond"/>
                <w:b w:val="0"/>
                <w:bCs w:val="0"/>
                <w:sz w:val="22"/>
                <w:szCs w:val="22"/>
              </w:rPr>
              <w:t xml:space="preserve">– ГТП генерации, закрепленной за </w:t>
            </w:r>
            <w:proofErr w:type="spellStart"/>
            <w:r w:rsidRPr="002540AD">
              <w:rPr>
                <w:rFonts w:ascii="Garamond" w:hAnsi="Garamond"/>
                <w:b w:val="0"/>
                <w:bCs w:val="0"/>
                <w:sz w:val="22"/>
                <w:szCs w:val="22"/>
              </w:rPr>
              <w:t>правопредшественником</w:t>
            </w:r>
            <w:proofErr w:type="spellEnd"/>
            <w:r w:rsidRPr="002540AD">
              <w:rPr>
                <w:rFonts w:ascii="Garamond" w:hAnsi="Garamond"/>
                <w:b w:val="0"/>
                <w:bCs w:val="0"/>
                <w:sz w:val="22"/>
                <w:szCs w:val="22"/>
              </w:rPr>
              <w:t xml:space="preserve"> – продавцом по договорам купли-продажи (поставки) мощности модернизированных генерирующих объектов (далее – договоры на модернизацию) и включающей генерирующее оборудование </w:t>
            </w:r>
            <w:proofErr w:type="spellStart"/>
            <w:r w:rsidRPr="002540AD">
              <w:rPr>
                <w:rFonts w:ascii="Garamond" w:hAnsi="Garamond"/>
                <w:b w:val="0"/>
                <w:bCs w:val="0"/>
                <w:sz w:val="22"/>
                <w:szCs w:val="22"/>
              </w:rPr>
              <w:t>КОММод</w:t>
            </w:r>
            <w:proofErr w:type="spellEnd"/>
            <w:r w:rsidRPr="002540AD">
              <w:rPr>
                <w:rFonts w:ascii="Garamond" w:hAnsi="Garamond"/>
                <w:b w:val="0"/>
                <w:bCs w:val="0"/>
                <w:sz w:val="22"/>
                <w:szCs w:val="22"/>
              </w:rPr>
              <w:t>, указанное в приложении 1 к договору на модернизацию, либо</w:t>
            </w:r>
          </w:p>
          <w:p w14:paraId="07BC5111" w14:textId="77777777" w:rsidR="00712D76" w:rsidRPr="002540AD" w:rsidRDefault="00712D76" w:rsidP="00BE290C">
            <w:pPr>
              <w:pStyle w:val="af4"/>
              <w:spacing w:before="120" w:after="120"/>
              <w:ind w:firstLine="540"/>
              <w:jc w:val="both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2540AD">
              <w:rPr>
                <w:rFonts w:ascii="Garamond" w:hAnsi="Garamond"/>
                <w:b w:val="0"/>
                <w:bCs w:val="0"/>
                <w:sz w:val="22"/>
                <w:szCs w:val="22"/>
              </w:rPr>
              <w:t xml:space="preserve">– ГТП генерации, закрепленной за </w:t>
            </w:r>
            <w:proofErr w:type="spellStart"/>
            <w:r w:rsidRPr="002540AD">
              <w:rPr>
                <w:rFonts w:ascii="Garamond" w:hAnsi="Garamond"/>
                <w:b w:val="0"/>
                <w:bCs w:val="0"/>
                <w:sz w:val="22"/>
                <w:szCs w:val="22"/>
              </w:rPr>
              <w:t>правопредшественником</w:t>
            </w:r>
            <w:proofErr w:type="spellEnd"/>
            <w:r w:rsidRPr="002540AD">
              <w:rPr>
                <w:rFonts w:ascii="Garamond" w:hAnsi="Garamond"/>
                <w:b w:val="0"/>
                <w:bCs w:val="0"/>
                <w:sz w:val="22"/>
                <w:szCs w:val="22"/>
              </w:rPr>
              <w:t xml:space="preserve"> – продавцом по договорам на модернизацию и относящейся к электрической станции, в состав которой включено генерирующее оборудование, в отношении которого планируется реализация мероприятий по модернизации и которое указано в приложении 4 к договорам на модернизацию, –</w:t>
            </w:r>
          </w:p>
          <w:p w14:paraId="5E7EABE7" w14:textId="77777777" w:rsidR="00712D76" w:rsidRDefault="00712D76" w:rsidP="00BE290C">
            <w:pPr>
              <w:pStyle w:val="23"/>
              <w:keepNext w:val="0"/>
              <w:keepLines w:val="0"/>
              <w:widowControl w:val="0"/>
              <w:tabs>
                <w:tab w:val="clear" w:pos="643"/>
                <w:tab w:val="clear" w:pos="1260"/>
              </w:tabs>
              <w:spacing w:after="120"/>
              <w:ind w:left="0" w:firstLine="0"/>
              <w:rPr>
                <w:szCs w:val="22"/>
              </w:rPr>
            </w:pPr>
            <w:r w:rsidRPr="002540AD">
              <w:rPr>
                <w:szCs w:val="22"/>
              </w:rPr>
              <w:t xml:space="preserve">то для регистрации и предоставления правопреемнику права участия в торговле </w:t>
            </w:r>
            <w:r w:rsidRPr="002540AD">
              <w:rPr>
                <w:szCs w:val="22"/>
              </w:rPr>
              <w:lastRenderedPageBreak/>
              <w:t xml:space="preserve">на оптовом рынке с использованием такой ГТП необходимо наличие заключенного между правопреемником, </w:t>
            </w:r>
            <w:proofErr w:type="spellStart"/>
            <w:r w:rsidRPr="002540AD">
              <w:rPr>
                <w:szCs w:val="22"/>
              </w:rPr>
              <w:t>правопредшественником</w:t>
            </w:r>
            <w:proofErr w:type="spellEnd"/>
            <w:r w:rsidRPr="002540AD">
              <w:rPr>
                <w:szCs w:val="22"/>
              </w:rPr>
              <w:t xml:space="preserve"> и Коммерческим оператором в порядке, предусмотренном </w:t>
            </w:r>
            <w:r w:rsidRPr="002540AD">
              <w:rPr>
                <w:i/>
                <w:szCs w:val="22"/>
              </w:rPr>
              <w:t>Регламентом проведения отборов проектов модернизации генерирующего оборудования тепловых электростанций</w:t>
            </w:r>
            <w:r w:rsidRPr="002540AD">
              <w:rPr>
                <w:szCs w:val="22"/>
              </w:rPr>
              <w:t xml:space="preserve"> (Приложение № 19.3.1 к </w:t>
            </w:r>
            <w:r w:rsidRPr="002540AD">
              <w:rPr>
                <w:i/>
                <w:szCs w:val="22"/>
              </w:rPr>
              <w:t>Договору о присоединении к торговой системе оптового рынка</w:t>
            </w:r>
            <w:r w:rsidRPr="002540AD">
              <w:rPr>
                <w:szCs w:val="22"/>
              </w:rPr>
              <w:t>), соглашения о передаче правопреемнику прав и обязанностей продавца по договорам на модернизацию.</w:t>
            </w:r>
          </w:p>
          <w:p w14:paraId="3C9595A2" w14:textId="77777777" w:rsidR="00712D76" w:rsidRPr="002540AD" w:rsidRDefault="00712D76" w:rsidP="00BE290C">
            <w:pPr>
              <w:pStyle w:val="23"/>
              <w:keepNext w:val="0"/>
              <w:keepLines w:val="0"/>
              <w:widowControl w:val="0"/>
              <w:tabs>
                <w:tab w:val="clear" w:pos="643"/>
                <w:tab w:val="clear" w:pos="1260"/>
              </w:tabs>
              <w:spacing w:after="120"/>
              <w:ind w:left="0" w:firstLine="0"/>
              <w:rPr>
                <w:szCs w:val="22"/>
              </w:rPr>
            </w:pPr>
            <w:r w:rsidRPr="00847C43">
              <w:rPr>
                <w:szCs w:val="22"/>
                <w:highlight w:val="yellow"/>
              </w:rPr>
              <w:t xml:space="preserve">В случае если заявление предоставлено </w:t>
            </w:r>
            <w:proofErr w:type="spellStart"/>
            <w:r w:rsidRPr="00847C43">
              <w:rPr>
                <w:szCs w:val="22"/>
                <w:highlight w:val="yellow"/>
              </w:rPr>
              <w:t>правопредшественником</w:t>
            </w:r>
            <w:proofErr w:type="spellEnd"/>
            <w:r w:rsidRPr="00847C43">
              <w:rPr>
                <w:szCs w:val="22"/>
                <w:highlight w:val="yellow"/>
              </w:rPr>
              <w:t>, находящимся в процессе реорганизации в форме присоединения к юридическому лицу, не обладающему статусом субъекта оптового рынка, Коммерческий оператор дополнительно проверяет выполнение требования п. 4.1.4 настоящего Положения о предоставлении заявления правопреемника по форме Х1.</w:t>
            </w:r>
            <w:r>
              <w:rPr>
                <w:szCs w:val="22"/>
              </w:rPr>
              <w:t xml:space="preserve"> </w:t>
            </w:r>
          </w:p>
          <w:p w14:paraId="519A4416" w14:textId="77777777" w:rsidR="00712D76" w:rsidRPr="002540AD" w:rsidRDefault="00712D76" w:rsidP="00BE290C">
            <w:pPr>
              <w:pStyle w:val="23"/>
              <w:keepNext w:val="0"/>
              <w:keepLines w:val="0"/>
              <w:widowControl w:val="0"/>
              <w:tabs>
                <w:tab w:val="clear" w:pos="643"/>
                <w:tab w:val="clear" w:pos="1260"/>
              </w:tabs>
              <w:spacing w:after="120"/>
              <w:ind w:left="0" w:firstLine="600"/>
              <w:rPr>
                <w:szCs w:val="22"/>
              </w:rPr>
            </w:pPr>
            <w:r w:rsidRPr="002540AD">
              <w:rPr>
                <w:szCs w:val="22"/>
              </w:rPr>
              <w:t xml:space="preserve">При наличии замечаний Коммерческий оператор в течение 2 (двух) рабочих дней направляет результаты проверки </w:t>
            </w:r>
            <w:r w:rsidRPr="006334B9">
              <w:rPr>
                <w:szCs w:val="22"/>
                <w:highlight w:val="yellow"/>
              </w:rPr>
              <w:t>заявителю</w:t>
            </w:r>
            <w:r w:rsidRPr="002540AD">
              <w:rPr>
                <w:szCs w:val="22"/>
              </w:rPr>
              <w:t>.</w:t>
            </w:r>
          </w:p>
          <w:p w14:paraId="2632F0D6" w14:textId="77777777" w:rsidR="00712D76" w:rsidRPr="002540AD" w:rsidRDefault="00712D76" w:rsidP="00BE290C">
            <w:pPr>
              <w:pStyle w:val="23"/>
              <w:keepNext w:val="0"/>
              <w:keepLines w:val="0"/>
              <w:widowControl w:val="0"/>
              <w:tabs>
                <w:tab w:val="clear" w:pos="643"/>
                <w:tab w:val="clear" w:pos="1260"/>
              </w:tabs>
              <w:spacing w:after="120"/>
              <w:ind w:left="0" w:firstLine="600"/>
              <w:rPr>
                <w:szCs w:val="22"/>
              </w:rPr>
            </w:pPr>
            <w:r w:rsidRPr="002540AD">
              <w:rPr>
                <w:szCs w:val="22"/>
              </w:rPr>
              <w:t xml:space="preserve">В течение 30 (тридцати) календарных дней с даты направления Коммерческим оператором результатов проверки документов </w:t>
            </w:r>
            <w:r w:rsidRPr="006334B9">
              <w:rPr>
                <w:szCs w:val="22"/>
                <w:highlight w:val="yellow"/>
              </w:rPr>
              <w:t>заявитель</w:t>
            </w:r>
            <w:r w:rsidRPr="002540AD">
              <w:rPr>
                <w:szCs w:val="22"/>
              </w:rPr>
              <w:t xml:space="preserve"> обязан устранить замечания и направить исправленные документы Коммерческому оператору для возобновления процедуры присвоения правопреемнику статуса субъекта оптового рынка и (или) регистрации за правопреемником ГТП и предоставления права участия в торговле электрической энергией и мощностью на оптовом рынке. </w:t>
            </w:r>
          </w:p>
          <w:p w14:paraId="0B4E0A5A" w14:textId="77777777" w:rsidR="00712D76" w:rsidRDefault="00712D76" w:rsidP="00BE290C">
            <w:pPr>
              <w:pStyle w:val="23"/>
              <w:keepNext w:val="0"/>
              <w:keepLines w:val="0"/>
              <w:widowControl w:val="0"/>
              <w:tabs>
                <w:tab w:val="clear" w:pos="643"/>
                <w:tab w:val="clear" w:pos="1260"/>
              </w:tabs>
              <w:spacing w:after="120"/>
              <w:ind w:left="0" w:firstLine="600"/>
              <w:rPr>
                <w:szCs w:val="22"/>
              </w:rPr>
            </w:pPr>
            <w:r w:rsidRPr="002540AD">
              <w:rPr>
                <w:szCs w:val="22"/>
              </w:rPr>
              <w:t xml:space="preserve">В случае </w:t>
            </w:r>
            <w:proofErr w:type="spellStart"/>
            <w:r w:rsidRPr="002540AD">
              <w:rPr>
                <w:szCs w:val="22"/>
              </w:rPr>
              <w:t>непоступления</w:t>
            </w:r>
            <w:proofErr w:type="spellEnd"/>
            <w:r w:rsidRPr="002540AD">
              <w:rPr>
                <w:szCs w:val="22"/>
              </w:rPr>
              <w:t xml:space="preserve"> в установленный срок в адрес КО исправленных документов, а также в случае троекратного формирования отрицательных результатов такой проверки с момента регистрации за</w:t>
            </w:r>
            <w:r w:rsidRPr="002540AD">
              <w:rPr>
                <w:rFonts w:cs="Garamond"/>
                <w:szCs w:val="22"/>
              </w:rPr>
              <w:t xml:space="preserve">явления </w:t>
            </w:r>
            <w:proofErr w:type="gramStart"/>
            <w:r w:rsidRPr="002540AD">
              <w:rPr>
                <w:rFonts w:cs="Garamond"/>
                <w:szCs w:val="22"/>
              </w:rPr>
              <w:t>в КО</w:t>
            </w:r>
            <w:proofErr w:type="gramEnd"/>
            <w:r w:rsidRPr="002540AD">
              <w:rPr>
                <w:rFonts w:cs="Garamond"/>
                <w:szCs w:val="22"/>
              </w:rPr>
              <w:t>,</w:t>
            </w:r>
            <w:r w:rsidRPr="002540AD">
              <w:rPr>
                <w:szCs w:val="22"/>
              </w:rPr>
              <w:t xml:space="preserve"> процедура рассмотрения заявления прекращается</w:t>
            </w:r>
            <w:r>
              <w:rPr>
                <w:szCs w:val="22"/>
              </w:rPr>
              <w:t xml:space="preserve">. </w:t>
            </w:r>
          </w:p>
          <w:p w14:paraId="4BEFD28C" w14:textId="77777777" w:rsidR="00712D76" w:rsidRPr="002540AD" w:rsidRDefault="00712D76" w:rsidP="00BE290C">
            <w:pPr>
              <w:pStyle w:val="23"/>
              <w:keepNext w:val="0"/>
              <w:keepLines w:val="0"/>
              <w:widowControl w:val="0"/>
              <w:tabs>
                <w:tab w:val="clear" w:pos="643"/>
                <w:tab w:val="clear" w:pos="1260"/>
              </w:tabs>
              <w:spacing w:after="120"/>
              <w:ind w:left="0" w:firstLine="600"/>
              <w:rPr>
                <w:szCs w:val="22"/>
              </w:rPr>
            </w:pPr>
            <w:proofErr w:type="spellStart"/>
            <w:r>
              <w:rPr>
                <w:szCs w:val="22"/>
                <w:highlight w:val="yellow"/>
              </w:rPr>
              <w:t>Н</w:t>
            </w:r>
            <w:r w:rsidRPr="00710F98">
              <w:rPr>
                <w:szCs w:val="22"/>
                <w:highlight w:val="yellow"/>
              </w:rPr>
              <w:t>епоступлени</w:t>
            </w:r>
            <w:r>
              <w:rPr>
                <w:szCs w:val="22"/>
                <w:highlight w:val="yellow"/>
              </w:rPr>
              <w:t>е</w:t>
            </w:r>
            <w:proofErr w:type="spellEnd"/>
            <w:r w:rsidRPr="00710F98">
              <w:rPr>
                <w:szCs w:val="22"/>
                <w:highlight w:val="yellow"/>
              </w:rPr>
              <w:t xml:space="preserve"> в установленный срок в адрес КО исправленной выписки из передаточного акта, устраняющей направленное заявителю замечание о несоответствии представленной выписки из передаточного акта требованиям п. 2.1 настоящего приложения в части перехода к одному правопреемнику всех прав и обязанностей, связанных с осуществлением торговли на оптовом рынке электрической энергии и мощности, </w:t>
            </w:r>
            <w:r>
              <w:rPr>
                <w:szCs w:val="22"/>
                <w:highlight w:val="yellow"/>
              </w:rPr>
              <w:t xml:space="preserve">согласно     п. 5.2.1 настоящего Положения является основанием для </w:t>
            </w:r>
            <w:r w:rsidRPr="00710F98">
              <w:rPr>
                <w:szCs w:val="22"/>
                <w:highlight w:val="yellow"/>
              </w:rPr>
              <w:t>лишени</w:t>
            </w:r>
            <w:r>
              <w:rPr>
                <w:szCs w:val="22"/>
                <w:highlight w:val="yellow"/>
              </w:rPr>
              <w:t>я</w:t>
            </w:r>
            <w:r w:rsidRPr="00710F98">
              <w:rPr>
                <w:szCs w:val="22"/>
                <w:highlight w:val="yellow"/>
              </w:rPr>
              <w:t xml:space="preserve"> соответствующего </w:t>
            </w:r>
            <w:proofErr w:type="spellStart"/>
            <w:r w:rsidRPr="00AD6AA4">
              <w:rPr>
                <w:szCs w:val="22"/>
                <w:highlight w:val="yellow"/>
              </w:rPr>
              <w:t>Правопредшественника</w:t>
            </w:r>
            <w:proofErr w:type="spellEnd"/>
            <w:r w:rsidRPr="00AD6AA4">
              <w:rPr>
                <w:szCs w:val="22"/>
                <w:highlight w:val="yellow"/>
              </w:rPr>
              <w:t xml:space="preserve"> права участия в торговле электрической энергией и (или) мощностью по всем закреплённым за ним ГТП.</w:t>
            </w:r>
            <w:r>
              <w:rPr>
                <w:szCs w:val="22"/>
              </w:rPr>
              <w:t xml:space="preserve">    </w:t>
            </w:r>
          </w:p>
          <w:p w14:paraId="4A6D1302" w14:textId="77777777" w:rsidR="00712D76" w:rsidRPr="002540AD" w:rsidRDefault="00712D76" w:rsidP="00BE290C">
            <w:pPr>
              <w:pStyle w:val="23"/>
              <w:keepNext w:val="0"/>
              <w:keepLines w:val="0"/>
              <w:widowControl w:val="0"/>
              <w:tabs>
                <w:tab w:val="clear" w:pos="643"/>
                <w:tab w:val="clear" w:pos="1260"/>
              </w:tabs>
              <w:spacing w:after="120"/>
              <w:ind w:left="0" w:firstLine="600"/>
              <w:rPr>
                <w:szCs w:val="22"/>
              </w:rPr>
            </w:pPr>
            <w:r w:rsidRPr="006334B9">
              <w:rPr>
                <w:szCs w:val="22"/>
                <w:highlight w:val="yellow"/>
              </w:rPr>
              <w:t>Заявитель</w:t>
            </w:r>
            <w:r w:rsidRPr="002540AD">
              <w:rPr>
                <w:szCs w:val="22"/>
              </w:rPr>
              <w:t xml:space="preserve"> направляет исправленный в соответствии с замечаниями Коммерческого оператора пакет документов в Коммерческий оператор для </w:t>
            </w:r>
            <w:r w:rsidRPr="002540AD">
              <w:rPr>
                <w:szCs w:val="22"/>
              </w:rPr>
              <w:lastRenderedPageBreak/>
              <w:t>проведения повторной проверки. Повторная проверка производится Коммерческим оператором в течение 10 (десяти) рабочих дней с даты получения исправленного комплекта документов.</w:t>
            </w:r>
          </w:p>
          <w:p w14:paraId="557F1EDF" w14:textId="77777777" w:rsidR="00712D76" w:rsidRPr="002540AD" w:rsidRDefault="00712D76" w:rsidP="00BE290C">
            <w:pPr>
              <w:pStyle w:val="11"/>
              <w:spacing w:before="120" w:after="120"/>
              <w:ind w:left="0"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2540AD">
              <w:rPr>
                <w:rFonts w:ascii="Garamond" w:hAnsi="Garamond"/>
                <w:sz w:val="22"/>
                <w:szCs w:val="22"/>
              </w:rPr>
              <w:t xml:space="preserve">Если результаты проверки пакета документов </w:t>
            </w:r>
            <w:r w:rsidRPr="006334B9">
              <w:rPr>
                <w:rFonts w:ascii="Garamond" w:hAnsi="Garamond"/>
                <w:sz w:val="22"/>
                <w:szCs w:val="22"/>
                <w:highlight w:val="yellow"/>
              </w:rPr>
              <w:t>заявителя</w:t>
            </w:r>
            <w:r w:rsidRPr="002540AD">
              <w:rPr>
                <w:rFonts w:ascii="Garamond" w:hAnsi="Garamond"/>
                <w:sz w:val="22"/>
                <w:szCs w:val="22"/>
              </w:rPr>
              <w:t xml:space="preserve"> на проведение процедуры получения статуса субъекта оптового рынка, регистрации за </w:t>
            </w:r>
            <w:r w:rsidRPr="006334B9">
              <w:rPr>
                <w:rFonts w:ascii="Garamond" w:hAnsi="Garamond"/>
                <w:sz w:val="22"/>
                <w:szCs w:val="22"/>
                <w:highlight w:val="yellow"/>
              </w:rPr>
              <w:t>правопреемником</w:t>
            </w:r>
            <w:r w:rsidRPr="002540AD">
              <w:rPr>
                <w:rFonts w:ascii="Garamond" w:hAnsi="Garamond"/>
                <w:sz w:val="22"/>
                <w:szCs w:val="22"/>
              </w:rPr>
              <w:t xml:space="preserve"> ГТП </w:t>
            </w:r>
            <w:r w:rsidRPr="002540AD">
              <w:rPr>
                <w:rFonts w:ascii="Garamond" w:hAnsi="Garamond" w:cs="Garamond"/>
                <w:sz w:val="22"/>
                <w:szCs w:val="22"/>
              </w:rPr>
              <w:t xml:space="preserve">и предоставления права торговли на оптовом рынке </w:t>
            </w:r>
            <w:r w:rsidRPr="002540AD">
              <w:rPr>
                <w:rFonts w:ascii="Garamond" w:hAnsi="Garamond"/>
                <w:sz w:val="22"/>
                <w:szCs w:val="22"/>
              </w:rPr>
              <w:t xml:space="preserve">правопреемнику являются положительными, то Коммерческий оператор в течение 1 (одного) рабочего дня с даты завершения проверки должен направить уведомление об этом </w:t>
            </w:r>
            <w:r w:rsidRPr="006334B9">
              <w:rPr>
                <w:rFonts w:ascii="Garamond" w:hAnsi="Garamond"/>
                <w:sz w:val="22"/>
                <w:szCs w:val="22"/>
                <w:highlight w:val="yellow"/>
              </w:rPr>
              <w:t>заявителю</w:t>
            </w:r>
            <w:r w:rsidRPr="002540AD">
              <w:rPr>
                <w:rFonts w:ascii="Garamond" w:hAnsi="Garamond"/>
                <w:sz w:val="22"/>
                <w:szCs w:val="22"/>
              </w:rPr>
              <w:t>.</w:t>
            </w:r>
          </w:p>
          <w:p w14:paraId="08D0477A" w14:textId="77777777" w:rsidR="00712D76" w:rsidRPr="002540AD" w:rsidRDefault="00712D76" w:rsidP="00BE290C">
            <w:pPr>
              <w:pStyle w:val="11"/>
              <w:spacing w:before="120" w:after="120"/>
              <w:ind w:left="0"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2540AD">
              <w:rPr>
                <w:rFonts w:ascii="Garamond" w:hAnsi="Garamond"/>
                <w:sz w:val="22"/>
                <w:szCs w:val="22"/>
              </w:rPr>
              <w:t xml:space="preserve">2.3.1. Коммерческий оператор в течение 1 (одного) рабочего дня с даты направления уведомления о соответствии пакета документов </w:t>
            </w:r>
            <w:r w:rsidRPr="006334B9">
              <w:rPr>
                <w:rFonts w:ascii="Garamond" w:hAnsi="Garamond"/>
                <w:sz w:val="22"/>
                <w:szCs w:val="22"/>
                <w:highlight w:val="yellow"/>
              </w:rPr>
              <w:t>заявителя</w:t>
            </w:r>
            <w:r w:rsidRPr="002540AD">
              <w:rPr>
                <w:rFonts w:ascii="Garamond" w:hAnsi="Garamond"/>
                <w:sz w:val="22"/>
                <w:szCs w:val="22"/>
              </w:rPr>
              <w:t xml:space="preserve"> должен направить в Совет рынка пакет документов для рассмотрения Наблюдательным советом Совета рынка вопроса о присвоении правопреемнику статуса субъекта оптового рынка – участника обращения электрической энергии и (или) мощности на оптовом рынке, включении в реестр субъектов оптового рынка и (или) регистрации группы точек поставки и предоставлении права участия в торговле электрической энергией и (или) мощностью на оптовом рынке (за исключением случаев, предусмотренных п. 2.3.2 настоящего приложения).</w:t>
            </w:r>
          </w:p>
          <w:p w14:paraId="3952CD77" w14:textId="77777777" w:rsidR="00712D76" w:rsidRPr="002540AD" w:rsidRDefault="00712D76" w:rsidP="00BE290C">
            <w:pPr>
              <w:pStyle w:val="af4"/>
              <w:spacing w:before="120" w:after="120"/>
              <w:ind w:firstLine="540"/>
              <w:jc w:val="both"/>
              <w:rPr>
                <w:rFonts w:ascii="Garamond" w:hAnsi="Garamond"/>
                <w:b w:val="0"/>
                <w:iCs/>
                <w:sz w:val="22"/>
                <w:szCs w:val="22"/>
              </w:rPr>
            </w:pPr>
            <w:r w:rsidRPr="002540AD">
              <w:rPr>
                <w:rFonts w:ascii="Garamond" w:hAnsi="Garamond"/>
                <w:b w:val="0"/>
                <w:bCs w:val="0"/>
                <w:sz w:val="22"/>
                <w:szCs w:val="22"/>
              </w:rPr>
              <w:t>В случае если комплект документов с заявлением по форме Х2 для целей перехода прав и обязанностей по договорам на модернизацию был предоставлен правопреемником на основании совершения сделки (-</w:t>
            </w:r>
            <w:proofErr w:type="spellStart"/>
            <w:r w:rsidRPr="002540AD">
              <w:rPr>
                <w:rFonts w:ascii="Garamond" w:hAnsi="Garamond"/>
                <w:b w:val="0"/>
                <w:bCs w:val="0"/>
                <w:sz w:val="22"/>
                <w:szCs w:val="22"/>
              </w:rPr>
              <w:t>ок</w:t>
            </w:r>
            <w:proofErr w:type="spellEnd"/>
            <w:r w:rsidRPr="002540AD">
              <w:rPr>
                <w:rFonts w:ascii="Garamond" w:hAnsi="Garamond"/>
                <w:b w:val="0"/>
                <w:bCs w:val="0"/>
                <w:sz w:val="22"/>
                <w:szCs w:val="22"/>
              </w:rPr>
              <w:t xml:space="preserve">) в отношении ГТП генерации, закрепленной за </w:t>
            </w:r>
            <w:proofErr w:type="spellStart"/>
            <w:r w:rsidRPr="002540AD">
              <w:rPr>
                <w:rFonts w:ascii="Garamond" w:hAnsi="Garamond"/>
                <w:b w:val="0"/>
                <w:bCs w:val="0"/>
                <w:sz w:val="22"/>
                <w:szCs w:val="22"/>
              </w:rPr>
              <w:t>правопредшественником</w:t>
            </w:r>
            <w:proofErr w:type="spellEnd"/>
            <w:r w:rsidRPr="002540AD">
              <w:rPr>
                <w:rFonts w:ascii="Garamond" w:hAnsi="Garamond"/>
                <w:b w:val="0"/>
                <w:bCs w:val="0"/>
                <w:sz w:val="22"/>
                <w:szCs w:val="22"/>
              </w:rPr>
              <w:t xml:space="preserve"> – продавцом по договорам на модернизацию и относящейся к электрической станции, в состав которой включено генерирующее оборудование, в отношении которого планируется реализация мероприятий по модернизации и которое указано в приложении 4 к договорам на модернизацию, вышеуказанный</w:t>
            </w:r>
            <w:r w:rsidRPr="002540AD">
              <w:rPr>
                <w:rFonts w:ascii="Garamond" w:hAnsi="Garamond"/>
                <w:b w:val="0"/>
                <w:iCs/>
                <w:sz w:val="22"/>
                <w:szCs w:val="22"/>
              </w:rPr>
              <w:t xml:space="preserve"> пакет документов направляется Коммерческим оператором в Совет рынка одновременно:</w:t>
            </w:r>
          </w:p>
          <w:p w14:paraId="38A12646" w14:textId="77777777" w:rsidR="00712D76" w:rsidRPr="002540AD" w:rsidRDefault="00712D76" w:rsidP="00BE290C">
            <w:pPr>
              <w:pStyle w:val="af4"/>
              <w:spacing w:before="120" w:after="120"/>
              <w:ind w:firstLine="540"/>
              <w:jc w:val="both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2540AD">
              <w:rPr>
                <w:rFonts w:ascii="Garamond" w:hAnsi="Garamond"/>
                <w:b w:val="0"/>
                <w:iCs/>
                <w:sz w:val="22"/>
                <w:szCs w:val="22"/>
              </w:rPr>
              <w:t xml:space="preserve">– по всем ГТП генерации, сформированным в отношении </w:t>
            </w:r>
            <w:r w:rsidRPr="002540AD">
              <w:rPr>
                <w:rFonts w:ascii="Garamond" w:hAnsi="Garamond"/>
                <w:b w:val="0"/>
                <w:bCs w:val="0"/>
                <w:sz w:val="22"/>
                <w:szCs w:val="22"/>
              </w:rPr>
              <w:t>генерирующего оборудования, функционирующего до реализации мероприятий по модернизации и указанного в приложении 4 к договорам на модернизацию (за исключением оборудования, выведенного из эксплуатации в рамках реализации мероприятий по модернизации);</w:t>
            </w:r>
          </w:p>
          <w:p w14:paraId="19460F51" w14:textId="77777777" w:rsidR="00712D76" w:rsidRPr="002540AD" w:rsidRDefault="00712D76" w:rsidP="00BE290C">
            <w:pPr>
              <w:pStyle w:val="af4"/>
              <w:spacing w:before="120" w:after="120"/>
              <w:ind w:firstLine="540"/>
              <w:jc w:val="both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002540AD">
              <w:rPr>
                <w:rFonts w:ascii="Garamond" w:hAnsi="Garamond"/>
                <w:b w:val="0"/>
                <w:bCs w:val="0"/>
                <w:sz w:val="22"/>
                <w:szCs w:val="22"/>
              </w:rPr>
              <w:lastRenderedPageBreak/>
              <w:t>– по всем остальным ГТП генерации, относящимся к соответствующей (-им) электрической (-им) станции (-ям), к которой (-ым) относятся вышеуказанные ГТП генерации, –</w:t>
            </w:r>
          </w:p>
          <w:p w14:paraId="2FC65FA2" w14:textId="77777777" w:rsidR="00712D76" w:rsidRPr="002540AD" w:rsidRDefault="00712D76" w:rsidP="00BE290C">
            <w:pPr>
              <w:pStyle w:val="11"/>
              <w:spacing w:before="120" w:after="120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  <w:r w:rsidRPr="002540AD">
              <w:rPr>
                <w:rFonts w:ascii="Garamond" w:hAnsi="Garamond"/>
                <w:sz w:val="22"/>
                <w:szCs w:val="22"/>
              </w:rPr>
              <w:t>в течение 1 (одного) рабочего дня с даты направления уведомления о соответствии пакета документов правопреемника по последней из таких ГТП генерации.</w:t>
            </w:r>
          </w:p>
          <w:p w14:paraId="684F8F15" w14:textId="77777777" w:rsidR="00712D76" w:rsidRPr="002540AD" w:rsidRDefault="00712D76" w:rsidP="00BE290C">
            <w:pPr>
              <w:pStyle w:val="11"/>
              <w:spacing w:before="120" w:after="120"/>
              <w:ind w:left="0"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2540AD">
              <w:rPr>
                <w:rFonts w:ascii="Garamond" w:hAnsi="Garamond"/>
                <w:sz w:val="22"/>
                <w:szCs w:val="22"/>
              </w:rPr>
              <w:t xml:space="preserve">Рассмотрение Наблюдательным советом Совета рынка вопроса о присвоении правопреемнику статуса субъекта оптового рынка, включении в реестр субъектов оптового рынка и (или) регистрации группы точек поставки и предоставлении права участия в торговле электрической энергией и (или) мощностью на оптовом рынке осуществляется на очередном заседании после получения Советом рынка соответствующего пакета документов с одновременным рассмотрением вопроса о лишении права участия в торговле </w:t>
            </w:r>
            <w:proofErr w:type="spellStart"/>
            <w:r w:rsidRPr="002540AD">
              <w:rPr>
                <w:rFonts w:ascii="Garamond" w:hAnsi="Garamond"/>
                <w:sz w:val="22"/>
                <w:szCs w:val="22"/>
              </w:rPr>
              <w:t>правопредшественника</w:t>
            </w:r>
            <w:proofErr w:type="spellEnd"/>
            <w:r w:rsidRPr="002540AD">
              <w:rPr>
                <w:rFonts w:ascii="Garamond" w:hAnsi="Garamond"/>
                <w:sz w:val="22"/>
                <w:szCs w:val="22"/>
              </w:rPr>
              <w:t xml:space="preserve"> по соответствующей ГТП. Статус субъекта оптового рынка присваивается правопреемнику одновременно с включением в реестр субъектов оптового рынка и регистрацией ГТП с даты принятия соответствующего решения Наблюдательным советом Совета рынка или с даты завершения реорганизации – в случае если статус субъекта оптового рынка присваивается </w:t>
            </w:r>
            <w:r w:rsidR="00E56289" w:rsidRPr="00E56289">
              <w:rPr>
                <w:rFonts w:ascii="Garamond" w:hAnsi="Garamond"/>
                <w:sz w:val="22"/>
                <w:szCs w:val="22"/>
                <w:highlight w:val="yellow"/>
              </w:rPr>
              <w:t>правопреемнику</w:t>
            </w:r>
            <w:r w:rsidRPr="002540AD">
              <w:rPr>
                <w:rFonts w:ascii="Garamond" w:hAnsi="Garamond"/>
                <w:sz w:val="22"/>
                <w:szCs w:val="22"/>
              </w:rPr>
              <w:t xml:space="preserve">, находящемуся в процессе реорганизации. </w:t>
            </w:r>
          </w:p>
          <w:p w14:paraId="4F311289" w14:textId="77777777" w:rsidR="00712D76" w:rsidRPr="002540AD" w:rsidRDefault="00712D76" w:rsidP="00BE290C">
            <w:pPr>
              <w:pStyle w:val="11"/>
              <w:spacing w:before="120" w:after="120"/>
              <w:ind w:left="0"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2540AD">
              <w:rPr>
                <w:rFonts w:ascii="Garamond" w:hAnsi="Garamond"/>
                <w:sz w:val="22"/>
                <w:szCs w:val="22"/>
              </w:rPr>
              <w:t xml:space="preserve">Право на участие в торговле электрической энергией и (или) мощностью на оптовом рынке с использованием зарегистрированной ГТП возникает у правопреемника одновременно с лишением права на участие по соответствующей ГТП </w:t>
            </w:r>
            <w:proofErr w:type="spellStart"/>
            <w:r w:rsidRPr="002540AD">
              <w:rPr>
                <w:rFonts w:ascii="Garamond" w:hAnsi="Garamond"/>
                <w:sz w:val="22"/>
                <w:szCs w:val="22"/>
              </w:rPr>
              <w:t>правопредшественника</w:t>
            </w:r>
            <w:proofErr w:type="spellEnd"/>
            <w:r w:rsidRPr="002540AD">
              <w:rPr>
                <w:rFonts w:ascii="Garamond" w:hAnsi="Garamond"/>
                <w:sz w:val="22"/>
                <w:szCs w:val="22"/>
              </w:rPr>
              <w:t xml:space="preserve"> с 1 (первого) числа месяца, следующего за датой принятия вышеуказанного решения, при условии подписания им необходимых договоров, указанных в п. 26 Правил оптового рынка, а также выполнения требования п. 2.10 </w:t>
            </w:r>
            <w:r w:rsidRPr="002540AD">
              <w:rPr>
                <w:rFonts w:ascii="Garamond" w:hAnsi="Garamond"/>
                <w:i/>
                <w:sz w:val="22"/>
                <w:szCs w:val="22"/>
              </w:rPr>
              <w:t>Регламента допуска к торговой системе оптового рынка</w:t>
            </w:r>
            <w:r w:rsidRPr="002540AD">
              <w:rPr>
                <w:rFonts w:ascii="Garamond" w:hAnsi="Garamond"/>
                <w:sz w:val="22"/>
                <w:szCs w:val="22"/>
              </w:rPr>
              <w:t xml:space="preserve"> (Приложение № 1</w:t>
            </w:r>
            <w:r w:rsidRPr="002540AD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2540AD">
              <w:rPr>
                <w:rFonts w:ascii="Garamond" w:hAnsi="Garamond"/>
                <w:sz w:val="22"/>
                <w:szCs w:val="22"/>
              </w:rPr>
              <w:t xml:space="preserve">к </w:t>
            </w:r>
            <w:r w:rsidRPr="002540AD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2540AD">
              <w:rPr>
                <w:rFonts w:ascii="Garamond" w:hAnsi="Garamond"/>
                <w:sz w:val="22"/>
                <w:szCs w:val="22"/>
              </w:rPr>
              <w:t xml:space="preserve">) (у </w:t>
            </w:r>
            <w:r w:rsidR="00E56289" w:rsidRPr="00E56289">
              <w:rPr>
                <w:rFonts w:ascii="Garamond" w:hAnsi="Garamond"/>
                <w:sz w:val="22"/>
                <w:szCs w:val="22"/>
                <w:highlight w:val="yellow"/>
              </w:rPr>
              <w:t>правопреемника</w:t>
            </w:r>
            <w:r w:rsidRPr="002540AD">
              <w:rPr>
                <w:rFonts w:ascii="Garamond" w:hAnsi="Garamond"/>
                <w:sz w:val="22"/>
                <w:szCs w:val="22"/>
              </w:rPr>
              <w:t xml:space="preserve">, находящегося в процессе реорганизации, право участия в торговле электрической энергией и (или) мощностью по соответствующей ГТП </w:t>
            </w:r>
            <w:proofErr w:type="spellStart"/>
            <w:r w:rsidRPr="002540AD">
              <w:rPr>
                <w:rFonts w:ascii="Garamond" w:hAnsi="Garamond"/>
                <w:sz w:val="22"/>
                <w:szCs w:val="22"/>
              </w:rPr>
              <w:t>правопредшественника</w:t>
            </w:r>
            <w:proofErr w:type="spellEnd"/>
            <w:r w:rsidRPr="002540AD">
              <w:rPr>
                <w:rFonts w:ascii="Garamond" w:hAnsi="Garamond"/>
                <w:sz w:val="22"/>
                <w:szCs w:val="22"/>
              </w:rPr>
              <w:t xml:space="preserve"> возникает с даты завершения реорганизации и присвоения статуса субъекта оптового рынка).</w:t>
            </w:r>
          </w:p>
          <w:p w14:paraId="28A0FFEA" w14:textId="77777777" w:rsidR="00712D76" w:rsidRPr="002540AD" w:rsidRDefault="00712D76" w:rsidP="00BE290C">
            <w:pPr>
              <w:pStyle w:val="11"/>
              <w:spacing w:before="120" w:after="120"/>
              <w:ind w:left="0"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2540AD">
              <w:rPr>
                <w:rFonts w:ascii="Garamond" w:hAnsi="Garamond"/>
                <w:sz w:val="22"/>
                <w:szCs w:val="22"/>
              </w:rPr>
              <w:t xml:space="preserve">При этом в случае, если правопреемник является организацией, образованной в результате реорганизации </w:t>
            </w:r>
            <w:proofErr w:type="spellStart"/>
            <w:r w:rsidRPr="002540AD">
              <w:rPr>
                <w:rFonts w:ascii="Garamond" w:hAnsi="Garamond"/>
                <w:sz w:val="22"/>
                <w:szCs w:val="22"/>
              </w:rPr>
              <w:t>правопредшественника</w:t>
            </w:r>
            <w:proofErr w:type="spellEnd"/>
            <w:r w:rsidRPr="002540AD">
              <w:rPr>
                <w:rFonts w:ascii="Garamond" w:hAnsi="Garamond"/>
                <w:sz w:val="22"/>
                <w:szCs w:val="22"/>
              </w:rPr>
              <w:t xml:space="preserve"> в форме присоединения или слияния, п. 2.10 </w:t>
            </w:r>
            <w:r w:rsidRPr="002540AD">
              <w:rPr>
                <w:rFonts w:ascii="Garamond" w:hAnsi="Garamond"/>
                <w:i/>
                <w:sz w:val="22"/>
                <w:szCs w:val="22"/>
              </w:rPr>
              <w:t>Регламента допуска к торговой системе оптового рынка</w:t>
            </w:r>
            <w:r w:rsidRPr="002540AD">
              <w:rPr>
                <w:rFonts w:ascii="Garamond" w:hAnsi="Garamond"/>
                <w:sz w:val="22"/>
                <w:szCs w:val="22"/>
              </w:rPr>
              <w:t xml:space="preserve"> (Приложение № 1 к </w:t>
            </w:r>
            <w:r w:rsidRPr="002540AD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2540AD">
              <w:rPr>
                <w:rFonts w:ascii="Garamond" w:hAnsi="Garamond"/>
                <w:sz w:val="22"/>
                <w:szCs w:val="22"/>
              </w:rPr>
              <w:t>) не применяется.</w:t>
            </w:r>
          </w:p>
          <w:p w14:paraId="43868E4C" w14:textId="77777777" w:rsidR="00712D76" w:rsidRDefault="00712D76" w:rsidP="00BE290C">
            <w:pPr>
              <w:pStyle w:val="11"/>
              <w:spacing w:before="120" w:after="120"/>
              <w:ind w:left="0"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2540AD">
              <w:rPr>
                <w:rFonts w:ascii="Garamond" w:hAnsi="Garamond"/>
                <w:sz w:val="22"/>
                <w:szCs w:val="22"/>
              </w:rPr>
              <w:t xml:space="preserve">Коммерческий оператор регистрирует соответствующие изменения в торговой системе оптового рынка в порядке, предусмотренном п. 3.9 </w:t>
            </w:r>
            <w:r w:rsidRPr="002540AD">
              <w:rPr>
                <w:rFonts w:ascii="Garamond" w:hAnsi="Garamond"/>
                <w:i/>
                <w:sz w:val="22"/>
                <w:szCs w:val="22"/>
              </w:rPr>
              <w:t xml:space="preserve">Регламента </w:t>
            </w:r>
            <w:r w:rsidRPr="002540AD">
              <w:rPr>
                <w:rFonts w:ascii="Garamond" w:hAnsi="Garamond"/>
                <w:i/>
                <w:sz w:val="22"/>
                <w:szCs w:val="22"/>
              </w:rPr>
              <w:lastRenderedPageBreak/>
              <w:t>допуска к торговой системе оптового рынка</w:t>
            </w:r>
            <w:r w:rsidRPr="002540AD">
              <w:rPr>
                <w:rFonts w:ascii="Garamond" w:hAnsi="Garamond"/>
                <w:sz w:val="22"/>
                <w:szCs w:val="22"/>
              </w:rPr>
              <w:t xml:space="preserve"> (Приложение № 1 к </w:t>
            </w:r>
            <w:r w:rsidRPr="002540AD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2540AD">
              <w:rPr>
                <w:rFonts w:ascii="Garamond" w:hAnsi="Garamond"/>
                <w:sz w:val="22"/>
                <w:szCs w:val="22"/>
              </w:rPr>
              <w:t xml:space="preserve">), и уведомляет об этом лиц, указанных в п. 3.10 </w:t>
            </w:r>
            <w:r w:rsidRPr="002540AD">
              <w:rPr>
                <w:rFonts w:ascii="Garamond" w:hAnsi="Garamond"/>
                <w:i/>
                <w:sz w:val="22"/>
                <w:szCs w:val="22"/>
              </w:rPr>
              <w:t>Регламента допуска к торговой системе оптового рынка</w:t>
            </w:r>
            <w:r w:rsidRPr="002540AD">
              <w:rPr>
                <w:rFonts w:ascii="Garamond" w:hAnsi="Garamond"/>
                <w:sz w:val="22"/>
                <w:szCs w:val="22"/>
              </w:rPr>
              <w:t xml:space="preserve"> (Приложение № 1 к </w:t>
            </w:r>
            <w:r w:rsidRPr="002540AD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2540AD">
              <w:rPr>
                <w:rFonts w:ascii="Garamond" w:hAnsi="Garamond"/>
                <w:sz w:val="22"/>
                <w:szCs w:val="22"/>
              </w:rPr>
              <w:t xml:space="preserve">). </w:t>
            </w:r>
          </w:p>
          <w:p w14:paraId="1C0DCEBB" w14:textId="77777777" w:rsidR="00513F93" w:rsidRPr="005230D2" w:rsidRDefault="00513F93" w:rsidP="00BE290C">
            <w:pPr>
              <w:pStyle w:val="11"/>
              <w:spacing w:before="120" w:after="120"/>
              <w:ind w:left="0" w:firstLine="60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58C09C98" w14:textId="77777777" w:rsidR="00712D76" w:rsidRPr="002540AD" w:rsidRDefault="00712D76" w:rsidP="00BE290C">
            <w:pPr>
              <w:pStyle w:val="11"/>
              <w:spacing w:before="240" w:after="120"/>
              <w:ind w:left="0" w:firstLine="600"/>
              <w:jc w:val="both"/>
              <w:rPr>
                <w:rFonts w:ascii="Garamond" w:hAnsi="Garamond" w:cs="Consolas"/>
                <w:sz w:val="22"/>
                <w:szCs w:val="22"/>
              </w:rPr>
            </w:pPr>
            <w:r w:rsidRPr="002540AD">
              <w:rPr>
                <w:rFonts w:ascii="Garamond" w:hAnsi="Garamond"/>
                <w:sz w:val="22"/>
                <w:szCs w:val="22"/>
              </w:rPr>
              <w:t xml:space="preserve">2.3.2. В случае если </w:t>
            </w:r>
            <w:r w:rsidRPr="002540AD">
              <w:rPr>
                <w:rFonts w:ascii="Garamond" w:hAnsi="Garamond" w:cs="Consolas"/>
                <w:sz w:val="22"/>
                <w:szCs w:val="22"/>
              </w:rPr>
              <w:t xml:space="preserve">рассмотрение вопроса о лишении </w:t>
            </w:r>
            <w:proofErr w:type="spellStart"/>
            <w:r w:rsidRPr="002540AD">
              <w:rPr>
                <w:rFonts w:ascii="Garamond" w:hAnsi="Garamond" w:cs="Consolas"/>
                <w:sz w:val="22"/>
                <w:szCs w:val="22"/>
              </w:rPr>
              <w:t>правопредшественника</w:t>
            </w:r>
            <w:proofErr w:type="spellEnd"/>
            <w:r w:rsidRPr="002540AD">
              <w:rPr>
                <w:rFonts w:ascii="Garamond" w:hAnsi="Garamond" w:cs="Consolas"/>
                <w:sz w:val="22"/>
                <w:szCs w:val="22"/>
              </w:rPr>
              <w:t xml:space="preserve"> права на участие в отношении соответствующей ГТП относится к компетенции Коммерческого оператора, рассмотрение вопроса о регистрации за правопреемником ГТП и предоставлении права участия в торговле электрической энергией и (или) мощностью на оптовом рынке также осуществляется Коммерческим оператором. </w:t>
            </w:r>
          </w:p>
          <w:p w14:paraId="70446A0D" w14:textId="77777777" w:rsidR="00712D76" w:rsidRPr="002540AD" w:rsidRDefault="00712D76" w:rsidP="00BE290C">
            <w:pPr>
              <w:pStyle w:val="11"/>
              <w:spacing w:before="120" w:after="120"/>
              <w:ind w:left="0" w:firstLine="600"/>
              <w:jc w:val="both"/>
              <w:rPr>
                <w:rFonts w:ascii="Garamond" w:hAnsi="Garamond" w:cs="Consolas"/>
                <w:sz w:val="22"/>
                <w:szCs w:val="22"/>
              </w:rPr>
            </w:pPr>
            <w:r w:rsidRPr="002540AD">
              <w:rPr>
                <w:rFonts w:ascii="Garamond" w:hAnsi="Garamond" w:cs="Consolas"/>
                <w:sz w:val="22"/>
                <w:szCs w:val="22"/>
              </w:rPr>
              <w:t xml:space="preserve">Вышеуказанные вопросы рассматриваются одновременно на очередном заседании Правления Коммерческого оператора после направления уведомления, указанного в п. 2.3 настоящего приложения, и выполнения требований буллита 1 п. 2.10 </w:t>
            </w:r>
            <w:r w:rsidRPr="002540AD">
              <w:rPr>
                <w:rFonts w:ascii="Garamond" w:hAnsi="Garamond" w:cs="Consolas"/>
                <w:i/>
                <w:sz w:val="22"/>
                <w:szCs w:val="22"/>
              </w:rPr>
              <w:t>Регламента допуска к торговой системе оптового рынка</w:t>
            </w:r>
            <w:r w:rsidRPr="002540AD">
              <w:rPr>
                <w:rFonts w:ascii="Garamond" w:hAnsi="Garamond" w:cs="Consolas"/>
                <w:sz w:val="22"/>
                <w:szCs w:val="22"/>
              </w:rPr>
              <w:t xml:space="preserve"> (Приложение № 1 к </w:t>
            </w:r>
            <w:r w:rsidRPr="002540AD">
              <w:rPr>
                <w:rFonts w:ascii="Garamond" w:hAnsi="Garamond" w:cs="Consolas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2540AD">
              <w:rPr>
                <w:rFonts w:ascii="Garamond" w:hAnsi="Garamond" w:cs="Consolas"/>
                <w:sz w:val="22"/>
                <w:szCs w:val="22"/>
              </w:rPr>
              <w:t>).</w:t>
            </w:r>
          </w:p>
          <w:p w14:paraId="0BA57813" w14:textId="77777777" w:rsidR="00712D76" w:rsidRPr="002540AD" w:rsidRDefault="00712D76" w:rsidP="00BE290C">
            <w:pPr>
              <w:pStyle w:val="11"/>
              <w:spacing w:before="120" w:after="120"/>
              <w:ind w:left="0" w:firstLine="600"/>
              <w:jc w:val="both"/>
              <w:rPr>
                <w:rFonts w:ascii="Garamond" w:hAnsi="Garamond" w:cs="Consolas"/>
                <w:sz w:val="22"/>
                <w:szCs w:val="22"/>
              </w:rPr>
            </w:pPr>
            <w:r w:rsidRPr="002540AD">
              <w:rPr>
                <w:rFonts w:ascii="Garamond" w:hAnsi="Garamond" w:cs="Consolas"/>
                <w:sz w:val="22"/>
                <w:szCs w:val="22"/>
              </w:rPr>
              <w:t xml:space="preserve">При этом п. 2.10 </w:t>
            </w:r>
            <w:r w:rsidRPr="002540AD">
              <w:rPr>
                <w:rFonts w:ascii="Garamond" w:hAnsi="Garamond" w:cs="Consolas"/>
                <w:i/>
                <w:sz w:val="22"/>
                <w:szCs w:val="22"/>
              </w:rPr>
              <w:t>Регламента допуска к торговой системе оптового рынка</w:t>
            </w:r>
            <w:r w:rsidRPr="002540AD">
              <w:rPr>
                <w:rFonts w:ascii="Garamond" w:hAnsi="Garamond" w:cs="Consolas"/>
                <w:sz w:val="22"/>
                <w:szCs w:val="22"/>
              </w:rPr>
              <w:t xml:space="preserve"> (Приложение № 1 к </w:t>
            </w:r>
            <w:r w:rsidRPr="002540AD">
              <w:rPr>
                <w:rFonts w:ascii="Garamond" w:hAnsi="Garamond" w:cs="Consolas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2540AD">
              <w:rPr>
                <w:rFonts w:ascii="Garamond" w:hAnsi="Garamond" w:cs="Consolas"/>
                <w:sz w:val="22"/>
                <w:szCs w:val="22"/>
              </w:rPr>
              <w:t xml:space="preserve">) не применяется в отношении правопреемников в результате реорганизации </w:t>
            </w:r>
            <w:proofErr w:type="spellStart"/>
            <w:r w:rsidRPr="002540AD">
              <w:rPr>
                <w:rFonts w:ascii="Garamond" w:hAnsi="Garamond" w:cs="Consolas"/>
                <w:sz w:val="22"/>
                <w:szCs w:val="22"/>
              </w:rPr>
              <w:t>правопредшественника</w:t>
            </w:r>
            <w:proofErr w:type="spellEnd"/>
            <w:r w:rsidRPr="002540AD">
              <w:rPr>
                <w:rFonts w:ascii="Garamond" w:hAnsi="Garamond" w:cs="Consolas"/>
                <w:sz w:val="22"/>
                <w:szCs w:val="22"/>
              </w:rPr>
              <w:t xml:space="preserve"> в форме присоединения. </w:t>
            </w:r>
          </w:p>
          <w:p w14:paraId="65FC3469" w14:textId="77777777" w:rsidR="00712D76" w:rsidRDefault="00712D76" w:rsidP="00BE290C">
            <w:pPr>
              <w:pStyle w:val="11"/>
              <w:spacing w:before="120" w:after="120"/>
              <w:ind w:left="0"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2540AD">
              <w:rPr>
                <w:rFonts w:ascii="Garamond" w:hAnsi="Garamond"/>
                <w:sz w:val="22"/>
                <w:szCs w:val="22"/>
              </w:rPr>
              <w:t xml:space="preserve">Группа точек поставки регистрируется за правопреемником </w:t>
            </w:r>
            <w:r w:rsidRPr="009B50CF">
              <w:rPr>
                <w:rFonts w:ascii="Garamond" w:hAnsi="Garamond"/>
                <w:sz w:val="22"/>
                <w:szCs w:val="22"/>
                <w:highlight w:val="yellow"/>
              </w:rPr>
              <w:t>на основании совершения сделки (-</w:t>
            </w:r>
            <w:proofErr w:type="spellStart"/>
            <w:r w:rsidRPr="009B50CF">
              <w:rPr>
                <w:rFonts w:ascii="Garamond" w:hAnsi="Garamond"/>
                <w:sz w:val="22"/>
                <w:szCs w:val="22"/>
                <w:highlight w:val="yellow"/>
              </w:rPr>
              <w:t>ок</w:t>
            </w:r>
            <w:proofErr w:type="spellEnd"/>
            <w:r w:rsidRPr="009B50CF">
              <w:rPr>
                <w:rFonts w:ascii="Garamond" w:hAnsi="Garamond"/>
                <w:sz w:val="22"/>
                <w:szCs w:val="22"/>
                <w:highlight w:val="yellow"/>
              </w:rPr>
              <w:t>)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2540AD">
              <w:rPr>
                <w:rFonts w:ascii="Garamond" w:hAnsi="Garamond"/>
                <w:sz w:val="22"/>
                <w:szCs w:val="22"/>
              </w:rPr>
              <w:t>с даты принятия соответствующего решения Правлением Коммерческого оператора. Право на участие в торговле электрической энергией и (или) мощностью на оптовом рынке с использованием зарегистрированной ГТП возникает у правопреемника</w:t>
            </w:r>
            <w:r w:rsidR="00E56289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E56289" w:rsidRPr="009B50CF">
              <w:rPr>
                <w:rFonts w:ascii="Garamond" w:hAnsi="Garamond"/>
                <w:sz w:val="22"/>
                <w:szCs w:val="22"/>
                <w:highlight w:val="yellow"/>
              </w:rPr>
              <w:t>на основании совершения сделки (-</w:t>
            </w:r>
            <w:proofErr w:type="spellStart"/>
            <w:r w:rsidR="00E56289" w:rsidRPr="009B50CF">
              <w:rPr>
                <w:rFonts w:ascii="Garamond" w:hAnsi="Garamond"/>
                <w:sz w:val="22"/>
                <w:szCs w:val="22"/>
                <w:highlight w:val="yellow"/>
              </w:rPr>
              <w:t>ок</w:t>
            </w:r>
            <w:proofErr w:type="spellEnd"/>
            <w:r w:rsidR="00E56289" w:rsidRPr="009B50CF">
              <w:rPr>
                <w:rFonts w:ascii="Garamond" w:hAnsi="Garamond"/>
                <w:sz w:val="22"/>
                <w:szCs w:val="22"/>
                <w:highlight w:val="yellow"/>
              </w:rPr>
              <w:t>)</w:t>
            </w:r>
            <w:r w:rsidR="00E56289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2540AD">
              <w:rPr>
                <w:rFonts w:ascii="Garamond" w:hAnsi="Garamond"/>
                <w:sz w:val="22"/>
                <w:szCs w:val="22"/>
              </w:rPr>
              <w:t xml:space="preserve"> одновременно с лишением права на участие по соответствующей ГТП </w:t>
            </w:r>
            <w:proofErr w:type="spellStart"/>
            <w:r w:rsidRPr="002540AD">
              <w:rPr>
                <w:rFonts w:ascii="Garamond" w:hAnsi="Garamond"/>
                <w:sz w:val="22"/>
                <w:szCs w:val="22"/>
              </w:rPr>
              <w:t>правопредшественника</w:t>
            </w:r>
            <w:proofErr w:type="spellEnd"/>
            <w:r w:rsidRPr="002540AD">
              <w:rPr>
                <w:rFonts w:ascii="Garamond" w:hAnsi="Garamond"/>
                <w:sz w:val="22"/>
                <w:szCs w:val="22"/>
              </w:rPr>
              <w:t xml:space="preserve"> с 1 (первого) числа месяца, следующего за датой принятия вышеуказанного решения, при условии подписания им необходимых договоров, указанных в п. 26 Правил оптового рынка, в том числе договоров банковского счета (основного и торгового) с уполномоченной кредитной организацией.</w:t>
            </w:r>
          </w:p>
          <w:p w14:paraId="1773933D" w14:textId="77777777" w:rsidR="00E56289" w:rsidRDefault="00AD216F" w:rsidP="00E56289">
            <w:pPr>
              <w:pStyle w:val="11"/>
              <w:spacing w:before="120" w:after="120"/>
              <w:ind w:left="0"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AD216F">
              <w:rPr>
                <w:rFonts w:ascii="Garamond" w:hAnsi="Garamond"/>
                <w:sz w:val="22"/>
                <w:szCs w:val="22"/>
                <w:highlight w:val="yellow"/>
              </w:rPr>
              <w:t xml:space="preserve">Группа точек поставки </w:t>
            </w:r>
            <w:proofErr w:type="spellStart"/>
            <w:r w:rsidRPr="00AD216F">
              <w:rPr>
                <w:rFonts w:ascii="Garamond" w:hAnsi="Garamond"/>
                <w:sz w:val="22"/>
                <w:szCs w:val="22"/>
                <w:highlight w:val="yellow"/>
              </w:rPr>
              <w:t>правопредшественника</w:t>
            </w:r>
            <w:proofErr w:type="spellEnd"/>
            <w:r w:rsidRPr="00AD216F">
              <w:rPr>
                <w:rFonts w:ascii="Garamond" w:hAnsi="Garamond"/>
                <w:sz w:val="22"/>
                <w:szCs w:val="22"/>
                <w:highlight w:val="yellow"/>
              </w:rPr>
              <w:t xml:space="preserve"> регистрируется за правопреемником, находящимся в процессе реорганизации, одновременно с возникновением у него </w:t>
            </w:r>
            <w:r w:rsidR="00E56289" w:rsidRPr="00AD216F">
              <w:rPr>
                <w:rFonts w:ascii="Garamond" w:hAnsi="Garamond"/>
                <w:sz w:val="22"/>
                <w:szCs w:val="22"/>
                <w:highlight w:val="yellow"/>
              </w:rPr>
              <w:t>прав</w:t>
            </w:r>
            <w:r w:rsidRPr="00AD216F">
              <w:rPr>
                <w:rFonts w:ascii="Garamond" w:hAnsi="Garamond"/>
                <w:sz w:val="22"/>
                <w:szCs w:val="22"/>
                <w:highlight w:val="yellow"/>
              </w:rPr>
              <w:t>а</w:t>
            </w:r>
            <w:r w:rsidR="00E56289" w:rsidRPr="00AD216F">
              <w:rPr>
                <w:rFonts w:ascii="Garamond" w:hAnsi="Garamond"/>
                <w:sz w:val="22"/>
                <w:szCs w:val="22"/>
                <w:highlight w:val="yellow"/>
              </w:rPr>
              <w:t xml:space="preserve"> участия в торговле электрической энергией и мощностью </w:t>
            </w:r>
            <w:r w:rsidRPr="00AD216F">
              <w:rPr>
                <w:rFonts w:ascii="Garamond" w:hAnsi="Garamond"/>
                <w:sz w:val="22"/>
                <w:szCs w:val="22"/>
                <w:highlight w:val="yellow"/>
              </w:rPr>
              <w:t>с ее использованием</w:t>
            </w:r>
            <w:r w:rsidR="00E56289" w:rsidRPr="00AD216F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AD216F">
              <w:rPr>
                <w:rFonts w:ascii="Garamond" w:hAnsi="Garamond"/>
                <w:sz w:val="22"/>
                <w:szCs w:val="22"/>
                <w:highlight w:val="yellow"/>
              </w:rPr>
              <w:t xml:space="preserve">и лишением права на участие в торговле электрической энергией и мощностью с ее использованием </w:t>
            </w:r>
            <w:proofErr w:type="spellStart"/>
            <w:r w:rsidRPr="00AD216F">
              <w:rPr>
                <w:rFonts w:ascii="Garamond" w:hAnsi="Garamond"/>
                <w:sz w:val="22"/>
                <w:szCs w:val="22"/>
                <w:highlight w:val="yellow"/>
              </w:rPr>
              <w:t>правопредшественника</w:t>
            </w:r>
            <w:proofErr w:type="spellEnd"/>
            <w:r w:rsidRPr="00AD216F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E56289" w:rsidRPr="00AD216F">
              <w:rPr>
                <w:rFonts w:ascii="Garamond" w:hAnsi="Garamond"/>
                <w:sz w:val="22"/>
                <w:szCs w:val="22"/>
                <w:highlight w:val="yellow"/>
              </w:rPr>
              <w:t xml:space="preserve">с даты завершения </w:t>
            </w:r>
            <w:r w:rsidRPr="00AD216F">
              <w:rPr>
                <w:rFonts w:ascii="Garamond" w:hAnsi="Garamond"/>
                <w:sz w:val="22"/>
                <w:szCs w:val="22"/>
                <w:highlight w:val="yellow"/>
              </w:rPr>
              <w:t>соответствующей реорганизации</w:t>
            </w:r>
            <w:r w:rsidR="00E56289" w:rsidRPr="00AD216F">
              <w:rPr>
                <w:rFonts w:ascii="Garamond" w:hAnsi="Garamond"/>
                <w:sz w:val="22"/>
                <w:szCs w:val="22"/>
                <w:highlight w:val="yellow"/>
              </w:rPr>
              <w:t>.</w:t>
            </w:r>
          </w:p>
          <w:p w14:paraId="47E43EA3" w14:textId="77777777" w:rsidR="00E56289" w:rsidRPr="002540AD" w:rsidRDefault="00E56289" w:rsidP="00BE290C">
            <w:pPr>
              <w:pStyle w:val="11"/>
              <w:spacing w:before="120" w:after="120"/>
              <w:ind w:left="0" w:firstLine="60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1A43C4E4" w14:textId="77777777" w:rsidR="00712D76" w:rsidRPr="002540AD" w:rsidRDefault="00712D76" w:rsidP="00BE290C">
            <w:pPr>
              <w:tabs>
                <w:tab w:val="left" w:pos="709"/>
                <w:tab w:val="left" w:pos="1320"/>
              </w:tabs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2540AD">
              <w:rPr>
                <w:rFonts w:ascii="Garamond" w:hAnsi="Garamond"/>
              </w:rPr>
              <w:lastRenderedPageBreak/>
              <w:t>2.3.3. Для получения права участия в торговле электрической энергией и мощностью на оптовом рынке правопреемнику</w:t>
            </w:r>
            <w:r w:rsidRPr="00B53813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  <w:highlight w:val="yellow"/>
              </w:rPr>
              <w:t>на основании</w:t>
            </w:r>
            <w:r w:rsidRPr="00B53813">
              <w:rPr>
                <w:rFonts w:ascii="Garamond" w:hAnsi="Garamond"/>
                <w:highlight w:val="yellow"/>
              </w:rPr>
              <w:t xml:space="preserve"> совершения сделки (-</w:t>
            </w:r>
            <w:proofErr w:type="spellStart"/>
            <w:r w:rsidRPr="00B53813">
              <w:rPr>
                <w:rFonts w:ascii="Garamond" w:hAnsi="Garamond"/>
                <w:highlight w:val="yellow"/>
              </w:rPr>
              <w:t>ок</w:t>
            </w:r>
            <w:proofErr w:type="spellEnd"/>
            <w:r w:rsidRPr="00B53813">
              <w:rPr>
                <w:rFonts w:ascii="Garamond" w:hAnsi="Garamond"/>
                <w:highlight w:val="yellow"/>
              </w:rPr>
              <w:t>)</w:t>
            </w:r>
            <w:r w:rsidRPr="002540AD">
              <w:rPr>
                <w:rFonts w:ascii="Garamond" w:hAnsi="Garamond"/>
              </w:rPr>
              <w:t>, намеренному получить право участия по группе точек поставки, в состав которой включено генерирующее оборудование, в отношении которого иным субъектом оптового рынка была подана ценовая заявка на КОМ и мощность соответствующего генерирующего объекта отобрана по результатам КОМ, помимо выполнения требований пунктов 2.1, 2.2 настоящего приложения, необходимо представить Коммерческому оператору заявление по форме 1.5 приложения 1 к настоящему Положению, подписанное уполномоченным представителем правопреемника, имеющим право осуществлять от имени правопреемника заключение (изменение) поименованных в указанном заявлении договоров.</w:t>
            </w:r>
          </w:p>
          <w:p w14:paraId="34E511DB" w14:textId="77777777" w:rsidR="00712D76" w:rsidRDefault="00712D76" w:rsidP="00BE290C">
            <w:pPr>
              <w:ind w:firstLine="709"/>
              <w:jc w:val="both"/>
              <w:rPr>
                <w:rFonts w:ascii="Garamond" w:hAnsi="Garamond"/>
                <w:b/>
              </w:rPr>
            </w:pPr>
            <w:bookmarkStart w:id="494" w:name="_Toc473814685"/>
            <w:r w:rsidRPr="002540AD">
              <w:rPr>
                <w:rFonts w:ascii="Garamond" w:hAnsi="Garamond"/>
              </w:rPr>
              <w:t>Для получения права участия в торговле электрической энергией и мощностью на оптовом рынке правопреемнику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  <w:highlight w:val="yellow"/>
              </w:rPr>
              <w:t>на основании</w:t>
            </w:r>
            <w:r w:rsidRPr="00B53813">
              <w:rPr>
                <w:rFonts w:ascii="Garamond" w:hAnsi="Garamond"/>
                <w:highlight w:val="yellow"/>
              </w:rPr>
              <w:t xml:space="preserve"> совершения сделки (-</w:t>
            </w:r>
            <w:proofErr w:type="spellStart"/>
            <w:r w:rsidRPr="00B53813">
              <w:rPr>
                <w:rFonts w:ascii="Garamond" w:hAnsi="Garamond"/>
                <w:highlight w:val="yellow"/>
              </w:rPr>
              <w:t>ок</w:t>
            </w:r>
            <w:proofErr w:type="spellEnd"/>
            <w:r w:rsidRPr="00B53813">
              <w:rPr>
                <w:rFonts w:ascii="Garamond" w:hAnsi="Garamond"/>
                <w:highlight w:val="yellow"/>
              </w:rPr>
              <w:t>)</w:t>
            </w:r>
            <w:r w:rsidRPr="002540AD">
              <w:rPr>
                <w:rFonts w:ascii="Garamond" w:hAnsi="Garamond"/>
              </w:rPr>
              <w:t>, намеренному получить право участия по группе точек поставки, в состав которой включено генерирующее оборудование, отнесенное в установленном законодательством Российской Федерации порядке к генерирующему оборудованию, поставляющему мощность в вынужденном режиме, помимо выполнения требований пунктов 2.1, 2.2 настоящего приложения, необходимо представить Коммерческому оператору заявление по форме 1.6 приложения 1 к настоящему Положению, подписанное уполномоченным представителем правопреемника, имеющим право осуществлять от имени правопреемника заключение (изменение) поименованных в указанном заявлении договоров.</w:t>
            </w:r>
            <w:bookmarkEnd w:id="494"/>
            <w:r w:rsidRPr="002540AD">
              <w:rPr>
                <w:rFonts w:ascii="Garamond" w:hAnsi="Garamond"/>
                <w:b/>
              </w:rPr>
              <w:t> </w:t>
            </w:r>
          </w:p>
          <w:p w14:paraId="52EACCC8" w14:textId="77777777" w:rsidR="00712D76" w:rsidRDefault="00712D76" w:rsidP="00BE290C">
            <w:pPr>
              <w:ind w:firstLine="709"/>
              <w:jc w:val="both"/>
              <w:rPr>
                <w:rFonts w:ascii="Garamond" w:hAnsi="Garamond"/>
                <w:highlight w:val="yellow"/>
              </w:rPr>
            </w:pPr>
            <w:r w:rsidRPr="006835B7">
              <w:rPr>
                <w:rFonts w:ascii="Garamond" w:hAnsi="Garamond"/>
                <w:highlight w:val="yellow"/>
              </w:rPr>
              <w:t xml:space="preserve">2.3.4. В </w:t>
            </w:r>
            <w:r w:rsidRPr="004872D0">
              <w:rPr>
                <w:rFonts w:ascii="Garamond" w:hAnsi="Garamond"/>
                <w:highlight w:val="yellow"/>
              </w:rPr>
              <w:t xml:space="preserve">течение 10 (десяти) рабочих дней с даты завершения реорганизации </w:t>
            </w:r>
            <w:r>
              <w:rPr>
                <w:rFonts w:ascii="Garamond" w:hAnsi="Garamond"/>
                <w:highlight w:val="yellow"/>
              </w:rPr>
              <w:t xml:space="preserve">правопреемник предоставляет </w:t>
            </w:r>
            <w:proofErr w:type="gramStart"/>
            <w:r>
              <w:rPr>
                <w:rFonts w:ascii="Garamond" w:hAnsi="Garamond"/>
                <w:highlight w:val="yellow"/>
              </w:rPr>
              <w:t>в КО</w:t>
            </w:r>
            <w:proofErr w:type="gramEnd"/>
            <w:r>
              <w:rPr>
                <w:rFonts w:ascii="Garamond" w:hAnsi="Garamond"/>
                <w:highlight w:val="yellow"/>
              </w:rPr>
              <w:t xml:space="preserve"> следующие документы:</w:t>
            </w:r>
            <w:r w:rsidRPr="004872D0">
              <w:rPr>
                <w:rFonts w:ascii="Garamond" w:hAnsi="Garamond"/>
                <w:highlight w:val="yellow"/>
              </w:rPr>
              <w:t xml:space="preserve"> </w:t>
            </w:r>
          </w:p>
          <w:p w14:paraId="7F73A5E7" w14:textId="77777777" w:rsidR="00712D76" w:rsidRPr="006835B7" w:rsidRDefault="00712D76" w:rsidP="00BE290C">
            <w:pPr>
              <w:ind w:firstLine="709"/>
              <w:jc w:val="both"/>
              <w:rPr>
                <w:rFonts w:ascii="Garamond" w:hAnsi="Garamond"/>
                <w:highlight w:val="yellow"/>
              </w:rPr>
            </w:pPr>
            <w:r w:rsidRPr="006835B7">
              <w:rPr>
                <w:rFonts w:ascii="Garamond" w:hAnsi="Garamond"/>
                <w:highlight w:val="yellow"/>
              </w:rPr>
              <w:t xml:space="preserve">- копию Листа записи Единого государственного реестра юридических лиц о реорганизации </w:t>
            </w:r>
            <w:proofErr w:type="spellStart"/>
            <w:r w:rsidRPr="006835B7">
              <w:rPr>
                <w:rFonts w:ascii="Garamond" w:hAnsi="Garamond"/>
                <w:highlight w:val="yellow"/>
              </w:rPr>
              <w:t>правопредшественника</w:t>
            </w:r>
            <w:proofErr w:type="spellEnd"/>
            <w:r w:rsidRPr="006835B7">
              <w:rPr>
                <w:rFonts w:ascii="Garamond" w:hAnsi="Garamond"/>
                <w:highlight w:val="yellow"/>
              </w:rPr>
              <w:t xml:space="preserve"> (-</w:t>
            </w:r>
            <w:proofErr w:type="spellStart"/>
            <w:r w:rsidRPr="006835B7">
              <w:rPr>
                <w:rFonts w:ascii="Garamond" w:hAnsi="Garamond"/>
                <w:highlight w:val="yellow"/>
              </w:rPr>
              <w:t>ов</w:t>
            </w:r>
            <w:proofErr w:type="spellEnd"/>
            <w:r w:rsidRPr="006835B7">
              <w:rPr>
                <w:rFonts w:ascii="Garamond" w:hAnsi="Garamond"/>
                <w:highlight w:val="yellow"/>
              </w:rPr>
              <w:t>). Документ предоставляется в электронном виде на материальном носителе (код формы ORG_SVIDET_EGRYL_MED) или через веб-приложение (код формы ORG_SVIDET_EGRYL_WEB);</w:t>
            </w:r>
          </w:p>
          <w:p w14:paraId="12B0962B" w14:textId="77777777" w:rsidR="00712D76" w:rsidRPr="006835B7" w:rsidRDefault="00712D76" w:rsidP="00BE290C">
            <w:pPr>
              <w:pStyle w:val="23"/>
              <w:keepNext w:val="0"/>
              <w:keepLines w:val="0"/>
              <w:widowControl w:val="0"/>
              <w:tabs>
                <w:tab w:val="clear" w:pos="643"/>
                <w:tab w:val="clear" w:pos="1260"/>
              </w:tabs>
              <w:spacing w:after="120"/>
              <w:ind w:left="0" w:firstLine="600"/>
              <w:rPr>
                <w:szCs w:val="22"/>
                <w:highlight w:val="yellow"/>
              </w:rPr>
            </w:pPr>
            <w:r w:rsidRPr="006835B7">
              <w:rPr>
                <w:szCs w:val="22"/>
                <w:highlight w:val="yellow"/>
              </w:rPr>
              <w:lastRenderedPageBreak/>
              <w:t>– выписку из передаточного акта, свидетельствующую о правопреемстве прав и обязанностей</w:t>
            </w:r>
            <w:r>
              <w:rPr>
                <w:szCs w:val="22"/>
                <w:highlight w:val="yellow"/>
              </w:rPr>
              <w:t>, указанных в п. 2.1 настоящего приложения</w:t>
            </w:r>
            <w:r w:rsidRPr="006835B7">
              <w:rPr>
                <w:szCs w:val="22"/>
                <w:highlight w:val="yellow"/>
              </w:rPr>
              <w:t xml:space="preserve"> (за исключением случаев реорганизации в форме присоединения</w:t>
            </w:r>
            <w:r>
              <w:rPr>
                <w:szCs w:val="22"/>
                <w:highlight w:val="yellow"/>
              </w:rPr>
              <w:t xml:space="preserve"> и слияния). </w:t>
            </w:r>
            <w:r w:rsidRPr="006835B7">
              <w:rPr>
                <w:szCs w:val="22"/>
                <w:highlight w:val="yellow"/>
              </w:rPr>
              <w:t>Документ предоставляется в электронном виде на материальном носителе (код формы GTP_VIPISKA_PRAVOPEREEM_MED) или через веб-приложение (код формы GTP_VIPISKA_PRAVOPEREEM_WEB);</w:t>
            </w:r>
          </w:p>
          <w:p w14:paraId="1B7D9DDB" w14:textId="77777777" w:rsidR="00712D76" w:rsidRPr="006835B7" w:rsidRDefault="00712D76" w:rsidP="00BE290C">
            <w:pPr>
              <w:pStyle w:val="23"/>
              <w:keepNext w:val="0"/>
              <w:keepLines w:val="0"/>
              <w:widowControl w:val="0"/>
              <w:tabs>
                <w:tab w:val="clear" w:pos="643"/>
                <w:tab w:val="clear" w:pos="1260"/>
              </w:tabs>
              <w:spacing w:after="120"/>
              <w:ind w:left="0" w:firstLine="600"/>
              <w:rPr>
                <w:szCs w:val="22"/>
                <w:highlight w:val="yellow"/>
              </w:rPr>
            </w:pPr>
            <w:r w:rsidRPr="006835B7">
              <w:rPr>
                <w:rFonts w:cs="Garamond"/>
                <w:szCs w:val="22"/>
                <w:highlight w:val="yellow"/>
                <w:lang w:eastAsia="ru-RU"/>
              </w:rPr>
              <w:t xml:space="preserve">– заявление о безусловном намерении организации-правопреемника заключить с Советом рынка договоры поручительства, предусмотренные </w:t>
            </w:r>
            <w:r w:rsidRPr="006835B7">
              <w:rPr>
                <w:rFonts w:cs="Garamond"/>
                <w:i/>
                <w:szCs w:val="22"/>
                <w:highlight w:val="yellow"/>
                <w:lang w:eastAsia="ru-RU"/>
              </w:rPr>
              <w:t>Договором о присоединении к торговой системе оптового рынка</w:t>
            </w:r>
            <w:r w:rsidRPr="006835B7">
              <w:rPr>
                <w:rFonts w:cs="Garamond"/>
                <w:szCs w:val="22"/>
                <w:highlight w:val="yellow"/>
                <w:lang w:eastAsia="ru-RU"/>
              </w:rPr>
              <w:t xml:space="preserve"> и (или) агентским договором и договором о предоставлении мощности, – для юридических лиц, в отношении которых </w:t>
            </w:r>
            <w:r w:rsidRPr="006835B7">
              <w:rPr>
                <w:rFonts w:cs="Garamond"/>
                <w:i/>
                <w:szCs w:val="22"/>
                <w:highlight w:val="yellow"/>
                <w:lang w:eastAsia="ru-RU"/>
              </w:rPr>
              <w:t>Договором о присоединении к торговой системе оптового рынка</w:t>
            </w:r>
            <w:r w:rsidRPr="006835B7">
              <w:rPr>
                <w:rFonts w:cs="Garamond"/>
                <w:szCs w:val="22"/>
                <w:highlight w:val="yellow"/>
                <w:lang w:eastAsia="ru-RU"/>
              </w:rPr>
              <w:t xml:space="preserve"> и (или) агентским договором и договором о предоставлении мощности установлена обязанность заключить договоры поручительства в отношении объекта (-</w:t>
            </w:r>
            <w:proofErr w:type="spellStart"/>
            <w:r w:rsidRPr="006835B7">
              <w:rPr>
                <w:rFonts w:cs="Garamond"/>
                <w:szCs w:val="22"/>
                <w:highlight w:val="yellow"/>
                <w:lang w:eastAsia="ru-RU"/>
              </w:rPr>
              <w:t>ов</w:t>
            </w:r>
            <w:proofErr w:type="spellEnd"/>
            <w:r w:rsidRPr="006835B7">
              <w:rPr>
                <w:rFonts w:cs="Garamond"/>
                <w:szCs w:val="22"/>
                <w:highlight w:val="yellow"/>
                <w:lang w:eastAsia="ru-RU"/>
              </w:rPr>
              <w:t>) генерации, дата начала фактической поставки мощности с использованием которого (-ых) по Договорам о предоставлении мощности на момент завершения реорганизации субъектов оптового рынка не наступила. Документ предоставляется в электронном виде на материальном носителе (код формы GTP_ZAYAVL_DOG_PORUCH_MED) или через веб-приложение (код формы GTP_ZAYAVL_DOG_PORUCH_WEB)</w:t>
            </w:r>
            <w:r w:rsidRPr="006835B7">
              <w:rPr>
                <w:szCs w:val="22"/>
                <w:highlight w:val="yellow"/>
              </w:rPr>
              <w:t>;</w:t>
            </w:r>
          </w:p>
          <w:p w14:paraId="3D1D90CF" w14:textId="77777777" w:rsidR="00712D76" w:rsidRPr="006835B7" w:rsidRDefault="00712D76" w:rsidP="00BE290C">
            <w:pPr>
              <w:pStyle w:val="91"/>
              <w:tabs>
                <w:tab w:val="left" w:pos="960"/>
              </w:tabs>
              <w:spacing w:before="120" w:after="120"/>
              <w:ind w:left="0" w:firstLine="603"/>
              <w:jc w:val="both"/>
              <w:rPr>
                <w:rFonts w:ascii="Garamond" w:hAnsi="Garamond" w:cs="Arial"/>
                <w:sz w:val="22"/>
                <w:szCs w:val="22"/>
                <w:highlight w:val="yellow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- </w:t>
            </w:r>
            <w:r w:rsidRPr="006835B7">
              <w:rPr>
                <w:rFonts w:ascii="Garamond" w:hAnsi="Garamond"/>
                <w:sz w:val="22"/>
                <w:szCs w:val="22"/>
                <w:highlight w:val="yellow"/>
              </w:rPr>
              <w:t xml:space="preserve">заявление о применении в отношении заявителя результатов конкурентного отбора ценовых заявок на продажу мощности текущего периода поставки мощности (равный календарному году) в случае, если заявитель приобрел право собственности на ранее введенное в эксплуатацию генерирующее оборудование, включенное по результатам конкурентного отбора ценовых заявок на продажу мощности в перечень оборудования на текущий период поставки мощности, и намерен осуществлять поставку мощности в течение текущего периода поставки мощности. Форма заявления указана в приложении 1 (форма 24) к настоящему Положению. Заявление предоставляется в графической электронной копии на материальном носителе (код формы </w:t>
            </w:r>
            <w:r w:rsidRPr="006835B7">
              <w:rPr>
                <w:rFonts w:ascii="Garamond" w:hAnsi="Garamond"/>
                <w:color w:val="000000"/>
                <w:sz w:val="22"/>
                <w:szCs w:val="22"/>
                <w:highlight w:val="yellow"/>
                <w:lang w:val="en-US"/>
              </w:rPr>
              <w:t>GTP</w:t>
            </w:r>
            <w:r w:rsidRPr="006835B7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_FORMA24</w:t>
            </w:r>
            <w:r w:rsidRPr="006835B7">
              <w:rPr>
                <w:rFonts w:ascii="Garamond" w:hAnsi="Garamond"/>
                <w:sz w:val="22"/>
                <w:szCs w:val="22"/>
                <w:highlight w:val="yellow"/>
              </w:rPr>
              <w:t xml:space="preserve">_MED) или через веб-приложение (код формы </w:t>
            </w:r>
            <w:r w:rsidRPr="006835B7">
              <w:rPr>
                <w:rFonts w:ascii="Garamond" w:hAnsi="Garamond"/>
                <w:color w:val="000000"/>
                <w:sz w:val="22"/>
                <w:szCs w:val="22"/>
                <w:highlight w:val="yellow"/>
                <w:lang w:val="en-US"/>
              </w:rPr>
              <w:t>GTP</w:t>
            </w:r>
            <w:r w:rsidRPr="006835B7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_FORMA24</w:t>
            </w:r>
            <w:r w:rsidRPr="006835B7">
              <w:rPr>
                <w:rFonts w:ascii="Garamond" w:hAnsi="Garamond"/>
                <w:sz w:val="22"/>
                <w:szCs w:val="22"/>
                <w:highlight w:val="yellow"/>
              </w:rPr>
              <w:t>_WEB)</w:t>
            </w:r>
            <w:r w:rsidRPr="006835B7">
              <w:rPr>
                <w:rFonts w:ascii="Garamond" w:hAnsi="Garamond" w:cs="Arial"/>
                <w:sz w:val="22"/>
                <w:szCs w:val="22"/>
                <w:highlight w:val="yellow"/>
              </w:rPr>
              <w:t>.</w:t>
            </w:r>
          </w:p>
          <w:p w14:paraId="32491C28" w14:textId="77777777" w:rsidR="00AB4596" w:rsidRPr="005E26FE" w:rsidRDefault="00AB4596" w:rsidP="00AB4596">
            <w:pPr>
              <w:spacing w:before="120" w:after="120" w:line="240" w:lineRule="auto"/>
              <w:ind w:firstLine="600"/>
              <w:jc w:val="both"/>
              <w:rPr>
                <w:rFonts w:ascii="Garamond" w:eastAsia="Times New Roman" w:hAnsi="Garamond" w:cs="Arial"/>
                <w:highlight w:val="yellow"/>
                <w:lang w:eastAsia="ru-RU"/>
              </w:rPr>
            </w:pPr>
            <w:r>
              <w:rPr>
                <w:rFonts w:ascii="Garamond" w:hAnsi="Garamond"/>
              </w:rPr>
              <w:t xml:space="preserve">2.3.5. </w:t>
            </w:r>
            <w:r w:rsidRPr="005E26FE">
              <w:rPr>
                <w:rFonts w:ascii="Garamond" w:eastAsia="Times New Roman" w:hAnsi="Garamond" w:cs="Arial"/>
                <w:highlight w:val="yellow"/>
                <w:lang w:eastAsia="ru-RU"/>
              </w:rPr>
              <w:t xml:space="preserve">В течение одного рабочего дня с даты появления в Едином государственном реестре юридических лиц сведений о завершении реорганизации участника оптового рынка КО направляет соответствующие уведомления в СР и ЦФР. </w:t>
            </w:r>
          </w:p>
          <w:p w14:paraId="39CA04E5" w14:textId="77777777" w:rsidR="00712D76" w:rsidRPr="00AB4596" w:rsidRDefault="00712D76" w:rsidP="00BE290C">
            <w:pPr>
              <w:pStyle w:val="3"/>
              <w:keepNext w:val="0"/>
              <w:widowControl w:val="0"/>
              <w:spacing w:before="120" w:after="120"/>
              <w:jc w:val="both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</w:tr>
      <w:tr w:rsidR="00AF248A" w:rsidRPr="004872D0" w14:paraId="5E8632A4" w14:textId="77777777" w:rsidTr="0060546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A03B2" w14:textId="77777777" w:rsidR="00AF248A" w:rsidRPr="004872D0" w:rsidRDefault="00AF248A" w:rsidP="00BE290C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>Приложение 2 п. 5.2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CBADF" w14:textId="77777777" w:rsidR="00AF248A" w:rsidRPr="00AF248A" w:rsidRDefault="00AF248A" w:rsidP="00AF248A">
            <w:pPr>
              <w:pStyle w:val="23"/>
              <w:keepNext w:val="0"/>
              <w:keepLines w:val="0"/>
              <w:widowControl w:val="0"/>
              <w:tabs>
                <w:tab w:val="clear" w:pos="643"/>
                <w:tab w:val="left" w:pos="0"/>
                <w:tab w:val="left" w:pos="1134"/>
              </w:tabs>
              <w:spacing w:after="120"/>
              <w:ind w:left="0" w:firstLine="600"/>
              <w:rPr>
                <w:b/>
                <w:szCs w:val="22"/>
              </w:rPr>
            </w:pPr>
            <w:r w:rsidRPr="00AF248A">
              <w:rPr>
                <w:b/>
                <w:szCs w:val="22"/>
              </w:rPr>
              <w:t>Порядок регистрации ГТП и предоставления права участия в торговле электрической энергией и мощностью субъекту оптового рынка при реорганизации гарантирующего поставщика</w:t>
            </w:r>
          </w:p>
          <w:p w14:paraId="67C9FCEA" w14:textId="77777777" w:rsidR="00AF248A" w:rsidRPr="00AF6AFA" w:rsidRDefault="00AF248A" w:rsidP="00AF248A">
            <w:pPr>
              <w:pStyle w:val="23"/>
              <w:keepNext w:val="0"/>
              <w:keepLines w:val="0"/>
              <w:widowControl w:val="0"/>
              <w:tabs>
                <w:tab w:val="clear" w:pos="643"/>
                <w:tab w:val="left" w:pos="0"/>
                <w:tab w:val="left" w:pos="1134"/>
              </w:tabs>
              <w:spacing w:after="120"/>
              <w:ind w:left="0" w:firstLine="600"/>
              <w:rPr>
                <w:szCs w:val="22"/>
              </w:rPr>
            </w:pPr>
            <w:r w:rsidRPr="00AF6AFA">
              <w:rPr>
                <w:szCs w:val="22"/>
              </w:rPr>
              <w:t xml:space="preserve">Организация, к которой при реорганизации гарантирующего поставщика (далее – </w:t>
            </w:r>
            <w:proofErr w:type="spellStart"/>
            <w:r w:rsidRPr="00AF6AFA">
              <w:rPr>
                <w:szCs w:val="22"/>
              </w:rPr>
              <w:t>правопредшественник</w:t>
            </w:r>
            <w:proofErr w:type="spellEnd"/>
            <w:r w:rsidRPr="00AF6AFA">
              <w:rPr>
                <w:szCs w:val="22"/>
              </w:rPr>
              <w:t xml:space="preserve"> ГП) в порядке правопреемства перешли его права и обязанности </w:t>
            </w:r>
            <w:r w:rsidRPr="004B18D6">
              <w:rPr>
                <w:szCs w:val="22"/>
                <w:highlight w:val="yellow"/>
              </w:rPr>
              <w:t>по договорам энергоснабжения (купли-продажи (поставки) электрической энергии (мощности))</w:t>
            </w:r>
            <w:r w:rsidRPr="00AF6AFA">
              <w:rPr>
                <w:szCs w:val="22"/>
              </w:rPr>
              <w:t xml:space="preserve"> (далее – правопреемник ГП), приобретает статус гарантирующего поставщика в порядке, предусмотренном п. 200 Основных положений функционирования розничных рынков.</w:t>
            </w:r>
          </w:p>
          <w:p w14:paraId="4AF8793F" w14:textId="77777777" w:rsidR="00AF248A" w:rsidRPr="00AF248A" w:rsidRDefault="00AF248A" w:rsidP="00AF248A">
            <w:pPr>
              <w:tabs>
                <w:tab w:val="num" w:pos="1200"/>
                <w:tab w:val="left" w:pos="1320"/>
              </w:tabs>
              <w:spacing w:before="120" w:after="120"/>
              <w:ind w:firstLine="600"/>
              <w:rPr>
                <w:rFonts w:ascii="Garamond" w:eastAsia="Times New Roman" w:hAnsi="Garamond"/>
              </w:rPr>
            </w:pPr>
            <w:r w:rsidRPr="00AF248A">
              <w:rPr>
                <w:rFonts w:ascii="Garamond" w:eastAsia="Times New Roman" w:hAnsi="Garamond"/>
              </w:rPr>
              <w:t>Для получения статуса субъекта оптового рынка и (или) регистрации ГТП и получения права участия в торговле на оптовом рынке правопреемник ГП должен выполнить в указанном в настоящем пункте порядке следующие процедуры:</w:t>
            </w:r>
          </w:p>
          <w:p w14:paraId="3950305E" w14:textId="77777777" w:rsidR="00AF248A" w:rsidRPr="00AF248A" w:rsidRDefault="00AF248A" w:rsidP="00AF248A">
            <w:pPr>
              <w:tabs>
                <w:tab w:val="left" w:pos="993"/>
                <w:tab w:val="num" w:pos="1200"/>
              </w:tabs>
              <w:spacing w:before="120" w:after="120"/>
              <w:ind w:firstLine="600"/>
              <w:rPr>
                <w:rFonts w:ascii="Garamond" w:eastAsia="Times New Roman" w:hAnsi="Garamond"/>
              </w:rPr>
            </w:pPr>
            <w:r w:rsidRPr="00AF248A">
              <w:rPr>
                <w:rFonts w:ascii="Garamond" w:eastAsia="Times New Roman" w:hAnsi="Garamond"/>
              </w:rPr>
              <w:t>1)</w:t>
            </w:r>
            <w:r w:rsidRPr="00AF248A">
              <w:rPr>
                <w:rFonts w:ascii="Garamond" w:eastAsia="Times New Roman" w:hAnsi="Garamond"/>
              </w:rPr>
              <w:tab/>
              <w:t>вступить в члены Ассоциации «НП Совет рынка» (в случае если правопреемник ГП не является членом Ассоциации «НП Совет рынка»);</w:t>
            </w:r>
          </w:p>
          <w:p w14:paraId="545C4EC1" w14:textId="77777777" w:rsidR="00AF248A" w:rsidRPr="00AF248A" w:rsidRDefault="00AF248A" w:rsidP="00AF248A">
            <w:pPr>
              <w:tabs>
                <w:tab w:val="left" w:pos="993"/>
                <w:tab w:val="num" w:pos="1200"/>
              </w:tabs>
              <w:spacing w:before="120" w:after="120"/>
              <w:ind w:firstLine="600"/>
              <w:rPr>
                <w:rFonts w:ascii="Garamond" w:eastAsia="Times New Roman" w:hAnsi="Garamond"/>
              </w:rPr>
            </w:pPr>
            <w:r w:rsidRPr="00AF248A">
              <w:rPr>
                <w:rFonts w:ascii="Garamond" w:eastAsia="Times New Roman" w:hAnsi="Garamond"/>
              </w:rPr>
              <w:t>2)</w:t>
            </w:r>
            <w:r w:rsidRPr="00AF248A">
              <w:rPr>
                <w:rFonts w:ascii="Garamond" w:eastAsia="Times New Roman" w:hAnsi="Garamond"/>
              </w:rPr>
              <w:tab/>
            </w:r>
            <w:r w:rsidRPr="00E2669B">
              <w:rPr>
                <w:rFonts w:ascii="Garamond" w:eastAsia="Times New Roman" w:hAnsi="Garamond"/>
                <w:highlight w:val="yellow"/>
              </w:rPr>
              <w:t>подписать Договор о присоединении к торговой системе оптового рынка в порядке, предусмотренном п. 2.4.2 настоящего Положения, а также</w:t>
            </w:r>
            <w:r w:rsidRPr="00AF248A">
              <w:rPr>
                <w:rFonts w:ascii="Garamond" w:eastAsia="Times New Roman" w:hAnsi="Garamond"/>
              </w:rPr>
              <w:t xml:space="preserve"> осуществить следующие действия:</w:t>
            </w:r>
          </w:p>
          <w:p w14:paraId="74461C53" w14:textId="77777777" w:rsidR="00AF248A" w:rsidRPr="00AF6AFA" w:rsidRDefault="00AF248A" w:rsidP="00AF248A">
            <w:pPr>
              <w:pStyle w:val="100"/>
              <w:numPr>
                <w:ilvl w:val="0"/>
                <w:numId w:val="27"/>
              </w:numPr>
              <w:tabs>
                <w:tab w:val="left" w:pos="993"/>
                <w:tab w:val="num" w:pos="1200"/>
              </w:tabs>
              <w:spacing w:before="120" w:after="120" w:line="256" w:lineRule="auto"/>
              <w:ind w:left="601" w:firstLine="0"/>
              <w:contextualSpacing/>
              <w:rPr>
                <w:szCs w:val="22"/>
                <w:lang w:eastAsia="en-US"/>
              </w:rPr>
            </w:pPr>
            <w:r w:rsidRPr="00AF6AFA">
              <w:rPr>
                <w:szCs w:val="22"/>
                <w:lang w:eastAsia="en-US"/>
              </w:rPr>
              <w:t>заключить договор банковского счета с уполномоченной кредитной организацией;</w:t>
            </w:r>
          </w:p>
          <w:p w14:paraId="40B990AB" w14:textId="77777777" w:rsidR="00AF248A" w:rsidRPr="00AF6AFA" w:rsidRDefault="00AF248A" w:rsidP="00AF248A">
            <w:pPr>
              <w:pStyle w:val="100"/>
              <w:numPr>
                <w:ilvl w:val="0"/>
                <w:numId w:val="27"/>
              </w:numPr>
              <w:tabs>
                <w:tab w:val="left" w:pos="993"/>
                <w:tab w:val="num" w:pos="1200"/>
              </w:tabs>
              <w:spacing w:before="120" w:after="120" w:line="256" w:lineRule="auto"/>
              <w:ind w:left="601" w:firstLine="0"/>
              <w:contextualSpacing/>
              <w:rPr>
                <w:szCs w:val="22"/>
                <w:lang w:eastAsia="en-US"/>
              </w:rPr>
            </w:pPr>
            <w:r w:rsidRPr="00E2669B">
              <w:rPr>
                <w:szCs w:val="22"/>
                <w:highlight w:val="yellow"/>
                <w:lang w:eastAsia="en-US"/>
              </w:rPr>
              <w:t xml:space="preserve">заключить договор с Коммерческим оператором на оказание услуг удостоверяющего центра (далее – договор УЦ) и (или в случае, если к </w:t>
            </w:r>
            <w:proofErr w:type="spellStart"/>
            <w:r w:rsidRPr="00E2669B">
              <w:rPr>
                <w:szCs w:val="22"/>
                <w:highlight w:val="yellow"/>
                <w:lang w:eastAsia="en-US"/>
              </w:rPr>
              <w:t>правопрепреемнику</w:t>
            </w:r>
            <w:proofErr w:type="spellEnd"/>
            <w:r w:rsidRPr="00E2669B">
              <w:rPr>
                <w:szCs w:val="22"/>
                <w:highlight w:val="yellow"/>
                <w:lang w:eastAsia="en-US"/>
              </w:rPr>
              <w:t xml:space="preserve"> ГП перешли права и обязанности по договору УЦ)</w:t>
            </w:r>
            <w:r w:rsidRPr="00AF6AFA">
              <w:rPr>
                <w:szCs w:val="22"/>
                <w:lang w:eastAsia="en-US"/>
              </w:rPr>
              <w:t xml:space="preserve"> получить ключи и сертификаты ЭП в соответствии с требованиями и процедурой, указанными на официальном интернет-сайте Коммерческого оператора </w:t>
            </w:r>
            <w:hyperlink r:id="rId208" w:history="1">
              <w:r w:rsidRPr="00AF248A">
                <w:rPr>
                  <w:lang w:eastAsia="en-US"/>
                </w:rPr>
                <w:t>www.atsenergo.ru</w:t>
              </w:r>
            </w:hyperlink>
            <w:r w:rsidRPr="00AF6AFA">
              <w:rPr>
                <w:szCs w:val="22"/>
                <w:lang w:eastAsia="en-US"/>
              </w:rPr>
              <w:t xml:space="preserve"> в разделе «Допуск к торговой системе. Удостоверяющий центр»</w:t>
            </w:r>
            <w:r w:rsidRPr="00897D95">
              <w:rPr>
                <w:szCs w:val="22"/>
                <w:highlight w:val="yellow"/>
                <w:lang w:eastAsia="en-US"/>
              </w:rPr>
              <w:t>;</w:t>
            </w:r>
          </w:p>
          <w:p w14:paraId="29EFB4FB" w14:textId="77777777" w:rsidR="00AF248A" w:rsidRPr="00E2669B" w:rsidRDefault="00AF248A" w:rsidP="00AF248A">
            <w:pPr>
              <w:pStyle w:val="100"/>
              <w:numPr>
                <w:ilvl w:val="0"/>
                <w:numId w:val="27"/>
              </w:numPr>
              <w:tabs>
                <w:tab w:val="left" w:pos="993"/>
                <w:tab w:val="num" w:pos="1200"/>
              </w:tabs>
              <w:spacing w:before="120" w:after="120" w:line="256" w:lineRule="auto"/>
              <w:ind w:left="601" w:firstLine="0"/>
              <w:contextualSpacing/>
              <w:rPr>
                <w:szCs w:val="22"/>
                <w:highlight w:val="yellow"/>
                <w:lang w:eastAsia="en-US"/>
              </w:rPr>
            </w:pPr>
            <w:r w:rsidRPr="00E2669B">
              <w:rPr>
                <w:szCs w:val="22"/>
                <w:highlight w:val="yellow"/>
                <w:lang w:eastAsia="en-US"/>
              </w:rPr>
              <w:t xml:space="preserve">оплатить экземпляры специализированного программного обеспечения, необходимого для осуществления купли-продажи электрической энергии (мощности), а также электронного взаимодействия с организациями коммерческой инфраструктуры, перечень которого определен Соглашением о применении </w:t>
            </w:r>
            <w:r w:rsidRPr="00E2669B">
              <w:rPr>
                <w:szCs w:val="22"/>
                <w:highlight w:val="yellow"/>
                <w:lang w:eastAsia="en-US"/>
              </w:rPr>
              <w:lastRenderedPageBreak/>
              <w:t xml:space="preserve">электронной подписи в торговой системе оптового рынка (Приложение № Д 7 к Договору о присоединении к торговой системе оптового рынка), и предоставить документ, подтверждающий оплату. Документ предоставляется в электронном виде через веб-приложение (код формы ORG_OPLATA_PO_WEB (в случае если правопреемник не получил право </w:t>
            </w:r>
            <w:proofErr w:type="gramStart"/>
            <w:r w:rsidRPr="00E2669B">
              <w:rPr>
                <w:szCs w:val="22"/>
                <w:highlight w:val="yellow"/>
                <w:lang w:eastAsia="en-US"/>
              </w:rPr>
              <w:t>использования</w:t>
            </w:r>
            <w:proofErr w:type="gramEnd"/>
            <w:r w:rsidRPr="00E2669B">
              <w:rPr>
                <w:szCs w:val="22"/>
                <w:highlight w:val="yellow"/>
                <w:lang w:eastAsia="en-US"/>
              </w:rPr>
              <w:t xml:space="preserve"> указанного ПО в результате реорганизации).</w:t>
            </w:r>
          </w:p>
          <w:p w14:paraId="6BFED83F" w14:textId="77777777" w:rsidR="00AF248A" w:rsidRPr="00AF6AFA" w:rsidRDefault="00AF248A" w:rsidP="00AF248A">
            <w:pPr>
              <w:pStyle w:val="100"/>
              <w:tabs>
                <w:tab w:val="left" w:pos="993"/>
              </w:tabs>
              <w:spacing w:before="120" w:after="120"/>
              <w:ind w:left="33" w:firstLine="568"/>
              <w:rPr>
                <w:szCs w:val="22"/>
                <w:lang w:eastAsia="en-US"/>
              </w:rPr>
            </w:pPr>
            <w:r w:rsidRPr="00AF6AFA">
              <w:rPr>
                <w:szCs w:val="22"/>
                <w:lang w:eastAsia="en-US"/>
              </w:rPr>
              <w:t xml:space="preserve">Правопреемники ГП, к которым в результате реорганизации перешли права и обязанности по </w:t>
            </w:r>
            <w:r w:rsidRPr="00AF248A">
              <w:rPr>
                <w:szCs w:val="22"/>
                <w:lang w:eastAsia="en-US"/>
              </w:rPr>
              <w:t>Договору о присоединении к торговой системе оптового рынка</w:t>
            </w:r>
            <w:r w:rsidRPr="00AF6AFA">
              <w:rPr>
                <w:szCs w:val="22"/>
                <w:lang w:eastAsia="en-US"/>
              </w:rPr>
              <w:t xml:space="preserve"> и договору УЦ, обязаны представить документы, предусмотренные бул. 1, 3–8 п. 2.</w:t>
            </w:r>
            <w:r>
              <w:rPr>
                <w:szCs w:val="22"/>
                <w:lang w:eastAsia="en-US"/>
              </w:rPr>
              <w:t>4</w:t>
            </w:r>
            <w:r w:rsidRPr="00AF6AFA">
              <w:rPr>
                <w:szCs w:val="22"/>
                <w:lang w:eastAsia="en-US"/>
              </w:rPr>
              <w:t>.2 настоящего Положения для присоединения к системе электронного документооборота Коммерческого оператора;</w:t>
            </w:r>
          </w:p>
          <w:p w14:paraId="2ABAEBA3" w14:textId="77777777" w:rsidR="00AF248A" w:rsidRPr="00AF248A" w:rsidRDefault="00AF248A" w:rsidP="00AF248A">
            <w:pPr>
              <w:spacing w:before="120" w:after="120"/>
              <w:ind w:firstLine="601"/>
              <w:rPr>
                <w:rFonts w:ascii="Garamond" w:eastAsia="Times New Roman" w:hAnsi="Garamond"/>
              </w:rPr>
            </w:pPr>
            <w:r w:rsidRPr="00C6617F">
              <w:rPr>
                <w:rFonts w:ascii="Garamond" w:eastAsia="Times New Roman" w:hAnsi="Garamond"/>
                <w:highlight w:val="yellow"/>
              </w:rPr>
              <w:t>3)</w:t>
            </w:r>
            <w:r w:rsidRPr="00AF248A">
              <w:rPr>
                <w:rFonts w:ascii="Garamond" w:eastAsia="Times New Roman" w:hAnsi="Garamond"/>
              </w:rPr>
              <w:t xml:space="preserve"> направить </w:t>
            </w:r>
            <w:proofErr w:type="gramStart"/>
            <w:r w:rsidRPr="00AF248A">
              <w:rPr>
                <w:rFonts w:ascii="Garamond" w:eastAsia="Times New Roman" w:hAnsi="Garamond"/>
              </w:rPr>
              <w:t>КО заявление</w:t>
            </w:r>
            <w:proofErr w:type="gramEnd"/>
            <w:r w:rsidRPr="00AF248A">
              <w:rPr>
                <w:rFonts w:ascii="Garamond" w:eastAsia="Times New Roman" w:hAnsi="Garamond"/>
              </w:rPr>
              <w:t xml:space="preserve"> о присвоении статуса субъекта оптового рынка электрической энергии, внесении в Реестр субъектов оптового рынка и (или) регистрации ГТП и предоставлении права участия в торговле на оптовом рынке по форме </w:t>
            </w:r>
            <w:r w:rsidRPr="007947B1">
              <w:rPr>
                <w:rFonts w:ascii="Garamond" w:eastAsia="Times New Roman" w:hAnsi="Garamond"/>
                <w:highlight w:val="yellow"/>
              </w:rPr>
              <w:t>Х4</w:t>
            </w:r>
            <w:r w:rsidRPr="00AF248A">
              <w:rPr>
                <w:rFonts w:ascii="Garamond" w:eastAsia="Times New Roman" w:hAnsi="Garamond"/>
              </w:rPr>
              <w:t xml:space="preserve"> (или </w:t>
            </w:r>
            <w:r w:rsidRPr="007947B1">
              <w:rPr>
                <w:rFonts w:ascii="Garamond" w:eastAsia="Times New Roman" w:hAnsi="Garamond"/>
                <w:highlight w:val="yellow"/>
              </w:rPr>
              <w:t>Х3</w:t>
            </w:r>
            <w:r w:rsidRPr="00AF248A">
              <w:rPr>
                <w:rFonts w:ascii="Garamond" w:eastAsia="Times New Roman" w:hAnsi="Garamond"/>
              </w:rPr>
              <w:t xml:space="preserve"> в случае, если правопреемник ГП уже является субъектом оптового рынка) </w:t>
            </w:r>
            <w:r w:rsidRPr="00B80A9C">
              <w:rPr>
                <w:rFonts w:ascii="Garamond" w:eastAsia="Times New Roman" w:hAnsi="Garamond"/>
                <w:highlight w:val="yellow"/>
              </w:rPr>
              <w:t>и документы, указанные в п. 5.2.1 настоящего приложения</w:t>
            </w:r>
            <w:r w:rsidRPr="00AF248A">
              <w:rPr>
                <w:rFonts w:ascii="Garamond" w:eastAsia="Times New Roman" w:hAnsi="Garamond"/>
              </w:rPr>
              <w:t xml:space="preserve">. Заявление по форме </w:t>
            </w:r>
            <w:r w:rsidRPr="007947B1">
              <w:rPr>
                <w:rFonts w:ascii="Garamond" w:eastAsia="Times New Roman" w:hAnsi="Garamond"/>
                <w:highlight w:val="yellow"/>
              </w:rPr>
              <w:t>Х3</w:t>
            </w:r>
            <w:r w:rsidRPr="00AF248A">
              <w:rPr>
                <w:rFonts w:ascii="Garamond" w:eastAsia="Times New Roman" w:hAnsi="Garamond"/>
              </w:rPr>
              <w:t xml:space="preserve"> либо по форме </w:t>
            </w:r>
            <w:r w:rsidRPr="007947B1">
              <w:rPr>
                <w:rFonts w:ascii="Garamond" w:eastAsia="Times New Roman" w:hAnsi="Garamond"/>
                <w:highlight w:val="yellow"/>
              </w:rPr>
              <w:t>Х4</w:t>
            </w:r>
            <w:r w:rsidRPr="00AF248A">
              <w:rPr>
                <w:rFonts w:ascii="Garamond" w:eastAsia="Times New Roman" w:hAnsi="Garamond"/>
              </w:rPr>
              <w:t xml:space="preserve"> предоставляется в электронном виде через WEB–приложение (</w:t>
            </w:r>
            <w:r w:rsidRPr="007947B1">
              <w:rPr>
                <w:rFonts w:ascii="Garamond" w:eastAsia="Times New Roman" w:hAnsi="Garamond"/>
                <w:highlight w:val="yellow"/>
              </w:rPr>
              <w:t>код формы GTP_ZAJAVL_PEREHVAT_X3_WEB или GTP_ZAJAVL_PEREHVAT_X4_WEB</w:t>
            </w:r>
            <w:r w:rsidRPr="00AF248A">
              <w:rPr>
                <w:rFonts w:ascii="Garamond" w:eastAsia="Times New Roman" w:hAnsi="Garamond"/>
              </w:rPr>
              <w:t xml:space="preserve">). </w:t>
            </w:r>
          </w:p>
          <w:p w14:paraId="5FEEA4B4" w14:textId="77777777" w:rsidR="00AF248A" w:rsidRPr="00AF248A" w:rsidRDefault="00AF248A" w:rsidP="00AF248A">
            <w:pPr>
              <w:spacing w:before="120" w:after="120"/>
              <w:ind w:firstLine="600"/>
              <w:rPr>
                <w:rFonts w:ascii="Garamond" w:eastAsia="Times New Roman" w:hAnsi="Garamond"/>
              </w:rPr>
            </w:pPr>
            <w:r w:rsidRPr="00AF248A">
              <w:rPr>
                <w:rFonts w:ascii="Garamond" w:eastAsia="Times New Roman" w:hAnsi="Garamond"/>
              </w:rPr>
              <w:t xml:space="preserve">Требования настоящего приложения для правопреемников ГП, образованных в результате реорганизации </w:t>
            </w:r>
            <w:proofErr w:type="spellStart"/>
            <w:r w:rsidRPr="00AF248A">
              <w:rPr>
                <w:rFonts w:ascii="Garamond" w:eastAsia="Times New Roman" w:hAnsi="Garamond"/>
              </w:rPr>
              <w:t>правопредшественников</w:t>
            </w:r>
            <w:proofErr w:type="spellEnd"/>
            <w:r w:rsidRPr="00AF248A">
              <w:rPr>
                <w:rFonts w:ascii="Garamond" w:eastAsia="Times New Roman" w:hAnsi="Garamond"/>
              </w:rPr>
              <w:t xml:space="preserve"> ГП – субъектов оптового рынка, не распространяют свое действие на случаи реорганизации субъектов оптового рынка в форме преобразования. Реорганизация субъекта оптового рынка в форме преобразования не влечет необходимости выполнения процедур для получения статуса субъекта оптового рынка, регистрации ГТП и получения права участия в торговле электрической энергией и (или) мощностью на оптовом рынке, предусмотренных настоящим Положением или Регламентом допуска к торговой системе оптового рынка (Приложение № 1 к Договору о присоединении к торговой системе оптового рынка). </w:t>
            </w:r>
          </w:p>
          <w:p w14:paraId="61317B15" w14:textId="77777777" w:rsidR="00AF248A" w:rsidRPr="00AF6AFA" w:rsidRDefault="00AF248A" w:rsidP="00AF248A">
            <w:pPr>
              <w:pStyle w:val="23"/>
              <w:keepNext w:val="0"/>
              <w:keepLines w:val="0"/>
              <w:widowControl w:val="0"/>
              <w:tabs>
                <w:tab w:val="clear" w:pos="643"/>
                <w:tab w:val="left" w:pos="0"/>
                <w:tab w:val="left" w:pos="1134"/>
              </w:tabs>
              <w:spacing w:after="120"/>
              <w:ind w:left="0" w:firstLine="600"/>
              <w:rPr>
                <w:szCs w:val="22"/>
              </w:rPr>
            </w:pPr>
            <w:r w:rsidRPr="00AF6AFA">
              <w:rPr>
                <w:szCs w:val="22"/>
              </w:rPr>
              <w:t xml:space="preserve">Сведения о преобразовании субъектов оптового рынка вносятся в </w:t>
            </w:r>
            <w:r w:rsidRPr="00AF6AFA">
              <w:rPr>
                <w:szCs w:val="22"/>
              </w:rPr>
              <w:lastRenderedPageBreak/>
              <w:t>регистрационную информацию в порядке, предусмотренном п. 3.4 настоящего Положения</w:t>
            </w:r>
            <w:r w:rsidRPr="00AF248A">
              <w:rPr>
                <w:szCs w:val="22"/>
              </w:rPr>
              <w:t>.</w:t>
            </w:r>
          </w:p>
          <w:p w14:paraId="424BD1D6" w14:textId="77777777" w:rsidR="00AF248A" w:rsidRPr="00B80A9C" w:rsidRDefault="00AF248A" w:rsidP="00AF248A">
            <w:pPr>
              <w:pStyle w:val="23"/>
              <w:keepNext w:val="0"/>
              <w:keepLines w:val="0"/>
              <w:widowControl w:val="0"/>
              <w:numPr>
                <w:ilvl w:val="2"/>
                <w:numId w:val="40"/>
              </w:numPr>
              <w:tabs>
                <w:tab w:val="left" w:pos="0"/>
                <w:tab w:val="left" w:pos="1134"/>
                <w:tab w:val="left" w:pos="1701"/>
              </w:tabs>
              <w:spacing w:after="120"/>
              <w:ind w:left="0" w:firstLine="600"/>
              <w:rPr>
                <w:szCs w:val="22"/>
                <w:highlight w:val="yellow"/>
              </w:rPr>
            </w:pPr>
            <w:r w:rsidRPr="00B80A9C">
              <w:rPr>
                <w:szCs w:val="22"/>
                <w:highlight w:val="yellow"/>
              </w:rPr>
              <w:t xml:space="preserve">Правопреемник ГП одновременно с заявлением предоставляет </w:t>
            </w:r>
            <w:proofErr w:type="gramStart"/>
            <w:r w:rsidRPr="00B80A9C">
              <w:rPr>
                <w:szCs w:val="22"/>
                <w:highlight w:val="yellow"/>
              </w:rPr>
              <w:t>в КО</w:t>
            </w:r>
            <w:proofErr w:type="gramEnd"/>
            <w:r w:rsidRPr="00B80A9C">
              <w:rPr>
                <w:szCs w:val="22"/>
                <w:highlight w:val="yellow"/>
              </w:rPr>
              <w:t xml:space="preserve"> следующие документы:</w:t>
            </w:r>
          </w:p>
          <w:p w14:paraId="71BDC639" w14:textId="77777777" w:rsidR="00AF248A" w:rsidRPr="00B80A9C" w:rsidRDefault="00AF248A" w:rsidP="00AF248A">
            <w:pPr>
              <w:pStyle w:val="23"/>
              <w:keepNext w:val="0"/>
              <w:keepLines w:val="0"/>
              <w:widowControl w:val="0"/>
              <w:numPr>
                <w:ilvl w:val="0"/>
                <w:numId w:val="39"/>
              </w:numPr>
              <w:tabs>
                <w:tab w:val="left" w:pos="0"/>
                <w:tab w:val="left" w:pos="851"/>
                <w:tab w:val="left" w:pos="1134"/>
              </w:tabs>
              <w:spacing w:after="120"/>
              <w:ind w:left="0" w:firstLine="600"/>
              <w:rPr>
                <w:szCs w:val="22"/>
                <w:highlight w:val="yellow"/>
              </w:rPr>
            </w:pPr>
            <w:r w:rsidRPr="00B80A9C">
              <w:rPr>
                <w:szCs w:val="22"/>
                <w:highlight w:val="yellow"/>
              </w:rPr>
              <w:t xml:space="preserve"> копию Листа записи Единого государственного реестра юридических лиц о реорганизации </w:t>
            </w:r>
            <w:proofErr w:type="spellStart"/>
            <w:r w:rsidRPr="00B80A9C">
              <w:rPr>
                <w:szCs w:val="22"/>
                <w:highlight w:val="yellow"/>
              </w:rPr>
              <w:t>правопредшественника</w:t>
            </w:r>
            <w:proofErr w:type="spellEnd"/>
            <w:r w:rsidRPr="00B80A9C">
              <w:rPr>
                <w:szCs w:val="22"/>
                <w:highlight w:val="yellow"/>
              </w:rPr>
              <w:t xml:space="preserve"> (-</w:t>
            </w:r>
            <w:proofErr w:type="spellStart"/>
            <w:r w:rsidRPr="00B80A9C">
              <w:rPr>
                <w:szCs w:val="22"/>
                <w:highlight w:val="yellow"/>
              </w:rPr>
              <w:t>ов</w:t>
            </w:r>
            <w:proofErr w:type="spellEnd"/>
            <w:r w:rsidRPr="00B80A9C">
              <w:rPr>
                <w:szCs w:val="22"/>
                <w:highlight w:val="yellow"/>
              </w:rPr>
              <w:t>) гарантирующего поставщика. Документ предоставляется в электронном виде через веб-приложение (код формы ORG_SVIDET_EGRYL_WEB);</w:t>
            </w:r>
          </w:p>
          <w:p w14:paraId="186A5D7D" w14:textId="77777777" w:rsidR="00AF248A" w:rsidRPr="00B80A9C" w:rsidRDefault="00AF248A" w:rsidP="00AF248A">
            <w:pPr>
              <w:pStyle w:val="23"/>
              <w:keepNext w:val="0"/>
              <w:keepLines w:val="0"/>
              <w:widowControl w:val="0"/>
              <w:numPr>
                <w:ilvl w:val="0"/>
                <w:numId w:val="39"/>
              </w:numPr>
              <w:tabs>
                <w:tab w:val="left" w:pos="0"/>
                <w:tab w:val="left" w:pos="851"/>
                <w:tab w:val="left" w:pos="1134"/>
              </w:tabs>
              <w:spacing w:after="120"/>
              <w:ind w:left="0" w:firstLine="600"/>
              <w:rPr>
                <w:szCs w:val="22"/>
                <w:highlight w:val="yellow"/>
              </w:rPr>
            </w:pPr>
            <w:r w:rsidRPr="00B80A9C">
              <w:rPr>
                <w:szCs w:val="22"/>
                <w:highlight w:val="yellow"/>
              </w:rPr>
              <w:t xml:space="preserve"> решение уполномоченного органа субъекта Российской Федерации о присвоении статуса гарантирующего поставщика правопреемнику гарантирующего поставщика. Документ предоставляется в электронном виде через веб-приложение (код формы GTP_RESHENIE_KONKURS_WEB); </w:t>
            </w:r>
          </w:p>
          <w:p w14:paraId="439143BA" w14:textId="77777777" w:rsidR="00AF248A" w:rsidRPr="00B80A9C" w:rsidRDefault="00AF248A" w:rsidP="00AF248A">
            <w:pPr>
              <w:pStyle w:val="23"/>
              <w:keepNext w:val="0"/>
              <w:keepLines w:val="0"/>
              <w:widowControl w:val="0"/>
              <w:numPr>
                <w:ilvl w:val="0"/>
                <w:numId w:val="39"/>
              </w:numPr>
              <w:tabs>
                <w:tab w:val="left" w:pos="0"/>
                <w:tab w:val="left" w:pos="851"/>
                <w:tab w:val="left" w:pos="1134"/>
              </w:tabs>
              <w:spacing w:after="120"/>
              <w:ind w:left="0" w:firstLine="600"/>
              <w:rPr>
                <w:szCs w:val="22"/>
                <w:highlight w:val="yellow"/>
              </w:rPr>
            </w:pPr>
            <w:r w:rsidRPr="00B80A9C">
              <w:rPr>
                <w:szCs w:val="22"/>
                <w:highlight w:val="yellow"/>
              </w:rPr>
              <w:t xml:space="preserve"> выписку из передаточного акта, свидетельствующую о правопреемстве следующих прав и обязанностей в случае, если правопреемство таких прав и обязанностей произошло:</w:t>
            </w:r>
          </w:p>
          <w:p w14:paraId="36DFFCB4" w14:textId="77777777" w:rsidR="00AF248A" w:rsidRPr="00B80A9C" w:rsidRDefault="00AF248A" w:rsidP="00AF248A">
            <w:pPr>
              <w:pStyle w:val="23"/>
              <w:keepNext w:val="0"/>
              <w:keepLines w:val="0"/>
              <w:widowControl w:val="0"/>
              <w:numPr>
                <w:ilvl w:val="0"/>
                <w:numId w:val="39"/>
              </w:numPr>
              <w:tabs>
                <w:tab w:val="left" w:pos="0"/>
                <w:tab w:val="left" w:pos="851"/>
                <w:tab w:val="left" w:pos="1134"/>
              </w:tabs>
              <w:spacing w:after="120"/>
              <w:ind w:left="0" w:firstLine="600"/>
              <w:rPr>
                <w:szCs w:val="22"/>
                <w:highlight w:val="yellow"/>
              </w:rPr>
            </w:pPr>
            <w:r w:rsidRPr="00B80A9C">
              <w:rPr>
                <w:szCs w:val="22"/>
                <w:highlight w:val="yellow"/>
              </w:rPr>
              <w:t xml:space="preserve"> по Договору о присоединении к торговой системе оптового рынка;</w:t>
            </w:r>
          </w:p>
          <w:p w14:paraId="49EE5FD4" w14:textId="77777777" w:rsidR="00AF248A" w:rsidRPr="00B80A9C" w:rsidRDefault="00AF248A" w:rsidP="00AF248A">
            <w:pPr>
              <w:pStyle w:val="23"/>
              <w:keepNext w:val="0"/>
              <w:keepLines w:val="0"/>
              <w:widowControl w:val="0"/>
              <w:numPr>
                <w:ilvl w:val="0"/>
                <w:numId w:val="39"/>
              </w:numPr>
              <w:tabs>
                <w:tab w:val="left" w:pos="0"/>
                <w:tab w:val="left" w:pos="851"/>
                <w:tab w:val="left" w:pos="1134"/>
              </w:tabs>
              <w:spacing w:after="120"/>
              <w:ind w:left="0" w:firstLine="600"/>
              <w:rPr>
                <w:szCs w:val="22"/>
                <w:highlight w:val="yellow"/>
              </w:rPr>
            </w:pPr>
            <w:r w:rsidRPr="00B80A9C">
              <w:rPr>
                <w:szCs w:val="22"/>
                <w:highlight w:val="yellow"/>
              </w:rPr>
              <w:t xml:space="preserve"> по договорам, обеспечивающим куплю-продажу электрической энергии и (или) мощности на оптовом рынке;</w:t>
            </w:r>
          </w:p>
          <w:p w14:paraId="58DF2B12" w14:textId="77777777" w:rsidR="00AF248A" w:rsidRPr="00B80A9C" w:rsidRDefault="00AF248A" w:rsidP="00AF248A">
            <w:pPr>
              <w:pStyle w:val="23"/>
              <w:keepNext w:val="0"/>
              <w:keepLines w:val="0"/>
              <w:widowControl w:val="0"/>
              <w:numPr>
                <w:ilvl w:val="0"/>
                <w:numId w:val="39"/>
              </w:numPr>
              <w:tabs>
                <w:tab w:val="left" w:pos="0"/>
                <w:tab w:val="left" w:pos="851"/>
                <w:tab w:val="left" w:pos="1134"/>
              </w:tabs>
              <w:spacing w:after="120"/>
              <w:ind w:left="0" w:firstLine="600"/>
              <w:rPr>
                <w:szCs w:val="22"/>
                <w:highlight w:val="yellow"/>
              </w:rPr>
            </w:pPr>
            <w:r w:rsidRPr="00B80A9C">
              <w:rPr>
                <w:szCs w:val="22"/>
                <w:highlight w:val="yellow"/>
              </w:rPr>
              <w:t xml:space="preserve"> по договорам, подтверждающим наличие у </w:t>
            </w:r>
            <w:proofErr w:type="spellStart"/>
            <w:r w:rsidRPr="00B80A9C">
              <w:rPr>
                <w:szCs w:val="22"/>
                <w:highlight w:val="yellow"/>
              </w:rPr>
              <w:t>правопредшественника</w:t>
            </w:r>
            <w:proofErr w:type="spellEnd"/>
            <w:r w:rsidRPr="00B80A9C">
              <w:rPr>
                <w:szCs w:val="22"/>
                <w:highlight w:val="yellow"/>
              </w:rPr>
              <w:t xml:space="preserve"> гарантирующего поставщика права покупки электрической энергии и мощности в отношении </w:t>
            </w:r>
            <w:proofErr w:type="spellStart"/>
            <w:r w:rsidRPr="00B80A9C">
              <w:rPr>
                <w:szCs w:val="22"/>
                <w:highlight w:val="yellow"/>
              </w:rPr>
              <w:t>энергопринимающих</w:t>
            </w:r>
            <w:proofErr w:type="spellEnd"/>
            <w:r w:rsidRPr="00B80A9C">
              <w:rPr>
                <w:szCs w:val="22"/>
                <w:highlight w:val="yellow"/>
              </w:rPr>
              <w:t xml:space="preserve"> устройств;</w:t>
            </w:r>
          </w:p>
          <w:p w14:paraId="04843054" w14:textId="77777777" w:rsidR="00AF248A" w:rsidRPr="00B80A9C" w:rsidRDefault="00AF248A" w:rsidP="00AF248A">
            <w:pPr>
              <w:pStyle w:val="23"/>
              <w:keepNext w:val="0"/>
              <w:keepLines w:val="0"/>
              <w:widowControl w:val="0"/>
              <w:numPr>
                <w:ilvl w:val="0"/>
                <w:numId w:val="39"/>
              </w:numPr>
              <w:tabs>
                <w:tab w:val="left" w:pos="0"/>
                <w:tab w:val="left" w:pos="851"/>
                <w:tab w:val="left" w:pos="1134"/>
              </w:tabs>
              <w:spacing w:after="120"/>
              <w:ind w:left="0" w:firstLine="600"/>
              <w:rPr>
                <w:szCs w:val="22"/>
                <w:highlight w:val="yellow"/>
              </w:rPr>
            </w:pPr>
            <w:r w:rsidRPr="00B80A9C">
              <w:rPr>
                <w:szCs w:val="22"/>
                <w:highlight w:val="yellow"/>
              </w:rPr>
              <w:t xml:space="preserve"> по договорам, на основании которых </w:t>
            </w:r>
            <w:proofErr w:type="spellStart"/>
            <w:r w:rsidRPr="00B80A9C">
              <w:rPr>
                <w:szCs w:val="22"/>
                <w:highlight w:val="yellow"/>
              </w:rPr>
              <w:t>правопредшественник</w:t>
            </w:r>
            <w:proofErr w:type="spellEnd"/>
            <w:r w:rsidRPr="00B80A9C">
              <w:rPr>
                <w:szCs w:val="22"/>
                <w:highlight w:val="yellow"/>
              </w:rPr>
              <w:t xml:space="preserve"> гарантирующего поставщика использовал систему коммерческого учета, в том числе АИИС КУЭ, и (или) использовал данные системы коммерческого учета, в том числе АИИС КУЭ, имеющуюся в группах точек поставки, зарегистрированных в отношении соответствующих </w:t>
            </w:r>
            <w:proofErr w:type="spellStart"/>
            <w:r w:rsidRPr="00B80A9C">
              <w:rPr>
                <w:szCs w:val="22"/>
                <w:highlight w:val="yellow"/>
              </w:rPr>
              <w:t>энергопринимающих</w:t>
            </w:r>
            <w:proofErr w:type="spellEnd"/>
            <w:r w:rsidRPr="00B80A9C">
              <w:rPr>
                <w:szCs w:val="22"/>
                <w:highlight w:val="yellow"/>
              </w:rPr>
              <w:t xml:space="preserve"> устройств, или о передаче прав использования АИИС КУЭ, в случае если система коммерческого учета принадлежала </w:t>
            </w:r>
            <w:proofErr w:type="spellStart"/>
            <w:r w:rsidRPr="00B80A9C">
              <w:rPr>
                <w:szCs w:val="22"/>
                <w:highlight w:val="yellow"/>
              </w:rPr>
              <w:t>правопредшественнику</w:t>
            </w:r>
            <w:proofErr w:type="spellEnd"/>
            <w:r w:rsidRPr="00B80A9C">
              <w:rPr>
                <w:szCs w:val="22"/>
                <w:highlight w:val="yellow"/>
              </w:rPr>
              <w:t xml:space="preserve"> ГП;</w:t>
            </w:r>
          </w:p>
          <w:p w14:paraId="5E3EB160" w14:textId="77777777" w:rsidR="00AF248A" w:rsidRPr="00B80A9C" w:rsidRDefault="00AF248A" w:rsidP="00AF248A">
            <w:pPr>
              <w:pStyle w:val="23"/>
              <w:keepNext w:val="0"/>
              <w:keepLines w:val="0"/>
              <w:widowControl w:val="0"/>
              <w:numPr>
                <w:ilvl w:val="0"/>
                <w:numId w:val="39"/>
              </w:numPr>
              <w:tabs>
                <w:tab w:val="left" w:pos="0"/>
                <w:tab w:val="left" w:pos="851"/>
                <w:tab w:val="left" w:pos="1134"/>
              </w:tabs>
              <w:spacing w:after="120"/>
              <w:ind w:left="0" w:firstLine="600"/>
              <w:rPr>
                <w:szCs w:val="22"/>
                <w:highlight w:val="yellow"/>
              </w:rPr>
            </w:pPr>
            <w:r w:rsidRPr="00B80A9C">
              <w:rPr>
                <w:szCs w:val="22"/>
                <w:highlight w:val="yellow"/>
              </w:rPr>
              <w:t xml:space="preserve">по соглашению о применении электронной подписи и договору оказания услуг удостоверяющего центра (в случае если правопреемник гарантирующего поставщика не имеет действующих соглашений о применении электронной подписи, договора оказания услуг </w:t>
            </w:r>
            <w:r w:rsidRPr="00B80A9C">
              <w:rPr>
                <w:szCs w:val="22"/>
                <w:highlight w:val="yellow"/>
              </w:rPr>
              <w:lastRenderedPageBreak/>
              <w:t>удостоверяющего центра);</w:t>
            </w:r>
          </w:p>
          <w:p w14:paraId="262785D2" w14:textId="77777777" w:rsidR="00AF248A" w:rsidRPr="00B80A9C" w:rsidRDefault="00AF248A" w:rsidP="00AF248A">
            <w:pPr>
              <w:pStyle w:val="23"/>
              <w:keepNext w:val="0"/>
              <w:keepLines w:val="0"/>
              <w:widowControl w:val="0"/>
              <w:numPr>
                <w:ilvl w:val="0"/>
                <w:numId w:val="39"/>
              </w:numPr>
              <w:tabs>
                <w:tab w:val="left" w:pos="0"/>
                <w:tab w:val="left" w:pos="851"/>
                <w:tab w:val="left" w:pos="1134"/>
              </w:tabs>
              <w:spacing w:after="120"/>
              <w:ind w:left="0" w:firstLine="600"/>
              <w:rPr>
                <w:szCs w:val="22"/>
                <w:highlight w:val="yellow"/>
              </w:rPr>
            </w:pPr>
            <w:r w:rsidRPr="00B80A9C">
              <w:rPr>
                <w:szCs w:val="22"/>
                <w:highlight w:val="yellow"/>
              </w:rPr>
              <w:t xml:space="preserve">по договорам оказания услуг по передаче электрической энергии (в случае если правопреемник ГП в соответствии с законодательством Российской Федерации обязан оплачивать такие услуги) и договорам оказания услуг по оперативно-диспетчерскому управлению в электроэнергетике (если Правопреемник ГП относится к кругу лиц, подлежащих обязательному обслуживанию при оказании услуг по оперативно-диспетчерскому управлению в электроэнергетике). </w:t>
            </w:r>
          </w:p>
          <w:p w14:paraId="554589E0" w14:textId="77777777" w:rsidR="00AF248A" w:rsidRPr="00AF6AFA" w:rsidRDefault="00AF248A" w:rsidP="00AF248A">
            <w:pPr>
              <w:pStyle w:val="23"/>
              <w:keepNext w:val="0"/>
              <w:keepLines w:val="0"/>
              <w:widowControl w:val="0"/>
              <w:tabs>
                <w:tab w:val="clear" w:pos="643"/>
                <w:tab w:val="left" w:pos="0"/>
                <w:tab w:val="left" w:pos="851"/>
                <w:tab w:val="left" w:pos="1134"/>
              </w:tabs>
              <w:spacing w:after="120"/>
              <w:ind w:left="-142" w:firstLine="568"/>
              <w:rPr>
                <w:szCs w:val="22"/>
              </w:rPr>
            </w:pPr>
            <w:r w:rsidRPr="00B80A9C">
              <w:rPr>
                <w:szCs w:val="22"/>
                <w:highlight w:val="yellow"/>
              </w:rPr>
              <w:t>Документ предоставляется в электронном виде через веб-приложение (код формы GTP_VIPISKA_PRAVOPEREEM_WEB).</w:t>
            </w:r>
          </w:p>
          <w:p w14:paraId="67C7463E" w14:textId="77777777" w:rsidR="00AF248A" w:rsidRPr="00AF6AFA" w:rsidRDefault="00AF248A" w:rsidP="00AF248A">
            <w:pPr>
              <w:pStyle w:val="23"/>
              <w:keepNext w:val="0"/>
              <w:keepLines w:val="0"/>
              <w:widowControl w:val="0"/>
              <w:numPr>
                <w:ilvl w:val="2"/>
                <w:numId w:val="40"/>
              </w:numPr>
              <w:tabs>
                <w:tab w:val="left" w:pos="0"/>
                <w:tab w:val="left" w:pos="1134"/>
                <w:tab w:val="left" w:pos="1701"/>
              </w:tabs>
              <w:spacing w:after="120"/>
              <w:ind w:left="0" w:firstLine="600"/>
              <w:rPr>
                <w:szCs w:val="22"/>
              </w:rPr>
            </w:pPr>
            <w:r w:rsidRPr="00AF6AFA">
              <w:rPr>
                <w:szCs w:val="22"/>
              </w:rPr>
              <w:t xml:space="preserve">Коммерческий оператор в течение 10 (десяти) рабочих дней с даты получения </w:t>
            </w:r>
            <w:r w:rsidRPr="00B80A9C">
              <w:rPr>
                <w:szCs w:val="22"/>
                <w:highlight w:val="yellow"/>
              </w:rPr>
              <w:t>комплекта документов</w:t>
            </w:r>
            <w:r w:rsidRPr="00AF6AFA">
              <w:rPr>
                <w:szCs w:val="22"/>
              </w:rPr>
              <w:t xml:space="preserve"> проводит проверку </w:t>
            </w:r>
            <w:r w:rsidRPr="00B80A9C">
              <w:rPr>
                <w:szCs w:val="22"/>
                <w:highlight w:val="yellow"/>
              </w:rPr>
              <w:t>предоставленных правопреемником гарантирующего поставщика документов</w:t>
            </w:r>
            <w:r w:rsidRPr="00AF6AFA">
              <w:rPr>
                <w:szCs w:val="22"/>
              </w:rPr>
              <w:t>.</w:t>
            </w:r>
          </w:p>
          <w:p w14:paraId="62DE99A1" w14:textId="77777777" w:rsidR="00AF248A" w:rsidRPr="00AF6AFA" w:rsidRDefault="00AF248A" w:rsidP="00AF248A">
            <w:pPr>
              <w:pStyle w:val="23"/>
              <w:keepNext w:val="0"/>
              <w:keepLines w:val="0"/>
              <w:widowControl w:val="0"/>
              <w:tabs>
                <w:tab w:val="clear" w:pos="643"/>
                <w:tab w:val="left" w:pos="0"/>
                <w:tab w:val="left" w:pos="1134"/>
              </w:tabs>
              <w:spacing w:after="120"/>
              <w:ind w:left="0" w:firstLine="600"/>
              <w:rPr>
                <w:szCs w:val="22"/>
              </w:rPr>
            </w:pPr>
            <w:r w:rsidRPr="00AF6AFA">
              <w:rPr>
                <w:szCs w:val="22"/>
              </w:rPr>
              <w:t xml:space="preserve">При наличии замечаний Коммерческий оператор в течение 1 (одного) рабочего дня направляет результаты проверки </w:t>
            </w:r>
            <w:r w:rsidRPr="00B80A9C">
              <w:rPr>
                <w:szCs w:val="22"/>
                <w:highlight w:val="yellow"/>
              </w:rPr>
              <w:t>правопреемнику гарантирующего поставщика</w:t>
            </w:r>
            <w:r w:rsidRPr="00AF6AFA">
              <w:rPr>
                <w:szCs w:val="22"/>
              </w:rPr>
              <w:t>.</w:t>
            </w:r>
          </w:p>
          <w:p w14:paraId="10B89EEA" w14:textId="77777777" w:rsidR="00AF248A" w:rsidRPr="00AF6AFA" w:rsidRDefault="00AF248A" w:rsidP="00AF248A">
            <w:pPr>
              <w:pStyle w:val="23"/>
              <w:keepNext w:val="0"/>
              <w:keepLines w:val="0"/>
              <w:widowControl w:val="0"/>
              <w:tabs>
                <w:tab w:val="clear" w:pos="643"/>
                <w:tab w:val="left" w:pos="0"/>
                <w:tab w:val="left" w:pos="1134"/>
              </w:tabs>
              <w:spacing w:after="120"/>
              <w:ind w:left="0" w:firstLine="600"/>
              <w:rPr>
                <w:szCs w:val="22"/>
              </w:rPr>
            </w:pPr>
            <w:r w:rsidRPr="00453FD1">
              <w:rPr>
                <w:szCs w:val="22"/>
                <w:highlight w:val="yellow"/>
              </w:rPr>
              <w:t>Правопреемник ГП</w:t>
            </w:r>
            <w:r w:rsidRPr="00AF6AFA">
              <w:rPr>
                <w:szCs w:val="22"/>
              </w:rPr>
              <w:t xml:space="preserve"> направляет </w:t>
            </w:r>
            <w:r w:rsidRPr="00453FD1">
              <w:rPr>
                <w:szCs w:val="22"/>
                <w:highlight w:val="yellow"/>
              </w:rPr>
              <w:t xml:space="preserve">исправленный в соответствии с замечаниями Коммерческого оператора </w:t>
            </w:r>
            <w:r w:rsidRPr="00917C41">
              <w:rPr>
                <w:szCs w:val="22"/>
              </w:rPr>
              <w:t>пакет документов</w:t>
            </w:r>
            <w:r w:rsidRPr="00AF6AFA">
              <w:rPr>
                <w:szCs w:val="22"/>
              </w:rPr>
              <w:t xml:space="preserve"> в Коммерческий оператор для проведения повторной проверки. Повторная проверка производится Коммерческим оператором в течение 10 (десяти) рабочих дней с даты получения </w:t>
            </w:r>
            <w:r w:rsidRPr="00917C41">
              <w:rPr>
                <w:szCs w:val="22"/>
              </w:rPr>
              <w:t>исправленного комплекта документов</w:t>
            </w:r>
            <w:r w:rsidRPr="00AF6AFA">
              <w:rPr>
                <w:szCs w:val="22"/>
              </w:rPr>
              <w:t>.</w:t>
            </w:r>
          </w:p>
          <w:p w14:paraId="15B5404A" w14:textId="77777777" w:rsidR="00AF248A" w:rsidRPr="00AF6AFA" w:rsidRDefault="00AF248A" w:rsidP="00AF248A">
            <w:pPr>
              <w:pStyle w:val="23"/>
              <w:keepNext w:val="0"/>
              <w:keepLines w:val="0"/>
              <w:widowControl w:val="0"/>
              <w:tabs>
                <w:tab w:val="clear" w:pos="643"/>
                <w:tab w:val="left" w:pos="0"/>
                <w:tab w:val="left" w:pos="1134"/>
              </w:tabs>
              <w:spacing w:after="120"/>
              <w:ind w:left="0" w:firstLine="600"/>
              <w:rPr>
                <w:szCs w:val="22"/>
              </w:rPr>
            </w:pPr>
            <w:r w:rsidRPr="00AF6AFA">
              <w:rPr>
                <w:szCs w:val="22"/>
              </w:rPr>
              <w:t xml:space="preserve">Если результаты проверки </w:t>
            </w:r>
            <w:r w:rsidRPr="00917C41">
              <w:rPr>
                <w:szCs w:val="22"/>
              </w:rPr>
              <w:t xml:space="preserve">пакета документов </w:t>
            </w:r>
            <w:r w:rsidRPr="00453FD1">
              <w:rPr>
                <w:szCs w:val="22"/>
                <w:highlight w:val="yellow"/>
              </w:rPr>
              <w:t>правопреемника гарантирующего поставщика</w:t>
            </w:r>
            <w:r w:rsidRPr="00AF6AFA">
              <w:rPr>
                <w:szCs w:val="22"/>
              </w:rPr>
              <w:t xml:space="preserve"> являются положительными, то Коммерческий оператор в течение 1 (одного) рабочего дня со дня завершения проверки должен направить </w:t>
            </w:r>
            <w:r w:rsidRPr="00453FD1">
              <w:rPr>
                <w:szCs w:val="22"/>
                <w:highlight w:val="yellow"/>
              </w:rPr>
              <w:t>правопреемнику гарантирующего поставщика</w:t>
            </w:r>
            <w:r w:rsidRPr="00AF6AFA">
              <w:rPr>
                <w:szCs w:val="22"/>
              </w:rPr>
              <w:t xml:space="preserve"> уведомление о соответствии документов. </w:t>
            </w:r>
          </w:p>
          <w:p w14:paraId="65702315" w14:textId="77777777" w:rsidR="00AF248A" w:rsidRPr="00AF6AFA" w:rsidRDefault="00AF248A" w:rsidP="00AF248A">
            <w:pPr>
              <w:pStyle w:val="23"/>
              <w:keepNext w:val="0"/>
              <w:keepLines w:val="0"/>
              <w:widowControl w:val="0"/>
              <w:numPr>
                <w:ilvl w:val="2"/>
                <w:numId w:val="40"/>
              </w:numPr>
              <w:tabs>
                <w:tab w:val="left" w:pos="0"/>
                <w:tab w:val="left" w:pos="1134"/>
                <w:tab w:val="left" w:pos="1701"/>
              </w:tabs>
              <w:spacing w:after="120"/>
              <w:ind w:left="0" w:firstLine="960"/>
              <w:rPr>
                <w:szCs w:val="22"/>
              </w:rPr>
            </w:pPr>
            <w:r w:rsidRPr="00AF6AFA">
              <w:rPr>
                <w:szCs w:val="22"/>
              </w:rPr>
              <w:t xml:space="preserve">Коммерческий оператор в течение 1 (одного) рабочего дня с даты направления </w:t>
            </w:r>
            <w:r w:rsidRPr="00684509">
              <w:rPr>
                <w:szCs w:val="22"/>
                <w:highlight w:val="yellow"/>
              </w:rPr>
              <w:t>Правопреемнику</w:t>
            </w:r>
            <w:r w:rsidRPr="00AF6AFA">
              <w:rPr>
                <w:szCs w:val="22"/>
              </w:rPr>
              <w:t xml:space="preserve"> ГП уведомления о соответствии </w:t>
            </w:r>
            <w:r w:rsidRPr="00917C41">
              <w:rPr>
                <w:szCs w:val="22"/>
              </w:rPr>
              <w:t>пакета</w:t>
            </w:r>
            <w:r w:rsidRPr="00AF6AFA">
              <w:rPr>
                <w:szCs w:val="22"/>
              </w:rPr>
              <w:t xml:space="preserve"> документов заявителя должен направить в Совет рынка пакет документов для рассмотрения Наблюдательным советом Совета рынка вопроса о присвоении правопреемнику </w:t>
            </w:r>
            <w:r w:rsidRPr="00AF248A">
              <w:rPr>
                <w:szCs w:val="22"/>
              </w:rPr>
              <w:t>гарантирующего поставщика</w:t>
            </w:r>
            <w:r w:rsidRPr="00AF6AFA">
              <w:rPr>
                <w:szCs w:val="22"/>
              </w:rPr>
              <w:t xml:space="preserve"> статуса субъекта оптового рынка – участника обращения электрической энергии и (или) мощности на оптовом рынке, включении в Реестр субъектов оптового рынка, регистрации группы точек поставки и предоставлении права участия в торговле электрической энергией и (или) мощностью на оптовом рынке (если иное не </w:t>
            </w:r>
            <w:r w:rsidRPr="00AF6AFA">
              <w:rPr>
                <w:szCs w:val="22"/>
              </w:rPr>
              <w:lastRenderedPageBreak/>
              <w:t>предусмотрено п. 5.2.</w:t>
            </w:r>
            <w:r w:rsidRPr="00684509">
              <w:rPr>
                <w:szCs w:val="22"/>
                <w:highlight w:val="yellow"/>
              </w:rPr>
              <w:t>3</w:t>
            </w:r>
            <w:r w:rsidRPr="00AF6AFA">
              <w:rPr>
                <w:szCs w:val="22"/>
              </w:rPr>
              <w:t>.1 настоящего приложения).</w:t>
            </w:r>
          </w:p>
          <w:p w14:paraId="19FED26B" w14:textId="77777777" w:rsidR="00AF248A" w:rsidRPr="00AF248A" w:rsidRDefault="00AF248A" w:rsidP="00AF248A">
            <w:pPr>
              <w:pStyle w:val="11"/>
              <w:spacing w:before="120" w:after="120"/>
              <w:ind w:left="0" w:firstLine="960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AF248A">
              <w:rPr>
                <w:rFonts w:ascii="Garamond" w:hAnsi="Garamond"/>
                <w:sz w:val="22"/>
                <w:szCs w:val="22"/>
                <w:lang w:eastAsia="en-US"/>
              </w:rPr>
              <w:t xml:space="preserve">Рассмотрение Наблюдательным советом Совета рынка вопроса о присвоении правопреемнику гарантирующего поставщика статуса субъекта оптового рынка – участника обращения электрической энергии и (или) мощности на оптовом рынке, включении в реестр субъектов оптового рынка, регистрации группы точек поставки и предоставлении права участия в торговле электрической энергией и (или) мощностью на оптовом рынке осуществляется на очередном заседании после получения Советом рынка соответствующего пакета документов одновременно с рассмотрением вопроса о лишении права участия в торговле </w:t>
            </w:r>
            <w:proofErr w:type="spellStart"/>
            <w:r w:rsidRPr="00AF248A">
              <w:rPr>
                <w:rFonts w:ascii="Garamond" w:hAnsi="Garamond"/>
                <w:sz w:val="22"/>
                <w:szCs w:val="22"/>
                <w:lang w:eastAsia="en-US"/>
              </w:rPr>
              <w:t>правопредшественника</w:t>
            </w:r>
            <w:proofErr w:type="spellEnd"/>
            <w:r w:rsidRPr="00AF248A">
              <w:rPr>
                <w:rFonts w:ascii="Garamond" w:hAnsi="Garamond"/>
                <w:sz w:val="22"/>
                <w:szCs w:val="22"/>
                <w:lang w:eastAsia="en-US"/>
              </w:rPr>
              <w:t xml:space="preserve"> гарантирующего поставщика по соответствующей ГТП. </w:t>
            </w:r>
          </w:p>
          <w:p w14:paraId="5FDB1B07" w14:textId="77777777" w:rsidR="00AF248A" w:rsidRPr="00AF6AFA" w:rsidRDefault="00AF248A" w:rsidP="00AF248A">
            <w:pPr>
              <w:pStyle w:val="23"/>
              <w:keepNext w:val="0"/>
              <w:keepLines w:val="0"/>
              <w:widowControl w:val="0"/>
              <w:tabs>
                <w:tab w:val="clear" w:pos="643"/>
                <w:tab w:val="clear" w:pos="1260"/>
                <w:tab w:val="left" w:pos="0"/>
                <w:tab w:val="left" w:pos="1134"/>
              </w:tabs>
              <w:spacing w:after="120"/>
              <w:ind w:left="0" w:firstLine="600"/>
              <w:rPr>
                <w:szCs w:val="22"/>
              </w:rPr>
            </w:pPr>
            <w:r w:rsidRPr="00AF248A">
              <w:rPr>
                <w:szCs w:val="22"/>
              </w:rPr>
              <w:t xml:space="preserve">Статус субъекта оптового рынка – участника обращения электрической энергии и (или) мощности на оптовом рынке присваивается правопреемнику гарантирующего поставщика одновременно с включением в реестр субъектов оптового рынка и регистрацией ГТП </w:t>
            </w:r>
            <w:r w:rsidRPr="00684509">
              <w:rPr>
                <w:szCs w:val="22"/>
                <w:highlight w:val="yellow"/>
              </w:rPr>
              <w:t>с даты принятия соответствующего решения Наблюдательным советом Совета рынка.</w:t>
            </w:r>
            <w:r w:rsidRPr="00AF248A">
              <w:rPr>
                <w:szCs w:val="22"/>
              </w:rPr>
              <w:t xml:space="preserve"> Прав</w:t>
            </w:r>
            <w:r w:rsidRPr="00684509">
              <w:rPr>
                <w:szCs w:val="22"/>
                <w:highlight w:val="yellow"/>
              </w:rPr>
              <w:t>о</w:t>
            </w:r>
            <w:r w:rsidRPr="00AF248A">
              <w:rPr>
                <w:szCs w:val="22"/>
              </w:rPr>
              <w:t xml:space="preserve"> </w:t>
            </w:r>
            <w:r w:rsidRPr="006778D0">
              <w:rPr>
                <w:szCs w:val="22"/>
                <w:highlight w:val="yellow"/>
              </w:rPr>
              <w:t>на</w:t>
            </w:r>
            <w:r w:rsidRPr="00AF248A">
              <w:rPr>
                <w:szCs w:val="22"/>
              </w:rPr>
              <w:t xml:space="preserve"> участи</w:t>
            </w:r>
            <w:r w:rsidRPr="006778D0">
              <w:rPr>
                <w:szCs w:val="22"/>
                <w:highlight w:val="yellow"/>
              </w:rPr>
              <w:t>е</w:t>
            </w:r>
            <w:r w:rsidRPr="00AF248A">
              <w:rPr>
                <w:szCs w:val="22"/>
              </w:rPr>
              <w:t xml:space="preserve"> в торговле электрической энергией и (или) мощностью на оптовом рынке с использованием </w:t>
            </w:r>
            <w:r w:rsidRPr="00684509">
              <w:rPr>
                <w:szCs w:val="22"/>
                <w:highlight w:val="yellow"/>
              </w:rPr>
              <w:t>зарегистрированной ГТП</w:t>
            </w:r>
            <w:r w:rsidRPr="00AF248A">
              <w:rPr>
                <w:szCs w:val="22"/>
              </w:rPr>
              <w:t xml:space="preserve"> </w:t>
            </w:r>
            <w:r w:rsidRPr="00684509">
              <w:rPr>
                <w:szCs w:val="22"/>
                <w:highlight w:val="yellow"/>
              </w:rPr>
              <w:t>возникает у правопреемника гарантирующего поставщика одновременно с</w:t>
            </w:r>
            <w:r w:rsidRPr="00AF248A">
              <w:rPr>
                <w:szCs w:val="22"/>
              </w:rPr>
              <w:t xml:space="preserve"> лишением права на участие по соответствующей ГТП </w:t>
            </w:r>
            <w:proofErr w:type="spellStart"/>
            <w:r w:rsidRPr="00AF248A">
              <w:rPr>
                <w:szCs w:val="22"/>
              </w:rPr>
              <w:t>правопредшественника</w:t>
            </w:r>
            <w:proofErr w:type="spellEnd"/>
            <w:r w:rsidRPr="00AF248A">
              <w:rPr>
                <w:szCs w:val="22"/>
              </w:rPr>
              <w:t xml:space="preserve"> гарантирующего поставщика с </w:t>
            </w:r>
            <w:r w:rsidRPr="00684509">
              <w:rPr>
                <w:szCs w:val="22"/>
                <w:highlight w:val="yellow"/>
              </w:rPr>
              <w:t>1-го числа месяца, следующего за датой принятия вышеуказанного решения, при условии подписания им необходимых договоров, указанных в п. 26 Правил оптового рынка.</w:t>
            </w:r>
            <w:r w:rsidRPr="00AF6AFA">
              <w:rPr>
                <w:szCs w:val="22"/>
              </w:rPr>
              <w:t xml:space="preserve"> </w:t>
            </w:r>
          </w:p>
          <w:p w14:paraId="73A8B24F" w14:textId="77777777" w:rsidR="00AF248A" w:rsidRPr="00AF248A" w:rsidRDefault="00AF248A" w:rsidP="00AF248A">
            <w:pPr>
              <w:spacing w:before="120" w:after="120"/>
              <w:ind w:firstLine="601"/>
              <w:contextualSpacing/>
              <w:rPr>
                <w:rFonts w:ascii="Garamond" w:eastAsia="Times New Roman" w:hAnsi="Garamond"/>
              </w:rPr>
            </w:pPr>
            <w:r w:rsidRPr="00AF248A">
              <w:rPr>
                <w:rFonts w:ascii="Garamond" w:eastAsia="Times New Roman" w:hAnsi="Garamond"/>
              </w:rPr>
              <w:t>5.2.</w:t>
            </w:r>
            <w:r w:rsidRPr="00897D95">
              <w:rPr>
                <w:rFonts w:ascii="Garamond" w:eastAsia="Times New Roman" w:hAnsi="Garamond"/>
                <w:highlight w:val="yellow"/>
              </w:rPr>
              <w:t>3</w:t>
            </w:r>
            <w:r w:rsidRPr="00AF248A">
              <w:rPr>
                <w:rFonts w:ascii="Garamond" w:eastAsia="Times New Roman" w:hAnsi="Garamond"/>
              </w:rPr>
              <w:t>.1. В случае если правопреемник гарантирующего поставщика является субъектом оптового рынка, рассмотрение вопроса о регистрации за правопреемником гарантирующего поставщика</w:t>
            </w:r>
            <w:r w:rsidRPr="006778D0">
              <w:rPr>
                <w:rFonts w:ascii="Garamond" w:eastAsia="Times New Roman" w:hAnsi="Garamond"/>
                <w:highlight w:val="yellow"/>
              </w:rPr>
              <w:t>,</w:t>
            </w:r>
            <w:r w:rsidRPr="00AF248A">
              <w:rPr>
                <w:rFonts w:ascii="Garamond" w:eastAsia="Times New Roman" w:hAnsi="Garamond"/>
              </w:rPr>
              <w:t xml:space="preserve"> ГТП и предоставлении права участия в торговле электрической энергией и (или) мощностью на оптовом рынке осуществляется на очередном заседании Правления Коммерческого оператора после направления уведомления, указанного в п. 5.2.</w:t>
            </w:r>
            <w:r w:rsidRPr="00897D95">
              <w:rPr>
                <w:rFonts w:ascii="Garamond" w:eastAsia="Times New Roman" w:hAnsi="Garamond"/>
                <w:highlight w:val="yellow"/>
              </w:rPr>
              <w:t>2</w:t>
            </w:r>
            <w:r w:rsidRPr="00AF248A">
              <w:rPr>
                <w:rFonts w:ascii="Garamond" w:eastAsia="Times New Roman" w:hAnsi="Garamond"/>
              </w:rPr>
              <w:t xml:space="preserve"> настоящего приложения, одновременно с рассмотрением вопроса о лишении права участия в торговле электрической энергией и (или) мощностью на оптовом рынке </w:t>
            </w:r>
            <w:proofErr w:type="spellStart"/>
            <w:r w:rsidRPr="00AF248A">
              <w:rPr>
                <w:rFonts w:ascii="Garamond" w:eastAsia="Times New Roman" w:hAnsi="Garamond"/>
              </w:rPr>
              <w:t>правопредшественника</w:t>
            </w:r>
            <w:proofErr w:type="spellEnd"/>
            <w:r w:rsidRPr="00AF248A">
              <w:rPr>
                <w:rFonts w:ascii="Garamond" w:eastAsia="Times New Roman" w:hAnsi="Garamond"/>
              </w:rPr>
              <w:t xml:space="preserve"> гарантирующего поставщика по соответствующей ГТП. </w:t>
            </w:r>
          </w:p>
          <w:p w14:paraId="29CD6794" w14:textId="77777777" w:rsidR="00AF248A" w:rsidRPr="001D49D6" w:rsidRDefault="00AF248A" w:rsidP="00AF248A">
            <w:pPr>
              <w:pStyle w:val="23"/>
              <w:keepNext w:val="0"/>
              <w:keepLines w:val="0"/>
              <w:widowControl w:val="0"/>
              <w:tabs>
                <w:tab w:val="clear" w:pos="643"/>
                <w:tab w:val="clear" w:pos="1260"/>
                <w:tab w:val="left" w:pos="0"/>
                <w:tab w:val="left" w:pos="1134"/>
              </w:tabs>
              <w:spacing w:after="120"/>
              <w:ind w:left="0" w:firstLine="600"/>
              <w:rPr>
                <w:szCs w:val="22"/>
              </w:rPr>
            </w:pPr>
            <w:r w:rsidRPr="00AF6AFA">
              <w:rPr>
                <w:szCs w:val="22"/>
              </w:rPr>
              <w:t xml:space="preserve">Группа точек поставки регистрируется за Правопреемником ГП </w:t>
            </w:r>
            <w:r w:rsidRPr="006778D0">
              <w:rPr>
                <w:szCs w:val="22"/>
                <w:highlight w:val="yellow"/>
              </w:rPr>
              <w:t xml:space="preserve">с даты принятия соответствующего решения Правлением Коммерческого </w:t>
            </w:r>
            <w:r w:rsidRPr="006778D0">
              <w:rPr>
                <w:szCs w:val="22"/>
                <w:highlight w:val="yellow"/>
              </w:rPr>
              <w:lastRenderedPageBreak/>
              <w:t>оператора.</w:t>
            </w:r>
            <w:r w:rsidRPr="00AF6AFA">
              <w:rPr>
                <w:szCs w:val="22"/>
              </w:rPr>
              <w:t xml:space="preserve"> Прав</w:t>
            </w:r>
            <w:r w:rsidRPr="006778D0">
              <w:rPr>
                <w:szCs w:val="22"/>
                <w:highlight w:val="yellow"/>
              </w:rPr>
              <w:t>о</w:t>
            </w:r>
            <w:r w:rsidRPr="00AF6AFA">
              <w:rPr>
                <w:szCs w:val="22"/>
              </w:rPr>
              <w:t xml:space="preserve"> </w:t>
            </w:r>
            <w:r w:rsidRPr="006778D0">
              <w:rPr>
                <w:szCs w:val="22"/>
                <w:highlight w:val="yellow"/>
              </w:rPr>
              <w:t>на</w:t>
            </w:r>
            <w:r w:rsidRPr="00AF6AFA">
              <w:rPr>
                <w:szCs w:val="22"/>
              </w:rPr>
              <w:t xml:space="preserve"> участи</w:t>
            </w:r>
            <w:r w:rsidRPr="006778D0">
              <w:rPr>
                <w:szCs w:val="22"/>
                <w:highlight w:val="yellow"/>
              </w:rPr>
              <w:t>е</w:t>
            </w:r>
            <w:r w:rsidRPr="00AF6AFA">
              <w:rPr>
                <w:szCs w:val="22"/>
              </w:rPr>
              <w:t xml:space="preserve"> в торговле электрической энергией и (или) мощностью на оптовом рынке с использованием </w:t>
            </w:r>
            <w:r w:rsidRPr="006778D0">
              <w:rPr>
                <w:szCs w:val="22"/>
                <w:highlight w:val="yellow"/>
              </w:rPr>
              <w:t>зарегистрированной ГТП</w:t>
            </w:r>
            <w:r w:rsidRPr="00AF6AFA">
              <w:rPr>
                <w:szCs w:val="22"/>
              </w:rPr>
              <w:t xml:space="preserve"> </w:t>
            </w:r>
            <w:r w:rsidRPr="006778D0">
              <w:rPr>
                <w:szCs w:val="22"/>
                <w:highlight w:val="yellow"/>
              </w:rPr>
              <w:t>возникает у правопреемника гарантирующего поставщика одновременно с</w:t>
            </w:r>
            <w:r w:rsidRPr="00AF6AFA">
              <w:rPr>
                <w:szCs w:val="22"/>
              </w:rPr>
              <w:t xml:space="preserve"> лишением права на участие по соответствующей ГТП </w:t>
            </w:r>
            <w:proofErr w:type="spellStart"/>
            <w:r w:rsidRPr="00AF6AFA">
              <w:rPr>
                <w:szCs w:val="22"/>
              </w:rPr>
              <w:t>правопредшественника</w:t>
            </w:r>
            <w:proofErr w:type="spellEnd"/>
            <w:r w:rsidRPr="00AF6AFA">
              <w:rPr>
                <w:szCs w:val="22"/>
              </w:rPr>
              <w:t xml:space="preserve"> </w:t>
            </w:r>
            <w:r w:rsidRPr="00AF248A">
              <w:rPr>
                <w:szCs w:val="22"/>
              </w:rPr>
              <w:t>гарантирующего поставщика</w:t>
            </w:r>
            <w:r w:rsidRPr="00AF6AFA">
              <w:rPr>
                <w:szCs w:val="22"/>
              </w:rPr>
              <w:t xml:space="preserve"> с </w:t>
            </w:r>
            <w:r w:rsidRPr="006778D0">
              <w:rPr>
                <w:szCs w:val="22"/>
                <w:highlight w:val="yellow"/>
              </w:rPr>
              <w:t>1-го числа месяца, следующего за датой принятия вышеуказанного решения, при условии подписания им необходимых договоров, указанных в п. 26 Правил оптового рынка</w:t>
            </w:r>
            <w:r w:rsidRPr="00AF248A">
              <w:rPr>
                <w:szCs w:val="22"/>
              </w:rPr>
              <w:t>.</w:t>
            </w:r>
          </w:p>
          <w:p w14:paraId="480B5B60" w14:textId="77777777" w:rsidR="00AF248A" w:rsidRPr="004872D0" w:rsidRDefault="00B33BC7" w:rsidP="006403F3">
            <w:pPr>
              <w:pStyle w:val="23"/>
              <w:keepNext w:val="0"/>
              <w:keepLines w:val="0"/>
              <w:widowControl w:val="0"/>
              <w:tabs>
                <w:tab w:val="clear" w:pos="643"/>
                <w:tab w:val="left" w:pos="0"/>
                <w:tab w:val="left" w:pos="1134"/>
              </w:tabs>
              <w:spacing w:after="120"/>
              <w:ind w:left="0" w:firstLine="600"/>
              <w:rPr>
                <w:szCs w:val="22"/>
              </w:rPr>
            </w:pPr>
            <w:r>
              <w:rPr>
                <w:szCs w:val="22"/>
              </w:rPr>
              <w:t>…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D5E12" w14:textId="77777777" w:rsidR="00AF248A" w:rsidRPr="00AF248A" w:rsidRDefault="00AF248A" w:rsidP="00AF248A">
            <w:pPr>
              <w:pStyle w:val="23"/>
              <w:keepNext w:val="0"/>
              <w:keepLines w:val="0"/>
              <w:widowControl w:val="0"/>
              <w:tabs>
                <w:tab w:val="clear" w:pos="643"/>
                <w:tab w:val="left" w:pos="0"/>
                <w:tab w:val="left" w:pos="1134"/>
              </w:tabs>
              <w:spacing w:after="120"/>
              <w:ind w:left="0" w:firstLine="600"/>
              <w:rPr>
                <w:b/>
                <w:szCs w:val="22"/>
              </w:rPr>
            </w:pPr>
            <w:r w:rsidRPr="00AF248A">
              <w:rPr>
                <w:b/>
                <w:szCs w:val="22"/>
              </w:rPr>
              <w:lastRenderedPageBreak/>
              <w:t>Порядок регистрации ГТП и предоставления права участия в торговле электрической энергией и мощностью субъекту оптового рынка при реорганизации гарантирующего поставщика</w:t>
            </w:r>
          </w:p>
          <w:p w14:paraId="59CEBD77" w14:textId="77777777" w:rsidR="00AF248A" w:rsidRPr="004B18D6" w:rsidRDefault="00AF248A" w:rsidP="004B1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Times New Roman" w:hAnsi="Garamond"/>
              </w:rPr>
            </w:pPr>
            <w:r w:rsidRPr="004B18D6">
              <w:rPr>
                <w:rFonts w:ascii="Garamond" w:eastAsia="Times New Roman" w:hAnsi="Garamond"/>
              </w:rPr>
              <w:t xml:space="preserve">Организация, к которой при реорганизации гарантирующего поставщика (далее – </w:t>
            </w:r>
            <w:proofErr w:type="spellStart"/>
            <w:r w:rsidRPr="004B18D6">
              <w:rPr>
                <w:rFonts w:ascii="Garamond" w:eastAsia="Times New Roman" w:hAnsi="Garamond"/>
              </w:rPr>
              <w:t>правопредшественник</w:t>
            </w:r>
            <w:proofErr w:type="spellEnd"/>
            <w:r w:rsidRPr="004B18D6">
              <w:rPr>
                <w:rFonts w:ascii="Garamond" w:eastAsia="Times New Roman" w:hAnsi="Garamond"/>
              </w:rPr>
              <w:t xml:space="preserve"> ГП) </w:t>
            </w:r>
            <w:r w:rsidR="004B18D6" w:rsidRPr="004B18D6">
              <w:rPr>
                <w:rFonts w:ascii="Garamond" w:eastAsia="Times New Roman" w:hAnsi="Garamond"/>
                <w:highlight w:val="yellow"/>
              </w:rPr>
              <w:t>в форме слияния или присоединения</w:t>
            </w:r>
            <w:r w:rsidR="004B18D6" w:rsidRPr="004B18D6">
              <w:rPr>
                <w:rFonts w:ascii="Garamond" w:eastAsia="Times New Roman" w:hAnsi="Garamond"/>
              </w:rPr>
              <w:t xml:space="preserve"> </w:t>
            </w:r>
            <w:r w:rsidRPr="004B18D6">
              <w:rPr>
                <w:rFonts w:ascii="Garamond" w:eastAsia="Times New Roman" w:hAnsi="Garamond"/>
              </w:rPr>
              <w:t xml:space="preserve">в порядке правопреемства </w:t>
            </w:r>
            <w:r w:rsidR="004B18D6">
              <w:rPr>
                <w:rFonts w:ascii="Garamond" w:eastAsia="Times New Roman" w:hAnsi="Garamond"/>
              </w:rPr>
              <w:t xml:space="preserve">перешли </w:t>
            </w:r>
            <w:r w:rsidR="004B18D6" w:rsidRPr="004B18D6">
              <w:rPr>
                <w:rFonts w:ascii="Garamond" w:eastAsia="Times New Roman" w:hAnsi="Garamond"/>
                <w:highlight w:val="yellow"/>
              </w:rPr>
              <w:t>все</w:t>
            </w:r>
            <w:r w:rsidR="004B18D6">
              <w:rPr>
                <w:rFonts w:ascii="Garamond" w:eastAsia="Times New Roman" w:hAnsi="Garamond"/>
              </w:rPr>
              <w:t xml:space="preserve"> его права и обязанности</w:t>
            </w:r>
            <w:r w:rsidR="004B18D6" w:rsidRPr="004B18D6">
              <w:rPr>
                <w:rFonts w:ascii="Garamond" w:eastAsia="Times New Roman" w:hAnsi="Garamond"/>
                <w:highlight w:val="yellow"/>
              </w:rPr>
              <w:t>, связанные с торговлей электрической энергией и мощностью на оптовом и розничных рынках в зоне деятельности гарантирующего поставщика</w:t>
            </w:r>
            <w:r w:rsidRPr="00AF6AFA">
              <w:t xml:space="preserve"> </w:t>
            </w:r>
            <w:r w:rsidRPr="004B18D6">
              <w:rPr>
                <w:rFonts w:ascii="Garamond" w:eastAsia="Times New Roman" w:hAnsi="Garamond"/>
              </w:rPr>
              <w:t>(далее – правопреемник ГП), приобретает статус гарантирующего поставщика в порядке, предусмотренном п. 200 Основных положений функционирования розничных рынков.</w:t>
            </w:r>
          </w:p>
          <w:p w14:paraId="6B4771D8" w14:textId="77777777" w:rsidR="00AF248A" w:rsidRPr="00AF248A" w:rsidRDefault="00AF248A" w:rsidP="00AF248A">
            <w:pPr>
              <w:tabs>
                <w:tab w:val="num" w:pos="1200"/>
                <w:tab w:val="left" w:pos="1320"/>
              </w:tabs>
              <w:spacing w:before="120" w:after="120"/>
              <w:ind w:firstLine="600"/>
              <w:rPr>
                <w:rFonts w:ascii="Garamond" w:eastAsia="Times New Roman" w:hAnsi="Garamond"/>
              </w:rPr>
            </w:pPr>
            <w:r w:rsidRPr="00AF248A">
              <w:rPr>
                <w:rFonts w:ascii="Garamond" w:eastAsia="Times New Roman" w:hAnsi="Garamond"/>
              </w:rPr>
              <w:t>Для получения статуса субъекта оптового рынка и (или) регистрации ГТП и получения права участия в торговле на оптовом рынке правопреемник ГП должен выполнить в указанном в настоящем пункте порядке следующие процедуры:</w:t>
            </w:r>
          </w:p>
          <w:p w14:paraId="2EE74FB9" w14:textId="77777777" w:rsidR="00AF248A" w:rsidRPr="00AF248A" w:rsidRDefault="00AF248A" w:rsidP="00AF248A">
            <w:pPr>
              <w:tabs>
                <w:tab w:val="left" w:pos="993"/>
                <w:tab w:val="num" w:pos="1200"/>
              </w:tabs>
              <w:spacing w:before="120" w:after="120"/>
              <w:ind w:firstLine="600"/>
              <w:rPr>
                <w:rFonts w:ascii="Garamond" w:eastAsia="Times New Roman" w:hAnsi="Garamond"/>
              </w:rPr>
            </w:pPr>
            <w:r w:rsidRPr="00AF248A">
              <w:rPr>
                <w:rFonts w:ascii="Garamond" w:eastAsia="Times New Roman" w:hAnsi="Garamond"/>
              </w:rPr>
              <w:t>1)</w:t>
            </w:r>
            <w:r w:rsidRPr="00AF248A">
              <w:rPr>
                <w:rFonts w:ascii="Garamond" w:eastAsia="Times New Roman" w:hAnsi="Garamond"/>
              </w:rPr>
              <w:tab/>
              <w:t>вступить в члены Ассоциации «НП Совет рынка» (в случае если правопреемник ГП не является членом Ассоциации «НП Совет рынка»);</w:t>
            </w:r>
          </w:p>
          <w:p w14:paraId="7AEA478B" w14:textId="77777777" w:rsidR="00AF248A" w:rsidRPr="00AF248A" w:rsidRDefault="00AF248A" w:rsidP="00AF248A">
            <w:pPr>
              <w:tabs>
                <w:tab w:val="left" w:pos="993"/>
                <w:tab w:val="num" w:pos="1200"/>
              </w:tabs>
              <w:spacing w:before="120" w:after="120"/>
              <w:ind w:firstLine="600"/>
              <w:rPr>
                <w:rFonts w:ascii="Garamond" w:eastAsia="Times New Roman" w:hAnsi="Garamond"/>
              </w:rPr>
            </w:pPr>
            <w:r w:rsidRPr="00AF248A">
              <w:rPr>
                <w:rFonts w:ascii="Garamond" w:eastAsia="Times New Roman" w:hAnsi="Garamond"/>
              </w:rPr>
              <w:t>2)</w:t>
            </w:r>
            <w:r w:rsidRPr="00AF248A">
              <w:rPr>
                <w:rFonts w:ascii="Garamond" w:eastAsia="Times New Roman" w:hAnsi="Garamond"/>
              </w:rPr>
              <w:tab/>
              <w:t>осуществить следующие действия:</w:t>
            </w:r>
          </w:p>
          <w:p w14:paraId="08C78973" w14:textId="77777777" w:rsidR="00AF248A" w:rsidRPr="00AF6AFA" w:rsidRDefault="00AF248A" w:rsidP="00AF248A">
            <w:pPr>
              <w:pStyle w:val="100"/>
              <w:numPr>
                <w:ilvl w:val="0"/>
                <w:numId w:val="27"/>
              </w:numPr>
              <w:tabs>
                <w:tab w:val="left" w:pos="993"/>
                <w:tab w:val="num" w:pos="1200"/>
              </w:tabs>
              <w:spacing w:before="120" w:after="120" w:line="256" w:lineRule="auto"/>
              <w:ind w:left="601" w:firstLine="0"/>
              <w:contextualSpacing/>
              <w:rPr>
                <w:szCs w:val="22"/>
                <w:lang w:eastAsia="en-US"/>
              </w:rPr>
            </w:pPr>
            <w:r w:rsidRPr="00AF6AFA">
              <w:rPr>
                <w:szCs w:val="22"/>
                <w:lang w:eastAsia="en-US"/>
              </w:rPr>
              <w:t>заключить договор банковского счета с уполномоченной кредитной организацией;</w:t>
            </w:r>
          </w:p>
          <w:p w14:paraId="69F0AE42" w14:textId="29F2D912" w:rsidR="00E2669B" w:rsidRPr="00E2669B" w:rsidRDefault="00AF248A" w:rsidP="00E2669B">
            <w:pPr>
              <w:pStyle w:val="100"/>
              <w:numPr>
                <w:ilvl w:val="0"/>
                <w:numId w:val="27"/>
              </w:numPr>
              <w:tabs>
                <w:tab w:val="left" w:pos="993"/>
                <w:tab w:val="num" w:pos="1200"/>
              </w:tabs>
              <w:spacing w:before="120" w:after="120" w:line="256" w:lineRule="auto"/>
              <w:ind w:left="601" w:firstLine="0"/>
              <w:contextualSpacing/>
              <w:rPr>
                <w:szCs w:val="22"/>
                <w:lang w:eastAsia="en-US"/>
              </w:rPr>
            </w:pPr>
            <w:r w:rsidRPr="00AF6AFA">
              <w:rPr>
                <w:szCs w:val="22"/>
                <w:lang w:eastAsia="en-US"/>
              </w:rPr>
              <w:t xml:space="preserve">получить ключи и сертификаты ЭП в соответствии с требованиями и процедурой, указанными на официальном интернет-сайте Коммерческого оператора </w:t>
            </w:r>
            <w:hyperlink r:id="rId209" w:history="1">
              <w:r w:rsidRPr="00AF248A">
                <w:rPr>
                  <w:lang w:eastAsia="en-US"/>
                </w:rPr>
                <w:t>www.atsenergo.ru</w:t>
              </w:r>
            </w:hyperlink>
            <w:r w:rsidRPr="00AF6AFA">
              <w:rPr>
                <w:szCs w:val="22"/>
                <w:lang w:eastAsia="en-US"/>
              </w:rPr>
              <w:t xml:space="preserve"> в разделе «Допуск к торговой системе. Удостоверяющий центр»</w:t>
            </w:r>
            <w:r w:rsidR="00897D95" w:rsidRPr="00897D95">
              <w:rPr>
                <w:szCs w:val="22"/>
                <w:highlight w:val="yellow"/>
                <w:lang w:eastAsia="en-US"/>
              </w:rPr>
              <w:t>.</w:t>
            </w:r>
          </w:p>
          <w:p w14:paraId="5159FDA1" w14:textId="77777777" w:rsidR="00AF248A" w:rsidRPr="00AF6AFA" w:rsidRDefault="00AF248A" w:rsidP="00AF248A">
            <w:pPr>
              <w:pStyle w:val="100"/>
              <w:tabs>
                <w:tab w:val="left" w:pos="993"/>
              </w:tabs>
              <w:spacing w:before="120" w:after="120"/>
              <w:ind w:left="33" w:firstLine="568"/>
              <w:rPr>
                <w:szCs w:val="22"/>
                <w:lang w:eastAsia="en-US"/>
              </w:rPr>
            </w:pPr>
            <w:r w:rsidRPr="00AF6AFA">
              <w:rPr>
                <w:szCs w:val="22"/>
                <w:lang w:eastAsia="en-US"/>
              </w:rPr>
              <w:t xml:space="preserve">Правопреемники ГП, к которым в результате реорганизации перешли права и обязанности по </w:t>
            </w:r>
            <w:r w:rsidRPr="00AF248A">
              <w:rPr>
                <w:szCs w:val="22"/>
                <w:lang w:eastAsia="en-US"/>
              </w:rPr>
              <w:t>Договору о присоединении к торговой системе оптового рынка</w:t>
            </w:r>
            <w:r w:rsidRPr="00AF6AFA">
              <w:rPr>
                <w:szCs w:val="22"/>
                <w:lang w:eastAsia="en-US"/>
              </w:rPr>
              <w:t xml:space="preserve"> и договору УЦ, обязаны представить документы, предусмотренные бул. 1, 3–8 п. 2.</w:t>
            </w:r>
            <w:r>
              <w:rPr>
                <w:szCs w:val="22"/>
                <w:lang w:eastAsia="en-US"/>
              </w:rPr>
              <w:t>4</w:t>
            </w:r>
            <w:r w:rsidRPr="00AF6AFA">
              <w:rPr>
                <w:szCs w:val="22"/>
                <w:lang w:eastAsia="en-US"/>
              </w:rPr>
              <w:t>.2 настоящего Положения для присоединения к системе электронного документооборота Коммерческого оператора;</w:t>
            </w:r>
          </w:p>
          <w:p w14:paraId="0463F9A9" w14:textId="77777777" w:rsidR="00917C41" w:rsidRDefault="00C6617F" w:rsidP="00AF248A">
            <w:pPr>
              <w:spacing w:before="120" w:after="120"/>
              <w:ind w:firstLine="601"/>
              <w:rPr>
                <w:rFonts w:ascii="Garamond" w:eastAsia="Times New Roman" w:hAnsi="Garamond"/>
              </w:rPr>
            </w:pPr>
            <w:proofErr w:type="spellStart"/>
            <w:r w:rsidRPr="00C6617F">
              <w:rPr>
                <w:rFonts w:ascii="Garamond" w:eastAsia="Times New Roman" w:hAnsi="Garamond"/>
                <w:highlight w:val="yellow"/>
              </w:rPr>
              <w:t>Правопредшественники</w:t>
            </w:r>
            <w:proofErr w:type="spellEnd"/>
            <w:r w:rsidRPr="00C6617F">
              <w:rPr>
                <w:rFonts w:ascii="Garamond" w:eastAsia="Times New Roman" w:hAnsi="Garamond"/>
                <w:highlight w:val="yellow"/>
              </w:rPr>
              <w:t xml:space="preserve"> ГП в процессе </w:t>
            </w:r>
            <w:r w:rsidRPr="00897D95">
              <w:rPr>
                <w:rFonts w:ascii="Garamond" w:eastAsia="Times New Roman" w:hAnsi="Garamond"/>
                <w:highlight w:val="yellow"/>
              </w:rPr>
              <w:t>реорганизации обязаны</w:t>
            </w:r>
            <w:r w:rsidR="00AF248A" w:rsidRPr="00897D95">
              <w:rPr>
                <w:rFonts w:ascii="Garamond" w:eastAsia="Times New Roman" w:hAnsi="Garamond"/>
                <w:highlight w:val="yellow"/>
              </w:rPr>
              <w:t xml:space="preserve"> </w:t>
            </w:r>
            <w:r w:rsidRPr="00897D95">
              <w:rPr>
                <w:rFonts w:ascii="Garamond" w:eastAsia="Times New Roman" w:hAnsi="Garamond"/>
                <w:highlight w:val="yellow"/>
              </w:rPr>
              <w:t xml:space="preserve">до </w:t>
            </w:r>
            <w:r w:rsidRPr="00C6617F">
              <w:rPr>
                <w:rFonts w:ascii="Garamond" w:eastAsia="Times New Roman" w:hAnsi="Garamond"/>
                <w:highlight w:val="yellow"/>
              </w:rPr>
              <w:t>завершения реорганизации</w:t>
            </w:r>
            <w:r>
              <w:rPr>
                <w:rFonts w:ascii="Garamond" w:eastAsia="Times New Roman" w:hAnsi="Garamond"/>
              </w:rPr>
              <w:t xml:space="preserve"> </w:t>
            </w:r>
            <w:r w:rsidR="00AF248A" w:rsidRPr="00AF248A">
              <w:rPr>
                <w:rFonts w:ascii="Garamond" w:eastAsia="Times New Roman" w:hAnsi="Garamond"/>
              </w:rPr>
              <w:t>направить КО</w:t>
            </w:r>
            <w:r w:rsidR="00917C41" w:rsidRPr="00897D95">
              <w:rPr>
                <w:rFonts w:ascii="Garamond" w:eastAsia="Times New Roman" w:hAnsi="Garamond"/>
                <w:highlight w:val="yellow"/>
              </w:rPr>
              <w:t>:</w:t>
            </w:r>
          </w:p>
          <w:p w14:paraId="0A6D78A7" w14:textId="77777777" w:rsidR="00917C41" w:rsidRDefault="00917C41" w:rsidP="00AF248A">
            <w:pPr>
              <w:spacing w:before="120" w:after="120"/>
              <w:ind w:firstLine="601"/>
              <w:rPr>
                <w:rFonts w:ascii="Garamond" w:eastAsia="Times New Roman" w:hAnsi="Garamond"/>
              </w:rPr>
            </w:pPr>
            <w:r w:rsidRPr="00897D95">
              <w:rPr>
                <w:rFonts w:ascii="Garamond" w:eastAsia="Times New Roman" w:hAnsi="Garamond"/>
                <w:highlight w:val="yellow"/>
              </w:rPr>
              <w:t>-</w:t>
            </w:r>
            <w:r w:rsidR="00AF248A" w:rsidRPr="00AF248A">
              <w:rPr>
                <w:rFonts w:ascii="Garamond" w:eastAsia="Times New Roman" w:hAnsi="Garamond"/>
              </w:rPr>
              <w:t xml:space="preserve"> заявление о присвоении статуса субъекта оптового рынка электрической энергии, внесении в Реестр субъектов оптового рынка и (или) </w:t>
            </w:r>
            <w:r w:rsidR="00AF248A" w:rsidRPr="00AF248A">
              <w:rPr>
                <w:rFonts w:ascii="Garamond" w:eastAsia="Times New Roman" w:hAnsi="Garamond"/>
              </w:rPr>
              <w:lastRenderedPageBreak/>
              <w:t xml:space="preserve">регистрации ГТП и предоставлении права участия в торговле на оптовом рынке по форме </w:t>
            </w:r>
            <w:r w:rsidR="00AF248A" w:rsidRPr="007947B1">
              <w:rPr>
                <w:rFonts w:ascii="Garamond" w:eastAsia="Times New Roman" w:hAnsi="Garamond"/>
                <w:highlight w:val="yellow"/>
              </w:rPr>
              <w:t>Х</w:t>
            </w:r>
            <w:r w:rsidR="007947B1" w:rsidRPr="007947B1">
              <w:rPr>
                <w:rFonts w:ascii="Garamond" w:eastAsia="Times New Roman" w:hAnsi="Garamond"/>
                <w:highlight w:val="yellow"/>
              </w:rPr>
              <w:t>1.1</w:t>
            </w:r>
            <w:r w:rsidR="00AF248A" w:rsidRPr="00AF248A">
              <w:rPr>
                <w:rFonts w:ascii="Garamond" w:eastAsia="Times New Roman" w:hAnsi="Garamond"/>
              </w:rPr>
              <w:t xml:space="preserve"> (или </w:t>
            </w:r>
            <w:r w:rsidR="00AF248A" w:rsidRPr="007947B1">
              <w:rPr>
                <w:rFonts w:ascii="Garamond" w:eastAsia="Times New Roman" w:hAnsi="Garamond"/>
                <w:highlight w:val="yellow"/>
              </w:rPr>
              <w:t>Х</w:t>
            </w:r>
            <w:r w:rsidR="007947B1" w:rsidRPr="007947B1">
              <w:rPr>
                <w:rFonts w:ascii="Garamond" w:eastAsia="Times New Roman" w:hAnsi="Garamond"/>
                <w:highlight w:val="yellow"/>
              </w:rPr>
              <w:t>2.1</w:t>
            </w:r>
            <w:r w:rsidR="00AF248A" w:rsidRPr="00AF248A">
              <w:rPr>
                <w:rFonts w:ascii="Garamond" w:eastAsia="Times New Roman" w:hAnsi="Garamond"/>
              </w:rPr>
              <w:t xml:space="preserve"> в случае, если правопреемник ГП уже является субъектом оптового рынка). Заявление по форме </w:t>
            </w:r>
            <w:proofErr w:type="gramStart"/>
            <w:r w:rsidR="007947B1" w:rsidRPr="007947B1">
              <w:rPr>
                <w:rFonts w:ascii="Garamond" w:eastAsia="Times New Roman" w:hAnsi="Garamond"/>
                <w:highlight w:val="yellow"/>
              </w:rPr>
              <w:t>Х1.1</w:t>
            </w:r>
            <w:r w:rsidR="007947B1" w:rsidRPr="00AF248A">
              <w:rPr>
                <w:rFonts w:ascii="Garamond" w:eastAsia="Times New Roman" w:hAnsi="Garamond"/>
              </w:rPr>
              <w:t xml:space="preserve"> </w:t>
            </w:r>
            <w:r w:rsidR="00AF248A" w:rsidRPr="00AF248A">
              <w:rPr>
                <w:rFonts w:ascii="Garamond" w:eastAsia="Times New Roman" w:hAnsi="Garamond"/>
              </w:rPr>
              <w:t xml:space="preserve"> либо</w:t>
            </w:r>
            <w:proofErr w:type="gramEnd"/>
            <w:r w:rsidR="00AF248A" w:rsidRPr="00AF248A">
              <w:rPr>
                <w:rFonts w:ascii="Garamond" w:eastAsia="Times New Roman" w:hAnsi="Garamond"/>
              </w:rPr>
              <w:t xml:space="preserve"> по форме </w:t>
            </w:r>
            <w:r w:rsidR="007947B1" w:rsidRPr="007947B1">
              <w:rPr>
                <w:rFonts w:ascii="Garamond" w:eastAsia="Times New Roman" w:hAnsi="Garamond"/>
                <w:highlight w:val="yellow"/>
              </w:rPr>
              <w:t>Х2.1</w:t>
            </w:r>
            <w:r w:rsidR="007947B1" w:rsidRPr="00AF248A">
              <w:rPr>
                <w:rFonts w:ascii="Garamond" w:eastAsia="Times New Roman" w:hAnsi="Garamond"/>
              </w:rPr>
              <w:t xml:space="preserve"> </w:t>
            </w:r>
            <w:r w:rsidR="00AF248A" w:rsidRPr="00AF248A">
              <w:rPr>
                <w:rFonts w:ascii="Garamond" w:eastAsia="Times New Roman" w:hAnsi="Garamond"/>
              </w:rPr>
              <w:t xml:space="preserve"> предоставляется в электронном виде через WEB–приложение (</w:t>
            </w:r>
            <w:r w:rsidR="007947B1" w:rsidRPr="009B50CF">
              <w:rPr>
                <w:rFonts w:ascii="Garamond" w:hAnsi="Garamond"/>
                <w:highlight w:val="yellow"/>
              </w:rPr>
              <w:t>код формы GTP_ZAJAVL_PEREHVAT_X1_1_</w:t>
            </w:r>
            <w:r w:rsidR="007947B1" w:rsidRPr="009B50CF">
              <w:rPr>
                <w:rFonts w:ascii="Garamond" w:hAnsi="Garamond"/>
                <w:highlight w:val="yellow"/>
                <w:lang w:val="en-US"/>
              </w:rPr>
              <w:t>WEB</w:t>
            </w:r>
            <w:r w:rsidR="007947B1" w:rsidRPr="009B50CF">
              <w:rPr>
                <w:rFonts w:ascii="Garamond" w:hAnsi="Garamond"/>
                <w:highlight w:val="yellow"/>
              </w:rPr>
              <w:t xml:space="preserve"> или GTP_ZAJAVL_PEREHVAT_X2_1_WEB</w:t>
            </w:r>
            <w:r w:rsidR="00AF248A" w:rsidRPr="00AF248A">
              <w:rPr>
                <w:rFonts w:ascii="Garamond" w:eastAsia="Times New Roman" w:hAnsi="Garamond"/>
              </w:rPr>
              <w:t>)</w:t>
            </w:r>
            <w:r>
              <w:rPr>
                <w:rFonts w:ascii="Garamond" w:eastAsia="Times New Roman" w:hAnsi="Garamond"/>
              </w:rPr>
              <w:t>;</w:t>
            </w:r>
          </w:p>
          <w:p w14:paraId="24BA513F" w14:textId="77777777" w:rsidR="00AF248A" w:rsidRPr="00AF248A" w:rsidRDefault="00917C41" w:rsidP="00917C41">
            <w:pPr>
              <w:pStyle w:val="23"/>
              <w:keepNext w:val="0"/>
              <w:keepLines w:val="0"/>
              <w:widowControl w:val="0"/>
              <w:tabs>
                <w:tab w:val="clear" w:pos="643"/>
                <w:tab w:val="left" w:pos="0"/>
                <w:tab w:val="left" w:pos="851"/>
                <w:tab w:val="left" w:pos="1134"/>
              </w:tabs>
              <w:spacing w:after="120"/>
              <w:ind w:left="38" w:firstLine="562"/>
              <w:rPr>
                <w:szCs w:val="22"/>
              </w:rPr>
            </w:pPr>
            <w:r w:rsidRPr="00917C41">
              <w:rPr>
                <w:highlight w:val="yellow"/>
              </w:rPr>
              <w:t xml:space="preserve">- </w:t>
            </w:r>
            <w:r w:rsidRPr="00917C41">
              <w:rPr>
                <w:szCs w:val="22"/>
                <w:highlight w:val="yellow"/>
              </w:rPr>
              <w:t xml:space="preserve">решение уполномоченного органа субъекта Российской Федерации о присвоении статуса гарантирующего поставщика правопреемнику </w:t>
            </w:r>
            <w:r w:rsidRPr="00917C41">
              <w:rPr>
                <w:highlight w:val="yellow"/>
              </w:rPr>
              <w:t>гарантирующего поставщика</w:t>
            </w:r>
            <w:r w:rsidRPr="00917C41">
              <w:rPr>
                <w:szCs w:val="22"/>
                <w:highlight w:val="yellow"/>
              </w:rPr>
              <w:t>. Документ предоставляется в электронном виде через веб-приложение (код формы GTP_RESHENIE_KONKURS_WEB).</w:t>
            </w:r>
          </w:p>
          <w:p w14:paraId="1ACBA8AB" w14:textId="77777777" w:rsidR="00AF248A" w:rsidRPr="00AF248A" w:rsidRDefault="00AF248A" w:rsidP="001541A6">
            <w:pPr>
              <w:spacing w:before="120" w:after="120"/>
              <w:ind w:firstLine="600"/>
              <w:jc w:val="both"/>
              <w:rPr>
                <w:rFonts w:ascii="Garamond" w:eastAsia="Times New Roman" w:hAnsi="Garamond"/>
              </w:rPr>
            </w:pPr>
            <w:r w:rsidRPr="00AF248A">
              <w:rPr>
                <w:rFonts w:ascii="Garamond" w:eastAsia="Times New Roman" w:hAnsi="Garamond"/>
              </w:rPr>
              <w:t xml:space="preserve">Требования настоящего приложения для правопреемников ГП, образованных в результате реорганизации </w:t>
            </w:r>
            <w:proofErr w:type="spellStart"/>
            <w:r w:rsidRPr="00AF248A">
              <w:rPr>
                <w:rFonts w:ascii="Garamond" w:eastAsia="Times New Roman" w:hAnsi="Garamond"/>
              </w:rPr>
              <w:t>правопредшественников</w:t>
            </w:r>
            <w:proofErr w:type="spellEnd"/>
            <w:r w:rsidRPr="00AF248A">
              <w:rPr>
                <w:rFonts w:ascii="Garamond" w:eastAsia="Times New Roman" w:hAnsi="Garamond"/>
              </w:rPr>
              <w:t xml:space="preserve"> ГП – субъектов оптового рынка</w:t>
            </w:r>
            <w:r w:rsidRPr="00C6617F">
              <w:rPr>
                <w:rFonts w:ascii="Garamond" w:eastAsia="Times New Roman" w:hAnsi="Garamond"/>
                <w:highlight w:val="yellow"/>
              </w:rPr>
              <w:t>,</w:t>
            </w:r>
            <w:r w:rsidR="00C6617F" w:rsidRPr="00C6617F">
              <w:rPr>
                <w:rFonts w:ascii="Garamond" w:eastAsia="Times New Roman" w:hAnsi="Garamond"/>
                <w:highlight w:val="yellow"/>
              </w:rPr>
              <w:t xml:space="preserve"> и для </w:t>
            </w:r>
            <w:proofErr w:type="spellStart"/>
            <w:r w:rsidR="00C6617F" w:rsidRPr="00C6617F">
              <w:rPr>
                <w:rFonts w:ascii="Garamond" w:eastAsia="Times New Roman" w:hAnsi="Garamond"/>
                <w:highlight w:val="yellow"/>
              </w:rPr>
              <w:t>правопредшественников</w:t>
            </w:r>
            <w:proofErr w:type="spellEnd"/>
            <w:r w:rsidR="00C6617F" w:rsidRPr="00C6617F">
              <w:rPr>
                <w:rFonts w:ascii="Garamond" w:eastAsia="Times New Roman" w:hAnsi="Garamond"/>
                <w:highlight w:val="yellow"/>
              </w:rPr>
              <w:t xml:space="preserve"> </w:t>
            </w:r>
            <w:proofErr w:type="gramStart"/>
            <w:r w:rsidR="00C6617F" w:rsidRPr="00C6617F">
              <w:rPr>
                <w:rFonts w:ascii="Garamond" w:eastAsia="Times New Roman" w:hAnsi="Garamond"/>
                <w:highlight w:val="yellow"/>
              </w:rPr>
              <w:t>ГП</w:t>
            </w:r>
            <w:r w:rsidR="00C6617F">
              <w:rPr>
                <w:rFonts w:ascii="Garamond" w:eastAsia="Times New Roman" w:hAnsi="Garamond"/>
              </w:rPr>
              <w:t xml:space="preserve"> </w:t>
            </w:r>
            <w:r w:rsidRPr="00AF248A">
              <w:rPr>
                <w:rFonts w:ascii="Garamond" w:eastAsia="Times New Roman" w:hAnsi="Garamond"/>
              </w:rPr>
              <w:t xml:space="preserve"> не</w:t>
            </w:r>
            <w:proofErr w:type="gramEnd"/>
            <w:r w:rsidRPr="00AF248A">
              <w:rPr>
                <w:rFonts w:ascii="Garamond" w:eastAsia="Times New Roman" w:hAnsi="Garamond"/>
              </w:rPr>
              <w:t xml:space="preserve"> распространяют свое действие на случаи реорганизации субъектов оптового рынка в форме преобразования. Реорганизация субъекта оптового рынка в форме преобразования не влечет необходимости выполнения процедур для получения статуса субъекта оптового рынка, регистрации ГТП и получения права участия в торговле электрической энергией и (или) мощностью на оптовом рынке, предусмотренных настоящим Положением или Регламентом допуска к торговой системе оптового рынка (Приложение № 1 к Договору о присоединении к торговой системе оптового рынка). </w:t>
            </w:r>
          </w:p>
          <w:p w14:paraId="1212663D" w14:textId="77777777" w:rsidR="00AF248A" w:rsidRPr="00AF6AFA" w:rsidRDefault="00AF248A" w:rsidP="00AF248A">
            <w:pPr>
              <w:pStyle w:val="23"/>
              <w:keepNext w:val="0"/>
              <w:keepLines w:val="0"/>
              <w:widowControl w:val="0"/>
              <w:tabs>
                <w:tab w:val="clear" w:pos="643"/>
                <w:tab w:val="left" w:pos="0"/>
                <w:tab w:val="left" w:pos="1134"/>
              </w:tabs>
              <w:spacing w:after="120"/>
              <w:ind w:left="0" w:firstLine="600"/>
              <w:rPr>
                <w:szCs w:val="22"/>
              </w:rPr>
            </w:pPr>
            <w:r w:rsidRPr="00AF6AFA">
              <w:rPr>
                <w:szCs w:val="22"/>
              </w:rPr>
              <w:t>Сведения о преобразовании субъектов оптового рынка вносятся в регистрационную информацию в порядке, предусмотренном п. 3.4 настоящего Положения</w:t>
            </w:r>
            <w:r w:rsidRPr="00AF248A">
              <w:rPr>
                <w:szCs w:val="22"/>
              </w:rPr>
              <w:t>.</w:t>
            </w:r>
          </w:p>
          <w:p w14:paraId="66E8FBE3" w14:textId="77777777" w:rsidR="00AF248A" w:rsidRPr="00AF6AFA" w:rsidRDefault="00AF248A" w:rsidP="001541A6">
            <w:pPr>
              <w:pStyle w:val="23"/>
              <w:keepNext w:val="0"/>
              <w:keepLines w:val="0"/>
              <w:widowControl w:val="0"/>
              <w:numPr>
                <w:ilvl w:val="2"/>
                <w:numId w:val="41"/>
              </w:numPr>
              <w:tabs>
                <w:tab w:val="left" w:pos="0"/>
                <w:tab w:val="left" w:pos="1134"/>
                <w:tab w:val="left" w:pos="1701"/>
              </w:tabs>
              <w:spacing w:after="120"/>
              <w:ind w:left="0" w:firstLine="600"/>
              <w:rPr>
                <w:szCs w:val="22"/>
              </w:rPr>
            </w:pPr>
            <w:r w:rsidRPr="00AF6AFA">
              <w:rPr>
                <w:szCs w:val="22"/>
              </w:rPr>
              <w:t xml:space="preserve">Коммерческий оператор в течение 10 (десяти) рабочих дней с даты получения </w:t>
            </w:r>
            <w:r w:rsidR="00917C41" w:rsidRPr="00917C41">
              <w:rPr>
                <w:szCs w:val="22"/>
                <w:highlight w:val="yellow"/>
              </w:rPr>
              <w:t xml:space="preserve">от </w:t>
            </w:r>
            <w:proofErr w:type="spellStart"/>
            <w:r w:rsidR="00917C41" w:rsidRPr="00917C41">
              <w:rPr>
                <w:szCs w:val="22"/>
                <w:highlight w:val="yellow"/>
              </w:rPr>
              <w:t>правопредшественника</w:t>
            </w:r>
            <w:proofErr w:type="spellEnd"/>
            <w:r w:rsidR="00917C41" w:rsidRPr="00917C41">
              <w:rPr>
                <w:szCs w:val="22"/>
                <w:highlight w:val="yellow"/>
              </w:rPr>
              <w:t xml:space="preserve"> ГП документов, предусмотренных п. 5.2 настоящего приложения</w:t>
            </w:r>
            <w:r w:rsidR="00917C41">
              <w:rPr>
                <w:szCs w:val="22"/>
              </w:rPr>
              <w:t>,</w:t>
            </w:r>
            <w:r w:rsidRPr="00AF6AFA">
              <w:rPr>
                <w:szCs w:val="22"/>
              </w:rPr>
              <w:t xml:space="preserve"> проводит </w:t>
            </w:r>
            <w:r w:rsidR="00917C41" w:rsidRPr="00917C41">
              <w:rPr>
                <w:szCs w:val="22"/>
                <w:highlight w:val="yellow"/>
              </w:rPr>
              <w:t>их</w:t>
            </w:r>
            <w:r w:rsidR="00B80A9C">
              <w:rPr>
                <w:szCs w:val="22"/>
              </w:rPr>
              <w:t xml:space="preserve"> </w:t>
            </w:r>
            <w:r w:rsidRPr="00AF6AFA">
              <w:rPr>
                <w:szCs w:val="22"/>
              </w:rPr>
              <w:t>проверку.</w:t>
            </w:r>
          </w:p>
          <w:p w14:paraId="1314297B" w14:textId="77777777" w:rsidR="00AF248A" w:rsidRDefault="00AF248A" w:rsidP="00AF248A">
            <w:pPr>
              <w:pStyle w:val="23"/>
              <w:keepNext w:val="0"/>
              <w:keepLines w:val="0"/>
              <w:widowControl w:val="0"/>
              <w:tabs>
                <w:tab w:val="clear" w:pos="643"/>
                <w:tab w:val="left" w:pos="0"/>
                <w:tab w:val="left" w:pos="1134"/>
              </w:tabs>
              <w:spacing w:after="120"/>
              <w:ind w:left="0" w:firstLine="600"/>
              <w:rPr>
                <w:szCs w:val="22"/>
              </w:rPr>
            </w:pPr>
            <w:r w:rsidRPr="00AF6AFA">
              <w:rPr>
                <w:szCs w:val="22"/>
              </w:rPr>
              <w:t xml:space="preserve">При наличии замечаний Коммерческий оператор в течение 1 (одного) рабочего дня направляет результаты проверки </w:t>
            </w:r>
            <w:proofErr w:type="spellStart"/>
            <w:r w:rsidR="00B80A9C" w:rsidRPr="00B80A9C">
              <w:rPr>
                <w:szCs w:val="22"/>
                <w:highlight w:val="yellow"/>
              </w:rPr>
              <w:t>правопредшественнику</w:t>
            </w:r>
            <w:proofErr w:type="spellEnd"/>
            <w:r w:rsidR="00B80A9C" w:rsidRPr="00B80A9C">
              <w:rPr>
                <w:szCs w:val="22"/>
                <w:highlight w:val="yellow"/>
              </w:rPr>
              <w:t xml:space="preserve"> ГП</w:t>
            </w:r>
            <w:r w:rsidRPr="00AF6AFA">
              <w:rPr>
                <w:szCs w:val="22"/>
              </w:rPr>
              <w:t>.</w:t>
            </w:r>
          </w:p>
          <w:p w14:paraId="07880A63" w14:textId="77777777" w:rsidR="00B80A9C" w:rsidRPr="002540AD" w:rsidRDefault="00B80A9C" w:rsidP="00B80A9C">
            <w:pPr>
              <w:pStyle w:val="23"/>
              <w:keepNext w:val="0"/>
              <w:keepLines w:val="0"/>
              <w:widowControl w:val="0"/>
              <w:tabs>
                <w:tab w:val="clear" w:pos="643"/>
                <w:tab w:val="clear" w:pos="1260"/>
              </w:tabs>
              <w:spacing w:after="120"/>
              <w:ind w:left="0" w:firstLine="0"/>
              <w:rPr>
                <w:szCs w:val="22"/>
              </w:rPr>
            </w:pPr>
            <w:r w:rsidRPr="00847C43">
              <w:rPr>
                <w:szCs w:val="22"/>
                <w:highlight w:val="yellow"/>
              </w:rPr>
              <w:t xml:space="preserve">В случае если заявление предоставлено </w:t>
            </w:r>
            <w:proofErr w:type="spellStart"/>
            <w:r w:rsidRPr="00847C43">
              <w:rPr>
                <w:szCs w:val="22"/>
                <w:highlight w:val="yellow"/>
              </w:rPr>
              <w:t>правопредшественником</w:t>
            </w:r>
            <w:proofErr w:type="spellEnd"/>
            <w:r>
              <w:rPr>
                <w:szCs w:val="22"/>
                <w:highlight w:val="yellow"/>
              </w:rPr>
              <w:t xml:space="preserve"> ГП</w:t>
            </w:r>
            <w:r w:rsidRPr="00847C43">
              <w:rPr>
                <w:szCs w:val="22"/>
                <w:highlight w:val="yellow"/>
              </w:rPr>
              <w:t xml:space="preserve">, находящимся в процессе реорганизации в форме присоединения к юридическому лицу, не обладающему статусом субъекта оптового рынка, Коммерческий оператор дополнительно проверяет выполнение требования п. </w:t>
            </w:r>
            <w:r w:rsidRPr="00847C43">
              <w:rPr>
                <w:szCs w:val="22"/>
                <w:highlight w:val="yellow"/>
              </w:rPr>
              <w:lastRenderedPageBreak/>
              <w:t>4.1.4 настоящего Положения о предоставлении заявле</w:t>
            </w:r>
            <w:r>
              <w:rPr>
                <w:szCs w:val="22"/>
                <w:highlight w:val="yellow"/>
              </w:rPr>
              <w:t>ния правопреемника по форме Х</w:t>
            </w:r>
            <w:r w:rsidR="008A5067" w:rsidRPr="00B07DF3">
              <w:rPr>
                <w:szCs w:val="22"/>
                <w:highlight w:val="yellow"/>
              </w:rPr>
              <w:t>1</w:t>
            </w:r>
            <w:r w:rsidRPr="00847C43">
              <w:rPr>
                <w:szCs w:val="22"/>
                <w:highlight w:val="yellow"/>
              </w:rPr>
              <w:t>.</w:t>
            </w:r>
            <w:r>
              <w:rPr>
                <w:szCs w:val="22"/>
              </w:rPr>
              <w:t xml:space="preserve"> </w:t>
            </w:r>
          </w:p>
          <w:p w14:paraId="57563A5D" w14:textId="77777777" w:rsidR="00AF248A" w:rsidRPr="00AF6AFA" w:rsidRDefault="00563746" w:rsidP="00AF248A">
            <w:pPr>
              <w:pStyle w:val="23"/>
              <w:keepNext w:val="0"/>
              <w:keepLines w:val="0"/>
              <w:widowControl w:val="0"/>
              <w:tabs>
                <w:tab w:val="clear" w:pos="643"/>
                <w:tab w:val="left" w:pos="0"/>
                <w:tab w:val="left" w:pos="1134"/>
              </w:tabs>
              <w:spacing w:after="120"/>
              <w:ind w:left="0" w:firstLine="600"/>
              <w:rPr>
                <w:szCs w:val="22"/>
              </w:rPr>
            </w:pPr>
            <w:proofErr w:type="spellStart"/>
            <w:r w:rsidRPr="00563746">
              <w:rPr>
                <w:szCs w:val="22"/>
                <w:highlight w:val="yellow"/>
              </w:rPr>
              <w:t>Правопредшественник</w:t>
            </w:r>
            <w:proofErr w:type="spellEnd"/>
            <w:r w:rsidR="00AF248A" w:rsidRPr="00AF6AFA">
              <w:rPr>
                <w:szCs w:val="22"/>
              </w:rPr>
              <w:t xml:space="preserve"> ГП </w:t>
            </w:r>
            <w:r w:rsidRPr="00563746">
              <w:rPr>
                <w:szCs w:val="22"/>
                <w:highlight w:val="yellow"/>
              </w:rPr>
              <w:t>устраняет замечания и повторно</w:t>
            </w:r>
            <w:r>
              <w:rPr>
                <w:szCs w:val="22"/>
              </w:rPr>
              <w:t xml:space="preserve"> </w:t>
            </w:r>
            <w:r w:rsidR="00AF248A" w:rsidRPr="00AF6AFA">
              <w:rPr>
                <w:szCs w:val="22"/>
              </w:rPr>
              <w:t xml:space="preserve">направляет </w:t>
            </w:r>
            <w:r w:rsidR="00917C41">
              <w:rPr>
                <w:szCs w:val="22"/>
              </w:rPr>
              <w:t>пакет документов</w:t>
            </w:r>
            <w:r w:rsidR="00AF248A" w:rsidRPr="00AF6AFA">
              <w:rPr>
                <w:szCs w:val="22"/>
              </w:rPr>
              <w:t xml:space="preserve"> в Коммерческий оператор для проведения повторной проверки. Повторная проверка производится Коммерческим оператором в течение 10 (десяти) рабочих дней с даты получения </w:t>
            </w:r>
            <w:r w:rsidR="00917C41" w:rsidRPr="00917C41">
              <w:rPr>
                <w:szCs w:val="22"/>
              </w:rPr>
              <w:t>исправленного комплекта документов</w:t>
            </w:r>
            <w:r w:rsidR="00AF248A" w:rsidRPr="00AF6AFA">
              <w:rPr>
                <w:szCs w:val="22"/>
              </w:rPr>
              <w:t>.</w:t>
            </w:r>
          </w:p>
          <w:p w14:paraId="2209E01F" w14:textId="77777777" w:rsidR="00AF248A" w:rsidRPr="00AF6AFA" w:rsidRDefault="00AF248A" w:rsidP="00AF248A">
            <w:pPr>
              <w:pStyle w:val="23"/>
              <w:keepNext w:val="0"/>
              <w:keepLines w:val="0"/>
              <w:widowControl w:val="0"/>
              <w:tabs>
                <w:tab w:val="clear" w:pos="643"/>
                <w:tab w:val="left" w:pos="0"/>
                <w:tab w:val="left" w:pos="1134"/>
              </w:tabs>
              <w:spacing w:after="120"/>
              <w:ind w:left="0" w:firstLine="600"/>
              <w:rPr>
                <w:szCs w:val="22"/>
              </w:rPr>
            </w:pPr>
            <w:r w:rsidRPr="00AF6AFA">
              <w:rPr>
                <w:szCs w:val="22"/>
              </w:rPr>
              <w:t xml:space="preserve">Если результаты проверки </w:t>
            </w:r>
            <w:r w:rsidR="00917C41">
              <w:rPr>
                <w:szCs w:val="22"/>
              </w:rPr>
              <w:t>пакета документов</w:t>
            </w:r>
            <w:r w:rsidRPr="00AF6AFA">
              <w:rPr>
                <w:szCs w:val="22"/>
              </w:rPr>
              <w:t xml:space="preserve"> являются положительными, то Коммерческий оператор в течение 1 (одного) рабочего дня со дня завершения проверки должен направить </w:t>
            </w:r>
            <w:proofErr w:type="spellStart"/>
            <w:r w:rsidR="00453FD1" w:rsidRPr="00453FD1">
              <w:rPr>
                <w:szCs w:val="22"/>
                <w:highlight w:val="yellow"/>
              </w:rPr>
              <w:t>правопредшественнику</w:t>
            </w:r>
            <w:proofErr w:type="spellEnd"/>
            <w:r w:rsidR="00453FD1" w:rsidRPr="00453FD1">
              <w:rPr>
                <w:szCs w:val="22"/>
                <w:highlight w:val="yellow"/>
              </w:rPr>
              <w:t xml:space="preserve"> ГП</w:t>
            </w:r>
            <w:r w:rsidR="00453FD1">
              <w:rPr>
                <w:szCs w:val="22"/>
              </w:rPr>
              <w:t xml:space="preserve"> </w:t>
            </w:r>
            <w:r w:rsidRPr="00AF6AFA">
              <w:rPr>
                <w:szCs w:val="22"/>
              </w:rPr>
              <w:t xml:space="preserve">уведомление о соответствии документов. </w:t>
            </w:r>
          </w:p>
          <w:p w14:paraId="6FE7D309" w14:textId="77777777" w:rsidR="00AF248A" w:rsidRPr="00AF6AFA" w:rsidRDefault="00AF248A" w:rsidP="001541A6">
            <w:pPr>
              <w:pStyle w:val="23"/>
              <w:keepNext w:val="0"/>
              <w:keepLines w:val="0"/>
              <w:widowControl w:val="0"/>
              <w:numPr>
                <w:ilvl w:val="2"/>
                <w:numId w:val="41"/>
              </w:numPr>
              <w:tabs>
                <w:tab w:val="left" w:pos="0"/>
                <w:tab w:val="left" w:pos="1134"/>
                <w:tab w:val="left" w:pos="1701"/>
              </w:tabs>
              <w:spacing w:after="120"/>
              <w:ind w:left="0" w:firstLine="960"/>
              <w:rPr>
                <w:szCs w:val="22"/>
              </w:rPr>
            </w:pPr>
            <w:r w:rsidRPr="00AF6AFA">
              <w:rPr>
                <w:szCs w:val="22"/>
              </w:rPr>
              <w:t xml:space="preserve">Коммерческий оператор в течение 1 (одного) рабочего дня с даты направления </w:t>
            </w:r>
            <w:proofErr w:type="spellStart"/>
            <w:r w:rsidRPr="00684509">
              <w:rPr>
                <w:szCs w:val="22"/>
                <w:highlight w:val="yellow"/>
              </w:rPr>
              <w:t>Правопре</w:t>
            </w:r>
            <w:r w:rsidR="00684509" w:rsidRPr="00684509">
              <w:rPr>
                <w:szCs w:val="22"/>
                <w:highlight w:val="yellow"/>
              </w:rPr>
              <w:t>дшественнику</w:t>
            </w:r>
            <w:proofErr w:type="spellEnd"/>
            <w:r w:rsidRPr="00AF6AFA">
              <w:rPr>
                <w:szCs w:val="22"/>
              </w:rPr>
              <w:t xml:space="preserve"> ГП уведомления о соответствии </w:t>
            </w:r>
            <w:r w:rsidR="00917C41">
              <w:rPr>
                <w:szCs w:val="22"/>
              </w:rPr>
              <w:t xml:space="preserve">пакета </w:t>
            </w:r>
            <w:r w:rsidRPr="00AF6AFA">
              <w:rPr>
                <w:szCs w:val="22"/>
              </w:rPr>
              <w:t xml:space="preserve">документов заявителя должен направить в Совет рынка пакет документов для рассмотрения Наблюдательным советом Совета рынка вопроса о присвоении правопреемнику </w:t>
            </w:r>
            <w:r w:rsidRPr="00AF248A">
              <w:rPr>
                <w:szCs w:val="22"/>
              </w:rPr>
              <w:t>гарантирующего поставщика</w:t>
            </w:r>
            <w:r w:rsidRPr="00AF6AFA">
              <w:rPr>
                <w:szCs w:val="22"/>
              </w:rPr>
              <w:t xml:space="preserve"> статуса субъекта оптового рынка – участника обращения электрической энергии и (или) мощности на оптовом рынке, включении в Реестр субъектов оптового рынка, регистрации группы точек поставки и предоставлении права участия в торговле электрической энергией и (или) мощностью на оптовом рынке (если иное не предусмотрено п. 5.2.</w:t>
            </w:r>
            <w:r w:rsidR="00684509" w:rsidRPr="00684509">
              <w:rPr>
                <w:szCs w:val="22"/>
                <w:highlight w:val="yellow"/>
              </w:rPr>
              <w:t>2</w:t>
            </w:r>
            <w:r w:rsidRPr="00AF6AFA">
              <w:rPr>
                <w:szCs w:val="22"/>
              </w:rPr>
              <w:t>.1 настоящего приложения).</w:t>
            </w:r>
          </w:p>
          <w:p w14:paraId="2B97EEF1" w14:textId="77777777" w:rsidR="00AF248A" w:rsidRPr="00AF248A" w:rsidRDefault="00AF248A" w:rsidP="00AF248A">
            <w:pPr>
              <w:pStyle w:val="11"/>
              <w:spacing w:before="120" w:after="120"/>
              <w:ind w:left="0" w:firstLine="960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AF248A">
              <w:rPr>
                <w:rFonts w:ascii="Garamond" w:hAnsi="Garamond"/>
                <w:sz w:val="22"/>
                <w:szCs w:val="22"/>
                <w:lang w:eastAsia="en-US"/>
              </w:rPr>
              <w:t xml:space="preserve">Рассмотрение Наблюдательным советом Совета рынка вопроса о присвоении правопреемнику гарантирующего поставщика статуса субъекта оптового рынка – участника обращения электрической энергии и (или) мощности на оптовом рынке, включении в реестр субъектов оптового рынка, регистрации группы точек поставки и предоставлении права участия в торговле электрической энергией и (или) мощностью на оптовом рынке осуществляется на очередном заседании после получения Советом рынка соответствующего пакета документов одновременно с рассмотрением вопроса о лишении права участия в торговле </w:t>
            </w:r>
            <w:proofErr w:type="spellStart"/>
            <w:r w:rsidRPr="00AF248A">
              <w:rPr>
                <w:rFonts w:ascii="Garamond" w:hAnsi="Garamond"/>
                <w:sz w:val="22"/>
                <w:szCs w:val="22"/>
                <w:lang w:eastAsia="en-US"/>
              </w:rPr>
              <w:t>правопредшественника</w:t>
            </w:r>
            <w:proofErr w:type="spellEnd"/>
            <w:r w:rsidRPr="00AF248A">
              <w:rPr>
                <w:rFonts w:ascii="Garamond" w:hAnsi="Garamond"/>
                <w:sz w:val="22"/>
                <w:szCs w:val="22"/>
                <w:lang w:eastAsia="en-US"/>
              </w:rPr>
              <w:t xml:space="preserve"> гарантирующего поставщика по соответствующей ГТП. </w:t>
            </w:r>
          </w:p>
          <w:p w14:paraId="7EB651F6" w14:textId="77777777" w:rsidR="00AF248A" w:rsidRPr="00AF6AFA" w:rsidRDefault="00AF248A" w:rsidP="00AF248A">
            <w:pPr>
              <w:pStyle w:val="23"/>
              <w:keepNext w:val="0"/>
              <w:keepLines w:val="0"/>
              <w:widowControl w:val="0"/>
              <w:tabs>
                <w:tab w:val="clear" w:pos="643"/>
                <w:tab w:val="clear" w:pos="1260"/>
                <w:tab w:val="left" w:pos="0"/>
                <w:tab w:val="left" w:pos="1134"/>
              </w:tabs>
              <w:spacing w:after="120"/>
              <w:ind w:left="0" w:firstLine="600"/>
              <w:rPr>
                <w:szCs w:val="22"/>
              </w:rPr>
            </w:pPr>
            <w:r w:rsidRPr="00AF248A">
              <w:rPr>
                <w:szCs w:val="22"/>
              </w:rPr>
              <w:t xml:space="preserve">Статус субъекта оптового рынка – участника обращения электрической энергии и (или) мощности на оптовом рынке присваивается правопреемнику гарантирующего поставщика одновременно с включением в </w:t>
            </w:r>
            <w:r w:rsidR="00684509">
              <w:rPr>
                <w:szCs w:val="22"/>
              </w:rPr>
              <w:t xml:space="preserve">реестр субъектов оптового рынка, регистрацией ГТП, </w:t>
            </w:r>
            <w:r w:rsidR="00684509" w:rsidRPr="00684509">
              <w:rPr>
                <w:szCs w:val="22"/>
                <w:highlight w:val="yellow"/>
              </w:rPr>
              <w:t>возникновением</w:t>
            </w:r>
            <w:r w:rsidR="00684509">
              <w:rPr>
                <w:szCs w:val="22"/>
              </w:rPr>
              <w:t xml:space="preserve"> п</w:t>
            </w:r>
            <w:r w:rsidRPr="00AF248A">
              <w:rPr>
                <w:szCs w:val="22"/>
              </w:rPr>
              <w:t>рав</w:t>
            </w:r>
            <w:r w:rsidR="00684509" w:rsidRPr="00684509">
              <w:rPr>
                <w:szCs w:val="22"/>
                <w:highlight w:val="yellow"/>
              </w:rPr>
              <w:t>а</w:t>
            </w:r>
            <w:r w:rsidRPr="00AF248A">
              <w:rPr>
                <w:szCs w:val="22"/>
              </w:rPr>
              <w:t xml:space="preserve"> участи</w:t>
            </w:r>
            <w:r w:rsidR="006778D0" w:rsidRPr="006778D0">
              <w:rPr>
                <w:szCs w:val="22"/>
                <w:highlight w:val="yellow"/>
              </w:rPr>
              <w:t>я</w:t>
            </w:r>
            <w:r w:rsidRPr="00AF248A">
              <w:rPr>
                <w:szCs w:val="22"/>
              </w:rPr>
              <w:t xml:space="preserve"> в торговле электрической энергией и (или) мощностью на оптовом рынке с</w:t>
            </w:r>
            <w:r w:rsidR="00684509">
              <w:rPr>
                <w:szCs w:val="22"/>
              </w:rPr>
              <w:t xml:space="preserve"> </w:t>
            </w:r>
            <w:r w:rsidR="00684509" w:rsidRPr="00684509">
              <w:rPr>
                <w:szCs w:val="22"/>
                <w:highlight w:val="yellow"/>
              </w:rPr>
              <w:t>ее</w:t>
            </w:r>
            <w:r w:rsidRPr="00AF248A">
              <w:rPr>
                <w:szCs w:val="22"/>
              </w:rPr>
              <w:t xml:space="preserve"> </w:t>
            </w:r>
            <w:r w:rsidRPr="00AF248A">
              <w:rPr>
                <w:szCs w:val="22"/>
              </w:rPr>
              <w:lastRenderedPageBreak/>
              <w:t xml:space="preserve">использованием </w:t>
            </w:r>
            <w:r w:rsidR="00684509" w:rsidRPr="00684509">
              <w:rPr>
                <w:szCs w:val="22"/>
                <w:highlight w:val="yellow"/>
              </w:rPr>
              <w:t>и</w:t>
            </w:r>
            <w:r w:rsidRPr="00AF248A">
              <w:rPr>
                <w:szCs w:val="22"/>
              </w:rPr>
              <w:t xml:space="preserve"> лишением права на участие по соответствующей ГТП </w:t>
            </w:r>
            <w:proofErr w:type="spellStart"/>
            <w:r w:rsidRPr="00AF248A">
              <w:rPr>
                <w:szCs w:val="22"/>
              </w:rPr>
              <w:t>правопредшественника</w:t>
            </w:r>
            <w:proofErr w:type="spellEnd"/>
            <w:r w:rsidRPr="00AF248A">
              <w:rPr>
                <w:szCs w:val="22"/>
              </w:rPr>
              <w:t xml:space="preserve"> гарантирующего поставщика с </w:t>
            </w:r>
            <w:r w:rsidR="00684509" w:rsidRPr="00684509">
              <w:rPr>
                <w:szCs w:val="22"/>
                <w:highlight w:val="yellow"/>
              </w:rPr>
              <w:t>даты завершения реорганизации</w:t>
            </w:r>
            <w:r w:rsidRPr="00684509">
              <w:rPr>
                <w:szCs w:val="22"/>
                <w:highlight w:val="yellow"/>
              </w:rPr>
              <w:t>.</w:t>
            </w:r>
            <w:r w:rsidRPr="00AF6AFA">
              <w:rPr>
                <w:szCs w:val="22"/>
              </w:rPr>
              <w:t xml:space="preserve"> </w:t>
            </w:r>
          </w:p>
          <w:p w14:paraId="33735656" w14:textId="77777777" w:rsidR="00AF248A" w:rsidRPr="00AF248A" w:rsidRDefault="00AF248A" w:rsidP="00AF248A">
            <w:pPr>
              <w:spacing w:before="120" w:after="120"/>
              <w:ind w:firstLine="601"/>
              <w:contextualSpacing/>
              <w:rPr>
                <w:rFonts w:ascii="Garamond" w:eastAsia="Times New Roman" w:hAnsi="Garamond"/>
              </w:rPr>
            </w:pPr>
            <w:r w:rsidRPr="00AF248A">
              <w:rPr>
                <w:rFonts w:ascii="Garamond" w:eastAsia="Times New Roman" w:hAnsi="Garamond"/>
              </w:rPr>
              <w:t>5.2.</w:t>
            </w:r>
            <w:r w:rsidR="00684509" w:rsidRPr="00684509">
              <w:rPr>
                <w:rFonts w:ascii="Garamond" w:eastAsia="Times New Roman" w:hAnsi="Garamond"/>
                <w:highlight w:val="yellow"/>
              </w:rPr>
              <w:t>2</w:t>
            </w:r>
            <w:r w:rsidRPr="00AF248A">
              <w:rPr>
                <w:rFonts w:ascii="Garamond" w:eastAsia="Times New Roman" w:hAnsi="Garamond"/>
              </w:rPr>
              <w:t>.1. В случае если правопреемник гарантирующего поставщика является субъектом оптового рынка, рассмотрение вопроса о регистрации за правопреемником гарантирующего поставщика ГТП и предоставлении права участия в торговле электрической энергией и (или) мощностью на оптовом рынке осуществляется на очередном заседании Правления Коммерческого оператора после направления уведомления, указанного в п. 5.2.</w:t>
            </w:r>
            <w:r w:rsidR="00E871F3" w:rsidRPr="00E871F3">
              <w:rPr>
                <w:rFonts w:ascii="Garamond" w:eastAsia="Times New Roman" w:hAnsi="Garamond"/>
                <w:highlight w:val="yellow"/>
              </w:rPr>
              <w:t>1</w:t>
            </w:r>
            <w:r w:rsidRPr="00AF248A">
              <w:rPr>
                <w:rFonts w:ascii="Garamond" w:eastAsia="Times New Roman" w:hAnsi="Garamond"/>
              </w:rPr>
              <w:t xml:space="preserve"> настоящего приложения, одновременно с рассмотрением вопроса о лишении права участия в торговле электрической энергией и (или) мощностью на оптовом рынке </w:t>
            </w:r>
            <w:proofErr w:type="spellStart"/>
            <w:r w:rsidRPr="00AF248A">
              <w:rPr>
                <w:rFonts w:ascii="Garamond" w:eastAsia="Times New Roman" w:hAnsi="Garamond"/>
              </w:rPr>
              <w:t>правопредшественника</w:t>
            </w:r>
            <w:proofErr w:type="spellEnd"/>
            <w:r w:rsidRPr="00AF248A">
              <w:rPr>
                <w:rFonts w:ascii="Garamond" w:eastAsia="Times New Roman" w:hAnsi="Garamond"/>
              </w:rPr>
              <w:t xml:space="preserve"> гарантирующего поставщика по соответствующей ГТП. </w:t>
            </w:r>
          </w:p>
          <w:p w14:paraId="6AC3E068" w14:textId="77777777" w:rsidR="00AF248A" w:rsidRDefault="00AF248A" w:rsidP="00AF248A">
            <w:pPr>
              <w:pStyle w:val="23"/>
              <w:keepNext w:val="0"/>
              <w:keepLines w:val="0"/>
              <w:widowControl w:val="0"/>
              <w:tabs>
                <w:tab w:val="clear" w:pos="643"/>
                <w:tab w:val="clear" w:pos="1260"/>
                <w:tab w:val="left" w:pos="0"/>
                <w:tab w:val="left" w:pos="1134"/>
              </w:tabs>
              <w:spacing w:after="120"/>
              <w:ind w:left="0" w:firstLine="600"/>
              <w:rPr>
                <w:szCs w:val="22"/>
              </w:rPr>
            </w:pPr>
            <w:r w:rsidRPr="00AF6AFA">
              <w:rPr>
                <w:szCs w:val="22"/>
              </w:rPr>
              <w:t xml:space="preserve">Группа точек поставки регистрируется за Правопреемником ГП </w:t>
            </w:r>
            <w:r w:rsidR="00E871F3" w:rsidRPr="006778D0">
              <w:rPr>
                <w:szCs w:val="22"/>
                <w:highlight w:val="yellow"/>
              </w:rPr>
              <w:t>одновременно с возникновением</w:t>
            </w:r>
            <w:r w:rsidR="006778D0" w:rsidRPr="006778D0">
              <w:rPr>
                <w:szCs w:val="22"/>
                <w:highlight w:val="yellow"/>
              </w:rPr>
              <w:t xml:space="preserve"> у него</w:t>
            </w:r>
            <w:r w:rsidRPr="00AF6AFA">
              <w:rPr>
                <w:szCs w:val="22"/>
              </w:rPr>
              <w:t xml:space="preserve"> </w:t>
            </w:r>
            <w:r w:rsidR="006778D0">
              <w:rPr>
                <w:szCs w:val="22"/>
              </w:rPr>
              <w:t>п</w:t>
            </w:r>
            <w:r w:rsidRPr="00AF6AFA">
              <w:rPr>
                <w:szCs w:val="22"/>
              </w:rPr>
              <w:t>рав</w:t>
            </w:r>
            <w:r w:rsidR="006778D0" w:rsidRPr="006778D0">
              <w:rPr>
                <w:szCs w:val="22"/>
                <w:highlight w:val="yellow"/>
              </w:rPr>
              <w:t>а</w:t>
            </w:r>
            <w:r w:rsidRPr="00AF6AFA">
              <w:rPr>
                <w:szCs w:val="22"/>
              </w:rPr>
              <w:t xml:space="preserve"> участи</w:t>
            </w:r>
            <w:r w:rsidR="006778D0" w:rsidRPr="006778D0">
              <w:rPr>
                <w:szCs w:val="22"/>
                <w:highlight w:val="yellow"/>
              </w:rPr>
              <w:t>я</w:t>
            </w:r>
            <w:r w:rsidRPr="00AF6AFA">
              <w:rPr>
                <w:szCs w:val="22"/>
              </w:rPr>
              <w:t xml:space="preserve"> в торговле электрической энергией и (или) мощностью на оптовом рынке с </w:t>
            </w:r>
            <w:r w:rsidR="006778D0" w:rsidRPr="006778D0">
              <w:rPr>
                <w:szCs w:val="22"/>
                <w:highlight w:val="yellow"/>
              </w:rPr>
              <w:t>ее</w:t>
            </w:r>
            <w:r w:rsidR="006778D0">
              <w:rPr>
                <w:szCs w:val="22"/>
              </w:rPr>
              <w:t xml:space="preserve"> </w:t>
            </w:r>
            <w:r w:rsidRPr="00AF6AFA">
              <w:rPr>
                <w:szCs w:val="22"/>
              </w:rPr>
              <w:t xml:space="preserve">использованием </w:t>
            </w:r>
            <w:r w:rsidR="006778D0" w:rsidRPr="006778D0">
              <w:rPr>
                <w:szCs w:val="22"/>
                <w:highlight w:val="yellow"/>
              </w:rPr>
              <w:t>и</w:t>
            </w:r>
            <w:r w:rsidR="006778D0">
              <w:rPr>
                <w:szCs w:val="22"/>
              </w:rPr>
              <w:t xml:space="preserve"> </w:t>
            </w:r>
            <w:r w:rsidRPr="00AF6AFA">
              <w:rPr>
                <w:szCs w:val="22"/>
              </w:rPr>
              <w:t xml:space="preserve">лишением права на участие по соответствующей ГТП </w:t>
            </w:r>
            <w:proofErr w:type="spellStart"/>
            <w:r w:rsidRPr="00AF6AFA">
              <w:rPr>
                <w:szCs w:val="22"/>
              </w:rPr>
              <w:t>правопредшественника</w:t>
            </w:r>
            <w:proofErr w:type="spellEnd"/>
            <w:r w:rsidRPr="00AF6AFA">
              <w:rPr>
                <w:szCs w:val="22"/>
              </w:rPr>
              <w:t xml:space="preserve"> </w:t>
            </w:r>
            <w:r w:rsidRPr="00AF248A">
              <w:rPr>
                <w:szCs w:val="22"/>
              </w:rPr>
              <w:t>гарантирующего поставщика</w:t>
            </w:r>
            <w:r w:rsidRPr="00AF6AFA">
              <w:rPr>
                <w:szCs w:val="22"/>
              </w:rPr>
              <w:t xml:space="preserve"> с </w:t>
            </w:r>
            <w:r w:rsidR="006778D0" w:rsidRPr="006778D0">
              <w:rPr>
                <w:szCs w:val="22"/>
                <w:highlight w:val="yellow"/>
              </w:rPr>
              <w:t>даты завершения реорганизации</w:t>
            </w:r>
            <w:r w:rsidRPr="00AF248A">
              <w:rPr>
                <w:szCs w:val="22"/>
              </w:rPr>
              <w:t>.</w:t>
            </w:r>
          </w:p>
          <w:p w14:paraId="7784D456" w14:textId="77777777" w:rsidR="00332C4D" w:rsidRPr="00897D95" w:rsidRDefault="00332C4D" w:rsidP="00332C4D">
            <w:pPr>
              <w:spacing w:before="120" w:after="120" w:line="240" w:lineRule="auto"/>
              <w:ind w:firstLine="600"/>
              <w:jc w:val="both"/>
              <w:rPr>
                <w:rFonts w:ascii="Garamond" w:eastAsia="Times New Roman" w:hAnsi="Garamond" w:cs="Arial"/>
                <w:highlight w:val="yellow"/>
                <w:lang w:eastAsia="ru-RU"/>
              </w:rPr>
            </w:pPr>
            <w:r w:rsidRPr="00897D95">
              <w:rPr>
                <w:highlight w:val="yellow"/>
              </w:rPr>
              <w:t xml:space="preserve">5.2.3. </w:t>
            </w:r>
            <w:r w:rsidRPr="00897D95">
              <w:rPr>
                <w:rFonts w:ascii="Garamond" w:eastAsia="Times New Roman" w:hAnsi="Garamond" w:cs="Arial"/>
                <w:highlight w:val="yellow"/>
                <w:lang w:eastAsia="ru-RU"/>
              </w:rPr>
              <w:t xml:space="preserve">В течение одного рабочего дня с даты появления в Едином государственном реестре юридических лиц сведений о завершении реорганизации </w:t>
            </w:r>
            <w:proofErr w:type="spellStart"/>
            <w:r w:rsidRPr="00897D95">
              <w:rPr>
                <w:rFonts w:ascii="Garamond" w:eastAsia="Times New Roman" w:hAnsi="Garamond" w:cs="Arial"/>
                <w:highlight w:val="yellow"/>
                <w:lang w:eastAsia="ru-RU"/>
              </w:rPr>
              <w:t>Правопредшественника</w:t>
            </w:r>
            <w:proofErr w:type="spellEnd"/>
            <w:r w:rsidRPr="00897D95">
              <w:rPr>
                <w:rFonts w:ascii="Garamond" w:eastAsia="Times New Roman" w:hAnsi="Garamond" w:cs="Arial"/>
                <w:highlight w:val="yellow"/>
                <w:lang w:eastAsia="ru-RU"/>
              </w:rPr>
              <w:t xml:space="preserve"> ГП КО направляет соответствующие уведомления в СР и ЦФР. </w:t>
            </w:r>
          </w:p>
          <w:p w14:paraId="3DD2F049" w14:textId="77777777" w:rsidR="00332C4D" w:rsidRPr="006835B7" w:rsidRDefault="00332C4D" w:rsidP="00332C4D">
            <w:pPr>
              <w:ind w:firstLine="709"/>
              <w:jc w:val="both"/>
              <w:rPr>
                <w:rFonts w:ascii="Garamond" w:hAnsi="Garamond"/>
                <w:highlight w:val="yellow"/>
              </w:rPr>
            </w:pPr>
            <w:r w:rsidRPr="006835B7">
              <w:rPr>
                <w:rFonts w:ascii="Garamond" w:hAnsi="Garamond"/>
                <w:highlight w:val="yellow"/>
              </w:rPr>
              <w:t xml:space="preserve">В </w:t>
            </w:r>
            <w:r w:rsidRPr="004872D0">
              <w:rPr>
                <w:rFonts w:ascii="Garamond" w:hAnsi="Garamond"/>
                <w:highlight w:val="yellow"/>
              </w:rPr>
              <w:t xml:space="preserve">течение 10 (десяти) рабочих дней с даты завершения реорганизации </w:t>
            </w:r>
            <w:r>
              <w:rPr>
                <w:rFonts w:ascii="Garamond" w:hAnsi="Garamond"/>
                <w:highlight w:val="yellow"/>
              </w:rPr>
              <w:t xml:space="preserve">Правопреемник ГП предоставляет </w:t>
            </w:r>
            <w:proofErr w:type="gramStart"/>
            <w:r>
              <w:rPr>
                <w:rFonts w:ascii="Garamond" w:hAnsi="Garamond"/>
                <w:highlight w:val="yellow"/>
              </w:rPr>
              <w:t>в КО</w:t>
            </w:r>
            <w:proofErr w:type="gramEnd"/>
            <w:r>
              <w:rPr>
                <w:rFonts w:ascii="Garamond" w:hAnsi="Garamond"/>
                <w:highlight w:val="yellow"/>
              </w:rPr>
              <w:t xml:space="preserve"> </w:t>
            </w:r>
            <w:r w:rsidRPr="006835B7">
              <w:rPr>
                <w:rFonts w:ascii="Garamond" w:hAnsi="Garamond"/>
                <w:highlight w:val="yellow"/>
              </w:rPr>
              <w:t xml:space="preserve">копию Листа записи Единого государственного реестра юридических лиц о реорганизации </w:t>
            </w:r>
            <w:proofErr w:type="spellStart"/>
            <w:r w:rsidRPr="006835B7">
              <w:rPr>
                <w:rFonts w:ascii="Garamond" w:hAnsi="Garamond"/>
                <w:highlight w:val="yellow"/>
              </w:rPr>
              <w:t>правопредшественника</w:t>
            </w:r>
            <w:proofErr w:type="spellEnd"/>
            <w:r w:rsidRPr="006835B7">
              <w:rPr>
                <w:rFonts w:ascii="Garamond" w:hAnsi="Garamond"/>
                <w:highlight w:val="yellow"/>
              </w:rPr>
              <w:t xml:space="preserve"> </w:t>
            </w:r>
            <w:r>
              <w:rPr>
                <w:rFonts w:ascii="Garamond" w:hAnsi="Garamond"/>
                <w:highlight w:val="yellow"/>
              </w:rPr>
              <w:t>ГП</w:t>
            </w:r>
            <w:r w:rsidRPr="006835B7">
              <w:rPr>
                <w:rFonts w:ascii="Garamond" w:hAnsi="Garamond"/>
                <w:highlight w:val="yellow"/>
              </w:rPr>
              <w:t>. Документ предоставляется в электронном виде на материальном носителе (код формы ORG_SVIDET_EGRYL_MED) или через веб-приложение (код формы ORG_SVIDET_EGR</w:t>
            </w:r>
            <w:r>
              <w:rPr>
                <w:rFonts w:ascii="Garamond" w:hAnsi="Garamond"/>
                <w:highlight w:val="yellow"/>
              </w:rPr>
              <w:t>YL_WEB).</w:t>
            </w:r>
          </w:p>
          <w:p w14:paraId="605902E6" w14:textId="77777777" w:rsidR="00332C4D" w:rsidRPr="001D49D6" w:rsidRDefault="006403F3" w:rsidP="00AF248A">
            <w:pPr>
              <w:pStyle w:val="23"/>
              <w:keepNext w:val="0"/>
              <w:keepLines w:val="0"/>
              <w:widowControl w:val="0"/>
              <w:tabs>
                <w:tab w:val="clear" w:pos="643"/>
                <w:tab w:val="clear" w:pos="1260"/>
                <w:tab w:val="left" w:pos="0"/>
                <w:tab w:val="left" w:pos="1134"/>
              </w:tabs>
              <w:spacing w:after="120"/>
              <w:ind w:left="0" w:firstLine="600"/>
              <w:rPr>
                <w:szCs w:val="22"/>
              </w:rPr>
            </w:pPr>
            <w:r>
              <w:rPr>
                <w:szCs w:val="22"/>
              </w:rPr>
              <w:t>…</w:t>
            </w:r>
            <w:r w:rsidR="00332C4D">
              <w:rPr>
                <w:szCs w:val="22"/>
              </w:rPr>
              <w:t xml:space="preserve"> </w:t>
            </w:r>
          </w:p>
          <w:p w14:paraId="51D11E5A" w14:textId="77777777" w:rsidR="00AF248A" w:rsidRPr="002540AD" w:rsidRDefault="00AF248A" w:rsidP="006403F3">
            <w:pPr>
              <w:pStyle w:val="23"/>
              <w:keepNext w:val="0"/>
              <w:keepLines w:val="0"/>
              <w:widowControl w:val="0"/>
              <w:tabs>
                <w:tab w:val="clear" w:pos="643"/>
                <w:tab w:val="left" w:pos="0"/>
                <w:tab w:val="left" w:pos="1134"/>
              </w:tabs>
              <w:spacing w:after="120"/>
              <w:ind w:left="0" w:firstLine="600"/>
              <w:rPr>
                <w:szCs w:val="22"/>
              </w:rPr>
            </w:pPr>
          </w:p>
        </w:tc>
      </w:tr>
    </w:tbl>
    <w:p w14:paraId="10F7CCD7" w14:textId="77777777" w:rsidR="00DA059C" w:rsidRDefault="00DA059C" w:rsidP="00605461">
      <w:pPr>
        <w:rPr>
          <w:rFonts w:ascii="Garamond" w:hAnsi="Garamond"/>
          <w:sz w:val="28"/>
          <w:szCs w:val="28"/>
        </w:rPr>
        <w:sectPr w:rsidR="00DA059C">
          <w:headerReference w:type="default" r:id="rId210"/>
          <w:footerReference w:type="default" r:id="rId211"/>
          <w:headerReference w:type="first" r:id="rId212"/>
          <w:footerReference w:type="first" r:id="rId213"/>
          <w:pgSz w:w="16838" w:h="11906" w:orient="landscape" w:code="9"/>
          <w:pgMar w:top="426" w:right="720" w:bottom="567" w:left="720" w:header="227" w:footer="0" w:gutter="0"/>
          <w:cols w:space="708"/>
          <w:titlePg/>
          <w:docGrid w:linePitch="360"/>
        </w:sectPr>
      </w:pPr>
    </w:p>
    <w:p w14:paraId="0D7A1C31" w14:textId="77777777" w:rsidR="00DA059C" w:rsidRPr="00DA059C" w:rsidRDefault="00DA059C" w:rsidP="00DA059C">
      <w:pPr>
        <w:keepNext/>
        <w:spacing w:before="240" w:after="60" w:line="240" w:lineRule="auto"/>
        <w:ind w:left="360" w:hanging="360"/>
        <w:outlineLvl w:val="0"/>
        <w:rPr>
          <w:rFonts w:ascii="Garamond" w:hAnsi="Garamond" w:cs="Arial"/>
          <w:b/>
          <w:bCs/>
          <w:kern w:val="32"/>
          <w:lang w:eastAsia="ru-RU"/>
        </w:rPr>
      </w:pPr>
      <w:r w:rsidRPr="00DA059C">
        <w:rPr>
          <w:rFonts w:ascii="Garamond" w:hAnsi="Garamond" w:cs="Arial"/>
          <w:b/>
          <w:bCs/>
          <w:kern w:val="32"/>
          <w:lang w:eastAsia="ru-RU"/>
        </w:rPr>
        <w:lastRenderedPageBreak/>
        <w:t xml:space="preserve">ДЕЙСТВУЮЩАЯ РЕДАКЦИЯ                                                                                                                                                                                          </w:t>
      </w:r>
    </w:p>
    <w:p w14:paraId="20982D3D" w14:textId="77777777" w:rsidR="00DA059C" w:rsidRPr="00DA059C" w:rsidRDefault="00DA059C" w:rsidP="00DA059C">
      <w:pPr>
        <w:keepNext/>
        <w:spacing w:before="240" w:after="60" w:line="240" w:lineRule="auto"/>
        <w:ind w:left="851" w:hanging="709"/>
        <w:jc w:val="center"/>
        <w:outlineLvl w:val="0"/>
        <w:rPr>
          <w:rFonts w:ascii="Garamond" w:hAnsi="Garamond" w:cs="Arial"/>
          <w:b/>
          <w:bCs/>
          <w:kern w:val="32"/>
          <w:lang w:eastAsia="ru-RU"/>
        </w:rPr>
      </w:pPr>
      <w:bookmarkStart w:id="495" w:name="_Toc479333225"/>
      <w:bookmarkStart w:id="496" w:name="_Toc501972245"/>
      <w:bookmarkStart w:id="497" w:name="_Toc536698033"/>
      <w:bookmarkStart w:id="498" w:name="_Toc39110169"/>
      <w:bookmarkStart w:id="499" w:name="_Toc66204301"/>
      <w:r w:rsidRPr="00DA059C">
        <w:rPr>
          <w:rFonts w:ascii="Garamond" w:hAnsi="Garamond" w:cs="Arial"/>
          <w:b/>
          <w:bCs/>
          <w:kern w:val="32"/>
          <w:lang w:eastAsia="ru-RU"/>
        </w:rPr>
        <w:t>Форма Х1</w:t>
      </w:r>
      <w:bookmarkEnd w:id="495"/>
      <w:bookmarkEnd w:id="496"/>
      <w:bookmarkEnd w:id="497"/>
      <w:bookmarkEnd w:id="498"/>
      <w:bookmarkEnd w:id="499"/>
    </w:p>
    <w:p w14:paraId="090C41CC" w14:textId="77777777" w:rsidR="00DA059C" w:rsidRPr="00DA059C" w:rsidRDefault="00DA059C" w:rsidP="00DA059C">
      <w:pPr>
        <w:spacing w:after="0" w:line="240" w:lineRule="auto"/>
        <w:rPr>
          <w:rFonts w:ascii="Times New Roman" w:hAnsi="Times New Roman"/>
          <w:sz w:val="24"/>
          <w:lang w:eastAsia="ru-RU"/>
        </w:rPr>
      </w:pPr>
    </w:p>
    <w:p w14:paraId="3644F146" w14:textId="77777777" w:rsidR="00DA059C" w:rsidRPr="00DA059C" w:rsidRDefault="00DA059C" w:rsidP="00DA059C">
      <w:pPr>
        <w:spacing w:after="0" w:line="240" w:lineRule="auto"/>
        <w:rPr>
          <w:rFonts w:ascii="Times New Roman" w:hAnsi="Times New Roman"/>
          <w:sz w:val="24"/>
          <w:lang w:eastAsia="ru-RU"/>
        </w:rPr>
      </w:pPr>
      <w:r w:rsidRPr="00DA059C">
        <w:rPr>
          <w:rFonts w:ascii="Times New Roman" w:hAnsi="Times New Roman"/>
          <w:sz w:val="24"/>
          <w:lang w:eastAsia="ru-RU"/>
        </w:rPr>
        <w:t xml:space="preserve">       (на бланке заявителя) </w:t>
      </w:r>
    </w:p>
    <w:p w14:paraId="0DE8CCD2" w14:textId="77777777" w:rsidR="00DA059C" w:rsidRPr="00DA059C" w:rsidRDefault="00DA059C" w:rsidP="00DA059C">
      <w:pPr>
        <w:spacing w:after="0" w:line="240" w:lineRule="auto"/>
        <w:jc w:val="right"/>
        <w:rPr>
          <w:rFonts w:ascii="Garamond" w:hAnsi="Garamond"/>
          <w:lang w:eastAsia="ru-RU"/>
        </w:rPr>
      </w:pPr>
      <w:bookmarkStart w:id="500" w:name="_Toc399249207"/>
      <w:bookmarkStart w:id="501" w:name="_Toc404696644"/>
      <w:bookmarkStart w:id="502" w:name="_Toc407020095"/>
      <w:bookmarkStart w:id="503" w:name="_Toc428358604"/>
      <w:bookmarkStart w:id="504" w:name="_Toc473814643"/>
      <w:r w:rsidRPr="00DA059C">
        <w:rPr>
          <w:rFonts w:ascii="Garamond" w:hAnsi="Garamond"/>
          <w:lang w:eastAsia="ru-RU"/>
        </w:rPr>
        <w:t>Председателю Наблюдательного совета</w:t>
      </w:r>
      <w:bookmarkEnd w:id="500"/>
      <w:bookmarkEnd w:id="501"/>
      <w:bookmarkEnd w:id="502"/>
      <w:bookmarkEnd w:id="503"/>
      <w:bookmarkEnd w:id="504"/>
      <w:r w:rsidRPr="00DA059C">
        <w:rPr>
          <w:rFonts w:ascii="Garamond" w:hAnsi="Garamond"/>
          <w:lang w:eastAsia="ru-RU"/>
        </w:rPr>
        <w:t xml:space="preserve"> </w:t>
      </w:r>
    </w:p>
    <w:p w14:paraId="37064538" w14:textId="77777777" w:rsidR="00DA059C" w:rsidRPr="00DA059C" w:rsidRDefault="00DA059C" w:rsidP="00DA059C">
      <w:pPr>
        <w:tabs>
          <w:tab w:val="left" w:pos="5640"/>
        </w:tabs>
        <w:spacing w:after="0" w:line="240" w:lineRule="auto"/>
        <w:jc w:val="right"/>
        <w:rPr>
          <w:rFonts w:ascii="Garamond" w:hAnsi="Garamond"/>
          <w:lang w:eastAsia="ru-RU"/>
        </w:rPr>
      </w:pPr>
      <w:r w:rsidRPr="00DA059C">
        <w:rPr>
          <w:rFonts w:ascii="Garamond" w:hAnsi="Garamond"/>
          <w:lang w:eastAsia="ru-RU"/>
        </w:rPr>
        <w:t>Ассоциации «НП Совет рынка»</w:t>
      </w:r>
    </w:p>
    <w:p w14:paraId="069A4047" w14:textId="77777777" w:rsidR="00DA059C" w:rsidRPr="00DA059C" w:rsidRDefault="00DA059C" w:rsidP="00DA059C">
      <w:pPr>
        <w:spacing w:after="0" w:line="240" w:lineRule="auto"/>
        <w:ind w:left="5580"/>
        <w:jc w:val="right"/>
        <w:rPr>
          <w:rFonts w:ascii="Garamond" w:hAnsi="Garamond"/>
          <w:lang w:eastAsia="ru-RU"/>
        </w:rPr>
      </w:pPr>
      <w:r w:rsidRPr="00DA059C">
        <w:rPr>
          <w:rFonts w:ascii="Garamond" w:hAnsi="Garamond"/>
          <w:lang w:eastAsia="ru-RU"/>
        </w:rPr>
        <w:tab/>
      </w:r>
      <w:r w:rsidRPr="00DA059C">
        <w:rPr>
          <w:rFonts w:ascii="Garamond" w:hAnsi="Garamond"/>
          <w:lang w:eastAsia="ru-RU"/>
        </w:rPr>
        <w:tab/>
      </w:r>
      <w:r w:rsidRPr="00DA059C">
        <w:rPr>
          <w:rFonts w:ascii="Garamond" w:hAnsi="Garamond"/>
          <w:lang w:eastAsia="ru-RU"/>
        </w:rPr>
        <w:tab/>
      </w:r>
      <w:r w:rsidRPr="00DA059C">
        <w:rPr>
          <w:rFonts w:ascii="Garamond" w:hAnsi="Garamond"/>
          <w:lang w:eastAsia="ru-RU"/>
        </w:rPr>
        <w:tab/>
      </w:r>
      <w:r w:rsidRPr="00DA059C">
        <w:rPr>
          <w:rFonts w:ascii="Garamond" w:hAnsi="Garamond"/>
          <w:lang w:eastAsia="ru-RU"/>
        </w:rPr>
        <w:tab/>
      </w:r>
      <w:r w:rsidRPr="00DA059C">
        <w:rPr>
          <w:rFonts w:ascii="Garamond" w:hAnsi="Garamond"/>
          <w:lang w:eastAsia="ru-RU"/>
        </w:rPr>
        <w:tab/>
      </w:r>
      <w:r w:rsidRPr="00DA059C">
        <w:rPr>
          <w:rFonts w:ascii="Garamond" w:hAnsi="Garamond"/>
          <w:lang w:eastAsia="ru-RU"/>
        </w:rPr>
        <w:tab/>
        <w:t>____________________________</w:t>
      </w:r>
    </w:p>
    <w:p w14:paraId="66A0897B" w14:textId="77777777" w:rsidR="00DA059C" w:rsidRPr="00DA059C" w:rsidRDefault="00DA059C" w:rsidP="00DA059C">
      <w:pPr>
        <w:spacing w:after="0" w:line="240" w:lineRule="auto"/>
        <w:jc w:val="right"/>
        <w:rPr>
          <w:rFonts w:ascii="Garamond" w:hAnsi="Garamond"/>
          <w:lang w:eastAsia="ru-RU"/>
        </w:rPr>
      </w:pPr>
    </w:p>
    <w:p w14:paraId="37C71B89" w14:textId="77777777" w:rsidR="00DA059C" w:rsidRPr="00DA059C" w:rsidRDefault="00DA059C" w:rsidP="00DA059C">
      <w:pPr>
        <w:spacing w:after="0" w:line="240" w:lineRule="auto"/>
        <w:jc w:val="center"/>
        <w:rPr>
          <w:rFonts w:ascii="Garamond" w:hAnsi="Garamond"/>
          <w:b/>
          <w:lang w:eastAsia="ru-RU"/>
        </w:rPr>
      </w:pPr>
    </w:p>
    <w:p w14:paraId="6C78272A" w14:textId="77777777" w:rsidR="00DA059C" w:rsidRPr="00DA059C" w:rsidRDefault="00DA059C" w:rsidP="00DA059C">
      <w:pPr>
        <w:spacing w:after="0" w:line="240" w:lineRule="auto"/>
        <w:jc w:val="center"/>
        <w:rPr>
          <w:rFonts w:ascii="Garamond" w:hAnsi="Garamond"/>
          <w:b/>
          <w:lang w:eastAsia="ru-RU"/>
        </w:rPr>
      </w:pPr>
      <w:bookmarkStart w:id="505" w:name="_Toc399249208"/>
      <w:bookmarkStart w:id="506" w:name="_Toc404696645"/>
      <w:bookmarkStart w:id="507" w:name="_Toc407020096"/>
      <w:bookmarkStart w:id="508" w:name="_Toc428358605"/>
      <w:bookmarkStart w:id="509" w:name="_Toc473814644"/>
      <w:r w:rsidRPr="00DA059C">
        <w:rPr>
          <w:rFonts w:ascii="Garamond" w:hAnsi="Garamond"/>
          <w:b/>
          <w:lang w:eastAsia="ru-RU"/>
        </w:rPr>
        <w:t>ЗАЯВЛЕНИЕ</w:t>
      </w:r>
      <w:bookmarkEnd w:id="505"/>
      <w:bookmarkEnd w:id="506"/>
      <w:bookmarkEnd w:id="507"/>
      <w:bookmarkEnd w:id="508"/>
      <w:bookmarkEnd w:id="509"/>
    </w:p>
    <w:p w14:paraId="588372A3" w14:textId="77777777" w:rsidR="00DA059C" w:rsidRPr="00DA059C" w:rsidRDefault="00DA059C" w:rsidP="00DA059C">
      <w:pPr>
        <w:spacing w:after="0" w:line="240" w:lineRule="auto"/>
        <w:jc w:val="center"/>
        <w:rPr>
          <w:rFonts w:ascii="Garamond" w:hAnsi="Garamond"/>
          <w:b/>
          <w:lang w:eastAsia="ru-RU"/>
        </w:rPr>
      </w:pPr>
    </w:p>
    <w:p w14:paraId="45D1C522" w14:textId="77777777" w:rsidR="00DA059C" w:rsidRPr="00DA059C" w:rsidRDefault="00DA059C" w:rsidP="00DA059C">
      <w:pPr>
        <w:spacing w:after="0" w:line="240" w:lineRule="auto"/>
        <w:jc w:val="center"/>
        <w:rPr>
          <w:rFonts w:ascii="Garamond" w:hAnsi="Garamond"/>
          <w:b/>
          <w:lang w:eastAsia="ru-RU"/>
        </w:rPr>
      </w:pPr>
      <w:r w:rsidRPr="00DA059C">
        <w:rPr>
          <w:rFonts w:ascii="Garamond" w:hAnsi="Garamond"/>
          <w:b/>
          <w:lang w:eastAsia="ru-RU"/>
        </w:rPr>
        <w:t>о получении статуса субъекта оптового рынка и внесении в Реестр субъектов оптового рынка</w:t>
      </w:r>
    </w:p>
    <w:p w14:paraId="1B84951A" w14:textId="77777777" w:rsidR="00DA059C" w:rsidRPr="00DA059C" w:rsidRDefault="00DA059C" w:rsidP="00DA059C">
      <w:pPr>
        <w:spacing w:after="0" w:line="240" w:lineRule="auto"/>
        <w:jc w:val="both"/>
        <w:rPr>
          <w:rFonts w:ascii="Garamond" w:hAnsi="Garamond"/>
          <w:lang w:eastAsia="ru-RU"/>
        </w:rPr>
      </w:pPr>
    </w:p>
    <w:p w14:paraId="4858C190" w14:textId="77777777" w:rsidR="00DA059C" w:rsidRPr="00DA059C" w:rsidRDefault="00DA059C" w:rsidP="00DA059C">
      <w:pPr>
        <w:spacing w:after="0" w:line="240" w:lineRule="auto"/>
        <w:ind w:left="240"/>
        <w:jc w:val="both"/>
        <w:rPr>
          <w:rFonts w:ascii="Garamond" w:hAnsi="Garamond"/>
          <w:lang w:eastAsia="ru-RU"/>
        </w:rPr>
      </w:pPr>
      <w:r w:rsidRPr="00DA059C">
        <w:rPr>
          <w:rFonts w:ascii="Garamond" w:hAnsi="Garamond"/>
          <w:lang w:eastAsia="ru-RU"/>
        </w:rPr>
        <w:t xml:space="preserve">           ____________________________________________________________________________________,</w:t>
      </w:r>
    </w:p>
    <w:p w14:paraId="10069738" w14:textId="77777777" w:rsidR="00DA059C" w:rsidRPr="00DA059C" w:rsidRDefault="00DA059C" w:rsidP="00DA059C">
      <w:pPr>
        <w:spacing w:after="0" w:line="240" w:lineRule="auto"/>
        <w:jc w:val="both"/>
        <w:rPr>
          <w:rFonts w:ascii="Garamond" w:hAnsi="Garamond"/>
          <w:lang w:eastAsia="ru-RU"/>
        </w:rPr>
      </w:pPr>
      <w:r w:rsidRPr="00DA059C">
        <w:rPr>
          <w:rFonts w:ascii="Garamond" w:hAnsi="Garamond"/>
          <w:lang w:eastAsia="ru-RU"/>
        </w:rPr>
        <w:t xml:space="preserve">                </w:t>
      </w:r>
      <w:r w:rsidRPr="00DA059C">
        <w:rPr>
          <w:rFonts w:ascii="Garamond" w:hAnsi="Garamond"/>
          <w:i/>
          <w:lang w:eastAsia="ru-RU"/>
        </w:rPr>
        <w:t xml:space="preserve">          </w:t>
      </w:r>
      <w:r w:rsidRPr="00DA059C">
        <w:rPr>
          <w:rFonts w:ascii="Garamond" w:hAnsi="Garamond"/>
          <w:i/>
          <w:lang w:eastAsia="ru-RU"/>
        </w:rPr>
        <w:tab/>
      </w:r>
      <w:r w:rsidRPr="00DA059C">
        <w:rPr>
          <w:rFonts w:ascii="Garamond" w:hAnsi="Garamond"/>
          <w:i/>
          <w:lang w:eastAsia="ru-RU"/>
        </w:rPr>
        <w:tab/>
        <w:t xml:space="preserve">    (полное наименование </w:t>
      </w:r>
      <w:r w:rsidRPr="00DA059C">
        <w:rPr>
          <w:rFonts w:ascii="Garamond" w:hAnsi="Garamond"/>
          <w:i/>
          <w:highlight w:val="yellow"/>
          <w:lang w:eastAsia="ru-RU"/>
        </w:rPr>
        <w:t>организации</w:t>
      </w:r>
      <w:r w:rsidRPr="00DA059C">
        <w:rPr>
          <w:rFonts w:ascii="Garamond" w:hAnsi="Garamond"/>
          <w:i/>
          <w:lang w:eastAsia="ru-RU"/>
        </w:rPr>
        <w:t xml:space="preserve"> с указанием организационно-правовой формы)</w:t>
      </w:r>
    </w:p>
    <w:p w14:paraId="67E3F404" w14:textId="77777777" w:rsidR="00DA059C" w:rsidRPr="00DA059C" w:rsidRDefault="00DA059C" w:rsidP="00DA059C">
      <w:pPr>
        <w:spacing w:after="0" w:line="240" w:lineRule="auto"/>
        <w:jc w:val="both"/>
        <w:rPr>
          <w:rFonts w:ascii="Garamond" w:hAnsi="Garamond"/>
          <w:i/>
          <w:lang w:eastAsia="ru-RU"/>
        </w:rPr>
      </w:pPr>
      <w:r w:rsidRPr="00DA059C">
        <w:rPr>
          <w:rFonts w:ascii="Garamond" w:hAnsi="Garamond"/>
          <w:lang w:eastAsia="ru-RU"/>
        </w:rPr>
        <w:t xml:space="preserve">          </w:t>
      </w:r>
    </w:p>
    <w:p w14:paraId="2F1531E5" w14:textId="77777777" w:rsidR="00DA059C" w:rsidRPr="00DA059C" w:rsidRDefault="00DA059C" w:rsidP="00DA059C">
      <w:pPr>
        <w:spacing w:after="0" w:line="240" w:lineRule="auto"/>
        <w:ind w:left="567"/>
        <w:jc w:val="both"/>
        <w:rPr>
          <w:rFonts w:ascii="Garamond" w:hAnsi="Garamond"/>
          <w:lang w:eastAsia="ru-RU"/>
        </w:rPr>
      </w:pPr>
      <w:r w:rsidRPr="00DA059C">
        <w:rPr>
          <w:rFonts w:ascii="Garamond" w:hAnsi="Garamond"/>
          <w:lang w:eastAsia="ru-RU"/>
        </w:rPr>
        <w:t xml:space="preserve">приобретшее </w:t>
      </w:r>
      <w:proofErr w:type="spellStart"/>
      <w:r w:rsidRPr="00DA059C">
        <w:rPr>
          <w:rFonts w:ascii="Garamond" w:hAnsi="Garamond"/>
          <w:lang w:eastAsia="ru-RU"/>
        </w:rPr>
        <w:t>энергопринимающие</w:t>
      </w:r>
      <w:proofErr w:type="spellEnd"/>
      <w:r w:rsidRPr="00DA059C">
        <w:rPr>
          <w:rFonts w:ascii="Garamond" w:hAnsi="Garamond"/>
          <w:lang w:eastAsia="ru-RU"/>
        </w:rPr>
        <w:t xml:space="preserve"> устройства (генерирующее оборудование) и (или) право покупки электрической энергии и мощности в отношении </w:t>
      </w:r>
      <w:proofErr w:type="spellStart"/>
      <w:r w:rsidRPr="00DA059C">
        <w:rPr>
          <w:rFonts w:ascii="Garamond" w:hAnsi="Garamond"/>
          <w:lang w:eastAsia="ru-RU"/>
        </w:rPr>
        <w:t>энергопринимающих</w:t>
      </w:r>
      <w:proofErr w:type="spellEnd"/>
      <w:r w:rsidRPr="00DA059C">
        <w:rPr>
          <w:rFonts w:ascii="Garamond" w:hAnsi="Garamond"/>
          <w:lang w:eastAsia="ru-RU"/>
        </w:rPr>
        <w:t xml:space="preserve"> устройств на основании (в результате)</w:t>
      </w:r>
    </w:p>
    <w:p w14:paraId="5B27DC02" w14:textId="77777777" w:rsidR="00DA059C" w:rsidRPr="00DA059C" w:rsidRDefault="00DA059C" w:rsidP="00DA059C">
      <w:pPr>
        <w:spacing w:after="0" w:line="240" w:lineRule="auto"/>
        <w:ind w:left="567"/>
        <w:jc w:val="both"/>
        <w:rPr>
          <w:rFonts w:ascii="Garamond" w:hAnsi="Garamond"/>
          <w:lang w:eastAsia="ru-RU"/>
        </w:rPr>
      </w:pPr>
    </w:p>
    <w:p w14:paraId="23300CF3" w14:textId="687B2465" w:rsidR="00DA059C" w:rsidRPr="00DA059C" w:rsidRDefault="00DA059C" w:rsidP="00DA059C">
      <w:pPr>
        <w:spacing w:after="0" w:line="240" w:lineRule="auto"/>
        <w:ind w:left="708"/>
        <w:jc w:val="both"/>
        <w:rPr>
          <w:rFonts w:ascii="Garamond" w:hAnsi="Garamond"/>
          <w:lang w:eastAsia="ru-RU"/>
        </w:rPr>
      </w:pPr>
      <w:r w:rsidRPr="00DA059C">
        <w:rPr>
          <w:rFonts w:ascii="Garamond" w:hAnsi="Garamond"/>
          <w:lang w:eastAsia="ru-RU"/>
        </w:rPr>
        <w:t>_________________________</w:t>
      </w:r>
      <w:r w:rsidR="00B9267E">
        <w:rPr>
          <w:rFonts w:ascii="Garamond" w:hAnsi="Garamond"/>
          <w:lang w:eastAsia="ru-RU"/>
        </w:rPr>
        <w:t>_____________________________</w:t>
      </w:r>
      <w:r w:rsidRPr="00DA059C">
        <w:rPr>
          <w:rFonts w:ascii="Garamond" w:hAnsi="Garamond"/>
          <w:lang w:eastAsia="ru-RU"/>
        </w:rPr>
        <w:t>__________________</w:t>
      </w:r>
      <w:r>
        <w:rPr>
          <w:rFonts w:ascii="Garamond" w:hAnsi="Garamond"/>
          <w:lang w:eastAsia="ru-RU"/>
        </w:rPr>
        <w:t>______</w:t>
      </w:r>
      <w:r w:rsidRPr="00DA059C">
        <w:rPr>
          <w:rFonts w:ascii="Garamond" w:hAnsi="Garamond"/>
          <w:lang w:eastAsia="ru-RU"/>
        </w:rPr>
        <w:t>_____,</w:t>
      </w:r>
    </w:p>
    <w:p w14:paraId="056D800D" w14:textId="77777777" w:rsidR="00DA059C" w:rsidRPr="00DA059C" w:rsidRDefault="00DA059C" w:rsidP="00DA059C">
      <w:pPr>
        <w:spacing w:after="0" w:line="240" w:lineRule="auto"/>
        <w:ind w:left="708"/>
        <w:jc w:val="both"/>
        <w:rPr>
          <w:rFonts w:ascii="Garamond" w:hAnsi="Garamond"/>
          <w:i/>
          <w:lang w:eastAsia="ru-RU"/>
        </w:rPr>
      </w:pPr>
      <w:r w:rsidRPr="00DA059C">
        <w:rPr>
          <w:rFonts w:ascii="Garamond" w:hAnsi="Garamond"/>
          <w:lang w:eastAsia="ru-RU"/>
        </w:rPr>
        <w:t xml:space="preserve">                  </w:t>
      </w:r>
      <w:r w:rsidRPr="00DA059C">
        <w:rPr>
          <w:rFonts w:ascii="Garamond" w:hAnsi="Garamond"/>
          <w:lang w:eastAsia="ru-RU"/>
        </w:rPr>
        <w:tab/>
        <w:t xml:space="preserve">   (</w:t>
      </w:r>
      <w:r w:rsidRPr="00DA059C">
        <w:rPr>
          <w:rFonts w:ascii="Garamond" w:hAnsi="Garamond"/>
          <w:i/>
          <w:highlight w:val="yellow"/>
          <w:lang w:eastAsia="ru-RU"/>
        </w:rPr>
        <w:t>реорганизация с указанием вида /</w:t>
      </w:r>
      <w:r w:rsidRPr="00DA059C">
        <w:rPr>
          <w:rFonts w:ascii="Garamond" w:hAnsi="Garamond"/>
          <w:i/>
          <w:lang w:eastAsia="ru-RU"/>
        </w:rPr>
        <w:t xml:space="preserve"> заключение договора с указанием типа)</w:t>
      </w:r>
    </w:p>
    <w:p w14:paraId="54D627EC" w14:textId="77777777" w:rsidR="00DA059C" w:rsidRPr="00DA059C" w:rsidRDefault="00DA059C" w:rsidP="00DA059C">
      <w:pPr>
        <w:spacing w:after="0" w:line="240" w:lineRule="auto"/>
        <w:ind w:left="567"/>
        <w:jc w:val="both"/>
        <w:rPr>
          <w:rFonts w:ascii="Garamond" w:hAnsi="Garamond"/>
          <w:lang w:eastAsia="ru-RU"/>
        </w:rPr>
      </w:pPr>
    </w:p>
    <w:p w14:paraId="36C6613A" w14:textId="77777777" w:rsidR="00DA059C" w:rsidRPr="00DA059C" w:rsidRDefault="00DA059C" w:rsidP="00DA059C">
      <w:pPr>
        <w:spacing w:after="0" w:line="240" w:lineRule="auto"/>
        <w:ind w:left="567"/>
        <w:jc w:val="both"/>
        <w:rPr>
          <w:rFonts w:ascii="Garamond" w:hAnsi="Garamond"/>
          <w:lang w:eastAsia="ru-RU"/>
        </w:rPr>
      </w:pPr>
      <w:r w:rsidRPr="00DA059C">
        <w:rPr>
          <w:rFonts w:ascii="Garamond" w:hAnsi="Garamond"/>
          <w:lang w:eastAsia="ru-RU"/>
        </w:rPr>
        <w:t>в отношении которых зарегистрирована группа точек поставки на оптовом рынке ___________________</w:t>
      </w:r>
    </w:p>
    <w:p w14:paraId="738CB566" w14:textId="77777777" w:rsidR="00DA059C" w:rsidRPr="00DA059C" w:rsidRDefault="00DA059C" w:rsidP="00DA059C">
      <w:pPr>
        <w:spacing w:after="0" w:line="240" w:lineRule="auto"/>
        <w:ind w:left="567"/>
        <w:jc w:val="both"/>
        <w:rPr>
          <w:rFonts w:ascii="Garamond" w:hAnsi="Garamond"/>
          <w:i/>
          <w:lang w:eastAsia="ru-RU"/>
        </w:rPr>
      </w:pPr>
      <w:r w:rsidRPr="00DA059C">
        <w:rPr>
          <w:rFonts w:ascii="Garamond" w:hAnsi="Garamond"/>
          <w:i/>
          <w:lang w:eastAsia="ru-RU"/>
        </w:rPr>
        <w:t xml:space="preserve">            (код ГТП)</w:t>
      </w:r>
    </w:p>
    <w:p w14:paraId="78180742" w14:textId="77777777" w:rsidR="00DA059C" w:rsidRPr="00DA059C" w:rsidRDefault="00DA059C" w:rsidP="00DA059C">
      <w:pPr>
        <w:spacing w:after="0" w:line="240" w:lineRule="auto"/>
        <w:ind w:left="708" w:hanging="141"/>
        <w:jc w:val="both"/>
        <w:rPr>
          <w:rFonts w:ascii="Garamond" w:hAnsi="Garamond"/>
          <w:lang w:eastAsia="ru-RU"/>
        </w:rPr>
      </w:pPr>
      <w:r w:rsidRPr="00DA059C">
        <w:rPr>
          <w:rFonts w:ascii="Garamond" w:hAnsi="Garamond"/>
          <w:lang w:eastAsia="ru-RU"/>
        </w:rPr>
        <w:t>за субъектом оптового рынка __________________________________________________</w:t>
      </w:r>
      <w:r>
        <w:rPr>
          <w:rFonts w:ascii="Garamond" w:hAnsi="Garamond"/>
          <w:lang w:eastAsia="ru-RU"/>
        </w:rPr>
        <w:t>_____</w:t>
      </w:r>
      <w:r w:rsidRPr="00DA059C">
        <w:rPr>
          <w:rFonts w:ascii="Garamond" w:hAnsi="Garamond"/>
          <w:lang w:eastAsia="ru-RU"/>
        </w:rPr>
        <w:t>________,</w:t>
      </w:r>
    </w:p>
    <w:p w14:paraId="4CDB5CE5" w14:textId="77777777" w:rsidR="00DA059C" w:rsidRPr="00DA059C" w:rsidRDefault="00DA059C" w:rsidP="00DA059C">
      <w:pPr>
        <w:spacing w:after="0" w:line="240" w:lineRule="auto"/>
        <w:jc w:val="both"/>
        <w:rPr>
          <w:rFonts w:ascii="Garamond" w:hAnsi="Garamond"/>
          <w:i/>
          <w:lang w:eastAsia="ru-RU"/>
        </w:rPr>
      </w:pPr>
      <w:r w:rsidRPr="00DA059C">
        <w:rPr>
          <w:rFonts w:ascii="Garamond" w:hAnsi="Garamond"/>
          <w:i/>
          <w:lang w:eastAsia="ru-RU"/>
        </w:rPr>
        <w:t xml:space="preserve">            </w:t>
      </w:r>
      <w:r w:rsidRPr="00DA059C">
        <w:rPr>
          <w:rFonts w:ascii="Garamond" w:hAnsi="Garamond"/>
          <w:i/>
          <w:lang w:eastAsia="ru-RU"/>
        </w:rPr>
        <w:tab/>
      </w:r>
      <w:r w:rsidRPr="00DA059C">
        <w:rPr>
          <w:rFonts w:ascii="Garamond" w:hAnsi="Garamond"/>
          <w:i/>
          <w:lang w:eastAsia="ru-RU"/>
        </w:rPr>
        <w:tab/>
        <w:t xml:space="preserve">   (наименование </w:t>
      </w:r>
      <w:r w:rsidRPr="00727D5C">
        <w:rPr>
          <w:rFonts w:ascii="Garamond" w:hAnsi="Garamond"/>
          <w:i/>
          <w:highlight w:val="yellow"/>
          <w:lang w:eastAsia="ru-RU"/>
        </w:rPr>
        <w:t>организации</w:t>
      </w:r>
      <w:r w:rsidRPr="00DA059C">
        <w:rPr>
          <w:rFonts w:ascii="Garamond" w:hAnsi="Garamond"/>
          <w:i/>
          <w:lang w:eastAsia="ru-RU"/>
        </w:rPr>
        <w:t xml:space="preserve"> с указанием организационно-правовой формы)</w:t>
      </w:r>
    </w:p>
    <w:p w14:paraId="1687A904" w14:textId="77777777" w:rsidR="00DA059C" w:rsidRPr="00DA059C" w:rsidRDefault="00DA059C" w:rsidP="00DA059C">
      <w:pPr>
        <w:spacing w:after="0" w:line="240" w:lineRule="auto"/>
        <w:ind w:left="567"/>
        <w:jc w:val="both"/>
        <w:rPr>
          <w:rFonts w:ascii="Garamond" w:hAnsi="Garamond"/>
          <w:lang w:eastAsia="ru-RU"/>
        </w:rPr>
      </w:pPr>
    </w:p>
    <w:p w14:paraId="6D6BC08A" w14:textId="77777777" w:rsidR="00DA059C" w:rsidRPr="00DA059C" w:rsidRDefault="00DA059C" w:rsidP="00DA059C">
      <w:pPr>
        <w:spacing w:after="0" w:line="240" w:lineRule="auto"/>
        <w:ind w:left="567"/>
        <w:jc w:val="both"/>
        <w:rPr>
          <w:rFonts w:ascii="Garamond" w:hAnsi="Garamond"/>
          <w:lang w:eastAsia="ru-RU"/>
        </w:rPr>
      </w:pPr>
      <w:r w:rsidRPr="00DA059C">
        <w:rPr>
          <w:rFonts w:ascii="Garamond" w:hAnsi="Garamond"/>
          <w:lang w:eastAsia="ru-RU"/>
        </w:rPr>
        <w:t xml:space="preserve">в соответствии с требованиями п. 28 Правил оптового рынка электрической энергии и мощности, утвержденных постановлением Правительства РФ от </w:t>
      </w:r>
      <w:r w:rsidRPr="00DA059C">
        <w:rPr>
          <w:rFonts w:ascii="Garamond" w:hAnsi="Garamond" w:cs="Garamond"/>
          <w:bCs/>
          <w:lang w:eastAsia="ru-RU"/>
        </w:rPr>
        <w:t>27.12.2010 № 1172</w:t>
      </w:r>
      <w:r w:rsidRPr="00DA059C">
        <w:rPr>
          <w:rFonts w:ascii="Garamond" w:hAnsi="Garamond"/>
          <w:lang w:eastAsia="ru-RU"/>
        </w:rPr>
        <w:t xml:space="preserve">, выражает намерение получить статус субъекта оптового рынка электрической энергии (мощности), зарегистрировать группу точек поставки потребления (генерации) </w:t>
      </w:r>
      <w:r w:rsidRPr="00DA059C">
        <w:rPr>
          <w:rFonts w:ascii="Garamond" w:hAnsi="Garamond"/>
          <w:highlight w:val="yellow"/>
          <w:lang w:eastAsia="ru-RU"/>
        </w:rPr>
        <w:t xml:space="preserve">в отношении вышеуказанных </w:t>
      </w:r>
      <w:proofErr w:type="spellStart"/>
      <w:r w:rsidRPr="00DA059C">
        <w:rPr>
          <w:rFonts w:ascii="Garamond" w:hAnsi="Garamond"/>
          <w:highlight w:val="yellow"/>
          <w:lang w:eastAsia="ru-RU"/>
        </w:rPr>
        <w:t>энергопринимающих</w:t>
      </w:r>
      <w:proofErr w:type="spellEnd"/>
      <w:r w:rsidRPr="00DA059C">
        <w:rPr>
          <w:rFonts w:ascii="Garamond" w:hAnsi="Garamond"/>
          <w:highlight w:val="yellow"/>
          <w:lang w:eastAsia="ru-RU"/>
        </w:rPr>
        <w:t xml:space="preserve"> устройств (генерирующего оборудования)</w:t>
      </w:r>
      <w:r w:rsidRPr="00DA059C">
        <w:rPr>
          <w:rFonts w:ascii="Garamond" w:hAnsi="Garamond"/>
          <w:lang w:eastAsia="ru-RU"/>
        </w:rPr>
        <w:t xml:space="preserve"> и получить право на участие в торговле на оптовом рынке с использованием </w:t>
      </w:r>
      <w:r w:rsidRPr="00DA059C">
        <w:rPr>
          <w:rFonts w:ascii="Garamond" w:hAnsi="Garamond"/>
          <w:highlight w:val="yellow"/>
          <w:lang w:eastAsia="ru-RU"/>
        </w:rPr>
        <w:t>указанной группы точек поставки</w:t>
      </w:r>
      <w:r w:rsidRPr="00DA059C">
        <w:rPr>
          <w:rFonts w:ascii="Garamond" w:hAnsi="Garamond"/>
          <w:lang w:eastAsia="ru-RU"/>
        </w:rPr>
        <w:t xml:space="preserve">. </w:t>
      </w:r>
    </w:p>
    <w:p w14:paraId="59C64FEA" w14:textId="77777777" w:rsidR="00DA059C" w:rsidRPr="00DA059C" w:rsidRDefault="00DA059C" w:rsidP="00DA059C">
      <w:pPr>
        <w:adjustRightInd w:val="0"/>
        <w:spacing w:after="0" w:line="240" w:lineRule="auto"/>
        <w:ind w:left="540"/>
        <w:jc w:val="both"/>
        <w:rPr>
          <w:rFonts w:ascii="Garamond" w:hAnsi="Garamond"/>
          <w:i/>
          <w:lang w:eastAsia="ru-RU"/>
        </w:rPr>
      </w:pPr>
      <w:r w:rsidRPr="00DA059C">
        <w:rPr>
          <w:rFonts w:ascii="Garamond" w:hAnsi="Garamond"/>
          <w:lang w:eastAsia="ru-RU"/>
        </w:rPr>
        <w:t xml:space="preserve">                                           </w:t>
      </w:r>
    </w:p>
    <w:p w14:paraId="27F49F7F" w14:textId="77777777" w:rsidR="00DA059C" w:rsidRPr="00DA059C" w:rsidRDefault="00DA059C" w:rsidP="00DA059C">
      <w:pPr>
        <w:spacing w:after="0" w:line="240" w:lineRule="auto"/>
        <w:ind w:left="567"/>
        <w:jc w:val="both"/>
        <w:rPr>
          <w:rFonts w:ascii="Garamond" w:hAnsi="Garamond"/>
          <w:lang w:eastAsia="ru-RU"/>
        </w:rPr>
      </w:pPr>
      <w:bookmarkStart w:id="510" w:name="_Toc473814645"/>
      <w:r w:rsidRPr="00DA059C">
        <w:rPr>
          <w:rFonts w:ascii="Garamond" w:hAnsi="Garamond"/>
          <w:lang w:eastAsia="ru-RU"/>
        </w:rPr>
        <w:t xml:space="preserve">Заявитель подтверждает, что состав группы точек поставки остался неизменным в момент передачи прав на </w:t>
      </w:r>
      <w:proofErr w:type="spellStart"/>
      <w:r w:rsidRPr="00DA059C">
        <w:rPr>
          <w:rFonts w:ascii="Garamond" w:hAnsi="Garamond"/>
          <w:lang w:eastAsia="ru-RU"/>
        </w:rPr>
        <w:t>энергопринимающие</w:t>
      </w:r>
      <w:proofErr w:type="spellEnd"/>
      <w:r w:rsidRPr="00DA059C">
        <w:rPr>
          <w:rFonts w:ascii="Garamond" w:hAnsi="Garamond"/>
          <w:lang w:eastAsia="ru-RU"/>
        </w:rPr>
        <w:t xml:space="preserve"> устройства (генерирующее оборудование) и (или) права покупки электрической энергии и мощности в отношении </w:t>
      </w:r>
      <w:proofErr w:type="spellStart"/>
      <w:r w:rsidRPr="00DA059C">
        <w:rPr>
          <w:rFonts w:ascii="Garamond" w:hAnsi="Garamond"/>
          <w:lang w:eastAsia="ru-RU"/>
        </w:rPr>
        <w:t>энергопринимающих</w:t>
      </w:r>
      <w:proofErr w:type="spellEnd"/>
      <w:r w:rsidRPr="00DA059C">
        <w:rPr>
          <w:rFonts w:ascii="Garamond" w:hAnsi="Garamond"/>
          <w:lang w:eastAsia="ru-RU"/>
        </w:rPr>
        <w:t xml:space="preserve"> устройств.</w:t>
      </w:r>
      <w:bookmarkEnd w:id="510"/>
    </w:p>
    <w:p w14:paraId="6E979CA8" w14:textId="77777777" w:rsidR="00DA059C" w:rsidRPr="00DA059C" w:rsidRDefault="00DA059C" w:rsidP="00DA059C">
      <w:pPr>
        <w:spacing w:after="0" w:line="240" w:lineRule="auto"/>
        <w:ind w:left="708"/>
        <w:jc w:val="both"/>
        <w:rPr>
          <w:rFonts w:ascii="Garamond" w:hAnsi="Garamond"/>
          <w:lang w:eastAsia="ru-RU"/>
        </w:rPr>
      </w:pPr>
      <w:r w:rsidRPr="00DA059C">
        <w:rPr>
          <w:rFonts w:ascii="Garamond" w:hAnsi="Garamond"/>
          <w:lang w:eastAsia="ru-RU"/>
        </w:rPr>
        <w:t xml:space="preserve"> </w:t>
      </w:r>
    </w:p>
    <w:p w14:paraId="4961CAD9" w14:textId="77777777" w:rsidR="00DA059C" w:rsidRPr="00DA059C" w:rsidRDefault="00DA059C" w:rsidP="00DA059C">
      <w:pPr>
        <w:spacing w:after="0" w:line="240" w:lineRule="auto"/>
        <w:ind w:left="567"/>
        <w:jc w:val="both"/>
        <w:rPr>
          <w:rFonts w:ascii="Garamond" w:hAnsi="Garamond"/>
          <w:lang w:eastAsia="ru-RU"/>
        </w:rPr>
      </w:pPr>
      <w:bookmarkStart w:id="511" w:name="_Toc473814646"/>
      <w:r w:rsidRPr="00DA059C">
        <w:rPr>
          <w:rFonts w:ascii="Garamond" w:hAnsi="Garamond"/>
          <w:lang w:eastAsia="ru-RU"/>
        </w:rPr>
        <w:t>Заявитель подтверждает наличие права использования системы коммерческого учета, имеющейся в зарегистрированной группе точек поставки.</w:t>
      </w:r>
      <w:bookmarkEnd w:id="511"/>
    </w:p>
    <w:p w14:paraId="47AFBD60" w14:textId="77777777" w:rsidR="00DA059C" w:rsidRPr="00DA059C" w:rsidRDefault="00DA059C" w:rsidP="00DA059C">
      <w:pPr>
        <w:spacing w:after="0" w:line="240" w:lineRule="auto"/>
        <w:jc w:val="both"/>
        <w:rPr>
          <w:rFonts w:ascii="Garamond" w:hAnsi="Garamond"/>
          <w:lang w:eastAsia="ru-RU"/>
        </w:rPr>
      </w:pPr>
    </w:p>
    <w:p w14:paraId="3C00DDD9" w14:textId="77777777" w:rsidR="00DA059C" w:rsidRPr="00DA059C" w:rsidRDefault="00DA059C" w:rsidP="00DA059C">
      <w:pPr>
        <w:spacing w:after="0" w:line="240" w:lineRule="auto"/>
        <w:jc w:val="center"/>
        <w:rPr>
          <w:rFonts w:ascii="Garamond" w:hAnsi="Garamond"/>
          <w:bCs/>
          <w:lang w:eastAsia="ru-RU"/>
        </w:rPr>
      </w:pPr>
      <w:r w:rsidRPr="00DA059C">
        <w:rPr>
          <w:rFonts w:ascii="Garamond" w:hAnsi="Garamond"/>
          <w:bCs/>
          <w:lang w:eastAsia="ru-RU"/>
        </w:rPr>
        <w:t>_____________________________</w:t>
      </w:r>
      <w:r w:rsidRPr="00DA059C">
        <w:rPr>
          <w:rFonts w:ascii="Garamond" w:hAnsi="Garamond"/>
          <w:bCs/>
          <w:lang w:eastAsia="ru-RU"/>
        </w:rPr>
        <w:tab/>
        <w:t>_______________       _______________________</w:t>
      </w:r>
    </w:p>
    <w:p w14:paraId="084B9CBC" w14:textId="77777777" w:rsidR="00DA059C" w:rsidRPr="00DA059C" w:rsidRDefault="00DA059C" w:rsidP="00DA059C">
      <w:pPr>
        <w:spacing w:after="0" w:line="240" w:lineRule="auto"/>
        <w:jc w:val="center"/>
        <w:rPr>
          <w:rFonts w:ascii="Garamond" w:hAnsi="Garamond"/>
          <w:i/>
          <w:lang w:eastAsia="ru-RU"/>
        </w:rPr>
      </w:pPr>
      <w:r w:rsidRPr="00DA059C">
        <w:rPr>
          <w:rFonts w:ascii="Garamond" w:hAnsi="Garamond"/>
          <w:i/>
          <w:lang w:eastAsia="ru-RU"/>
        </w:rPr>
        <w:t xml:space="preserve">(должность руководителя, М. П.) </w:t>
      </w:r>
      <w:r w:rsidRPr="00DA059C">
        <w:rPr>
          <w:rFonts w:ascii="Garamond" w:hAnsi="Garamond"/>
          <w:i/>
          <w:lang w:eastAsia="ru-RU"/>
        </w:rPr>
        <w:tab/>
        <w:t xml:space="preserve">                     (подпись)</w:t>
      </w:r>
      <w:r w:rsidRPr="00DA059C">
        <w:rPr>
          <w:rFonts w:ascii="Garamond" w:hAnsi="Garamond"/>
          <w:i/>
          <w:lang w:eastAsia="ru-RU"/>
        </w:rPr>
        <w:tab/>
      </w:r>
      <w:r w:rsidRPr="00DA059C">
        <w:rPr>
          <w:rFonts w:ascii="Garamond" w:hAnsi="Garamond"/>
          <w:i/>
          <w:lang w:eastAsia="ru-RU"/>
        </w:rPr>
        <w:tab/>
      </w:r>
      <w:r w:rsidRPr="00DA059C">
        <w:rPr>
          <w:rFonts w:ascii="Garamond" w:hAnsi="Garamond"/>
          <w:i/>
          <w:lang w:eastAsia="ru-RU"/>
        </w:rPr>
        <w:tab/>
      </w:r>
      <w:proofErr w:type="gramStart"/>
      <w:r w:rsidRPr="00DA059C">
        <w:rPr>
          <w:rFonts w:ascii="Garamond" w:hAnsi="Garamond"/>
          <w:i/>
          <w:lang w:eastAsia="ru-RU"/>
        </w:rPr>
        <w:tab/>
        <w:t>(</w:t>
      </w:r>
      <w:proofErr w:type="gramEnd"/>
      <w:r w:rsidRPr="00DA059C">
        <w:rPr>
          <w:rFonts w:ascii="Garamond" w:hAnsi="Garamond"/>
          <w:i/>
          <w:lang w:eastAsia="ru-RU"/>
        </w:rPr>
        <w:t>Ф. И. О.)</w:t>
      </w:r>
    </w:p>
    <w:p w14:paraId="57C89609" w14:textId="77777777" w:rsidR="00DA059C" w:rsidRPr="00DA059C" w:rsidRDefault="00DA059C" w:rsidP="00DA059C">
      <w:pPr>
        <w:keepNext/>
        <w:spacing w:before="240" w:after="60" w:line="240" w:lineRule="auto"/>
        <w:ind w:left="360" w:hanging="360"/>
        <w:outlineLvl w:val="0"/>
        <w:rPr>
          <w:rFonts w:ascii="Garamond" w:hAnsi="Garamond" w:cs="Arial"/>
          <w:b/>
          <w:bCs/>
          <w:kern w:val="32"/>
          <w:lang w:eastAsia="ru-RU"/>
        </w:rPr>
      </w:pPr>
      <w:r w:rsidRPr="00DA059C">
        <w:rPr>
          <w:rFonts w:ascii="Garamond" w:hAnsi="Garamond" w:cs="Arial"/>
          <w:b/>
          <w:bCs/>
          <w:kern w:val="32"/>
          <w:lang w:eastAsia="ru-RU"/>
        </w:rPr>
        <w:br w:type="page"/>
      </w:r>
      <w:r w:rsidRPr="00DA059C">
        <w:rPr>
          <w:rFonts w:ascii="Garamond" w:hAnsi="Garamond" w:cs="Arial"/>
          <w:b/>
          <w:bCs/>
          <w:kern w:val="32"/>
          <w:lang w:eastAsia="ru-RU"/>
        </w:rPr>
        <w:lastRenderedPageBreak/>
        <w:t xml:space="preserve">ПРЕДЛАГАЕМАЯ РЕДАКЦИЯ                                                                                                                                                                                          </w:t>
      </w:r>
    </w:p>
    <w:p w14:paraId="4530CAE2" w14:textId="77777777" w:rsidR="00DA059C" w:rsidRPr="00DA059C" w:rsidRDefault="00DA059C" w:rsidP="00DA059C">
      <w:pPr>
        <w:keepNext/>
        <w:spacing w:before="240" w:after="60" w:line="240" w:lineRule="auto"/>
        <w:ind w:left="851" w:hanging="709"/>
        <w:jc w:val="center"/>
        <w:outlineLvl w:val="0"/>
        <w:rPr>
          <w:rFonts w:ascii="Garamond" w:hAnsi="Garamond" w:cs="Arial"/>
          <w:b/>
          <w:bCs/>
          <w:kern w:val="32"/>
          <w:lang w:eastAsia="ru-RU"/>
        </w:rPr>
      </w:pPr>
      <w:r w:rsidRPr="00DA059C">
        <w:rPr>
          <w:rFonts w:ascii="Garamond" w:hAnsi="Garamond" w:cs="Arial"/>
          <w:b/>
          <w:bCs/>
          <w:kern w:val="32"/>
          <w:lang w:eastAsia="ru-RU"/>
        </w:rPr>
        <w:t>Форма Х1</w:t>
      </w:r>
    </w:p>
    <w:p w14:paraId="7BE4245A" w14:textId="77777777" w:rsidR="00DA059C" w:rsidRPr="00DA059C" w:rsidRDefault="00DA059C" w:rsidP="00DA059C">
      <w:pPr>
        <w:spacing w:after="0" w:line="240" w:lineRule="auto"/>
        <w:rPr>
          <w:rFonts w:ascii="Garamond" w:hAnsi="Garamond"/>
          <w:lang w:eastAsia="ru-RU"/>
        </w:rPr>
      </w:pPr>
    </w:p>
    <w:p w14:paraId="7A53923E" w14:textId="77777777" w:rsidR="00DA059C" w:rsidRPr="00DA059C" w:rsidRDefault="00DA059C" w:rsidP="00DA059C">
      <w:pPr>
        <w:spacing w:after="0" w:line="240" w:lineRule="auto"/>
        <w:rPr>
          <w:rFonts w:ascii="Garamond" w:hAnsi="Garamond"/>
          <w:lang w:eastAsia="ru-RU"/>
        </w:rPr>
      </w:pPr>
      <w:r w:rsidRPr="00DA059C">
        <w:rPr>
          <w:rFonts w:ascii="Garamond" w:hAnsi="Garamond"/>
          <w:lang w:eastAsia="ru-RU"/>
        </w:rPr>
        <w:t xml:space="preserve">       (на бланке заявителя) </w:t>
      </w:r>
    </w:p>
    <w:p w14:paraId="731E56F9" w14:textId="77777777" w:rsidR="00DA059C" w:rsidRPr="00DA059C" w:rsidRDefault="00DA059C" w:rsidP="00DA059C">
      <w:pPr>
        <w:spacing w:after="0" w:line="240" w:lineRule="auto"/>
        <w:jc w:val="right"/>
        <w:rPr>
          <w:rFonts w:ascii="Garamond" w:hAnsi="Garamond"/>
          <w:lang w:eastAsia="ru-RU"/>
        </w:rPr>
      </w:pPr>
      <w:r w:rsidRPr="00DA059C">
        <w:rPr>
          <w:rFonts w:ascii="Garamond" w:hAnsi="Garamond"/>
          <w:lang w:eastAsia="ru-RU"/>
        </w:rPr>
        <w:t xml:space="preserve">Председателю Наблюдательного совета </w:t>
      </w:r>
    </w:p>
    <w:p w14:paraId="6DFB716F" w14:textId="77777777" w:rsidR="00DA059C" w:rsidRPr="00DA059C" w:rsidRDefault="00DA059C" w:rsidP="00DA059C">
      <w:pPr>
        <w:tabs>
          <w:tab w:val="left" w:pos="5640"/>
        </w:tabs>
        <w:spacing w:after="0" w:line="240" w:lineRule="auto"/>
        <w:jc w:val="right"/>
        <w:rPr>
          <w:rFonts w:ascii="Garamond" w:hAnsi="Garamond"/>
          <w:lang w:eastAsia="ru-RU"/>
        </w:rPr>
      </w:pPr>
      <w:r w:rsidRPr="00DA059C">
        <w:rPr>
          <w:rFonts w:ascii="Garamond" w:hAnsi="Garamond"/>
          <w:lang w:eastAsia="ru-RU"/>
        </w:rPr>
        <w:t>Ассоциации «НП Совет рынка»</w:t>
      </w:r>
    </w:p>
    <w:p w14:paraId="623BAD94" w14:textId="77777777" w:rsidR="00DA059C" w:rsidRPr="00DA059C" w:rsidRDefault="00DA059C" w:rsidP="00DA059C">
      <w:pPr>
        <w:spacing w:after="0" w:line="240" w:lineRule="auto"/>
        <w:ind w:left="5580"/>
        <w:jc w:val="right"/>
        <w:rPr>
          <w:rFonts w:ascii="Garamond" w:hAnsi="Garamond"/>
          <w:lang w:eastAsia="ru-RU"/>
        </w:rPr>
      </w:pPr>
      <w:r w:rsidRPr="00DA059C">
        <w:rPr>
          <w:rFonts w:ascii="Garamond" w:hAnsi="Garamond"/>
          <w:lang w:eastAsia="ru-RU"/>
        </w:rPr>
        <w:tab/>
      </w:r>
      <w:r w:rsidRPr="00DA059C">
        <w:rPr>
          <w:rFonts w:ascii="Garamond" w:hAnsi="Garamond"/>
          <w:lang w:eastAsia="ru-RU"/>
        </w:rPr>
        <w:tab/>
      </w:r>
      <w:r w:rsidRPr="00DA059C">
        <w:rPr>
          <w:rFonts w:ascii="Garamond" w:hAnsi="Garamond"/>
          <w:lang w:eastAsia="ru-RU"/>
        </w:rPr>
        <w:tab/>
      </w:r>
      <w:r w:rsidRPr="00DA059C">
        <w:rPr>
          <w:rFonts w:ascii="Garamond" w:hAnsi="Garamond"/>
          <w:lang w:eastAsia="ru-RU"/>
        </w:rPr>
        <w:tab/>
      </w:r>
      <w:r w:rsidRPr="00DA059C">
        <w:rPr>
          <w:rFonts w:ascii="Garamond" w:hAnsi="Garamond"/>
          <w:lang w:eastAsia="ru-RU"/>
        </w:rPr>
        <w:tab/>
      </w:r>
      <w:r w:rsidRPr="00DA059C">
        <w:rPr>
          <w:rFonts w:ascii="Garamond" w:hAnsi="Garamond"/>
          <w:lang w:eastAsia="ru-RU"/>
        </w:rPr>
        <w:tab/>
      </w:r>
      <w:r w:rsidRPr="00DA059C">
        <w:rPr>
          <w:rFonts w:ascii="Garamond" w:hAnsi="Garamond"/>
          <w:lang w:eastAsia="ru-RU"/>
        </w:rPr>
        <w:tab/>
        <w:t>____________________________</w:t>
      </w:r>
    </w:p>
    <w:p w14:paraId="267EE327" w14:textId="77777777" w:rsidR="00DA059C" w:rsidRPr="00DA059C" w:rsidRDefault="00DA059C" w:rsidP="00DA059C">
      <w:pPr>
        <w:spacing w:after="0" w:line="240" w:lineRule="auto"/>
        <w:jc w:val="right"/>
        <w:rPr>
          <w:rFonts w:ascii="Garamond" w:hAnsi="Garamond"/>
          <w:lang w:eastAsia="ru-RU"/>
        </w:rPr>
      </w:pPr>
    </w:p>
    <w:p w14:paraId="6CDD2795" w14:textId="77777777" w:rsidR="00DA059C" w:rsidRPr="00DA059C" w:rsidRDefault="00DA059C" w:rsidP="00DA059C">
      <w:pPr>
        <w:spacing w:after="0" w:line="240" w:lineRule="auto"/>
        <w:jc w:val="center"/>
        <w:rPr>
          <w:rFonts w:ascii="Garamond" w:hAnsi="Garamond"/>
          <w:b/>
          <w:lang w:eastAsia="ru-RU"/>
        </w:rPr>
      </w:pPr>
    </w:p>
    <w:p w14:paraId="7B4465DA" w14:textId="77777777" w:rsidR="00DA059C" w:rsidRPr="00DA059C" w:rsidRDefault="00DA059C" w:rsidP="00DA059C">
      <w:pPr>
        <w:spacing w:after="0" w:line="240" w:lineRule="auto"/>
        <w:jc w:val="center"/>
        <w:rPr>
          <w:rFonts w:ascii="Garamond" w:hAnsi="Garamond"/>
          <w:b/>
          <w:lang w:eastAsia="ru-RU"/>
        </w:rPr>
      </w:pPr>
      <w:r w:rsidRPr="00DA059C">
        <w:rPr>
          <w:rFonts w:ascii="Garamond" w:hAnsi="Garamond"/>
          <w:b/>
          <w:lang w:eastAsia="ru-RU"/>
        </w:rPr>
        <w:t>ЗАЯВЛЕНИЕ</w:t>
      </w:r>
    </w:p>
    <w:p w14:paraId="0A045D9A" w14:textId="77777777" w:rsidR="00DA059C" w:rsidRPr="00DA059C" w:rsidRDefault="00DA059C" w:rsidP="00DA059C">
      <w:pPr>
        <w:spacing w:after="0" w:line="240" w:lineRule="auto"/>
        <w:jc w:val="center"/>
        <w:rPr>
          <w:rFonts w:ascii="Garamond" w:hAnsi="Garamond"/>
          <w:b/>
          <w:lang w:eastAsia="ru-RU"/>
        </w:rPr>
      </w:pPr>
    </w:p>
    <w:p w14:paraId="648784BB" w14:textId="77777777" w:rsidR="00DA059C" w:rsidRPr="00DA059C" w:rsidRDefault="00DA059C" w:rsidP="00DA059C">
      <w:pPr>
        <w:spacing w:after="0" w:line="240" w:lineRule="auto"/>
        <w:jc w:val="center"/>
        <w:rPr>
          <w:rFonts w:ascii="Garamond" w:hAnsi="Garamond"/>
          <w:b/>
          <w:lang w:eastAsia="ru-RU"/>
        </w:rPr>
      </w:pPr>
      <w:r w:rsidRPr="00DA059C">
        <w:rPr>
          <w:rFonts w:ascii="Garamond" w:hAnsi="Garamond"/>
          <w:b/>
          <w:lang w:eastAsia="ru-RU"/>
        </w:rPr>
        <w:t xml:space="preserve">о получении статуса субъекта оптового рынка и внесении в Реестр субъектов оптового рынка </w:t>
      </w:r>
    </w:p>
    <w:p w14:paraId="3DFBE515" w14:textId="77777777" w:rsidR="00DA059C" w:rsidRPr="00DA059C" w:rsidRDefault="00DA059C" w:rsidP="00DA059C">
      <w:pPr>
        <w:spacing w:after="0" w:line="240" w:lineRule="auto"/>
        <w:rPr>
          <w:rFonts w:ascii="Garamond" w:hAnsi="Garamond"/>
          <w:lang w:eastAsia="ru-RU"/>
        </w:rPr>
      </w:pPr>
    </w:p>
    <w:p w14:paraId="039026BB" w14:textId="77777777" w:rsidR="00DA059C" w:rsidRPr="00DA059C" w:rsidRDefault="00DA059C" w:rsidP="00A6497A">
      <w:pPr>
        <w:spacing w:after="0" w:line="240" w:lineRule="auto"/>
        <w:ind w:left="240"/>
        <w:jc w:val="both"/>
        <w:rPr>
          <w:rFonts w:ascii="Garamond" w:hAnsi="Garamond"/>
          <w:lang w:eastAsia="ru-RU"/>
        </w:rPr>
      </w:pPr>
      <w:r w:rsidRPr="00DA059C">
        <w:rPr>
          <w:rFonts w:ascii="Garamond" w:hAnsi="Garamond"/>
          <w:lang w:eastAsia="ru-RU"/>
        </w:rPr>
        <w:t xml:space="preserve">           ________________________________________________________________</w:t>
      </w:r>
      <w:r w:rsidR="00A6497A">
        <w:rPr>
          <w:rFonts w:ascii="Garamond" w:hAnsi="Garamond"/>
          <w:lang w:eastAsia="ru-RU"/>
        </w:rPr>
        <w:t>_</w:t>
      </w:r>
      <w:r w:rsidRPr="00DA059C">
        <w:rPr>
          <w:rFonts w:ascii="Garamond" w:hAnsi="Garamond"/>
          <w:lang w:eastAsia="ru-RU"/>
        </w:rPr>
        <w:t>_______________,</w:t>
      </w:r>
    </w:p>
    <w:p w14:paraId="4C2A8E14" w14:textId="77777777" w:rsidR="00DA059C" w:rsidRPr="00DA059C" w:rsidRDefault="00DA059C" w:rsidP="00A6497A">
      <w:pPr>
        <w:spacing w:after="0" w:line="240" w:lineRule="auto"/>
        <w:jc w:val="both"/>
        <w:rPr>
          <w:rFonts w:ascii="Garamond" w:hAnsi="Garamond"/>
          <w:lang w:eastAsia="ru-RU"/>
        </w:rPr>
      </w:pPr>
      <w:r w:rsidRPr="00DA059C">
        <w:rPr>
          <w:rFonts w:ascii="Garamond" w:hAnsi="Garamond"/>
          <w:lang w:eastAsia="ru-RU"/>
        </w:rPr>
        <w:t xml:space="preserve">                </w:t>
      </w:r>
      <w:r w:rsidRPr="00DA059C">
        <w:rPr>
          <w:rFonts w:ascii="Garamond" w:hAnsi="Garamond"/>
          <w:i/>
          <w:lang w:eastAsia="ru-RU"/>
        </w:rPr>
        <w:t xml:space="preserve">              (полное наименование </w:t>
      </w:r>
      <w:r w:rsidRPr="00DA059C">
        <w:rPr>
          <w:rFonts w:ascii="Garamond" w:hAnsi="Garamond"/>
          <w:i/>
          <w:highlight w:val="yellow"/>
          <w:lang w:eastAsia="ru-RU"/>
        </w:rPr>
        <w:t>заявителя (правопреемника</w:t>
      </w:r>
      <w:r w:rsidRPr="00DA059C">
        <w:rPr>
          <w:rFonts w:ascii="Garamond" w:hAnsi="Garamond"/>
          <w:i/>
          <w:lang w:eastAsia="ru-RU"/>
        </w:rPr>
        <w:t>) с указанием организационно-правовой формы)</w:t>
      </w:r>
    </w:p>
    <w:p w14:paraId="17996D4F" w14:textId="77777777" w:rsidR="00DA059C" w:rsidRPr="00DA059C" w:rsidRDefault="00DA059C" w:rsidP="00A6497A">
      <w:pPr>
        <w:spacing w:after="0" w:line="240" w:lineRule="auto"/>
        <w:jc w:val="both"/>
        <w:rPr>
          <w:rFonts w:ascii="Garamond" w:hAnsi="Garamond"/>
          <w:i/>
          <w:lang w:eastAsia="ru-RU"/>
        </w:rPr>
      </w:pPr>
      <w:r w:rsidRPr="00DA059C">
        <w:rPr>
          <w:rFonts w:ascii="Garamond" w:hAnsi="Garamond"/>
          <w:lang w:eastAsia="ru-RU"/>
        </w:rPr>
        <w:t xml:space="preserve">          </w:t>
      </w:r>
    </w:p>
    <w:p w14:paraId="74033395" w14:textId="77777777" w:rsidR="00DA059C" w:rsidRPr="00DA059C" w:rsidRDefault="00DA059C" w:rsidP="00A6497A">
      <w:pPr>
        <w:spacing w:after="0" w:line="240" w:lineRule="auto"/>
        <w:ind w:left="567"/>
        <w:jc w:val="both"/>
        <w:rPr>
          <w:rFonts w:ascii="Garamond" w:hAnsi="Garamond"/>
          <w:lang w:eastAsia="ru-RU"/>
        </w:rPr>
      </w:pPr>
      <w:r w:rsidRPr="00DA059C">
        <w:rPr>
          <w:rFonts w:ascii="Garamond" w:hAnsi="Garamond"/>
          <w:lang w:eastAsia="ru-RU"/>
        </w:rPr>
        <w:t xml:space="preserve">приобретшее </w:t>
      </w:r>
      <w:proofErr w:type="spellStart"/>
      <w:r w:rsidRPr="00DA059C">
        <w:rPr>
          <w:rFonts w:ascii="Garamond" w:hAnsi="Garamond"/>
          <w:lang w:eastAsia="ru-RU"/>
        </w:rPr>
        <w:t>энергопринимающие</w:t>
      </w:r>
      <w:proofErr w:type="spellEnd"/>
      <w:r w:rsidRPr="00DA059C">
        <w:rPr>
          <w:rFonts w:ascii="Garamond" w:hAnsi="Garamond"/>
          <w:lang w:eastAsia="ru-RU"/>
        </w:rPr>
        <w:t xml:space="preserve"> устройства (генерирующее оборудование) и (или) право покупки электрической энергии и мощности в отношении </w:t>
      </w:r>
      <w:proofErr w:type="spellStart"/>
      <w:r w:rsidRPr="00DA059C">
        <w:rPr>
          <w:rFonts w:ascii="Garamond" w:hAnsi="Garamond"/>
          <w:lang w:eastAsia="ru-RU"/>
        </w:rPr>
        <w:t>энергопринимающих</w:t>
      </w:r>
      <w:proofErr w:type="spellEnd"/>
      <w:r w:rsidRPr="00DA059C">
        <w:rPr>
          <w:rFonts w:ascii="Garamond" w:hAnsi="Garamond"/>
          <w:lang w:eastAsia="ru-RU"/>
        </w:rPr>
        <w:t xml:space="preserve"> устройств на основании (в результате)</w:t>
      </w:r>
    </w:p>
    <w:p w14:paraId="39DECAB3" w14:textId="77777777" w:rsidR="00DA059C" w:rsidRPr="00DA059C" w:rsidRDefault="00DA059C" w:rsidP="00A6497A">
      <w:pPr>
        <w:spacing w:after="0" w:line="240" w:lineRule="auto"/>
        <w:ind w:left="567"/>
        <w:jc w:val="both"/>
        <w:rPr>
          <w:rFonts w:ascii="Garamond" w:hAnsi="Garamond"/>
          <w:lang w:eastAsia="ru-RU"/>
        </w:rPr>
      </w:pPr>
    </w:p>
    <w:p w14:paraId="3312FA56" w14:textId="77777777" w:rsidR="00DA059C" w:rsidRPr="00DA059C" w:rsidRDefault="00DA059C" w:rsidP="00A6497A">
      <w:pPr>
        <w:spacing w:after="0" w:line="240" w:lineRule="auto"/>
        <w:ind w:left="708"/>
        <w:jc w:val="both"/>
        <w:rPr>
          <w:rFonts w:ascii="Garamond" w:hAnsi="Garamond"/>
          <w:lang w:eastAsia="ru-RU"/>
        </w:rPr>
      </w:pPr>
      <w:r w:rsidRPr="00DA059C">
        <w:rPr>
          <w:rFonts w:ascii="Garamond" w:hAnsi="Garamond"/>
          <w:lang w:eastAsia="ru-RU"/>
        </w:rPr>
        <w:t>__________________________________________________________</w:t>
      </w:r>
      <w:r w:rsidR="00A6497A">
        <w:rPr>
          <w:rFonts w:ascii="Garamond" w:hAnsi="Garamond"/>
          <w:lang w:eastAsia="ru-RU"/>
        </w:rPr>
        <w:t>______</w:t>
      </w:r>
      <w:r w:rsidRPr="00DA059C">
        <w:rPr>
          <w:rFonts w:ascii="Garamond" w:hAnsi="Garamond"/>
          <w:lang w:eastAsia="ru-RU"/>
        </w:rPr>
        <w:t>__________________,</w:t>
      </w:r>
    </w:p>
    <w:p w14:paraId="7A1A8FC1" w14:textId="1FF59E9A" w:rsidR="00DA059C" w:rsidRPr="00DA059C" w:rsidRDefault="00DA059C" w:rsidP="00A6497A">
      <w:pPr>
        <w:spacing w:after="0" w:line="240" w:lineRule="auto"/>
        <w:ind w:left="708"/>
        <w:jc w:val="both"/>
        <w:rPr>
          <w:rFonts w:ascii="Garamond" w:hAnsi="Garamond"/>
          <w:i/>
          <w:lang w:eastAsia="ru-RU"/>
        </w:rPr>
      </w:pPr>
      <w:r w:rsidRPr="00DA059C">
        <w:rPr>
          <w:rFonts w:ascii="Garamond" w:hAnsi="Garamond"/>
          <w:lang w:eastAsia="ru-RU"/>
        </w:rPr>
        <w:t xml:space="preserve">                  </w:t>
      </w:r>
      <w:r w:rsidRPr="00DA059C">
        <w:rPr>
          <w:rFonts w:ascii="Garamond" w:hAnsi="Garamond"/>
          <w:lang w:eastAsia="ru-RU"/>
        </w:rPr>
        <w:tab/>
        <w:t xml:space="preserve">   </w:t>
      </w:r>
      <w:proofErr w:type="gramStart"/>
      <w:r w:rsidRPr="00DA059C">
        <w:rPr>
          <w:rFonts w:ascii="Garamond" w:hAnsi="Garamond"/>
          <w:lang w:eastAsia="ru-RU"/>
        </w:rPr>
        <w:t>(</w:t>
      </w:r>
      <w:r w:rsidRPr="00DA059C">
        <w:rPr>
          <w:rFonts w:ascii="Garamond" w:hAnsi="Garamond"/>
          <w:i/>
          <w:lang w:eastAsia="ru-RU"/>
        </w:rPr>
        <w:t xml:space="preserve"> заключение</w:t>
      </w:r>
      <w:proofErr w:type="gramEnd"/>
      <w:r w:rsidRPr="00DA059C">
        <w:rPr>
          <w:rFonts w:ascii="Garamond" w:hAnsi="Garamond"/>
          <w:i/>
          <w:lang w:eastAsia="ru-RU"/>
        </w:rPr>
        <w:t xml:space="preserve"> договора с указанием типа</w:t>
      </w:r>
      <w:r w:rsidR="00727D5C">
        <w:rPr>
          <w:rFonts w:ascii="Garamond" w:hAnsi="Garamond"/>
          <w:i/>
          <w:lang w:eastAsia="ru-RU"/>
        </w:rPr>
        <w:t xml:space="preserve"> </w:t>
      </w:r>
      <w:r w:rsidRPr="00DA059C">
        <w:rPr>
          <w:rFonts w:ascii="Garamond" w:hAnsi="Garamond"/>
          <w:i/>
          <w:highlight w:val="yellow"/>
          <w:lang w:eastAsia="ru-RU"/>
        </w:rPr>
        <w:t>/</w:t>
      </w:r>
      <w:r w:rsidR="00727D5C">
        <w:rPr>
          <w:rFonts w:ascii="Garamond" w:hAnsi="Garamond"/>
          <w:i/>
          <w:highlight w:val="yellow"/>
          <w:lang w:eastAsia="ru-RU"/>
        </w:rPr>
        <w:t xml:space="preserve"> </w:t>
      </w:r>
      <w:r w:rsidRPr="00DA059C">
        <w:rPr>
          <w:rFonts w:ascii="Garamond" w:hAnsi="Garamond"/>
          <w:i/>
          <w:highlight w:val="yellow"/>
          <w:lang w:eastAsia="ru-RU"/>
        </w:rPr>
        <w:t xml:space="preserve">реорганизация в форме присоединения к </w:t>
      </w:r>
      <w:r w:rsidRPr="00DA059C">
        <w:rPr>
          <w:rFonts w:ascii="Garamond" w:hAnsi="Garamond" w:cs="Arial"/>
          <w:i/>
          <w:highlight w:val="yellow"/>
          <w:lang w:eastAsia="ru-RU"/>
        </w:rPr>
        <w:t>заявителю участника оптового рынка</w:t>
      </w:r>
      <w:r w:rsidRPr="00DA059C">
        <w:rPr>
          <w:rFonts w:ascii="Garamond" w:hAnsi="Garamond"/>
          <w:i/>
          <w:highlight w:val="yellow"/>
          <w:lang w:eastAsia="ru-RU"/>
        </w:rPr>
        <w:t>)</w:t>
      </w:r>
    </w:p>
    <w:p w14:paraId="6809C922" w14:textId="77777777" w:rsidR="00DA059C" w:rsidRPr="00DA059C" w:rsidRDefault="00DA059C" w:rsidP="00A6497A">
      <w:pPr>
        <w:spacing w:after="0" w:line="240" w:lineRule="auto"/>
        <w:ind w:left="567"/>
        <w:jc w:val="both"/>
        <w:rPr>
          <w:rFonts w:ascii="Garamond" w:hAnsi="Garamond"/>
          <w:lang w:eastAsia="ru-RU"/>
        </w:rPr>
      </w:pPr>
    </w:p>
    <w:p w14:paraId="5A761E74" w14:textId="77777777" w:rsidR="00DA059C" w:rsidRPr="00DA059C" w:rsidRDefault="00DA059C" w:rsidP="00A6497A">
      <w:pPr>
        <w:spacing w:after="0" w:line="240" w:lineRule="auto"/>
        <w:ind w:left="567"/>
        <w:jc w:val="both"/>
        <w:rPr>
          <w:rFonts w:ascii="Garamond" w:hAnsi="Garamond"/>
          <w:lang w:eastAsia="ru-RU"/>
        </w:rPr>
      </w:pPr>
      <w:r w:rsidRPr="00DA059C">
        <w:rPr>
          <w:rFonts w:ascii="Garamond" w:hAnsi="Garamond"/>
          <w:lang w:eastAsia="ru-RU"/>
        </w:rPr>
        <w:t xml:space="preserve">в отношении которых зарегистрирована </w:t>
      </w:r>
      <w:r w:rsidRPr="00DA059C">
        <w:rPr>
          <w:rFonts w:ascii="Garamond" w:hAnsi="Garamond"/>
          <w:highlight w:val="yellow"/>
          <w:lang w:eastAsia="ru-RU"/>
        </w:rPr>
        <w:t>(-ы)</w:t>
      </w:r>
      <w:r w:rsidRPr="00DA059C">
        <w:rPr>
          <w:rFonts w:ascii="Garamond" w:hAnsi="Garamond"/>
          <w:lang w:eastAsia="ru-RU"/>
        </w:rPr>
        <w:t xml:space="preserve"> группа </w:t>
      </w:r>
      <w:r w:rsidRPr="00DA059C">
        <w:rPr>
          <w:rFonts w:ascii="Garamond" w:hAnsi="Garamond"/>
          <w:highlight w:val="yellow"/>
          <w:lang w:eastAsia="ru-RU"/>
        </w:rPr>
        <w:t>(-ы)</w:t>
      </w:r>
      <w:r w:rsidRPr="00DA059C">
        <w:rPr>
          <w:rFonts w:ascii="Garamond" w:hAnsi="Garamond"/>
          <w:lang w:eastAsia="ru-RU"/>
        </w:rPr>
        <w:t xml:space="preserve"> точек поставки на оптовом рынке ___________________</w:t>
      </w:r>
    </w:p>
    <w:p w14:paraId="007B20B6" w14:textId="77777777" w:rsidR="00DA059C" w:rsidRPr="00DA059C" w:rsidRDefault="00DA059C" w:rsidP="00A6497A">
      <w:pPr>
        <w:spacing w:after="0" w:line="240" w:lineRule="auto"/>
        <w:ind w:left="567"/>
        <w:jc w:val="both"/>
        <w:rPr>
          <w:rFonts w:ascii="Garamond" w:hAnsi="Garamond"/>
          <w:i/>
          <w:lang w:eastAsia="ru-RU"/>
        </w:rPr>
      </w:pPr>
      <w:r w:rsidRPr="00DA059C">
        <w:rPr>
          <w:rFonts w:ascii="Garamond" w:hAnsi="Garamond"/>
          <w:i/>
          <w:lang w:eastAsia="ru-RU"/>
        </w:rPr>
        <w:t xml:space="preserve">            (код </w:t>
      </w:r>
      <w:r w:rsidRPr="00DA059C">
        <w:rPr>
          <w:rFonts w:ascii="Garamond" w:hAnsi="Garamond"/>
          <w:i/>
          <w:highlight w:val="yellow"/>
          <w:lang w:eastAsia="ru-RU"/>
        </w:rPr>
        <w:t>(-ы)</w:t>
      </w:r>
      <w:r w:rsidRPr="00DA059C">
        <w:rPr>
          <w:rFonts w:ascii="Garamond" w:hAnsi="Garamond"/>
          <w:i/>
          <w:lang w:eastAsia="ru-RU"/>
        </w:rPr>
        <w:t xml:space="preserve"> ГТП)</w:t>
      </w:r>
    </w:p>
    <w:p w14:paraId="0EA28E0F" w14:textId="77777777" w:rsidR="00DA059C" w:rsidRPr="00DA059C" w:rsidRDefault="00DA059C" w:rsidP="00A6497A">
      <w:pPr>
        <w:spacing w:after="0" w:line="240" w:lineRule="auto"/>
        <w:ind w:left="708" w:hanging="141"/>
        <w:jc w:val="both"/>
        <w:rPr>
          <w:rFonts w:ascii="Garamond" w:hAnsi="Garamond"/>
          <w:lang w:eastAsia="ru-RU"/>
        </w:rPr>
      </w:pPr>
      <w:r w:rsidRPr="00DA059C">
        <w:rPr>
          <w:rFonts w:ascii="Garamond" w:hAnsi="Garamond"/>
          <w:lang w:eastAsia="ru-RU"/>
        </w:rPr>
        <w:t>за субъектом оптового рынка __________________________________________________________,</w:t>
      </w:r>
    </w:p>
    <w:p w14:paraId="0D3081D0" w14:textId="77777777" w:rsidR="00DA059C" w:rsidRPr="00DA059C" w:rsidRDefault="00DA059C" w:rsidP="00A6497A">
      <w:pPr>
        <w:spacing w:after="0" w:line="240" w:lineRule="auto"/>
        <w:jc w:val="both"/>
        <w:rPr>
          <w:rFonts w:ascii="Garamond" w:hAnsi="Garamond"/>
          <w:i/>
          <w:lang w:eastAsia="ru-RU"/>
        </w:rPr>
      </w:pPr>
      <w:r w:rsidRPr="00DA059C">
        <w:rPr>
          <w:rFonts w:ascii="Garamond" w:hAnsi="Garamond"/>
          <w:i/>
          <w:lang w:eastAsia="ru-RU"/>
        </w:rPr>
        <w:t xml:space="preserve">            </w:t>
      </w:r>
      <w:r w:rsidRPr="00DA059C">
        <w:rPr>
          <w:rFonts w:ascii="Garamond" w:hAnsi="Garamond"/>
          <w:i/>
          <w:lang w:eastAsia="ru-RU"/>
        </w:rPr>
        <w:tab/>
      </w:r>
      <w:r w:rsidRPr="00DA059C">
        <w:rPr>
          <w:rFonts w:ascii="Garamond" w:hAnsi="Garamond"/>
          <w:i/>
          <w:lang w:eastAsia="ru-RU"/>
        </w:rPr>
        <w:tab/>
      </w:r>
      <w:r w:rsidRPr="00DA059C">
        <w:rPr>
          <w:rFonts w:ascii="Garamond" w:hAnsi="Garamond"/>
          <w:i/>
          <w:lang w:eastAsia="ru-RU"/>
        </w:rPr>
        <w:tab/>
        <w:t xml:space="preserve">   (наименование </w:t>
      </w:r>
      <w:proofErr w:type="spellStart"/>
      <w:r w:rsidRPr="00DA059C">
        <w:rPr>
          <w:rFonts w:ascii="Garamond" w:hAnsi="Garamond"/>
          <w:i/>
          <w:highlight w:val="yellow"/>
          <w:lang w:eastAsia="ru-RU"/>
        </w:rPr>
        <w:t>правопредшественника</w:t>
      </w:r>
      <w:proofErr w:type="spellEnd"/>
      <w:r w:rsidRPr="00DA059C">
        <w:rPr>
          <w:rFonts w:ascii="Garamond" w:hAnsi="Garamond"/>
          <w:i/>
          <w:lang w:eastAsia="ru-RU"/>
        </w:rPr>
        <w:t xml:space="preserve"> с указанием организационно-правовой формы)</w:t>
      </w:r>
    </w:p>
    <w:p w14:paraId="18F0B58F" w14:textId="77777777" w:rsidR="00DA059C" w:rsidRPr="00DA059C" w:rsidRDefault="00DA059C" w:rsidP="00A6497A">
      <w:pPr>
        <w:spacing w:after="0" w:line="240" w:lineRule="auto"/>
        <w:ind w:left="567"/>
        <w:jc w:val="both"/>
        <w:rPr>
          <w:rFonts w:ascii="Garamond" w:hAnsi="Garamond"/>
          <w:lang w:eastAsia="ru-RU"/>
        </w:rPr>
      </w:pPr>
    </w:p>
    <w:p w14:paraId="6571F87D" w14:textId="77777777" w:rsidR="00DA059C" w:rsidRPr="00DA059C" w:rsidRDefault="00DA059C" w:rsidP="00A6497A">
      <w:pPr>
        <w:spacing w:after="0" w:line="240" w:lineRule="auto"/>
        <w:ind w:left="567"/>
        <w:jc w:val="both"/>
        <w:rPr>
          <w:rFonts w:ascii="Garamond" w:hAnsi="Garamond"/>
          <w:lang w:eastAsia="ru-RU"/>
        </w:rPr>
      </w:pPr>
      <w:r w:rsidRPr="00DA059C">
        <w:rPr>
          <w:rFonts w:ascii="Garamond" w:hAnsi="Garamond"/>
          <w:lang w:eastAsia="ru-RU"/>
        </w:rPr>
        <w:t xml:space="preserve">в соответствии с требованиями п. 28 Правил оптового рынка электрической энергии и мощности, утвержденных постановлением Правительства РФ от </w:t>
      </w:r>
      <w:r w:rsidRPr="00DA059C">
        <w:rPr>
          <w:rFonts w:ascii="Garamond" w:hAnsi="Garamond" w:cs="Garamond"/>
          <w:bCs/>
          <w:lang w:eastAsia="ru-RU"/>
        </w:rPr>
        <w:t>27.12.2010 № 1172</w:t>
      </w:r>
      <w:r w:rsidRPr="00DA059C">
        <w:rPr>
          <w:rFonts w:ascii="Garamond" w:hAnsi="Garamond"/>
          <w:lang w:eastAsia="ru-RU"/>
        </w:rPr>
        <w:t xml:space="preserve">, выражает намерение получить статус субъекта оптового рынка электрической энергии (мощности), зарегистрировать </w:t>
      </w:r>
      <w:r w:rsidRPr="00DA059C">
        <w:rPr>
          <w:rFonts w:ascii="Garamond" w:hAnsi="Garamond"/>
          <w:highlight w:val="yellow"/>
          <w:lang w:eastAsia="ru-RU"/>
        </w:rPr>
        <w:t>вышеуказанную (-</w:t>
      </w:r>
      <w:proofErr w:type="spellStart"/>
      <w:r w:rsidRPr="00DA059C">
        <w:rPr>
          <w:rFonts w:ascii="Garamond" w:hAnsi="Garamond"/>
          <w:highlight w:val="yellow"/>
          <w:lang w:eastAsia="ru-RU"/>
        </w:rPr>
        <w:t>ые</w:t>
      </w:r>
      <w:proofErr w:type="spellEnd"/>
      <w:r w:rsidRPr="00DA059C">
        <w:rPr>
          <w:rFonts w:ascii="Garamond" w:hAnsi="Garamond"/>
          <w:highlight w:val="yellow"/>
          <w:lang w:eastAsia="ru-RU"/>
        </w:rPr>
        <w:t>)</w:t>
      </w:r>
      <w:r w:rsidRPr="00DA059C">
        <w:rPr>
          <w:rFonts w:ascii="Garamond" w:hAnsi="Garamond"/>
          <w:lang w:eastAsia="ru-RU"/>
        </w:rPr>
        <w:t xml:space="preserve"> группу </w:t>
      </w:r>
      <w:r w:rsidRPr="00DA059C">
        <w:rPr>
          <w:rFonts w:ascii="Garamond" w:hAnsi="Garamond"/>
          <w:highlight w:val="yellow"/>
          <w:lang w:eastAsia="ru-RU"/>
        </w:rPr>
        <w:t>(-ы)</w:t>
      </w:r>
      <w:r w:rsidRPr="00DA059C">
        <w:rPr>
          <w:rFonts w:ascii="Garamond" w:hAnsi="Garamond"/>
          <w:lang w:eastAsia="ru-RU"/>
        </w:rPr>
        <w:t xml:space="preserve"> точек поставки потребления (генерации) и получить право на участие в торговле на оптовом рынке с </w:t>
      </w:r>
      <w:r w:rsidRPr="00DA059C">
        <w:rPr>
          <w:rFonts w:ascii="Garamond" w:hAnsi="Garamond"/>
          <w:highlight w:val="yellow"/>
          <w:lang w:eastAsia="ru-RU"/>
        </w:rPr>
        <w:t>ее (их)</w:t>
      </w:r>
      <w:r w:rsidRPr="00DA059C">
        <w:rPr>
          <w:rFonts w:ascii="Garamond" w:hAnsi="Garamond"/>
          <w:lang w:eastAsia="ru-RU"/>
        </w:rPr>
        <w:t xml:space="preserve"> использованием.</w:t>
      </w:r>
    </w:p>
    <w:p w14:paraId="6056CB2E" w14:textId="77777777" w:rsidR="00DA059C" w:rsidRPr="00DA059C" w:rsidRDefault="00DA059C" w:rsidP="00A6497A">
      <w:pPr>
        <w:spacing w:after="0" w:line="240" w:lineRule="auto"/>
        <w:ind w:left="567"/>
        <w:jc w:val="both"/>
        <w:rPr>
          <w:rFonts w:ascii="Garamond" w:hAnsi="Garamond"/>
          <w:i/>
          <w:lang w:eastAsia="ru-RU"/>
        </w:rPr>
      </w:pPr>
    </w:p>
    <w:p w14:paraId="7CBD9E4A" w14:textId="77777777" w:rsidR="00DA059C" w:rsidRPr="00DA059C" w:rsidRDefault="00DA059C" w:rsidP="00A6497A">
      <w:pPr>
        <w:spacing w:after="0" w:line="240" w:lineRule="auto"/>
        <w:ind w:left="567"/>
        <w:jc w:val="both"/>
        <w:rPr>
          <w:rFonts w:ascii="Garamond" w:hAnsi="Garamond"/>
          <w:lang w:eastAsia="ru-RU"/>
        </w:rPr>
      </w:pPr>
      <w:r w:rsidRPr="00DA059C">
        <w:rPr>
          <w:rFonts w:ascii="Garamond" w:hAnsi="Garamond"/>
          <w:lang w:eastAsia="ru-RU"/>
        </w:rPr>
        <w:t xml:space="preserve">Заявитель </w:t>
      </w:r>
      <w:r w:rsidRPr="00DA059C">
        <w:rPr>
          <w:rFonts w:ascii="Garamond" w:hAnsi="Garamond"/>
          <w:highlight w:val="yellow"/>
          <w:lang w:eastAsia="ru-RU"/>
        </w:rPr>
        <w:t>– правопреемник в результате сделки</w:t>
      </w:r>
      <w:r w:rsidRPr="00DA059C">
        <w:rPr>
          <w:rFonts w:ascii="Garamond" w:hAnsi="Garamond"/>
          <w:lang w:eastAsia="ru-RU"/>
        </w:rPr>
        <w:t xml:space="preserve"> подтверждает, что состав групп </w:t>
      </w:r>
      <w:r w:rsidRPr="00DA059C">
        <w:rPr>
          <w:rFonts w:ascii="Garamond" w:hAnsi="Garamond"/>
          <w:highlight w:val="yellow"/>
          <w:lang w:eastAsia="ru-RU"/>
        </w:rPr>
        <w:t>(-</w:t>
      </w:r>
      <w:r w:rsidRPr="00DA059C">
        <w:rPr>
          <w:rFonts w:ascii="Garamond" w:hAnsi="Garamond"/>
          <w:lang w:eastAsia="ru-RU"/>
        </w:rPr>
        <w:t>ы</w:t>
      </w:r>
      <w:r w:rsidRPr="00DA059C">
        <w:rPr>
          <w:rFonts w:ascii="Garamond" w:hAnsi="Garamond"/>
          <w:highlight w:val="yellow"/>
          <w:lang w:eastAsia="ru-RU"/>
        </w:rPr>
        <w:t>)</w:t>
      </w:r>
      <w:r w:rsidRPr="00DA059C">
        <w:rPr>
          <w:rFonts w:ascii="Garamond" w:hAnsi="Garamond"/>
          <w:lang w:eastAsia="ru-RU"/>
        </w:rPr>
        <w:t xml:space="preserve"> точек поставки остался неизменным в момент передачи прав на </w:t>
      </w:r>
      <w:proofErr w:type="spellStart"/>
      <w:r w:rsidRPr="00DA059C">
        <w:rPr>
          <w:rFonts w:ascii="Garamond" w:hAnsi="Garamond"/>
          <w:lang w:eastAsia="ru-RU"/>
        </w:rPr>
        <w:t>энергопринимающие</w:t>
      </w:r>
      <w:proofErr w:type="spellEnd"/>
      <w:r w:rsidRPr="00DA059C">
        <w:rPr>
          <w:rFonts w:ascii="Garamond" w:hAnsi="Garamond"/>
          <w:lang w:eastAsia="ru-RU"/>
        </w:rPr>
        <w:t xml:space="preserve"> устройства (генерирующее оборудование) и (или) права покупки электрической энергии и мощности в отношении </w:t>
      </w:r>
      <w:proofErr w:type="spellStart"/>
      <w:r w:rsidRPr="00DA059C">
        <w:rPr>
          <w:rFonts w:ascii="Garamond" w:hAnsi="Garamond"/>
          <w:lang w:eastAsia="ru-RU"/>
        </w:rPr>
        <w:t>энергопринимающих</w:t>
      </w:r>
      <w:proofErr w:type="spellEnd"/>
      <w:r w:rsidRPr="00DA059C">
        <w:rPr>
          <w:rFonts w:ascii="Garamond" w:hAnsi="Garamond"/>
          <w:lang w:eastAsia="ru-RU"/>
        </w:rPr>
        <w:t xml:space="preserve"> устройств.</w:t>
      </w:r>
    </w:p>
    <w:p w14:paraId="116E8362" w14:textId="77777777" w:rsidR="00DA059C" w:rsidRPr="00DA059C" w:rsidRDefault="00DA059C" w:rsidP="00A6497A">
      <w:pPr>
        <w:spacing w:after="0" w:line="240" w:lineRule="auto"/>
        <w:ind w:left="708"/>
        <w:jc w:val="both"/>
        <w:rPr>
          <w:rFonts w:ascii="Garamond" w:hAnsi="Garamond"/>
          <w:lang w:eastAsia="ru-RU"/>
        </w:rPr>
      </w:pPr>
      <w:r w:rsidRPr="00DA059C">
        <w:rPr>
          <w:rFonts w:ascii="Garamond" w:hAnsi="Garamond"/>
          <w:lang w:eastAsia="ru-RU"/>
        </w:rPr>
        <w:t xml:space="preserve"> </w:t>
      </w:r>
    </w:p>
    <w:p w14:paraId="57B2FBE0" w14:textId="77777777" w:rsidR="00DA059C" w:rsidRPr="00DA059C" w:rsidRDefault="00DA059C" w:rsidP="00A6497A">
      <w:pPr>
        <w:spacing w:after="0" w:line="240" w:lineRule="auto"/>
        <w:ind w:left="567"/>
        <w:jc w:val="both"/>
        <w:rPr>
          <w:rFonts w:ascii="Garamond" w:hAnsi="Garamond"/>
          <w:lang w:eastAsia="ru-RU"/>
        </w:rPr>
      </w:pPr>
      <w:r w:rsidRPr="00DA059C">
        <w:rPr>
          <w:rFonts w:ascii="Garamond" w:hAnsi="Garamond"/>
          <w:lang w:eastAsia="ru-RU"/>
        </w:rPr>
        <w:t xml:space="preserve">Заявитель </w:t>
      </w:r>
      <w:r w:rsidRPr="00DA059C">
        <w:rPr>
          <w:rFonts w:ascii="Garamond" w:hAnsi="Garamond"/>
          <w:highlight w:val="yellow"/>
          <w:lang w:eastAsia="ru-RU"/>
        </w:rPr>
        <w:t>– правопреемник в результате сделки</w:t>
      </w:r>
      <w:r w:rsidRPr="00DA059C">
        <w:rPr>
          <w:rFonts w:ascii="Garamond" w:hAnsi="Garamond"/>
          <w:lang w:eastAsia="ru-RU"/>
        </w:rPr>
        <w:t xml:space="preserve"> подтверждает наличие права использования системы коммерческого учета, имеющейся в зарегистрированной </w:t>
      </w:r>
      <w:r w:rsidRPr="00DA059C">
        <w:rPr>
          <w:rFonts w:ascii="Garamond" w:hAnsi="Garamond"/>
          <w:highlight w:val="yellow"/>
          <w:lang w:eastAsia="ru-RU"/>
        </w:rPr>
        <w:t>(-ых)</w:t>
      </w:r>
      <w:r w:rsidRPr="00DA059C">
        <w:rPr>
          <w:rFonts w:ascii="Garamond" w:hAnsi="Garamond"/>
          <w:lang w:eastAsia="ru-RU"/>
        </w:rPr>
        <w:t xml:space="preserve"> группе </w:t>
      </w:r>
      <w:r w:rsidRPr="00DA059C">
        <w:rPr>
          <w:rFonts w:ascii="Garamond" w:hAnsi="Garamond"/>
          <w:highlight w:val="yellow"/>
          <w:lang w:eastAsia="ru-RU"/>
        </w:rPr>
        <w:t>(-ах)</w:t>
      </w:r>
      <w:r w:rsidRPr="00DA059C">
        <w:rPr>
          <w:rFonts w:ascii="Garamond" w:hAnsi="Garamond"/>
          <w:lang w:eastAsia="ru-RU"/>
        </w:rPr>
        <w:t xml:space="preserve"> точек поставки.</w:t>
      </w:r>
    </w:p>
    <w:p w14:paraId="08759FD6" w14:textId="77777777" w:rsidR="00DA059C" w:rsidRPr="00DA059C" w:rsidRDefault="00DA059C" w:rsidP="00A6497A">
      <w:pPr>
        <w:spacing w:after="0" w:line="240" w:lineRule="auto"/>
        <w:jc w:val="both"/>
        <w:rPr>
          <w:rFonts w:ascii="Garamond" w:hAnsi="Garamond"/>
          <w:lang w:eastAsia="ru-RU"/>
        </w:rPr>
      </w:pPr>
    </w:p>
    <w:p w14:paraId="238197F4" w14:textId="77777777" w:rsidR="00DA059C" w:rsidRPr="00DA059C" w:rsidRDefault="00A6497A" w:rsidP="00A6497A">
      <w:pPr>
        <w:spacing w:after="0" w:line="240" w:lineRule="auto"/>
        <w:jc w:val="both"/>
        <w:rPr>
          <w:rFonts w:ascii="Garamond" w:hAnsi="Garamond"/>
          <w:bCs/>
          <w:lang w:eastAsia="ru-RU"/>
        </w:rPr>
      </w:pPr>
      <w:r>
        <w:rPr>
          <w:rFonts w:ascii="Garamond" w:hAnsi="Garamond"/>
          <w:bCs/>
          <w:lang w:eastAsia="ru-RU"/>
        </w:rPr>
        <w:t xml:space="preserve">        </w:t>
      </w:r>
      <w:r w:rsidR="00DA059C" w:rsidRPr="00DA059C">
        <w:rPr>
          <w:rFonts w:ascii="Garamond" w:hAnsi="Garamond"/>
          <w:bCs/>
          <w:lang w:eastAsia="ru-RU"/>
        </w:rPr>
        <w:t>_____________________________</w:t>
      </w:r>
      <w:r w:rsidR="00DA059C" w:rsidRPr="00DA059C">
        <w:rPr>
          <w:rFonts w:ascii="Garamond" w:hAnsi="Garamond"/>
          <w:bCs/>
          <w:lang w:eastAsia="ru-RU"/>
        </w:rPr>
        <w:tab/>
        <w:t>_______________       _______________________</w:t>
      </w:r>
    </w:p>
    <w:p w14:paraId="3DAF42DC" w14:textId="77777777" w:rsidR="00DA059C" w:rsidRPr="00DA059C" w:rsidRDefault="00DA059C" w:rsidP="00A6497A">
      <w:pPr>
        <w:spacing w:after="0" w:line="240" w:lineRule="auto"/>
        <w:jc w:val="both"/>
        <w:rPr>
          <w:rFonts w:ascii="Garamond" w:hAnsi="Garamond"/>
          <w:bCs/>
          <w:lang w:eastAsia="ru-RU"/>
        </w:rPr>
      </w:pPr>
    </w:p>
    <w:p w14:paraId="07A4B5E3" w14:textId="77777777" w:rsidR="00DA059C" w:rsidRPr="00DA059C" w:rsidRDefault="00DA059C" w:rsidP="00A6497A">
      <w:pPr>
        <w:spacing w:after="0" w:line="240" w:lineRule="auto"/>
        <w:jc w:val="both"/>
        <w:rPr>
          <w:rFonts w:ascii="Garamond" w:hAnsi="Garamond"/>
          <w:i/>
          <w:lang w:eastAsia="ru-RU"/>
        </w:rPr>
      </w:pPr>
      <w:r w:rsidRPr="00DA059C">
        <w:rPr>
          <w:rFonts w:ascii="Garamond" w:hAnsi="Garamond"/>
          <w:i/>
          <w:lang w:eastAsia="ru-RU"/>
        </w:rPr>
        <w:t xml:space="preserve">        </w:t>
      </w:r>
      <w:r w:rsidR="00A6497A">
        <w:rPr>
          <w:rFonts w:ascii="Garamond" w:hAnsi="Garamond"/>
          <w:i/>
          <w:lang w:eastAsia="ru-RU"/>
        </w:rPr>
        <w:t xml:space="preserve">     </w:t>
      </w:r>
      <w:r w:rsidRPr="00DA059C">
        <w:rPr>
          <w:rFonts w:ascii="Garamond" w:hAnsi="Garamond"/>
          <w:i/>
          <w:lang w:eastAsia="ru-RU"/>
        </w:rPr>
        <w:t xml:space="preserve">(должность руководителя, М. П.) </w:t>
      </w:r>
      <w:r w:rsidRPr="00DA059C">
        <w:rPr>
          <w:rFonts w:ascii="Garamond" w:hAnsi="Garamond"/>
          <w:i/>
          <w:lang w:eastAsia="ru-RU"/>
        </w:rPr>
        <w:tab/>
        <w:t xml:space="preserve">                     (подпись)</w:t>
      </w:r>
      <w:r w:rsidRPr="00DA059C">
        <w:rPr>
          <w:rFonts w:ascii="Garamond" w:hAnsi="Garamond"/>
          <w:i/>
          <w:lang w:eastAsia="ru-RU"/>
        </w:rPr>
        <w:tab/>
      </w:r>
      <w:r w:rsidRPr="00DA059C">
        <w:rPr>
          <w:rFonts w:ascii="Garamond" w:hAnsi="Garamond"/>
          <w:i/>
          <w:lang w:eastAsia="ru-RU"/>
        </w:rPr>
        <w:tab/>
      </w:r>
      <w:r w:rsidRPr="00DA059C">
        <w:rPr>
          <w:rFonts w:ascii="Garamond" w:hAnsi="Garamond"/>
          <w:i/>
          <w:lang w:eastAsia="ru-RU"/>
        </w:rPr>
        <w:tab/>
      </w:r>
      <w:proofErr w:type="gramStart"/>
      <w:r w:rsidRPr="00DA059C">
        <w:rPr>
          <w:rFonts w:ascii="Garamond" w:hAnsi="Garamond"/>
          <w:i/>
          <w:lang w:eastAsia="ru-RU"/>
        </w:rPr>
        <w:tab/>
        <w:t>(</w:t>
      </w:r>
      <w:proofErr w:type="gramEnd"/>
      <w:r w:rsidRPr="00DA059C">
        <w:rPr>
          <w:rFonts w:ascii="Garamond" w:hAnsi="Garamond"/>
          <w:i/>
          <w:lang w:eastAsia="ru-RU"/>
        </w:rPr>
        <w:t>Ф. И. О.)</w:t>
      </w:r>
    </w:p>
    <w:p w14:paraId="54E26F46" w14:textId="77777777" w:rsidR="00DA059C" w:rsidRPr="00DA059C" w:rsidRDefault="00DA059C" w:rsidP="00A6497A">
      <w:pPr>
        <w:spacing w:after="0" w:line="240" w:lineRule="auto"/>
        <w:jc w:val="both"/>
        <w:rPr>
          <w:rFonts w:ascii="Garamond" w:hAnsi="Garamond"/>
          <w:i/>
          <w:lang w:eastAsia="ru-RU"/>
        </w:rPr>
      </w:pPr>
    </w:p>
    <w:p w14:paraId="0DD3B7E9" w14:textId="77777777" w:rsidR="00DA059C" w:rsidRDefault="00DA059C" w:rsidP="00DA059C">
      <w:pPr>
        <w:spacing w:after="0" w:line="240" w:lineRule="auto"/>
        <w:rPr>
          <w:rFonts w:ascii="Times New Roman" w:hAnsi="Times New Roman"/>
          <w:i/>
          <w:sz w:val="18"/>
          <w:szCs w:val="18"/>
          <w:lang w:eastAsia="ru-RU"/>
        </w:rPr>
      </w:pPr>
    </w:p>
    <w:p w14:paraId="0E431334" w14:textId="77777777" w:rsidR="00A6497A" w:rsidRDefault="00A6497A" w:rsidP="00DA059C">
      <w:pPr>
        <w:spacing w:after="0" w:line="240" w:lineRule="auto"/>
        <w:rPr>
          <w:rFonts w:ascii="Times New Roman" w:hAnsi="Times New Roman"/>
          <w:i/>
          <w:sz w:val="18"/>
          <w:szCs w:val="18"/>
          <w:lang w:eastAsia="ru-RU"/>
        </w:rPr>
      </w:pPr>
    </w:p>
    <w:p w14:paraId="3E447627" w14:textId="77777777" w:rsidR="00A6497A" w:rsidRDefault="00A6497A" w:rsidP="00DA059C">
      <w:pPr>
        <w:spacing w:after="0" w:line="240" w:lineRule="auto"/>
        <w:rPr>
          <w:rFonts w:ascii="Times New Roman" w:hAnsi="Times New Roman"/>
          <w:i/>
          <w:sz w:val="18"/>
          <w:szCs w:val="18"/>
          <w:lang w:eastAsia="ru-RU"/>
        </w:rPr>
      </w:pPr>
    </w:p>
    <w:p w14:paraId="63757BD9" w14:textId="77777777" w:rsidR="00A6497A" w:rsidRDefault="00A6497A" w:rsidP="00DA059C">
      <w:pPr>
        <w:spacing w:after="0" w:line="240" w:lineRule="auto"/>
        <w:rPr>
          <w:rFonts w:ascii="Times New Roman" w:hAnsi="Times New Roman"/>
          <w:i/>
          <w:sz w:val="18"/>
          <w:szCs w:val="18"/>
          <w:lang w:eastAsia="ru-RU"/>
        </w:rPr>
      </w:pPr>
    </w:p>
    <w:p w14:paraId="2D1D3130" w14:textId="2CD24FE4" w:rsidR="00A6497A" w:rsidRPr="00727D5C" w:rsidRDefault="00727D5C" w:rsidP="00DA059C">
      <w:pPr>
        <w:spacing w:after="0" w:line="240" w:lineRule="auto"/>
        <w:rPr>
          <w:rFonts w:ascii="Garamond" w:hAnsi="Garamond"/>
          <w:b/>
          <w:sz w:val="24"/>
          <w:szCs w:val="24"/>
          <w:lang w:eastAsia="ru-RU"/>
        </w:rPr>
      </w:pPr>
      <w:r w:rsidRPr="00727D5C">
        <w:rPr>
          <w:rFonts w:ascii="Garamond" w:hAnsi="Garamond"/>
          <w:b/>
          <w:sz w:val="24"/>
          <w:szCs w:val="24"/>
          <w:lang w:eastAsia="ru-RU"/>
        </w:rPr>
        <w:lastRenderedPageBreak/>
        <w:t>Добавить форму</w:t>
      </w:r>
    </w:p>
    <w:p w14:paraId="72705518" w14:textId="77777777" w:rsidR="00A6497A" w:rsidRPr="00DA059C" w:rsidRDefault="00A6497A" w:rsidP="00DA059C">
      <w:pPr>
        <w:spacing w:after="0" w:line="240" w:lineRule="auto"/>
        <w:rPr>
          <w:rFonts w:ascii="Times New Roman" w:hAnsi="Times New Roman"/>
          <w:i/>
          <w:sz w:val="18"/>
          <w:szCs w:val="18"/>
          <w:lang w:eastAsia="ru-RU"/>
        </w:rPr>
      </w:pPr>
    </w:p>
    <w:p w14:paraId="5A7D6012" w14:textId="77777777" w:rsidR="00DA059C" w:rsidRPr="00DA059C" w:rsidRDefault="00DA059C" w:rsidP="00DA059C">
      <w:pPr>
        <w:spacing w:after="0" w:line="240" w:lineRule="auto"/>
        <w:rPr>
          <w:rFonts w:ascii="Times New Roman" w:hAnsi="Times New Roman"/>
          <w:i/>
          <w:sz w:val="18"/>
          <w:szCs w:val="18"/>
          <w:lang w:eastAsia="ru-RU"/>
        </w:rPr>
      </w:pPr>
    </w:p>
    <w:p w14:paraId="16DB712D" w14:textId="77777777" w:rsidR="00DA059C" w:rsidRPr="00DA059C" w:rsidRDefault="00DA059C" w:rsidP="00DA059C">
      <w:pPr>
        <w:keepNext/>
        <w:spacing w:before="240" w:after="60" w:line="240" w:lineRule="auto"/>
        <w:ind w:left="851" w:hanging="709"/>
        <w:jc w:val="center"/>
        <w:outlineLvl w:val="0"/>
        <w:rPr>
          <w:rFonts w:ascii="Garamond" w:hAnsi="Garamond" w:cs="Arial"/>
          <w:b/>
          <w:bCs/>
          <w:kern w:val="32"/>
          <w:highlight w:val="yellow"/>
          <w:lang w:eastAsia="ru-RU"/>
        </w:rPr>
      </w:pPr>
      <w:r w:rsidRPr="00DA059C">
        <w:rPr>
          <w:rFonts w:ascii="Garamond" w:hAnsi="Garamond" w:cs="Arial"/>
          <w:b/>
          <w:bCs/>
          <w:kern w:val="32"/>
          <w:highlight w:val="yellow"/>
          <w:lang w:eastAsia="ru-RU"/>
        </w:rPr>
        <w:t>Форма Х1.1</w:t>
      </w:r>
    </w:p>
    <w:p w14:paraId="7B918EA1" w14:textId="77777777" w:rsidR="00DA059C" w:rsidRPr="00DA059C" w:rsidRDefault="00DA059C" w:rsidP="00DA059C">
      <w:pPr>
        <w:spacing w:after="0" w:line="240" w:lineRule="auto"/>
        <w:rPr>
          <w:rFonts w:ascii="Garamond" w:hAnsi="Garamond"/>
          <w:highlight w:val="yellow"/>
          <w:lang w:eastAsia="ru-RU"/>
        </w:rPr>
      </w:pPr>
    </w:p>
    <w:p w14:paraId="1A19BB0A" w14:textId="77777777" w:rsidR="00DA059C" w:rsidRPr="00DA059C" w:rsidRDefault="00DA059C" w:rsidP="00DA059C">
      <w:pPr>
        <w:spacing w:after="0" w:line="240" w:lineRule="auto"/>
        <w:rPr>
          <w:rFonts w:ascii="Garamond" w:hAnsi="Garamond"/>
          <w:highlight w:val="yellow"/>
          <w:lang w:eastAsia="ru-RU"/>
        </w:rPr>
      </w:pPr>
      <w:r w:rsidRPr="00DA059C">
        <w:rPr>
          <w:rFonts w:ascii="Garamond" w:hAnsi="Garamond"/>
          <w:highlight w:val="yellow"/>
          <w:lang w:eastAsia="ru-RU"/>
        </w:rPr>
        <w:t xml:space="preserve">       (на бланке заявителя) </w:t>
      </w:r>
    </w:p>
    <w:p w14:paraId="68292E8B" w14:textId="77777777" w:rsidR="00DA059C" w:rsidRPr="00DA059C" w:rsidRDefault="00DA059C" w:rsidP="00DA059C">
      <w:pPr>
        <w:spacing w:after="0" w:line="240" w:lineRule="auto"/>
        <w:jc w:val="right"/>
        <w:rPr>
          <w:rFonts w:ascii="Garamond" w:hAnsi="Garamond"/>
          <w:highlight w:val="yellow"/>
          <w:lang w:eastAsia="ru-RU"/>
        </w:rPr>
      </w:pPr>
      <w:r w:rsidRPr="00DA059C">
        <w:rPr>
          <w:rFonts w:ascii="Garamond" w:hAnsi="Garamond"/>
          <w:highlight w:val="yellow"/>
          <w:lang w:eastAsia="ru-RU"/>
        </w:rPr>
        <w:t xml:space="preserve">Председателю Наблюдательного совета </w:t>
      </w:r>
    </w:p>
    <w:p w14:paraId="0EEB8861" w14:textId="77777777" w:rsidR="00DA059C" w:rsidRPr="00DA059C" w:rsidRDefault="00DA059C" w:rsidP="00DA059C">
      <w:pPr>
        <w:tabs>
          <w:tab w:val="left" w:pos="5640"/>
        </w:tabs>
        <w:spacing w:after="0" w:line="240" w:lineRule="auto"/>
        <w:jc w:val="right"/>
        <w:rPr>
          <w:rFonts w:ascii="Garamond" w:hAnsi="Garamond"/>
          <w:highlight w:val="yellow"/>
          <w:lang w:eastAsia="ru-RU"/>
        </w:rPr>
      </w:pPr>
      <w:r w:rsidRPr="00DA059C">
        <w:rPr>
          <w:rFonts w:ascii="Garamond" w:hAnsi="Garamond"/>
          <w:highlight w:val="yellow"/>
          <w:lang w:eastAsia="ru-RU"/>
        </w:rPr>
        <w:t>Ассоциации «НП Совет рынка»</w:t>
      </w:r>
    </w:p>
    <w:p w14:paraId="7CDBAAB4" w14:textId="77777777" w:rsidR="00DA059C" w:rsidRPr="00DA059C" w:rsidRDefault="00DA059C" w:rsidP="00DA059C">
      <w:pPr>
        <w:spacing w:after="0" w:line="240" w:lineRule="auto"/>
        <w:ind w:left="5580"/>
        <w:jc w:val="right"/>
        <w:rPr>
          <w:rFonts w:ascii="Garamond" w:hAnsi="Garamond"/>
          <w:highlight w:val="yellow"/>
          <w:lang w:eastAsia="ru-RU"/>
        </w:rPr>
      </w:pPr>
      <w:r w:rsidRPr="00DA059C">
        <w:rPr>
          <w:rFonts w:ascii="Garamond" w:hAnsi="Garamond"/>
          <w:highlight w:val="yellow"/>
          <w:lang w:eastAsia="ru-RU"/>
        </w:rPr>
        <w:tab/>
      </w:r>
      <w:r w:rsidRPr="00DA059C">
        <w:rPr>
          <w:rFonts w:ascii="Garamond" w:hAnsi="Garamond"/>
          <w:highlight w:val="yellow"/>
          <w:lang w:eastAsia="ru-RU"/>
        </w:rPr>
        <w:tab/>
      </w:r>
      <w:r w:rsidRPr="00DA059C">
        <w:rPr>
          <w:rFonts w:ascii="Garamond" w:hAnsi="Garamond"/>
          <w:highlight w:val="yellow"/>
          <w:lang w:eastAsia="ru-RU"/>
        </w:rPr>
        <w:tab/>
      </w:r>
      <w:r w:rsidRPr="00DA059C">
        <w:rPr>
          <w:rFonts w:ascii="Garamond" w:hAnsi="Garamond"/>
          <w:highlight w:val="yellow"/>
          <w:lang w:eastAsia="ru-RU"/>
        </w:rPr>
        <w:tab/>
      </w:r>
      <w:r w:rsidRPr="00DA059C">
        <w:rPr>
          <w:rFonts w:ascii="Garamond" w:hAnsi="Garamond"/>
          <w:highlight w:val="yellow"/>
          <w:lang w:eastAsia="ru-RU"/>
        </w:rPr>
        <w:tab/>
      </w:r>
      <w:r w:rsidRPr="00DA059C">
        <w:rPr>
          <w:rFonts w:ascii="Garamond" w:hAnsi="Garamond"/>
          <w:highlight w:val="yellow"/>
          <w:lang w:eastAsia="ru-RU"/>
        </w:rPr>
        <w:tab/>
      </w:r>
      <w:r w:rsidRPr="00DA059C">
        <w:rPr>
          <w:rFonts w:ascii="Garamond" w:hAnsi="Garamond"/>
          <w:highlight w:val="yellow"/>
          <w:lang w:eastAsia="ru-RU"/>
        </w:rPr>
        <w:tab/>
        <w:t>____________________________</w:t>
      </w:r>
    </w:p>
    <w:p w14:paraId="1230C7CF" w14:textId="77777777" w:rsidR="00DA059C" w:rsidRPr="00DA059C" w:rsidRDefault="00DA059C" w:rsidP="00DA059C">
      <w:pPr>
        <w:spacing w:after="0" w:line="240" w:lineRule="auto"/>
        <w:jc w:val="right"/>
        <w:rPr>
          <w:rFonts w:ascii="Garamond" w:hAnsi="Garamond"/>
          <w:highlight w:val="yellow"/>
          <w:lang w:eastAsia="ru-RU"/>
        </w:rPr>
      </w:pPr>
    </w:p>
    <w:p w14:paraId="746E12F5" w14:textId="77777777" w:rsidR="00DA059C" w:rsidRPr="00DA059C" w:rsidRDefault="00DA059C" w:rsidP="00DA059C">
      <w:pPr>
        <w:spacing w:after="0" w:line="240" w:lineRule="auto"/>
        <w:jc w:val="center"/>
        <w:rPr>
          <w:rFonts w:ascii="Garamond" w:hAnsi="Garamond"/>
          <w:b/>
          <w:highlight w:val="yellow"/>
          <w:lang w:eastAsia="ru-RU"/>
        </w:rPr>
      </w:pPr>
    </w:p>
    <w:p w14:paraId="3DDA3B23" w14:textId="77777777" w:rsidR="00DA059C" w:rsidRPr="00DA059C" w:rsidRDefault="00DA059C" w:rsidP="00DA059C">
      <w:pPr>
        <w:spacing w:after="0" w:line="240" w:lineRule="auto"/>
        <w:jc w:val="center"/>
        <w:rPr>
          <w:rFonts w:ascii="Garamond" w:hAnsi="Garamond"/>
          <w:b/>
          <w:highlight w:val="yellow"/>
          <w:lang w:eastAsia="ru-RU"/>
        </w:rPr>
      </w:pPr>
      <w:r w:rsidRPr="00DA059C">
        <w:rPr>
          <w:rFonts w:ascii="Garamond" w:hAnsi="Garamond"/>
          <w:b/>
          <w:highlight w:val="yellow"/>
          <w:lang w:eastAsia="ru-RU"/>
        </w:rPr>
        <w:t>ЗАЯВЛЕНИЕ</w:t>
      </w:r>
    </w:p>
    <w:p w14:paraId="781B8A8C" w14:textId="77777777" w:rsidR="00DA059C" w:rsidRPr="00DA059C" w:rsidRDefault="00DA059C" w:rsidP="00DA059C">
      <w:pPr>
        <w:spacing w:after="0" w:line="240" w:lineRule="auto"/>
        <w:jc w:val="center"/>
        <w:rPr>
          <w:rFonts w:ascii="Garamond" w:hAnsi="Garamond"/>
          <w:b/>
          <w:highlight w:val="yellow"/>
          <w:lang w:eastAsia="ru-RU"/>
        </w:rPr>
      </w:pPr>
    </w:p>
    <w:p w14:paraId="539F1F15" w14:textId="77777777" w:rsidR="00DA059C" w:rsidRPr="00DA059C" w:rsidRDefault="00DA059C" w:rsidP="00DA059C">
      <w:pPr>
        <w:spacing w:after="0" w:line="240" w:lineRule="auto"/>
        <w:jc w:val="center"/>
        <w:rPr>
          <w:rFonts w:ascii="Garamond" w:hAnsi="Garamond"/>
          <w:b/>
          <w:highlight w:val="yellow"/>
          <w:lang w:eastAsia="ru-RU"/>
        </w:rPr>
      </w:pPr>
      <w:r w:rsidRPr="00DA059C">
        <w:rPr>
          <w:rFonts w:ascii="Garamond" w:hAnsi="Garamond"/>
          <w:b/>
          <w:highlight w:val="yellow"/>
          <w:lang w:eastAsia="ru-RU"/>
        </w:rPr>
        <w:t xml:space="preserve">о предоставлении правопреемнику статуса субъекта оптового рынка и внесении в Реестр субъектов оптового рынка </w:t>
      </w:r>
    </w:p>
    <w:p w14:paraId="1A785D25" w14:textId="77777777" w:rsidR="00DA059C" w:rsidRPr="00DA059C" w:rsidRDefault="00DA059C" w:rsidP="00DA059C">
      <w:pPr>
        <w:spacing w:after="0" w:line="240" w:lineRule="auto"/>
        <w:rPr>
          <w:rFonts w:ascii="Garamond" w:hAnsi="Garamond"/>
          <w:highlight w:val="yellow"/>
          <w:lang w:eastAsia="ru-RU"/>
        </w:rPr>
      </w:pPr>
    </w:p>
    <w:p w14:paraId="169A193A" w14:textId="77777777" w:rsidR="00DA059C" w:rsidRPr="00DA059C" w:rsidRDefault="00DA059C" w:rsidP="00DA059C">
      <w:pPr>
        <w:spacing w:after="0" w:line="240" w:lineRule="auto"/>
        <w:ind w:left="240"/>
        <w:rPr>
          <w:rFonts w:ascii="Garamond" w:hAnsi="Garamond"/>
          <w:highlight w:val="yellow"/>
          <w:lang w:eastAsia="ru-RU"/>
        </w:rPr>
      </w:pPr>
      <w:r w:rsidRPr="00DA059C">
        <w:rPr>
          <w:rFonts w:ascii="Garamond" w:hAnsi="Garamond"/>
          <w:highlight w:val="yellow"/>
          <w:lang w:eastAsia="ru-RU"/>
        </w:rPr>
        <w:t xml:space="preserve">           ___________________________________________________________________________</w:t>
      </w:r>
    </w:p>
    <w:p w14:paraId="30C6962B" w14:textId="77777777" w:rsidR="00DA059C" w:rsidRPr="00DA059C" w:rsidRDefault="00DA059C" w:rsidP="00DA059C">
      <w:pPr>
        <w:spacing w:after="0" w:line="240" w:lineRule="auto"/>
        <w:jc w:val="center"/>
        <w:rPr>
          <w:rFonts w:ascii="Garamond" w:hAnsi="Garamond"/>
          <w:highlight w:val="yellow"/>
          <w:lang w:eastAsia="ru-RU"/>
        </w:rPr>
      </w:pPr>
      <w:r w:rsidRPr="00DA059C">
        <w:rPr>
          <w:rFonts w:ascii="Garamond" w:hAnsi="Garamond"/>
          <w:i/>
          <w:highlight w:val="yellow"/>
          <w:lang w:eastAsia="ru-RU"/>
        </w:rPr>
        <w:t>(полное наименование заявителя (</w:t>
      </w:r>
      <w:proofErr w:type="spellStart"/>
      <w:r w:rsidRPr="00DA059C">
        <w:rPr>
          <w:rFonts w:ascii="Garamond" w:hAnsi="Garamond"/>
          <w:i/>
          <w:highlight w:val="yellow"/>
          <w:lang w:eastAsia="ru-RU"/>
        </w:rPr>
        <w:t>правопредшественника</w:t>
      </w:r>
      <w:proofErr w:type="spellEnd"/>
      <w:r w:rsidRPr="00DA059C">
        <w:rPr>
          <w:rFonts w:ascii="Garamond" w:hAnsi="Garamond"/>
          <w:i/>
          <w:highlight w:val="yellow"/>
          <w:lang w:eastAsia="ru-RU"/>
        </w:rPr>
        <w:t>) с указанием организационно-правовой формы)</w:t>
      </w:r>
    </w:p>
    <w:p w14:paraId="4D7BD021" w14:textId="77777777" w:rsidR="00DA059C" w:rsidRPr="00DA059C" w:rsidRDefault="00DA059C" w:rsidP="00DA059C">
      <w:pPr>
        <w:spacing w:after="0" w:line="240" w:lineRule="auto"/>
        <w:rPr>
          <w:rFonts w:ascii="Garamond" w:hAnsi="Garamond"/>
          <w:i/>
          <w:highlight w:val="yellow"/>
          <w:lang w:eastAsia="ru-RU"/>
        </w:rPr>
      </w:pPr>
      <w:r w:rsidRPr="00DA059C">
        <w:rPr>
          <w:rFonts w:ascii="Garamond" w:hAnsi="Garamond"/>
          <w:highlight w:val="yellow"/>
          <w:lang w:eastAsia="ru-RU"/>
        </w:rPr>
        <w:t xml:space="preserve">          </w:t>
      </w:r>
    </w:p>
    <w:p w14:paraId="21EC5A08" w14:textId="77777777" w:rsidR="00DA059C" w:rsidRPr="00DA059C" w:rsidRDefault="00DA059C" w:rsidP="00DA059C">
      <w:pPr>
        <w:spacing w:after="0" w:line="240" w:lineRule="auto"/>
        <w:rPr>
          <w:rFonts w:ascii="Garamond" w:hAnsi="Garamond"/>
          <w:highlight w:val="yellow"/>
          <w:lang w:eastAsia="ru-RU"/>
        </w:rPr>
      </w:pPr>
      <w:r w:rsidRPr="00DA059C">
        <w:rPr>
          <w:rFonts w:ascii="Garamond" w:hAnsi="Garamond"/>
          <w:highlight w:val="yellow"/>
          <w:lang w:eastAsia="ru-RU"/>
        </w:rPr>
        <w:t xml:space="preserve">в связи с началом процедуры реорганизации в форме </w:t>
      </w:r>
    </w:p>
    <w:p w14:paraId="0346A8CC" w14:textId="77777777" w:rsidR="00DA059C" w:rsidRPr="00DA059C" w:rsidRDefault="00DA059C" w:rsidP="00DA059C">
      <w:pPr>
        <w:spacing w:after="0" w:line="240" w:lineRule="auto"/>
        <w:rPr>
          <w:rFonts w:ascii="Garamond" w:hAnsi="Garamond"/>
          <w:highlight w:val="yellow"/>
          <w:lang w:eastAsia="ru-RU"/>
        </w:rPr>
      </w:pPr>
    </w:p>
    <w:p w14:paraId="48C63CF3" w14:textId="77777777" w:rsidR="00DA059C" w:rsidRPr="00DA059C" w:rsidRDefault="00DA059C" w:rsidP="00DA059C">
      <w:pPr>
        <w:spacing w:after="0" w:line="240" w:lineRule="auto"/>
        <w:rPr>
          <w:rFonts w:ascii="Garamond" w:hAnsi="Garamond"/>
          <w:highlight w:val="yellow"/>
          <w:lang w:eastAsia="ru-RU"/>
        </w:rPr>
      </w:pPr>
      <w:r w:rsidRPr="00DA059C">
        <w:rPr>
          <w:rFonts w:ascii="Garamond" w:hAnsi="Garamond"/>
          <w:highlight w:val="yellow"/>
          <w:lang w:eastAsia="ru-RU"/>
        </w:rPr>
        <w:t>_____________________________________________________________________________</w:t>
      </w:r>
    </w:p>
    <w:p w14:paraId="781D21E0" w14:textId="77777777" w:rsidR="00DA059C" w:rsidRPr="00DA059C" w:rsidRDefault="00DA059C" w:rsidP="00DA059C">
      <w:pPr>
        <w:spacing w:after="0" w:line="240" w:lineRule="auto"/>
        <w:rPr>
          <w:rFonts w:ascii="Garamond" w:hAnsi="Garamond"/>
          <w:i/>
          <w:highlight w:val="yellow"/>
          <w:lang w:eastAsia="ru-RU"/>
        </w:rPr>
      </w:pPr>
      <w:r w:rsidRPr="00DA059C">
        <w:rPr>
          <w:rFonts w:ascii="Garamond" w:hAnsi="Garamond"/>
          <w:highlight w:val="yellow"/>
          <w:lang w:eastAsia="ru-RU"/>
        </w:rPr>
        <w:t xml:space="preserve">                                                                                (</w:t>
      </w:r>
      <w:r w:rsidRPr="00DA059C">
        <w:rPr>
          <w:rFonts w:ascii="Garamond" w:hAnsi="Garamond"/>
          <w:i/>
          <w:highlight w:val="yellow"/>
          <w:lang w:eastAsia="ru-RU"/>
        </w:rPr>
        <w:t>форма реорганизации)</w:t>
      </w:r>
    </w:p>
    <w:p w14:paraId="10A978ED" w14:textId="77777777" w:rsidR="00DA059C" w:rsidRPr="00DA059C" w:rsidRDefault="00DA059C" w:rsidP="00DA059C">
      <w:pPr>
        <w:spacing w:after="0" w:line="240" w:lineRule="auto"/>
        <w:rPr>
          <w:rFonts w:ascii="Garamond" w:hAnsi="Garamond"/>
          <w:i/>
          <w:highlight w:val="yellow"/>
          <w:lang w:eastAsia="ru-RU"/>
        </w:rPr>
      </w:pPr>
    </w:p>
    <w:p w14:paraId="5090DAF6" w14:textId="77777777" w:rsidR="00DA059C" w:rsidRPr="00DA059C" w:rsidRDefault="00DA059C" w:rsidP="00A6497A">
      <w:pPr>
        <w:spacing w:after="0" w:line="240" w:lineRule="auto"/>
        <w:rPr>
          <w:rFonts w:ascii="Garamond" w:hAnsi="Garamond"/>
          <w:highlight w:val="yellow"/>
          <w:lang w:eastAsia="ru-RU"/>
        </w:rPr>
      </w:pPr>
      <w:r w:rsidRPr="00DA059C">
        <w:rPr>
          <w:rFonts w:ascii="Garamond" w:hAnsi="Garamond"/>
          <w:highlight w:val="yellow"/>
          <w:lang w:eastAsia="ru-RU"/>
        </w:rPr>
        <w:t>с переходом к</w:t>
      </w:r>
      <w:r w:rsidR="00A6497A">
        <w:rPr>
          <w:rFonts w:ascii="Garamond" w:hAnsi="Garamond"/>
          <w:highlight w:val="yellow"/>
          <w:lang w:eastAsia="ru-RU"/>
        </w:rPr>
        <w:t xml:space="preserve"> </w:t>
      </w:r>
      <w:r w:rsidRPr="00DA059C">
        <w:rPr>
          <w:rFonts w:ascii="Garamond" w:hAnsi="Garamond"/>
          <w:highlight w:val="yellow"/>
          <w:lang w:eastAsia="ru-RU"/>
        </w:rPr>
        <w:t>___________________________________________________________________________</w:t>
      </w:r>
    </w:p>
    <w:p w14:paraId="602CF86A" w14:textId="77777777" w:rsidR="00DA059C" w:rsidRPr="00DA059C" w:rsidRDefault="00DA059C" w:rsidP="00DA059C">
      <w:pPr>
        <w:spacing w:after="0" w:line="240" w:lineRule="auto"/>
        <w:jc w:val="center"/>
        <w:rPr>
          <w:rFonts w:ascii="Garamond" w:hAnsi="Garamond"/>
          <w:i/>
          <w:highlight w:val="yellow"/>
          <w:lang w:eastAsia="ru-RU"/>
        </w:rPr>
      </w:pPr>
      <w:r w:rsidRPr="00DA059C">
        <w:rPr>
          <w:rFonts w:ascii="Garamond" w:hAnsi="Garamond"/>
          <w:i/>
          <w:highlight w:val="yellow"/>
          <w:lang w:eastAsia="ru-RU"/>
        </w:rPr>
        <w:t>(полное наименование правопреемника с указанием организационно-правовой формы)</w:t>
      </w:r>
    </w:p>
    <w:p w14:paraId="3842EDAC" w14:textId="77777777" w:rsidR="00DA059C" w:rsidRPr="00DA059C" w:rsidRDefault="00DA059C" w:rsidP="00DA059C">
      <w:pPr>
        <w:spacing w:after="0" w:line="240" w:lineRule="auto"/>
        <w:rPr>
          <w:rFonts w:ascii="Garamond" w:hAnsi="Garamond"/>
          <w:highlight w:val="yellow"/>
          <w:lang w:eastAsia="ru-RU"/>
        </w:rPr>
      </w:pPr>
    </w:p>
    <w:p w14:paraId="7AA4C04A" w14:textId="77777777" w:rsidR="00DA059C" w:rsidRPr="00DA059C" w:rsidRDefault="00DA059C" w:rsidP="00DA059C">
      <w:pPr>
        <w:spacing w:after="0" w:line="240" w:lineRule="auto"/>
        <w:jc w:val="both"/>
        <w:rPr>
          <w:rFonts w:ascii="Garamond" w:hAnsi="Garamond"/>
          <w:highlight w:val="yellow"/>
          <w:lang w:eastAsia="ru-RU"/>
        </w:rPr>
      </w:pPr>
      <w:r w:rsidRPr="00DA059C">
        <w:rPr>
          <w:rFonts w:ascii="Garamond" w:hAnsi="Garamond"/>
          <w:highlight w:val="yellow"/>
          <w:lang w:eastAsia="ru-RU"/>
        </w:rPr>
        <w:t xml:space="preserve">с даты завершения реорганизации </w:t>
      </w:r>
      <w:proofErr w:type="spellStart"/>
      <w:r w:rsidRPr="00DA059C">
        <w:rPr>
          <w:rFonts w:ascii="Garamond" w:hAnsi="Garamond"/>
          <w:highlight w:val="yellow"/>
          <w:lang w:eastAsia="ru-RU"/>
        </w:rPr>
        <w:t>энергопринимающих</w:t>
      </w:r>
      <w:proofErr w:type="spellEnd"/>
      <w:r w:rsidRPr="00DA059C">
        <w:rPr>
          <w:rFonts w:ascii="Garamond" w:hAnsi="Garamond"/>
          <w:highlight w:val="yellow"/>
          <w:lang w:eastAsia="ru-RU"/>
        </w:rPr>
        <w:t xml:space="preserve"> устройств (генерирующего оборудования) и (или) права покупки электрической энергии и мощности в отношении </w:t>
      </w:r>
      <w:proofErr w:type="spellStart"/>
      <w:r w:rsidRPr="00DA059C">
        <w:rPr>
          <w:rFonts w:ascii="Garamond" w:hAnsi="Garamond"/>
          <w:highlight w:val="yellow"/>
          <w:lang w:eastAsia="ru-RU"/>
        </w:rPr>
        <w:t>энергопринимающих</w:t>
      </w:r>
      <w:proofErr w:type="spellEnd"/>
      <w:r w:rsidRPr="00DA059C">
        <w:rPr>
          <w:rFonts w:ascii="Garamond" w:hAnsi="Garamond"/>
          <w:highlight w:val="yellow"/>
          <w:lang w:eastAsia="ru-RU"/>
        </w:rPr>
        <w:t xml:space="preserve"> устройств, в отношении которых закреплена (-ы) на оптовом рынке группа (-ы) точек поставки ___________________</w:t>
      </w:r>
    </w:p>
    <w:p w14:paraId="1D71CACD" w14:textId="77777777" w:rsidR="00DA059C" w:rsidRPr="00DA059C" w:rsidRDefault="00DA059C" w:rsidP="00DA059C">
      <w:pPr>
        <w:spacing w:after="0" w:line="240" w:lineRule="auto"/>
        <w:ind w:left="567"/>
        <w:rPr>
          <w:rFonts w:ascii="Garamond" w:hAnsi="Garamond"/>
          <w:i/>
          <w:highlight w:val="yellow"/>
          <w:lang w:eastAsia="ru-RU"/>
        </w:rPr>
      </w:pPr>
      <w:r w:rsidRPr="00DA059C">
        <w:rPr>
          <w:rFonts w:ascii="Garamond" w:hAnsi="Garamond"/>
          <w:i/>
          <w:highlight w:val="yellow"/>
          <w:lang w:eastAsia="ru-RU"/>
        </w:rPr>
        <w:t xml:space="preserve">            </w:t>
      </w:r>
    </w:p>
    <w:p w14:paraId="317DCDF3" w14:textId="77777777" w:rsidR="00DA059C" w:rsidRPr="00DA059C" w:rsidRDefault="00DA059C" w:rsidP="00DA059C">
      <w:pPr>
        <w:spacing w:after="0" w:line="240" w:lineRule="auto"/>
        <w:ind w:left="708" w:hanging="141"/>
        <w:rPr>
          <w:rFonts w:ascii="Garamond" w:hAnsi="Garamond"/>
          <w:highlight w:val="yellow"/>
          <w:lang w:eastAsia="ru-RU"/>
        </w:rPr>
      </w:pPr>
      <w:r w:rsidRPr="00DA059C">
        <w:rPr>
          <w:rFonts w:ascii="Garamond" w:hAnsi="Garamond"/>
          <w:highlight w:val="yellow"/>
          <w:lang w:eastAsia="ru-RU"/>
        </w:rPr>
        <w:t>__________________________________________________________</w:t>
      </w:r>
    </w:p>
    <w:p w14:paraId="4252B4F3" w14:textId="77777777" w:rsidR="00DA059C" w:rsidRPr="00DA059C" w:rsidRDefault="00DA059C" w:rsidP="00DA059C">
      <w:pPr>
        <w:spacing w:after="0" w:line="240" w:lineRule="auto"/>
        <w:rPr>
          <w:rFonts w:ascii="Garamond" w:hAnsi="Garamond"/>
          <w:i/>
          <w:highlight w:val="yellow"/>
          <w:lang w:eastAsia="ru-RU"/>
        </w:rPr>
      </w:pPr>
      <w:r w:rsidRPr="00DA059C">
        <w:rPr>
          <w:rFonts w:ascii="Garamond" w:hAnsi="Garamond"/>
          <w:i/>
          <w:highlight w:val="yellow"/>
          <w:lang w:eastAsia="ru-RU"/>
        </w:rPr>
        <w:t xml:space="preserve">            </w:t>
      </w:r>
      <w:r w:rsidRPr="00DA059C">
        <w:rPr>
          <w:rFonts w:ascii="Garamond" w:hAnsi="Garamond"/>
          <w:i/>
          <w:highlight w:val="yellow"/>
          <w:lang w:eastAsia="ru-RU"/>
        </w:rPr>
        <w:tab/>
      </w:r>
      <w:r w:rsidRPr="00DA059C">
        <w:rPr>
          <w:rFonts w:ascii="Garamond" w:hAnsi="Garamond"/>
          <w:i/>
          <w:highlight w:val="yellow"/>
          <w:lang w:eastAsia="ru-RU"/>
        </w:rPr>
        <w:tab/>
        <w:t xml:space="preserve">   (указать код и наименование ГТП, закрепленных за </w:t>
      </w:r>
      <w:proofErr w:type="spellStart"/>
      <w:r w:rsidRPr="00DA059C">
        <w:rPr>
          <w:rFonts w:ascii="Garamond" w:hAnsi="Garamond"/>
          <w:i/>
          <w:highlight w:val="yellow"/>
          <w:lang w:eastAsia="ru-RU"/>
        </w:rPr>
        <w:t>правопредшественником</w:t>
      </w:r>
      <w:proofErr w:type="spellEnd"/>
      <w:r w:rsidRPr="00DA059C">
        <w:rPr>
          <w:rFonts w:ascii="Garamond" w:hAnsi="Garamond"/>
          <w:i/>
          <w:highlight w:val="yellow"/>
          <w:lang w:eastAsia="ru-RU"/>
        </w:rPr>
        <w:t>)</w:t>
      </w:r>
    </w:p>
    <w:p w14:paraId="79F4A7AA" w14:textId="77777777" w:rsidR="00DA059C" w:rsidRPr="00DA059C" w:rsidRDefault="00DA059C" w:rsidP="00DA059C">
      <w:pPr>
        <w:spacing w:after="0" w:line="240" w:lineRule="auto"/>
        <w:ind w:left="567"/>
        <w:rPr>
          <w:rFonts w:ascii="Garamond" w:hAnsi="Garamond"/>
          <w:highlight w:val="yellow"/>
          <w:lang w:eastAsia="ru-RU"/>
        </w:rPr>
      </w:pPr>
    </w:p>
    <w:p w14:paraId="39D11959" w14:textId="77777777" w:rsidR="00DA059C" w:rsidRPr="00DA059C" w:rsidRDefault="00DA059C" w:rsidP="00DA059C">
      <w:pPr>
        <w:spacing w:after="0" w:line="240" w:lineRule="auto"/>
        <w:jc w:val="both"/>
        <w:rPr>
          <w:rFonts w:ascii="Garamond" w:hAnsi="Garamond"/>
          <w:highlight w:val="yellow"/>
          <w:lang w:eastAsia="ru-RU"/>
        </w:rPr>
      </w:pPr>
      <w:r w:rsidRPr="00DA059C">
        <w:rPr>
          <w:rFonts w:ascii="Garamond" w:hAnsi="Garamond"/>
          <w:highlight w:val="yellow"/>
          <w:lang w:eastAsia="ru-RU"/>
        </w:rPr>
        <w:t>в соответствии с требованиями п. 28</w:t>
      </w:r>
      <w:r w:rsidR="00A73DAA">
        <w:rPr>
          <w:rFonts w:ascii="Garamond" w:hAnsi="Garamond"/>
          <w:highlight w:val="yellow"/>
          <w:lang w:eastAsia="ru-RU"/>
        </w:rPr>
        <w:t>, 29</w:t>
      </w:r>
      <w:r w:rsidRPr="00DA059C">
        <w:rPr>
          <w:rFonts w:ascii="Garamond" w:hAnsi="Garamond"/>
          <w:highlight w:val="yellow"/>
          <w:lang w:eastAsia="ru-RU"/>
        </w:rPr>
        <w:t xml:space="preserve"> Правил оптового рынка электрической энергии и мощности, утвержденных постановлением Правительства РФ от </w:t>
      </w:r>
      <w:r w:rsidRPr="00DA059C">
        <w:rPr>
          <w:rFonts w:ascii="Garamond" w:hAnsi="Garamond" w:cs="Garamond"/>
          <w:bCs/>
          <w:highlight w:val="yellow"/>
          <w:lang w:eastAsia="ru-RU"/>
        </w:rPr>
        <w:t>27.12.2010 № 1172</w:t>
      </w:r>
      <w:r w:rsidRPr="00DA059C">
        <w:rPr>
          <w:rFonts w:ascii="Garamond" w:hAnsi="Garamond"/>
          <w:highlight w:val="yellow"/>
          <w:lang w:eastAsia="ru-RU"/>
        </w:rPr>
        <w:t>,  просит присвоить правопреемнику статус субъекта оптового рынка электрической энергии (мощности), внести в реестр субъектов оптового рынка, зарегистрировать за ним вышеуказанную (-</w:t>
      </w:r>
      <w:proofErr w:type="spellStart"/>
      <w:r w:rsidRPr="00DA059C">
        <w:rPr>
          <w:rFonts w:ascii="Garamond" w:hAnsi="Garamond"/>
          <w:highlight w:val="yellow"/>
          <w:lang w:eastAsia="ru-RU"/>
        </w:rPr>
        <w:t>ые</w:t>
      </w:r>
      <w:proofErr w:type="spellEnd"/>
      <w:r w:rsidRPr="00DA059C">
        <w:rPr>
          <w:rFonts w:ascii="Garamond" w:hAnsi="Garamond"/>
          <w:highlight w:val="yellow"/>
          <w:lang w:eastAsia="ru-RU"/>
        </w:rPr>
        <w:t>) группу (-ы) точек поставки потребления (генерации) и предоставить право на участие в торговле на оптовом рынке с ее (их) использованием с даты завершения реорганизации.</w:t>
      </w:r>
    </w:p>
    <w:p w14:paraId="25C63716" w14:textId="77777777" w:rsidR="00DA059C" w:rsidRPr="00DA059C" w:rsidRDefault="00DA059C" w:rsidP="00DA059C">
      <w:pPr>
        <w:spacing w:after="0" w:line="240" w:lineRule="auto"/>
        <w:jc w:val="both"/>
        <w:rPr>
          <w:rFonts w:ascii="Garamond" w:hAnsi="Garamond"/>
          <w:highlight w:val="yellow"/>
          <w:lang w:eastAsia="ru-RU"/>
        </w:rPr>
      </w:pPr>
    </w:p>
    <w:p w14:paraId="403C12F8" w14:textId="77777777" w:rsidR="00DA059C" w:rsidRPr="00DA059C" w:rsidRDefault="00DA059C" w:rsidP="00DA059C">
      <w:pPr>
        <w:adjustRightInd w:val="0"/>
        <w:spacing w:after="0" w:line="240" w:lineRule="auto"/>
        <w:ind w:left="540"/>
        <w:rPr>
          <w:rFonts w:ascii="Garamond" w:hAnsi="Garamond"/>
          <w:i/>
          <w:highlight w:val="yellow"/>
          <w:lang w:eastAsia="ru-RU"/>
        </w:rPr>
      </w:pPr>
      <w:r w:rsidRPr="00DA059C">
        <w:rPr>
          <w:rFonts w:ascii="Garamond" w:hAnsi="Garamond"/>
          <w:highlight w:val="yellow"/>
          <w:lang w:eastAsia="ru-RU"/>
        </w:rPr>
        <w:t xml:space="preserve">                                           </w:t>
      </w:r>
    </w:p>
    <w:p w14:paraId="5BB094FA" w14:textId="77777777" w:rsidR="00DA059C" w:rsidRPr="00DA059C" w:rsidRDefault="006C711F" w:rsidP="00DA059C">
      <w:pPr>
        <w:spacing w:after="0" w:line="240" w:lineRule="auto"/>
        <w:jc w:val="both"/>
        <w:rPr>
          <w:rFonts w:ascii="Garamond" w:hAnsi="Garamond"/>
          <w:bCs/>
          <w:highlight w:val="yellow"/>
          <w:lang w:eastAsia="ru-RU"/>
        </w:rPr>
      </w:pPr>
      <w:r>
        <w:rPr>
          <w:rFonts w:ascii="Garamond" w:hAnsi="Garamond"/>
          <w:bCs/>
          <w:highlight w:val="yellow"/>
          <w:lang w:eastAsia="ru-RU"/>
        </w:rPr>
        <w:t xml:space="preserve">       </w:t>
      </w:r>
      <w:r w:rsidR="00DA059C" w:rsidRPr="00DA059C">
        <w:rPr>
          <w:rFonts w:ascii="Garamond" w:hAnsi="Garamond"/>
          <w:bCs/>
          <w:highlight w:val="yellow"/>
          <w:lang w:eastAsia="ru-RU"/>
        </w:rPr>
        <w:t>_____________________________</w:t>
      </w:r>
      <w:r w:rsidR="00DA059C" w:rsidRPr="00DA059C">
        <w:rPr>
          <w:rFonts w:ascii="Garamond" w:hAnsi="Garamond"/>
          <w:bCs/>
          <w:highlight w:val="yellow"/>
          <w:lang w:eastAsia="ru-RU"/>
        </w:rPr>
        <w:tab/>
        <w:t>_______________       _______________________</w:t>
      </w:r>
    </w:p>
    <w:p w14:paraId="20500F57" w14:textId="77777777" w:rsidR="00DA059C" w:rsidRPr="00DA059C" w:rsidRDefault="00DA059C" w:rsidP="00DA059C">
      <w:pPr>
        <w:spacing w:after="0" w:line="240" w:lineRule="auto"/>
        <w:rPr>
          <w:rFonts w:ascii="Garamond" w:hAnsi="Garamond"/>
          <w:i/>
          <w:lang w:eastAsia="ru-RU"/>
        </w:rPr>
      </w:pPr>
      <w:r w:rsidRPr="00DA059C">
        <w:rPr>
          <w:rFonts w:ascii="Garamond" w:hAnsi="Garamond"/>
          <w:i/>
          <w:highlight w:val="yellow"/>
          <w:lang w:eastAsia="ru-RU"/>
        </w:rPr>
        <w:t xml:space="preserve">        (должность руководителя, М. П.) </w:t>
      </w:r>
      <w:r w:rsidRPr="00DA059C">
        <w:rPr>
          <w:rFonts w:ascii="Garamond" w:hAnsi="Garamond"/>
          <w:i/>
          <w:highlight w:val="yellow"/>
          <w:lang w:eastAsia="ru-RU"/>
        </w:rPr>
        <w:tab/>
        <w:t xml:space="preserve">                     (подпись)</w:t>
      </w:r>
      <w:r w:rsidRPr="00DA059C">
        <w:rPr>
          <w:rFonts w:ascii="Garamond" w:hAnsi="Garamond"/>
          <w:i/>
          <w:highlight w:val="yellow"/>
          <w:lang w:eastAsia="ru-RU"/>
        </w:rPr>
        <w:tab/>
      </w:r>
      <w:r w:rsidRPr="00DA059C">
        <w:rPr>
          <w:rFonts w:ascii="Garamond" w:hAnsi="Garamond"/>
          <w:i/>
          <w:highlight w:val="yellow"/>
          <w:lang w:eastAsia="ru-RU"/>
        </w:rPr>
        <w:tab/>
      </w:r>
      <w:r w:rsidRPr="00DA059C">
        <w:rPr>
          <w:rFonts w:ascii="Garamond" w:hAnsi="Garamond"/>
          <w:i/>
          <w:highlight w:val="yellow"/>
          <w:lang w:eastAsia="ru-RU"/>
        </w:rPr>
        <w:tab/>
      </w:r>
      <w:proofErr w:type="gramStart"/>
      <w:r w:rsidRPr="00DA059C">
        <w:rPr>
          <w:rFonts w:ascii="Garamond" w:hAnsi="Garamond"/>
          <w:i/>
          <w:highlight w:val="yellow"/>
          <w:lang w:eastAsia="ru-RU"/>
        </w:rPr>
        <w:tab/>
        <w:t>(</w:t>
      </w:r>
      <w:proofErr w:type="gramEnd"/>
      <w:r w:rsidRPr="00DA059C">
        <w:rPr>
          <w:rFonts w:ascii="Garamond" w:hAnsi="Garamond"/>
          <w:i/>
          <w:highlight w:val="yellow"/>
          <w:lang w:eastAsia="ru-RU"/>
        </w:rPr>
        <w:t>Ф. И. О.)</w:t>
      </w:r>
    </w:p>
    <w:p w14:paraId="3A695240" w14:textId="77777777" w:rsidR="00DA059C" w:rsidRPr="00DA059C" w:rsidRDefault="00DA059C" w:rsidP="00DA059C">
      <w:pPr>
        <w:spacing w:after="0" w:line="240" w:lineRule="auto"/>
        <w:rPr>
          <w:rFonts w:ascii="Garamond" w:hAnsi="Garamond"/>
          <w:b/>
          <w:caps/>
          <w:lang w:eastAsia="ru-RU"/>
        </w:rPr>
      </w:pPr>
    </w:p>
    <w:p w14:paraId="75852C53" w14:textId="77777777" w:rsidR="00DA059C" w:rsidRPr="00DA059C" w:rsidRDefault="00DA059C" w:rsidP="00DA059C">
      <w:pPr>
        <w:spacing w:after="0" w:line="240" w:lineRule="auto"/>
        <w:rPr>
          <w:rFonts w:ascii="Garamond" w:hAnsi="Garamond"/>
          <w:b/>
          <w:caps/>
          <w:lang w:eastAsia="ru-RU"/>
        </w:rPr>
      </w:pPr>
    </w:p>
    <w:p w14:paraId="11026C82" w14:textId="77777777" w:rsidR="00DA059C" w:rsidRPr="00DA059C" w:rsidRDefault="00DA059C" w:rsidP="00DA059C">
      <w:pPr>
        <w:spacing w:after="0" w:line="240" w:lineRule="auto"/>
        <w:rPr>
          <w:rFonts w:ascii="Garamond" w:hAnsi="Garamond"/>
          <w:b/>
          <w:caps/>
          <w:lang w:eastAsia="ru-RU"/>
        </w:rPr>
      </w:pPr>
    </w:p>
    <w:p w14:paraId="2509708C" w14:textId="77777777" w:rsidR="00DA059C" w:rsidRPr="00DA059C" w:rsidRDefault="00DA059C" w:rsidP="00DA059C">
      <w:pPr>
        <w:spacing w:after="0" w:line="240" w:lineRule="auto"/>
        <w:rPr>
          <w:rFonts w:ascii="Garamond" w:hAnsi="Garamond"/>
          <w:b/>
          <w:caps/>
          <w:lang w:eastAsia="ru-RU"/>
        </w:rPr>
      </w:pPr>
    </w:p>
    <w:p w14:paraId="762F82F9" w14:textId="77777777" w:rsidR="00DA059C" w:rsidRPr="00DA059C" w:rsidRDefault="00DA059C" w:rsidP="00DA059C">
      <w:pPr>
        <w:spacing w:after="0" w:line="240" w:lineRule="auto"/>
        <w:rPr>
          <w:rFonts w:ascii="Garamond" w:hAnsi="Garamond"/>
          <w:i/>
          <w:lang w:eastAsia="ru-RU"/>
        </w:rPr>
      </w:pPr>
    </w:p>
    <w:p w14:paraId="17C07BAD" w14:textId="77777777" w:rsidR="00DA059C" w:rsidRDefault="00DA059C" w:rsidP="00DA059C">
      <w:pPr>
        <w:spacing w:after="0" w:line="240" w:lineRule="auto"/>
        <w:rPr>
          <w:rFonts w:ascii="Garamond" w:hAnsi="Garamond"/>
          <w:i/>
          <w:lang w:eastAsia="ru-RU"/>
        </w:rPr>
      </w:pPr>
    </w:p>
    <w:p w14:paraId="4E556102" w14:textId="77777777" w:rsidR="00A6497A" w:rsidRDefault="00A6497A" w:rsidP="00DA059C">
      <w:pPr>
        <w:spacing w:after="0" w:line="240" w:lineRule="auto"/>
        <w:rPr>
          <w:rFonts w:ascii="Garamond" w:hAnsi="Garamond"/>
          <w:i/>
          <w:lang w:eastAsia="ru-RU"/>
        </w:rPr>
      </w:pPr>
    </w:p>
    <w:p w14:paraId="3C77564E" w14:textId="77777777" w:rsidR="00DA059C" w:rsidRPr="00DA059C" w:rsidRDefault="00DA059C" w:rsidP="00FD4163">
      <w:pPr>
        <w:keepNext/>
        <w:spacing w:before="240" w:after="60" w:line="240" w:lineRule="auto"/>
        <w:ind w:left="851" w:hanging="709"/>
        <w:outlineLvl w:val="0"/>
        <w:rPr>
          <w:rFonts w:ascii="Garamond" w:hAnsi="Garamond" w:cs="Arial"/>
          <w:b/>
          <w:bCs/>
          <w:kern w:val="32"/>
          <w:lang w:eastAsia="ru-RU"/>
        </w:rPr>
      </w:pPr>
      <w:bookmarkStart w:id="512" w:name="_Toc479333226"/>
      <w:bookmarkStart w:id="513" w:name="_Toc501972246"/>
      <w:bookmarkStart w:id="514" w:name="_Toc536698034"/>
      <w:bookmarkStart w:id="515" w:name="_Toc39110170"/>
      <w:bookmarkStart w:id="516" w:name="_Toc66204302"/>
      <w:bookmarkStart w:id="517" w:name="_Toc78158324"/>
      <w:r w:rsidRPr="00DA059C">
        <w:rPr>
          <w:rFonts w:ascii="Garamond" w:hAnsi="Garamond" w:cs="Arial"/>
          <w:b/>
          <w:bCs/>
          <w:kern w:val="32"/>
          <w:lang w:eastAsia="ru-RU"/>
        </w:rPr>
        <w:lastRenderedPageBreak/>
        <w:t>ДЕЙСТВУЮЩАЯ РЕДАКЦИЯ</w:t>
      </w:r>
    </w:p>
    <w:p w14:paraId="4936BA3D" w14:textId="77777777" w:rsidR="00DA059C" w:rsidRPr="00DA059C" w:rsidRDefault="00DA059C" w:rsidP="00DA059C">
      <w:pPr>
        <w:keepNext/>
        <w:spacing w:before="240" w:after="60" w:line="240" w:lineRule="auto"/>
        <w:ind w:left="851" w:hanging="709"/>
        <w:jc w:val="center"/>
        <w:outlineLvl w:val="0"/>
        <w:rPr>
          <w:rFonts w:ascii="Garamond" w:hAnsi="Garamond" w:cs="Arial"/>
          <w:b/>
          <w:bCs/>
          <w:kern w:val="32"/>
          <w:lang w:eastAsia="ru-RU"/>
        </w:rPr>
      </w:pPr>
      <w:r w:rsidRPr="00DA059C">
        <w:rPr>
          <w:rFonts w:ascii="Garamond" w:hAnsi="Garamond" w:cs="Arial"/>
          <w:b/>
          <w:bCs/>
          <w:kern w:val="32"/>
          <w:lang w:eastAsia="ru-RU"/>
        </w:rPr>
        <w:t>Форма Х2</w:t>
      </w:r>
      <w:bookmarkEnd w:id="512"/>
      <w:bookmarkEnd w:id="513"/>
      <w:bookmarkEnd w:id="514"/>
      <w:bookmarkEnd w:id="515"/>
      <w:bookmarkEnd w:id="516"/>
      <w:bookmarkEnd w:id="517"/>
    </w:p>
    <w:p w14:paraId="53939013" w14:textId="77777777" w:rsidR="00DA059C" w:rsidRPr="00DA059C" w:rsidRDefault="00DA059C" w:rsidP="00DA059C">
      <w:pPr>
        <w:spacing w:after="0" w:line="240" w:lineRule="auto"/>
        <w:jc w:val="center"/>
        <w:rPr>
          <w:rFonts w:ascii="Garamond" w:hAnsi="Garamond"/>
          <w:lang w:eastAsia="ru-RU"/>
        </w:rPr>
      </w:pPr>
    </w:p>
    <w:p w14:paraId="5F0B018A" w14:textId="77777777" w:rsidR="00DA059C" w:rsidRPr="00DA059C" w:rsidRDefault="00DA059C" w:rsidP="00DA059C">
      <w:pPr>
        <w:spacing w:after="0" w:line="240" w:lineRule="auto"/>
        <w:rPr>
          <w:rFonts w:ascii="Garamond" w:hAnsi="Garamond"/>
          <w:lang w:eastAsia="ru-RU"/>
        </w:rPr>
      </w:pPr>
      <w:r w:rsidRPr="00DA059C">
        <w:rPr>
          <w:rFonts w:ascii="Garamond" w:hAnsi="Garamond"/>
          <w:lang w:eastAsia="ru-RU"/>
        </w:rPr>
        <w:t xml:space="preserve">(на бланке заявителя) </w:t>
      </w:r>
    </w:p>
    <w:p w14:paraId="444706C4" w14:textId="77777777" w:rsidR="00DA059C" w:rsidRPr="00DA059C" w:rsidRDefault="00DA059C" w:rsidP="00DA059C">
      <w:pPr>
        <w:spacing w:after="0" w:line="240" w:lineRule="auto"/>
        <w:jc w:val="right"/>
        <w:rPr>
          <w:rFonts w:ascii="Garamond" w:hAnsi="Garamond"/>
          <w:lang w:eastAsia="ru-RU"/>
        </w:rPr>
      </w:pPr>
      <w:r w:rsidRPr="00DA059C">
        <w:rPr>
          <w:rFonts w:ascii="Garamond" w:hAnsi="Garamond"/>
          <w:lang w:eastAsia="ru-RU"/>
        </w:rPr>
        <w:t>Председателю Правления</w:t>
      </w:r>
    </w:p>
    <w:p w14:paraId="73DB5BCD" w14:textId="77777777" w:rsidR="00DA059C" w:rsidRPr="00DA059C" w:rsidRDefault="00DA059C" w:rsidP="00DA059C">
      <w:pPr>
        <w:spacing w:after="0" w:line="240" w:lineRule="auto"/>
        <w:jc w:val="right"/>
        <w:rPr>
          <w:rFonts w:ascii="Garamond" w:hAnsi="Garamond"/>
          <w:lang w:eastAsia="ru-RU"/>
        </w:rPr>
      </w:pPr>
      <w:bookmarkStart w:id="518" w:name="_Toc399249209"/>
      <w:bookmarkStart w:id="519" w:name="_Toc404696646"/>
      <w:bookmarkStart w:id="520" w:name="_Toc407020097"/>
      <w:bookmarkStart w:id="521" w:name="_Toc428358606"/>
      <w:bookmarkStart w:id="522" w:name="_Toc473814647"/>
      <w:r w:rsidRPr="00DA059C">
        <w:rPr>
          <w:rFonts w:ascii="Garamond" w:hAnsi="Garamond"/>
          <w:lang w:eastAsia="ru-RU"/>
        </w:rPr>
        <w:t>АО «АТС»</w:t>
      </w:r>
      <w:bookmarkEnd w:id="518"/>
      <w:bookmarkEnd w:id="519"/>
      <w:bookmarkEnd w:id="520"/>
      <w:bookmarkEnd w:id="521"/>
      <w:bookmarkEnd w:id="522"/>
    </w:p>
    <w:p w14:paraId="415DB611" w14:textId="77777777" w:rsidR="00DA059C" w:rsidRPr="00DA059C" w:rsidRDefault="00DA059C" w:rsidP="00DA059C">
      <w:pPr>
        <w:spacing w:after="0" w:line="240" w:lineRule="auto"/>
        <w:rPr>
          <w:rFonts w:ascii="Garamond" w:hAnsi="Garamond"/>
          <w:lang w:eastAsia="ru-RU"/>
        </w:rPr>
      </w:pPr>
      <w:r w:rsidRPr="00DA059C">
        <w:rPr>
          <w:rFonts w:ascii="Garamond" w:hAnsi="Garamond"/>
          <w:lang w:eastAsia="ru-RU"/>
        </w:rPr>
        <w:t>№___________________</w:t>
      </w:r>
    </w:p>
    <w:p w14:paraId="431E87E9" w14:textId="77777777" w:rsidR="00DA059C" w:rsidRPr="00DA059C" w:rsidRDefault="00DA059C" w:rsidP="00DA059C">
      <w:pPr>
        <w:spacing w:after="0" w:line="240" w:lineRule="auto"/>
        <w:rPr>
          <w:rFonts w:ascii="Garamond" w:hAnsi="Garamond"/>
          <w:lang w:eastAsia="ru-RU"/>
        </w:rPr>
      </w:pPr>
      <w:r w:rsidRPr="00DA059C">
        <w:rPr>
          <w:rFonts w:ascii="Garamond" w:hAnsi="Garamond"/>
          <w:lang w:eastAsia="ru-RU"/>
        </w:rPr>
        <w:t>«___»___________20___г.</w:t>
      </w:r>
    </w:p>
    <w:p w14:paraId="0550D867" w14:textId="77777777" w:rsidR="00DA059C" w:rsidRPr="00DA059C" w:rsidRDefault="00DA059C" w:rsidP="00DA059C">
      <w:pPr>
        <w:spacing w:after="0" w:line="240" w:lineRule="auto"/>
        <w:rPr>
          <w:rFonts w:ascii="Garamond" w:hAnsi="Garamond"/>
          <w:lang w:eastAsia="ru-RU"/>
        </w:rPr>
      </w:pPr>
    </w:p>
    <w:p w14:paraId="098AAA55" w14:textId="77777777" w:rsidR="00DA059C" w:rsidRPr="00DA059C" w:rsidRDefault="00DA059C" w:rsidP="00DA059C">
      <w:pPr>
        <w:spacing w:after="0" w:line="240" w:lineRule="auto"/>
        <w:jc w:val="center"/>
        <w:rPr>
          <w:rFonts w:ascii="Garamond" w:hAnsi="Garamond"/>
          <w:b/>
          <w:lang w:eastAsia="ru-RU"/>
        </w:rPr>
      </w:pPr>
      <w:bookmarkStart w:id="523" w:name="_Toc399249210"/>
      <w:bookmarkStart w:id="524" w:name="_Toc404696647"/>
      <w:bookmarkStart w:id="525" w:name="_Toc407020098"/>
      <w:bookmarkStart w:id="526" w:name="_Toc428358607"/>
      <w:bookmarkStart w:id="527" w:name="_Toc473814648"/>
      <w:r w:rsidRPr="00DA059C">
        <w:rPr>
          <w:rFonts w:ascii="Garamond" w:hAnsi="Garamond"/>
          <w:b/>
          <w:lang w:eastAsia="ru-RU"/>
        </w:rPr>
        <w:t>ЗАЯВЛЕНИЕ</w:t>
      </w:r>
      <w:bookmarkEnd w:id="523"/>
      <w:bookmarkEnd w:id="524"/>
      <w:bookmarkEnd w:id="525"/>
      <w:bookmarkEnd w:id="526"/>
      <w:bookmarkEnd w:id="527"/>
    </w:p>
    <w:p w14:paraId="27B53A39" w14:textId="77777777" w:rsidR="00DA059C" w:rsidRPr="00DA059C" w:rsidRDefault="00DA059C" w:rsidP="00DA059C">
      <w:pPr>
        <w:spacing w:after="0" w:line="240" w:lineRule="auto"/>
        <w:jc w:val="center"/>
        <w:rPr>
          <w:rFonts w:ascii="Garamond" w:hAnsi="Garamond"/>
          <w:b/>
          <w:lang w:eastAsia="ru-RU"/>
        </w:rPr>
      </w:pPr>
      <w:r w:rsidRPr="00DA059C">
        <w:rPr>
          <w:rFonts w:ascii="Garamond" w:hAnsi="Garamond"/>
          <w:b/>
          <w:lang w:eastAsia="ru-RU"/>
        </w:rPr>
        <w:t>о регистрации группы точек поставки и предоставлении права участия в торговле</w:t>
      </w:r>
    </w:p>
    <w:p w14:paraId="6E877126" w14:textId="77777777" w:rsidR="00DA059C" w:rsidRPr="00DA059C" w:rsidRDefault="00DA059C" w:rsidP="00721E42">
      <w:pPr>
        <w:spacing w:after="0" w:line="240" w:lineRule="auto"/>
        <w:jc w:val="center"/>
        <w:rPr>
          <w:rFonts w:ascii="Garamond" w:hAnsi="Garamond"/>
          <w:b/>
          <w:lang w:eastAsia="ru-RU"/>
        </w:rPr>
      </w:pPr>
      <w:r w:rsidRPr="00DA059C">
        <w:rPr>
          <w:rFonts w:ascii="Garamond" w:hAnsi="Garamond"/>
          <w:b/>
          <w:lang w:eastAsia="ru-RU"/>
        </w:rPr>
        <w:t>электрической энерг</w:t>
      </w:r>
      <w:r w:rsidR="00721E42">
        <w:rPr>
          <w:rFonts w:ascii="Garamond" w:hAnsi="Garamond"/>
          <w:b/>
          <w:lang w:eastAsia="ru-RU"/>
        </w:rPr>
        <w:t>ией и мощностью на оптовом рынке</w:t>
      </w: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35"/>
        <w:gridCol w:w="6671"/>
      </w:tblGrid>
      <w:tr w:rsidR="00DA059C" w:rsidRPr="00DA059C" w14:paraId="2B631D7A" w14:textId="77777777" w:rsidTr="00BE290C">
        <w:trPr>
          <w:trHeight w:val="416"/>
        </w:trPr>
        <w:tc>
          <w:tcPr>
            <w:tcW w:w="4644" w:type="dxa"/>
            <w:vAlign w:val="center"/>
          </w:tcPr>
          <w:p w14:paraId="5D0CB3D7" w14:textId="77777777" w:rsidR="00DA059C" w:rsidRPr="00DA059C" w:rsidRDefault="00DA059C" w:rsidP="00DA059C">
            <w:pPr>
              <w:spacing w:after="0" w:line="240" w:lineRule="auto"/>
              <w:rPr>
                <w:rFonts w:ascii="Garamond" w:hAnsi="Garamond"/>
                <w:lang w:eastAsia="ru-RU"/>
              </w:rPr>
            </w:pPr>
            <w:r w:rsidRPr="00DA059C">
              <w:rPr>
                <w:rFonts w:ascii="Garamond" w:hAnsi="Garamond"/>
                <w:lang w:eastAsia="ru-RU"/>
              </w:rPr>
              <w:t>Полное фирменное наименование</w:t>
            </w:r>
          </w:p>
        </w:tc>
        <w:tc>
          <w:tcPr>
            <w:tcW w:w="10206" w:type="dxa"/>
            <w:vAlign w:val="center"/>
          </w:tcPr>
          <w:p w14:paraId="4B5C34D1" w14:textId="77777777" w:rsidR="00DA059C" w:rsidRPr="00DA059C" w:rsidRDefault="00DA059C" w:rsidP="00DA059C">
            <w:pPr>
              <w:spacing w:after="0" w:line="240" w:lineRule="auto"/>
              <w:rPr>
                <w:rFonts w:ascii="Garamond" w:hAnsi="Garamond"/>
                <w:lang w:eastAsia="ru-RU"/>
              </w:rPr>
            </w:pPr>
          </w:p>
        </w:tc>
      </w:tr>
      <w:tr w:rsidR="00DA059C" w:rsidRPr="00DA059C" w14:paraId="1D86FF89" w14:textId="77777777" w:rsidTr="00BE290C">
        <w:tc>
          <w:tcPr>
            <w:tcW w:w="4644" w:type="dxa"/>
            <w:vAlign w:val="center"/>
          </w:tcPr>
          <w:p w14:paraId="146EAC36" w14:textId="77777777" w:rsidR="00DA059C" w:rsidRPr="00DA059C" w:rsidRDefault="00DA059C" w:rsidP="00DA059C">
            <w:pPr>
              <w:spacing w:after="0" w:line="240" w:lineRule="auto"/>
              <w:rPr>
                <w:rFonts w:ascii="Garamond" w:hAnsi="Garamond"/>
                <w:lang w:eastAsia="ru-RU"/>
              </w:rPr>
            </w:pPr>
            <w:r w:rsidRPr="00DA059C">
              <w:rPr>
                <w:rFonts w:ascii="Garamond" w:hAnsi="Garamond"/>
                <w:lang w:eastAsia="ru-RU"/>
              </w:rPr>
              <w:t>Сокращенное фирменное наименование (при наличии)</w:t>
            </w:r>
          </w:p>
        </w:tc>
        <w:tc>
          <w:tcPr>
            <w:tcW w:w="10206" w:type="dxa"/>
            <w:vAlign w:val="center"/>
          </w:tcPr>
          <w:p w14:paraId="74D153C1" w14:textId="77777777" w:rsidR="00DA059C" w:rsidRPr="00DA059C" w:rsidRDefault="00DA059C" w:rsidP="00DA059C">
            <w:pPr>
              <w:spacing w:after="0" w:line="240" w:lineRule="auto"/>
              <w:rPr>
                <w:rFonts w:ascii="Garamond" w:hAnsi="Garamond"/>
                <w:lang w:eastAsia="ru-RU"/>
              </w:rPr>
            </w:pPr>
          </w:p>
        </w:tc>
      </w:tr>
    </w:tbl>
    <w:p w14:paraId="5F05FE50" w14:textId="77777777" w:rsidR="00DA059C" w:rsidRPr="00DA059C" w:rsidRDefault="00DA059C" w:rsidP="00DA059C">
      <w:pPr>
        <w:spacing w:after="0" w:line="240" w:lineRule="auto"/>
        <w:rPr>
          <w:rFonts w:ascii="Garamond" w:hAnsi="Garamond"/>
          <w:lang w:eastAsia="ru-RU"/>
        </w:rPr>
      </w:pPr>
    </w:p>
    <w:p w14:paraId="03FA3136" w14:textId="77777777" w:rsidR="00DA059C" w:rsidRPr="00DA059C" w:rsidRDefault="00DA059C" w:rsidP="00DA059C">
      <w:pPr>
        <w:spacing w:after="0" w:line="240" w:lineRule="auto"/>
        <w:rPr>
          <w:rFonts w:ascii="Garamond" w:hAnsi="Garamond"/>
          <w:lang w:eastAsia="ru-RU"/>
        </w:rPr>
      </w:pPr>
      <w:r w:rsidRPr="00DA059C">
        <w:rPr>
          <w:rFonts w:ascii="Garamond" w:hAnsi="Garamond"/>
          <w:lang w:eastAsia="ru-RU"/>
        </w:rPr>
        <w:t xml:space="preserve">приобретшее </w:t>
      </w:r>
      <w:proofErr w:type="spellStart"/>
      <w:r w:rsidRPr="00DA059C">
        <w:rPr>
          <w:rFonts w:ascii="Garamond" w:hAnsi="Garamond"/>
          <w:lang w:eastAsia="ru-RU"/>
        </w:rPr>
        <w:t>энергопринимающие</w:t>
      </w:r>
      <w:proofErr w:type="spellEnd"/>
      <w:r w:rsidRPr="00DA059C">
        <w:rPr>
          <w:rFonts w:ascii="Garamond" w:hAnsi="Garamond"/>
          <w:lang w:eastAsia="ru-RU"/>
        </w:rPr>
        <w:t xml:space="preserve"> устройства (генерирующее оборудование) и (или) право покупки электрической энергии и мощности в отношении </w:t>
      </w:r>
      <w:proofErr w:type="spellStart"/>
      <w:r w:rsidRPr="00DA059C">
        <w:rPr>
          <w:rFonts w:ascii="Garamond" w:hAnsi="Garamond"/>
          <w:lang w:eastAsia="ru-RU"/>
        </w:rPr>
        <w:t>энергопринимающих</w:t>
      </w:r>
      <w:proofErr w:type="spellEnd"/>
      <w:r w:rsidRPr="00DA059C">
        <w:rPr>
          <w:rFonts w:ascii="Garamond" w:hAnsi="Garamond"/>
          <w:lang w:eastAsia="ru-RU"/>
        </w:rPr>
        <w:t xml:space="preserve"> устройств в результате</w:t>
      </w:r>
    </w:p>
    <w:p w14:paraId="303E988B" w14:textId="77777777" w:rsidR="00DA059C" w:rsidRPr="00DA059C" w:rsidRDefault="00DA059C" w:rsidP="00DA059C">
      <w:pPr>
        <w:spacing w:after="0" w:line="240" w:lineRule="auto"/>
        <w:rPr>
          <w:rFonts w:ascii="Garamond" w:hAnsi="Garamond"/>
          <w:lang w:eastAsia="ru-RU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58"/>
        <w:gridCol w:w="6648"/>
      </w:tblGrid>
      <w:tr w:rsidR="00DA059C" w:rsidRPr="00DA059C" w14:paraId="3DCAD55C" w14:textId="77777777" w:rsidTr="00BE290C">
        <w:tc>
          <w:tcPr>
            <w:tcW w:w="4644" w:type="dxa"/>
          </w:tcPr>
          <w:p w14:paraId="6C6EE19D" w14:textId="77777777" w:rsidR="00DA059C" w:rsidRPr="00DA059C" w:rsidRDefault="00DA059C" w:rsidP="00DA059C">
            <w:pPr>
              <w:spacing w:after="0" w:line="240" w:lineRule="auto"/>
              <w:rPr>
                <w:rFonts w:ascii="Garamond" w:hAnsi="Garamond"/>
                <w:b/>
                <w:lang w:eastAsia="ru-RU"/>
              </w:rPr>
            </w:pPr>
            <w:r w:rsidRPr="00DA059C">
              <w:rPr>
                <w:rFonts w:ascii="Garamond" w:hAnsi="Garamond"/>
                <w:lang w:eastAsia="ru-RU"/>
              </w:rPr>
              <w:t>Реорганизации / совершения сделки (указать форму реорганизации / вид сделки)</w:t>
            </w:r>
          </w:p>
        </w:tc>
        <w:tc>
          <w:tcPr>
            <w:tcW w:w="10206" w:type="dxa"/>
          </w:tcPr>
          <w:p w14:paraId="74D22B0F" w14:textId="77777777" w:rsidR="00DA059C" w:rsidRPr="00DA059C" w:rsidRDefault="00DA059C" w:rsidP="00DA059C">
            <w:pPr>
              <w:spacing w:after="0" w:line="240" w:lineRule="auto"/>
              <w:rPr>
                <w:rFonts w:ascii="Garamond" w:hAnsi="Garamond"/>
                <w:b/>
                <w:lang w:eastAsia="ru-RU"/>
              </w:rPr>
            </w:pPr>
          </w:p>
        </w:tc>
      </w:tr>
    </w:tbl>
    <w:p w14:paraId="29680E74" w14:textId="77777777" w:rsidR="00DA059C" w:rsidRPr="00DA059C" w:rsidRDefault="00DA059C" w:rsidP="00DA059C">
      <w:pPr>
        <w:spacing w:after="0" w:line="240" w:lineRule="auto"/>
        <w:rPr>
          <w:rFonts w:ascii="Garamond" w:hAnsi="Garamond"/>
          <w:sz w:val="16"/>
          <w:szCs w:val="16"/>
          <w:lang w:eastAsia="ru-RU"/>
        </w:rPr>
      </w:pPr>
    </w:p>
    <w:p w14:paraId="17FF3E6D" w14:textId="77777777" w:rsidR="00DA059C" w:rsidRPr="00DA059C" w:rsidRDefault="00DA059C" w:rsidP="00DA059C">
      <w:pPr>
        <w:spacing w:after="0" w:line="240" w:lineRule="auto"/>
        <w:rPr>
          <w:rFonts w:ascii="Garamond" w:hAnsi="Garamond"/>
          <w:lang w:eastAsia="ru-RU"/>
        </w:rPr>
      </w:pPr>
      <w:r w:rsidRPr="00DA059C">
        <w:rPr>
          <w:rFonts w:ascii="Garamond" w:hAnsi="Garamond"/>
          <w:lang w:eastAsia="ru-RU"/>
        </w:rPr>
        <w:t>в отношении которых зарегистрирована (-ы) группа (-ы) точек поставки на оптовом рынке</w:t>
      </w:r>
    </w:p>
    <w:p w14:paraId="360A9D9C" w14:textId="77777777" w:rsidR="00DA059C" w:rsidRPr="00DA059C" w:rsidRDefault="00DA059C" w:rsidP="00DA059C">
      <w:pPr>
        <w:spacing w:after="0" w:line="240" w:lineRule="auto"/>
        <w:rPr>
          <w:rFonts w:ascii="Garamond" w:hAnsi="Garamond"/>
          <w:sz w:val="16"/>
          <w:szCs w:val="16"/>
          <w:lang w:eastAsia="ru-RU"/>
        </w:rPr>
      </w:pP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25"/>
        <w:gridCol w:w="6681"/>
      </w:tblGrid>
      <w:tr w:rsidR="00DA059C" w:rsidRPr="00DA059C" w14:paraId="74A6A64E" w14:textId="77777777" w:rsidTr="00BE290C">
        <w:tc>
          <w:tcPr>
            <w:tcW w:w="4608" w:type="dxa"/>
            <w:vAlign w:val="center"/>
          </w:tcPr>
          <w:p w14:paraId="504D447C" w14:textId="77777777" w:rsidR="00DA059C" w:rsidRPr="00DA059C" w:rsidRDefault="00DA059C" w:rsidP="00DA059C">
            <w:pPr>
              <w:spacing w:after="0" w:line="240" w:lineRule="auto"/>
              <w:rPr>
                <w:rFonts w:ascii="Garamond" w:hAnsi="Garamond"/>
                <w:lang w:eastAsia="ru-RU"/>
              </w:rPr>
            </w:pPr>
            <w:r w:rsidRPr="00DA059C">
              <w:rPr>
                <w:rFonts w:ascii="Garamond" w:hAnsi="Garamond"/>
                <w:lang w:eastAsia="ru-RU"/>
              </w:rPr>
              <w:t xml:space="preserve">Наименование ГТП </w:t>
            </w:r>
          </w:p>
        </w:tc>
        <w:tc>
          <w:tcPr>
            <w:tcW w:w="10242" w:type="dxa"/>
            <w:vAlign w:val="center"/>
          </w:tcPr>
          <w:p w14:paraId="3F492895" w14:textId="77777777" w:rsidR="00DA059C" w:rsidRPr="00DA059C" w:rsidRDefault="00DA059C" w:rsidP="00DA059C">
            <w:pPr>
              <w:spacing w:after="0" w:line="240" w:lineRule="auto"/>
              <w:rPr>
                <w:rFonts w:ascii="Garamond" w:hAnsi="Garamond"/>
                <w:lang w:eastAsia="ru-RU"/>
              </w:rPr>
            </w:pPr>
          </w:p>
        </w:tc>
      </w:tr>
      <w:tr w:rsidR="00DA059C" w:rsidRPr="00DA059C" w14:paraId="45B5EEF0" w14:textId="77777777" w:rsidTr="00BE290C">
        <w:tc>
          <w:tcPr>
            <w:tcW w:w="4608" w:type="dxa"/>
            <w:vAlign w:val="center"/>
          </w:tcPr>
          <w:p w14:paraId="3846F7CC" w14:textId="77777777" w:rsidR="00DA059C" w:rsidRPr="00DA059C" w:rsidRDefault="00DA059C" w:rsidP="00DA059C">
            <w:pPr>
              <w:spacing w:after="0" w:line="240" w:lineRule="auto"/>
              <w:rPr>
                <w:rFonts w:ascii="Garamond" w:hAnsi="Garamond"/>
                <w:lang w:eastAsia="ru-RU"/>
              </w:rPr>
            </w:pPr>
            <w:r w:rsidRPr="00DA059C">
              <w:rPr>
                <w:rFonts w:ascii="Garamond" w:hAnsi="Garamond"/>
                <w:lang w:eastAsia="ru-RU"/>
              </w:rPr>
              <w:t>Буквенный код ГТП</w:t>
            </w:r>
          </w:p>
        </w:tc>
        <w:tc>
          <w:tcPr>
            <w:tcW w:w="10242" w:type="dxa"/>
            <w:vAlign w:val="center"/>
          </w:tcPr>
          <w:p w14:paraId="159D1186" w14:textId="77777777" w:rsidR="00DA059C" w:rsidRPr="00DA059C" w:rsidRDefault="00DA059C" w:rsidP="00DA059C">
            <w:pPr>
              <w:spacing w:after="0" w:line="240" w:lineRule="auto"/>
              <w:rPr>
                <w:rFonts w:ascii="Garamond" w:hAnsi="Garamond"/>
                <w:lang w:eastAsia="ru-RU"/>
              </w:rPr>
            </w:pPr>
          </w:p>
        </w:tc>
      </w:tr>
    </w:tbl>
    <w:p w14:paraId="6F9C3BEF" w14:textId="77777777" w:rsidR="00DA059C" w:rsidRPr="00DA059C" w:rsidRDefault="00DA059C" w:rsidP="00DA059C">
      <w:pPr>
        <w:spacing w:before="100" w:beforeAutospacing="1" w:after="100" w:afterAutospacing="1" w:line="240" w:lineRule="auto"/>
        <w:jc w:val="both"/>
        <w:rPr>
          <w:rFonts w:ascii="Garamond" w:hAnsi="Garamond"/>
          <w:lang w:eastAsia="ru-RU"/>
        </w:rPr>
      </w:pPr>
      <w:r w:rsidRPr="00DA059C">
        <w:rPr>
          <w:rFonts w:ascii="Garamond" w:hAnsi="Garamond"/>
          <w:lang w:eastAsia="ru-RU"/>
        </w:rPr>
        <w:t>за субъектом оптового рынка</w:t>
      </w: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35"/>
        <w:gridCol w:w="6671"/>
      </w:tblGrid>
      <w:tr w:rsidR="00DA059C" w:rsidRPr="00DA059C" w14:paraId="12647879" w14:textId="77777777" w:rsidTr="00BE290C">
        <w:trPr>
          <w:trHeight w:val="416"/>
        </w:trPr>
        <w:tc>
          <w:tcPr>
            <w:tcW w:w="4644" w:type="dxa"/>
            <w:vAlign w:val="center"/>
          </w:tcPr>
          <w:p w14:paraId="57B43C5B" w14:textId="77777777" w:rsidR="00DA059C" w:rsidRPr="00DA059C" w:rsidRDefault="00DA059C" w:rsidP="00DA059C">
            <w:pPr>
              <w:spacing w:after="0" w:line="240" w:lineRule="auto"/>
              <w:rPr>
                <w:rFonts w:ascii="Garamond" w:hAnsi="Garamond"/>
                <w:lang w:eastAsia="ru-RU"/>
              </w:rPr>
            </w:pPr>
            <w:r w:rsidRPr="00DA059C">
              <w:rPr>
                <w:rFonts w:ascii="Garamond" w:hAnsi="Garamond"/>
                <w:lang w:eastAsia="ru-RU"/>
              </w:rPr>
              <w:t>Полное фирменное наименование</w:t>
            </w:r>
          </w:p>
        </w:tc>
        <w:tc>
          <w:tcPr>
            <w:tcW w:w="10206" w:type="dxa"/>
            <w:vAlign w:val="center"/>
          </w:tcPr>
          <w:p w14:paraId="387C44B4" w14:textId="77777777" w:rsidR="00DA059C" w:rsidRPr="00DA059C" w:rsidRDefault="00DA059C" w:rsidP="00DA059C">
            <w:pPr>
              <w:spacing w:after="0" w:line="240" w:lineRule="auto"/>
              <w:rPr>
                <w:rFonts w:ascii="Garamond" w:hAnsi="Garamond"/>
                <w:lang w:eastAsia="ru-RU"/>
              </w:rPr>
            </w:pPr>
          </w:p>
        </w:tc>
      </w:tr>
      <w:tr w:rsidR="00DA059C" w:rsidRPr="00DA059C" w14:paraId="6BB13FCE" w14:textId="77777777" w:rsidTr="00BE290C">
        <w:tc>
          <w:tcPr>
            <w:tcW w:w="4644" w:type="dxa"/>
            <w:vAlign w:val="center"/>
          </w:tcPr>
          <w:p w14:paraId="336E6D95" w14:textId="77777777" w:rsidR="00DA059C" w:rsidRPr="00DA059C" w:rsidRDefault="00DA059C" w:rsidP="00DA059C">
            <w:pPr>
              <w:spacing w:after="0" w:line="240" w:lineRule="auto"/>
              <w:rPr>
                <w:rFonts w:ascii="Garamond" w:hAnsi="Garamond"/>
                <w:lang w:eastAsia="ru-RU"/>
              </w:rPr>
            </w:pPr>
            <w:r w:rsidRPr="00DA059C">
              <w:rPr>
                <w:rFonts w:ascii="Garamond" w:hAnsi="Garamond"/>
                <w:lang w:eastAsia="ru-RU"/>
              </w:rPr>
              <w:t>Сокращенное фирменное наименование (при наличии)</w:t>
            </w:r>
          </w:p>
        </w:tc>
        <w:tc>
          <w:tcPr>
            <w:tcW w:w="10206" w:type="dxa"/>
            <w:vAlign w:val="center"/>
          </w:tcPr>
          <w:p w14:paraId="2E6ECCBD" w14:textId="77777777" w:rsidR="00DA059C" w:rsidRPr="00DA059C" w:rsidRDefault="00DA059C" w:rsidP="00DA059C">
            <w:pPr>
              <w:spacing w:after="0" w:line="240" w:lineRule="auto"/>
              <w:rPr>
                <w:rFonts w:ascii="Garamond" w:hAnsi="Garamond"/>
                <w:lang w:eastAsia="ru-RU"/>
              </w:rPr>
            </w:pPr>
          </w:p>
        </w:tc>
      </w:tr>
    </w:tbl>
    <w:p w14:paraId="09E9B72D" w14:textId="77777777" w:rsidR="00DA059C" w:rsidRPr="00DA059C" w:rsidRDefault="00DA059C" w:rsidP="00DA059C">
      <w:pPr>
        <w:spacing w:after="0" w:line="240" w:lineRule="auto"/>
        <w:ind w:left="567"/>
        <w:rPr>
          <w:rFonts w:ascii="Garamond" w:hAnsi="Garamond"/>
          <w:sz w:val="16"/>
          <w:szCs w:val="16"/>
          <w:lang w:eastAsia="ru-RU"/>
        </w:rPr>
      </w:pPr>
      <w:r w:rsidRPr="00DA059C">
        <w:rPr>
          <w:rFonts w:ascii="Garamond" w:hAnsi="Garamond"/>
          <w:lang w:eastAsia="ru-RU"/>
        </w:rPr>
        <w:t xml:space="preserve"> </w:t>
      </w:r>
    </w:p>
    <w:p w14:paraId="6624FE34" w14:textId="77777777" w:rsidR="00DA059C" w:rsidRPr="00DA059C" w:rsidRDefault="00DA059C" w:rsidP="00DA059C">
      <w:pPr>
        <w:spacing w:after="0" w:line="240" w:lineRule="auto"/>
        <w:rPr>
          <w:rFonts w:ascii="Garamond" w:hAnsi="Garamond"/>
          <w:lang w:eastAsia="ru-RU"/>
        </w:rPr>
      </w:pPr>
      <w:bookmarkStart w:id="528" w:name="_Toc473814649"/>
      <w:r w:rsidRPr="00DA059C">
        <w:rPr>
          <w:rFonts w:ascii="Garamond" w:hAnsi="Garamond"/>
          <w:lang w:eastAsia="ru-RU"/>
        </w:rPr>
        <w:t xml:space="preserve">для целей перехода прав и обязанностей по соответствующим ДПМ ВИЭ или договорам на модернизацию </w:t>
      </w:r>
    </w:p>
    <w:p w14:paraId="34390E52" w14:textId="77777777" w:rsidR="00DA059C" w:rsidRPr="00DA059C" w:rsidRDefault="00DA059C" w:rsidP="00DA059C">
      <w:pPr>
        <w:spacing w:after="0" w:line="240" w:lineRule="auto"/>
        <w:rPr>
          <w:rFonts w:ascii="Garamond" w:hAnsi="Garamond"/>
          <w:sz w:val="16"/>
          <w:szCs w:val="16"/>
          <w:lang w:eastAsia="ru-RU"/>
        </w:rPr>
      </w:pP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8"/>
        <w:gridCol w:w="6838"/>
      </w:tblGrid>
      <w:tr w:rsidR="00DA059C" w:rsidRPr="00DA059C" w14:paraId="2D65B991" w14:textId="77777777" w:rsidTr="00BE290C">
        <w:trPr>
          <w:trHeight w:val="416"/>
        </w:trPr>
        <w:tc>
          <w:tcPr>
            <w:tcW w:w="4644" w:type="dxa"/>
            <w:vAlign w:val="center"/>
          </w:tcPr>
          <w:p w14:paraId="0BE73C2E" w14:textId="77777777" w:rsidR="00DA059C" w:rsidRPr="00DA059C" w:rsidRDefault="00DA059C" w:rsidP="00DA059C">
            <w:pPr>
              <w:spacing w:after="0" w:line="240" w:lineRule="auto"/>
              <w:rPr>
                <w:rFonts w:ascii="Garamond" w:hAnsi="Garamond"/>
                <w:lang w:eastAsia="ru-RU"/>
              </w:rPr>
            </w:pPr>
            <w:r w:rsidRPr="00DA059C">
              <w:rPr>
                <w:rFonts w:ascii="Garamond" w:hAnsi="Garamond"/>
                <w:lang w:eastAsia="ru-RU"/>
              </w:rPr>
              <w:t>Да/нет</w:t>
            </w:r>
          </w:p>
        </w:tc>
        <w:tc>
          <w:tcPr>
            <w:tcW w:w="10206" w:type="dxa"/>
            <w:vAlign w:val="center"/>
          </w:tcPr>
          <w:p w14:paraId="40FC62C3" w14:textId="77777777" w:rsidR="00DA059C" w:rsidRPr="00DA059C" w:rsidRDefault="00DA059C" w:rsidP="00DA059C">
            <w:pPr>
              <w:spacing w:after="0" w:line="240" w:lineRule="auto"/>
              <w:rPr>
                <w:rFonts w:ascii="Garamond" w:hAnsi="Garamond"/>
                <w:lang w:eastAsia="ru-RU"/>
              </w:rPr>
            </w:pPr>
          </w:p>
        </w:tc>
      </w:tr>
    </w:tbl>
    <w:p w14:paraId="328CCAA4" w14:textId="77777777" w:rsidR="00DA059C" w:rsidRPr="00DA059C" w:rsidRDefault="00DA059C" w:rsidP="00FD4163">
      <w:pPr>
        <w:spacing w:after="0" w:line="240" w:lineRule="auto"/>
        <w:jc w:val="both"/>
        <w:rPr>
          <w:rFonts w:ascii="Garamond" w:hAnsi="Garamond"/>
          <w:lang w:eastAsia="ru-RU"/>
        </w:rPr>
      </w:pPr>
      <w:r w:rsidRPr="00DA059C">
        <w:rPr>
          <w:rFonts w:ascii="Garamond" w:hAnsi="Garamond"/>
          <w:lang w:eastAsia="ru-RU"/>
        </w:rPr>
        <w:t xml:space="preserve">в соответствии с требованиями п. 28 Правил оптового рынка электрической энергии и мощности, утвержденных постановлением Правительства РФ от 27.12.2010 № 1172, выражает намерение зарегистрировать группу точек поставки потребления (генерации) </w:t>
      </w:r>
      <w:r w:rsidRPr="00DA059C">
        <w:rPr>
          <w:rFonts w:ascii="Garamond" w:hAnsi="Garamond"/>
          <w:highlight w:val="yellow"/>
          <w:lang w:eastAsia="ru-RU"/>
        </w:rPr>
        <w:t xml:space="preserve">в отношении вышеуказанных </w:t>
      </w:r>
      <w:proofErr w:type="spellStart"/>
      <w:r w:rsidRPr="00DA059C">
        <w:rPr>
          <w:rFonts w:ascii="Garamond" w:hAnsi="Garamond"/>
          <w:highlight w:val="yellow"/>
          <w:lang w:eastAsia="ru-RU"/>
        </w:rPr>
        <w:t>энергопринимающих</w:t>
      </w:r>
      <w:proofErr w:type="spellEnd"/>
      <w:r w:rsidRPr="00DA059C">
        <w:rPr>
          <w:rFonts w:ascii="Garamond" w:hAnsi="Garamond"/>
          <w:highlight w:val="yellow"/>
          <w:lang w:eastAsia="ru-RU"/>
        </w:rPr>
        <w:t xml:space="preserve"> устройств (генерирующего оборудования)</w:t>
      </w:r>
      <w:r w:rsidRPr="00DA059C">
        <w:rPr>
          <w:rFonts w:ascii="Garamond" w:hAnsi="Garamond"/>
          <w:lang w:eastAsia="ru-RU"/>
        </w:rPr>
        <w:t xml:space="preserve"> и получить право на участие в торговле на оптовом рынке с использованием </w:t>
      </w:r>
      <w:r w:rsidRPr="00DA059C">
        <w:rPr>
          <w:rFonts w:ascii="Garamond" w:hAnsi="Garamond"/>
          <w:highlight w:val="yellow"/>
          <w:lang w:eastAsia="ru-RU"/>
        </w:rPr>
        <w:t>указанной группы точек поставки.</w:t>
      </w:r>
      <w:bookmarkEnd w:id="528"/>
    </w:p>
    <w:p w14:paraId="5E46BCAF" w14:textId="77777777" w:rsidR="00DA059C" w:rsidRPr="00DA059C" w:rsidRDefault="00DA059C" w:rsidP="00FD4163">
      <w:pPr>
        <w:spacing w:after="0" w:line="240" w:lineRule="auto"/>
        <w:jc w:val="both"/>
        <w:rPr>
          <w:rFonts w:ascii="Garamond" w:hAnsi="Garamond"/>
          <w:sz w:val="16"/>
          <w:szCs w:val="16"/>
          <w:lang w:eastAsia="ru-RU"/>
        </w:rPr>
      </w:pPr>
    </w:p>
    <w:p w14:paraId="5AC16DE0" w14:textId="77777777" w:rsidR="00DA059C" w:rsidRPr="00DA059C" w:rsidRDefault="00DA059C" w:rsidP="00FD4163">
      <w:pPr>
        <w:spacing w:after="0" w:line="240" w:lineRule="auto"/>
        <w:jc w:val="both"/>
        <w:rPr>
          <w:rFonts w:ascii="Garamond" w:hAnsi="Garamond"/>
          <w:lang w:eastAsia="ru-RU"/>
        </w:rPr>
      </w:pPr>
      <w:bookmarkStart w:id="529" w:name="_Toc473814650"/>
      <w:r w:rsidRPr="00DA059C">
        <w:rPr>
          <w:rFonts w:ascii="Garamond" w:hAnsi="Garamond"/>
          <w:lang w:eastAsia="ru-RU"/>
        </w:rPr>
        <w:t xml:space="preserve">Заявитель подтверждает, что состав группы точек поставки остался неизменным в момент передачи прав на </w:t>
      </w:r>
      <w:proofErr w:type="spellStart"/>
      <w:r w:rsidRPr="00DA059C">
        <w:rPr>
          <w:rFonts w:ascii="Garamond" w:hAnsi="Garamond"/>
          <w:lang w:eastAsia="ru-RU"/>
        </w:rPr>
        <w:t>энергопринимающие</w:t>
      </w:r>
      <w:proofErr w:type="spellEnd"/>
      <w:r w:rsidRPr="00DA059C">
        <w:rPr>
          <w:rFonts w:ascii="Garamond" w:hAnsi="Garamond"/>
          <w:lang w:eastAsia="ru-RU"/>
        </w:rPr>
        <w:t xml:space="preserve"> устройства (генерирующее оборудование) и (или) права покупки электрической энергии и мощности в отношении </w:t>
      </w:r>
      <w:proofErr w:type="spellStart"/>
      <w:r w:rsidRPr="00DA059C">
        <w:rPr>
          <w:rFonts w:ascii="Garamond" w:hAnsi="Garamond"/>
          <w:lang w:eastAsia="ru-RU"/>
        </w:rPr>
        <w:t>энергопринимающих</w:t>
      </w:r>
      <w:proofErr w:type="spellEnd"/>
      <w:r w:rsidRPr="00DA059C">
        <w:rPr>
          <w:rFonts w:ascii="Garamond" w:hAnsi="Garamond"/>
          <w:lang w:eastAsia="ru-RU"/>
        </w:rPr>
        <w:t xml:space="preserve"> устройств.</w:t>
      </w:r>
      <w:bookmarkEnd w:id="529"/>
    </w:p>
    <w:p w14:paraId="49A0FE38" w14:textId="77777777" w:rsidR="00DA059C" w:rsidRPr="00DA059C" w:rsidRDefault="00DA059C" w:rsidP="00FD4163">
      <w:pPr>
        <w:spacing w:after="0" w:line="240" w:lineRule="auto"/>
        <w:jc w:val="both"/>
        <w:rPr>
          <w:rFonts w:ascii="Garamond" w:hAnsi="Garamond"/>
          <w:sz w:val="16"/>
          <w:szCs w:val="16"/>
          <w:lang w:eastAsia="ru-RU"/>
        </w:rPr>
      </w:pPr>
    </w:p>
    <w:p w14:paraId="40458E00" w14:textId="77777777" w:rsidR="00721E42" w:rsidRDefault="00DA059C" w:rsidP="00721E42">
      <w:pPr>
        <w:spacing w:after="120" w:line="240" w:lineRule="auto"/>
        <w:jc w:val="both"/>
        <w:rPr>
          <w:rFonts w:ascii="Garamond" w:hAnsi="Garamond" w:cs="Garamond"/>
          <w:lang w:eastAsia="ru-RU"/>
        </w:rPr>
      </w:pPr>
      <w:r w:rsidRPr="00DA059C">
        <w:rPr>
          <w:rFonts w:ascii="Garamond" w:hAnsi="Garamond"/>
          <w:lang w:eastAsia="ru-RU"/>
        </w:rPr>
        <w:t>Заявитель подтверждает наличие права использования</w:t>
      </w:r>
      <w:r w:rsidRPr="00DA059C">
        <w:rPr>
          <w:rFonts w:ascii="Garamond" w:hAnsi="Garamond" w:cs="Garamond"/>
          <w:lang w:eastAsia="ru-RU"/>
        </w:rPr>
        <w:t xml:space="preserve"> системы коммерческого учета, имеющейся в зарегистрированной группе точек поставки.</w:t>
      </w:r>
    </w:p>
    <w:p w14:paraId="47655FCE" w14:textId="77777777" w:rsidR="00DA059C" w:rsidRPr="00DA059C" w:rsidRDefault="00DA059C" w:rsidP="00721E42">
      <w:pPr>
        <w:spacing w:after="0" w:line="240" w:lineRule="auto"/>
        <w:jc w:val="both"/>
        <w:rPr>
          <w:rFonts w:ascii="Garamond" w:hAnsi="Garamond" w:cs="Garamond"/>
          <w:lang w:eastAsia="ru-RU"/>
        </w:rPr>
      </w:pPr>
      <w:r w:rsidRPr="00DA059C">
        <w:rPr>
          <w:rFonts w:ascii="Garamond" w:hAnsi="Garamond"/>
          <w:bCs/>
          <w:lang w:eastAsia="ru-RU"/>
        </w:rPr>
        <w:t>__________________________</w:t>
      </w:r>
      <w:r w:rsidRPr="00DA059C">
        <w:rPr>
          <w:rFonts w:ascii="Garamond" w:hAnsi="Garamond"/>
          <w:bCs/>
          <w:lang w:eastAsia="ru-RU"/>
        </w:rPr>
        <w:tab/>
      </w:r>
      <w:r w:rsidRPr="00DA059C">
        <w:rPr>
          <w:rFonts w:ascii="Garamond" w:hAnsi="Garamond"/>
          <w:bCs/>
          <w:lang w:eastAsia="ru-RU"/>
        </w:rPr>
        <w:tab/>
      </w:r>
      <w:r w:rsidRPr="00DA059C">
        <w:rPr>
          <w:rFonts w:ascii="Garamond" w:hAnsi="Garamond"/>
          <w:bCs/>
          <w:lang w:eastAsia="ru-RU"/>
        </w:rPr>
        <w:tab/>
      </w:r>
      <w:r w:rsidRPr="00DA059C">
        <w:rPr>
          <w:rFonts w:ascii="Garamond" w:hAnsi="Garamond"/>
          <w:bCs/>
          <w:lang w:eastAsia="ru-RU"/>
        </w:rPr>
        <w:tab/>
      </w:r>
      <w:r w:rsidRPr="00DA059C">
        <w:rPr>
          <w:rFonts w:ascii="Garamond" w:hAnsi="Garamond"/>
          <w:bCs/>
          <w:lang w:eastAsia="ru-RU"/>
        </w:rPr>
        <w:tab/>
      </w:r>
      <w:r w:rsidRPr="00DA059C">
        <w:rPr>
          <w:rFonts w:ascii="Garamond" w:hAnsi="Garamond"/>
          <w:bCs/>
          <w:lang w:eastAsia="ru-RU"/>
        </w:rPr>
        <w:tab/>
        <w:t>_____________________</w:t>
      </w:r>
      <w:proofErr w:type="gramStart"/>
      <w:r w:rsidRPr="00DA059C">
        <w:rPr>
          <w:rFonts w:ascii="Garamond" w:hAnsi="Garamond"/>
          <w:bCs/>
          <w:lang w:eastAsia="ru-RU"/>
        </w:rPr>
        <w:t>_</w:t>
      </w:r>
      <w:r w:rsidRPr="00DA059C">
        <w:rPr>
          <w:rFonts w:ascii="Garamond" w:hAnsi="Garamond"/>
          <w:i/>
          <w:lang w:eastAsia="ru-RU"/>
        </w:rPr>
        <w:t xml:space="preserve">  (</w:t>
      </w:r>
      <w:proofErr w:type="gramEnd"/>
      <w:r w:rsidRPr="00DA059C">
        <w:rPr>
          <w:rFonts w:ascii="Garamond" w:hAnsi="Garamond"/>
          <w:i/>
          <w:lang w:eastAsia="ru-RU"/>
        </w:rPr>
        <w:t>должность представителя)</w:t>
      </w:r>
      <w:r w:rsidRPr="00DA059C">
        <w:rPr>
          <w:rFonts w:ascii="Garamond" w:hAnsi="Garamond"/>
          <w:i/>
          <w:lang w:eastAsia="ru-RU"/>
        </w:rPr>
        <w:tab/>
      </w:r>
      <w:r w:rsidRPr="00DA059C">
        <w:rPr>
          <w:rFonts w:ascii="Garamond" w:hAnsi="Garamond"/>
          <w:i/>
          <w:lang w:eastAsia="ru-RU"/>
        </w:rPr>
        <w:tab/>
      </w:r>
      <w:r w:rsidRPr="00DA059C">
        <w:rPr>
          <w:rFonts w:ascii="Times New Roman" w:hAnsi="Times New Roman"/>
          <w:i/>
          <w:sz w:val="18"/>
          <w:szCs w:val="18"/>
          <w:lang w:eastAsia="ru-RU"/>
        </w:rPr>
        <w:tab/>
      </w:r>
      <w:r w:rsidRPr="00DA059C">
        <w:rPr>
          <w:rFonts w:ascii="Times New Roman" w:hAnsi="Times New Roman"/>
          <w:i/>
          <w:sz w:val="18"/>
          <w:szCs w:val="18"/>
          <w:lang w:eastAsia="ru-RU"/>
        </w:rPr>
        <w:tab/>
      </w:r>
      <w:r w:rsidRPr="00DA059C">
        <w:rPr>
          <w:rFonts w:ascii="Times New Roman" w:hAnsi="Times New Roman"/>
          <w:i/>
          <w:sz w:val="18"/>
          <w:szCs w:val="18"/>
          <w:lang w:eastAsia="ru-RU"/>
        </w:rPr>
        <w:tab/>
      </w:r>
      <w:r w:rsidRPr="00DA059C">
        <w:rPr>
          <w:rFonts w:ascii="Times New Roman" w:hAnsi="Times New Roman"/>
          <w:i/>
          <w:sz w:val="18"/>
          <w:szCs w:val="18"/>
          <w:lang w:eastAsia="ru-RU"/>
        </w:rPr>
        <w:tab/>
      </w:r>
      <w:r w:rsidRPr="00DA059C">
        <w:rPr>
          <w:rFonts w:ascii="Times New Roman" w:hAnsi="Times New Roman"/>
          <w:i/>
          <w:sz w:val="18"/>
          <w:szCs w:val="18"/>
          <w:lang w:eastAsia="ru-RU"/>
        </w:rPr>
        <w:tab/>
      </w:r>
      <w:r w:rsidRPr="00DA059C">
        <w:rPr>
          <w:rFonts w:ascii="Times New Roman" w:hAnsi="Times New Roman"/>
          <w:i/>
          <w:sz w:val="18"/>
          <w:szCs w:val="18"/>
          <w:lang w:eastAsia="ru-RU"/>
        </w:rPr>
        <w:tab/>
        <w:t>(Ф. И. О.)</w:t>
      </w:r>
    </w:p>
    <w:p w14:paraId="17193875" w14:textId="77777777" w:rsidR="00721E42" w:rsidRDefault="00721E42" w:rsidP="00A73DAA">
      <w:pPr>
        <w:pStyle w:val="1"/>
      </w:pPr>
      <w:r w:rsidRPr="00721E42">
        <w:lastRenderedPageBreak/>
        <w:t>ПРЕДЛАГАЕМАЯ РЕДАКЦИЯ</w:t>
      </w:r>
    </w:p>
    <w:p w14:paraId="3D979315" w14:textId="77777777" w:rsidR="00721E42" w:rsidRPr="00721E42" w:rsidRDefault="00721E42" w:rsidP="00A73DAA">
      <w:pPr>
        <w:pStyle w:val="1"/>
      </w:pPr>
    </w:p>
    <w:p w14:paraId="7AF25767" w14:textId="77777777" w:rsidR="00721E42" w:rsidRPr="00721E42" w:rsidRDefault="00721E42" w:rsidP="00A73DAA">
      <w:pPr>
        <w:pStyle w:val="1"/>
      </w:pPr>
      <w:r w:rsidRPr="00721E42">
        <w:t>Форма Х2</w:t>
      </w:r>
    </w:p>
    <w:p w14:paraId="3E101543" w14:textId="77777777" w:rsidR="00721E42" w:rsidRPr="00721E42" w:rsidRDefault="00721E42" w:rsidP="00721E42">
      <w:pPr>
        <w:spacing w:after="0" w:line="240" w:lineRule="auto"/>
        <w:jc w:val="center"/>
        <w:rPr>
          <w:rFonts w:ascii="Garamond" w:hAnsi="Garamond"/>
        </w:rPr>
      </w:pPr>
    </w:p>
    <w:p w14:paraId="0A0C7526" w14:textId="77777777" w:rsidR="00721E42" w:rsidRPr="00721E42" w:rsidRDefault="00721E42" w:rsidP="00721E42">
      <w:pPr>
        <w:spacing w:after="0" w:line="240" w:lineRule="auto"/>
        <w:rPr>
          <w:rFonts w:ascii="Garamond" w:hAnsi="Garamond"/>
        </w:rPr>
      </w:pPr>
      <w:r w:rsidRPr="00721E42">
        <w:rPr>
          <w:rFonts w:ascii="Garamond" w:hAnsi="Garamond"/>
        </w:rPr>
        <w:t xml:space="preserve">(на бланке заявителя) </w:t>
      </w:r>
    </w:p>
    <w:p w14:paraId="1AF6E310" w14:textId="77777777" w:rsidR="00721E42" w:rsidRPr="00721E42" w:rsidRDefault="00721E42" w:rsidP="00721E42">
      <w:pPr>
        <w:spacing w:after="0" w:line="240" w:lineRule="auto"/>
        <w:jc w:val="right"/>
        <w:rPr>
          <w:rFonts w:ascii="Garamond" w:hAnsi="Garamond"/>
        </w:rPr>
      </w:pPr>
      <w:r w:rsidRPr="00721E42">
        <w:rPr>
          <w:rFonts w:ascii="Garamond" w:hAnsi="Garamond"/>
        </w:rPr>
        <w:t>Председателю Правления</w:t>
      </w:r>
    </w:p>
    <w:p w14:paraId="0C718F64" w14:textId="77777777" w:rsidR="00721E42" w:rsidRPr="00721E42" w:rsidRDefault="00721E42" w:rsidP="00721E42">
      <w:pPr>
        <w:spacing w:after="0" w:line="240" w:lineRule="auto"/>
        <w:jc w:val="right"/>
        <w:rPr>
          <w:rFonts w:ascii="Garamond" w:hAnsi="Garamond"/>
        </w:rPr>
      </w:pPr>
      <w:r w:rsidRPr="00721E42">
        <w:rPr>
          <w:rFonts w:ascii="Garamond" w:hAnsi="Garamond"/>
        </w:rPr>
        <w:t>АО «АТС»</w:t>
      </w:r>
    </w:p>
    <w:p w14:paraId="7B96BA1A" w14:textId="77777777" w:rsidR="00721E42" w:rsidRPr="00721E42" w:rsidRDefault="00721E42" w:rsidP="00721E42">
      <w:pPr>
        <w:spacing w:after="0" w:line="240" w:lineRule="auto"/>
        <w:rPr>
          <w:rFonts w:ascii="Garamond" w:hAnsi="Garamond"/>
        </w:rPr>
      </w:pPr>
      <w:r w:rsidRPr="00721E42">
        <w:rPr>
          <w:rFonts w:ascii="Garamond" w:hAnsi="Garamond"/>
        </w:rPr>
        <w:t>№___________________</w:t>
      </w:r>
    </w:p>
    <w:p w14:paraId="606E8249" w14:textId="77777777" w:rsidR="00721E42" w:rsidRPr="00721E42" w:rsidRDefault="00721E42" w:rsidP="00721E42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«___»___________20___г.</w:t>
      </w:r>
    </w:p>
    <w:p w14:paraId="0A891AB1" w14:textId="77777777" w:rsidR="00721E42" w:rsidRDefault="00721E42" w:rsidP="00721E42">
      <w:pPr>
        <w:jc w:val="center"/>
        <w:rPr>
          <w:rFonts w:ascii="Garamond" w:hAnsi="Garamond"/>
          <w:b/>
        </w:rPr>
      </w:pPr>
    </w:p>
    <w:p w14:paraId="48D1A88E" w14:textId="77777777" w:rsidR="00721E42" w:rsidRPr="00721E42" w:rsidRDefault="00721E42" w:rsidP="00721E42">
      <w:pPr>
        <w:spacing w:after="0" w:line="240" w:lineRule="auto"/>
        <w:jc w:val="center"/>
        <w:rPr>
          <w:rFonts w:ascii="Garamond" w:hAnsi="Garamond"/>
          <w:b/>
        </w:rPr>
      </w:pPr>
      <w:r w:rsidRPr="00721E42">
        <w:rPr>
          <w:rFonts w:ascii="Garamond" w:hAnsi="Garamond"/>
          <w:b/>
        </w:rPr>
        <w:t>ЗАЯВЛЕНИЕ</w:t>
      </w:r>
    </w:p>
    <w:p w14:paraId="2E3C2887" w14:textId="77777777" w:rsidR="00721E42" w:rsidRPr="00721E42" w:rsidRDefault="00721E42" w:rsidP="00721E42">
      <w:pPr>
        <w:spacing w:after="0" w:line="240" w:lineRule="auto"/>
        <w:jc w:val="center"/>
        <w:rPr>
          <w:rFonts w:ascii="Garamond" w:hAnsi="Garamond"/>
          <w:b/>
        </w:rPr>
      </w:pPr>
      <w:r w:rsidRPr="00721E42">
        <w:rPr>
          <w:rFonts w:ascii="Garamond" w:hAnsi="Garamond"/>
          <w:b/>
        </w:rPr>
        <w:t>о регистрации группы точек поставки и предоставлении права участия в торговле</w:t>
      </w:r>
    </w:p>
    <w:p w14:paraId="54EB8DD2" w14:textId="77777777" w:rsidR="00721E42" w:rsidRPr="00721E42" w:rsidRDefault="00721E42" w:rsidP="00721E42">
      <w:pPr>
        <w:spacing w:after="0" w:line="240" w:lineRule="auto"/>
        <w:jc w:val="center"/>
        <w:rPr>
          <w:rFonts w:ascii="Garamond" w:hAnsi="Garamond"/>
          <w:b/>
        </w:rPr>
      </w:pPr>
      <w:r w:rsidRPr="00721E42">
        <w:rPr>
          <w:rFonts w:ascii="Garamond" w:hAnsi="Garamond"/>
          <w:b/>
        </w:rPr>
        <w:t>электрической энергией и мощностью на оптовом рынке</w:t>
      </w:r>
    </w:p>
    <w:p w14:paraId="6BAC95C4" w14:textId="77777777" w:rsidR="00721E42" w:rsidRPr="00721E42" w:rsidRDefault="00721E42" w:rsidP="00721E42">
      <w:pPr>
        <w:spacing w:after="0" w:line="240" w:lineRule="auto"/>
        <w:jc w:val="center"/>
        <w:rPr>
          <w:rFonts w:ascii="Garamond" w:hAnsi="Garamond"/>
          <w:b/>
        </w:rPr>
      </w:pP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35"/>
        <w:gridCol w:w="6671"/>
      </w:tblGrid>
      <w:tr w:rsidR="00721E42" w:rsidRPr="00721E42" w14:paraId="49C5380A" w14:textId="77777777" w:rsidTr="00BE290C">
        <w:trPr>
          <w:trHeight w:val="416"/>
        </w:trPr>
        <w:tc>
          <w:tcPr>
            <w:tcW w:w="4644" w:type="dxa"/>
            <w:vAlign w:val="center"/>
          </w:tcPr>
          <w:p w14:paraId="56FA704B" w14:textId="77777777" w:rsidR="00721E42" w:rsidRPr="00721E42" w:rsidRDefault="00721E42" w:rsidP="00721E42">
            <w:pPr>
              <w:spacing w:after="0" w:line="240" w:lineRule="auto"/>
              <w:rPr>
                <w:rFonts w:ascii="Garamond" w:hAnsi="Garamond"/>
              </w:rPr>
            </w:pPr>
            <w:r w:rsidRPr="00721E42">
              <w:rPr>
                <w:rFonts w:ascii="Garamond" w:hAnsi="Garamond"/>
              </w:rPr>
              <w:t>Полное фирменное наименование</w:t>
            </w:r>
          </w:p>
        </w:tc>
        <w:tc>
          <w:tcPr>
            <w:tcW w:w="10206" w:type="dxa"/>
            <w:vAlign w:val="center"/>
          </w:tcPr>
          <w:p w14:paraId="60B2E342" w14:textId="77777777" w:rsidR="00721E42" w:rsidRPr="00721E42" w:rsidRDefault="00721E42" w:rsidP="00721E42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721E42" w:rsidRPr="00721E42" w14:paraId="3A5F0467" w14:textId="77777777" w:rsidTr="00BE290C">
        <w:tc>
          <w:tcPr>
            <w:tcW w:w="4644" w:type="dxa"/>
            <w:vAlign w:val="center"/>
          </w:tcPr>
          <w:p w14:paraId="2E03A20A" w14:textId="77777777" w:rsidR="00721E42" w:rsidRPr="00721E42" w:rsidRDefault="00721E42" w:rsidP="00721E42">
            <w:pPr>
              <w:spacing w:after="0" w:line="240" w:lineRule="auto"/>
              <w:rPr>
                <w:rFonts w:ascii="Garamond" w:hAnsi="Garamond"/>
              </w:rPr>
            </w:pPr>
            <w:r w:rsidRPr="00721E42">
              <w:rPr>
                <w:rFonts w:ascii="Garamond" w:hAnsi="Garamond"/>
              </w:rPr>
              <w:t>Сокращенное фирменное наименование (при наличии)</w:t>
            </w:r>
          </w:p>
        </w:tc>
        <w:tc>
          <w:tcPr>
            <w:tcW w:w="10206" w:type="dxa"/>
            <w:vAlign w:val="center"/>
          </w:tcPr>
          <w:p w14:paraId="5C6C1B45" w14:textId="77777777" w:rsidR="00721E42" w:rsidRPr="00721E42" w:rsidRDefault="00721E42" w:rsidP="00721E42">
            <w:pPr>
              <w:spacing w:after="0" w:line="240" w:lineRule="auto"/>
              <w:rPr>
                <w:rFonts w:ascii="Garamond" w:hAnsi="Garamond"/>
              </w:rPr>
            </w:pPr>
          </w:p>
        </w:tc>
      </w:tr>
    </w:tbl>
    <w:p w14:paraId="6A38B131" w14:textId="77777777" w:rsidR="00721E42" w:rsidRPr="00721E42" w:rsidRDefault="00721E42" w:rsidP="00721E42">
      <w:pPr>
        <w:spacing w:after="0" w:line="240" w:lineRule="auto"/>
        <w:rPr>
          <w:rFonts w:ascii="Garamond" w:hAnsi="Garamond"/>
        </w:rPr>
      </w:pPr>
    </w:p>
    <w:p w14:paraId="1BF29379" w14:textId="77777777" w:rsidR="00721E42" w:rsidRPr="00721E42" w:rsidRDefault="00721E42" w:rsidP="00721E42">
      <w:pPr>
        <w:spacing w:after="0" w:line="240" w:lineRule="auto"/>
        <w:rPr>
          <w:rFonts w:ascii="Garamond" w:hAnsi="Garamond"/>
        </w:rPr>
      </w:pPr>
      <w:r w:rsidRPr="00721E42">
        <w:rPr>
          <w:rFonts w:ascii="Garamond" w:hAnsi="Garamond"/>
        </w:rPr>
        <w:t xml:space="preserve">приобретшее </w:t>
      </w:r>
      <w:proofErr w:type="spellStart"/>
      <w:r w:rsidRPr="00721E42">
        <w:rPr>
          <w:rFonts w:ascii="Garamond" w:hAnsi="Garamond"/>
        </w:rPr>
        <w:t>энергопринимающие</w:t>
      </w:r>
      <w:proofErr w:type="spellEnd"/>
      <w:r w:rsidRPr="00721E42">
        <w:rPr>
          <w:rFonts w:ascii="Garamond" w:hAnsi="Garamond"/>
        </w:rPr>
        <w:t xml:space="preserve"> устройства (генерирующее оборудование) и (или) право покупки электрической энергии и мощности в отношении </w:t>
      </w:r>
      <w:proofErr w:type="spellStart"/>
      <w:r w:rsidRPr="00721E42">
        <w:rPr>
          <w:rFonts w:ascii="Garamond" w:hAnsi="Garamond"/>
        </w:rPr>
        <w:t>энергопринимающих</w:t>
      </w:r>
      <w:proofErr w:type="spellEnd"/>
      <w:r w:rsidRPr="00721E42">
        <w:rPr>
          <w:rFonts w:ascii="Garamond" w:hAnsi="Garamond"/>
        </w:rPr>
        <w:t xml:space="preserve"> устройств в результате</w:t>
      </w:r>
    </w:p>
    <w:p w14:paraId="4410474C" w14:textId="77777777" w:rsidR="00721E42" w:rsidRPr="00721E42" w:rsidRDefault="00721E42" w:rsidP="00721E42">
      <w:pPr>
        <w:spacing w:after="0" w:line="240" w:lineRule="auto"/>
        <w:rPr>
          <w:rFonts w:ascii="Garamond" w:hAnsi="Garamond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82"/>
        <w:gridCol w:w="6724"/>
      </w:tblGrid>
      <w:tr w:rsidR="00721E42" w:rsidRPr="00721E42" w14:paraId="3B6B8F2B" w14:textId="77777777" w:rsidTr="00BE290C">
        <w:tc>
          <w:tcPr>
            <w:tcW w:w="4644" w:type="dxa"/>
          </w:tcPr>
          <w:p w14:paraId="3F8C0D3F" w14:textId="77777777" w:rsidR="00721E42" w:rsidRPr="00721E42" w:rsidRDefault="00721E42" w:rsidP="00721E42">
            <w:pPr>
              <w:spacing w:after="0" w:line="240" w:lineRule="auto"/>
              <w:rPr>
                <w:rFonts w:ascii="Garamond" w:hAnsi="Garamond"/>
                <w:b/>
              </w:rPr>
            </w:pPr>
            <w:r w:rsidRPr="00721E42">
              <w:rPr>
                <w:rFonts w:ascii="Garamond" w:hAnsi="Garamond"/>
              </w:rPr>
              <w:t>совершения сделки (указать вид сделки)</w:t>
            </w:r>
          </w:p>
        </w:tc>
        <w:tc>
          <w:tcPr>
            <w:tcW w:w="10206" w:type="dxa"/>
          </w:tcPr>
          <w:p w14:paraId="7AE4ED2B" w14:textId="77777777" w:rsidR="00721E42" w:rsidRPr="00721E42" w:rsidRDefault="00721E42" w:rsidP="00721E42">
            <w:pPr>
              <w:spacing w:after="0" w:line="240" w:lineRule="auto"/>
              <w:rPr>
                <w:rFonts w:ascii="Garamond" w:hAnsi="Garamond"/>
                <w:b/>
              </w:rPr>
            </w:pPr>
          </w:p>
        </w:tc>
      </w:tr>
    </w:tbl>
    <w:p w14:paraId="28604AE6" w14:textId="77777777" w:rsidR="00721E42" w:rsidRPr="00721E42" w:rsidRDefault="00721E42" w:rsidP="00721E42">
      <w:pPr>
        <w:spacing w:after="0" w:line="240" w:lineRule="auto"/>
        <w:rPr>
          <w:rFonts w:ascii="Garamond" w:hAnsi="Garamond"/>
        </w:rPr>
      </w:pPr>
    </w:p>
    <w:p w14:paraId="11263113" w14:textId="77777777" w:rsidR="00721E42" w:rsidRPr="00721E42" w:rsidRDefault="00721E42" w:rsidP="00721E42">
      <w:pPr>
        <w:spacing w:after="0" w:line="240" w:lineRule="auto"/>
        <w:rPr>
          <w:rFonts w:ascii="Garamond" w:hAnsi="Garamond"/>
        </w:rPr>
      </w:pPr>
      <w:r w:rsidRPr="00721E42">
        <w:rPr>
          <w:rFonts w:ascii="Garamond" w:hAnsi="Garamond"/>
        </w:rPr>
        <w:t>в отношении которых зарегистрирована (-ы) группа (-ы) точек поставки на оптовом рынке</w:t>
      </w:r>
    </w:p>
    <w:p w14:paraId="01355F60" w14:textId="77777777" w:rsidR="00721E42" w:rsidRPr="00721E42" w:rsidRDefault="00721E42" w:rsidP="00721E42">
      <w:pPr>
        <w:spacing w:after="0" w:line="240" w:lineRule="auto"/>
        <w:rPr>
          <w:rFonts w:ascii="Garamond" w:hAnsi="Garamond"/>
        </w:rPr>
      </w:pP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25"/>
        <w:gridCol w:w="6681"/>
      </w:tblGrid>
      <w:tr w:rsidR="00721E42" w:rsidRPr="00721E42" w14:paraId="48D7DE54" w14:textId="77777777" w:rsidTr="00BE290C">
        <w:tc>
          <w:tcPr>
            <w:tcW w:w="4608" w:type="dxa"/>
            <w:vAlign w:val="center"/>
          </w:tcPr>
          <w:p w14:paraId="7798A590" w14:textId="77777777" w:rsidR="00721E42" w:rsidRPr="00721E42" w:rsidRDefault="00721E42" w:rsidP="00721E42">
            <w:pPr>
              <w:spacing w:after="0" w:line="240" w:lineRule="auto"/>
              <w:rPr>
                <w:rFonts w:ascii="Garamond" w:hAnsi="Garamond"/>
              </w:rPr>
            </w:pPr>
            <w:r w:rsidRPr="00721E42">
              <w:rPr>
                <w:rFonts w:ascii="Garamond" w:hAnsi="Garamond"/>
              </w:rPr>
              <w:t xml:space="preserve">Наименование ГТП </w:t>
            </w:r>
          </w:p>
        </w:tc>
        <w:tc>
          <w:tcPr>
            <w:tcW w:w="10242" w:type="dxa"/>
            <w:vAlign w:val="center"/>
          </w:tcPr>
          <w:p w14:paraId="36146E4A" w14:textId="77777777" w:rsidR="00721E42" w:rsidRPr="00721E42" w:rsidRDefault="00721E42" w:rsidP="00721E42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721E42" w:rsidRPr="00721E42" w14:paraId="53BD2E81" w14:textId="77777777" w:rsidTr="00BE290C">
        <w:tc>
          <w:tcPr>
            <w:tcW w:w="4608" w:type="dxa"/>
            <w:vAlign w:val="center"/>
          </w:tcPr>
          <w:p w14:paraId="1C79275E" w14:textId="77777777" w:rsidR="00721E42" w:rsidRPr="00721E42" w:rsidRDefault="00721E42" w:rsidP="00721E42">
            <w:pPr>
              <w:spacing w:after="0" w:line="240" w:lineRule="auto"/>
              <w:rPr>
                <w:rFonts w:ascii="Garamond" w:hAnsi="Garamond"/>
              </w:rPr>
            </w:pPr>
            <w:r w:rsidRPr="00721E42">
              <w:rPr>
                <w:rFonts w:ascii="Garamond" w:hAnsi="Garamond"/>
              </w:rPr>
              <w:t>Буквенный код ГТП</w:t>
            </w:r>
          </w:p>
        </w:tc>
        <w:tc>
          <w:tcPr>
            <w:tcW w:w="10242" w:type="dxa"/>
            <w:vAlign w:val="center"/>
          </w:tcPr>
          <w:p w14:paraId="6EE7F55F" w14:textId="77777777" w:rsidR="00721E42" w:rsidRPr="00721E42" w:rsidRDefault="00721E42" w:rsidP="00721E42">
            <w:pPr>
              <w:spacing w:after="0" w:line="240" w:lineRule="auto"/>
              <w:rPr>
                <w:rFonts w:ascii="Garamond" w:hAnsi="Garamond"/>
              </w:rPr>
            </w:pPr>
          </w:p>
        </w:tc>
      </w:tr>
    </w:tbl>
    <w:p w14:paraId="1BADE168" w14:textId="77777777" w:rsidR="00721E42" w:rsidRPr="00721E42" w:rsidRDefault="00721E42" w:rsidP="00721E42">
      <w:pPr>
        <w:pStyle w:val="af7"/>
        <w:spacing w:before="0" w:beforeAutospacing="0" w:after="0" w:afterAutospacing="0"/>
        <w:rPr>
          <w:rFonts w:ascii="Garamond" w:hAnsi="Garamond"/>
          <w:sz w:val="22"/>
          <w:szCs w:val="22"/>
        </w:rPr>
      </w:pPr>
      <w:r w:rsidRPr="00721E42">
        <w:rPr>
          <w:rFonts w:ascii="Garamond" w:hAnsi="Garamond"/>
          <w:sz w:val="22"/>
          <w:szCs w:val="22"/>
        </w:rPr>
        <w:t>за субъектом оптового рынка</w:t>
      </w: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35"/>
        <w:gridCol w:w="6671"/>
      </w:tblGrid>
      <w:tr w:rsidR="00721E42" w:rsidRPr="00721E42" w14:paraId="1A7D8A46" w14:textId="77777777" w:rsidTr="00BE290C">
        <w:trPr>
          <w:trHeight w:val="416"/>
        </w:trPr>
        <w:tc>
          <w:tcPr>
            <w:tcW w:w="4644" w:type="dxa"/>
            <w:vAlign w:val="center"/>
          </w:tcPr>
          <w:p w14:paraId="78AD24C0" w14:textId="77777777" w:rsidR="00721E42" w:rsidRPr="00721E42" w:rsidRDefault="00721E42" w:rsidP="00721E42">
            <w:pPr>
              <w:spacing w:after="0" w:line="240" w:lineRule="auto"/>
              <w:rPr>
                <w:rFonts w:ascii="Garamond" w:hAnsi="Garamond"/>
              </w:rPr>
            </w:pPr>
            <w:r w:rsidRPr="00721E42">
              <w:rPr>
                <w:rFonts w:ascii="Garamond" w:hAnsi="Garamond"/>
              </w:rPr>
              <w:t>Полное фирменное наименование</w:t>
            </w:r>
          </w:p>
        </w:tc>
        <w:tc>
          <w:tcPr>
            <w:tcW w:w="10206" w:type="dxa"/>
            <w:vAlign w:val="center"/>
          </w:tcPr>
          <w:p w14:paraId="2567CF04" w14:textId="77777777" w:rsidR="00721E42" w:rsidRPr="00721E42" w:rsidRDefault="00721E42" w:rsidP="00721E42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721E42" w:rsidRPr="00721E42" w14:paraId="46DFE73B" w14:textId="77777777" w:rsidTr="00BE290C">
        <w:tc>
          <w:tcPr>
            <w:tcW w:w="4644" w:type="dxa"/>
            <w:vAlign w:val="center"/>
          </w:tcPr>
          <w:p w14:paraId="5D2E4D49" w14:textId="77777777" w:rsidR="00721E42" w:rsidRPr="00721E42" w:rsidRDefault="00721E42" w:rsidP="00721E42">
            <w:pPr>
              <w:spacing w:after="0" w:line="240" w:lineRule="auto"/>
              <w:rPr>
                <w:rFonts w:ascii="Garamond" w:hAnsi="Garamond"/>
              </w:rPr>
            </w:pPr>
            <w:r w:rsidRPr="00721E42">
              <w:rPr>
                <w:rFonts w:ascii="Garamond" w:hAnsi="Garamond"/>
              </w:rPr>
              <w:t>Сокращенное фирменное наименование (при наличии)</w:t>
            </w:r>
          </w:p>
        </w:tc>
        <w:tc>
          <w:tcPr>
            <w:tcW w:w="10206" w:type="dxa"/>
            <w:vAlign w:val="center"/>
          </w:tcPr>
          <w:p w14:paraId="5457C9A7" w14:textId="77777777" w:rsidR="00721E42" w:rsidRPr="00721E42" w:rsidRDefault="00721E42" w:rsidP="00721E42">
            <w:pPr>
              <w:spacing w:after="0" w:line="240" w:lineRule="auto"/>
              <w:rPr>
                <w:rFonts w:ascii="Garamond" w:hAnsi="Garamond"/>
              </w:rPr>
            </w:pPr>
          </w:p>
        </w:tc>
      </w:tr>
    </w:tbl>
    <w:p w14:paraId="16B69AED" w14:textId="77777777" w:rsidR="00721E42" w:rsidRPr="00721E42" w:rsidRDefault="00721E42" w:rsidP="00721E42">
      <w:pPr>
        <w:spacing w:after="0" w:line="240" w:lineRule="auto"/>
        <w:ind w:left="567"/>
        <w:rPr>
          <w:rFonts w:ascii="Garamond" w:hAnsi="Garamond"/>
        </w:rPr>
      </w:pPr>
      <w:r w:rsidRPr="00721E42">
        <w:rPr>
          <w:rFonts w:ascii="Garamond" w:hAnsi="Garamond"/>
        </w:rPr>
        <w:t xml:space="preserve"> </w:t>
      </w:r>
    </w:p>
    <w:p w14:paraId="76623D6D" w14:textId="77777777" w:rsidR="00721E42" w:rsidRPr="00721E42" w:rsidRDefault="00721E42" w:rsidP="00721E42">
      <w:pPr>
        <w:spacing w:after="0" w:line="240" w:lineRule="auto"/>
        <w:rPr>
          <w:rFonts w:ascii="Garamond" w:hAnsi="Garamond"/>
        </w:rPr>
      </w:pPr>
      <w:r w:rsidRPr="00721E42">
        <w:rPr>
          <w:rFonts w:ascii="Garamond" w:hAnsi="Garamond"/>
        </w:rPr>
        <w:t xml:space="preserve">для целей перехода прав и обязанностей по соответствующим ДПМ ВИЭ или договорам на модернизацию </w:t>
      </w:r>
    </w:p>
    <w:p w14:paraId="31DB7BCE" w14:textId="77777777" w:rsidR="00721E42" w:rsidRPr="00721E42" w:rsidRDefault="00721E42" w:rsidP="00721E42">
      <w:pPr>
        <w:spacing w:after="0" w:line="240" w:lineRule="auto"/>
        <w:rPr>
          <w:rFonts w:ascii="Garamond" w:hAnsi="Garamond"/>
        </w:rPr>
      </w:pP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39"/>
        <w:gridCol w:w="6667"/>
      </w:tblGrid>
      <w:tr w:rsidR="00721E42" w:rsidRPr="00721E42" w14:paraId="53D7BF62" w14:textId="77777777" w:rsidTr="00721E42">
        <w:trPr>
          <w:trHeight w:val="416"/>
        </w:trPr>
        <w:tc>
          <w:tcPr>
            <w:tcW w:w="3539" w:type="dxa"/>
            <w:vAlign w:val="center"/>
          </w:tcPr>
          <w:p w14:paraId="4C295564" w14:textId="77777777" w:rsidR="00721E42" w:rsidRPr="00721E42" w:rsidRDefault="00721E42" w:rsidP="00721E42">
            <w:pPr>
              <w:spacing w:after="0" w:line="240" w:lineRule="auto"/>
              <w:rPr>
                <w:rFonts w:ascii="Garamond" w:hAnsi="Garamond"/>
              </w:rPr>
            </w:pPr>
            <w:r w:rsidRPr="00721E42">
              <w:rPr>
                <w:rFonts w:ascii="Garamond" w:hAnsi="Garamond"/>
              </w:rPr>
              <w:t>Да/нет</w:t>
            </w:r>
          </w:p>
        </w:tc>
        <w:tc>
          <w:tcPr>
            <w:tcW w:w="6667" w:type="dxa"/>
            <w:vAlign w:val="center"/>
          </w:tcPr>
          <w:p w14:paraId="68BDC913" w14:textId="77777777" w:rsidR="00721E42" w:rsidRPr="00721E42" w:rsidRDefault="00721E42" w:rsidP="00721E42">
            <w:pPr>
              <w:spacing w:after="0" w:line="240" w:lineRule="auto"/>
              <w:rPr>
                <w:rFonts w:ascii="Garamond" w:hAnsi="Garamond"/>
              </w:rPr>
            </w:pPr>
          </w:p>
        </w:tc>
      </w:tr>
    </w:tbl>
    <w:p w14:paraId="16D5F882" w14:textId="77777777" w:rsidR="00721E42" w:rsidRPr="00721E42" w:rsidRDefault="00721E42" w:rsidP="00721E42">
      <w:pPr>
        <w:spacing w:after="0" w:line="240" w:lineRule="auto"/>
        <w:rPr>
          <w:rFonts w:ascii="Garamond" w:hAnsi="Garamond"/>
        </w:rPr>
      </w:pPr>
    </w:p>
    <w:p w14:paraId="29AB47E7" w14:textId="77777777" w:rsidR="00721E42" w:rsidRPr="00721E42" w:rsidRDefault="00721E42" w:rsidP="00721E42">
      <w:pPr>
        <w:spacing w:after="0" w:line="240" w:lineRule="auto"/>
        <w:rPr>
          <w:rFonts w:ascii="Garamond" w:hAnsi="Garamond"/>
        </w:rPr>
      </w:pPr>
      <w:r w:rsidRPr="00721E42">
        <w:rPr>
          <w:rFonts w:ascii="Garamond" w:hAnsi="Garamond"/>
        </w:rPr>
        <w:t xml:space="preserve">в соответствии с требованиями п. 28 Правил оптового рынка электрической энергии и мощности, утвержденных постановлением Правительства РФ от 27.12.2010 № 1172, выражает намерение зарегистрировать </w:t>
      </w:r>
      <w:r w:rsidRPr="00721E42">
        <w:rPr>
          <w:rFonts w:ascii="Garamond" w:hAnsi="Garamond"/>
          <w:highlight w:val="yellow"/>
        </w:rPr>
        <w:t>вышеуказанную (-</w:t>
      </w:r>
      <w:proofErr w:type="spellStart"/>
      <w:r w:rsidRPr="00721E42">
        <w:rPr>
          <w:rFonts w:ascii="Garamond" w:hAnsi="Garamond"/>
          <w:highlight w:val="yellow"/>
        </w:rPr>
        <w:t>ые</w:t>
      </w:r>
      <w:proofErr w:type="spellEnd"/>
      <w:r w:rsidRPr="00721E42">
        <w:rPr>
          <w:rFonts w:ascii="Garamond" w:hAnsi="Garamond"/>
          <w:highlight w:val="yellow"/>
        </w:rPr>
        <w:t>)</w:t>
      </w:r>
      <w:r w:rsidRPr="00721E42">
        <w:rPr>
          <w:rFonts w:ascii="Garamond" w:hAnsi="Garamond"/>
        </w:rPr>
        <w:t xml:space="preserve"> группу </w:t>
      </w:r>
      <w:r w:rsidRPr="00721E42">
        <w:rPr>
          <w:rFonts w:ascii="Garamond" w:hAnsi="Garamond"/>
          <w:highlight w:val="yellow"/>
        </w:rPr>
        <w:t>(-ы)</w:t>
      </w:r>
      <w:r w:rsidRPr="00721E42">
        <w:rPr>
          <w:rFonts w:ascii="Garamond" w:hAnsi="Garamond"/>
        </w:rPr>
        <w:t xml:space="preserve"> точек поставки потребления (генерации) и получить право на участие в торговле на оптовом рынке с ее </w:t>
      </w:r>
      <w:r w:rsidRPr="00721E42">
        <w:rPr>
          <w:rFonts w:ascii="Garamond" w:hAnsi="Garamond"/>
          <w:highlight w:val="yellow"/>
        </w:rPr>
        <w:t>(-их)</w:t>
      </w:r>
      <w:r w:rsidRPr="00721E42">
        <w:rPr>
          <w:rFonts w:ascii="Garamond" w:hAnsi="Garamond"/>
        </w:rPr>
        <w:t xml:space="preserve"> использованием.</w:t>
      </w:r>
    </w:p>
    <w:p w14:paraId="2AF236FF" w14:textId="77777777" w:rsidR="00721E42" w:rsidRPr="00721E42" w:rsidRDefault="00721E42" w:rsidP="00721E42">
      <w:pPr>
        <w:spacing w:after="0" w:line="240" w:lineRule="auto"/>
        <w:rPr>
          <w:rFonts w:ascii="Garamond" w:hAnsi="Garamond"/>
        </w:rPr>
      </w:pPr>
    </w:p>
    <w:p w14:paraId="29349274" w14:textId="77777777" w:rsidR="00721E42" w:rsidRPr="00721E42" w:rsidRDefault="00721E42" w:rsidP="00721E42">
      <w:pPr>
        <w:spacing w:after="0" w:line="240" w:lineRule="auto"/>
        <w:rPr>
          <w:rFonts w:ascii="Garamond" w:hAnsi="Garamond"/>
        </w:rPr>
      </w:pPr>
      <w:r w:rsidRPr="00721E42">
        <w:rPr>
          <w:rFonts w:ascii="Garamond" w:hAnsi="Garamond"/>
        </w:rPr>
        <w:t xml:space="preserve">Заявитель подтверждает, что состав групп </w:t>
      </w:r>
      <w:r w:rsidRPr="00721E42">
        <w:rPr>
          <w:rFonts w:ascii="Garamond" w:hAnsi="Garamond"/>
          <w:highlight w:val="yellow"/>
        </w:rPr>
        <w:t>(-</w:t>
      </w:r>
      <w:r w:rsidRPr="00721E42">
        <w:rPr>
          <w:rFonts w:ascii="Garamond" w:hAnsi="Garamond"/>
        </w:rPr>
        <w:t>ы</w:t>
      </w:r>
      <w:r w:rsidRPr="00721E42">
        <w:rPr>
          <w:rFonts w:ascii="Garamond" w:hAnsi="Garamond"/>
          <w:highlight w:val="yellow"/>
        </w:rPr>
        <w:t>)</w:t>
      </w:r>
      <w:r w:rsidRPr="00721E42">
        <w:rPr>
          <w:rFonts w:ascii="Garamond" w:hAnsi="Garamond"/>
        </w:rPr>
        <w:t xml:space="preserve"> точек поставки остался неизменным в момент передачи прав на </w:t>
      </w:r>
      <w:proofErr w:type="spellStart"/>
      <w:r w:rsidRPr="00721E42">
        <w:rPr>
          <w:rFonts w:ascii="Garamond" w:hAnsi="Garamond"/>
        </w:rPr>
        <w:t>энергопринимающие</w:t>
      </w:r>
      <w:proofErr w:type="spellEnd"/>
      <w:r w:rsidRPr="00721E42">
        <w:rPr>
          <w:rFonts w:ascii="Garamond" w:hAnsi="Garamond"/>
        </w:rPr>
        <w:t xml:space="preserve"> устройства (генерирующее оборудование) и (или) права покупки электрической энергии и мощности в отношении </w:t>
      </w:r>
      <w:proofErr w:type="spellStart"/>
      <w:r w:rsidRPr="00721E42">
        <w:rPr>
          <w:rFonts w:ascii="Garamond" w:hAnsi="Garamond"/>
        </w:rPr>
        <w:t>энергопринимающих</w:t>
      </w:r>
      <w:proofErr w:type="spellEnd"/>
      <w:r w:rsidRPr="00721E42">
        <w:rPr>
          <w:rFonts w:ascii="Garamond" w:hAnsi="Garamond"/>
        </w:rPr>
        <w:t xml:space="preserve"> устройств.</w:t>
      </w:r>
    </w:p>
    <w:p w14:paraId="60E3405C" w14:textId="77777777" w:rsidR="00721E42" w:rsidRPr="00721E42" w:rsidRDefault="00721E42" w:rsidP="00721E42">
      <w:pPr>
        <w:spacing w:after="0" w:line="240" w:lineRule="auto"/>
        <w:rPr>
          <w:rFonts w:ascii="Garamond" w:hAnsi="Garamond"/>
        </w:rPr>
      </w:pPr>
    </w:p>
    <w:p w14:paraId="0928E98F" w14:textId="77777777" w:rsidR="00721E42" w:rsidRPr="00721E42" w:rsidRDefault="00721E42" w:rsidP="00721E42">
      <w:pPr>
        <w:spacing w:after="120" w:line="240" w:lineRule="auto"/>
        <w:rPr>
          <w:rFonts w:ascii="Garamond" w:hAnsi="Garamond" w:cs="Garamond"/>
        </w:rPr>
      </w:pPr>
      <w:r w:rsidRPr="00721E42">
        <w:rPr>
          <w:rFonts w:ascii="Garamond" w:hAnsi="Garamond"/>
        </w:rPr>
        <w:t>Заявитель подтверждает наличие права использования</w:t>
      </w:r>
      <w:r w:rsidRPr="00721E42">
        <w:rPr>
          <w:rFonts w:ascii="Garamond" w:hAnsi="Garamond" w:cs="Garamond"/>
        </w:rPr>
        <w:t xml:space="preserve"> системы коммерческого учета, имеющейся в зарегистрированной </w:t>
      </w:r>
      <w:r w:rsidRPr="00721E42">
        <w:rPr>
          <w:rFonts w:ascii="Garamond" w:hAnsi="Garamond" w:cs="Garamond"/>
          <w:highlight w:val="yellow"/>
        </w:rPr>
        <w:t>(-ых)</w:t>
      </w:r>
      <w:r w:rsidRPr="00721E42">
        <w:rPr>
          <w:rFonts w:ascii="Garamond" w:hAnsi="Garamond" w:cs="Garamond"/>
        </w:rPr>
        <w:t xml:space="preserve"> группе </w:t>
      </w:r>
      <w:r w:rsidRPr="00721E42">
        <w:rPr>
          <w:rFonts w:ascii="Garamond" w:hAnsi="Garamond" w:cs="Garamond"/>
          <w:highlight w:val="yellow"/>
        </w:rPr>
        <w:t>(-ах)</w:t>
      </w:r>
      <w:r w:rsidRPr="00721E42">
        <w:rPr>
          <w:rFonts w:ascii="Garamond" w:hAnsi="Garamond" w:cs="Garamond"/>
        </w:rPr>
        <w:t xml:space="preserve"> точек поставки.</w:t>
      </w:r>
    </w:p>
    <w:p w14:paraId="0194C827" w14:textId="77777777" w:rsidR="00721E42" w:rsidRPr="00721E42" w:rsidRDefault="00721E42" w:rsidP="00721E42">
      <w:pPr>
        <w:pStyle w:val="af7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  <w:r w:rsidRPr="00721E42">
        <w:rPr>
          <w:rFonts w:ascii="Garamond" w:hAnsi="Garamond"/>
          <w:bCs/>
          <w:sz w:val="22"/>
          <w:szCs w:val="22"/>
        </w:rPr>
        <w:t>__________________________</w:t>
      </w:r>
      <w:r w:rsidRPr="00721E42">
        <w:rPr>
          <w:rFonts w:ascii="Garamond" w:hAnsi="Garamond"/>
          <w:bCs/>
          <w:sz w:val="22"/>
          <w:szCs w:val="22"/>
        </w:rPr>
        <w:tab/>
      </w:r>
      <w:r w:rsidRPr="00721E42">
        <w:rPr>
          <w:rFonts w:ascii="Garamond" w:hAnsi="Garamond"/>
          <w:bCs/>
          <w:sz w:val="22"/>
          <w:szCs w:val="22"/>
        </w:rPr>
        <w:tab/>
      </w:r>
      <w:r w:rsidRPr="00721E42">
        <w:rPr>
          <w:rFonts w:ascii="Garamond" w:hAnsi="Garamond"/>
          <w:bCs/>
          <w:sz w:val="22"/>
          <w:szCs w:val="22"/>
        </w:rPr>
        <w:tab/>
      </w:r>
      <w:r w:rsidRPr="00721E42">
        <w:rPr>
          <w:rFonts w:ascii="Garamond" w:hAnsi="Garamond"/>
          <w:bCs/>
          <w:sz w:val="22"/>
          <w:szCs w:val="22"/>
        </w:rPr>
        <w:tab/>
      </w:r>
      <w:r w:rsidRPr="00721E42">
        <w:rPr>
          <w:rFonts w:ascii="Garamond" w:hAnsi="Garamond"/>
          <w:bCs/>
          <w:sz w:val="22"/>
          <w:szCs w:val="22"/>
        </w:rPr>
        <w:tab/>
      </w:r>
      <w:r w:rsidRPr="00721E42">
        <w:rPr>
          <w:rFonts w:ascii="Garamond" w:hAnsi="Garamond"/>
          <w:bCs/>
          <w:sz w:val="22"/>
          <w:szCs w:val="22"/>
        </w:rPr>
        <w:tab/>
        <w:t>______________________</w:t>
      </w:r>
    </w:p>
    <w:p w14:paraId="43CF324C" w14:textId="77777777" w:rsidR="00721E42" w:rsidRPr="00721E42" w:rsidRDefault="00721E42" w:rsidP="00721E42">
      <w:pPr>
        <w:spacing w:after="0" w:line="240" w:lineRule="auto"/>
        <w:rPr>
          <w:rFonts w:ascii="Garamond" w:hAnsi="Garamond"/>
          <w:i/>
        </w:rPr>
      </w:pPr>
      <w:r w:rsidRPr="00721E42">
        <w:rPr>
          <w:rFonts w:ascii="Garamond" w:hAnsi="Garamond"/>
          <w:i/>
        </w:rPr>
        <w:t xml:space="preserve">        (должность </w:t>
      </w:r>
      <w:proofErr w:type="gramStart"/>
      <w:r w:rsidRPr="00721E42">
        <w:rPr>
          <w:rFonts w:ascii="Garamond" w:hAnsi="Garamond"/>
          <w:i/>
        </w:rPr>
        <w:t>представителя)</w:t>
      </w:r>
      <w:r w:rsidRPr="00721E42">
        <w:rPr>
          <w:rFonts w:ascii="Garamond" w:hAnsi="Garamond"/>
          <w:i/>
        </w:rPr>
        <w:tab/>
      </w:r>
      <w:proofErr w:type="gramEnd"/>
      <w:r w:rsidRPr="00721E42">
        <w:rPr>
          <w:rFonts w:ascii="Garamond" w:hAnsi="Garamond"/>
          <w:i/>
        </w:rPr>
        <w:tab/>
      </w:r>
      <w:r w:rsidRPr="00721E42">
        <w:rPr>
          <w:rFonts w:ascii="Garamond" w:hAnsi="Garamond"/>
          <w:i/>
        </w:rPr>
        <w:tab/>
      </w:r>
      <w:r w:rsidRPr="00721E42">
        <w:rPr>
          <w:rFonts w:ascii="Garamond" w:hAnsi="Garamond"/>
          <w:i/>
        </w:rPr>
        <w:tab/>
      </w:r>
      <w:r w:rsidRPr="00721E42">
        <w:rPr>
          <w:rFonts w:ascii="Garamond" w:hAnsi="Garamond"/>
          <w:i/>
        </w:rPr>
        <w:tab/>
      </w:r>
      <w:r w:rsidRPr="00721E42">
        <w:rPr>
          <w:rFonts w:ascii="Garamond" w:hAnsi="Garamond"/>
          <w:i/>
        </w:rPr>
        <w:tab/>
      </w:r>
      <w:r w:rsidRPr="00721E42">
        <w:rPr>
          <w:rFonts w:ascii="Garamond" w:hAnsi="Garamond"/>
          <w:i/>
        </w:rPr>
        <w:tab/>
      </w:r>
      <w:r w:rsidRPr="00721E42">
        <w:rPr>
          <w:rFonts w:ascii="Garamond" w:hAnsi="Garamond"/>
          <w:i/>
        </w:rPr>
        <w:tab/>
        <w:t>(Ф. И. О.)</w:t>
      </w:r>
    </w:p>
    <w:p w14:paraId="78611425" w14:textId="77777777" w:rsidR="00727D5C" w:rsidRPr="00727D5C" w:rsidRDefault="00727D5C" w:rsidP="00727D5C">
      <w:pPr>
        <w:spacing w:after="0" w:line="240" w:lineRule="auto"/>
        <w:rPr>
          <w:rFonts w:ascii="Garamond" w:hAnsi="Garamond"/>
          <w:b/>
          <w:sz w:val="24"/>
          <w:szCs w:val="24"/>
          <w:lang w:eastAsia="ru-RU"/>
        </w:rPr>
      </w:pPr>
      <w:r w:rsidRPr="00727D5C">
        <w:rPr>
          <w:rFonts w:ascii="Garamond" w:hAnsi="Garamond"/>
          <w:b/>
          <w:sz w:val="24"/>
          <w:szCs w:val="24"/>
          <w:lang w:eastAsia="ru-RU"/>
        </w:rPr>
        <w:lastRenderedPageBreak/>
        <w:t>Добавить форму</w:t>
      </w:r>
    </w:p>
    <w:p w14:paraId="6B9CC5E7" w14:textId="77777777" w:rsidR="00727D5C" w:rsidRDefault="00727D5C" w:rsidP="00A73DAA">
      <w:pPr>
        <w:pStyle w:val="1"/>
        <w:rPr>
          <w:highlight w:val="yellow"/>
        </w:rPr>
      </w:pPr>
    </w:p>
    <w:p w14:paraId="7EC954F0" w14:textId="77777777" w:rsidR="00721E42" w:rsidRPr="00721E42" w:rsidRDefault="00721E42" w:rsidP="00A73DAA">
      <w:pPr>
        <w:pStyle w:val="1"/>
        <w:rPr>
          <w:highlight w:val="yellow"/>
        </w:rPr>
      </w:pPr>
      <w:r w:rsidRPr="00721E42">
        <w:rPr>
          <w:highlight w:val="yellow"/>
        </w:rPr>
        <w:t>Форма Х2.1</w:t>
      </w:r>
    </w:p>
    <w:p w14:paraId="0CCC83DC" w14:textId="77777777" w:rsidR="00721E42" w:rsidRPr="00721E42" w:rsidRDefault="00721E42" w:rsidP="00721E42">
      <w:pPr>
        <w:spacing w:after="0" w:line="240" w:lineRule="auto"/>
        <w:rPr>
          <w:rFonts w:ascii="Garamond" w:hAnsi="Garamond"/>
          <w:highlight w:val="yellow"/>
        </w:rPr>
      </w:pPr>
    </w:p>
    <w:p w14:paraId="1CEB4E63" w14:textId="77777777" w:rsidR="00721E42" w:rsidRPr="00721E42" w:rsidRDefault="00721E42" w:rsidP="00721E42">
      <w:pPr>
        <w:spacing w:after="0" w:line="240" w:lineRule="auto"/>
        <w:rPr>
          <w:rFonts w:ascii="Garamond" w:hAnsi="Garamond"/>
          <w:highlight w:val="yellow"/>
        </w:rPr>
      </w:pPr>
      <w:r w:rsidRPr="00721E42">
        <w:rPr>
          <w:rFonts w:ascii="Garamond" w:hAnsi="Garamond"/>
          <w:highlight w:val="yellow"/>
        </w:rPr>
        <w:t xml:space="preserve">       (на бланке заявителя) </w:t>
      </w:r>
    </w:p>
    <w:p w14:paraId="0A2B000A" w14:textId="77777777" w:rsidR="00721E42" w:rsidRPr="00721E42" w:rsidRDefault="00721E42" w:rsidP="00721E42">
      <w:pPr>
        <w:spacing w:after="0" w:line="240" w:lineRule="auto"/>
        <w:jc w:val="right"/>
        <w:rPr>
          <w:rFonts w:ascii="Garamond" w:hAnsi="Garamond"/>
          <w:highlight w:val="yellow"/>
        </w:rPr>
      </w:pPr>
      <w:r w:rsidRPr="00721E42">
        <w:rPr>
          <w:rFonts w:ascii="Garamond" w:hAnsi="Garamond"/>
          <w:highlight w:val="yellow"/>
        </w:rPr>
        <w:t>Председателю Правления</w:t>
      </w:r>
    </w:p>
    <w:p w14:paraId="2EAD2B78" w14:textId="77777777" w:rsidR="00721E42" w:rsidRPr="00721E42" w:rsidRDefault="00721E42" w:rsidP="00721E42">
      <w:pPr>
        <w:spacing w:after="0" w:line="240" w:lineRule="auto"/>
        <w:jc w:val="right"/>
        <w:rPr>
          <w:rFonts w:ascii="Garamond" w:hAnsi="Garamond"/>
          <w:highlight w:val="yellow"/>
        </w:rPr>
      </w:pPr>
      <w:r w:rsidRPr="00721E42">
        <w:rPr>
          <w:rFonts w:ascii="Garamond" w:hAnsi="Garamond"/>
          <w:highlight w:val="yellow"/>
        </w:rPr>
        <w:t>АО «АТС»</w:t>
      </w:r>
    </w:p>
    <w:p w14:paraId="44695809" w14:textId="77777777" w:rsidR="00721E42" w:rsidRPr="00721E42" w:rsidRDefault="00721E42" w:rsidP="00721E42">
      <w:pPr>
        <w:spacing w:after="0" w:line="240" w:lineRule="auto"/>
        <w:jc w:val="right"/>
        <w:rPr>
          <w:rFonts w:ascii="Garamond" w:hAnsi="Garamond"/>
          <w:highlight w:val="yellow"/>
        </w:rPr>
      </w:pPr>
    </w:p>
    <w:p w14:paraId="18632903" w14:textId="77777777" w:rsidR="00721E42" w:rsidRPr="00721E42" w:rsidRDefault="00721E42" w:rsidP="00721E42">
      <w:pPr>
        <w:spacing w:after="0" w:line="240" w:lineRule="auto"/>
        <w:jc w:val="both"/>
        <w:rPr>
          <w:rFonts w:ascii="Garamond" w:hAnsi="Garamond"/>
          <w:b/>
          <w:highlight w:val="yellow"/>
        </w:rPr>
      </w:pPr>
    </w:p>
    <w:p w14:paraId="2F292677" w14:textId="77777777" w:rsidR="00721E42" w:rsidRPr="00721E42" w:rsidRDefault="00721E42" w:rsidP="00721E42">
      <w:pPr>
        <w:spacing w:after="0" w:line="240" w:lineRule="auto"/>
        <w:jc w:val="center"/>
        <w:rPr>
          <w:rFonts w:ascii="Garamond" w:hAnsi="Garamond"/>
          <w:b/>
          <w:highlight w:val="yellow"/>
        </w:rPr>
      </w:pPr>
      <w:r w:rsidRPr="00721E42">
        <w:rPr>
          <w:rFonts w:ascii="Garamond" w:hAnsi="Garamond"/>
          <w:b/>
          <w:highlight w:val="yellow"/>
        </w:rPr>
        <w:t>ЗАЯВЛЕНИЕ</w:t>
      </w:r>
    </w:p>
    <w:p w14:paraId="58B57CEB" w14:textId="77777777" w:rsidR="00721E42" w:rsidRPr="00721E42" w:rsidRDefault="00721E42" w:rsidP="00721E42">
      <w:pPr>
        <w:spacing w:after="0" w:line="240" w:lineRule="auto"/>
        <w:jc w:val="center"/>
        <w:rPr>
          <w:rFonts w:ascii="Garamond" w:hAnsi="Garamond"/>
          <w:b/>
          <w:highlight w:val="yellow"/>
        </w:rPr>
      </w:pPr>
    </w:p>
    <w:p w14:paraId="45862D78" w14:textId="77777777" w:rsidR="00721E42" w:rsidRPr="00721E42" w:rsidRDefault="00721E42" w:rsidP="00721E42">
      <w:pPr>
        <w:spacing w:after="0" w:line="240" w:lineRule="auto"/>
        <w:jc w:val="center"/>
        <w:rPr>
          <w:rFonts w:ascii="Garamond" w:hAnsi="Garamond"/>
          <w:b/>
          <w:highlight w:val="yellow"/>
        </w:rPr>
      </w:pPr>
      <w:r w:rsidRPr="00721E42">
        <w:rPr>
          <w:rFonts w:ascii="Garamond" w:hAnsi="Garamond"/>
          <w:b/>
          <w:highlight w:val="yellow"/>
        </w:rPr>
        <w:t>о регистрации за правопреемником групп (-ы) точек поставки и предоставлении права участия в торговле электрической энергией и мощностью на оптовом рынке</w:t>
      </w:r>
    </w:p>
    <w:p w14:paraId="478B363A" w14:textId="77777777" w:rsidR="00721E42" w:rsidRPr="00721E42" w:rsidRDefault="00721E42" w:rsidP="00721E42">
      <w:pPr>
        <w:spacing w:after="0" w:line="240" w:lineRule="auto"/>
        <w:jc w:val="center"/>
        <w:rPr>
          <w:rFonts w:ascii="Garamond" w:hAnsi="Garamond"/>
          <w:b/>
          <w:highlight w:val="yellow"/>
        </w:rPr>
      </w:pPr>
    </w:p>
    <w:p w14:paraId="42AC1C8C" w14:textId="77777777" w:rsidR="00721E42" w:rsidRPr="00721E42" w:rsidRDefault="00721E42" w:rsidP="00721E42">
      <w:pPr>
        <w:spacing w:after="0" w:line="240" w:lineRule="auto"/>
        <w:jc w:val="both"/>
        <w:rPr>
          <w:rFonts w:ascii="Garamond" w:hAnsi="Garamond"/>
          <w:highlight w:val="yellow"/>
        </w:rPr>
      </w:pPr>
    </w:p>
    <w:p w14:paraId="5FCFF9A7" w14:textId="77777777" w:rsidR="00721E42" w:rsidRPr="00721E42" w:rsidRDefault="00721E42" w:rsidP="00721E42">
      <w:pPr>
        <w:spacing w:after="0" w:line="240" w:lineRule="auto"/>
        <w:ind w:left="240"/>
        <w:jc w:val="both"/>
        <w:rPr>
          <w:rFonts w:ascii="Garamond" w:hAnsi="Garamond"/>
          <w:highlight w:val="yellow"/>
        </w:rPr>
      </w:pPr>
      <w:r w:rsidRPr="00721E42">
        <w:rPr>
          <w:rFonts w:ascii="Garamond" w:hAnsi="Garamond"/>
          <w:highlight w:val="yellow"/>
        </w:rPr>
        <w:t xml:space="preserve">           ___________________________________________________________________________</w:t>
      </w:r>
    </w:p>
    <w:p w14:paraId="48A970DB" w14:textId="77777777" w:rsidR="00721E42" w:rsidRPr="00721E42" w:rsidRDefault="00721E42" w:rsidP="00721E42">
      <w:pPr>
        <w:spacing w:after="0" w:line="240" w:lineRule="auto"/>
        <w:jc w:val="both"/>
        <w:rPr>
          <w:rFonts w:ascii="Garamond" w:hAnsi="Garamond"/>
          <w:highlight w:val="yellow"/>
        </w:rPr>
      </w:pPr>
      <w:r w:rsidRPr="00721E42">
        <w:rPr>
          <w:rFonts w:ascii="Garamond" w:hAnsi="Garamond"/>
          <w:i/>
          <w:highlight w:val="yellow"/>
        </w:rPr>
        <w:t>(полное наименование заявителя (</w:t>
      </w:r>
      <w:proofErr w:type="spellStart"/>
      <w:r w:rsidRPr="00721E42">
        <w:rPr>
          <w:rFonts w:ascii="Garamond" w:hAnsi="Garamond"/>
          <w:i/>
          <w:highlight w:val="yellow"/>
        </w:rPr>
        <w:t>правопредшественника</w:t>
      </w:r>
      <w:proofErr w:type="spellEnd"/>
      <w:r w:rsidRPr="00721E42">
        <w:rPr>
          <w:rFonts w:ascii="Garamond" w:hAnsi="Garamond"/>
          <w:i/>
          <w:highlight w:val="yellow"/>
        </w:rPr>
        <w:t>) с указанием организационно-правовой формы)</w:t>
      </w:r>
    </w:p>
    <w:p w14:paraId="275B5EB2" w14:textId="77777777" w:rsidR="00721E42" w:rsidRPr="00721E42" w:rsidRDefault="00721E42" w:rsidP="00721E42">
      <w:pPr>
        <w:spacing w:after="0" w:line="240" w:lineRule="auto"/>
        <w:jc w:val="both"/>
        <w:rPr>
          <w:rFonts w:ascii="Garamond" w:hAnsi="Garamond"/>
          <w:i/>
          <w:highlight w:val="yellow"/>
        </w:rPr>
      </w:pPr>
      <w:r w:rsidRPr="00721E42">
        <w:rPr>
          <w:rFonts w:ascii="Garamond" w:hAnsi="Garamond"/>
          <w:highlight w:val="yellow"/>
        </w:rPr>
        <w:t xml:space="preserve">          </w:t>
      </w:r>
    </w:p>
    <w:p w14:paraId="774CA408" w14:textId="77777777" w:rsidR="00721E42" w:rsidRPr="00721E42" w:rsidRDefault="00721E42" w:rsidP="00721E42">
      <w:pPr>
        <w:spacing w:after="0" w:line="240" w:lineRule="auto"/>
        <w:jc w:val="both"/>
        <w:rPr>
          <w:rFonts w:ascii="Garamond" w:hAnsi="Garamond"/>
          <w:highlight w:val="yellow"/>
        </w:rPr>
      </w:pPr>
      <w:r w:rsidRPr="00721E42">
        <w:rPr>
          <w:rFonts w:ascii="Garamond" w:hAnsi="Garamond"/>
          <w:highlight w:val="yellow"/>
        </w:rPr>
        <w:t xml:space="preserve">в связи с началом процедуры реорганизации в форме </w:t>
      </w:r>
    </w:p>
    <w:p w14:paraId="523DD126" w14:textId="77777777" w:rsidR="00721E42" w:rsidRPr="00721E42" w:rsidRDefault="00721E42" w:rsidP="00721E42">
      <w:pPr>
        <w:spacing w:after="0" w:line="240" w:lineRule="auto"/>
        <w:jc w:val="both"/>
        <w:rPr>
          <w:rFonts w:ascii="Garamond" w:hAnsi="Garamond"/>
          <w:highlight w:val="yellow"/>
        </w:rPr>
      </w:pPr>
    </w:p>
    <w:p w14:paraId="288D7D97" w14:textId="77777777" w:rsidR="00721E42" w:rsidRPr="00721E42" w:rsidRDefault="00721E42" w:rsidP="00721E42">
      <w:pPr>
        <w:spacing w:after="0" w:line="240" w:lineRule="auto"/>
        <w:jc w:val="both"/>
        <w:rPr>
          <w:rFonts w:ascii="Garamond" w:hAnsi="Garamond"/>
          <w:highlight w:val="yellow"/>
        </w:rPr>
      </w:pPr>
      <w:r w:rsidRPr="00721E42">
        <w:rPr>
          <w:rFonts w:ascii="Garamond" w:hAnsi="Garamond"/>
          <w:highlight w:val="yellow"/>
        </w:rPr>
        <w:t xml:space="preserve">_____________________________________________________________________________                      </w:t>
      </w:r>
    </w:p>
    <w:p w14:paraId="5717DB14" w14:textId="77777777" w:rsidR="00721E42" w:rsidRPr="00721E42" w:rsidRDefault="00721E42" w:rsidP="00721E42">
      <w:pPr>
        <w:spacing w:after="0" w:line="240" w:lineRule="auto"/>
        <w:jc w:val="both"/>
        <w:rPr>
          <w:rFonts w:ascii="Garamond" w:hAnsi="Garamond"/>
          <w:i/>
          <w:highlight w:val="yellow"/>
        </w:rPr>
      </w:pPr>
      <w:r w:rsidRPr="00721E42">
        <w:rPr>
          <w:rFonts w:ascii="Garamond" w:hAnsi="Garamond"/>
          <w:highlight w:val="yellow"/>
        </w:rPr>
        <w:t xml:space="preserve">                                                                                (</w:t>
      </w:r>
      <w:r w:rsidRPr="00721E42">
        <w:rPr>
          <w:rFonts w:ascii="Garamond" w:hAnsi="Garamond"/>
          <w:i/>
          <w:highlight w:val="yellow"/>
        </w:rPr>
        <w:t>форма реорганизации)</w:t>
      </w:r>
    </w:p>
    <w:p w14:paraId="493C6435" w14:textId="77777777" w:rsidR="00721E42" w:rsidRPr="00721E42" w:rsidRDefault="00721E42" w:rsidP="00721E42">
      <w:pPr>
        <w:spacing w:after="0" w:line="240" w:lineRule="auto"/>
        <w:jc w:val="both"/>
        <w:rPr>
          <w:rFonts w:ascii="Garamond" w:hAnsi="Garamond"/>
          <w:i/>
          <w:highlight w:val="yellow"/>
        </w:rPr>
      </w:pPr>
    </w:p>
    <w:p w14:paraId="2CDD2C35" w14:textId="77777777" w:rsidR="00721E42" w:rsidRPr="00721E42" w:rsidRDefault="00721E42" w:rsidP="00721E42">
      <w:pPr>
        <w:spacing w:after="0" w:line="240" w:lineRule="auto"/>
        <w:jc w:val="both"/>
        <w:rPr>
          <w:rFonts w:ascii="Garamond" w:hAnsi="Garamond"/>
          <w:highlight w:val="yellow"/>
        </w:rPr>
      </w:pPr>
      <w:r w:rsidRPr="00721E42">
        <w:rPr>
          <w:rFonts w:ascii="Garamond" w:hAnsi="Garamond"/>
          <w:highlight w:val="yellow"/>
        </w:rPr>
        <w:t>с переходом к субъекту оптового рынка</w:t>
      </w:r>
    </w:p>
    <w:p w14:paraId="3BF5B6C2" w14:textId="77777777" w:rsidR="00721E42" w:rsidRPr="00721E42" w:rsidRDefault="00721E42" w:rsidP="00721E42">
      <w:pPr>
        <w:spacing w:after="0" w:line="240" w:lineRule="auto"/>
        <w:jc w:val="both"/>
        <w:rPr>
          <w:rFonts w:ascii="Garamond" w:hAnsi="Garamond"/>
          <w:highlight w:val="yellow"/>
        </w:rPr>
      </w:pPr>
    </w:p>
    <w:p w14:paraId="5C711195" w14:textId="77777777" w:rsidR="00721E42" w:rsidRPr="00721E42" w:rsidRDefault="00721E42" w:rsidP="00721E42">
      <w:pPr>
        <w:spacing w:after="0" w:line="240" w:lineRule="auto"/>
        <w:ind w:left="240"/>
        <w:jc w:val="both"/>
        <w:rPr>
          <w:rFonts w:ascii="Garamond" w:hAnsi="Garamond"/>
          <w:highlight w:val="yellow"/>
        </w:rPr>
      </w:pPr>
      <w:r w:rsidRPr="00721E42">
        <w:rPr>
          <w:rFonts w:ascii="Garamond" w:hAnsi="Garamond"/>
          <w:highlight w:val="yellow"/>
        </w:rPr>
        <w:t>___________________________________________________________________________</w:t>
      </w:r>
    </w:p>
    <w:p w14:paraId="78BC6A8D" w14:textId="77777777" w:rsidR="00721E42" w:rsidRPr="00721E42" w:rsidRDefault="00721E42" w:rsidP="00721E42">
      <w:pPr>
        <w:spacing w:after="0" w:line="240" w:lineRule="auto"/>
        <w:jc w:val="both"/>
        <w:rPr>
          <w:rFonts w:ascii="Garamond" w:hAnsi="Garamond"/>
          <w:i/>
          <w:highlight w:val="yellow"/>
        </w:rPr>
      </w:pPr>
      <w:r w:rsidRPr="00721E42">
        <w:rPr>
          <w:rFonts w:ascii="Garamond" w:hAnsi="Garamond"/>
          <w:i/>
          <w:highlight w:val="yellow"/>
        </w:rPr>
        <w:t>(полное наименование правопреемника с указанием организационно-правовой формы и регистрационного номера в реестре субъектов оптового рынка)</w:t>
      </w:r>
    </w:p>
    <w:p w14:paraId="6F5092DD" w14:textId="77777777" w:rsidR="00721E42" w:rsidRPr="00721E42" w:rsidRDefault="00721E42" w:rsidP="00721E42">
      <w:pPr>
        <w:spacing w:after="0" w:line="240" w:lineRule="auto"/>
        <w:jc w:val="both"/>
        <w:rPr>
          <w:rFonts w:ascii="Garamond" w:hAnsi="Garamond"/>
          <w:highlight w:val="yellow"/>
        </w:rPr>
      </w:pPr>
    </w:p>
    <w:p w14:paraId="011F1B01" w14:textId="77777777" w:rsidR="00721E42" w:rsidRPr="00721E42" w:rsidRDefault="00721E42" w:rsidP="00721E42">
      <w:pPr>
        <w:spacing w:after="0" w:line="240" w:lineRule="auto"/>
        <w:jc w:val="both"/>
        <w:rPr>
          <w:rFonts w:ascii="Garamond" w:hAnsi="Garamond"/>
          <w:highlight w:val="yellow"/>
        </w:rPr>
      </w:pPr>
      <w:r w:rsidRPr="00721E42">
        <w:rPr>
          <w:rFonts w:ascii="Garamond" w:hAnsi="Garamond"/>
          <w:highlight w:val="yellow"/>
        </w:rPr>
        <w:t xml:space="preserve">с даты завершения реорганизации </w:t>
      </w:r>
      <w:proofErr w:type="spellStart"/>
      <w:r w:rsidRPr="00721E42">
        <w:rPr>
          <w:rFonts w:ascii="Garamond" w:hAnsi="Garamond"/>
          <w:highlight w:val="yellow"/>
        </w:rPr>
        <w:t>энергопринимающих</w:t>
      </w:r>
      <w:proofErr w:type="spellEnd"/>
      <w:r w:rsidRPr="00721E42">
        <w:rPr>
          <w:rFonts w:ascii="Garamond" w:hAnsi="Garamond"/>
          <w:highlight w:val="yellow"/>
        </w:rPr>
        <w:t xml:space="preserve"> устройств (генерирующего оборудования) и (или) права покупки электрической энергии и мощности в отношении </w:t>
      </w:r>
      <w:proofErr w:type="spellStart"/>
      <w:r w:rsidRPr="00721E42">
        <w:rPr>
          <w:rFonts w:ascii="Garamond" w:hAnsi="Garamond"/>
          <w:highlight w:val="yellow"/>
        </w:rPr>
        <w:t>энергопринимающих</w:t>
      </w:r>
      <w:proofErr w:type="spellEnd"/>
      <w:r w:rsidRPr="00721E42">
        <w:rPr>
          <w:rFonts w:ascii="Garamond" w:hAnsi="Garamond"/>
          <w:highlight w:val="yellow"/>
        </w:rPr>
        <w:t xml:space="preserve"> устройств, в отношении которых закреплена (-ы) на оптовом рынке группа (-ы) точек поставки ___________________</w:t>
      </w:r>
    </w:p>
    <w:p w14:paraId="215BAC70" w14:textId="77777777" w:rsidR="00721E42" w:rsidRPr="00721E42" w:rsidRDefault="00721E42" w:rsidP="00721E42">
      <w:pPr>
        <w:spacing w:after="0" w:line="240" w:lineRule="auto"/>
        <w:ind w:left="567"/>
        <w:jc w:val="both"/>
        <w:rPr>
          <w:rFonts w:ascii="Garamond" w:hAnsi="Garamond"/>
          <w:i/>
          <w:highlight w:val="yellow"/>
        </w:rPr>
      </w:pPr>
      <w:r w:rsidRPr="00721E42">
        <w:rPr>
          <w:rFonts w:ascii="Garamond" w:hAnsi="Garamond"/>
          <w:i/>
          <w:highlight w:val="yellow"/>
        </w:rPr>
        <w:t xml:space="preserve">            </w:t>
      </w:r>
    </w:p>
    <w:p w14:paraId="54F30B92" w14:textId="77777777" w:rsidR="00721E42" w:rsidRPr="00721E42" w:rsidRDefault="00721E42" w:rsidP="00721E42">
      <w:pPr>
        <w:spacing w:after="0" w:line="240" w:lineRule="auto"/>
        <w:ind w:left="708" w:hanging="141"/>
        <w:jc w:val="both"/>
        <w:rPr>
          <w:rFonts w:ascii="Garamond" w:hAnsi="Garamond"/>
          <w:highlight w:val="yellow"/>
        </w:rPr>
      </w:pPr>
      <w:r w:rsidRPr="00721E42">
        <w:rPr>
          <w:rFonts w:ascii="Garamond" w:hAnsi="Garamond"/>
          <w:highlight w:val="yellow"/>
        </w:rPr>
        <w:t>__________________________________________________________</w:t>
      </w:r>
    </w:p>
    <w:p w14:paraId="0B0FBEF0" w14:textId="77777777" w:rsidR="00721E42" w:rsidRPr="00721E42" w:rsidRDefault="00721E42" w:rsidP="00721E42">
      <w:pPr>
        <w:spacing w:after="0" w:line="240" w:lineRule="auto"/>
        <w:jc w:val="both"/>
        <w:rPr>
          <w:rFonts w:ascii="Garamond" w:hAnsi="Garamond"/>
          <w:i/>
          <w:highlight w:val="yellow"/>
        </w:rPr>
      </w:pPr>
      <w:r w:rsidRPr="00721E42">
        <w:rPr>
          <w:rFonts w:ascii="Garamond" w:hAnsi="Garamond"/>
          <w:i/>
          <w:highlight w:val="yellow"/>
        </w:rPr>
        <w:t xml:space="preserve">            </w:t>
      </w:r>
      <w:r w:rsidRPr="00721E42">
        <w:rPr>
          <w:rFonts w:ascii="Garamond" w:hAnsi="Garamond"/>
          <w:i/>
          <w:highlight w:val="yellow"/>
        </w:rPr>
        <w:tab/>
      </w:r>
      <w:r w:rsidRPr="00721E42">
        <w:rPr>
          <w:rFonts w:ascii="Garamond" w:hAnsi="Garamond"/>
          <w:i/>
          <w:highlight w:val="yellow"/>
        </w:rPr>
        <w:tab/>
        <w:t xml:space="preserve">   (указать код и наименование ГТП, закрепленных за </w:t>
      </w:r>
      <w:proofErr w:type="spellStart"/>
      <w:r w:rsidRPr="00721E42">
        <w:rPr>
          <w:rFonts w:ascii="Garamond" w:hAnsi="Garamond"/>
          <w:i/>
          <w:highlight w:val="yellow"/>
        </w:rPr>
        <w:t>правопредшественником</w:t>
      </w:r>
      <w:proofErr w:type="spellEnd"/>
      <w:r w:rsidRPr="00721E42">
        <w:rPr>
          <w:rFonts w:ascii="Garamond" w:hAnsi="Garamond"/>
          <w:i/>
          <w:highlight w:val="yellow"/>
        </w:rPr>
        <w:t>)</w:t>
      </w:r>
    </w:p>
    <w:p w14:paraId="761CC5B7" w14:textId="77777777" w:rsidR="00721E42" w:rsidRPr="00721E42" w:rsidRDefault="00721E42" w:rsidP="00721E42">
      <w:pPr>
        <w:spacing w:after="0" w:line="240" w:lineRule="auto"/>
        <w:ind w:left="567"/>
        <w:jc w:val="both"/>
        <w:rPr>
          <w:rFonts w:ascii="Garamond" w:hAnsi="Garamond"/>
          <w:highlight w:val="yellow"/>
        </w:rPr>
      </w:pPr>
    </w:p>
    <w:p w14:paraId="48D9F717" w14:textId="77777777" w:rsidR="00721E42" w:rsidRPr="00721E42" w:rsidRDefault="00721E42" w:rsidP="00721E42">
      <w:pPr>
        <w:spacing w:after="0" w:line="240" w:lineRule="auto"/>
        <w:jc w:val="both"/>
        <w:rPr>
          <w:rFonts w:ascii="Garamond" w:hAnsi="Garamond"/>
          <w:highlight w:val="yellow"/>
        </w:rPr>
      </w:pPr>
      <w:r w:rsidRPr="00721E42">
        <w:rPr>
          <w:rFonts w:ascii="Garamond" w:hAnsi="Garamond"/>
          <w:highlight w:val="yellow"/>
        </w:rPr>
        <w:t>в соответствии с требованиями п. 28</w:t>
      </w:r>
      <w:r w:rsidR="007947B1">
        <w:rPr>
          <w:rFonts w:ascii="Garamond" w:hAnsi="Garamond"/>
          <w:highlight w:val="yellow"/>
        </w:rPr>
        <w:t>, 29</w:t>
      </w:r>
      <w:r w:rsidRPr="00721E42">
        <w:rPr>
          <w:rFonts w:ascii="Garamond" w:hAnsi="Garamond"/>
          <w:highlight w:val="yellow"/>
        </w:rPr>
        <w:t xml:space="preserve"> Правил оптового рынка электрической энергии и мощности, утвержденных постановлением Правительства РФ от </w:t>
      </w:r>
      <w:r w:rsidRPr="00721E42">
        <w:rPr>
          <w:rFonts w:ascii="Garamond" w:hAnsi="Garamond" w:cs="Garamond"/>
          <w:bCs/>
          <w:highlight w:val="yellow"/>
        </w:rPr>
        <w:t xml:space="preserve">27.12.2010 № </w:t>
      </w:r>
      <w:proofErr w:type="gramStart"/>
      <w:r w:rsidRPr="00721E42">
        <w:rPr>
          <w:rFonts w:ascii="Garamond" w:hAnsi="Garamond" w:cs="Garamond"/>
          <w:bCs/>
          <w:highlight w:val="yellow"/>
        </w:rPr>
        <w:t>1172</w:t>
      </w:r>
      <w:r w:rsidRPr="00721E42">
        <w:rPr>
          <w:rFonts w:ascii="Garamond" w:hAnsi="Garamond"/>
          <w:highlight w:val="yellow"/>
        </w:rPr>
        <w:t>,  просит</w:t>
      </w:r>
      <w:proofErr w:type="gramEnd"/>
      <w:r w:rsidRPr="00721E42">
        <w:rPr>
          <w:rFonts w:ascii="Garamond" w:hAnsi="Garamond"/>
          <w:highlight w:val="yellow"/>
        </w:rPr>
        <w:t xml:space="preserve"> зарегистрировать за правопреемником вышеуказанную (-</w:t>
      </w:r>
      <w:proofErr w:type="spellStart"/>
      <w:r w:rsidRPr="00721E42">
        <w:rPr>
          <w:rFonts w:ascii="Garamond" w:hAnsi="Garamond"/>
          <w:highlight w:val="yellow"/>
        </w:rPr>
        <w:t>ые</w:t>
      </w:r>
      <w:proofErr w:type="spellEnd"/>
      <w:r w:rsidRPr="00721E42">
        <w:rPr>
          <w:rFonts w:ascii="Garamond" w:hAnsi="Garamond"/>
          <w:highlight w:val="yellow"/>
        </w:rPr>
        <w:t>) группу (-ы) точек поставки потребления (генерации) и предоставить право на участие в торговле на оптовом рынке с ее (их) использованием с даты завершения реорганизации.</w:t>
      </w:r>
    </w:p>
    <w:p w14:paraId="6CE8FFB3" w14:textId="77777777" w:rsidR="00721E42" w:rsidRPr="00721E42" w:rsidRDefault="00721E42" w:rsidP="00721E42">
      <w:pPr>
        <w:spacing w:after="0" w:line="240" w:lineRule="auto"/>
        <w:jc w:val="both"/>
        <w:rPr>
          <w:rFonts w:ascii="Garamond" w:hAnsi="Garamond"/>
          <w:highlight w:val="yellow"/>
        </w:rPr>
      </w:pPr>
    </w:p>
    <w:p w14:paraId="41A667C5" w14:textId="77777777" w:rsidR="00721E42" w:rsidRPr="00721E42" w:rsidRDefault="00721E42" w:rsidP="00721E42">
      <w:pPr>
        <w:spacing w:after="0" w:line="240" w:lineRule="auto"/>
        <w:jc w:val="both"/>
        <w:rPr>
          <w:rFonts w:ascii="Garamond" w:hAnsi="Garamond"/>
          <w:highlight w:val="yellow"/>
        </w:rPr>
      </w:pPr>
    </w:p>
    <w:p w14:paraId="27E7C038" w14:textId="77777777" w:rsidR="00721E42" w:rsidRPr="00721E42" w:rsidRDefault="00721E42" w:rsidP="00721E42">
      <w:pPr>
        <w:adjustRightInd w:val="0"/>
        <w:spacing w:after="0" w:line="240" w:lineRule="auto"/>
        <w:ind w:left="540"/>
        <w:rPr>
          <w:rFonts w:ascii="Garamond" w:hAnsi="Garamond"/>
          <w:i/>
          <w:highlight w:val="yellow"/>
        </w:rPr>
      </w:pPr>
      <w:r w:rsidRPr="00721E42">
        <w:rPr>
          <w:rFonts w:ascii="Garamond" w:hAnsi="Garamond"/>
          <w:highlight w:val="yellow"/>
        </w:rPr>
        <w:t xml:space="preserve">                                           </w:t>
      </w:r>
    </w:p>
    <w:p w14:paraId="00C5DB0C" w14:textId="77777777" w:rsidR="00721E42" w:rsidRPr="00721E42" w:rsidRDefault="00721E42" w:rsidP="00721E42">
      <w:pPr>
        <w:pStyle w:val="af7"/>
        <w:spacing w:before="0" w:beforeAutospacing="0" w:after="0" w:afterAutospacing="0"/>
        <w:rPr>
          <w:rFonts w:ascii="Garamond" w:hAnsi="Garamond"/>
          <w:bCs/>
          <w:sz w:val="22"/>
          <w:szCs w:val="22"/>
          <w:highlight w:val="yellow"/>
        </w:rPr>
      </w:pPr>
      <w:r w:rsidRPr="00721E42">
        <w:rPr>
          <w:rFonts w:ascii="Garamond" w:hAnsi="Garamond"/>
          <w:bCs/>
          <w:sz w:val="22"/>
          <w:szCs w:val="22"/>
          <w:highlight w:val="yellow"/>
        </w:rPr>
        <w:t>_____________________________</w:t>
      </w:r>
      <w:r w:rsidRPr="00721E42">
        <w:rPr>
          <w:rFonts w:ascii="Garamond" w:hAnsi="Garamond"/>
          <w:bCs/>
          <w:sz w:val="22"/>
          <w:szCs w:val="22"/>
          <w:highlight w:val="yellow"/>
        </w:rPr>
        <w:tab/>
        <w:t xml:space="preserve">                                          _______________________</w:t>
      </w:r>
    </w:p>
    <w:p w14:paraId="4170FF66" w14:textId="77777777" w:rsidR="00721E42" w:rsidRPr="00721E42" w:rsidRDefault="00721E42" w:rsidP="00721E42">
      <w:pPr>
        <w:spacing w:after="0" w:line="240" w:lineRule="auto"/>
        <w:rPr>
          <w:rFonts w:ascii="Garamond" w:hAnsi="Garamond"/>
          <w:i/>
        </w:rPr>
      </w:pPr>
      <w:r w:rsidRPr="00721E42">
        <w:rPr>
          <w:rFonts w:ascii="Garamond" w:hAnsi="Garamond"/>
          <w:i/>
          <w:highlight w:val="yellow"/>
        </w:rPr>
        <w:t xml:space="preserve">        (должность </w:t>
      </w:r>
      <w:proofErr w:type="gramStart"/>
      <w:r w:rsidRPr="00721E42">
        <w:rPr>
          <w:rFonts w:ascii="Garamond" w:hAnsi="Garamond"/>
          <w:i/>
          <w:highlight w:val="yellow"/>
        </w:rPr>
        <w:t xml:space="preserve">представителя)   </w:t>
      </w:r>
      <w:proofErr w:type="gramEnd"/>
      <w:r w:rsidRPr="00721E42">
        <w:rPr>
          <w:rFonts w:ascii="Garamond" w:hAnsi="Garamond"/>
          <w:i/>
          <w:highlight w:val="yellow"/>
        </w:rPr>
        <w:t xml:space="preserve">             </w:t>
      </w:r>
      <w:r w:rsidRPr="00721E42">
        <w:rPr>
          <w:rFonts w:ascii="Garamond" w:hAnsi="Garamond"/>
          <w:i/>
          <w:highlight w:val="yellow"/>
        </w:rPr>
        <w:tab/>
      </w:r>
      <w:r w:rsidRPr="00721E42">
        <w:rPr>
          <w:rFonts w:ascii="Garamond" w:hAnsi="Garamond"/>
          <w:i/>
          <w:highlight w:val="yellow"/>
        </w:rPr>
        <w:tab/>
      </w:r>
      <w:r w:rsidRPr="00721E42">
        <w:rPr>
          <w:rFonts w:ascii="Garamond" w:hAnsi="Garamond"/>
          <w:i/>
          <w:highlight w:val="yellow"/>
        </w:rPr>
        <w:tab/>
      </w:r>
      <w:r w:rsidRPr="00721E42">
        <w:rPr>
          <w:rFonts w:ascii="Garamond" w:hAnsi="Garamond"/>
          <w:i/>
          <w:highlight w:val="yellow"/>
        </w:rPr>
        <w:tab/>
      </w:r>
      <w:r w:rsidRPr="00721E42">
        <w:rPr>
          <w:rFonts w:ascii="Garamond" w:hAnsi="Garamond"/>
          <w:i/>
          <w:highlight w:val="yellow"/>
        </w:rPr>
        <w:tab/>
        <w:t>(Ф. И. О.)</w:t>
      </w:r>
    </w:p>
    <w:p w14:paraId="2702D40F" w14:textId="77777777" w:rsidR="00721E42" w:rsidRDefault="00721E42" w:rsidP="00721E42">
      <w:pPr>
        <w:tabs>
          <w:tab w:val="left" w:pos="768"/>
        </w:tabs>
        <w:spacing w:after="0" w:line="240" w:lineRule="auto"/>
        <w:rPr>
          <w:rFonts w:ascii="Garamond" w:hAnsi="Garamond"/>
        </w:rPr>
      </w:pPr>
    </w:p>
    <w:p w14:paraId="328E06E3" w14:textId="77777777" w:rsidR="00BD3C79" w:rsidRDefault="00BD3C79" w:rsidP="00721E42">
      <w:pPr>
        <w:tabs>
          <w:tab w:val="left" w:pos="768"/>
        </w:tabs>
        <w:spacing w:after="0" w:line="240" w:lineRule="auto"/>
        <w:rPr>
          <w:rFonts w:ascii="Garamond" w:hAnsi="Garamond"/>
        </w:rPr>
      </w:pPr>
    </w:p>
    <w:p w14:paraId="6FFC002D" w14:textId="77777777" w:rsidR="00BD3C79" w:rsidRDefault="00BD3C79" w:rsidP="00721E42">
      <w:pPr>
        <w:tabs>
          <w:tab w:val="left" w:pos="768"/>
        </w:tabs>
        <w:spacing w:after="0" w:line="240" w:lineRule="auto"/>
        <w:rPr>
          <w:rFonts w:ascii="Garamond" w:hAnsi="Garamond"/>
        </w:rPr>
      </w:pPr>
    </w:p>
    <w:p w14:paraId="319FC2AC" w14:textId="77777777" w:rsidR="00BD3C79" w:rsidRDefault="00BD3C79" w:rsidP="00721E42">
      <w:pPr>
        <w:tabs>
          <w:tab w:val="left" w:pos="768"/>
        </w:tabs>
        <w:spacing w:after="0" w:line="240" w:lineRule="auto"/>
        <w:rPr>
          <w:rFonts w:ascii="Garamond" w:hAnsi="Garamond"/>
        </w:rPr>
      </w:pPr>
    </w:p>
    <w:p w14:paraId="58FC11EE" w14:textId="77777777" w:rsidR="00A73DAA" w:rsidRDefault="00A73DAA" w:rsidP="00721E42">
      <w:pPr>
        <w:tabs>
          <w:tab w:val="left" w:pos="768"/>
        </w:tabs>
        <w:spacing w:after="0" w:line="240" w:lineRule="auto"/>
        <w:rPr>
          <w:rFonts w:ascii="Garamond" w:hAnsi="Garamond"/>
        </w:rPr>
      </w:pPr>
    </w:p>
    <w:p w14:paraId="5948C24F" w14:textId="77777777" w:rsidR="00A73DAA" w:rsidRDefault="00A73DAA" w:rsidP="00721E42">
      <w:pPr>
        <w:tabs>
          <w:tab w:val="left" w:pos="768"/>
        </w:tabs>
        <w:spacing w:after="0" w:line="240" w:lineRule="auto"/>
        <w:rPr>
          <w:rFonts w:ascii="Garamond" w:hAnsi="Garamond"/>
        </w:rPr>
      </w:pPr>
    </w:p>
    <w:p w14:paraId="57532B49" w14:textId="77777777" w:rsidR="00A73DAA" w:rsidRDefault="00A73DAA" w:rsidP="00721E42">
      <w:pPr>
        <w:tabs>
          <w:tab w:val="left" w:pos="768"/>
        </w:tabs>
        <w:spacing w:after="0" w:line="240" w:lineRule="auto"/>
        <w:rPr>
          <w:rFonts w:ascii="Garamond" w:hAnsi="Garamond"/>
        </w:rPr>
        <w:sectPr w:rsidR="00A73DAA" w:rsidSect="00721E42">
          <w:footnotePr>
            <w:numFmt w:val="chicago"/>
          </w:footnotePr>
          <w:pgSz w:w="11906" w:h="16838" w:code="9"/>
          <w:pgMar w:top="680" w:right="567" w:bottom="709" w:left="1440" w:header="709" w:footer="709" w:gutter="0"/>
          <w:cols w:space="708"/>
          <w:titlePg/>
          <w:docGrid w:linePitch="360"/>
        </w:sectPr>
      </w:pPr>
    </w:p>
    <w:p w14:paraId="2CB08083" w14:textId="77777777" w:rsidR="00583047" w:rsidRDefault="00583047" w:rsidP="00583047">
      <w:pPr>
        <w:ind w:left="284"/>
        <w:rPr>
          <w:rFonts w:ascii="Garamond" w:hAnsi="Garamond"/>
          <w:b/>
          <w:caps/>
          <w:sz w:val="26"/>
          <w:szCs w:val="26"/>
        </w:rPr>
      </w:pPr>
      <w:r w:rsidRPr="003E3897">
        <w:rPr>
          <w:rFonts w:ascii="Garamond" w:hAnsi="Garamond"/>
          <w:b/>
          <w:sz w:val="26"/>
          <w:szCs w:val="26"/>
        </w:rPr>
        <w:lastRenderedPageBreak/>
        <w:t xml:space="preserve">Предложения по изменениям и дополнениям в </w:t>
      </w:r>
      <w:r>
        <w:rPr>
          <w:rFonts w:ascii="Garamond" w:hAnsi="Garamond"/>
          <w:b/>
          <w:caps/>
          <w:sz w:val="26"/>
          <w:szCs w:val="26"/>
        </w:rPr>
        <w:t>РЕГЛАМЕНТ ДОПУСКА К ТОРГОВОЙ СИСТЕМЕ ОПТОВОГО РЫНКА (П</w:t>
      </w:r>
      <w:r>
        <w:rPr>
          <w:rFonts w:ascii="Garamond" w:hAnsi="Garamond"/>
          <w:b/>
          <w:sz w:val="26"/>
          <w:szCs w:val="26"/>
        </w:rPr>
        <w:t>риложение № 1 к Договору о присоединении к торговой системе оптового рынка</w:t>
      </w:r>
      <w:r>
        <w:rPr>
          <w:rFonts w:ascii="Garamond" w:hAnsi="Garamond"/>
          <w:b/>
          <w:caps/>
          <w:sz w:val="26"/>
          <w:szCs w:val="26"/>
        </w:rPr>
        <w:t xml:space="preserve">) </w:t>
      </w:r>
    </w:p>
    <w:tbl>
      <w:tblPr>
        <w:tblW w:w="15167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6691"/>
        <w:gridCol w:w="7342"/>
      </w:tblGrid>
      <w:tr w:rsidR="00583047" w:rsidRPr="003E3897" w14:paraId="78D7EF30" w14:textId="77777777" w:rsidTr="002B3A5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EF823" w14:textId="77777777" w:rsidR="00583047" w:rsidRPr="003E3897" w:rsidRDefault="00583047" w:rsidP="00583047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3E3897">
              <w:rPr>
                <w:rFonts w:ascii="Garamond" w:hAnsi="Garamond"/>
                <w:b/>
              </w:rPr>
              <w:t>№</w:t>
            </w:r>
          </w:p>
          <w:p w14:paraId="2CC20253" w14:textId="77777777" w:rsidR="00583047" w:rsidRPr="003E3897" w:rsidRDefault="00583047" w:rsidP="00583047">
            <w:pPr>
              <w:spacing w:after="0" w:line="240" w:lineRule="auto"/>
              <w:ind w:left="-108"/>
              <w:jc w:val="center"/>
              <w:rPr>
                <w:rFonts w:ascii="Garamond" w:hAnsi="Garamond"/>
                <w:b/>
              </w:rPr>
            </w:pPr>
            <w:r w:rsidRPr="003E3897">
              <w:rPr>
                <w:rFonts w:ascii="Garamond" w:hAnsi="Garamond"/>
                <w:b/>
              </w:rPr>
              <w:t>пункта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FF90E" w14:textId="77777777" w:rsidR="00583047" w:rsidRPr="003E3897" w:rsidRDefault="00583047" w:rsidP="00583047">
            <w:pPr>
              <w:shd w:val="clear" w:color="auto" w:fill="FFFFFF"/>
              <w:spacing w:after="0" w:line="240" w:lineRule="auto"/>
              <w:ind w:left="709"/>
              <w:jc w:val="center"/>
              <w:rPr>
                <w:rFonts w:ascii="Garamond" w:hAnsi="Garamond"/>
                <w:b/>
                <w:color w:val="000000"/>
              </w:rPr>
            </w:pPr>
            <w:r w:rsidRPr="003E3897">
              <w:rPr>
                <w:rFonts w:ascii="Garamond" w:hAnsi="Garamond"/>
                <w:b/>
                <w:color w:val="000000"/>
              </w:rPr>
              <w:t>Редакция, действующая на момент</w:t>
            </w:r>
          </w:p>
          <w:p w14:paraId="10624BD5" w14:textId="77777777" w:rsidR="00583047" w:rsidRPr="003E3897" w:rsidRDefault="00583047" w:rsidP="00583047">
            <w:pPr>
              <w:shd w:val="clear" w:color="auto" w:fill="FFFFFF"/>
              <w:spacing w:after="0" w:line="240" w:lineRule="auto"/>
              <w:ind w:left="709"/>
              <w:jc w:val="center"/>
              <w:rPr>
                <w:rFonts w:ascii="Garamond" w:hAnsi="Garamond"/>
                <w:b/>
                <w:color w:val="000000"/>
              </w:rPr>
            </w:pPr>
            <w:r w:rsidRPr="003E3897">
              <w:rPr>
                <w:rFonts w:ascii="Garamond" w:hAnsi="Garamond"/>
                <w:b/>
                <w:color w:val="000000"/>
              </w:rPr>
              <w:t>вступления в силу изменений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3D145" w14:textId="77777777" w:rsidR="00583047" w:rsidRPr="003E3897" w:rsidRDefault="00583047" w:rsidP="00583047">
            <w:pPr>
              <w:shd w:val="clear" w:color="auto" w:fill="FFFFFF"/>
              <w:spacing w:after="0" w:line="240" w:lineRule="auto"/>
              <w:ind w:left="709"/>
              <w:jc w:val="center"/>
              <w:rPr>
                <w:rFonts w:ascii="Garamond" w:hAnsi="Garamond"/>
                <w:b/>
                <w:color w:val="000000"/>
              </w:rPr>
            </w:pPr>
            <w:r w:rsidRPr="003E3897">
              <w:rPr>
                <w:rFonts w:ascii="Garamond" w:hAnsi="Garamond"/>
                <w:b/>
                <w:color w:val="000000"/>
              </w:rPr>
              <w:t>Предлагаемая редакция</w:t>
            </w:r>
          </w:p>
          <w:p w14:paraId="7B8001F4" w14:textId="77777777" w:rsidR="00583047" w:rsidRPr="004872D0" w:rsidRDefault="00583047" w:rsidP="00583047">
            <w:pPr>
              <w:shd w:val="clear" w:color="auto" w:fill="FFFFFF"/>
              <w:spacing w:after="0" w:line="240" w:lineRule="auto"/>
              <w:ind w:left="709"/>
              <w:jc w:val="center"/>
              <w:rPr>
                <w:rFonts w:ascii="Garamond" w:hAnsi="Garamond"/>
                <w:color w:val="000000"/>
              </w:rPr>
            </w:pPr>
            <w:r w:rsidRPr="004872D0">
              <w:rPr>
                <w:rFonts w:ascii="Garamond" w:hAnsi="Garamond"/>
                <w:color w:val="000000"/>
              </w:rPr>
              <w:t>(изменения выделены цветом)</w:t>
            </w:r>
          </w:p>
        </w:tc>
      </w:tr>
      <w:tr w:rsidR="00583047" w:rsidRPr="003E3897" w14:paraId="74CDB4DE" w14:textId="77777777" w:rsidTr="002B3A5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006E4" w14:textId="77777777" w:rsidR="00583047" w:rsidRDefault="00583047" w:rsidP="00BE290C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2.7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51573" w14:textId="77777777" w:rsidR="00583047" w:rsidRDefault="00583047" w:rsidP="00BE290C">
            <w:pPr>
              <w:pStyle w:val="afff5"/>
              <w:spacing w:after="120"/>
              <w:ind w:firstLine="612"/>
              <w:jc w:val="both"/>
              <w:rPr>
                <w:rFonts w:ascii="Garamond" w:hAnsi="Garamond"/>
                <w:bCs/>
                <w:sz w:val="22"/>
                <w:szCs w:val="22"/>
                <w:lang w:val="ru-RU"/>
              </w:rPr>
            </w:pPr>
            <w:r>
              <w:rPr>
                <w:rFonts w:ascii="Garamond" w:hAnsi="Garamond"/>
                <w:bCs/>
                <w:sz w:val="22"/>
                <w:szCs w:val="22"/>
                <w:lang w:val="ru-RU"/>
              </w:rPr>
              <w:t>…</w:t>
            </w:r>
          </w:p>
          <w:p w14:paraId="36E48E3B" w14:textId="77777777" w:rsidR="00583047" w:rsidRDefault="00583047" w:rsidP="00BE290C">
            <w:pPr>
              <w:pStyle w:val="afff5"/>
              <w:spacing w:after="120"/>
              <w:ind w:firstLine="612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 xml:space="preserve">Указанные выше договоры заключаются субъектом оптового рынка в соответствии со стандартными формами, являющимися приложением к </w:t>
            </w:r>
            <w:r>
              <w:rPr>
                <w:rFonts w:ascii="Garamond" w:hAnsi="Garamond"/>
                <w:bCs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>
              <w:rPr>
                <w:rFonts w:ascii="Garamond" w:hAnsi="Garamond"/>
                <w:bCs/>
                <w:sz w:val="22"/>
                <w:szCs w:val="22"/>
              </w:rPr>
              <w:t xml:space="preserve">, в порядке, предусмотренном настоящим Регламентом и </w:t>
            </w:r>
            <w:r>
              <w:rPr>
                <w:rFonts w:ascii="Garamond" w:hAnsi="Garamond"/>
                <w:bCs/>
                <w:i/>
                <w:sz w:val="22"/>
                <w:szCs w:val="22"/>
              </w:rPr>
              <w:t>Договором о присоединении к торговой системе оптового рынка</w:t>
            </w:r>
            <w:r>
              <w:rPr>
                <w:rFonts w:ascii="Garamond" w:hAnsi="Garamond"/>
                <w:bCs/>
                <w:sz w:val="22"/>
                <w:szCs w:val="22"/>
              </w:rPr>
              <w:t>.</w:t>
            </w:r>
          </w:p>
          <w:p w14:paraId="793142C6" w14:textId="77777777" w:rsidR="00583047" w:rsidRPr="003E2568" w:rsidRDefault="00583047" w:rsidP="00BE290C">
            <w:pPr>
              <w:pStyle w:val="afff5"/>
              <w:spacing w:after="120"/>
              <w:ind w:firstLine="612"/>
              <w:jc w:val="both"/>
              <w:rPr>
                <w:rFonts w:ascii="Garamond" w:hAnsi="Garamond"/>
                <w:bCs/>
                <w:sz w:val="22"/>
                <w:szCs w:val="22"/>
                <w:lang w:val="ru-RU"/>
              </w:rPr>
            </w:pPr>
            <w:r w:rsidRPr="00946986">
              <w:rPr>
                <w:rFonts w:ascii="Garamond" w:hAnsi="Garamond"/>
                <w:bCs/>
                <w:sz w:val="22"/>
                <w:szCs w:val="22"/>
                <w:highlight w:val="yellow"/>
                <w:lang w:val="ru-RU"/>
              </w:rPr>
              <w:t xml:space="preserve">В случае реорганизации участника оптового рынка путем его присоединения к юридическому лицу, которое с даты завершения реорганизации приобретает статус субъекта оптового рынка, организации коммерческой инфраструктуры после регистрации такого субъекта в торговой системе оптового рынка используют реквизиты правопреемника при формировании экземпляров, заключении и изменении указанных выше договоров, а КО и СР используют реквизиты правопреемника при формировании документов во исполнение </w:t>
            </w:r>
            <w:r w:rsidRPr="00946986">
              <w:rPr>
                <w:rFonts w:ascii="Garamond" w:hAnsi="Garamond"/>
                <w:bCs/>
                <w:i/>
                <w:sz w:val="22"/>
                <w:szCs w:val="22"/>
                <w:highlight w:val="yellow"/>
                <w:lang w:val="ru-RU"/>
              </w:rPr>
              <w:t xml:space="preserve">Договора о присоединении к торговой системе оптового рынка </w:t>
            </w:r>
            <w:r w:rsidRPr="00946986">
              <w:rPr>
                <w:rFonts w:ascii="Garamond" w:hAnsi="Garamond"/>
                <w:bCs/>
                <w:sz w:val="22"/>
                <w:szCs w:val="22"/>
                <w:highlight w:val="yellow"/>
                <w:lang w:val="ru-RU"/>
              </w:rPr>
              <w:t xml:space="preserve">и указанных выше договоров, начиная с расчетного периода, следующего за месяцем завершения реорганизации (но не ранее месяца, с которого у правопреемника возникает право участия в торговле электрической энергией и (или) мощностью), до указанной даты при формировании экземпляров, заключении и изменении указанных выше договоров, а также при формировании КО и СР документов во исполнение </w:t>
            </w:r>
            <w:r w:rsidRPr="00946986">
              <w:rPr>
                <w:rFonts w:ascii="Garamond" w:hAnsi="Garamond"/>
                <w:bCs/>
                <w:i/>
                <w:sz w:val="22"/>
                <w:szCs w:val="22"/>
                <w:highlight w:val="yellow"/>
                <w:lang w:val="ru-RU"/>
              </w:rPr>
              <w:t>Договора о присоединении к торговой системе оптового рынка</w:t>
            </w:r>
            <w:r w:rsidRPr="00946986">
              <w:rPr>
                <w:rFonts w:ascii="Garamond" w:hAnsi="Garamond"/>
                <w:bCs/>
                <w:sz w:val="22"/>
                <w:szCs w:val="22"/>
                <w:highlight w:val="yellow"/>
                <w:lang w:val="ru-RU"/>
              </w:rPr>
              <w:t xml:space="preserve"> и указанных выше договоров используются реквизиты </w:t>
            </w:r>
            <w:proofErr w:type="spellStart"/>
            <w:r w:rsidRPr="00946986">
              <w:rPr>
                <w:rFonts w:ascii="Garamond" w:hAnsi="Garamond"/>
                <w:bCs/>
                <w:sz w:val="22"/>
                <w:szCs w:val="22"/>
                <w:highlight w:val="yellow"/>
                <w:lang w:val="ru-RU"/>
              </w:rPr>
              <w:t>правопредшественника</w:t>
            </w:r>
            <w:proofErr w:type="spellEnd"/>
            <w:r w:rsidRPr="00946986">
              <w:rPr>
                <w:rFonts w:ascii="Garamond" w:hAnsi="Garamond"/>
                <w:bCs/>
                <w:sz w:val="22"/>
                <w:szCs w:val="22"/>
                <w:highlight w:val="yellow"/>
                <w:lang w:val="ru-RU"/>
              </w:rPr>
              <w:t>.</w:t>
            </w:r>
          </w:p>
          <w:p w14:paraId="71DBA1DC" w14:textId="77777777" w:rsidR="00583047" w:rsidRPr="004872D0" w:rsidRDefault="00583047" w:rsidP="00BE290C">
            <w:pPr>
              <w:pStyle w:val="afff5"/>
              <w:spacing w:after="120"/>
              <w:ind w:firstLine="612"/>
              <w:jc w:val="both"/>
              <w:rPr>
                <w:rFonts w:ascii="Garamond" w:hAnsi="Garamond"/>
                <w:bCs/>
                <w:sz w:val="22"/>
                <w:szCs w:val="22"/>
                <w:lang w:val="ru-RU"/>
              </w:rPr>
            </w:pPr>
            <w:r>
              <w:rPr>
                <w:rFonts w:ascii="Garamond" w:hAnsi="Garamond"/>
                <w:bCs/>
                <w:sz w:val="22"/>
                <w:szCs w:val="22"/>
                <w:lang w:val="ru-RU"/>
              </w:rPr>
              <w:t>…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D5F8C" w14:textId="77777777" w:rsidR="00583047" w:rsidRDefault="00583047" w:rsidP="00BE290C">
            <w:pPr>
              <w:pStyle w:val="afff5"/>
              <w:spacing w:after="120"/>
              <w:ind w:firstLine="612"/>
              <w:jc w:val="both"/>
              <w:rPr>
                <w:rFonts w:ascii="Garamond" w:hAnsi="Garamond"/>
                <w:bCs/>
                <w:sz w:val="22"/>
                <w:szCs w:val="22"/>
                <w:lang w:val="ru-RU"/>
              </w:rPr>
            </w:pPr>
            <w:r>
              <w:rPr>
                <w:rFonts w:ascii="Garamond" w:hAnsi="Garamond"/>
                <w:bCs/>
                <w:sz w:val="22"/>
                <w:szCs w:val="22"/>
                <w:lang w:val="ru-RU"/>
              </w:rPr>
              <w:t>…</w:t>
            </w:r>
          </w:p>
          <w:p w14:paraId="74A7439D" w14:textId="77777777" w:rsidR="00583047" w:rsidRDefault="00583047" w:rsidP="00BE290C">
            <w:pPr>
              <w:pStyle w:val="afff5"/>
              <w:spacing w:after="120"/>
              <w:ind w:firstLine="612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 xml:space="preserve">Указанные выше договоры заключаются субъектом оптового рынка в соответствии со стандартными формами, являющимися приложением к </w:t>
            </w:r>
            <w:r>
              <w:rPr>
                <w:rFonts w:ascii="Garamond" w:hAnsi="Garamond"/>
                <w:bCs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>
              <w:rPr>
                <w:rFonts w:ascii="Garamond" w:hAnsi="Garamond"/>
                <w:bCs/>
                <w:sz w:val="22"/>
                <w:szCs w:val="22"/>
              </w:rPr>
              <w:t xml:space="preserve">, в порядке, предусмотренном настоящим Регламентом и </w:t>
            </w:r>
            <w:r>
              <w:rPr>
                <w:rFonts w:ascii="Garamond" w:hAnsi="Garamond"/>
                <w:bCs/>
                <w:i/>
                <w:sz w:val="22"/>
                <w:szCs w:val="22"/>
              </w:rPr>
              <w:t>Договором о присоединении к торговой системе оптового рынка</w:t>
            </w:r>
            <w:r>
              <w:rPr>
                <w:rFonts w:ascii="Garamond" w:hAnsi="Garamond"/>
                <w:bCs/>
                <w:sz w:val="22"/>
                <w:szCs w:val="22"/>
              </w:rPr>
              <w:t>.</w:t>
            </w:r>
          </w:p>
          <w:p w14:paraId="4FD9E25C" w14:textId="77777777" w:rsidR="00583047" w:rsidRPr="004872D0" w:rsidRDefault="00583047" w:rsidP="00BE290C">
            <w:pPr>
              <w:pStyle w:val="afff5"/>
              <w:spacing w:after="120"/>
              <w:ind w:firstLine="612"/>
              <w:jc w:val="both"/>
              <w:rPr>
                <w:rFonts w:ascii="Garamond" w:hAnsi="Garamond"/>
                <w:bCs/>
                <w:sz w:val="22"/>
                <w:szCs w:val="22"/>
                <w:lang w:val="ru-RU"/>
              </w:rPr>
            </w:pPr>
            <w:r>
              <w:rPr>
                <w:rFonts w:ascii="Garamond" w:hAnsi="Garamond"/>
                <w:bCs/>
                <w:sz w:val="22"/>
                <w:szCs w:val="22"/>
                <w:lang w:val="ru-RU"/>
              </w:rPr>
              <w:t>…</w:t>
            </w:r>
          </w:p>
        </w:tc>
      </w:tr>
      <w:tr w:rsidR="00583047" w:rsidRPr="003E3897" w14:paraId="4B8061DA" w14:textId="77777777" w:rsidTr="002B3A5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09380" w14:textId="77777777" w:rsidR="00583047" w:rsidRPr="003E3897" w:rsidRDefault="00583047" w:rsidP="00BE290C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3.9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749E0" w14:textId="77777777" w:rsidR="00583047" w:rsidRPr="002A1415" w:rsidRDefault="00583047" w:rsidP="00BE290C">
            <w:pPr>
              <w:pStyle w:val="37"/>
              <w:keepNext w:val="0"/>
              <w:tabs>
                <w:tab w:val="left" w:pos="1080"/>
              </w:tabs>
              <w:ind w:firstLine="540"/>
              <w:rPr>
                <w:szCs w:val="22"/>
              </w:rPr>
            </w:pPr>
            <w:r w:rsidRPr="00FE53B7">
              <w:rPr>
                <w:szCs w:val="22"/>
              </w:rPr>
              <w:t xml:space="preserve">КО регистрирует </w:t>
            </w:r>
            <w:r>
              <w:rPr>
                <w:szCs w:val="22"/>
              </w:rPr>
              <w:t>субъекта оптового рынка</w:t>
            </w:r>
            <w:r w:rsidRPr="00FE53B7">
              <w:rPr>
                <w:szCs w:val="22"/>
              </w:rPr>
              <w:t xml:space="preserve"> в торговой системе оптового рынка с указанием присвоенного идентификационного кода участника и кода группы точек поставки, в отношении которой получено право участия в торговле электрической энергией и (или) мощностью на оптовом рынке</w:t>
            </w:r>
            <w:r>
              <w:rPr>
                <w:szCs w:val="22"/>
              </w:rPr>
              <w:t xml:space="preserve">, </w:t>
            </w:r>
            <w:r w:rsidRPr="003E2568">
              <w:rPr>
                <w:szCs w:val="22"/>
              </w:rPr>
              <w:t xml:space="preserve">с даты возникновения у него права участия в торговле электрической энергией и (или) мощностью на оптовом рынке </w:t>
            </w:r>
            <w:r w:rsidRPr="004C7894">
              <w:rPr>
                <w:szCs w:val="22"/>
                <w:highlight w:val="yellow"/>
              </w:rPr>
              <w:t xml:space="preserve">(в отношении заявителя, находящегося в процессе реорганизации в форме присоединения к нему юридического лица – </w:t>
            </w:r>
            <w:r w:rsidRPr="004C7894">
              <w:rPr>
                <w:szCs w:val="22"/>
                <w:highlight w:val="yellow"/>
              </w:rPr>
              <w:lastRenderedPageBreak/>
              <w:t xml:space="preserve">субъекта оптового рынка, получившего право участия в торговле электрической энергией и мощностью в порядке, предусмотренном п. 2.3.1 приложения 2 к </w:t>
            </w:r>
            <w:r w:rsidRPr="004C7894">
              <w:rPr>
                <w:i/>
                <w:szCs w:val="22"/>
                <w:highlight w:val="yellow"/>
              </w:rPr>
              <w:t>Положению о порядке получения статуса субъекта оптового рынка и ведения реестра субъектов оптового рынка</w:t>
            </w:r>
            <w:r w:rsidRPr="004C7894">
              <w:rPr>
                <w:szCs w:val="22"/>
                <w:highlight w:val="yellow"/>
              </w:rPr>
              <w:t xml:space="preserve"> (Приложение № 1.1 к </w:t>
            </w:r>
            <w:r w:rsidRPr="004C7894">
              <w:rPr>
                <w:i/>
                <w:szCs w:val="22"/>
                <w:highlight w:val="yellow"/>
              </w:rPr>
              <w:t>Договору о присоединении к торговой системе оптового рынка</w:t>
            </w:r>
            <w:r w:rsidRPr="004C7894">
              <w:rPr>
                <w:szCs w:val="22"/>
                <w:highlight w:val="yellow"/>
              </w:rPr>
              <w:t>) – с 1-го числа месяца, следующего за месяцем завершения реорганизации).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9EEF2" w14:textId="77777777" w:rsidR="00583047" w:rsidRPr="002A1415" w:rsidRDefault="00583047" w:rsidP="00BE290C">
            <w:pPr>
              <w:pStyle w:val="37"/>
              <w:keepNext w:val="0"/>
              <w:tabs>
                <w:tab w:val="left" w:pos="1080"/>
              </w:tabs>
              <w:ind w:firstLine="540"/>
              <w:rPr>
                <w:szCs w:val="22"/>
              </w:rPr>
            </w:pPr>
            <w:r w:rsidRPr="00FE53B7">
              <w:rPr>
                <w:szCs w:val="22"/>
              </w:rPr>
              <w:lastRenderedPageBreak/>
              <w:t xml:space="preserve">КО регистрирует </w:t>
            </w:r>
            <w:r>
              <w:rPr>
                <w:szCs w:val="22"/>
              </w:rPr>
              <w:t>субъекта оптового рынка</w:t>
            </w:r>
            <w:r w:rsidRPr="00FE53B7">
              <w:rPr>
                <w:szCs w:val="22"/>
              </w:rPr>
              <w:t xml:space="preserve"> в торговой системе оптового рынка с указанием присвоенного идентификационного кода участника и кода группы точек поставки, в отношении которой получено право участия в торговле электрической энергией и (или) мощностью на оптовом рынке</w:t>
            </w:r>
            <w:r>
              <w:rPr>
                <w:szCs w:val="22"/>
              </w:rPr>
              <w:t xml:space="preserve">, </w:t>
            </w:r>
            <w:r w:rsidRPr="003E2568">
              <w:rPr>
                <w:szCs w:val="22"/>
              </w:rPr>
              <w:t>с даты возникновения у него права участия в торговле электрической энергией и (или) мощностью на оптовом рынке.</w:t>
            </w:r>
          </w:p>
        </w:tc>
      </w:tr>
      <w:tr w:rsidR="00583047" w:rsidRPr="003E3897" w14:paraId="006EAFE3" w14:textId="77777777" w:rsidTr="002B3A5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6BAEB" w14:textId="77777777" w:rsidR="00583047" w:rsidRDefault="00583047" w:rsidP="00BE290C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3.14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D913B" w14:textId="77777777" w:rsidR="00583047" w:rsidRPr="00292A62" w:rsidRDefault="00583047" w:rsidP="00BE290C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120"/>
              <w:ind w:firstLine="540"/>
              <w:jc w:val="both"/>
              <w:outlineLvl w:val="3"/>
              <w:rPr>
                <w:rFonts w:ascii="Garamond" w:eastAsia="Times New Roman" w:hAnsi="Garamond"/>
              </w:rPr>
            </w:pPr>
            <w:r w:rsidRPr="00292A62">
              <w:rPr>
                <w:rFonts w:ascii="Garamond" w:eastAsia="Times New Roman" w:hAnsi="Garamond"/>
              </w:rPr>
              <w:t>КО 20 (двадцатого) числа каждого месяца либо на следующий рабочий день после 20 (двадцатого) числа, в случае если 20 (двадцатое) число является нерабочим днем, формирует перечень субъектов оптового рынка, получивших право (лишившихся права) участия в торговле электрической энергией и (или) мощностью с начала следующего календарного месяца, с указанием групп точек поставки, в отношении которых получено (прекращено) право участия в торговле электрической энергией (мощностью) на оптовом рынке (в том числе в порядке, предусмотренном п. 3.5 настоящего Регламента, п. 2.2 приложения 2 к настоящему Регламенту), а также сечений коммерческого учета, в отношении которых приняты решения о вступлении в действие перечней средств измерений в порядке, предусмотренном п. 2.2 приложения 2 к настоящему Регламенту (далее для целей настоящего пункта – перечень), и в срок не позднее 2 (двух) рабочих дней с даты формирования перечня направляет его в СО, Совет рынка, ЦФР и ФСК.</w:t>
            </w:r>
          </w:p>
          <w:p w14:paraId="02A93F55" w14:textId="77777777" w:rsidR="00583047" w:rsidRPr="00292A62" w:rsidRDefault="00583047" w:rsidP="00BE290C">
            <w:pPr>
              <w:tabs>
                <w:tab w:val="left" w:pos="1080"/>
              </w:tabs>
              <w:spacing w:after="120"/>
              <w:ind w:firstLine="540"/>
              <w:jc w:val="both"/>
              <w:rPr>
                <w:rFonts w:ascii="Garamond" w:hAnsi="Garamond"/>
              </w:rPr>
            </w:pPr>
            <w:r w:rsidRPr="00292A62">
              <w:rPr>
                <w:rFonts w:ascii="Garamond" w:eastAsia="Times New Roman" w:hAnsi="Garamond"/>
              </w:rPr>
              <w:t xml:space="preserve">В случае принятия Наблюдательным советом Совета рынка либо Правлением </w:t>
            </w:r>
            <w:proofErr w:type="gramStart"/>
            <w:r w:rsidRPr="00292A62">
              <w:rPr>
                <w:rFonts w:ascii="Garamond" w:eastAsia="Times New Roman" w:hAnsi="Garamond"/>
              </w:rPr>
              <w:t>КО решения</w:t>
            </w:r>
            <w:proofErr w:type="gramEnd"/>
            <w:r w:rsidRPr="00292A62">
              <w:rPr>
                <w:rFonts w:ascii="Garamond" w:eastAsia="Times New Roman" w:hAnsi="Garamond"/>
              </w:rPr>
              <w:t xml:space="preserve"> о предоставлении (лишении) права участия в торговле электрической энергией (мощностью), влекущего изменение сформированного КО перечня на следующий календарный месяц, КО информирует о данных изменениях СО, Совет рынка, ЦФР и ФСК</w:t>
            </w:r>
            <w:r>
              <w:rPr>
                <w:rFonts w:ascii="Garamond" w:eastAsia="Times New Roman" w:hAnsi="Garamond"/>
              </w:rPr>
              <w:t xml:space="preserve"> </w:t>
            </w:r>
            <w:r w:rsidRPr="00292A62">
              <w:rPr>
                <w:rFonts w:ascii="Garamond" w:eastAsia="Times New Roman" w:hAnsi="Garamond"/>
              </w:rPr>
              <w:t xml:space="preserve">в течение 1 (одного) дня с даты принятия указанного </w:t>
            </w:r>
            <w:r w:rsidRPr="00B332FE">
              <w:rPr>
                <w:rFonts w:ascii="Garamond" w:eastAsia="Times New Roman" w:hAnsi="Garamond"/>
              </w:rPr>
              <w:t>решения</w:t>
            </w:r>
            <w:r w:rsidRPr="00B332FE">
              <w:rPr>
                <w:rFonts w:ascii="Garamond" w:hAnsi="Garamond"/>
              </w:rPr>
              <w:t>.</w:t>
            </w:r>
          </w:p>
          <w:p w14:paraId="31EF4A84" w14:textId="77777777" w:rsidR="00583047" w:rsidRPr="00FE53B7" w:rsidRDefault="00583047" w:rsidP="00BE290C">
            <w:pPr>
              <w:pStyle w:val="37"/>
              <w:keepNext w:val="0"/>
              <w:tabs>
                <w:tab w:val="left" w:pos="1080"/>
              </w:tabs>
              <w:ind w:firstLine="540"/>
              <w:rPr>
                <w:szCs w:val="22"/>
              </w:rPr>
            </w:pPr>
            <w:r w:rsidRPr="00292A62">
              <w:rPr>
                <w:szCs w:val="22"/>
              </w:rPr>
              <w:t>В случае если день направления указанного перечня приходится на нерабочий день, днем его направления будет считаться ближайший следующий за ним рабочий день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A6AFE" w14:textId="77777777" w:rsidR="00583047" w:rsidRPr="00292A62" w:rsidRDefault="00583047" w:rsidP="00BE290C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120"/>
              <w:ind w:firstLine="540"/>
              <w:jc w:val="both"/>
              <w:outlineLvl w:val="3"/>
              <w:rPr>
                <w:rFonts w:ascii="Garamond" w:eastAsia="Times New Roman" w:hAnsi="Garamond"/>
              </w:rPr>
            </w:pPr>
            <w:r w:rsidRPr="00292A62">
              <w:rPr>
                <w:rFonts w:ascii="Garamond" w:eastAsia="Times New Roman" w:hAnsi="Garamond"/>
              </w:rPr>
              <w:t>КО 20 (двадцатого) числа каждого месяца либо на следующий рабочий день после 20 (двадцатого) числа, в случае если 20 (двадцатое) число является нерабочим днем, формирует перечень субъектов оптового рынка, получивших право (лишившихся права) участия в торговле электрической энергией и (или) мощностью с начала следующего календарного месяца, с указанием групп точек поставки, в отношении которых получено (прекращено) право участия в торговле электрической энергией (мощностью) на оптовом рынке (в том числе в порядке, предусмотренном п. 3.5 настоящего Регламента, п. 2.2 приложения 2 к настоящему Регламенту), а также сечений коммерческого учета, в отношении которых приняты решения о вступлении в действие перечней средств измерений в порядке, предусмотренном п. 2.2 приложения 2 к настоящему Регламенту (далее для целей настоящего пункта – перечень), и в срок не позднее 2 (двух) рабочих дней с даты формирования перечня направляет его в СО, Совет рынка, ЦФР и ФСК.</w:t>
            </w:r>
          </w:p>
          <w:p w14:paraId="5EB7763A" w14:textId="77777777" w:rsidR="00583047" w:rsidRPr="00292A62" w:rsidRDefault="00583047" w:rsidP="00BE290C">
            <w:pPr>
              <w:tabs>
                <w:tab w:val="left" w:pos="1080"/>
              </w:tabs>
              <w:spacing w:after="120"/>
              <w:ind w:firstLine="540"/>
              <w:jc w:val="both"/>
              <w:rPr>
                <w:rFonts w:ascii="Garamond" w:hAnsi="Garamond"/>
              </w:rPr>
            </w:pPr>
            <w:r w:rsidRPr="00292A62">
              <w:rPr>
                <w:rFonts w:ascii="Garamond" w:eastAsia="Times New Roman" w:hAnsi="Garamond"/>
              </w:rPr>
              <w:t>В случае принятия Наблюдательным советом Совета рынка либо Правлением КО решения о предоставлении (лишении) права участия в торговле электрической энергией (мощностью), влекущего изменение сформированного КО перечня на следующий календарный месяц, КО информирует о данных изменениях СО, Совет рынка, ЦФР и ФСК</w:t>
            </w:r>
            <w:r>
              <w:rPr>
                <w:rFonts w:ascii="Garamond" w:eastAsia="Times New Roman" w:hAnsi="Garamond"/>
              </w:rPr>
              <w:t xml:space="preserve"> </w:t>
            </w:r>
            <w:r w:rsidRPr="00292A62">
              <w:rPr>
                <w:rFonts w:ascii="Garamond" w:eastAsia="Times New Roman" w:hAnsi="Garamond"/>
              </w:rPr>
              <w:t>в течение 1 (одного) дня с даты принятия указанного решения</w:t>
            </w:r>
            <w:r>
              <w:rPr>
                <w:rFonts w:ascii="Garamond" w:eastAsia="Times New Roman" w:hAnsi="Garamond"/>
              </w:rPr>
              <w:t xml:space="preserve"> </w:t>
            </w:r>
            <w:r w:rsidRPr="00727D5C">
              <w:rPr>
                <w:rFonts w:ascii="Garamond" w:eastAsia="Times New Roman" w:hAnsi="Garamond"/>
                <w:highlight w:val="yellow"/>
              </w:rPr>
              <w:t xml:space="preserve">или с даты </w:t>
            </w:r>
            <w:r w:rsidRPr="00605461">
              <w:rPr>
                <w:rFonts w:ascii="Garamond" w:eastAsia="Times New Roman" w:hAnsi="Garamond"/>
                <w:highlight w:val="yellow"/>
              </w:rPr>
              <w:t>вступления в силу такого решения (для случаев получения права участия в торговле электрической энергией (мощностью) в связи с завершением реорганизации субъекта оптового рынка)</w:t>
            </w:r>
            <w:r w:rsidRPr="00605461">
              <w:rPr>
                <w:rFonts w:ascii="Garamond" w:hAnsi="Garamond"/>
                <w:highlight w:val="yellow"/>
              </w:rPr>
              <w:t>.</w:t>
            </w:r>
          </w:p>
          <w:p w14:paraId="3F3F74C0" w14:textId="77777777" w:rsidR="00583047" w:rsidRPr="00FE53B7" w:rsidRDefault="00583047" w:rsidP="00BE290C">
            <w:pPr>
              <w:pStyle w:val="37"/>
              <w:keepNext w:val="0"/>
              <w:tabs>
                <w:tab w:val="left" w:pos="1080"/>
              </w:tabs>
              <w:ind w:firstLine="540"/>
              <w:rPr>
                <w:szCs w:val="22"/>
              </w:rPr>
            </w:pPr>
            <w:r w:rsidRPr="00292A62">
              <w:rPr>
                <w:szCs w:val="22"/>
              </w:rPr>
              <w:t>В случае если день направления указанного перечня приходится на нерабочий день, днем его направления будет считаться ближайший следующий за ним рабочий день</w:t>
            </w:r>
          </w:p>
        </w:tc>
      </w:tr>
    </w:tbl>
    <w:p w14:paraId="4733ABB9" w14:textId="39BE1728" w:rsidR="00BD3C79" w:rsidRDefault="002B3A52" w:rsidP="00B9267E">
      <w:pPr>
        <w:spacing w:after="0" w:line="240" w:lineRule="auto"/>
        <w:jc w:val="both"/>
        <w:rPr>
          <w:rFonts w:ascii="Garamond" w:hAnsi="Garamond"/>
          <w:b/>
          <w:caps/>
          <w:sz w:val="26"/>
          <w:szCs w:val="26"/>
        </w:rPr>
      </w:pPr>
      <w:r w:rsidRPr="003F4991">
        <w:rPr>
          <w:rFonts w:ascii="Garamond" w:hAnsi="Garamond"/>
          <w:b/>
          <w:sz w:val="26"/>
          <w:szCs w:val="26"/>
        </w:rPr>
        <w:lastRenderedPageBreak/>
        <w:t xml:space="preserve">Предложения по изменениям и дополнениям в </w:t>
      </w:r>
      <w:r w:rsidRPr="009C1DE1">
        <w:rPr>
          <w:rFonts w:ascii="Garamond" w:hAnsi="Garamond"/>
          <w:b/>
          <w:caps/>
          <w:sz w:val="26"/>
          <w:szCs w:val="26"/>
        </w:rPr>
        <w:t>Соглашени</w:t>
      </w:r>
      <w:r>
        <w:rPr>
          <w:rFonts w:ascii="Garamond" w:hAnsi="Garamond"/>
          <w:b/>
          <w:caps/>
          <w:sz w:val="26"/>
          <w:szCs w:val="26"/>
        </w:rPr>
        <w:t>е</w:t>
      </w:r>
      <w:r w:rsidRPr="009C1DE1">
        <w:rPr>
          <w:rFonts w:ascii="Garamond" w:hAnsi="Garamond"/>
          <w:b/>
          <w:caps/>
          <w:sz w:val="26"/>
          <w:szCs w:val="26"/>
        </w:rPr>
        <w:t xml:space="preserve"> о применении электронной подписи в торговой системе оптового рынка</w:t>
      </w:r>
      <w:r>
        <w:rPr>
          <w:rFonts w:ascii="Garamond" w:hAnsi="Garamond"/>
          <w:b/>
          <w:caps/>
          <w:sz w:val="26"/>
          <w:szCs w:val="26"/>
        </w:rPr>
        <w:t xml:space="preserve"> (П</w:t>
      </w:r>
      <w:r>
        <w:rPr>
          <w:rFonts w:ascii="Garamond" w:hAnsi="Garamond"/>
          <w:b/>
          <w:sz w:val="26"/>
          <w:szCs w:val="26"/>
        </w:rPr>
        <w:t>риложение № Д</w:t>
      </w:r>
      <w:r w:rsidR="00727D5C">
        <w:rPr>
          <w:rFonts w:ascii="Garamond" w:hAnsi="Garamond"/>
          <w:b/>
          <w:sz w:val="26"/>
          <w:szCs w:val="26"/>
        </w:rPr>
        <w:t xml:space="preserve"> </w:t>
      </w:r>
      <w:r>
        <w:rPr>
          <w:rFonts w:ascii="Garamond" w:hAnsi="Garamond"/>
          <w:b/>
          <w:sz w:val="26"/>
          <w:szCs w:val="26"/>
        </w:rPr>
        <w:t>7 к Договору о присоединении к торговой системе оптового рынка</w:t>
      </w:r>
      <w:r>
        <w:rPr>
          <w:rFonts w:ascii="Garamond" w:hAnsi="Garamond"/>
          <w:b/>
          <w:caps/>
          <w:sz w:val="26"/>
          <w:szCs w:val="26"/>
        </w:rPr>
        <w:t>)</w:t>
      </w:r>
    </w:p>
    <w:p w14:paraId="6166C50C" w14:textId="77777777" w:rsidR="00B9267E" w:rsidRPr="00BD3C79" w:rsidRDefault="00B9267E" w:rsidP="00B9267E">
      <w:pPr>
        <w:spacing w:after="0" w:line="240" w:lineRule="auto"/>
        <w:jc w:val="both"/>
        <w:rPr>
          <w:rFonts w:ascii="Garamond" w:hAnsi="Garamond"/>
        </w:rPr>
      </w:pPr>
    </w:p>
    <w:tbl>
      <w:tblPr>
        <w:tblW w:w="14978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68"/>
        <w:gridCol w:w="6539"/>
        <w:gridCol w:w="7371"/>
      </w:tblGrid>
      <w:tr w:rsidR="002B3A52" w:rsidRPr="004872D0" w14:paraId="74E14A2D" w14:textId="77777777" w:rsidTr="002B3A52"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FB814" w14:textId="77777777" w:rsidR="002B3A52" w:rsidRPr="004872D0" w:rsidRDefault="002B3A52" w:rsidP="00B9267E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4872D0">
              <w:rPr>
                <w:rFonts w:ascii="Garamond" w:hAnsi="Garamond"/>
                <w:b/>
              </w:rPr>
              <w:t>№</w:t>
            </w:r>
          </w:p>
          <w:p w14:paraId="2155AD96" w14:textId="77777777" w:rsidR="002B3A52" w:rsidRPr="004872D0" w:rsidRDefault="002B3A52" w:rsidP="00B9267E">
            <w:pPr>
              <w:spacing w:after="0" w:line="240" w:lineRule="auto"/>
              <w:ind w:left="-108"/>
              <w:jc w:val="center"/>
              <w:rPr>
                <w:rFonts w:ascii="Garamond" w:hAnsi="Garamond"/>
                <w:b/>
              </w:rPr>
            </w:pPr>
            <w:r w:rsidRPr="004872D0">
              <w:rPr>
                <w:rFonts w:ascii="Garamond" w:hAnsi="Garamond"/>
                <w:b/>
              </w:rPr>
              <w:t>пункта</w:t>
            </w:r>
          </w:p>
        </w:tc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1108E" w14:textId="77777777" w:rsidR="002B3A52" w:rsidRPr="004872D0" w:rsidRDefault="002B3A52" w:rsidP="00B9267E">
            <w:pPr>
              <w:shd w:val="clear" w:color="auto" w:fill="FFFFFF"/>
              <w:spacing w:after="0" w:line="240" w:lineRule="auto"/>
              <w:ind w:left="709"/>
              <w:jc w:val="center"/>
              <w:rPr>
                <w:rFonts w:ascii="Garamond" w:hAnsi="Garamond"/>
                <w:b/>
                <w:color w:val="000000"/>
              </w:rPr>
            </w:pPr>
            <w:r w:rsidRPr="004872D0">
              <w:rPr>
                <w:rFonts w:ascii="Garamond" w:hAnsi="Garamond"/>
                <w:b/>
                <w:color w:val="000000"/>
              </w:rPr>
              <w:t>Редакция, действующая на момент</w:t>
            </w:r>
          </w:p>
          <w:p w14:paraId="31151937" w14:textId="77777777" w:rsidR="002B3A52" w:rsidRPr="004872D0" w:rsidRDefault="002B3A52" w:rsidP="00B9267E">
            <w:pPr>
              <w:shd w:val="clear" w:color="auto" w:fill="FFFFFF"/>
              <w:spacing w:after="0" w:line="240" w:lineRule="auto"/>
              <w:ind w:left="709"/>
              <w:jc w:val="center"/>
              <w:rPr>
                <w:rFonts w:ascii="Garamond" w:hAnsi="Garamond"/>
                <w:b/>
                <w:color w:val="000000"/>
              </w:rPr>
            </w:pPr>
            <w:r w:rsidRPr="004872D0">
              <w:rPr>
                <w:rFonts w:ascii="Garamond" w:hAnsi="Garamond"/>
                <w:b/>
                <w:color w:val="000000"/>
              </w:rPr>
              <w:t>вступления в силу изменений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50FC0" w14:textId="77777777" w:rsidR="002B3A52" w:rsidRPr="004872D0" w:rsidRDefault="002B3A52" w:rsidP="00B9267E">
            <w:pPr>
              <w:shd w:val="clear" w:color="auto" w:fill="FFFFFF"/>
              <w:spacing w:after="0" w:line="240" w:lineRule="auto"/>
              <w:ind w:left="709"/>
              <w:jc w:val="center"/>
              <w:rPr>
                <w:rFonts w:ascii="Garamond" w:hAnsi="Garamond"/>
                <w:b/>
                <w:color w:val="000000"/>
              </w:rPr>
            </w:pPr>
            <w:r w:rsidRPr="004872D0">
              <w:rPr>
                <w:rFonts w:ascii="Garamond" w:hAnsi="Garamond"/>
                <w:b/>
                <w:color w:val="000000"/>
              </w:rPr>
              <w:t>Предлагаемая редакция</w:t>
            </w:r>
          </w:p>
          <w:p w14:paraId="52E9F823" w14:textId="77777777" w:rsidR="002B3A52" w:rsidRPr="004872D0" w:rsidRDefault="002B3A52" w:rsidP="00B9267E">
            <w:pPr>
              <w:shd w:val="clear" w:color="auto" w:fill="FFFFFF"/>
              <w:spacing w:after="0" w:line="240" w:lineRule="auto"/>
              <w:ind w:left="709"/>
              <w:jc w:val="center"/>
              <w:rPr>
                <w:rFonts w:ascii="Garamond" w:hAnsi="Garamond"/>
                <w:color w:val="000000"/>
              </w:rPr>
            </w:pPr>
            <w:r w:rsidRPr="004872D0">
              <w:rPr>
                <w:rFonts w:ascii="Garamond" w:hAnsi="Garamond"/>
                <w:color w:val="000000"/>
              </w:rPr>
              <w:t>(изменения выделены цветом)</w:t>
            </w:r>
          </w:p>
        </w:tc>
      </w:tr>
      <w:tr w:rsidR="002B3A52" w:rsidRPr="004872D0" w14:paraId="2EDA2D02" w14:textId="77777777" w:rsidTr="002B3A52"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79D08" w14:textId="77777777" w:rsidR="002B3A52" w:rsidRPr="004872D0" w:rsidRDefault="002B3A52" w:rsidP="00BE290C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Приложение 1, п. 7.3.1 </w:t>
            </w:r>
          </w:p>
        </w:tc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FF8F9" w14:textId="77777777" w:rsidR="002B3A52" w:rsidRPr="009C1DE1" w:rsidRDefault="002B3A52" w:rsidP="00BE290C">
            <w:pPr>
              <w:pStyle w:val="af0"/>
              <w:autoSpaceDE/>
              <w:autoSpaceDN/>
              <w:spacing w:before="120" w:after="120"/>
              <w:ind w:left="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9C1DE1">
              <w:rPr>
                <w:rFonts w:ascii="Garamond" w:hAnsi="Garamond"/>
                <w:sz w:val="22"/>
                <w:szCs w:val="22"/>
              </w:rPr>
              <w:t xml:space="preserve">В случае изменения реквизитов (данных) участника ЭДО, включенных в поле </w:t>
            </w:r>
            <w:proofErr w:type="spellStart"/>
            <w:r w:rsidRPr="009C1DE1">
              <w:rPr>
                <w:rFonts w:ascii="Garamond" w:hAnsi="Garamond"/>
                <w:sz w:val="22"/>
                <w:szCs w:val="22"/>
              </w:rPr>
              <w:t>Subject</w:t>
            </w:r>
            <w:proofErr w:type="spellEnd"/>
            <w:r w:rsidRPr="009C1DE1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9C1DE1">
              <w:rPr>
                <w:rFonts w:ascii="Garamond" w:hAnsi="Garamond"/>
                <w:sz w:val="22"/>
                <w:szCs w:val="22"/>
              </w:rPr>
              <w:t>Name</w:t>
            </w:r>
            <w:proofErr w:type="spellEnd"/>
            <w:r w:rsidRPr="009C1DE1">
              <w:rPr>
                <w:rFonts w:ascii="Garamond" w:hAnsi="Garamond"/>
                <w:sz w:val="22"/>
                <w:szCs w:val="22"/>
              </w:rPr>
              <w:t xml:space="preserve"> сертификатов ключей подписи (за исключением адреса электронной почты) участник ЭДО должен произвести замену таких сертификатов ключей подписи в соответствии со следующей процедурой:</w:t>
            </w:r>
          </w:p>
          <w:p w14:paraId="217F43B9" w14:textId="77777777" w:rsidR="002B3A52" w:rsidRPr="00423E8B" w:rsidRDefault="002B3A52" w:rsidP="00BE290C">
            <w:pPr>
              <w:shd w:val="clear" w:color="auto" w:fill="FFFFFF"/>
              <w:ind w:left="709"/>
              <w:jc w:val="center"/>
              <w:rPr>
                <w:rFonts w:ascii="Garamond" w:hAnsi="Garamond"/>
                <w:b/>
                <w:color w:val="000000"/>
                <w:lang w:val="en-US"/>
              </w:rPr>
            </w:pPr>
            <w:r w:rsidRPr="009C1DE1">
              <w:rPr>
                <w:rFonts w:ascii="Garamond" w:hAnsi="Garamond"/>
              </w:rPr>
              <w:t>…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5E3D4" w14:textId="77777777" w:rsidR="002B3A52" w:rsidRPr="009C1DE1" w:rsidRDefault="002B3A52" w:rsidP="00BE290C">
            <w:pPr>
              <w:pStyle w:val="af0"/>
              <w:autoSpaceDE/>
              <w:autoSpaceDN/>
              <w:spacing w:before="120" w:after="120"/>
              <w:ind w:left="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9C1DE1">
              <w:rPr>
                <w:rFonts w:ascii="Garamond" w:hAnsi="Garamond"/>
                <w:sz w:val="22"/>
                <w:szCs w:val="22"/>
              </w:rPr>
              <w:t xml:space="preserve">В случае изменения реквизитов (данных) участника ЭДО, включенных в поле </w:t>
            </w:r>
            <w:proofErr w:type="spellStart"/>
            <w:r w:rsidRPr="009C1DE1">
              <w:rPr>
                <w:rFonts w:ascii="Garamond" w:hAnsi="Garamond"/>
                <w:sz w:val="22"/>
                <w:szCs w:val="22"/>
              </w:rPr>
              <w:t>Subject</w:t>
            </w:r>
            <w:proofErr w:type="spellEnd"/>
            <w:r w:rsidRPr="009C1DE1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9C1DE1">
              <w:rPr>
                <w:rFonts w:ascii="Garamond" w:hAnsi="Garamond"/>
                <w:sz w:val="22"/>
                <w:szCs w:val="22"/>
              </w:rPr>
              <w:t>Name</w:t>
            </w:r>
            <w:proofErr w:type="spellEnd"/>
            <w:r w:rsidRPr="009C1DE1">
              <w:rPr>
                <w:rFonts w:ascii="Garamond" w:hAnsi="Garamond"/>
                <w:sz w:val="22"/>
                <w:szCs w:val="22"/>
              </w:rPr>
              <w:t xml:space="preserve"> сертификатов ключей подписи (за исключением </w:t>
            </w:r>
            <w:r w:rsidRPr="009C1DE1">
              <w:rPr>
                <w:rFonts w:ascii="Garamond" w:hAnsi="Garamond"/>
                <w:sz w:val="22"/>
                <w:szCs w:val="22"/>
                <w:highlight w:val="yellow"/>
              </w:rPr>
              <w:t>случаев, указанных в п. 7.5 настоящих Правил, а также изменения</w:t>
            </w:r>
            <w:r w:rsidRPr="009C1DE1">
              <w:rPr>
                <w:rFonts w:ascii="Garamond" w:hAnsi="Garamond"/>
                <w:sz w:val="22"/>
                <w:szCs w:val="22"/>
              </w:rPr>
              <w:t xml:space="preserve"> адреса электронной почты) участник ЭДО должен произвести замену таких сертификатов ключей подписи в соответствии со следующей процедурой:</w:t>
            </w:r>
          </w:p>
          <w:p w14:paraId="1B33D760" w14:textId="3EA25146" w:rsidR="002B3A52" w:rsidRPr="00B9267E" w:rsidRDefault="002B3A52" w:rsidP="00B9267E">
            <w:pPr>
              <w:spacing w:before="120" w:after="120"/>
              <w:ind w:firstLine="600"/>
              <w:jc w:val="center"/>
              <w:rPr>
                <w:rFonts w:ascii="Garamond" w:hAnsi="Garamond"/>
              </w:rPr>
            </w:pPr>
            <w:r w:rsidRPr="009C1DE1">
              <w:rPr>
                <w:rFonts w:ascii="Garamond" w:hAnsi="Garamond"/>
              </w:rPr>
              <w:t>…</w:t>
            </w:r>
          </w:p>
        </w:tc>
      </w:tr>
      <w:tr w:rsidR="002B3A52" w:rsidRPr="004872D0" w14:paraId="3EBA6D96" w14:textId="77777777" w:rsidTr="002B3A52"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D62DF" w14:textId="77777777" w:rsidR="002B3A52" w:rsidRDefault="002B3A52" w:rsidP="00BE290C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Приложение 1, п. 7.5</w:t>
            </w:r>
          </w:p>
        </w:tc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6C0E1" w14:textId="77777777" w:rsidR="002B3A52" w:rsidRPr="002B3A52" w:rsidRDefault="002B3A52" w:rsidP="00BE290C">
            <w:pPr>
              <w:pStyle w:val="af0"/>
              <w:autoSpaceDE/>
              <w:autoSpaceDN/>
              <w:spacing w:before="120" w:after="120"/>
              <w:ind w:left="0"/>
              <w:contextualSpacing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2B3A52">
              <w:rPr>
                <w:rFonts w:ascii="Garamond" w:hAnsi="Garamond"/>
                <w:b/>
                <w:sz w:val="22"/>
                <w:szCs w:val="22"/>
              </w:rPr>
              <w:t>Дополнить пунктом 7.5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25699" w14:textId="77777777" w:rsidR="002B3A52" w:rsidRDefault="002B3A52" w:rsidP="00BE290C">
            <w:pPr>
              <w:pStyle w:val="af0"/>
              <w:autoSpaceDE/>
              <w:autoSpaceDN/>
              <w:spacing w:before="120" w:after="120"/>
              <w:ind w:left="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9C1DE1">
              <w:rPr>
                <w:rFonts w:ascii="Garamond" w:hAnsi="Garamond"/>
                <w:sz w:val="22"/>
                <w:szCs w:val="22"/>
                <w:highlight w:val="yellow"/>
              </w:rPr>
              <w:t>В случае реорганизации участника ЭДО, начиная с даты, следующей за датой завершения реорганизации ЭД направляются от лица участника оптового рынка, который является правопреемником в рамках реорганизации, с использованием ЭП, в сертификате ключа подписи которой указаны реквизиты правопреемника, и при условии подтверждения полномочий физического лица, указанного в качестве владельца в сертификате ключа подписи правопреемника в порядке, предусмотренном п.  5.1.4 настоящих Правил.</w:t>
            </w:r>
          </w:p>
          <w:p w14:paraId="72211AC6" w14:textId="77777777" w:rsidR="002B3A52" w:rsidRDefault="002B3A52" w:rsidP="00BE290C">
            <w:pPr>
              <w:pStyle w:val="af0"/>
              <w:autoSpaceDE/>
              <w:autoSpaceDN/>
              <w:spacing w:before="120" w:after="120"/>
              <w:ind w:left="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267FE3">
              <w:rPr>
                <w:rFonts w:ascii="Garamond" w:hAnsi="Garamond"/>
                <w:sz w:val="22"/>
                <w:szCs w:val="22"/>
                <w:highlight w:val="yellow"/>
              </w:rPr>
              <w:t xml:space="preserve">Участники ЭДО, которым в результате реорганизации перешли права и обязанности по </w:t>
            </w:r>
            <w:r w:rsidRPr="00267FE3">
              <w:rPr>
                <w:rFonts w:ascii="Garamond" w:hAnsi="Garamond"/>
                <w:sz w:val="22"/>
                <w:highlight w:val="yellow"/>
              </w:rPr>
              <w:t xml:space="preserve">Соглашению об использовании электронной подписи в торговой системе оптового рынка </w:t>
            </w:r>
            <w:r w:rsidRPr="00267FE3">
              <w:rPr>
                <w:rFonts w:ascii="Garamond" w:hAnsi="Garamond" w:cs="Garamond"/>
                <w:sz w:val="22"/>
                <w:szCs w:val="22"/>
                <w:highlight w:val="yellow"/>
              </w:rPr>
              <w:t>и договору оказания услуг удостоверяющего центра</w:t>
            </w:r>
            <w:r w:rsidRPr="00267FE3">
              <w:rPr>
                <w:rFonts w:ascii="Garamond" w:hAnsi="Garamond"/>
                <w:sz w:val="22"/>
                <w:szCs w:val="22"/>
                <w:highlight w:val="yellow"/>
              </w:rPr>
              <w:t xml:space="preserve"> (в случае если правопреемник не имеет действующих </w:t>
            </w:r>
            <w:r w:rsidRPr="00267FE3">
              <w:rPr>
                <w:rFonts w:ascii="Garamond" w:hAnsi="Garamond" w:cs="Garamond"/>
                <w:sz w:val="22"/>
                <w:szCs w:val="22"/>
                <w:highlight w:val="yellow"/>
              </w:rPr>
              <w:t>Соглашения о применении электронной подписи, Договора оказания услуг Удостоверяющего центра КО),</w:t>
            </w: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с целью</w:t>
            </w:r>
            <w:r w:rsidRPr="00267FE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</w:t>
            </w: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бесперебойного осуществления ЭДО </w:t>
            </w:r>
            <w:r w:rsidRPr="00267FE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обязаны </w:t>
            </w: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>по окончании реорганизации незамедлительно</w:t>
            </w:r>
            <w:r w:rsidRPr="00267FE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получить сертификаты ключей подписи в соответствии с процедурой, определяемой Договором оказания услуг Удостоверяющего центра КО</w:t>
            </w: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>,</w:t>
            </w:r>
            <w:r w:rsidRPr="00267FE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а также п</w:t>
            </w:r>
            <w:r w:rsidRPr="00267FE3">
              <w:rPr>
                <w:rFonts w:ascii="Garamond" w:hAnsi="Garamond"/>
                <w:sz w:val="22"/>
                <w:szCs w:val="22"/>
                <w:highlight w:val="yellow"/>
              </w:rPr>
              <w:t>одтвердить полномочи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я</w:t>
            </w:r>
            <w:r w:rsidRPr="00267FE3">
              <w:rPr>
                <w:rFonts w:ascii="Garamond" w:hAnsi="Garamond"/>
                <w:sz w:val="22"/>
                <w:szCs w:val="22"/>
                <w:highlight w:val="yellow"/>
              </w:rPr>
              <w:t xml:space="preserve"> физического лица, указанного в качестве владельца в сертификате ключа подписи правопреемника в порядке, предусмотренном п.  5.1.4 настоящих Правил.</w:t>
            </w:r>
          </w:p>
          <w:p w14:paraId="7B0D0D0C" w14:textId="77777777" w:rsidR="002B3A52" w:rsidRPr="0016525D" w:rsidRDefault="002B3A52" w:rsidP="00BE290C">
            <w:pPr>
              <w:pStyle w:val="af0"/>
              <w:autoSpaceDE/>
              <w:autoSpaceDN/>
              <w:spacing w:before="120" w:after="120"/>
              <w:ind w:left="0"/>
              <w:contextualSpacing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883FE1">
              <w:rPr>
                <w:rFonts w:ascii="Garamond" w:hAnsi="Garamond"/>
                <w:sz w:val="22"/>
                <w:szCs w:val="22"/>
                <w:highlight w:val="yellow"/>
              </w:rPr>
              <w:t>КО не несет ответственности за неблагоприятные последствия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r w:rsidRPr="00883FE1">
              <w:rPr>
                <w:rFonts w:ascii="Garamond" w:hAnsi="Garamond"/>
                <w:sz w:val="22"/>
                <w:szCs w:val="22"/>
                <w:highlight w:val="yellow"/>
              </w:rPr>
              <w:t xml:space="preserve"> вызванные невозможностью осуществления ЭДО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по причине отсутствия у участника ЭДО, которому</w:t>
            </w:r>
            <w:r w:rsidRPr="00267FE3">
              <w:rPr>
                <w:rFonts w:ascii="Garamond" w:hAnsi="Garamond"/>
                <w:sz w:val="22"/>
                <w:szCs w:val="22"/>
                <w:highlight w:val="yellow"/>
              </w:rPr>
              <w:t xml:space="preserve"> в результате реорганизации перешли права и обязанности по </w:t>
            </w:r>
            <w:r w:rsidRPr="00267FE3">
              <w:rPr>
                <w:rFonts w:ascii="Garamond" w:hAnsi="Garamond"/>
                <w:sz w:val="22"/>
                <w:highlight w:val="yellow"/>
              </w:rPr>
              <w:t>Соглашению об использовании электронной подписи в торговой системе оптового рынка</w:t>
            </w:r>
            <w:r w:rsidRPr="009C1DE1">
              <w:rPr>
                <w:rFonts w:ascii="Garamond" w:hAnsi="Garamond"/>
                <w:sz w:val="22"/>
                <w:szCs w:val="22"/>
                <w:highlight w:val="yellow"/>
              </w:rPr>
              <w:t xml:space="preserve">, ЭП, в сертификате ключа подписи которой указаны </w:t>
            </w:r>
            <w:r w:rsidRPr="009C1DE1">
              <w:rPr>
                <w:rFonts w:ascii="Garamond" w:hAnsi="Garamond"/>
                <w:sz w:val="22"/>
                <w:szCs w:val="22"/>
                <w:highlight w:val="yellow"/>
              </w:rPr>
              <w:lastRenderedPageBreak/>
              <w:t xml:space="preserve">реквизиты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участника ЭДО-</w:t>
            </w:r>
            <w:r w:rsidRPr="009C1DE1">
              <w:rPr>
                <w:rFonts w:ascii="Garamond" w:hAnsi="Garamond"/>
                <w:sz w:val="22"/>
                <w:szCs w:val="22"/>
                <w:highlight w:val="yellow"/>
              </w:rPr>
              <w:t>правопреемника, и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 (или)</w:t>
            </w:r>
            <w:r w:rsidRPr="009C1DE1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не </w:t>
            </w:r>
            <w:r w:rsidRPr="009C1DE1">
              <w:rPr>
                <w:rFonts w:ascii="Garamond" w:hAnsi="Garamond"/>
                <w:sz w:val="22"/>
                <w:szCs w:val="22"/>
                <w:highlight w:val="yellow"/>
              </w:rPr>
              <w:t>подтверждения полномочий физического лица, указанного в качестве владельца в сертификате ключа подписи правопреемника в порядке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r w:rsidRPr="00267FE3">
              <w:rPr>
                <w:rFonts w:ascii="Garamond" w:hAnsi="Garamond"/>
                <w:sz w:val="22"/>
                <w:szCs w:val="22"/>
                <w:highlight w:val="yellow"/>
              </w:rPr>
              <w:t xml:space="preserve"> предусмотренном п.  5.1.4 настоящих Правил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.</w:t>
            </w:r>
          </w:p>
        </w:tc>
      </w:tr>
    </w:tbl>
    <w:p w14:paraId="110AE072" w14:textId="77777777" w:rsidR="00BD3C79" w:rsidRPr="00BD3C79" w:rsidRDefault="00BD3C79" w:rsidP="00BD3C79">
      <w:pPr>
        <w:rPr>
          <w:rFonts w:ascii="Garamond" w:hAnsi="Garamond"/>
        </w:rPr>
      </w:pPr>
    </w:p>
    <w:p w14:paraId="69513DCB" w14:textId="77777777" w:rsidR="002B3A52" w:rsidRDefault="002B3A52" w:rsidP="00B9267E">
      <w:pPr>
        <w:ind w:left="284"/>
        <w:rPr>
          <w:rFonts w:ascii="Garamond" w:eastAsia="Batang" w:hAnsi="Garamond"/>
          <w:b/>
          <w:sz w:val="26"/>
          <w:szCs w:val="26"/>
        </w:rPr>
      </w:pPr>
      <w:r w:rsidRPr="00172CE8">
        <w:rPr>
          <w:rFonts w:ascii="Garamond" w:eastAsia="Batang" w:hAnsi="Garamond"/>
          <w:b/>
          <w:sz w:val="26"/>
          <w:szCs w:val="26"/>
        </w:rPr>
        <w:t xml:space="preserve">Предложения по </w:t>
      </w:r>
      <w:r w:rsidRPr="00172CE8">
        <w:rPr>
          <w:rFonts w:ascii="Garamond" w:hAnsi="Garamond"/>
          <w:b/>
          <w:iCs/>
          <w:sz w:val="26"/>
          <w:szCs w:val="26"/>
        </w:rPr>
        <w:t xml:space="preserve">изменениям и </w:t>
      </w:r>
      <w:r w:rsidRPr="00172CE8">
        <w:rPr>
          <w:rFonts w:ascii="Garamond" w:eastAsia="Batang" w:hAnsi="Garamond"/>
          <w:b/>
          <w:sz w:val="26"/>
          <w:szCs w:val="26"/>
        </w:rPr>
        <w:t xml:space="preserve">дополнениям в </w:t>
      </w:r>
      <w:r w:rsidRPr="00172CE8">
        <w:rPr>
          <w:rFonts w:ascii="Garamond" w:hAnsi="Garamond"/>
          <w:b/>
          <w:bCs/>
          <w:sz w:val="26"/>
          <w:szCs w:val="26"/>
        </w:rPr>
        <w:t xml:space="preserve">СОГЛАШЕНИЕ О ПРИМЕНЕНИИ ЭЛЕКТРОННОЙ ПОДПИСИ В ТОРГОВОЙ СИСТЕМЕ ОПТОВОГО РЫНКА </w:t>
      </w:r>
      <w:r w:rsidRPr="00172CE8">
        <w:rPr>
          <w:rFonts w:ascii="Garamond" w:eastAsia="Batang" w:hAnsi="Garamond"/>
          <w:b/>
          <w:sz w:val="26"/>
          <w:szCs w:val="26"/>
        </w:rPr>
        <w:t>(Приложение № Д 7 к Договору о присоединении к торговой системе оптового рынка)</w:t>
      </w:r>
    </w:p>
    <w:p w14:paraId="6CBC806A" w14:textId="77777777" w:rsidR="002B3A52" w:rsidRPr="00172CE8" w:rsidRDefault="002B3A52" w:rsidP="002B3A52">
      <w:pPr>
        <w:autoSpaceDE w:val="0"/>
        <w:autoSpaceDN w:val="0"/>
        <w:ind w:left="284"/>
        <w:rPr>
          <w:rFonts w:ascii="Garamond" w:hAnsi="Garamond"/>
          <w:b/>
          <w:i/>
        </w:rPr>
      </w:pPr>
      <w:r>
        <w:rPr>
          <w:rFonts w:ascii="Garamond" w:hAnsi="Garamond"/>
          <w:b/>
          <w:iCs/>
        </w:rPr>
        <w:t>И</w:t>
      </w:r>
      <w:r w:rsidRPr="00172CE8">
        <w:rPr>
          <w:rFonts w:ascii="Garamond" w:hAnsi="Garamond"/>
          <w:b/>
          <w:iCs/>
        </w:rPr>
        <w:t xml:space="preserve">зменить позиции в </w:t>
      </w:r>
      <w:r w:rsidRPr="00172CE8">
        <w:rPr>
          <w:rFonts w:ascii="Garamond" w:hAnsi="Garamond"/>
          <w:b/>
          <w:i/>
        </w:rPr>
        <w:t>приложении 2 к Правилам ЭДО СЭД КО (изменения выделены желтым цветом):</w:t>
      </w:r>
    </w:p>
    <w:p w14:paraId="05FF8456" w14:textId="7414C431" w:rsidR="00981E45" w:rsidRPr="00FC62CB" w:rsidRDefault="002B3A52" w:rsidP="00981E45">
      <w:pPr>
        <w:contextualSpacing/>
        <w:rPr>
          <w:rFonts w:ascii="Garamond" w:eastAsia="SimSun" w:hAnsi="Garamond"/>
          <w:b/>
        </w:rPr>
      </w:pPr>
      <w:r>
        <w:rPr>
          <w:rFonts w:ascii="Garamond" w:hAnsi="Garamond"/>
          <w:b/>
        </w:rPr>
        <w:t xml:space="preserve">     </w:t>
      </w:r>
      <w:r w:rsidR="00981E45" w:rsidRPr="00FC62CB">
        <w:rPr>
          <w:rFonts w:ascii="Garamond" w:eastAsia="SimSun" w:hAnsi="Garamond"/>
          <w:b/>
          <w:iCs/>
        </w:rPr>
        <w:t xml:space="preserve">Действующая редакция позиций из </w:t>
      </w:r>
      <w:r w:rsidR="00981E45" w:rsidRPr="00FC62CB">
        <w:rPr>
          <w:rFonts w:ascii="Garamond" w:eastAsia="SimSun" w:hAnsi="Garamond"/>
          <w:b/>
        </w:rPr>
        <w:t>приложения 2 к Правилам ЭДО СЭД КО:</w:t>
      </w:r>
    </w:p>
    <w:p w14:paraId="36848446" w14:textId="77777777" w:rsidR="00981E45" w:rsidRDefault="00981E45" w:rsidP="00981E45">
      <w:pPr>
        <w:contextualSpacing/>
        <w:rPr>
          <w:rFonts w:ascii="Garamond" w:eastAsia="SimSun" w:hAnsi="Garamond"/>
          <w:b/>
          <w:i/>
        </w:rPr>
      </w:pPr>
    </w:p>
    <w:tbl>
      <w:tblPr>
        <w:tblW w:w="15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8"/>
        <w:gridCol w:w="3402"/>
        <w:gridCol w:w="1134"/>
        <w:gridCol w:w="866"/>
        <w:gridCol w:w="835"/>
        <w:gridCol w:w="849"/>
        <w:gridCol w:w="1275"/>
        <w:gridCol w:w="854"/>
        <w:gridCol w:w="708"/>
        <w:gridCol w:w="1294"/>
        <w:gridCol w:w="1260"/>
        <w:gridCol w:w="708"/>
        <w:gridCol w:w="1103"/>
      </w:tblGrid>
      <w:tr w:rsidR="00981E45" w:rsidRPr="00572282" w14:paraId="5035896E" w14:textId="77777777" w:rsidTr="00981E45">
        <w:trPr>
          <w:trHeight w:val="1290"/>
          <w:jc w:val="center"/>
        </w:trPr>
        <w:tc>
          <w:tcPr>
            <w:tcW w:w="1128" w:type="dxa"/>
            <w:shd w:val="clear" w:color="auto" w:fill="DBDBDB" w:themeFill="accent3" w:themeFillTint="66"/>
            <w:vAlign w:val="center"/>
          </w:tcPr>
          <w:p w14:paraId="14D351A4" w14:textId="73FE86B6" w:rsidR="00981E45" w:rsidRPr="00572282" w:rsidRDefault="00981E45" w:rsidP="00981E45">
            <w:pPr>
              <w:spacing w:line="240" w:lineRule="auto"/>
              <w:contextualSpacing/>
              <w:jc w:val="center"/>
              <w:rPr>
                <w:rFonts w:ascii="Garamond" w:eastAsia="Batang" w:hAnsi="Garamond" w:cs="Arial"/>
                <w:color w:val="000000"/>
                <w:lang w:eastAsia="ko-KR"/>
              </w:rPr>
            </w:pPr>
            <w:r w:rsidRPr="00252153">
              <w:rPr>
                <w:rFonts w:ascii="Arial" w:eastAsia="Times New Roman" w:hAnsi="Arial" w:cs="Arial"/>
                <w:sz w:val="18"/>
                <w:szCs w:val="18"/>
              </w:rPr>
              <w:t>Код формы</w:t>
            </w:r>
          </w:p>
        </w:tc>
        <w:tc>
          <w:tcPr>
            <w:tcW w:w="3402" w:type="dxa"/>
            <w:shd w:val="clear" w:color="auto" w:fill="DBDBDB" w:themeFill="accent3" w:themeFillTint="66"/>
            <w:vAlign w:val="center"/>
          </w:tcPr>
          <w:p w14:paraId="09EFBCC0" w14:textId="64D32E5A" w:rsidR="00981E45" w:rsidRPr="00572282" w:rsidRDefault="00981E45" w:rsidP="00981E45">
            <w:pPr>
              <w:spacing w:line="240" w:lineRule="auto"/>
              <w:contextualSpacing/>
              <w:jc w:val="center"/>
              <w:rPr>
                <w:rFonts w:ascii="Garamond" w:eastAsia="Batang" w:hAnsi="Garamond" w:cs="Arial"/>
                <w:color w:val="000000"/>
                <w:lang w:eastAsia="ko-KR"/>
              </w:rPr>
            </w:pPr>
            <w:r w:rsidRPr="00252153">
              <w:rPr>
                <w:rFonts w:ascii="Arial" w:eastAsia="Times New Roman" w:hAnsi="Arial" w:cs="Arial"/>
                <w:sz w:val="18"/>
                <w:szCs w:val="18"/>
              </w:rPr>
              <w:t>Наименование формы</w:t>
            </w:r>
          </w:p>
        </w:tc>
        <w:tc>
          <w:tcPr>
            <w:tcW w:w="1134" w:type="dxa"/>
            <w:shd w:val="clear" w:color="auto" w:fill="DBDBDB" w:themeFill="accent3" w:themeFillTint="66"/>
            <w:vAlign w:val="center"/>
          </w:tcPr>
          <w:p w14:paraId="4D28BFC1" w14:textId="418F11B1" w:rsidR="00981E45" w:rsidRPr="00572282" w:rsidRDefault="00981E45" w:rsidP="00981E45">
            <w:pPr>
              <w:spacing w:line="240" w:lineRule="auto"/>
              <w:contextualSpacing/>
              <w:jc w:val="center"/>
              <w:rPr>
                <w:rFonts w:ascii="Garamond" w:eastAsia="Batang" w:hAnsi="Garamond" w:cs="Arial"/>
                <w:color w:val="000000"/>
                <w:lang w:eastAsia="ko-KR"/>
              </w:rPr>
            </w:pPr>
            <w:r w:rsidRPr="00252153">
              <w:rPr>
                <w:rFonts w:ascii="Arial" w:eastAsia="Times New Roman" w:hAnsi="Arial" w:cs="Arial"/>
                <w:sz w:val="18"/>
                <w:szCs w:val="18"/>
              </w:rPr>
              <w:t>Основание предоставления</w:t>
            </w:r>
          </w:p>
        </w:tc>
        <w:tc>
          <w:tcPr>
            <w:tcW w:w="866" w:type="dxa"/>
            <w:shd w:val="clear" w:color="auto" w:fill="DBDBDB" w:themeFill="accent3" w:themeFillTint="66"/>
            <w:vAlign w:val="center"/>
          </w:tcPr>
          <w:p w14:paraId="2F513D2F" w14:textId="17C69829" w:rsidR="00981E45" w:rsidRPr="00572282" w:rsidRDefault="00981E45" w:rsidP="00981E45">
            <w:pPr>
              <w:spacing w:line="240" w:lineRule="auto"/>
              <w:contextualSpacing/>
              <w:jc w:val="center"/>
              <w:rPr>
                <w:rFonts w:ascii="Garamond" w:eastAsia="Batang" w:hAnsi="Garamond" w:cs="Arial"/>
                <w:color w:val="000000"/>
                <w:lang w:eastAsia="ko-KR"/>
              </w:rPr>
            </w:pPr>
            <w:r w:rsidRPr="00252153">
              <w:rPr>
                <w:rFonts w:ascii="Arial" w:eastAsia="Times New Roman" w:hAnsi="Arial" w:cs="Arial"/>
                <w:sz w:val="18"/>
                <w:szCs w:val="18"/>
              </w:rPr>
              <w:t>Формат</w:t>
            </w:r>
          </w:p>
        </w:tc>
        <w:tc>
          <w:tcPr>
            <w:tcW w:w="835" w:type="dxa"/>
            <w:shd w:val="clear" w:color="auto" w:fill="DBDBDB" w:themeFill="accent3" w:themeFillTint="66"/>
            <w:vAlign w:val="center"/>
          </w:tcPr>
          <w:p w14:paraId="5AA50765" w14:textId="6DFDC01F" w:rsidR="00981E45" w:rsidRPr="00572282" w:rsidRDefault="00981E45" w:rsidP="00981E45">
            <w:pPr>
              <w:spacing w:line="240" w:lineRule="auto"/>
              <w:contextualSpacing/>
              <w:jc w:val="center"/>
              <w:rPr>
                <w:rFonts w:ascii="Garamond" w:eastAsia="Batang" w:hAnsi="Garamond" w:cs="Arial"/>
                <w:color w:val="000000"/>
                <w:lang w:eastAsia="ko-KR"/>
              </w:rPr>
            </w:pPr>
            <w:r w:rsidRPr="00252153">
              <w:rPr>
                <w:rFonts w:ascii="Arial" w:eastAsia="Times New Roman" w:hAnsi="Arial" w:cs="Arial"/>
                <w:sz w:val="18"/>
                <w:szCs w:val="18"/>
              </w:rPr>
              <w:t>Отправитель</w:t>
            </w:r>
          </w:p>
        </w:tc>
        <w:tc>
          <w:tcPr>
            <w:tcW w:w="849" w:type="dxa"/>
            <w:shd w:val="clear" w:color="auto" w:fill="DBDBDB" w:themeFill="accent3" w:themeFillTint="66"/>
            <w:vAlign w:val="center"/>
          </w:tcPr>
          <w:p w14:paraId="081986EF" w14:textId="7FB4128F" w:rsidR="00981E45" w:rsidRPr="00572282" w:rsidRDefault="00981E45" w:rsidP="00981E45">
            <w:pPr>
              <w:spacing w:line="240" w:lineRule="auto"/>
              <w:contextualSpacing/>
              <w:jc w:val="center"/>
              <w:rPr>
                <w:rFonts w:ascii="Garamond" w:eastAsia="Batang" w:hAnsi="Garamond" w:cs="Arial"/>
                <w:color w:val="000000"/>
                <w:lang w:eastAsia="ko-KR"/>
              </w:rPr>
            </w:pPr>
            <w:r w:rsidRPr="00252153">
              <w:rPr>
                <w:rFonts w:ascii="Arial" w:eastAsia="Times New Roman" w:hAnsi="Arial" w:cs="Arial"/>
                <w:sz w:val="18"/>
                <w:szCs w:val="18"/>
              </w:rPr>
              <w:t>Получатель</w:t>
            </w:r>
          </w:p>
        </w:tc>
        <w:tc>
          <w:tcPr>
            <w:tcW w:w="1275" w:type="dxa"/>
            <w:shd w:val="clear" w:color="auto" w:fill="DBDBDB" w:themeFill="accent3" w:themeFillTint="66"/>
            <w:vAlign w:val="center"/>
          </w:tcPr>
          <w:p w14:paraId="565A3F1D" w14:textId="38B9C94A" w:rsidR="00981E45" w:rsidRPr="00572282" w:rsidRDefault="00981E45" w:rsidP="00981E45">
            <w:pPr>
              <w:spacing w:line="240" w:lineRule="auto"/>
              <w:contextualSpacing/>
              <w:jc w:val="center"/>
              <w:rPr>
                <w:rFonts w:ascii="Garamond" w:eastAsia="Batang" w:hAnsi="Garamond" w:cs="Arial"/>
                <w:color w:val="000000"/>
                <w:lang w:eastAsia="ko-KR"/>
              </w:rPr>
            </w:pPr>
            <w:r w:rsidRPr="00252153">
              <w:rPr>
                <w:rFonts w:ascii="Arial" w:eastAsia="Times New Roman" w:hAnsi="Arial" w:cs="Arial"/>
                <w:sz w:val="18"/>
                <w:szCs w:val="18"/>
              </w:rPr>
              <w:t>Способ доставки</w:t>
            </w:r>
          </w:p>
        </w:tc>
        <w:tc>
          <w:tcPr>
            <w:tcW w:w="854" w:type="dxa"/>
            <w:shd w:val="clear" w:color="auto" w:fill="DBDBDB" w:themeFill="accent3" w:themeFillTint="66"/>
            <w:vAlign w:val="center"/>
          </w:tcPr>
          <w:p w14:paraId="5F340F87" w14:textId="29CA36E0" w:rsidR="00981E45" w:rsidRPr="00572282" w:rsidRDefault="00981E45" w:rsidP="00981E45">
            <w:pPr>
              <w:spacing w:line="240" w:lineRule="auto"/>
              <w:contextualSpacing/>
              <w:jc w:val="center"/>
              <w:rPr>
                <w:rFonts w:ascii="Garamond" w:eastAsia="Batang" w:hAnsi="Garamond" w:cs="Arial"/>
                <w:color w:val="000000"/>
                <w:lang w:eastAsia="ko-KR"/>
              </w:rPr>
            </w:pPr>
            <w:r w:rsidRPr="00252153">
              <w:rPr>
                <w:rFonts w:ascii="Arial" w:eastAsia="Times New Roman" w:hAnsi="Arial" w:cs="Arial"/>
                <w:sz w:val="18"/>
                <w:szCs w:val="18"/>
              </w:rPr>
              <w:t>Подтверждать получение</w:t>
            </w:r>
          </w:p>
        </w:tc>
        <w:tc>
          <w:tcPr>
            <w:tcW w:w="708" w:type="dxa"/>
            <w:shd w:val="clear" w:color="auto" w:fill="DBDBDB" w:themeFill="accent3" w:themeFillTint="66"/>
            <w:vAlign w:val="center"/>
          </w:tcPr>
          <w:p w14:paraId="6B449FA2" w14:textId="3D65EEFB" w:rsidR="00981E45" w:rsidRPr="00572282" w:rsidRDefault="00981E45" w:rsidP="00981E45">
            <w:pPr>
              <w:spacing w:line="240" w:lineRule="auto"/>
              <w:contextualSpacing/>
              <w:jc w:val="center"/>
              <w:rPr>
                <w:rFonts w:ascii="Garamond" w:eastAsia="Batang" w:hAnsi="Garamond" w:cs="Arial"/>
                <w:color w:val="000000"/>
                <w:lang w:eastAsia="ko-KR"/>
              </w:rPr>
            </w:pPr>
            <w:r w:rsidRPr="00252153">
              <w:rPr>
                <w:rFonts w:ascii="Arial" w:eastAsia="Times New Roman" w:hAnsi="Arial" w:cs="Arial"/>
                <w:sz w:val="18"/>
                <w:szCs w:val="18"/>
              </w:rPr>
              <w:t>Шифровать</w:t>
            </w:r>
          </w:p>
        </w:tc>
        <w:tc>
          <w:tcPr>
            <w:tcW w:w="1294" w:type="dxa"/>
            <w:shd w:val="clear" w:color="auto" w:fill="DBDBDB" w:themeFill="accent3" w:themeFillTint="66"/>
            <w:vAlign w:val="center"/>
          </w:tcPr>
          <w:p w14:paraId="42ACF1C7" w14:textId="7E8C1639" w:rsidR="00981E45" w:rsidRPr="00572282" w:rsidRDefault="00981E45" w:rsidP="00981E45">
            <w:pPr>
              <w:spacing w:line="240" w:lineRule="auto"/>
              <w:contextualSpacing/>
              <w:jc w:val="center"/>
              <w:rPr>
                <w:rFonts w:ascii="Garamond" w:eastAsia="Batang" w:hAnsi="Garamond" w:cs="Arial"/>
                <w:color w:val="000000"/>
                <w:lang w:eastAsia="ko-KR"/>
              </w:rPr>
            </w:pPr>
            <w:r w:rsidRPr="00252153">
              <w:rPr>
                <w:rFonts w:ascii="Arial" w:eastAsia="Times New Roman" w:hAnsi="Arial" w:cs="Arial"/>
                <w:sz w:val="18"/>
                <w:szCs w:val="18"/>
              </w:rPr>
              <w:t>Область применения ЭП</w:t>
            </w:r>
          </w:p>
        </w:tc>
        <w:tc>
          <w:tcPr>
            <w:tcW w:w="1260" w:type="dxa"/>
            <w:shd w:val="clear" w:color="auto" w:fill="DBDBDB" w:themeFill="accent3" w:themeFillTint="66"/>
            <w:vAlign w:val="center"/>
          </w:tcPr>
          <w:p w14:paraId="7FC436BB" w14:textId="56EB021E" w:rsidR="00981E45" w:rsidRPr="00572282" w:rsidRDefault="00981E45" w:rsidP="00981E45">
            <w:pPr>
              <w:spacing w:line="240" w:lineRule="auto"/>
              <w:contextualSpacing/>
              <w:jc w:val="center"/>
              <w:rPr>
                <w:rFonts w:ascii="Garamond" w:eastAsia="Batang" w:hAnsi="Garamond" w:cs="Arial"/>
                <w:color w:val="000000"/>
                <w:lang w:eastAsia="ko-KR"/>
              </w:rPr>
            </w:pPr>
            <w:r w:rsidRPr="00252153">
              <w:rPr>
                <w:rFonts w:ascii="Arial" w:eastAsia="Times New Roman" w:hAnsi="Arial" w:cs="Arial"/>
                <w:sz w:val="18"/>
                <w:szCs w:val="18"/>
              </w:rPr>
              <w:t>ПО отображения и изготовления бумажных копий</w:t>
            </w:r>
          </w:p>
        </w:tc>
        <w:tc>
          <w:tcPr>
            <w:tcW w:w="708" w:type="dxa"/>
            <w:shd w:val="clear" w:color="auto" w:fill="DBDBDB" w:themeFill="accent3" w:themeFillTint="66"/>
            <w:vAlign w:val="center"/>
          </w:tcPr>
          <w:p w14:paraId="2574A32A" w14:textId="41734399" w:rsidR="00981E45" w:rsidRPr="00572282" w:rsidRDefault="00981E45" w:rsidP="00981E45">
            <w:pPr>
              <w:spacing w:line="240" w:lineRule="auto"/>
              <w:contextualSpacing/>
              <w:jc w:val="center"/>
              <w:rPr>
                <w:rFonts w:ascii="Garamond" w:eastAsia="Batang" w:hAnsi="Garamond" w:cs="Arial"/>
                <w:color w:val="000000"/>
                <w:lang w:eastAsia="ko-KR"/>
              </w:rPr>
            </w:pPr>
            <w:r w:rsidRPr="00252153">
              <w:rPr>
                <w:rFonts w:ascii="Arial" w:eastAsia="Times New Roman" w:hAnsi="Arial" w:cs="Arial"/>
                <w:sz w:val="18"/>
                <w:szCs w:val="18"/>
              </w:rPr>
              <w:t>Срок хранения ЭД в архиве</w:t>
            </w:r>
          </w:p>
        </w:tc>
        <w:tc>
          <w:tcPr>
            <w:tcW w:w="1103" w:type="dxa"/>
            <w:shd w:val="clear" w:color="auto" w:fill="DBDBDB" w:themeFill="accent3" w:themeFillTint="66"/>
            <w:vAlign w:val="center"/>
          </w:tcPr>
          <w:p w14:paraId="6726A284" w14:textId="7DF52131" w:rsidR="00981E45" w:rsidRPr="00572282" w:rsidRDefault="00981E45" w:rsidP="00981E45">
            <w:pPr>
              <w:spacing w:line="240" w:lineRule="auto"/>
              <w:contextualSpacing/>
              <w:jc w:val="center"/>
              <w:rPr>
                <w:rFonts w:ascii="Garamond" w:eastAsia="Batang" w:hAnsi="Garamond" w:cs="Arial"/>
                <w:color w:val="000000"/>
                <w:lang w:eastAsia="ko-KR"/>
              </w:rPr>
            </w:pPr>
            <w:r w:rsidRPr="00252153">
              <w:rPr>
                <w:rFonts w:ascii="Arial" w:eastAsia="Times New Roman" w:hAnsi="Arial" w:cs="Arial"/>
                <w:sz w:val="18"/>
                <w:szCs w:val="18"/>
              </w:rPr>
              <w:t>Срок доступа через интерфейс сайта</w:t>
            </w:r>
          </w:p>
        </w:tc>
      </w:tr>
      <w:tr w:rsidR="00981E45" w:rsidRPr="00572282" w14:paraId="196073A2" w14:textId="77777777" w:rsidTr="00E60A6B">
        <w:trPr>
          <w:trHeight w:val="1403"/>
          <w:jc w:val="center"/>
        </w:trPr>
        <w:tc>
          <w:tcPr>
            <w:tcW w:w="1128" w:type="dxa"/>
            <w:shd w:val="clear" w:color="auto" w:fill="auto"/>
            <w:vAlign w:val="center"/>
          </w:tcPr>
          <w:p w14:paraId="30E614E2" w14:textId="77777777" w:rsidR="00981E45" w:rsidRPr="00981E45" w:rsidRDefault="00981E45" w:rsidP="00E60A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981E4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cfr_necessity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05BBE65D" w14:textId="77777777" w:rsidR="00981E45" w:rsidRPr="00981E45" w:rsidRDefault="00981E45" w:rsidP="00E60A6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1E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Уведомление о необходимости предоставления финансовых гарантий </w:t>
            </w:r>
            <w:r w:rsidRPr="00981E45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(по итогу анализа 12 дат платежа)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814379" w14:textId="77777777" w:rsidR="00981E45" w:rsidRPr="00981E45" w:rsidRDefault="00981E45" w:rsidP="00E60A6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1E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Регламент № 26, приложения 4.1а, 4.1б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3E062996" w14:textId="77777777" w:rsidR="00981E45" w:rsidRPr="00981E45" w:rsidRDefault="00981E45" w:rsidP="00E60A6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81E45">
              <w:rPr>
                <w:rFonts w:ascii="Arial" w:hAnsi="Arial" w:cs="Arial"/>
                <w:sz w:val="18"/>
                <w:szCs w:val="18"/>
              </w:rPr>
              <w:t>pdf</w:t>
            </w:r>
            <w:proofErr w:type="spellEnd"/>
          </w:p>
        </w:tc>
        <w:tc>
          <w:tcPr>
            <w:tcW w:w="835" w:type="dxa"/>
            <w:shd w:val="clear" w:color="auto" w:fill="auto"/>
            <w:vAlign w:val="center"/>
          </w:tcPr>
          <w:p w14:paraId="0D7634EA" w14:textId="77777777" w:rsidR="00981E45" w:rsidRPr="00981E45" w:rsidRDefault="00981E45" w:rsidP="00E60A6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1E45">
              <w:rPr>
                <w:rFonts w:ascii="Arial" w:hAnsi="Arial" w:cs="Arial"/>
                <w:sz w:val="18"/>
                <w:szCs w:val="18"/>
              </w:rPr>
              <w:t>ЦФР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0AD8AB2F" w14:textId="77777777" w:rsidR="00981E45" w:rsidRPr="00981E45" w:rsidRDefault="00981E45" w:rsidP="00E60A6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1E45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52BEA10" w14:textId="77777777" w:rsidR="00981E45" w:rsidRPr="00981E45" w:rsidRDefault="00981E45" w:rsidP="00E60A6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1E45">
              <w:rPr>
                <w:rFonts w:ascii="Arial" w:hAnsi="Arial" w:cs="Arial"/>
                <w:sz w:val="18"/>
                <w:szCs w:val="18"/>
              </w:rPr>
              <w:t>сайт, персональный раздел участника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70BF464B" w14:textId="77777777" w:rsidR="00981E45" w:rsidRPr="00981E45" w:rsidRDefault="00981E45" w:rsidP="00E60A6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1E45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4F8AD52" w14:textId="77777777" w:rsidR="00981E45" w:rsidRPr="00981E45" w:rsidRDefault="00981E45" w:rsidP="00E60A6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1E45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031E0938" w14:textId="77777777" w:rsidR="00981E45" w:rsidRPr="00981E45" w:rsidRDefault="00981E45" w:rsidP="00E60A6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1E45">
              <w:rPr>
                <w:rFonts w:ascii="Arial" w:hAnsi="Arial" w:cs="Arial"/>
                <w:sz w:val="18"/>
                <w:szCs w:val="18"/>
              </w:rPr>
              <w:t>1.3.6.1.4.1.18545.1.2.1.8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2546882" w14:textId="77777777" w:rsidR="00981E45" w:rsidRPr="00981E45" w:rsidRDefault="00981E45" w:rsidP="00E60A6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81E45">
              <w:rPr>
                <w:rFonts w:ascii="Arial" w:hAnsi="Arial" w:cs="Arial"/>
                <w:sz w:val="18"/>
                <w:szCs w:val="18"/>
              </w:rPr>
              <w:t>Acrobat</w:t>
            </w:r>
            <w:proofErr w:type="spellEnd"/>
            <w:r w:rsidRPr="00981E4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81E45">
              <w:rPr>
                <w:rFonts w:ascii="Arial" w:hAnsi="Arial" w:cs="Arial"/>
                <w:sz w:val="18"/>
                <w:szCs w:val="18"/>
              </w:rPr>
              <w:t>Reader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14:paraId="6B3A21C9" w14:textId="77777777" w:rsidR="00981E45" w:rsidRPr="00981E45" w:rsidRDefault="00981E45" w:rsidP="00E60A6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1E45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1103" w:type="dxa"/>
            <w:vAlign w:val="center"/>
          </w:tcPr>
          <w:p w14:paraId="302F15B4" w14:textId="77777777" w:rsidR="00981E45" w:rsidRPr="00981E45" w:rsidRDefault="00981E45" w:rsidP="00E60A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1E45">
              <w:rPr>
                <w:rFonts w:ascii="Arial" w:hAnsi="Arial" w:cs="Arial"/>
                <w:sz w:val="18"/>
                <w:szCs w:val="18"/>
              </w:rPr>
              <w:t>6 месяцев</w:t>
            </w:r>
          </w:p>
        </w:tc>
      </w:tr>
    </w:tbl>
    <w:p w14:paraId="2440CE24" w14:textId="77777777" w:rsidR="00981E45" w:rsidRDefault="00981E45" w:rsidP="00981E45">
      <w:pPr>
        <w:spacing w:after="0"/>
        <w:rPr>
          <w:rFonts w:ascii="Garamond" w:eastAsia="SimSun" w:hAnsi="Garamond"/>
          <w:b/>
          <w:iCs/>
        </w:rPr>
      </w:pPr>
    </w:p>
    <w:p w14:paraId="65310F12" w14:textId="77777777" w:rsidR="00981E45" w:rsidRPr="00FC62CB" w:rsidRDefault="00981E45" w:rsidP="00981E45">
      <w:pPr>
        <w:contextualSpacing/>
        <w:rPr>
          <w:rFonts w:ascii="Garamond" w:eastAsia="SimSun" w:hAnsi="Garamond"/>
          <w:b/>
        </w:rPr>
      </w:pPr>
      <w:r>
        <w:rPr>
          <w:rFonts w:ascii="Garamond" w:eastAsia="SimSun" w:hAnsi="Garamond"/>
          <w:b/>
          <w:iCs/>
        </w:rPr>
        <w:t>Предлагаемая</w:t>
      </w:r>
      <w:r w:rsidRPr="00FC62CB">
        <w:rPr>
          <w:rFonts w:ascii="Garamond" w:eastAsia="SimSun" w:hAnsi="Garamond"/>
          <w:b/>
          <w:iCs/>
        </w:rPr>
        <w:t xml:space="preserve"> редакция позиций из </w:t>
      </w:r>
      <w:r w:rsidRPr="00FC62CB">
        <w:rPr>
          <w:rFonts w:ascii="Garamond" w:eastAsia="SimSun" w:hAnsi="Garamond"/>
          <w:b/>
        </w:rPr>
        <w:t>приложения 2 к Правилам ЭДО СЭД КО:</w:t>
      </w:r>
    </w:p>
    <w:p w14:paraId="261C1722" w14:textId="77777777" w:rsidR="00981E45" w:rsidRDefault="00981E45" w:rsidP="00981E45">
      <w:pPr>
        <w:contextualSpacing/>
        <w:rPr>
          <w:rFonts w:ascii="Garamond" w:eastAsia="SimSun" w:hAnsi="Garamond"/>
          <w:b/>
          <w:i/>
        </w:rPr>
      </w:pPr>
    </w:p>
    <w:tbl>
      <w:tblPr>
        <w:tblW w:w="15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8"/>
        <w:gridCol w:w="3402"/>
        <w:gridCol w:w="1134"/>
        <w:gridCol w:w="866"/>
        <w:gridCol w:w="835"/>
        <w:gridCol w:w="849"/>
        <w:gridCol w:w="1275"/>
        <w:gridCol w:w="854"/>
        <w:gridCol w:w="708"/>
        <w:gridCol w:w="1294"/>
        <w:gridCol w:w="1260"/>
        <w:gridCol w:w="708"/>
        <w:gridCol w:w="1103"/>
      </w:tblGrid>
      <w:tr w:rsidR="00981E45" w:rsidRPr="00572282" w14:paraId="1794CBBD" w14:textId="77777777" w:rsidTr="00981E45">
        <w:trPr>
          <w:trHeight w:val="1290"/>
          <w:jc w:val="center"/>
        </w:trPr>
        <w:tc>
          <w:tcPr>
            <w:tcW w:w="1128" w:type="dxa"/>
            <w:shd w:val="clear" w:color="auto" w:fill="C9C9C9" w:themeFill="accent3" w:themeFillTint="99"/>
            <w:vAlign w:val="center"/>
          </w:tcPr>
          <w:p w14:paraId="1EB034EB" w14:textId="77777777" w:rsidR="00981E45" w:rsidRPr="00981E45" w:rsidRDefault="00981E45" w:rsidP="00981E45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81E45">
              <w:rPr>
                <w:rFonts w:ascii="Arial" w:eastAsia="Times New Roman" w:hAnsi="Arial" w:cs="Arial"/>
                <w:sz w:val="18"/>
                <w:szCs w:val="18"/>
              </w:rPr>
              <w:t>Код формы</w:t>
            </w:r>
          </w:p>
        </w:tc>
        <w:tc>
          <w:tcPr>
            <w:tcW w:w="3402" w:type="dxa"/>
            <w:shd w:val="clear" w:color="auto" w:fill="C9C9C9" w:themeFill="accent3" w:themeFillTint="99"/>
            <w:vAlign w:val="center"/>
          </w:tcPr>
          <w:p w14:paraId="68EACC5F" w14:textId="77777777" w:rsidR="00981E45" w:rsidRPr="00981E45" w:rsidRDefault="00981E45" w:rsidP="00981E45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81E45">
              <w:rPr>
                <w:rFonts w:ascii="Arial" w:eastAsia="Times New Roman" w:hAnsi="Arial" w:cs="Arial"/>
                <w:sz w:val="18"/>
                <w:szCs w:val="18"/>
              </w:rPr>
              <w:t>Наименование формы</w:t>
            </w:r>
          </w:p>
        </w:tc>
        <w:tc>
          <w:tcPr>
            <w:tcW w:w="1134" w:type="dxa"/>
            <w:shd w:val="clear" w:color="auto" w:fill="C9C9C9" w:themeFill="accent3" w:themeFillTint="99"/>
            <w:vAlign w:val="center"/>
          </w:tcPr>
          <w:p w14:paraId="12AF50C6" w14:textId="77777777" w:rsidR="00981E45" w:rsidRPr="00981E45" w:rsidRDefault="00981E45" w:rsidP="00981E45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81E45">
              <w:rPr>
                <w:rFonts w:ascii="Arial" w:eastAsia="Times New Roman" w:hAnsi="Arial" w:cs="Arial"/>
                <w:sz w:val="18"/>
                <w:szCs w:val="18"/>
              </w:rPr>
              <w:t>Основание предоставления</w:t>
            </w:r>
          </w:p>
        </w:tc>
        <w:tc>
          <w:tcPr>
            <w:tcW w:w="866" w:type="dxa"/>
            <w:shd w:val="clear" w:color="auto" w:fill="C9C9C9" w:themeFill="accent3" w:themeFillTint="99"/>
            <w:vAlign w:val="center"/>
          </w:tcPr>
          <w:p w14:paraId="6ABA83DC" w14:textId="77777777" w:rsidR="00981E45" w:rsidRPr="00981E45" w:rsidRDefault="00981E45" w:rsidP="00981E45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81E45">
              <w:rPr>
                <w:rFonts w:ascii="Arial" w:eastAsia="Times New Roman" w:hAnsi="Arial" w:cs="Arial"/>
                <w:sz w:val="18"/>
                <w:szCs w:val="18"/>
              </w:rPr>
              <w:t>Формат</w:t>
            </w:r>
          </w:p>
        </w:tc>
        <w:tc>
          <w:tcPr>
            <w:tcW w:w="835" w:type="dxa"/>
            <w:shd w:val="clear" w:color="auto" w:fill="C9C9C9" w:themeFill="accent3" w:themeFillTint="99"/>
            <w:vAlign w:val="center"/>
          </w:tcPr>
          <w:p w14:paraId="10617726" w14:textId="77777777" w:rsidR="00981E45" w:rsidRPr="00981E45" w:rsidRDefault="00981E45" w:rsidP="00981E45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81E45">
              <w:rPr>
                <w:rFonts w:ascii="Arial" w:eastAsia="Times New Roman" w:hAnsi="Arial" w:cs="Arial"/>
                <w:sz w:val="18"/>
                <w:szCs w:val="18"/>
              </w:rPr>
              <w:t>Отправитель</w:t>
            </w:r>
          </w:p>
        </w:tc>
        <w:tc>
          <w:tcPr>
            <w:tcW w:w="849" w:type="dxa"/>
            <w:shd w:val="clear" w:color="auto" w:fill="C9C9C9" w:themeFill="accent3" w:themeFillTint="99"/>
            <w:vAlign w:val="center"/>
          </w:tcPr>
          <w:p w14:paraId="0624B9AF" w14:textId="77777777" w:rsidR="00981E45" w:rsidRPr="00981E45" w:rsidRDefault="00981E45" w:rsidP="00981E45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81E45">
              <w:rPr>
                <w:rFonts w:ascii="Arial" w:eastAsia="Times New Roman" w:hAnsi="Arial" w:cs="Arial"/>
                <w:sz w:val="18"/>
                <w:szCs w:val="18"/>
              </w:rPr>
              <w:t>Получатель</w:t>
            </w:r>
          </w:p>
        </w:tc>
        <w:tc>
          <w:tcPr>
            <w:tcW w:w="1275" w:type="dxa"/>
            <w:shd w:val="clear" w:color="auto" w:fill="C9C9C9" w:themeFill="accent3" w:themeFillTint="99"/>
            <w:vAlign w:val="center"/>
          </w:tcPr>
          <w:p w14:paraId="49F42FFD" w14:textId="77777777" w:rsidR="00981E45" w:rsidRPr="00981E45" w:rsidRDefault="00981E45" w:rsidP="00981E45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81E45">
              <w:rPr>
                <w:rFonts w:ascii="Arial" w:eastAsia="Times New Roman" w:hAnsi="Arial" w:cs="Arial"/>
                <w:sz w:val="18"/>
                <w:szCs w:val="18"/>
              </w:rPr>
              <w:t>Способ доставки</w:t>
            </w:r>
          </w:p>
        </w:tc>
        <w:tc>
          <w:tcPr>
            <w:tcW w:w="854" w:type="dxa"/>
            <w:shd w:val="clear" w:color="auto" w:fill="C9C9C9" w:themeFill="accent3" w:themeFillTint="99"/>
            <w:vAlign w:val="center"/>
          </w:tcPr>
          <w:p w14:paraId="37E1C657" w14:textId="77777777" w:rsidR="00981E45" w:rsidRPr="00981E45" w:rsidRDefault="00981E45" w:rsidP="00981E45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81E45">
              <w:rPr>
                <w:rFonts w:ascii="Arial" w:eastAsia="Times New Roman" w:hAnsi="Arial" w:cs="Arial"/>
                <w:sz w:val="18"/>
                <w:szCs w:val="18"/>
              </w:rPr>
              <w:t>Подтверждать получение</w:t>
            </w:r>
          </w:p>
        </w:tc>
        <w:tc>
          <w:tcPr>
            <w:tcW w:w="708" w:type="dxa"/>
            <w:shd w:val="clear" w:color="auto" w:fill="C9C9C9" w:themeFill="accent3" w:themeFillTint="99"/>
            <w:vAlign w:val="center"/>
          </w:tcPr>
          <w:p w14:paraId="6B82D1BE" w14:textId="77777777" w:rsidR="00981E45" w:rsidRPr="00981E45" w:rsidRDefault="00981E45" w:rsidP="00981E45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81E45">
              <w:rPr>
                <w:rFonts w:ascii="Arial" w:eastAsia="Times New Roman" w:hAnsi="Arial" w:cs="Arial"/>
                <w:sz w:val="18"/>
                <w:szCs w:val="18"/>
              </w:rPr>
              <w:t>Шифровать</w:t>
            </w:r>
          </w:p>
        </w:tc>
        <w:tc>
          <w:tcPr>
            <w:tcW w:w="1294" w:type="dxa"/>
            <w:shd w:val="clear" w:color="auto" w:fill="C9C9C9" w:themeFill="accent3" w:themeFillTint="99"/>
            <w:vAlign w:val="center"/>
          </w:tcPr>
          <w:p w14:paraId="14B55392" w14:textId="77777777" w:rsidR="00981E45" w:rsidRPr="00981E45" w:rsidRDefault="00981E45" w:rsidP="00981E45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81E45">
              <w:rPr>
                <w:rFonts w:ascii="Arial" w:eastAsia="Times New Roman" w:hAnsi="Arial" w:cs="Arial"/>
                <w:sz w:val="18"/>
                <w:szCs w:val="18"/>
              </w:rPr>
              <w:t>Область применения ЭП</w:t>
            </w:r>
          </w:p>
        </w:tc>
        <w:tc>
          <w:tcPr>
            <w:tcW w:w="1260" w:type="dxa"/>
            <w:shd w:val="clear" w:color="auto" w:fill="C9C9C9" w:themeFill="accent3" w:themeFillTint="99"/>
            <w:vAlign w:val="center"/>
          </w:tcPr>
          <w:p w14:paraId="0B53D119" w14:textId="77777777" w:rsidR="00981E45" w:rsidRPr="00981E45" w:rsidRDefault="00981E45" w:rsidP="00981E45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81E45">
              <w:rPr>
                <w:rFonts w:ascii="Arial" w:eastAsia="Times New Roman" w:hAnsi="Arial" w:cs="Arial"/>
                <w:sz w:val="18"/>
                <w:szCs w:val="18"/>
              </w:rPr>
              <w:t>ПО отображения и изготовления бумажных копий</w:t>
            </w:r>
          </w:p>
        </w:tc>
        <w:tc>
          <w:tcPr>
            <w:tcW w:w="708" w:type="dxa"/>
            <w:shd w:val="clear" w:color="auto" w:fill="C9C9C9" w:themeFill="accent3" w:themeFillTint="99"/>
            <w:vAlign w:val="center"/>
          </w:tcPr>
          <w:p w14:paraId="29896361" w14:textId="77777777" w:rsidR="00981E45" w:rsidRPr="00981E45" w:rsidRDefault="00981E45" w:rsidP="00981E45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81E45">
              <w:rPr>
                <w:rFonts w:ascii="Arial" w:eastAsia="Times New Roman" w:hAnsi="Arial" w:cs="Arial"/>
                <w:sz w:val="18"/>
                <w:szCs w:val="18"/>
              </w:rPr>
              <w:t>Срок хранения ЭД в архиве</w:t>
            </w:r>
          </w:p>
        </w:tc>
        <w:tc>
          <w:tcPr>
            <w:tcW w:w="1103" w:type="dxa"/>
            <w:shd w:val="clear" w:color="auto" w:fill="C9C9C9" w:themeFill="accent3" w:themeFillTint="99"/>
            <w:vAlign w:val="center"/>
          </w:tcPr>
          <w:p w14:paraId="16B65C07" w14:textId="77777777" w:rsidR="00981E45" w:rsidRPr="00981E45" w:rsidRDefault="00981E45" w:rsidP="00981E45">
            <w:pPr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81E45">
              <w:rPr>
                <w:rFonts w:ascii="Arial" w:eastAsia="Times New Roman" w:hAnsi="Arial" w:cs="Arial"/>
                <w:sz w:val="18"/>
                <w:szCs w:val="18"/>
              </w:rPr>
              <w:t>Срок доступа через интерфейс сайта</w:t>
            </w:r>
          </w:p>
          <w:p w14:paraId="6CF53F93" w14:textId="77777777" w:rsidR="00981E45" w:rsidRPr="00981E45" w:rsidRDefault="00981E45" w:rsidP="00981E45">
            <w:pPr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81E45" w:rsidRPr="00572282" w14:paraId="2A0427AF" w14:textId="77777777" w:rsidTr="00981E45">
        <w:trPr>
          <w:trHeight w:val="469"/>
          <w:jc w:val="center"/>
        </w:trPr>
        <w:tc>
          <w:tcPr>
            <w:tcW w:w="1128" w:type="dxa"/>
            <w:shd w:val="clear" w:color="auto" w:fill="auto"/>
            <w:vAlign w:val="center"/>
          </w:tcPr>
          <w:p w14:paraId="4258C356" w14:textId="77777777" w:rsidR="00981E45" w:rsidRPr="00981E45" w:rsidRDefault="00981E45" w:rsidP="00E60A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981E4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cfr_necessity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624AA47D" w14:textId="77777777" w:rsidR="00981E45" w:rsidRPr="00981E45" w:rsidRDefault="00981E45" w:rsidP="00E60A6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1E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Уведомление о необходимости предоставления финансовых гарантий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953EFA" w14:textId="77777777" w:rsidR="00981E45" w:rsidRPr="00981E45" w:rsidRDefault="00981E45" w:rsidP="00E60A6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1E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Регламент № 26, приложени</w:t>
            </w:r>
            <w:r w:rsidRPr="00981E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я 4.1а, 4.1б</w:t>
            </w:r>
            <w:r w:rsidRPr="00981E45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ru-RU"/>
              </w:rPr>
              <w:t>, 4.1б′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4C9DE86B" w14:textId="77777777" w:rsidR="00981E45" w:rsidRPr="00981E45" w:rsidRDefault="00981E45" w:rsidP="00E60A6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81E45">
              <w:rPr>
                <w:rFonts w:ascii="Arial" w:hAnsi="Arial" w:cs="Arial"/>
                <w:sz w:val="18"/>
                <w:szCs w:val="18"/>
              </w:rPr>
              <w:lastRenderedPageBreak/>
              <w:t>pdf</w:t>
            </w:r>
            <w:proofErr w:type="spellEnd"/>
          </w:p>
        </w:tc>
        <w:tc>
          <w:tcPr>
            <w:tcW w:w="835" w:type="dxa"/>
            <w:shd w:val="clear" w:color="auto" w:fill="auto"/>
            <w:vAlign w:val="center"/>
          </w:tcPr>
          <w:p w14:paraId="60EA246A" w14:textId="77777777" w:rsidR="00981E45" w:rsidRPr="00981E45" w:rsidRDefault="00981E45" w:rsidP="00E60A6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1E45">
              <w:rPr>
                <w:rFonts w:ascii="Arial" w:hAnsi="Arial" w:cs="Arial"/>
                <w:sz w:val="18"/>
                <w:szCs w:val="18"/>
              </w:rPr>
              <w:t>ЦФР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1183E4A8" w14:textId="77777777" w:rsidR="00981E45" w:rsidRPr="00981E45" w:rsidRDefault="00981E45" w:rsidP="00E60A6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1E45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BE7B4F6" w14:textId="77777777" w:rsidR="00981E45" w:rsidRPr="00981E45" w:rsidRDefault="00981E45" w:rsidP="00E60A6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1E45">
              <w:rPr>
                <w:rFonts w:ascii="Arial" w:hAnsi="Arial" w:cs="Arial"/>
                <w:sz w:val="18"/>
                <w:szCs w:val="18"/>
              </w:rPr>
              <w:t>сайт, персональны</w:t>
            </w:r>
            <w:r w:rsidRPr="00981E45">
              <w:rPr>
                <w:rFonts w:ascii="Arial" w:hAnsi="Arial" w:cs="Arial"/>
                <w:sz w:val="18"/>
                <w:szCs w:val="18"/>
              </w:rPr>
              <w:lastRenderedPageBreak/>
              <w:t>й раздел участника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5315F01F" w14:textId="77777777" w:rsidR="00981E45" w:rsidRPr="00981E45" w:rsidRDefault="00981E45" w:rsidP="00E60A6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1E45">
              <w:rPr>
                <w:rFonts w:ascii="Arial" w:hAnsi="Arial" w:cs="Arial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BA9BC4B" w14:textId="77777777" w:rsidR="00981E45" w:rsidRPr="00981E45" w:rsidRDefault="00981E45" w:rsidP="00E60A6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1E45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09A9335C" w14:textId="77777777" w:rsidR="00981E45" w:rsidRPr="00981E45" w:rsidRDefault="00981E45" w:rsidP="00E60A6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1E45">
              <w:rPr>
                <w:rFonts w:ascii="Arial" w:hAnsi="Arial" w:cs="Arial"/>
                <w:sz w:val="18"/>
                <w:szCs w:val="18"/>
              </w:rPr>
              <w:t>1.3.6.1.4.1.18545.1.2.1.8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B24070C" w14:textId="77777777" w:rsidR="00981E45" w:rsidRPr="00981E45" w:rsidRDefault="00981E45" w:rsidP="00E60A6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81E45">
              <w:rPr>
                <w:rFonts w:ascii="Arial" w:hAnsi="Arial" w:cs="Arial"/>
                <w:sz w:val="18"/>
                <w:szCs w:val="18"/>
              </w:rPr>
              <w:t>Acrobat</w:t>
            </w:r>
            <w:proofErr w:type="spellEnd"/>
            <w:r w:rsidRPr="00981E4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81E45">
              <w:rPr>
                <w:rFonts w:ascii="Arial" w:hAnsi="Arial" w:cs="Arial"/>
                <w:sz w:val="18"/>
                <w:szCs w:val="18"/>
              </w:rPr>
              <w:t>Reader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14:paraId="702F1ACB" w14:textId="77777777" w:rsidR="00981E45" w:rsidRPr="00981E45" w:rsidRDefault="00981E45" w:rsidP="00E60A6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1E45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1103" w:type="dxa"/>
            <w:vAlign w:val="center"/>
          </w:tcPr>
          <w:p w14:paraId="5A23C9DE" w14:textId="77777777" w:rsidR="00981E45" w:rsidRPr="00981E45" w:rsidRDefault="00981E45" w:rsidP="00E60A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1E45">
              <w:rPr>
                <w:rFonts w:ascii="Arial" w:hAnsi="Arial" w:cs="Arial"/>
                <w:sz w:val="18"/>
                <w:szCs w:val="18"/>
              </w:rPr>
              <w:t>6 месяцев</w:t>
            </w:r>
          </w:p>
        </w:tc>
      </w:tr>
    </w:tbl>
    <w:p w14:paraId="7C733CD6" w14:textId="77777777" w:rsidR="00981E45" w:rsidRDefault="00981E45" w:rsidP="00981E45">
      <w:pPr>
        <w:spacing w:after="0"/>
        <w:rPr>
          <w:rFonts w:ascii="Garamond" w:eastAsia="SimSun" w:hAnsi="Garamond"/>
          <w:b/>
          <w:iCs/>
        </w:rPr>
      </w:pPr>
    </w:p>
    <w:p w14:paraId="452B4E89" w14:textId="747FE530" w:rsidR="00981E45" w:rsidRPr="00172CE8" w:rsidRDefault="00981E45" w:rsidP="00981E45">
      <w:pPr>
        <w:autoSpaceDE w:val="0"/>
        <w:autoSpaceDN w:val="0"/>
        <w:ind w:left="284"/>
        <w:rPr>
          <w:rFonts w:ascii="Garamond" w:hAnsi="Garamond"/>
          <w:b/>
          <w:i/>
        </w:rPr>
      </w:pPr>
      <w:r>
        <w:rPr>
          <w:rFonts w:ascii="Garamond" w:hAnsi="Garamond"/>
          <w:b/>
          <w:iCs/>
        </w:rPr>
        <w:t xml:space="preserve">Добавить </w:t>
      </w:r>
      <w:r w:rsidRPr="00172CE8">
        <w:rPr>
          <w:rFonts w:ascii="Garamond" w:hAnsi="Garamond"/>
          <w:b/>
          <w:iCs/>
        </w:rPr>
        <w:t xml:space="preserve">позиции в </w:t>
      </w:r>
      <w:r w:rsidRPr="00172CE8">
        <w:rPr>
          <w:rFonts w:ascii="Garamond" w:hAnsi="Garamond"/>
          <w:b/>
          <w:i/>
        </w:rPr>
        <w:t>приложении 2 к Правилам ЭДО СЭД КО (изменения выделены желтым цветом):</w:t>
      </w:r>
    </w:p>
    <w:tbl>
      <w:tblPr>
        <w:tblW w:w="15151" w:type="dxa"/>
        <w:tblInd w:w="392" w:type="dxa"/>
        <w:tblLayout w:type="fixed"/>
        <w:tblLook w:val="00A0" w:firstRow="1" w:lastRow="0" w:firstColumn="1" w:lastColumn="0" w:noHBand="0" w:noVBand="0"/>
      </w:tblPr>
      <w:tblGrid>
        <w:gridCol w:w="1276"/>
        <w:gridCol w:w="1275"/>
        <w:gridCol w:w="2835"/>
        <w:gridCol w:w="696"/>
        <w:gridCol w:w="737"/>
        <w:gridCol w:w="851"/>
        <w:gridCol w:w="1134"/>
        <w:gridCol w:w="832"/>
        <w:gridCol w:w="585"/>
        <w:gridCol w:w="1544"/>
        <w:gridCol w:w="1544"/>
        <w:gridCol w:w="851"/>
        <w:gridCol w:w="991"/>
      </w:tblGrid>
      <w:tr w:rsidR="002B3A52" w:rsidRPr="00252153" w14:paraId="134D337E" w14:textId="77777777" w:rsidTr="00BE290C">
        <w:trPr>
          <w:trHeight w:val="7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AD524C9" w14:textId="77777777" w:rsidR="002B3A52" w:rsidRPr="00252153" w:rsidRDefault="002B3A52" w:rsidP="00BE290C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52153">
              <w:rPr>
                <w:rFonts w:ascii="Arial" w:eastAsia="Times New Roman" w:hAnsi="Arial" w:cs="Arial"/>
                <w:sz w:val="18"/>
                <w:szCs w:val="18"/>
              </w:rPr>
              <w:t>Код формы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DF12AFC" w14:textId="77777777" w:rsidR="002B3A52" w:rsidRPr="00252153" w:rsidRDefault="002B3A52" w:rsidP="00BE290C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52153">
              <w:rPr>
                <w:rFonts w:ascii="Arial" w:eastAsia="Times New Roman" w:hAnsi="Arial" w:cs="Arial"/>
                <w:sz w:val="18"/>
                <w:szCs w:val="18"/>
              </w:rPr>
              <w:t>Наименование формы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80AB1AD" w14:textId="77777777" w:rsidR="002B3A52" w:rsidRPr="00252153" w:rsidRDefault="002B3A52" w:rsidP="00BE290C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52153">
              <w:rPr>
                <w:rFonts w:ascii="Arial" w:eastAsia="Times New Roman" w:hAnsi="Arial" w:cs="Arial"/>
                <w:sz w:val="18"/>
                <w:szCs w:val="18"/>
              </w:rPr>
              <w:t>Основание предоставления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D4F3986" w14:textId="77777777" w:rsidR="002B3A52" w:rsidRPr="00252153" w:rsidRDefault="002B3A52" w:rsidP="00BE290C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52153">
              <w:rPr>
                <w:rFonts w:ascii="Arial" w:eastAsia="Times New Roman" w:hAnsi="Arial" w:cs="Arial"/>
                <w:sz w:val="18"/>
                <w:szCs w:val="18"/>
              </w:rPr>
              <w:t>Формат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35EB74C" w14:textId="77777777" w:rsidR="002B3A52" w:rsidRPr="00252153" w:rsidRDefault="002B3A52" w:rsidP="00BE290C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52153">
              <w:rPr>
                <w:rFonts w:ascii="Arial" w:eastAsia="Times New Roman" w:hAnsi="Arial" w:cs="Arial"/>
                <w:sz w:val="18"/>
                <w:szCs w:val="18"/>
              </w:rPr>
              <w:t>Отправитель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3AAD4D9" w14:textId="77777777" w:rsidR="002B3A52" w:rsidRPr="00252153" w:rsidRDefault="002B3A52" w:rsidP="00BE290C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52153">
              <w:rPr>
                <w:rFonts w:ascii="Arial" w:eastAsia="Times New Roman" w:hAnsi="Arial" w:cs="Arial"/>
                <w:sz w:val="18"/>
                <w:szCs w:val="18"/>
              </w:rPr>
              <w:t>Получатель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BB45496" w14:textId="77777777" w:rsidR="002B3A52" w:rsidRPr="00252153" w:rsidRDefault="002B3A52" w:rsidP="00BE290C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52153">
              <w:rPr>
                <w:rFonts w:ascii="Arial" w:eastAsia="Times New Roman" w:hAnsi="Arial" w:cs="Arial"/>
                <w:sz w:val="18"/>
                <w:szCs w:val="18"/>
              </w:rPr>
              <w:t>Способ доставки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01DCA78" w14:textId="77777777" w:rsidR="002B3A52" w:rsidRPr="00252153" w:rsidRDefault="002B3A52" w:rsidP="00BE290C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52153">
              <w:rPr>
                <w:rFonts w:ascii="Arial" w:eastAsia="Times New Roman" w:hAnsi="Arial" w:cs="Arial"/>
                <w:sz w:val="18"/>
                <w:szCs w:val="18"/>
              </w:rPr>
              <w:t>Подтверждать получение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1ED3E7A" w14:textId="77777777" w:rsidR="002B3A52" w:rsidRPr="00252153" w:rsidRDefault="002B3A52" w:rsidP="00BE290C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52153">
              <w:rPr>
                <w:rFonts w:ascii="Arial" w:eastAsia="Times New Roman" w:hAnsi="Arial" w:cs="Arial"/>
                <w:sz w:val="18"/>
                <w:szCs w:val="18"/>
              </w:rPr>
              <w:t>Шифровать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582A2EA" w14:textId="77777777" w:rsidR="002B3A52" w:rsidRPr="00252153" w:rsidRDefault="002B3A52" w:rsidP="00BE290C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52153">
              <w:rPr>
                <w:rFonts w:ascii="Arial" w:eastAsia="Times New Roman" w:hAnsi="Arial" w:cs="Arial"/>
                <w:sz w:val="18"/>
                <w:szCs w:val="18"/>
              </w:rPr>
              <w:t>Область применения ЭП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FB0C79F" w14:textId="77777777" w:rsidR="002B3A52" w:rsidRPr="00252153" w:rsidRDefault="002B3A52" w:rsidP="00BE290C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52153">
              <w:rPr>
                <w:rFonts w:ascii="Arial" w:eastAsia="Times New Roman" w:hAnsi="Arial" w:cs="Arial"/>
                <w:sz w:val="18"/>
                <w:szCs w:val="18"/>
              </w:rPr>
              <w:t>ПО отображения и изготовления бумажных копий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BE6E5B7" w14:textId="77777777" w:rsidR="002B3A52" w:rsidRPr="00252153" w:rsidRDefault="002B3A52" w:rsidP="00BE290C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52153">
              <w:rPr>
                <w:rFonts w:ascii="Arial" w:eastAsia="Times New Roman" w:hAnsi="Arial" w:cs="Arial"/>
                <w:sz w:val="18"/>
                <w:szCs w:val="18"/>
              </w:rPr>
              <w:t>Срок хранения ЭД в архиве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4079E35" w14:textId="77777777" w:rsidR="002B3A52" w:rsidRPr="00252153" w:rsidRDefault="002B3A52" w:rsidP="00BE290C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52153">
              <w:rPr>
                <w:rFonts w:ascii="Arial" w:eastAsia="Times New Roman" w:hAnsi="Arial" w:cs="Arial"/>
                <w:sz w:val="18"/>
                <w:szCs w:val="18"/>
              </w:rPr>
              <w:t>Срок доступа через интерфейс сайта</w:t>
            </w:r>
          </w:p>
        </w:tc>
      </w:tr>
      <w:tr w:rsidR="002B3A52" w:rsidRPr="00252153" w14:paraId="0DBC9DA8" w14:textId="77777777" w:rsidTr="00BE290C">
        <w:trPr>
          <w:trHeight w:val="92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D3341" w14:textId="77777777" w:rsidR="002B3A52" w:rsidRPr="00252153" w:rsidRDefault="002B3A52" w:rsidP="00BE290C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val="en-US"/>
              </w:rPr>
            </w:pPr>
            <w:r w:rsidRPr="007C1403">
              <w:rPr>
                <w:rFonts w:ascii="Arial" w:eastAsia="Times New Roman" w:hAnsi="Arial" w:cs="Arial"/>
                <w:sz w:val="18"/>
                <w:szCs w:val="18"/>
                <w:highlight w:val="yellow"/>
                <w:lang w:val="en-US"/>
              </w:rPr>
              <w:t>GTP_ZAJAVL_PEREHVAT_X1_1_WEB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40D38" w14:textId="77777777" w:rsidR="002B3A52" w:rsidRPr="00252153" w:rsidRDefault="002B3A52" w:rsidP="00BE290C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</w:rPr>
            </w:pPr>
            <w:r w:rsidRPr="00252153">
              <w:rPr>
                <w:rFonts w:ascii="Arial" w:eastAsia="Times New Roman" w:hAnsi="Arial" w:cs="Arial"/>
                <w:sz w:val="18"/>
                <w:szCs w:val="18"/>
                <w:highlight w:val="yellow"/>
              </w:rPr>
              <w:t>Заявление на перехват ГТП (по форме Х1.1)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BF790" w14:textId="77777777" w:rsidR="002B3A52" w:rsidRPr="00252153" w:rsidRDefault="002B3A52" w:rsidP="00BE290C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</w:rPr>
            </w:pPr>
            <w:r w:rsidRPr="007C1403">
              <w:rPr>
                <w:rFonts w:ascii="Arial" w:eastAsia="Times New Roman" w:hAnsi="Arial" w:cs="Arial"/>
                <w:sz w:val="18"/>
                <w:szCs w:val="18"/>
                <w:highlight w:val="yellow"/>
              </w:rPr>
              <w:t>Положение о порядке получения статуса субъ</w:t>
            </w:r>
            <w:r w:rsidR="0062775F">
              <w:rPr>
                <w:rFonts w:ascii="Arial" w:eastAsia="Times New Roman" w:hAnsi="Arial" w:cs="Arial"/>
                <w:sz w:val="18"/>
                <w:szCs w:val="18"/>
                <w:highlight w:val="yellow"/>
              </w:rPr>
              <w:t xml:space="preserve">екта оптового рынка, п. 2, п. 5.2 </w:t>
            </w:r>
            <w:r w:rsidRPr="007C1403">
              <w:rPr>
                <w:rFonts w:ascii="Arial" w:eastAsia="Times New Roman" w:hAnsi="Arial" w:cs="Arial"/>
                <w:sz w:val="18"/>
                <w:szCs w:val="18"/>
                <w:highlight w:val="yellow"/>
              </w:rPr>
              <w:t>прил. 2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4F71A" w14:textId="77777777" w:rsidR="002B3A52" w:rsidRPr="00252153" w:rsidRDefault="002B3A52" w:rsidP="00BE290C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</w:rPr>
            </w:pPr>
            <w:proofErr w:type="spellStart"/>
            <w:r w:rsidRPr="007C1403">
              <w:rPr>
                <w:rFonts w:ascii="Arial" w:eastAsia="Times New Roman" w:hAnsi="Arial" w:cs="Arial"/>
                <w:sz w:val="18"/>
                <w:szCs w:val="18"/>
                <w:highlight w:val="yellow"/>
              </w:rPr>
              <w:t>docx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8653A" w14:textId="77777777" w:rsidR="002B3A52" w:rsidRPr="00252153" w:rsidRDefault="002B3A52" w:rsidP="00BE290C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</w:rPr>
            </w:pPr>
            <w:r w:rsidRPr="00252153">
              <w:rPr>
                <w:rFonts w:ascii="Arial" w:eastAsia="Times New Roman" w:hAnsi="Arial" w:cs="Arial"/>
                <w:sz w:val="18"/>
                <w:szCs w:val="18"/>
                <w:highlight w:val="yellow"/>
              </w:rPr>
              <w:t>Участник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05888" w14:textId="77777777" w:rsidR="002B3A52" w:rsidRPr="00252153" w:rsidRDefault="002B3A52" w:rsidP="00BE290C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</w:rPr>
            </w:pPr>
            <w:r w:rsidRPr="00252153">
              <w:rPr>
                <w:rFonts w:ascii="Arial" w:eastAsia="Times New Roman" w:hAnsi="Arial" w:cs="Arial"/>
                <w:sz w:val="18"/>
                <w:szCs w:val="18"/>
                <w:highlight w:val="yellow"/>
              </w:rPr>
              <w:t>АТС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139FE" w14:textId="77777777" w:rsidR="002B3A52" w:rsidRPr="00252153" w:rsidRDefault="002B3A52" w:rsidP="00BE290C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</w:rPr>
            </w:pPr>
            <w:r w:rsidRPr="007C1403">
              <w:rPr>
                <w:rFonts w:ascii="Arial" w:eastAsia="Times New Roman" w:hAnsi="Arial" w:cs="Arial"/>
                <w:sz w:val="18"/>
                <w:szCs w:val="18"/>
                <w:highlight w:val="yellow"/>
              </w:rPr>
              <w:t>WEB-интерфейс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7DEC" w14:textId="77777777" w:rsidR="002B3A52" w:rsidRPr="00252153" w:rsidRDefault="002B3A52" w:rsidP="00BE290C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</w:rPr>
            </w:pPr>
            <w:r w:rsidRPr="00252153">
              <w:rPr>
                <w:rFonts w:ascii="Arial" w:eastAsia="Times New Roman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D8680" w14:textId="77777777" w:rsidR="002B3A52" w:rsidRPr="00252153" w:rsidRDefault="002B3A52" w:rsidP="00BE290C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</w:rPr>
            </w:pPr>
            <w:r w:rsidRPr="00252153">
              <w:rPr>
                <w:rFonts w:ascii="Arial" w:eastAsia="Times New Roman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DA614" w14:textId="77777777" w:rsidR="002B3A52" w:rsidRPr="00293919" w:rsidRDefault="002B3A52" w:rsidP="00BE290C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</w:rPr>
            </w:pPr>
            <w:r w:rsidRPr="00293919">
              <w:rPr>
                <w:rFonts w:ascii="Arial" w:eastAsia="Times New Roman" w:hAnsi="Arial" w:cs="Arial"/>
                <w:sz w:val="18"/>
                <w:szCs w:val="18"/>
                <w:highlight w:val="yellow"/>
              </w:rPr>
              <w:t>1.3.6.1.4.1.18545.1.2.1.1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93558" w14:textId="77777777" w:rsidR="002B3A52" w:rsidRPr="003B1A62" w:rsidRDefault="002B3A52" w:rsidP="00BE290C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</w:rPr>
            </w:pPr>
            <w:proofErr w:type="spellStart"/>
            <w:r w:rsidRPr="003B1A62">
              <w:rPr>
                <w:rFonts w:ascii="Arial" w:eastAsia="Times New Roman" w:hAnsi="Arial" w:cs="Arial"/>
                <w:sz w:val="18"/>
                <w:szCs w:val="18"/>
                <w:highlight w:val="yellow"/>
              </w:rPr>
              <w:t>Word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02FE8" w14:textId="77777777" w:rsidR="002B3A52" w:rsidRPr="00252153" w:rsidRDefault="002B3A52" w:rsidP="00BE290C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</w:rPr>
            </w:pPr>
            <w:r w:rsidRPr="00252153">
              <w:rPr>
                <w:rFonts w:ascii="Arial" w:eastAsia="Times New Roman" w:hAnsi="Arial" w:cs="Arial"/>
                <w:sz w:val="18"/>
                <w:szCs w:val="18"/>
                <w:highlight w:val="yellow"/>
              </w:rPr>
              <w:t>постоянно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AC74C" w14:textId="77777777" w:rsidR="002B3A52" w:rsidRPr="00252153" w:rsidRDefault="002B3A52" w:rsidP="00BE290C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2775F" w:rsidRPr="00252153" w14:paraId="6708D9D5" w14:textId="77777777" w:rsidTr="00BE290C">
        <w:trPr>
          <w:trHeight w:val="112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8F101" w14:textId="77777777" w:rsidR="0062775F" w:rsidRPr="007C1403" w:rsidRDefault="0062775F" w:rsidP="0062775F">
            <w:pPr>
              <w:autoSpaceDE w:val="0"/>
              <w:autoSpaceDN w:val="0"/>
              <w:rPr>
                <w:rFonts w:ascii="Arial" w:eastAsia="Times New Roman" w:hAnsi="Arial" w:cs="Arial"/>
                <w:sz w:val="18"/>
                <w:szCs w:val="18"/>
                <w:highlight w:val="yellow"/>
                <w:lang w:val="en-US"/>
              </w:rPr>
            </w:pPr>
            <w:r w:rsidRPr="007C1403">
              <w:rPr>
                <w:rFonts w:ascii="Arial" w:eastAsia="Times New Roman" w:hAnsi="Arial" w:cs="Arial"/>
                <w:sz w:val="18"/>
                <w:szCs w:val="18"/>
                <w:highlight w:val="yellow"/>
                <w:lang w:val="en-US"/>
              </w:rPr>
              <w:t>GTP</w:t>
            </w:r>
            <w:r w:rsidRPr="0062775F">
              <w:rPr>
                <w:rFonts w:ascii="Arial" w:eastAsia="Times New Roman" w:hAnsi="Arial" w:cs="Arial"/>
                <w:sz w:val="18"/>
                <w:szCs w:val="18"/>
                <w:highlight w:val="yellow"/>
                <w:lang w:val="en-US"/>
              </w:rPr>
              <w:t>_</w:t>
            </w:r>
            <w:r w:rsidRPr="007C1403">
              <w:rPr>
                <w:rFonts w:ascii="Arial" w:eastAsia="Times New Roman" w:hAnsi="Arial" w:cs="Arial"/>
                <w:sz w:val="18"/>
                <w:szCs w:val="18"/>
                <w:highlight w:val="yellow"/>
                <w:lang w:val="en-US"/>
              </w:rPr>
              <w:t>ZAJAVL</w:t>
            </w:r>
            <w:r w:rsidRPr="0062775F">
              <w:rPr>
                <w:rFonts w:ascii="Arial" w:eastAsia="Times New Roman" w:hAnsi="Arial" w:cs="Arial"/>
                <w:sz w:val="18"/>
                <w:szCs w:val="18"/>
                <w:highlight w:val="yellow"/>
                <w:lang w:val="en-US"/>
              </w:rPr>
              <w:t>_</w:t>
            </w:r>
            <w:r w:rsidRPr="007C1403">
              <w:rPr>
                <w:rFonts w:ascii="Arial" w:eastAsia="Times New Roman" w:hAnsi="Arial" w:cs="Arial"/>
                <w:sz w:val="18"/>
                <w:szCs w:val="18"/>
                <w:highlight w:val="yellow"/>
                <w:lang w:val="en-US"/>
              </w:rPr>
              <w:t>PEREHVAT_X1_1_</w:t>
            </w:r>
            <w:r>
              <w:rPr>
                <w:rFonts w:ascii="Arial" w:eastAsia="Times New Roman" w:hAnsi="Arial" w:cs="Arial"/>
                <w:sz w:val="18"/>
                <w:szCs w:val="18"/>
                <w:highlight w:val="yellow"/>
                <w:lang w:val="en-US"/>
              </w:rPr>
              <w:t>MED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264F7" w14:textId="77777777" w:rsidR="0062775F" w:rsidRPr="00252153" w:rsidRDefault="0062775F" w:rsidP="0062775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</w:rPr>
            </w:pPr>
            <w:r w:rsidRPr="00252153">
              <w:rPr>
                <w:rFonts w:ascii="Arial" w:eastAsia="Times New Roman" w:hAnsi="Arial" w:cs="Arial"/>
                <w:sz w:val="18"/>
                <w:szCs w:val="18"/>
                <w:highlight w:val="yellow"/>
              </w:rPr>
              <w:t>Заявление на перехват ГТП (по форме Х1.1)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83B03" w14:textId="77777777" w:rsidR="0062775F" w:rsidRPr="00252153" w:rsidRDefault="0062775F" w:rsidP="0062775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</w:rPr>
            </w:pPr>
            <w:r w:rsidRPr="00452415">
              <w:rPr>
                <w:rFonts w:ascii="Arial" w:eastAsia="Times New Roman" w:hAnsi="Arial" w:cs="Arial"/>
                <w:sz w:val="18"/>
                <w:szCs w:val="18"/>
                <w:highlight w:val="yellow"/>
              </w:rPr>
              <w:t>Положение о порядке получения статуса субъекта оптового рынка, п. 2, п. 5.2 прил. 2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CAF6B" w14:textId="77777777" w:rsidR="0062775F" w:rsidRPr="00252153" w:rsidRDefault="0062775F" w:rsidP="0062775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</w:rPr>
            </w:pPr>
            <w:proofErr w:type="spellStart"/>
            <w:r w:rsidRPr="007C1403">
              <w:rPr>
                <w:rFonts w:ascii="Arial" w:eastAsia="Times New Roman" w:hAnsi="Arial" w:cs="Arial"/>
                <w:sz w:val="18"/>
                <w:szCs w:val="18"/>
                <w:highlight w:val="yellow"/>
              </w:rPr>
              <w:t>docx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260BC" w14:textId="77777777" w:rsidR="0062775F" w:rsidRPr="00252153" w:rsidRDefault="0062775F" w:rsidP="0062775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</w:rPr>
            </w:pPr>
            <w:r w:rsidRPr="00252153">
              <w:rPr>
                <w:rFonts w:ascii="Arial" w:eastAsia="Times New Roman" w:hAnsi="Arial" w:cs="Arial"/>
                <w:sz w:val="18"/>
                <w:szCs w:val="18"/>
                <w:highlight w:val="yellow"/>
              </w:rPr>
              <w:t>Участник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5BD00" w14:textId="77777777" w:rsidR="0062775F" w:rsidRPr="00252153" w:rsidRDefault="0062775F" w:rsidP="0062775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</w:rPr>
            </w:pPr>
            <w:r w:rsidRPr="00252153">
              <w:rPr>
                <w:rFonts w:ascii="Arial" w:eastAsia="Times New Roman" w:hAnsi="Arial" w:cs="Arial"/>
                <w:sz w:val="18"/>
                <w:szCs w:val="18"/>
                <w:highlight w:val="yellow"/>
              </w:rPr>
              <w:t>АТС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08563" w14:textId="77777777" w:rsidR="0062775F" w:rsidRPr="00252153" w:rsidRDefault="0062775F" w:rsidP="0062775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</w:rPr>
            </w:pPr>
            <w:r w:rsidRPr="00252153">
              <w:rPr>
                <w:rFonts w:ascii="Arial" w:eastAsia="Times New Roman" w:hAnsi="Arial" w:cs="Arial"/>
                <w:sz w:val="18"/>
                <w:szCs w:val="18"/>
                <w:highlight w:val="yellow"/>
              </w:rPr>
              <w:t>Материальный носитель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9FF62" w14:textId="77777777" w:rsidR="0062775F" w:rsidRPr="00252153" w:rsidRDefault="0062775F" w:rsidP="0062775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</w:rPr>
            </w:pPr>
            <w:r w:rsidRPr="00252153">
              <w:rPr>
                <w:rFonts w:ascii="Arial" w:eastAsia="Times New Roman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712F6" w14:textId="77777777" w:rsidR="0062775F" w:rsidRPr="00252153" w:rsidRDefault="0062775F" w:rsidP="0062775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</w:rPr>
            </w:pPr>
            <w:r w:rsidRPr="00252153">
              <w:rPr>
                <w:rFonts w:ascii="Arial" w:eastAsia="Times New Roman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F68B1" w14:textId="77777777" w:rsidR="0062775F" w:rsidRPr="00293919" w:rsidRDefault="0062775F" w:rsidP="0062775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</w:rPr>
            </w:pPr>
            <w:r w:rsidRPr="00293919">
              <w:rPr>
                <w:rFonts w:ascii="Arial" w:eastAsia="Times New Roman" w:hAnsi="Arial" w:cs="Arial"/>
                <w:sz w:val="18"/>
                <w:szCs w:val="18"/>
                <w:highlight w:val="yellow"/>
              </w:rPr>
              <w:t>1.3.6.1.4.1.18545.1.2.1.1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03BEB" w14:textId="77777777" w:rsidR="0062775F" w:rsidRPr="003B1A62" w:rsidRDefault="0062775F" w:rsidP="0062775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</w:rPr>
            </w:pPr>
            <w:proofErr w:type="spellStart"/>
            <w:r w:rsidRPr="003B1A62">
              <w:rPr>
                <w:rFonts w:ascii="Arial" w:eastAsia="Times New Roman" w:hAnsi="Arial" w:cs="Arial"/>
                <w:sz w:val="18"/>
                <w:szCs w:val="18"/>
                <w:highlight w:val="yellow"/>
              </w:rPr>
              <w:t>Word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79C9B" w14:textId="77777777" w:rsidR="0062775F" w:rsidRPr="00252153" w:rsidRDefault="0062775F" w:rsidP="0062775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</w:rPr>
            </w:pPr>
            <w:r w:rsidRPr="00252153">
              <w:rPr>
                <w:rFonts w:ascii="Arial" w:eastAsia="Times New Roman" w:hAnsi="Arial" w:cs="Arial"/>
                <w:sz w:val="18"/>
                <w:szCs w:val="18"/>
                <w:highlight w:val="yellow"/>
              </w:rPr>
              <w:t>постоянно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FD847" w14:textId="77777777" w:rsidR="0062775F" w:rsidRPr="00252153" w:rsidRDefault="0062775F" w:rsidP="0062775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2775F" w:rsidRPr="003B1A62" w14:paraId="73B9DECE" w14:textId="77777777" w:rsidTr="00BE290C">
        <w:trPr>
          <w:trHeight w:val="99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9A981" w14:textId="77777777" w:rsidR="0062775F" w:rsidRPr="003B1A62" w:rsidRDefault="0062775F" w:rsidP="0062775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val="en-US"/>
              </w:rPr>
            </w:pPr>
            <w:r w:rsidRPr="007C1403">
              <w:rPr>
                <w:rFonts w:ascii="Arial" w:eastAsia="Times New Roman" w:hAnsi="Arial" w:cs="Arial"/>
                <w:sz w:val="18"/>
                <w:szCs w:val="18"/>
                <w:highlight w:val="yellow"/>
                <w:lang w:val="en-US"/>
              </w:rPr>
              <w:t>GTP_ZAJAVL_PEREHVAT_X</w:t>
            </w:r>
            <w:r>
              <w:rPr>
                <w:rFonts w:ascii="Arial" w:eastAsia="Times New Roman" w:hAnsi="Arial" w:cs="Arial"/>
                <w:sz w:val="18"/>
                <w:szCs w:val="18"/>
                <w:highlight w:val="yellow"/>
                <w:lang w:val="en-US"/>
              </w:rPr>
              <w:t>2</w:t>
            </w:r>
            <w:r w:rsidRPr="007C1403">
              <w:rPr>
                <w:rFonts w:ascii="Arial" w:eastAsia="Times New Roman" w:hAnsi="Arial" w:cs="Arial"/>
                <w:sz w:val="18"/>
                <w:szCs w:val="18"/>
                <w:highlight w:val="yellow"/>
                <w:lang w:val="en-US"/>
              </w:rPr>
              <w:t>_1_WEB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88DA1" w14:textId="77777777" w:rsidR="0062775F" w:rsidRPr="003B1A62" w:rsidRDefault="0062775F" w:rsidP="0062775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</w:rPr>
            </w:pPr>
            <w:r w:rsidRPr="00252153">
              <w:rPr>
                <w:rFonts w:ascii="Arial" w:eastAsia="Times New Roman" w:hAnsi="Arial" w:cs="Arial"/>
                <w:sz w:val="18"/>
                <w:szCs w:val="18"/>
                <w:highlight w:val="yellow"/>
              </w:rPr>
              <w:t>Заявле</w:t>
            </w:r>
            <w:r>
              <w:rPr>
                <w:rFonts w:ascii="Arial" w:eastAsia="Times New Roman" w:hAnsi="Arial" w:cs="Arial"/>
                <w:sz w:val="18"/>
                <w:szCs w:val="18"/>
                <w:highlight w:val="yellow"/>
              </w:rPr>
              <w:t>ние на перехват ГТП (по форме Х2</w:t>
            </w:r>
            <w:r w:rsidRPr="00252153">
              <w:rPr>
                <w:rFonts w:ascii="Arial" w:eastAsia="Times New Roman" w:hAnsi="Arial" w:cs="Arial"/>
                <w:sz w:val="18"/>
                <w:szCs w:val="18"/>
                <w:highlight w:val="yellow"/>
              </w:rPr>
              <w:t>.1)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E5C8A" w14:textId="77777777" w:rsidR="0062775F" w:rsidRPr="003B1A62" w:rsidRDefault="0062775F" w:rsidP="0062775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</w:rPr>
            </w:pPr>
            <w:r w:rsidRPr="00452415">
              <w:rPr>
                <w:rFonts w:ascii="Arial" w:eastAsia="Times New Roman" w:hAnsi="Arial" w:cs="Arial"/>
                <w:sz w:val="18"/>
                <w:szCs w:val="18"/>
                <w:highlight w:val="yellow"/>
              </w:rPr>
              <w:t>Положение о порядке получения статуса субъекта оптового рынка, п. 2, п. 5.2 прил. 2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0E821" w14:textId="77777777" w:rsidR="0062775F" w:rsidRPr="003B1A62" w:rsidRDefault="0062775F" w:rsidP="0062775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</w:rPr>
            </w:pPr>
            <w:proofErr w:type="spellStart"/>
            <w:r w:rsidRPr="007C1403">
              <w:rPr>
                <w:rFonts w:ascii="Arial" w:eastAsia="Times New Roman" w:hAnsi="Arial" w:cs="Arial"/>
                <w:sz w:val="18"/>
                <w:szCs w:val="18"/>
                <w:highlight w:val="yellow"/>
              </w:rPr>
              <w:t>docx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63D8F" w14:textId="77777777" w:rsidR="0062775F" w:rsidRPr="003B1A62" w:rsidRDefault="0062775F" w:rsidP="0062775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</w:rPr>
            </w:pPr>
            <w:r w:rsidRPr="00252153">
              <w:rPr>
                <w:rFonts w:ascii="Arial" w:eastAsia="Times New Roman" w:hAnsi="Arial" w:cs="Arial"/>
                <w:sz w:val="18"/>
                <w:szCs w:val="18"/>
                <w:highlight w:val="yellow"/>
              </w:rPr>
              <w:t>Участник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495A7" w14:textId="77777777" w:rsidR="0062775F" w:rsidRPr="003B1A62" w:rsidRDefault="0062775F" w:rsidP="0062775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</w:rPr>
            </w:pPr>
            <w:r w:rsidRPr="00252153">
              <w:rPr>
                <w:rFonts w:ascii="Arial" w:eastAsia="Times New Roman" w:hAnsi="Arial" w:cs="Arial"/>
                <w:sz w:val="18"/>
                <w:szCs w:val="18"/>
                <w:highlight w:val="yellow"/>
              </w:rPr>
              <w:t>АТС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E0781" w14:textId="77777777" w:rsidR="0062775F" w:rsidRPr="003B1A62" w:rsidRDefault="0062775F" w:rsidP="0062775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</w:rPr>
            </w:pPr>
            <w:r w:rsidRPr="007C1403">
              <w:rPr>
                <w:rFonts w:ascii="Arial" w:eastAsia="Times New Roman" w:hAnsi="Arial" w:cs="Arial"/>
                <w:sz w:val="18"/>
                <w:szCs w:val="18"/>
                <w:highlight w:val="yellow"/>
              </w:rPr>
              <w:t>WEB-интерфейс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29F8E" w14:textId="77777777" w:rsidR="0062775F" w:rsidRPr="003B1A62" w:rsidRDefault="0062775F" w:rsidP="0062775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</w:rPr>
            </w:pPr>
            <w:r w:rsidRPr="00252153">
              <w:rPr>
                <w:rFonts w:ascii="Arial" w:eastAsia="Times New Roman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FCD32" w14:textId="77777777" w:rsidR="0062775F" w:rsidRPr="003B1A62" w:rsidRDefault="0062775F" w:rsidP="0062775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</w:rPr>
            </w:pPr>
            <w:r w:rsidRPr="00252153">
              <w:rPr>
                <w:rFonts w:ascii="Arial" w:eastAsia="Times New Roman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FE35C" w14:textId="77777777" w:rsidR="0062775F" w:rsidRPr="003B1A62" w:rsidRDefault="0062775F" w:rsidP="0062775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</w:rPr>
            </w:pPr>
            <w:r w:rsidRPr="00293919">
              <w:rPr>
                <w:rFonts w:ascii="Arial" w:eastAsia="Times New Roman" w:hAnsi="Arial" w:cs="Arial"/>
                <w:sz w:val="18"/>
                <w:szCs w:val="18"/>
                <w:highlight w:val="yellow"/>
              </w:rPr>
              <w:t>1.3.6.1.4.1.18545.1.2.1.1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2255A" w14:textId="77777777" w:rsidR="0062775F" w:rsidRPr="003B1A62" w:rsidRDefault="0062775F" w:rsidP="0062775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</w:rPr>
            </w:pPr>
            <w:proofErr w:type="spellStart"/>
            <w:r w:rsidRPr="003B1A62">
              <w:rPr>
                <w:rFonts w:ascii="Arial" w:eastAsia="Times New Roman" w:hAnsi="Arial" w:cs="Arial"/>
                <w:sz w:val="18"/>
                <w:szCs w:val="18"/>
                <w:highlight w:val="yellow"/>
              </w:rPr>
              <w:t>Word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FBAF3" w14:textId="77777777" w:rsidR="0062775F" w:rsidRPr="003B1A62" w:rsidRDefault="0062775F" w:rsidP="0062775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</w:rPr>
            </w:pPr>
            <w:r w:rsidRPr="00252153">
              <w:rPr>
                <w:rFonts w:ascii="Arial" w:eastAsia="Times New Roman" w:hAnsi="Arial" w:cs="Arial"/>
                <w:sz w:val="18"/>
                <w:szCs w:val="18"/>
                <w:highlight w:val="yellow"/>
              </w:rPr>
              <w:t>постоянно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3BA2A" w14:textId="77777777" w:rsidR="0062775F" w:rsidRPr="003B1A62" w:rsidRDefault="0062775F" w:rsidP="0062775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2775F" w:rsidRPr="003B1A62" w14:paraId="67C5B75B" w14:textId="77777777" w:rsidTr="00BE290C">
        <w:trPr>
          <w:trHeight w:val="10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58749" w14:textId="77777777" w:rsidR="0062775F" w:rsidRPr="003B1A62" w:rsidRDefault="0062775F" w:rsidP="0062775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val="en-US"/>
              </w:rPr>
            </w:pPr>
            <w:r w:rsidRPr="007C1403">
              <w:rPr>
                <w:rFonts w:ascii="Arial" w:eastAsia="Times New Roman" w:hAnsi="Arial" w:cs="Arial"/>
                <w:sz w:val="18"/>
                <w:szCs w:val="18"/>
                <w:highlight w:val="yellow"/>
                <w:lang w:val="en-US"/>
              </w:rPr>
              <w:t>GTP_ZAJAVL_PEREHVAT_X</w:t>
            </w:r>
            <w:r>
              <w:rPr>
                <w:rFonts w:ascii="Arial" w:eastAsia="Times New Roman" w:hAnsi="Arial" w:cs="Arial"/>
                <w:sz w:val="18"/>
                <w:szCs w:val="18"/>
                <w:highlight w:val="yellow"/>
                <w:lang w:val="en-US"/>
              </w:rPr>
              <w:t>2</w:t>
            </w:r>
            <w:r w:rsidRPr="007C1403">
              <w:rPr>
                <w:rFonts w:ascii="Arial" w:eastAsia="Times New Roman" w:hAnsi="Arial" w:cs="Arial"/>
                <w:sz w:val="18"/>
                <w:szCs w:val="18"/>
                <w:highlight w:val="yellow"/>
                <w:lang w:val="en-US"/>
              </w:rPr>
              <w:t>_1_</w:t>
            </w:r>
            <w:r>
              <w:rPr>
                <w:rFonts w:ascii="Arial" w:eastAsia="Times New Roman" w:hAnsi="Arial" w:cs="Arial"/>
                <w:sz w:val="18"/>
                <w:szCs w:val="18"/>
                <w:highlight w:val="yellow"/>
                <w:lang w:val="en-US"/>
              </w:rPr>
              <w:t>MED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3DE80" w14:textId="77777777" w:rsidR="0062775F" w:rsidRPr="003B1A62" w:rsidRDefault="0062775F" w:rsidP="0062775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</w:rPr>
            </w:pPr>
            <w:r w:rsidRPr="00252153">
              <w:rPr>
                <w:rFonts w:ascii="Arial" w:eastAsia="Times New Roman" w:hAnsi="Arial" w:cs="Arial"/>
                <w:sz w:val="18"/>
                <w:szCs w:val="18"/>
                <w:highlight w:val="yellow"/>
              </w:rPr>
              <w:t>Заявле</w:t>
            </w:r>
            <w:r>
              <w:rPr>
                <w:rFonts w:ascii="Arial" w:eastAsia="Times New Roman" w:hAnsi="Arial" w:cs="Arial"/>
                <w:sz w:val="18"/>
                <w:szCs w:val="18"/>
                <w:highlight w:val="yellow"/>
              </w:rPr>
              <w:t>ние на перехват ГТП (по форме Х2</w:t>
            </w:r>
            <w:r w:rsidRPr="00252153">
              <w:rPr>
                <w:rFonts w:ascii="Arial" w:eastAsia="Times New Roman" w:hAnsi="Arial" w:cs="Arial"/>
                <w:sz w:val="18"/>
                <w:szCs w:val="18"/>
                <w:highlight w:val="yellow"/>
              </w:rPr>
              <w:t>.1)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BAC52" w14:textId="77777777" w:rsidR="0062775F" w:rsidRPr="003B1A62" w:rsidRDefault="0062775F" w:rsidP="0062775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</w:rPr>
            </w:pPr>
            <w:r w:rsidRPr="00452415">
              <w:rPr>
                <w:rFonts w:ascii="Arial" w:eastAsia="Times New Roman" w:hAnsi="Arial" w:cs="Arial"/>
                <w:sz w:val="18"/>
                <w:szCs w:val="18"/>
                <w:highlight w:val="yellow"/>
              </w:rPr>
              <w:t>Положение о порядке получения статуса субъекта оптового рынка, п. 2, п. 5.2 прил. 2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E74C5" w14:textId="77777777" w:rsidR="0062775F" w:rsidRPr="003B1A62" w:rsidRDefault="0062775F" w:rsidP="0062775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</w:rPr>
            </w:pPr>
            <w:proofErr w:type="spellStart"/>
            <w:r w:rsidRPr="007C1403">
              <w:rPr>
                <w:rFonts w:ascii="Arial" w:eastAsia="Times New Roman" w:hAnsi="Arial" w:cs="Arial"/>
                <w:sz w:val="18"/>
                <w:szCs w:val="18"/>
                <w:highlight w:val="yellow"/>
              </w:rPr>
              <w:t>docx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27F23" w14:textId="77777777" w:rsidR="0062775F" w:rsidRPr="003B1A62" w:rsidRDefault="0062775F" w:rsidP="0062775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</w:rPr>
            </w:pPr>
            <w:r w:rsidRPr="00252153">
              <w:rPr>
                <w:rFonts w:ascii="Arial" w:eastAsia="Times New Roman" w:hAnsi="Arial" w:cs="Arial"/>
                <w:sz w:val="18"/>
                <w:szCs w:val="18"/>
                <w:highlight w:val="yellow"/>
              </w:rPr>
              <w:t>Участник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425D4" w14:textId="77777777" w:rsidR="0062775F" w:rsidRPr="003B1A62" w:rsidRDefault="0062775F" w:rsidP="0062775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</w:rPr>
            </w:pPr>
            <w:r w:rsidRPr="00252153">
              <w:rPr>
                <w:rFonts w:ascii="Arial" w:eastAsia="Times New Roman" w:hAnsi="Arial" w:cs="Arial"/>
                <w:sz w:val="18"/>
                <w:szCs w:val="18"/>
                <w:highlight w:val="yellow"/>
              </w:rPr>
              <w:t>АТС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BEDC3" w14:textId="77777777" w:rsidR="0062775F" w:rsidRPr="003B1A62" w:rsidRDefault="0062775F" w:rsidP="0062775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</w:rPr>
            </w:pPr>
            <w:r w:rsidRPr="00252153">
              <w:rPr>
                <w:rFonts w:ascii="Arial" w:eastAsia="Times New Roman" w:hAnsi="Arial" w:cs="Arial"/>
                <w:sz w:val="18"/>
                <w:szCs w:val="18"/>
                <w:highlight w:val="yellow"/>
              </w:rPr>
              <w:t>Материальный носитель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D3113" w14:textId="77777777" w:rsidR="0062775F" w:rsidRPr="003B1A62" w:rsidRDefault="0062775F" w:rsidP="0062775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</w:rPr>
            </w:pPr>
            <w:r w:rsidRPr="00252153">
              <w:rPr>
                <w:rFonts w:ascii="Arial" w:eastAsia="Times New Roman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07A92" w14:textId="77777777" w:rsidR="0062775F" w:rsidRPr="003B1A62" w:rsidRDefault="0062775F" w:rsidP="0062775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</w:rPr>
            </w:pPr>
            <w:r w:rsidRPr="00252153">
              <w:rPr>
                <w:rFonts w:ascii="Arial" w:eastAsia="Times New Roman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B169F" w14:textId="77777777" w:rsidR="0062775F" w:rsidRPr="003B1A62" w:rsidRDefault="0062775F" w:rsidP="0062775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</w:rPr>
            </w:pPr>
            <w:r w:rsidRPr="00293919">
              <w:rPr>
                <w:rFonts w:ascii="Arial" w:eastAsia="Times New Roman" w:hAnsi="Arial" w:cs="Arial"/>
                <w:sz w:val="18"/>
                <w:szCs w:val="18"/>
                <w:highlight w:val="yellow"/>
              </w:rPr>
              <w:t>1.3.6.1.4.1.18545.1.2.1.1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F9499" w14:textId="77777777" w:rsidR="0062775F" w:rsidRPr="003B1A62" w:rsidRDefault="0062775F" w:rsidP="0062775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</w:rPr>
            </w:pPr>
            <w:proofErr w:type="spellStart"/>
            <w:r w:rsidRPr="003B1A62">
              <w:rPr>
                <w:rFonts w:ascii="Arial" w:eastAsia="Times New Roman" w:hAnsi="Arial" w:cs="Arial"/>
                <w:sz w:val="18"/>
                <w:szCs w:val="18"/>
                <w:highlight w:val="yellow"/>
              </w:rPr>
              <w:t>Word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48C52" w14:textId="77777777" w:rsidR="0062775F" w:rsidRPr="003B1A62" w:rsidRDefault="0062775F" w:rsidP="0062775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</w:rPr>
            </w:pPr>
            <w:r w:rsidRPr="00252153">
              <w:rPr>
                <w:rFonts w:ascii="Arial" w:eastAsia="Times New Roman" w:hAnsi="Arial" w:cs="Arial"/>
                <w:sz w:val="18"/>
                <w:szCs w:val="18"/>
                <w:highlight w:val="yellow"/>
              </w:rPr>
              <w:t>постоянно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7FE5B" w14:textId="77777777" w:rsidR="0062775F" w:rsidRPr="003B1A62" w:rsidRDefault="0062775F" w:rsidP="0062775F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63A3C437" w14:textId="77777777" w:rsidR="00981E45" w:rsidRDefault="00981E45" w:rsidP="00B9267E">
      <w:pPr>
        <w:spacing w:after="0" w:line="240" w:lineRule="auto"/>
        <w:ind w:left="284"/>
        <w:jc w:val="both"/>
        <w:rPr>
          <w:rFonts w:ascii="Garamond" w:hAnsi="Garamond"/>
          <w:b/>
          <w:sz w:val="26"/>
          <w:szCs w:val="26"/>
        </w:rPr>
      </w:pPr>
    </w:p>
    <w:p w14:paraId="623CAE4C" w14:textId="77777777" w:rsidR="00CA5574" w:rsidRDefault="00CA5574" w:rsidP="00B9267E">
      <w:pPr>
        <w:spacing w:after="0" w:line="240" w:lineRule="auto"/>
        <w:ind w:left="284"/>
        <w:rPr>
          <w:rFonts w:ascii="Garamond" w:hAnsi="Garamond"/>
          <w:b/>
          <w:caps/>
          <w:sz w:val="26"/>
          <w:szCs w:val="26"/>
        </w:rPr>
      </w:pPr>
      <w:r w:rsidRPr="00442D23">
        <w:rPr>
          <w:rFonts w:ascii="Garamond" w:hAnsi="Garamond"/>
          <w:b/>
          <w:sz w:val="26"/>
          <w:szCs w:val="26"/>
        </w:rPr>
        <w:t>Предложения по изменениям и дополнениям в РЕГЛАМЕНТ КОММЕРЧЕСКОГО УЧЕТА ЭЛЕКТРОЭНЕРГИИ И МОЩНОСТИ (Приложение № 11 к Договору о присоединении к торговой системе оптового рынка)</w:t>
      </w:r>
      <w:r>
        <w:rPr>
          <w:rFonts w:ascii="Garamond" w:hAnsi="Garamond"/>
          <w:b/>
          <w:caps/>
          <w:sz w:val="26"/>
          <w:szCs w:val="26"/>
        </w:rPr>
        <w:t xml:space="preserve"> </w:t>
      </w:r>
    </w:p>
    <w:p w14:paraId="3B84622E" w14:textId="77777777" w:rsidR="00B9267E" w:rsidRDefault="00B9267E" w:rsidP="00B9267E">
      <w:pPr>
        <w:spacing w:after="0" w:line="240" w:lineRule="auto"/>
        <w:ind w:left="284"/>
        <w:rPr>
          <w:rFonts w:ascii="Garamond" w:hAnsi="Garamond"/>
          <w:b/>
          <w:caps/>
          <w:sz w:val="26"/>
          <w:szCs w:val="26"/>
        </w:rPr>
      </w:pPr>
    </w:p>
    <w:tbl>
      <w:tblPr>
        <w:tblW w:w="15167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5953"/>
        <w:gridCol w:w="8080"/>
      </w:tblGrid>
      <w:tr w:rsidR="00CA5574" w:rsidRPr="003E3897" w14:paraId="23FFBC53" w14:textId="77777777" w:rsidTr="00BE290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167A5" w14:textId="77777777" w:rsidR="00CA5574" w:rsidRPr="003E3897" w:rsidRDefault="00CA5574" w:rsidP="00B9267E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3E3897">
              <w:rPr>
                <w:rFonts w:ascii="Garamond" w:hAnsi="Garamond"/>
                <w:b/>
              </w:rPr>
              <w:t>№</w:t>
            </w:r>
          </w:p>
          <w:p w14:paraId="7B620C57" w14:textId="77777777" w:rsidR="00CA5574" w:rsidRPr="003E3897" w:rsidRDefault="00CA5574" w:rsidP="00B9267E">
            <w:pPr>
              <w:spacing w:after="0" w:line="240" w:lineRule="auto"/>
              <w:ind w:left="-108"/>
              <w:jc w:val="center"/>
              <w:rPr>
                <w:rFonts w:ascii="Garamond" w:hAnsi="Garamond"/>
                <w:b/>
              </w:rPr>
            </w:pPr>
            <w:r w:rsidRPr="003E3897">
              <w:rPr>
                <w:rFonts w:ascii="Garamond" w:hAnsi="Garamond"/>
                <w:b/>
              </w:rPr>
              <w:t>пункта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058EB" w14:textId="77777777" w:rsidR="00CA5574" w:rsidRPr="003E3897" w:rsidRDefault="00CA5574" w:rsidP="00B9267E">
            <w:pPr>
              <w:shd w:val="clear" w:color="auto" w:fill="FFFFFF"/>
              <w:spacing w:after="0" w:line="240" w:lineRule="auto"/>
              <w:ind w:left="709"/>
              <w:jc w:val="center"/>
              <w:rPr>
                <w:rFonts w:ascii="Garamond" w:hAnsi="Garamond"/>
                <w:b/>
                <w:color w:val="000000"/>
              </w:rPr>
            </w:pPr>
            <w:r w:rsidRPr="003E3897">
              <w:rPr>
                <w:rFonts w:ascii="Garamond" w:hAnsi="Garamond"/>
                <w:b/>
                <w:color w:val="000000"/>
              </w:rPr>
              <w:t>Редакция, действующая на момент</w:t>
            </w:r>
          </w:p>
          <w:p w14:paraId="05E01E32" w14:textId="77777777" w:rsidR="00CA5574" w:rsidRPr="003E3897" w:rsidRDefault="00CA5574" w:rsidP="00B9267E">
            <w:pPr>
              <w:shd w:val="clear" w:color="auto" w:fill="FFFFFF"/>
              <w:spacing w:after="0" w:line="240" w:lineRule="auto"/>
              <w:ind w:left="709"/>
              <w:jc w:val="center"/>
              <w:rPr>
                <w:rFonts w:ascii="Garamond" w:hAnsi="Garamond"/>
                <w:b/>
                <w:color w:val="000000"/>
              </w:rPr>
            </w:pPr>
            <w:r w:rsidRPr="003E3897">
              <w:rPr>
                <w:rFonts w:ascii="Garamond" w:hAnsi="Garamond"/>
                <w:b/>
                <w:color w:val="000000"/>
              </w:rPr>
              <w:t>вступления в силу изменений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30A28" w14:textId="77777777" w:rsidR="00CA5574" w:rsidRPr="003E3897" w:rsidRDefault="00CA5574" w:rsidP="00B9267E">
            <w:pPr>
              <w:shd w:val="clear" w:color="auto" w:fill="FFFFFF"/>
              <w:spacing w:after="0" w:line="240" w:lineRule="auto"/>
              <w:ind w:left="709"/>
              <w:jc w:val="center"/>
              <w:rPr>
                <w:rFonts w:ascii="Garamond" w:hAnsi="Garamond"/>
                <w:b/>
                <w:color w:val="000000"/>
              </w:rPr>
            </w:pPr>
            <w:r w:rsidRPr="003E3897">
              <w:rPr>
                <w:rFonts w:ascii="Garamond" w:hAnsi="Garamond"/>
                <w:b/>
                <w:color w:val="000000"/>
              </w:rPr>
              <w:t>Предлагаемая редакция</w:t>
            </w:r>
          </w:p>
          <w:p w14:paraId="63D95787" w14:textId="77777777" w:rsidR="00CA5574" w:rsidRPr="004872D0" w:rsidRDefault="00CA5574" w:rsidP="00B9267E">
            <w:pPr>
              <w:shd w:val="clear" w:color="auto" w:fill="FFFFFF"/>
              <w:spacing w:after="0" w:line="240" w:lineRule="auto"/>
              <w:ind w:left="709"/>
              <w:jc w:val="center"/>
              <w:rPr>
                <w:rFonts w:ascii="Garamond" w:hAnsi="Garamond"/>
                <w:color w:val="000000"/>
              </w:rPr>
            </w:pPr>
            <w:r w:rsidRPr="004872D0">
              <w:rPr>
                <w:rFonts w:ascii="Garamond" w:hAnsi="Garamond"/>
                <w:color w:val="000000"/>
              </w:rPr>
              <w:t>(изменения выделены цветом)</w:t>
            </w:r>
          </w:p>
        </w:tc>
      </w:tr>
      <w:tr w:rsidR="00CA5574" w:rsidRPr="003E3897" w14:paraId="75EEFDD3" w14:textId="77777777" w:rsidTr="00BE290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8844F" w14:textId="77777777" w:rsidR="00CA5574" w:rsidRDefault="00CA5574" w:rsidP="00BE290C">
            <w:pPr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>7.3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8A178" w14:textId="77777777" w:rsidR="00CA5574" w:rsidRPr="006348B1" w:rsidRDefault="00CA5574" w:rsidP="00BE290C">
            <w:pPr>
              <w:tabs>
                <w:tab w:val="left" w:pos="1200"/>
              </w:tabs>
              <w:spacing w:before="120" w:after="120"/>
              <w:jc w:val="both"/>
              <w:rPr>
                <w:rFonts w:ascii="Garamond" w:hAnsi="Garamond" w:cs="Courier New"/>
                <w:szCs w:val="26"/>
              </w:rPr>
            </w:pPr>
            <w:r>
              <w:rPr>
                <w:rFonts w:ascii="Garamond" w:hAnsi="Garamond"/>
                <w:color w:val="000000"/>
                <w:szCs w:val="20"/>
              </w:rPr>
              <w:t>…</w:t>
            </w:r>
          </w:p>
          <w:p w14:paraId="3CC7391C" w14:textId="77777777" w:rsidR="00CA5574" w:rsidRPr="006348B1" w:rsidRDefault="00CA5574" w:rsidP="00BE290C">
            <w:pPr>
              <w:tabs>
                <w:tab w:val="num" w:pos="0"/>
                <w:tab w:val="left" w:pos="1200"/>
              </w:tabs>
              <w:suppressAutoHyphens/>
              <w:spacing w:before="120" w:after="120"/>
              <w:ind w:firstLine="600"/>
              <w:jc w:val="both"/>
              <w:rPr>
                <w:rFonts w:ascii="Garamond" w:hAnsi="Garamond"/>
                <w:lang w:eastAsia="ar-SA"/>
              </w:rPr>
            </w:pPr>
            <w:r w:rsidRPr="006348B1">
              <w:rPr>
                <w:rFonts w:ascii="Garamond" w:hAnsi="Garamond"/>
                <w:lang w:eastAsia="ar-SA"/>
              </w:rPr>
              <w:t xml:space="preserve">Для Правопреемников КО обеспечивает возможность </w:t>
            </w:r>
            <w:r w:rsidRPr="00530B8A">
              <w:rPr>
                <w:rFonts w:ascii="Garamond" w:hAnsi="Garamond"/>
                <w:highlight w:val="yellow"/>
                <w:lang w:eastAsia="ar-SA"/>
              </w:rPr>
              <w:t>передачи данных</w:t>
            </w:r>
            <w:r w:rsidRPr="006348B1">
              <w:rPr>
                <w:rFonts w:ascii="Garamond" w:hAnsi="Garamond"/>
                <w:lang w:eastAsia="ar-SA"/>
              </w:rPr>
              <w:t xml:space="preserve"> с учетом следующих особенностей:</w:t>
            </w:r>
          </w:p>
          <w:p w14:paraId="41E6A9B5" w14:textId="77777777" w:rsidR="00CA5574" w:rsidRPr="006348B1" w:rsidRDefault="00CA5574" w:rsidP="00BE290C">
            <w:pPr>
              <w:tabs>
                <w:tab w:val="num" w:pos="0"/>
                <w:tab w:val="left" w:pos="1200"/>
              </w:tabs>
              <w:suppressAutoHyphens/>
              <w:spacing w:before="120" w:after="120"/>
              <w:ind w:firstLine="600"/>
              <w:jc w:val="both"/>
              <w:rPr>
                <w:rFonts w:ascii="Garamond" w:hAnsi="Garamond"/>
                <w:lang w:eastAsia="ar-SA"/>
              </w:rPr>
            </w:pPr>
            <w:r w:rsidRPr="006348B1">
              <w:rPr>
                <w:rFonts w:ascii="Garamond" w:hAnsi="Garamond"/>
                <w:lang w:eastAsia="ar-SA"/>
              </w:rPr>
              <w:t xml:space="preserve">– если Правопреемник является </w:t>
            </w:r>
            <w:r w:rsidRPr="006348B1">
              <w:rPr>
                <w:rFonts w:ascii="Garamond" w:hAnsi="Garamond"/>
              </w:rPr>
              <w:t>правопреемником на основании совершения сделки (-</w:t>
            </w:r>
            <w:proofErr w:type="spellStart"/>
            <w:r w:rsidRPr="006348B1">
              <w:rPr>
                <w:rFonts w:ascii="Garamond" w:hAnsi="Garamond"/>
              </w:rPr>
              <w:t>ок</w:t>
            </w:r>
            <w:proofErr w:type="spellEnd"/>
            <w:r w:rsidRPr="006348B1">
              <w:rPr>
                <w:rFonts w:ascii="Garamond" w:hAnsi="Garamond"/>
              </w:rPr>
              <w:t xml:space="preserve">), победителем конкурса, ТСО ГП или в результате заключения соглашения о передаче функций гарантирующего поставщика, приобретшим право участия в торговле электрической энергией (мощностью) на оптовом рынке с использованием соответствующей ГТП в соответствии с </w:t>
            </w:r>
            <w:proofErr w:type="spellStart"/>
            <w:r w:rsidRPr="006348B1">
              <w:rPr>
                <w:rFonts w:ascii="Garamond" w:hAnsi="Garamond"/>
              </w:rPr>
              <w:t>пп</w:t>
            </w:r>
            <w:proofErr w:type="spellEnd"/>
            <w:r w:rsidRPr="006348B1">
              <w:rPr>
                <w:rFonts w:ascii="Garamond" w:hAnsi="Garamond"/>
              </w:rPr>
              <w:t xml:space="preserve">. 2.2, 5.1, 5.3–5.5.1 приложения 2 к </w:t>
            </w:r>
            <w:r w:rsidRPr="006348B1">
              <w:rPr>
                <w:rFonts w:ascii="Garamond" w:hAnsi="Garamond"/>
                <w:i/>
              </w:rPr>
              <w:t xml:space="preserve">Положению о порядке получения статуса субъекта оптового рынка и ведения реестра субъектов оптового рынка </w:t>
            </w:r>
            <w:r w:rsidRPr="006348B1">
              <w:rPr>
                <w:rFonts w:ascii="Garamond" w:hAnsi="Garamond"/>
              </w:rPr>
              <w:t>(Приложение № 1.1 к</w:t>
            </w:r>
            <w:r w:rsidRPr="006348B1">
              <w:rPr>
                <w:rFonts w:ascii="Garamond" w:hAnsi="Garamond"/>
                <w:i/>
              </w:rPr>
              <w:t xml:space="preserve"> Договору о присоединении к торговой системе оптового рынка</w:t>
            </w:r>
            <w:r w:rsidRPr="006348B1">
              <w:rPr>
                <w:rFonts w:ascii="Garamond" w:hAnsi="Garamond"/>
              </w:rPr>
              <w:t>)</w:t>
            </w:r>
            <w:r w:rsidRPr="006348B1">
              <w:rPr>
                <w:rFonts w:ascii="Garamond" w:hAnsi="Garamond"/>
                <w:lang w:eastAsia="ar-SA"/>
              </w:rPr>
              <w:t xml:space="preserve">, то за месяц, предшествующий месяцу возникновения у такого Правопреемника права участия в торговле на оптовом рынке, </w:t>
            </w:r>
            <w:r w:rsidRPr="00530B8A">
              <w:rPr>
                <w:rFonts w:ascii="Garamond" w:hAnsi="Garamond"/>
                <w:highlight w:val="yellow"/>
                <w:lang w:eastAsia="ar-SA"/>
              </w:rPr>
              <w:t>передачу актов учета (оборота)</w:t>
            </w:r>
            <w:r w:rsidRPr="006348B1">
              <w:rPr>
                <w:rFonts w:ascii="Garamond" w:hAnsi="Garamond"/>
                <w:lang w:eastAsia="ar-SA"/>
              </w:rPr>
              <w:t xml:space="preserve"> по соответствующей ГТП осуществляет </w:t>
            </w:r>
            <w:proofErr w:type="spellStart"/>
            <w:r w:rsidRPr="006348B1">
              <w:rPr>
                <w:rFonts w:ascii="Garamond" w:hAnsi="Garamond"/>
                <w:lang w:eastAsia="ar-SA"/>
              </w:rPr>
              <w:t>Правопредшественник</w:t>
            </w:r>
            <w:proofErr w:type="spellEnd"/>
            <w:r w:rsidRPr="006348B1">
              <w:rPr>
                <w:rFonts w:ascii="Garamond" w:hAnsi="Garamond"/>
                <w:lang w:eastAsia="ar-SA"/>
              </w:rPr>
              <w:t>;</w:t>
            </w:r>
          </w:p>
          <w:p w14:paraId="490969FB" w14:textId="77777777" w:rsidR="00CA5574" w:rsidRPr="006348B1" w:rsidRDefault="00CA5574" w:rsidP="00BE290C">
            <w:pPr>
              <w:tabs>
                <w:tab w:val="num" w:pos="0"/>
                <w:tab w:val="left" w:pos="1200"/>
              </w:tabs>
              <w:suppressAutoHyphens/>
              <w:spacing w:before="120" w:after="120"/>
              <w:ind w:firstLine="600"/>
              <w:jc w:val="both"/>
              <w:rPr>
                <w:rFonts w:ascii="Garamond" w:hAnsi="Garamond" w:cs="Courier New"/>
                <w:szCs w:val="26"/>
                <w:lang w:eastAsia="ar-SA"/>
              </w:rPr>
            </w:pPr>
            <w:r w:rsidRPr="006348B1">
              <w:rPr>
                <w:rFonts w:ascii="Garamond" w:hAnsi="Garamond" w:cs="Arial"/>
              </w:rPr>
              <w:t xml:space="preserve">– если Правопреемник является правопреемником в результате реорганизации субъектов оптового рынка или Правопреемником ГП, приобретшим право участия в торговле электрической энергией (мощностью) на оптовом рынке с использованием соответствующей ГТП в соответствии с </w:t>
            </w:r>
            <w:proofErr w:type="spellStart"/>
            <w:r w:rsidRPr="006348B1">
              <w:rPr>
                <w:rFonts w:ascii="Garamond" w:hAnsi="Garamond" w:cs="Arial"/>
              </w:rPr>
              <w:t>пп</w:t>
            </w:r>
            <w:proofErr w:type="spellEnd"/>
            <w:r w:rsidRPr="006348B1">
              <w:rPr>
                <w:rFonts w:ascii="Garamond" w:hAnsi="Garamond" w:cs="Arial"/>
              </w:rPr>
              <w:t xml:space="preserve">. 2.1, 5.2 приложения 2 к </w:t>
            </w:r>
            <w:r w:rsidRPr="006348B1">
              <w:rPr>
                <w:rFonts w:ascii="Garamond" w:hAnsi="Garamond" w:cs="Arial"/>
                <w:i/>
              </w:rPr>
              <w:t xml:space="preserve">Положению о порядке получения статуса субъекта оптового рынка и ведения реестра субъектов оптового рынка </w:t>
            </w:r>
            <w:r w:rsidRPr="006348B1">
              <w:rPr>
                <w:rFonts w:ascii="Garamond" w:hAnsi="Garamond"/>
              </w:rPr>
              <w:t>(Приложение № 1.1 к</w:t>
            </w:r>
            <w:r w:rsidRPr="006348B1">
              <w:rPr>
                <w:rFonts w:ascii="Garamond" w:hAnsi="Garamond"/>
                <w:i/>
              </w:rPr>
              <w:t xml:space="preserve"> Договору о присоединении к торговой системе оптового рынка</w:t>
            </w:r>
            <w:r w:rsidRPr="006348B1">
              <w:rPr>
                <w:rFonts w:ascii="Garamond" w:hAnsi="Garamond"/>
              </w:rPr>
              <w:t>)</w:t>
            </w:r>
            <w:r w:rsidRPr="006348B1">
              <w:rPr>
                <w:rFonts w:ascii="Garamond" w:hAnsi="Garamond" w:cs="Arial"/>
              </w:rPr>
              <w:t xml:space="preserve">, то за месяц, предшествующий месяцу возникновения у Правопреемника права участия в торговле на оптовом рынке, </w:t>
            </w:r>
            <w:r w:rsidRPr="00B10BCB">
              <w:rPr>
                <w:rFonts w:ascii="Garamond" w:hAnsi="Garamond" w:cs="Arial"/>
                <w:highlight w:val="yellow"/>
              </w:rPr>
              <w:t>передачу актов учета (оборота) по соответствующей ГТП</w:t>
            </w:r>
            <w:r w:rsidRPr="006348B1">
              <w:rPr>
                <w:rFonts w:ascii="Garamond" w:hAnsi="Garamond" w:cs="Arial"/>
              </w:rPr>
              <w:t xml:space="preserve"> осуществляет Правопреемник.</w:t>
            </w:r>
          </w:p>
          <w:p w14:paraId="0933AB3D" w14:textId="77777777" w:rsidR="00CA5574" w:rsidRPr="004872D0" w:rsidRDefault="00CA5574" w:rsidP="00BE290C">
            <w:pPr>
              <w:pStyle w:val="afff5"/>
              <w:spacing w:after="120"/>
              <w:ind w:firstLine="612"/>
              <w:jc w:val="both"/>
              <w:rPr>
                <w:rFonts w:ascii="Garamond" w:hAnsi="Garamond"/>
                <w:bCs/>
                <w:sz w:val="22"/>
                <w:szCs w:val="22"/>
                <w:lang w:val="ru-RU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C598D" w14:textId="77777777" w:rsidR="009D2108" w:rsidRDefault="009D2108" w:rsidP="009D2108">
            <w:pPr>
              <w:spacing w:before="120" w:after="120"/>
              <w:jc w:val="both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  <w:color w:val="000000"/>
              </w:rPr>
              <w:t>…</w:t>
            </w:r>
          </w:p>
          <w:p w14:paraId="37D43949" w14:textId="77777777" w:rsidR="009D2108" w:rsidRDefault="009D2108" w:rsidP="009D2108">
            <w:pPr>
              <w:spacing w:before="120" w:after="120"/>
              <w:ind w:firstLine="600"/>
              <w:jc w:val="both"/>
              <w:rPr>
                <w:rFonts w:ascii="Garamond" w:hAnsi="Garamond"/>
                <w:lang w:eastAsia="ar-SA"/>
              </w:rPr>
            </w:pPr>
            <w:r>
              <w:rPr>
                <w:rFonts w:ascii="Garamond" w:hAnsi="Garamond"/>
                <w:lang w:eastAsia="ar-SA"/>
              </w:rPr>
              <w:t xml:space="preserve">Для Правопреемников КО обеспечивает возможность </w:t>
            </w:r>
            <w:r>
              <w:rPr>
                <w:rFonts w:ascii="Garamond" w:hAnsi="Garamond"/>
                <w:highlight w:val="yellow"/>
                <w:lang w:eastAsia="ar-SA"/>
              </w:rPr>
              <w:t>формирования отчетных данных коммерческого учета</w:t>
            </w:r>
            <w:r>
              <w:rPr>
                <w:rFonts w:ascii="Garamond" w:hAnsi="Garamond"/>
                <w:lang w:eastAsia="ar-SA"/>
              </w:rPr>
              <w:t xml:space="preserve"> с учетом следующих особенностей:</w:t>
            </w:r>
          </w:p>
          <w:p w14:paraId="63A66ECC" w14:textId="77777777" w:rsidR="009D2108" w:rsidRDefault="009D2108" w:rsidP="009D2108">
            <w:pPr>
              <w:spacing w:before="120" w:after="120"/>
              <w:ind w:firstLine="600"/>
              <w:jc w:val="both"/>
              <w:rPr>
                <w:rFonts w:ascii="Garamond" w:hAnsi="Garamond"/>
                <w:lang w:eastAsia="ar-SA"/>
              </w:rPr>
            </w:pPr>
            <w:r>
              <w:rPr>
                <w:rFonts w:ascii="Garamond" w:hAnsi="Garamond"/>
                <w:lang w:eastAsia="ar-SA"/>
              </w:rPr>
              <w:t xml:space="preserve">– если Правопреемник является </w:t>
            </w:r>
            <w:r>
              <w:rPr>
                <w:rFonts w:ascii="Garamond" w:hAnsi="Garamond"/>
              </w:rPr>
              <w:t>правопреемником на основании совершения сделки (-</w:t>
            </w:r>
            <w:proofErr w:type="spellStart"/>
            <w:r>
              <w:rPr>
                <w:rFonts w:ascii="Garamond" w:hAnsi="Garamond"/>
              </w:rPr>
              <w:t>ок</w:t>
            </w:r>
            <w:proofErr w:type="spellEnd"/>
            <w:r>
              <w:rPr>
                <w:rFonts w:ascii="Garamond" w:hAnsi="Garamond"/>
              </w:rPr>
              <w:t xml:space="preserve">), победителем конкурса, ТСО ГП или в результате заключения соглашения о передаче функций гарантирующего поставщика, приобретшим право участия в торговле электрической энергией (мощностью) на оптовом рынке с использованием соответствующей ГТП в соответствии с </w:t>
            </w:r>
            <w:proofErr w:type="spellStart"/>
            <w:r>
              <w:rPr>
                <w:rFonts w:ascii="Garamond" w:hAnsi="Garamond"/>
              </w:rPr>
              <w:t>пп</w:t>
            </w:r>
            <w:proofErr w:type="spellEnd"/>
            <w:r>
              <w:rPr>
                <w:rFonts w:ascii="Garamond" w:hAnsi="Garamond"/>
              </w:rPr>
              <w:t xml:space="preserve">. 2.2, 5.1, 5.3–5.5.1 приложения 2 к </w:t>
            </w:r>
            <w:r>
              <w:rPr>
                <w:rFonts w:ascii="Garamond" w:hAnsi="Garamond"/>
                <w:i/>
                <w:iCs/>
              </w:rPr>
              <w:t xml:space="preserve">Положению о порядке получения статуса субъекта оптового рынка и ведения реестра субъектов оптового рынка </w:t>
            </w:r>
            <w:r>
              <w:rPr>
                <w:rFonts w:ascii="Garamond" w:hAnsi="Garamond"/>
              </w:rPr>
              <w:t>(Приложение № 1.1 к</w:t>
            </w:r>
            <w:r>
              <w:rPr>
                <w:rFonts w:ascii="Garamond" w:hAnsi="Garamond"/>
                <w:i/>
                <w:iCs/>
              </w:rPr>
              <w:t xml:space="preserve"> Договору о присоединении к торговой системе оптового рынка</w:t>
            </w:r>
            <w:r>
              <w:rPr>
                <w:rFonts w:ascii="Garamond" w:hAnsi="Garamond"/>
              </w:rPr>
              <w:t>)</w:t>
            </w:r>
            <w:r>
              <w:rPr>
                <w:rFonts w:ascii="Garamond" w:hAnsi="Garamond"/>
                <w:lang w:eastAsia="ar-SA"/>
              </w:rPr>
              <w:t xml:space="preserve">, то за месяц </w:t>
            </w:r>
            <w:r>
              <w:rPr>
                <w:rFonts w:ascii="Garamond" w:hAnsi="Garamond"/>
                <w:highlight w:val="yellow"/>
                <w:lang w:val="en-US" w:eastAsia="ar-SA"/>
              </w:rPr>
              <w:t>m</w:t>
            </w:r>
            <w:r>
              <w:rPr>
                <w:rFonts w:ascii="Garamond" w:hAnsi="Garamond"/>
                <w:highlight w:val="yellow"/>
                <w:lang w:eastAsia="ar-SA"/>
              </w:rPr>
              <w:t>-1</w:t>
            </w:r>
            <w:r>
              <w:rPr>
                <w:rFonts w:ascii="Garamond" w:hAnsi="Garamond"/>
                <w:lang w:eastAsia="ar-SA"/>
              </w:rPr>
              <w:t xml:space="preserve">, предшествующий месяцу возникновения у такого Правопреемника права участия в торговле на оптовом рынке, </w:t>
            </w:r>
            <w:r>
              <w:rPr>
                <w:rFonts w:ascii="Garamond" w:hAnsi="Garamond"/>
                <w:highlight w:val="yellow"/>
                <w:lang w:eastAsia="ar-SA"/>
              </w:rPr>
              <w:t>формирование отчетных данных коммерческого учета в порядке, установленном настоящим Регламентом,</w:t>
            </w:r>
            <w:r>
              <w:rPr>
                <w:rFonts w:ascii="Garamond" w:hAnsi="Garamond"/>
                <w:lang w:eastAsia="ar-SA"/>
              </w:rPr>
              <w:t xml:space="preserve"> по соответствующей ГТП осуществляет </w:t>
            </w:r>
            <w:proofErr w:type="spellStart"/>
            <w:r>
              <w:rPr>
                <w:rFonts w:ascii="Garamond" w:hAnsi="Garamond"/>
                <w:lang w:eastAsia="ar-SA"/>
              </w:rPr>
              <w:t>Правопредшественник</w:t>
            </w:r>
            <w:proofErr w:type="spellEnd"/>
            <w:r>
              <w:rPr>
                <w:rFonts w:ascii="Garamond" w:hAnsi="Garamond"/>
                <w:lang w:eastAsia="ar-SA"/>
              </w:rPr>
              <w:t>;</w:t>
            </w:r>
          </w:p>
          <w:p w14:paraId="02F57AAE" w14:textId="77777777" w:rsidR="009D2108" w:rsidRDefault="009D2108" w:rsidP="009D2108">
            <w:pPr>
              <w:spacing w:before="120" w:after="120"/>
              <w:ind w:firstLine="600"/>
              <w:jc w:val="both"/>
              <w:rPr>
                <w:rFonts w:ascii="Garamond" w:hAnsi="Garamond"/>
                <w:lang w:val="x-none"/>
              </w:rPr>
            </w:pPr>
            <w:r>
              <w:rPr>
                <w:rFonts w:ascii="Garamond" w:hAnsi="Garamond"/>
              </w:rPr>
              <w:t>– если Правопреемник является правопреемником в результате реорганизации субъектов оптового рынка</w:t>
            </w:r>
            <w:r>
              <w:rPr>
                <w:rFonts w:ascii="Garamond" w:hAnsi="Garamond"/>
                <w:highlight w:val="yellow"/>
              </w:rPr>
              <w:t>, завершившейся 1-го числа соответствующего месяца,</w:t>
            </w:r>
            <w:r>
              <w:rPr>
                <w:rFonts w:ascii="Garamond" w:hAnsi="Garamond"/>
              </w:rPr>
              <w:t xml:space="preserve"> или Правопреемником ГП, приобретшим право участия в торговле электрической энергией (мощностью) на оптовом рынке с использованием соответствующей ГТП в соответствии с </w:t>
            </w:r>
            <w:proofErr w:type="spellStart"/>
            <w:r>
              <w:rPr>
                <w:rFonts w:ascii="Garamond" w:hAnsi="Garamond"/>
              </w:rPr>
              <w:t>пп</w:t>
            </w:r>
            <w:proofErr w:type="spellEnd"/>
            <w:r>
              <w:rPr>
                <w:rFonts w:ascii="Garamond" w:hAnsi="Garamond"/>
              </w:rPr>
              <w:t xml:space="preserve">. 2.1, 5.2 приложения 2 к </w:t>
            </w:r>
            <w:r>
              <w:rPr>
                <w:rFonts w:ascii="Garamond" w:hAnsi="Garamond"/>
                <w:i/>
                <w:iCs/>
              </w:rPr>
              <w:t xml:space="preserve">Положению о порядке получения статуса субъекта оптового рынка и ведения реестра субъектов оптового рынка </w:t>
            </w:r>
            <w:r>
              <w:rPr>
                <w:rFonts w:ascii="Garamond" w:hAnsi="Garamond"/>
              </w:rPr>
              <w:t>(Приложение № 1.1 к</w:t>
            </w:r>
            <w:r>
              <w:rPr>
                <w:rFonts w:ascii="Garamond" w:hAnsi="Garamond"/>
                <w:i/>
                <w:iCs/>
              </w:rPr>
              <w:t xml:space="preserve"> Договору о присоединении к торговой системе оптового рынка</w:t>
            </w:r>
            <w:r>
              <w:rPr>
                <w:rFonts w:ascii="Garamond" w:hAnsi="Garamond"/>
              </w:rPr>
              <w:t xml:space="preserve">), то за месяц </w:t>
            </w:r>
            <w:r>
              <w:rPr>
                <w:rFonts w:ascii="Garamond" w:hAnsi="Garamond"/>
                <w:highlight w:val="yellow"/>
                <w:lang w:val="en-US"/>
              </w:rPr>
              <w:t>m</w:t>
            </w:r>
            <w:r>
              <w:rPr>
                <w:rFonts w:ascii="Garamond" w:hAnsi="Garamond"/>
                <w:highlight w:val="yellow"/>
              </w:rPr>
              <w:t>-1</w:t>
            </w:r>
            <w:r>
              <w:rPr>
                <w:rFonts w:ascii="Garamond" w:hAnsi="Garamond"/>
              </w:rPr>
              <w:t xml:space="preserve">, предшествующий месяцу возникновения у Правопреемника права участия в торговле на оптовом рынке, </w:t>
            </w:r>
            <w:r>
              <w:rPr>
                <w:rFonts w:ascii="Garamond" w:hAnsi="Garamond"/>
                <w:highlight w:val="yellow"/>
              </w:rPr>
              <w:t xml:space="preserve">формирование отчетных данных коммерческого учета в порядке, установленном настоящим Регламентом, </w:t>
            </w:r>
            <w:r>
              <w:rPr>
                <w:rFonts w:ascii="Garamond" w:hAnsi="Garamond"/>
                <w:highlight w:val="yellow"/>
                <w:lang w:eastAsia="ar-SA"/>
              </w:rPr>
              <w:t xml:space="preserve">с использованием корректирующего акта учета (оборота) / корректирующего акта учета </w:t>
            </w:r>
            <w:proofErr w:type="spellStart"/>
            <w:r>
              <w:rPr>
                <w:rFonts w:ascii="Garamond" w:hAnsi="Garamond"/>
                <w:highlight w:val="yellow"/>
                <w:lang w:eastAsia="ar-SA"/>
              </w:rPr>
              <w:t>перетоков</w:t>
            </w:r>
            <w:proofErr w:type="spellEnd"/>
            <w:r>
              <w:rPr>
                <w:rFonts w:ascii="Garamond" w:hAnsi="Garamond"/>
                <w:highlight w:val="yellow"/>
                <w:lang w:eastAsia="ar-SA"/>
              </w:rPr>
              <w:t xml:space="preserve"> (макеты 51075) с указанием Причины №4</w:t>
            </w:r>
            <w:r>
              <w:rPr>
                <w:rFonts w:ascii="Garamond" w:hAnsi="Garamond"/>
              </w:rPr>
              <w:t xml:space="preserve">, осуществляет Правопреемник. </w:t>
            </w:r>
            <w:r>
              <w:rPr>
                <w:rFonts w:ascii="Garamond" w:hAnsi="Garamond"/>
                <w:highlight w:val="yellow"/>
              </w:rPr>
              <w:t xml:space="preserve">При этом </w:t>
            </w:r>
            <w:r>
              <w:rPr>
                <w:rFonts w:ascii="Garamond" w:hAnsi="Garamond"/>
                <w:highlight w:val="yellow"/>
                <w:lang w:eastAsia="ar-SA"/>
              </w:rPr>
              <w:t>КО обеспечивает возможность формирования отчетных данных коммерческого учета в вышеуказанном порядке в течение 2 (двух) рабочих дней, начиная с даты завершения реорганизации субъектов оптового рынка</w:t>
            </w:r>
            <w:r>
              <w:rPr>
                <w:rFonts w:ascii="Garamond" w:hAnsi="Garamond"/>
                <w:lang w:eastAsia="ar-SA"/>
              </w:rPr>
              <w:t>.</w:t>
            </w:r>
          </w:p>
          <w:p w14:paraId="1E700E46" w14:textId="77777777" w:rsidR="009D2108" w:rsidRDefault="009D2108" w:rsidP="009D2108">
            <w:pPr>
              <w:spacing w:before="120" w:after="120"/>
              <w:ind w:firstLine="600"/>
              <w:jc w:val="both"/>
              <w:rPr>
                <w:rFonts w:ascii="Garamond" w:hAnsi="Garamond"/>
                <w:lang w:eastAsia="ar-SA"/>
              </w:rPr>
            </w:pPr>
            <w:r>
              <w:rPr>
                <w:rFonts w:ascii="Garamond" w:hAnsi="Garamond"/>
                <w:highlight w:val="yellow"/>
              </w:rPr>
              <w:t xml:space="preserve">Если Правопреемник является правопреемником в результате реорганизации субъектов оптового рынка, завершившейся в дату, отличную от 1-го числа </w:t>
            </w:r>
            <w:r>
              <w:rPr>
                <w:rFonts w:ascii="Garamond" w:hAnsi="Garamond"/>
                <w:highlight w:val="yellow"/>
              </w:rPr>
              <w:lastRenderedPageBreak/>
              <w:t xml:space="preserve">соответствующего месяца, </w:t>
            </w:r>
            <w:r>
              <w:rPr>
                <w:rFonts w:ascii="Garamond" w:hAnsi="Garamond"/>
                <w:highlight w:val="yellow"/>
                <w:lang w:eastAsia="ar-SA"/>
              </w:rPr>
              <w:t>КО обеспечивает возможность формирования отчетных данных коммерческого учета с учетом следующих особенностей:</w:t>
            </w:r>
          </w:p>
          <w:p w14:paraId="4BE05B96" w14:textId="77777777" w:rsidR="009D2108" w:rsidRDefault="009D2108" w:rsidP="009D2108">
            <w:pPr>
              <w:spacing w:before="120" w:after="120"/>
              <w:ind w:firstLine="600"/>
              <w:jc w:val="both"/>
              <w:rPr>
                <w:rFonts w:ascii="Garamond" w:hAnsi="Garamond"/>
                <w:lang w:eastAsia="ar-SA"/>
              </w:rPr>
            </w:pPr>
            <w:r>
              <w:rPr>
                <w:rFonts w:ascii="Garamond" w:hAnsi="Garamond"/>
                <w:highlight w:val="yellow"/>
                <w:lang w:eastAsia="ar-SA"/>
              </w:rPr>
              <w:t>- если реорганизация завершилась</w:t>
            </w:r>
            <w:r>
              <w:rPr>
                <w:rFonts w:ascii="Garamond" w:hAnsi="Garamond"/>
                <w:highlight w:val="yellow"/>
              </w:rPr>
              <w:t xml:space="preserve"> </w:t>
            </w:r>
            <w:r>
              <w:rPr>
                <w:rFonts w:ascii="Garamond" w:hAnsi="Garamond"/>
                <w:highlight w:val="yellow"/>
                <w:lang w:eastAsia="ar-SA"/>
              </w:rPr>
              <w:t xml:space="preserve">в период после 5-го числа месяца </w:t>
            </w:r>
            <w:r>
              <w:rPr>
                <w:rFonts w:ascii="Garamond" w:hAnsi="Garamond"/>
                <w:highlight w:val="yellow"/>
                <w:lang w:val="en-US" w:eastAsia="ar-SA"/>
              </w:rPr>
              <w:t>m</w:t>
            </w:r>
            <w:r>
              <w:rPr>
                <w:rFonts w:ascii="Garamond" w:hAnsi="Garamond"/>
                <w:highlight w:val="yellow"/>
                <w:lang w:eastAsia="ar-SA"/>
              </w:rPr>
              <w:t xml:space="preserve"> в отношении ГТП генерации и 6-го числа месяца </w:t>
            </w:r>
            <w:r>
              <w:rPr>
                <w:rFonts w:ascii="Garamond" w:hAnsi="Garamond"/>
                <w:highlight w:val="yellow"/>
                <w:lang w:val="en-US" w:eastAsia="ar-SA"/>
              </w:rPr>
              <w:t>m</w:t>
            </w:r>
            <w:r w:rsidRPr="009D2108">
              <w:rPr>
                <w:rFonts w:ascii="Garamond" w:hAnsi="Garamond"/>
                <w:highlight w:val="yellow"/>
                <w:lang w:eastAsia="ar-SA"/>
              </w:rPr>
              <w:t xml:space="preserve"> </w:t>
            </w:r>
            <w:r>
              <w:rPr>
                <w:rFonts w:ascii="Garamond" w:hAnsi="Garamond"/>
                <w:highlight w:val="yellow"/>
                <w:lang w:eastAsia="ar-SA"/>
              </w:rPr>
              <w:t xml:space="preserve">в отношении сечения коммерческого учета, входящего в состав ГТП потребления (сечения ФСК), формирование отчетных данных коммерческого учета в отношении месяца </w:t>
            </w:r>
            <w:r>
              <w:rPr>
                <w:rFonts w:ascii="Garamond" w:hAnsi="Garamond"/>
                <w:highlight w:val="yellow"/>
                <w:lang w:val="en-US" w:eastAsia="ar-SA"/>
              </w:rPr>
              <w:t>m</w:t>
            </w:r>
            <w:r>
              <w:rPr>
                <w:rFonts w:ascii="Garamond" w:hAnsi="Garamond"/>
                <w:highlight w:val="yellow"/>
                <w:lang w:eastAsia="ar-SA"/>
              </w:rPr>
              <w:t xml:space="preserve"> осуществляется Правопреемником в порядке, установленном настоящим Регламентом, с использованием корректирующего акта учета (оборота) / корректирующего акта учета </w:t>
            </w:r>
            <w:proofErr w:type="spellStart"/>
            <w:r>
              <w:rPr>
                <w:rFonts w:ascii="Garamond" w:hAnsi="Garamond"/>
                <w:highlight w:val="yellow"/>
                <w:lang w:eastAsia="ar-SA"/>
              </w:rPr>
              <w:t>перетоков</w:t>
            </w:r>
            <w:proofErr w:type="spellEnd"/>
            <w:r>
              <w:rPr>
                <w:rFonts w:ascii="Garamond" w:hAnsi="Garamond"/>
                <w:highlight w:val="yellow"/>
                <w:lang w:eastAsia="ar-SA"/>
              </w:rPr>
              <w:t xml:space="preserve"> (макеты 51075) с указанием Причины №4. В отношении месяца </w:t>
            </w:r>
            <w:r>
              <w:rPr>
                <w:rFonts w:ascii="Garamond" w:hAnsi="Garamond"/>
                <w:highlight w:val="yellow"/>
                <w:lang w:val="en-US" w:eastAsia="ar-SA"/>
              </w:rPr>
              <w:t>m</w:t>
            </w:r>
            <w:r>
              <w:rPr>
                <w:rFonts w:ascii="Garamond" w:hAnsi="Garamond"/>
                <w:highlight w:val="yellow"/>
                <w:lang w:eastAsia="ar-SA"/>
              </w:rPr>
              <w:t xml:space="preserve">-1 формирование отчетных данных коммерческого учета в порядке, установленном настоящим Регламентом, осуществляется </w:t>
            </w:r>
            <w:proofErr w:type="spellStart"/>
            <w:r>
              <w:rPr>
                <w:rFonts w:ascii="Garamond" w:hAnsi="Garamond"/>
                <w:highlight w:val="yellow"/>
                <w:lang w:eastAsia="ar-SA"/>
              </w:rPr>
              <w:t>Правопредшественником</w:t>
            </w:r>
            <w:proofErr w:type="spellEnd"/>
            <w:r>
              <w:rPr>
                <w:rFonts w:ascii="Garamond" w:hAnsi="Garamond"/>
                <w:highlight w:val="yellow"/>
                <w:lang w:eastAsia="ar-SA"/>
              </w:rPr>
              <w:t>;</w:t>
            </w:r>
          </w:p>
          <w:p w14:paraId="79267742" w14:textId="77777777" w:rsidR="009D2108" w:rsidRDefault="009D2108" w:rsidP="009D2108">
            <w:pPr>
              <w:spacing w:before="120" w:after="120"/>
              <w:ind w:firstLine="600"/>
              <w:jc w:val="both"/>
              <w:rPr>
                <w:rFonts w:ascii="Garamond" w:hAnsi="Garamond"/>
                <w:highlight w:val="yellow"/>
                <w:lang w:eastAsia="ar-SA"/>
              </w:rPr>
            </w:pPr>
            <w:r>
              <w:rPr>
                <w:rFonts w:ascii="Garamond" w:hAnsi="Garamond"/>
                <w:highlight w:val="yellow"/>
                <w:lang w:eastAsia="ar-SA"/>
              </w:rPr>
              <w:t>- - если реорганизация завершилась</w:t>
            </w:r>
            <w:r>
              <w:rPr>
                <w:rFonts w:ascii="Garamond" w:hAnsi="Garamond"/>
                <w:highlight w:val="yellow"/>
              </w:rPr>
              <w:t xml:space="preserve"> </w:t>
            </w:r>
            <w:r>
              <w:rPr>
                <w:rFonts w:ascii="Garamond" w:hAnsi="Garamond"/>
                <w:highlight w:val="yellow"/>
                <w:lang w:eastAsia="ar-SA"/>
              </w:rPr>
              <w:t xml:space="preserve">в период со 2-го по 5-е число месяца </w:t>
            </w:r>
            <w:r>
              <w:rPr>
                <w:rFonts w:ascii="Garamond" w:hAnsi="Garamond"/>
                <w:highlight w:val="yellow"/>
                <w:lang w:val="en-US" w:eastAsia="ar-SA"/>
              </w:rPr>
              <w:t>m</w:t>
            </w:r>
            <w:r w:rsidRPr="009D2108">
              <w:rPr>
                <w:rFonts w:ascii="Garamond" w:hAnsi="Garamond"/>
                <w:highlight w:val="yellow"/>
                <w:lang w:eastAsia="ar-SA"/>
              </w:rPr>
              <w:t xml:space="preserve"> </w:t>
            </w:r>
            <w:r>
              <w:rPr>
                <w:rFonts w:ascii="Garamond" w:hAnsi="Garamond"/>
                <w:highlight w:val="yellow"/>
                <w:lang w:eastAsia="ar-SA"/>
              </w:rPr>
              <w:t xml:space="preserve">в отношении ГТП генерации и в период со 2-го по 6-е числа месяца </w:t>
            </w:r>
            <w:r>
              <w:rPr>
                <w:rFonts w:ascii="Garamond" w:hAnsi="Garamond"/>
                <w:highlight w:val="yellow"/>
                <w:lang w:val="en-US" w:eastAsia="ar-SA"/>
              </w:rPr>
              <w:t>m</w:t>
            </w:r>
            <w:r w:rsidRPr="009D2108">
              <w:rPr>
                <w:rFonts w:ascii="Garamond" w:hAnsi="Garamond"/>
                <w:highlight w:val="yellow"/>
                <w:lang w:eastAsia="ar-SA"/>
              </w:rPr>
              <w:t xml:space="preserve"> </w:t>
            </w:r>
            <w:r>
              <w:rPr>
                <w:rFonts w:ascii="Garamond" w:hAnsi="Garamond"/>
                <w:highlight w:val="yellow"/>
                <w:lang w:eastAsia="ar-SA"/>
              </w:rPr>
              <w:t xml:space="preserve">в отношении сечения коммерческого учета, входящего в состав ГТП потребления (сечения ФСК), формирование отчетных данных коммерческого учета в отношении месяца </w:t>
            </w:r>
            <w:r>
              <w:rPr>
                <w:rFonts w:ascii="Garamond" w:hAnsi="Garamond"/>
                <w:highlight w:val="yellow"/>
                <w:lang w:val="en-US" w:eastAsia="ar-SA"/>
              </w:rPr>
              <w:t>m</w:t>
            </w:r>
            <w:r w:rsidRPr="009D2108">
              <w:rPr>
                <w:rFonts w:ascii="Garamond" w:hAnsi="Garamond"/>
                <w:highlight w:val="yellow"/>
                <w:lang w:eastAsia="ar-SA"/>
              </w:rPr>
              <w:t xml:space="preserve"> </w:t>
            </w:r>
            <w:r>
              <w:rPr>
                <w:rFonts w:ascii="Garamond" w:hAnsi="Garamond"/>
                <w:highlight w:val="yellow"/>
                <w:lang w:eastAsia="ar-SA"/>
              </w:rPr>
              <w:t xml:space="preserve">осуществляется Правопреемником в порядке, установленном настоящим Регламентом, с использованием корректирующего акта учета (оборота) / корректирующего акта учета </w:t>
            </w:r>
            <w:proofErr w:type="spellStart"/>
            <w:r>
              <w:rPr>
                <w:rFonts w:ascii="Garamond" w:hAnsi="Garamond"/>
                <w:highlight w:val="yellow"/>
                <w:lang w:eastAsia="ar-SA"/>
              </w:rPr>
              <w:t>перетоков</w:t>
            </w:r>
            <w:proofErr w:type="spellEnd"/>
            <w:r>
              <w:rPr>
                <w:rFonts w:ascii="Garamond" w:hAnsi="Garamond"/>
                <w:highlight w:val="yellow"/>
                <w:lang w:eastAsia="ar-SA"/>
              </w:rPr>
              <w:t xml:space="preserve"> (макеты 51075) с указанием Причины №4. </w:t>
            </w:r>
          </w:p>
          <w:p w14:paraId="53BA2326" w14:textId="77777777" w:rsidR="009D2108" w:rsidRPr="002616FD" w:rsidRDefault="009D2108" w:rsidP="009D2108">
            <w:pPr>
              <w:spacing w:before="120" w:after="120"/>
              <w:ind w:firstLine="600"/>
              <w:jc w:val="both"/>
              <w:rPr>
                <w:rFonts w:ascii="Garamond" w:hAnsi="Garamond"/>
                <w:highlight w:val="yellow"/>
                <w:lang w:eastAsia="ar-SA"/>
              </w:rPr>
            </w:pPr>
            <w:r>
              <w:rPr>
                <w:rFonts w:ascii="Garamond" w:hAnsi="Garamond"/>
                <w:highlight w:val="yellow"/>
                <w:lang w:eastAsia="ar-SA"/>
              </w:rPr>
              <w:t xml:space="preserve">В отношении месяца </w:t>
            </w:r>
            <w:r>
              <w:rPr>
                <w:rFonts w:ascii="Garamond" w:hAnsi="Garamond"/>
                <w:highlight w:val="yellow"/>
                <w:lang w:val="en-US" w:eastAsia="ar-SA"/>
              </w:rPr>
              <w:t>m</w:t>
            </w:r>
            <w:r>
              <w:rPr>
                <w:rFonts w:ascii="Garamond" w:hAnsi="Garamond"/>
                <w:highlight w:val="yellow"/>
                <w:lang w:eastAsia="ar-SA"/>
              </w:rPr>
              <w:t xml:space="preserve">-1 формирование отчетных данных коммерческого учета в </w:t>
            </w:r>
            <w:r w:rsidRPr="002616FD">
              <w:rPr>
                <w:rFonts w:ascii="Garamond" w:hAnsi="Garamond"/>
                <w:highlight w:val="yellow"/>
                <w:lang w:eastAsia="ar-SA"/>
              </w:rPr>
              <w:t xml:space="preserve">порядке и сроки, установленные настоящим Регламентом, до даты завершения реорганизации может быть осуществлено </w:t>
            </w:r>
            <w:proofErr w:type="spellStart"/>
            <w:r w:rsidRPr="002616FD">
              <w:rPr>
                <w:rFonts w:ascii="Garamond" w:hAnsi="Garamond"/>
                <w:highlight w:val="yellow"/>
                <w:lang w:eastAsia="ar-SA"/>
              </w:rPr>
              <w:t>Правопредшественником</w:t>
            </w:r>
            <w:proofErr w:type="spellEnd"/>
            <w:r w:rsidRPr="002616FD">
              <w:rPr>
                <w:rFonts w:ascii="Garamond" w:hAnsi="Garamond"/>
                <w:highlight w:val="yellow"/>
                <w:lang w:eastAsia="ar-SA"/>
              </w:rPr>
              <w:t xml:space="preserve">. После завершения реорганизации и до истечения сроков предоставления в КО отчетных данных коммерческого учета в отношении месяца </w:t>
            </w:r>
            <w:r w:rsidRPr="002616FD">
              <w:rPr>
                <w:rFonts w:ascii="Garamond" w:hAnsi="Garamond"/>
                <w:highlight w:val="yellow"/>
                <w:lang w:val="en-US" w:eastAsia="ar-SA"/>
              </w:rPr>
              <w:t>m</w:t>
            </w:r>
            <w:r w:rsidRPr="002616FD">
              <w:rPr>
                <w:rFonts w:ascii="Garamond" w:hAnsi="Garamond"/>
                <w:highlight w:val="yellow"/>
                <w:lang w:eastAsia="ar-SA"/>
              </w:rPr>
              <w:t xml:space="preserve">-1 данные коммерческого </w:t>
            </w:r>
            <w:proofErr w:type="gramStart"/>
            <w:r w:rsidRPr="002616FD">
              <w:rPr>
                <w:rFonts w:ascii="Garamond" w:hAnsi="Garamond"/>
                <w:highlight w:val="yellow"/>
                <w:lang w:eastAsia="ar-SA"/>
              </w:rPr>
              <w:t>учета  в</w:t>
            </w:r>
            <w:proofErr w:type="gramEnd"/>
            <w:r w:rsidRPr="002616FD">
              <w:rPr>
                <w:rFonts w:ascii="Garamond" w:hAnsi="Garamond"/>
                <w:highlight w:val="yellow"/>
                <w:lang w:eastAsia="ar-SA"/>
              </w:rPr>
              <w:t xml:space="preserve"> порядке, установленном настоящим Регламентом, формирует Правопреемник с использованием корректирующего акта учета (оборота) / корректирующего акта учета </w:t>
            </w:r>
            <w:proofErr w:type="spellStart"/>
            <w:r w:rsidRPr="002616FD">
              <w:rPr>
                <w:rFonts w:ascii="Garamond" w:hAnsi="Garamond"/>
                <w:highlight w:val="yellow"/>
                <w:lang w:eastAsia="ar-SA"/>
              </w:rPr>
              <w:t>перетоков</w:t>
            </w:r>
            <w:proofErr w:type="spellEnd"/>
            <w:r w:rsidRPr="002616FD">
              <w:rPr>
                <w:rFonts w:ascii="Garamond" w:hAnsi="Garamond"/>
                <w:highlight w:val="yellow"/>
                <w:lang w:eastAsia="ar-SA"/>
              </w:rPr>
              <w:t xml:space="preserve"> (макеты 51075) с указанием Причины №4 (с возможностью корректировки отчетных данных коммерческого учета, ранее сформированных </w:t>
            </w:r>
            <w:proofErr w:type="spellStart"/>
            <w:r w:rsidRPr="002616FD">
              <w:rPr>
                <w:rFonts w:ascii="Garamond" w:hAnsi="Garamond"/>
                <w:highlight w:val="yellow"/>
                <w:lang w:eastAsia="ar-SA"/>
              </w:rPr>
              <w:t>Правопредшественником</w:t>
            </w:r>
            <w:proofErr w:type="spellEnd"/>
            <w:r w:rsidRPr="002616FD">
              <w:rPr>
                <w:rFonts w:ascii="Garamond" w:hAnsi="Garamond"/>
                <w:highlight w:val="yellow"/>
                <w:lang w:eastAsia="ar-SA"/>
              </w:rPr>
              <w:t>).</w:t>
            </w:r>
          </w:p>
          <w:p w14:paraId="26E35288" w14:textId="77777777" w:rsidR="009D2108" w:rsidRPr="002616FD" w:rsidRDefault="009D2108" w:rsidP="009D2108">
            <w:pPr>
              <w:spacing w:before="120" w:after="120"/>
              <w:ind w:firstLine="600"/>
              <w:jc w:val="both"/>
              <w:rPr>
                <w:rFonts w:ascii="Garamond" w:hAnsi="Garamond"/>
                <w:highlight w:val="yellow"/>
                <w:lang w:eastAsia="ar-SA"/>
              </w:rPr>
            </w:pPr>
            <w:r w:rsidRPr="002616FD">
              <w:rPr>
                <w:rFonts w:ascii="Garamond" w:hAnsi="Garamond"/>
                <w:highlight w:val="yellow"/>
                <w:lang w:eastAsia="ar-SA"/>
              </w:rPr>
              <w:t xml:space="preserve">При этом, в течение 2 (двух) рабочих дней, начиная с даты завершения реорганизации субъектов оптового рынка, КО реализует возможность формирования отчетных данных коммерческого учета для Правопреемника. До завершения указанного процесса формирование отчетных данных коммерческого учета </w:t>
            </w:r>
            <w:r w:rsidRPr="002616FD">
              <w:rPr>
                <w:rFonts w:ascii="Garamond" w:hAnsi="Garamond"/>
                <w:highlight w:val="yellow"/>
                <w:lang w:eastAsia="ar-SA"/>
              </w:rPr>
              <w:lastRenderedPageBreak/>
              <w:t xml:space="preserve">Правопреемником не может быть осуществлено. После завершения указанного процесса КО информирует Правопреемника с использованием раздела «Данные АИИС» на официальном сайте КО о возможности формирования отчетных данных коммерческого </w:t>
            </w:r>
            <w:proofErr w:type="gramStart"/>
            <w:r w:rsidRPr="002616FD">
              <w:rPr>
                <w:rFonts w:ascii="Garamond" w:hAnsi="Garamond"/>
                <w:highlight w:val="yellow"/>
                <w:lang w:eastAsia="ar-SA"/>
              </w:rPr>
              <w:t>учета..</w:t>
            </w:r>
            <w:proofErr w:type="gramEnd"/>
          </w:p>
          <w:p w14:paraId="79E1EA31" w14:textId="77777777" w:rsidR="009D2108" w:rsidRDefault="009D2108" w:rsidP="009D2108">
            <w:pPr>
              <w:spacing w:before="120" w:after="120"/>
              <w:ind w:firstLine="600"/>
              <w:jc w:val="both"/>
              <w:rPr>
                <w:rFonts w:ascii="Garamond" w:hAnsi="Garamond"/>
                <w:highlight w:val="yellow"/>
              </w:rPr>
            </w:pPr>
            <w:r w:rsidRPr="002616FD">
              <w:rPr>
                <w:rFonts w:ascii="Garamond" w:hAnsi="Garamond"/>
                <w:highlight w:val="yellow"/>
              </w:rPr>
              <w:t xml:space="preserve">После завершения реорганизации </w:t>
            </w:r>
            <w:proofErr w:type="spellStart"/>
            <w:r w:rsidRPr="002616FD">
              <w:rPr>
                <w:rFonts w:ascii="Garamond" w:hAnsi="Garamond"/>
                <w:highlight w:val="yellow"/>
              </w:rPr>
              <w:t>Правопредшественник</w:t>
            </w:r>
            <w:proofErr w:type="spellEnd"/>
            <w:r w:rsidRPr="002616FD">
              <w:rPr>
                <w:rFonts w:ascii="Garamond" w:hAnsi="Garamond"/>
                <w:highlight w:val="yellow"/>
              </w:rPr>
              <w:t xml:space="preserve"> не вправе формировать (направлять) в порядке, установленном настоящим Регламентом, отчетные данные коммерческого учета, а также направлять результаты измерений в формате макетов 80020 (80040) в отношении ГТП генерации Правопреемника и (или) сечения коммерческого учета, входящего в состав ГТП потребления Правопреемника. КО не несет ответственность за возможное использ</w:t>
            </w:r>
            <w:r>
              <w:rPr>
                <w:rFonts w:ascii="Garamond" w:hAnsi="Garamond"/>
                <w:highlight w:val="yellow"/>
              </w:rPr>
              <w:t xml:space="preserve">ование в расчетах результатов измерений или данных коммерческого учета, сформированных (направленных) </w:t>
            </w:r>
            <w:proofErr w:type="spellStart"/>
            <w:r>
              <w:rPr>
                <w:rFonts w:ascii="Garamond" w:hAnsi="Garamond"/>
                <w:highlight w:val="yellow"/>
              </w:rPr>
              <w:t>Правопредшественником</w:t>
            </w:r>
            <w:proofErr w:type="spellEnd"/>
            <w:r>
              <w:rPr>
                <w:rFonts w:ascii="Garamond" w:hAnsi="Garamond"/>
                <w:highlight w:val="yellow"/>
              </w:rPr>
              <w:t>, после завершения реорганизации, в период обеспечения</w:t>
            </w:r>
            <w:r>
              <w:rPr>
                <w:rFonts w:ascii="Garamond" w:hAnsi="Garamond"/>
                <w:highlight w:val="yellow"/>
                <w:lang w:eastAsia="ar-SA"/>
              </w:rPr>
              <w:t xml:space="preserve"> КО в вышеуказанные сроки возможности формирования Правопреемником отчетных данных коммерческого учета. </w:t>
            </w:r>
          </w:p>
          <w:p w14:paraId="6AE2623E" w14:textId="77777777" w:rsidR="009D2108" w:rsidRPr="002616FD" w:rsidRDefault="009D2108" w:rsidP="009D2108">
            <w:pPr>
              <w:spacing w:before="120" w:after="120"/>
              <w:ind w:firstLine="600"/>
              <w:jc w:val="both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highlight w:val="yellow"/>
              </w:rPr>
              <w:t xml:space="preserve">Участники оптового рынка несут все риски неблагоприятных последствий, связанных с </w:t>
            </w:r>
            <w:r w:rsidRPr="002616FD">
              <w:rPr>
                <w:rFonts w:ascii="Garamond" w:hAnsi="Garamond"/>
                <w:highlight w:val="yellow"/>
              </w:rPr>
              <w:t xml:space="preserve">отсутствием у Правопреемника возможности формирования отчетных данных коммерческого учета в вышеуказанный период осуществления </w:t>
            </w:r>
            <w:proofErr w:type="gramStart"/>
            <w:r w:rsidRPr="002616FD">
              <w:rPr>
                <w:rFonts w:ascii="Garamond" w:hAnsi="Garamond"/>
                <w:highlight w:val="yellow"/>
              </w:rPr>
              <w:t>КО действий</w:t>
            </w:r>
            <w:proofErr w:type="gramEnd"/>
            <w:r w:rsidRPr="002616FD">
              <w:rPr>
                <w:rFonts w:ascii="Garamond" w:hAnsi="Garamond"/>
                <w:highlight w:val="yellow"/>
              </w:rPr>
              <w:t xml:space="preserve"> по реализации такой возможности.</w:t>
            </w:r>
          </w:p>
          <w:p w14:paraId="1175F970" w14:textId="6C035493" w:rsidR="00CA5574" w:rsidRPr="004872D0" w:rsidRDefault="009D2108" w:rsidP="009D2108">
            <w:pPr>
              <w:pStyle w:val="afff5"/>
              <w:spacing w:after="120"/>
              <w:ind w:firstLine="612"/>
              <w:jc w:val="both"/>
              <w:rPr>
                <w:rFonts w:ascii="Garamond" w:hAnsi="Garamond"/>
                <w:bCs/>
                <w:sz w:val="22"/>
                <w:szCs w:val="22"/>
                <w:lang w:val="ru-RU"/>
              </w:rPr>
            </w:pPr>
            <w:r w:rsidRPr="002616FD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Если Правопреемник </w:t>
            </w:r>
            <w:r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является правопреемником в результате реорганизации субъектов оптового рынка, завершившейся </w:t>
            </w:r>
            <w:r>
              <w:rPr>
                <w:rFonts w:ascii="Garamond" w:hAnsi="Garamond"/>
                <w:sz w:val="22"/>
                <w:szCs w:val="22"/>
                <w:highlight w:val="yellow"/>
                <w:lang w:eastAsia="ar-SA"/>
              </w:rPr>
              <w:t xml:space="preserve">в дату, отличную от 1-го числа соответствующего месяца, после осуществления расчетов, предусмотренных п.9.13, Приложениями 6 и 7 настоящего Регламента, а также направления данных, предусмотренных п.6.8.4.1-6.8.4.2 </w:t>
            </w:r>
            <w:r>
              <w:rPr>
                <w:rFonts w:ascii="Garamond" w:hAnsi="Garamond"/>
                <w:i/>
                <w:iCs/>
                <w:sz w:val="22"/>
                <w:szCs w:val="22"/>
                <w:highlight w:val="yellow"/>
                <w:lang w:eastAsia="ar-SA"/>
              </w:rPr>
              <w:t>Регламента аттестации  генерирующего оборудования</w:t>
            </w:r>
            <w:r>
              <w:rPr>
                <w:rFonts w:ascii="Garamond" w:hAnsi="Garamond"/>
                <w:sz w:val="22"/>
                <w:szCs w:val="22"/>
                <w:highlight w:val="yellow"/>
                <w:lang w:eastAsia="ar-SA"/>
              </w:rPr>
              <w:t xml:space="preserve"> (Приложение №19.2 к Договору о присоединении к торговой системе оптового рынка), повторное выполнение расчетов и направление данных КО не производится.</w:t>
            </w:r>
          </w:p>
        </w:tc>
      </w:tr>
    </w:tbl>
    <w:p w14:paraId="6C8C7412" w14:textId="77777777" w:rsidR="00BD3C79" w:rsidRPr="00BD3C79" w:rsidRDefault="00BD3C79" w:rsidP="00BD3C79">
      <w:pPr>
        <w:rPr>
          <w:rFonts w:ascii="Garamond" w:hAnsi="Garamond"/>
        </w:rPr>
      </w:pPr>
    </w:p>
    <w:p w14:paraId="3B4293A2" w14:textId="7D1A1143" w:rsidR="00621EEE" w:rsidRDefault="00621EEE" w:rsidP="00B9267E">
      <w:pPr>
        <w:spacing w:after="0" w:line="240" w:lineRule="auto"/>
        <w:ind w:left="284"/>
        <w:rPr>
          <w:rFonts w:ascii="Garamond" w:hAnsi="Garamond"/>
          <w:b/>
          <w:caps/>
          <w:sz w:val="26"/>
          <w:szCs w:val="26"/>
        </w:rPr>
      </w:pPr>
      <w:r w:rsidRPr="00842B39">
        <w:rPr>
          <w:rFonts w:ascii="Garamond" w:hAnsi="Garamond"/>
          <w:b/>
          <w:sz w:val="26"/>
          <w:szCs w:val="26"/>
        </w:rPr>
        <w:t>Предложения по изменениям и дополнениям в</w:t>
      </w:r>
      <w:r w:rsidRPr="00F00F82">
        <w:rPr>
          <w:rFonts w:ascii="Garamond" w:hAnsi="Garamond"/>
          <w:b/>
          <w:sz w:val="26"/>
          <w:szCs w:val="26"/>
        </w:rPr>
        <w:t xml:space="preserve"> </w:t>
      </w:r>
      <w:r w:rsidRPr="000A581D">
        <w:rPr>
          <w:rFonts w:ascii="Garamond" w:hAnsi="Garamond"/>
          <w:b/>
          <w:sz w:val="26"/>
          <w:szCs w:val="26"/>
        </w:rPr>
        <w:t>ФОРМАТ И РЕГЛАМЕНТ ПРЕДОСТАВЛЕНИЯ РЕЗУЛЬТАТОВ ИЗМЕРЕНИЙ, СОСТОЯНИЙ ОБЪЕКТОВ ИЗМЕРЕНИЙ В АО «АТС», АО «СО ЕЭС» И СМЕЖНЫМ СУБЪЕКТАМ</w:t>
      </w:r>
      <w:r w:rsidRPr="001168AD">
        <w:rPr>
          <w:rFonts w:ascii="Garamond" w:hAnsi="Garamond"/>
          <w:b/>
          <w:sz w:val="26"/>
          <w:szCs w:val="26"/>
        </w:rPr>
        <w:t xml:space="preserve"> (Приложение</w:t>
      </w:r>
      <w:r>
        <w:rPr>
          <w:rFonts w:ascii="Garamond" w:hAnsi="Garamond"/>
          <w:b/>
          <w:sz w:val="26"/>
          <w:szCs w:val="26"/>
        </w:rPr>
        <w:t xml:space="preserve"> № </w:t>
      </w:r>
      <w:r w:rsidRPr="001168AD">
        <w:rPr>
          <w:rFonts w:ascii="Garamond" w:hAnsi="Garamond"/>
          <w:b/>
          <w:sz w:val="26"/>
          <w:szCs w:val="26"/>
        </w:rPr>
        <w:t>1</w:t>
      </w:r>
      <w:r>
        <w:rPr>
          <w:rFonts w:ascii="Garamond" w:hAnsi="Garamond"/>
          <w:b/>
          <w:sz w:val="26"/>
          <w:szCs w:val="26"/>
        </w:rPr>
        <w:t>1.1.1</w:t>
      </w:r>
      <w:r w:rsidRPr="001168AD">
        <w:rPr>
          <w:rFonts w:ascii="Garamond" w:hAnsi="Garamond"/>
          <w:b/>
          <w:sz w:val="26"/>
          <w:szCs w:val="26"/>
        </w:rPr>
        <w:t xml:space="preserve"> к </w:t>
      </w:r>
      <w:r>
        <w:rPr>
          <w:rFonts w:ascii="Garamond" w:hAnsi="Garamond"/>
          <w:b/>
          <w:sz w:val="26"/>
          <w:szCs w:val="26"/>
        </w:rPr>
        <w:t>Приложению №</w:t>
      </w:r>
      <w:r w:rsidR="00B10BCB">
        <w:rPr>
          <w:rFonts w:ascii="Garamond" w:hAnsi="Garamond"/>
          <w:b/>
          <w:sz w:val="26"/>
          <w:szCs w:val="26"/>
        </w:rPr>
        <w:t xml:space="preserve"> </w:t>
      </w:r>
      <w:r>
        <w:rPr>
          <w:rFonts w:ascii="Garamond" w:hAnsi="Garamond"/>
          <w:b/>
          <w:sz w:val="26"/>
          <w:szCs w:val="26"/>
        </w:rPr>
        <w:t xml:space="preserve">1.1 к </w:t>
      </w:r>
      <w:r w:rsidRPr="00DC70FF">
        <w:rPr>
          <w:rFonts w:ascii="Garamond" w:hAnsi="Garamond"/>
          <w:b/>
          <w:sz w:val="26"/>
          <w:szCs w:val="26"/>
        </w:rPr>
        <w:t>Договору о присоединении к торговой системе оптового рынка</w:t>
      </w:r>
      <w:r w:rsidRPr="001168AD">
        <w:rPr>
          <w:rFonts w:ascii="Garamond" w:hAnsi="Garamond"/>
          <w:b/>
          <w:sz w:val="26"/>
          <w:szCs w:val="26"/>
        </w:rPr>
        <w:t>)</w:t>
      </w:r>
      <w:r>
        <w:rPr>
          <w:rFonts w:ascii="Garamond" w:hAnsi="Garamond"/>
          <w:b/>
          <w:caps/>
          <w:sz w:val="26"/>
          <w:szCs w:val="26"/>
        </w:rPr>
        <w:t xml:space="preserve"> </w:t>
      </w:r>
    </w:p>
    <w:p w14:paraId="7C99B6DF" w14:textId="77777777" w:rsidR="00B9267E" w:rsidRDefault="00B9267E" w:rsidP="00B9267E">
      <w:pPr>
        <w:spacing w:after="0" w:line="240" w:lineRule="auto"/>
        <w:ind w:left="284"/>
        <w:rPr>
          <w:rFonts w:ascii="Garamond" w:hAnsi="Garamond"/>
          <w:b/>
          <w:caps/>
          <w:sz w:val="26"/>
          <w:szCs w:val="26"/>
        </w:rPr>
      </w:pPr>
    </w:p>
    <w:tbl>
      <w:tblPr>
        <w:tblW w:w="1505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21"/>
        <w:gridCol w:w="6804"/>
        <w:gridCol w:w="7229"/>
      </w:tblGrid>
      <w:tr w:rsidR="00621EEE" w:rsidRPr="003E3897" w14:paraId="05D727A4" w14:textId="77777777" w:rsidTr="00B9267E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68F1D" w14:textId="77777777" w:rsidR="00621EEE" w:rsidRPr="003E3897" w:rsidRDefault="00621EEE" w:rsidP="00B9267E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3E3897">
              <w:rPr>
                <w:rFonts w:ascii="Garamond" w:hAnsi="Garamond"/>
                <w:b/>
              </w:rPr>
              <w:t>№</w:t>
            </w:r>
          </w:p>
          <w:p w14:paraId="564CF62B" w14:textId="77777777" w:rsidR="00621EEE" w:rsidRPr="003E3897" w:rsidRDefault="00621EEE" w:rsidP="00B9267E">
            <w:pPr>
              <w:spacing w:after="0" w:line="240" w:lineRule="auto"/>
              <w:ind w:left="-108"/>
              <w:jc w:val="center"/>
              <w:rPr>
                <w:rFonts w:ascii="Garamond" w:hAnsi="Garamond"/>
                <w:b/>
              </w:rPr>
            </w:pPr>
            <w:r w:rsidRPr="003E3897">
              <w:rPr>
                <w:rFonts w:ascii="Garamond" w:hAnsi="Garamond"/>
                <w:b/>
              </w:rPr>
              <w:t>пункта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CB705" w14:textId="77777777" w:rsidR="00621EEE" w:rsidRPr="003E3897" w:rsidRDefault="00621EEE" w:rsidP="00B9267E">
            <w:pPr>
              <w:shd w:val="clear" w:color="auto" w:fill="FFFFFF"/>
              <w:spacing w:after="0" w:line="240" w:lineRule="auto"/>
              <w:ind w:left="709"/>
              <w:jc w:val="center"/>
              <w:rPr>
                <w:rFonts w:ascii="Garamond" w:hAnsi="Garamond"/>
                <w:b/>
                <w:color w:val="000000"/>
              </w:rPr>
            </w:pPr>
            <w:r w:rsidRPr="003E3897">
              <w:rPr>
                <w:rFonts w:ascii="Garamond" w:hAnsi="Garamond"/>
                <w:b/>
                <w:color w:val="000000"/>
              </w:rPr>
              <w:t>Редакция, действующая на момент</w:t>
            </w:r>
          </w:p>
          <w:p w14:paraId="6E562E21" w14:textId="77777777" w:rsidR="00621EEE" w:rsidRPr="003E3897" w:rsidRDefault="00621EEE" w:rsidP="00B9267E">
            <w:pPr>
              <w:shd w:val="clear" w:color="auto" w:fill="FFFFFF"/>
              <w:spacing w:after="0" w:line="240" w:lineRule="auto"/>
              <w:ind w:left="709"/>
              <w:jc w:val="center"/>
              <w:rPr>
                <w:rFonts w:ascii="Garamond" w:hAnsi="Garamond"/>
                <w:b/>
                <w:color w:val="000000"/>
              </w:rPr>
            </w:pPr>
            <w:r w:rsidRPr="003E3897">
              <w:rPr>
                <w:rFonts w:ascii="Garamond" w:hAnsi="Garamond"/>
                <w:b/>
                <w:color w:val="000000"/>
              </w:rPr>
              <w:t>вступления в силу изменений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496BB" w14:textId="77777777" w:rsidR="00621EEE" w:rsidRPr="003E3897" w:rsidRDefault="00621EEE" w:rsidP="00B9267E">
            <w:pPr>
              <w:shd w:val="clear" w:color="auto" w:fill="FFFFFF"/>
              <w:spacing w:after="0" w:line="240" w:lineRule="auto"/>
              <w:ind w:left="709"/>
              <w:jc w:val="center"/>
              <w:rPr>
                <w:rFonts w:ascii="Garamond" w:hAnsi="Garamond"/>
                <w:b/>
                <w:color w:val="000000"/>
              </w:rPr>
            </w:pPr>
            <w:r w:rsidRPr="003E3897">
              <w:rPr>
                <w:rFonts w:ascii="Garamond" w:hAnsi="Garamond"/>
                <w:b/>
                <w:color w:val="000000"/>
              </w:rPr>
              <w:t>Предлагаемая редакция</w:t>
            </w:r>
          </w:p>
          <w:p w14:paraId="2B876FC2" w14:textId="77777777" w:rsidR="00621EEE" w:rsidRPr="004872D0" w:rsidRDefault="00621EEE" w:rsidP="00B9267E">
            <w:pPr>
              <w:shd w:val="clear" w:color="auto" w:fill="FFFFFF"/>
              <w:spacing w:after="0" w:line="240" w:lineRule="auto"/>
              <w:ind w:left="709"/>
              <w:jc w:val="center"/>
              <w:rPr>
                <w:rFonts w:ascii="Garamond" w:hAnsi="Garamond"/>
                <w:color w:val="000000"/>
              </w:rPr>
            </w:pPr>
            <w:r w:rsidRPr="004872D0">
              <w:rPr>
                <w:rFonts w:ascii="Garamond" w:hAnsi="Garamond"/>
                <w:color w:val="000000"/>
              </w:rPr>
              <w:t>(изменения выделены цветом)</w:t>
            </w:r>
          </w:p>
        </w:tc>
      </w:tr>
      <w:tr w:rsidR="00621EEE" w:rsidRPr="003E3897" w14:paraId="4E5F7F5B" w14:textId="77777777" w:rsidTr="00B9267E">
        <w:trPr>
          <w:trHeight w:val="412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880F7" w14:textId="77777777" w:rsidR="00621EEE" w:rsidRDefault="00621EEE" w:rsidP="00BE290C">
            <w:pPr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>3.1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85B07" w14:textId="77777777" w:rsidR="00621EEE" w:rsidRPr="00621EEE" w:rsidRDefault="00621EEE" w:rsidP="00BE290C">
            <w:pPr>
              <w:pStyle w:val="a1"/>
              <w:tabs>
                <w:tab w:val="left" w:pos="1080"/>
              </w:tabs>
              <w:spacing w:before="120"/>
              <w:ind w:firstLine="601"/>
              <w:jc w:val="both"/>
              <w:rPr>
                <w:b/>
                <w:bCs/>
                <w:szCs w:val="22"/>
                <w:lang w:val="ru-RU"/>
              </w:rPr>
            </w:pPr>
            <w:r w:rsidRPr="00621EEE">
              <w:rPr>
                <w:rFonts w:cs="Arial"/>
                <w:szCs w:val="22"/>
                <w:lang w:val="ru-RU"/>
              </w:rPr>
              <w:t>Передача документов с результатами измерений и данными о состоянии объектов измерений (формат электронного документа 80020) производится по электронной почте потребителям информации</w:t>
            </w:r>
            <w:r w:rsidRPr="00621EEE">
              <w:rPr>
                <w:szCs w:val="22"/>
                <w:lang w:val="ru-RU"/>
              </w:rPr>
              <w:t xml:space="preserve"> до 12 часов по времени ценовой зоны, рабочего дня, следующего за операционными сутками. </w:t>
            </w:r>
            <w:r w:rsidRPr="00621EEE">
              <w:rPr>
                <w:rFonts w:cs="Arial"/>
                <w:szCs w:val="22"/>
                <w:lang w:val="ru-RU"/>
              </w:rPr>
              <w:t xml:space="preserve">В случае возникновения технических проблем передача данных </w:t>
            </w:r>
            <w:r w:rsidRPr="00621EEE">
              <w:rPr>
                <w:szCs w:val="22"/>
                <w:lang w:val="ru-RU"/>
              </w:rPr>
              <w:t>может быть произведена</w:t>
            </w:r>
            <w:r w:rsidRPr="00621EEE">
              <w:rPr>
                <w:rFonts w:cs="Arial"/>
                <w:szCs w:val="22"/>
                <w:lang w:val="ru-RU"/>
              </w:rPr>
              <w:t xml:space="preserve"> с задержкой на срок не более 3 рабочих дней, но при этом данные должны быть направлены не позднее 12 часов дня (по московскому времени) 4-го числа месяца, следующего за отчетным. </w:t>
            </w:r>
            <w:r w:rsidRPr="00621EEE">
              <w:rPr>
                <w:szCs w:val="22"/>
                <w:lang w:val="ru-RU"/>
              </w:rPr>
              <w:t>В случае непредставления результатов измерений хотя бы по одному ИИК за этот период фиксируется отказ АИИС участника ОРЭМ.</w:t>
            </w:r>
          </w:p>
          <w:p w14:paraId="0668C01D" w14:textId="77777777" w:rsidR="00621EEE" w:rsidRPr="00621EEE" w:rsidRDefault="00621EEE" w:rsidP="00BE290C">
            <w:pPr>
              <w:pStyle w:val="a1"/>
              <w:tabs>
                <w:tab w:val="left" w:pos="1440"/>
              </w:tabs>
              <w:spacing w:before="120"/>
              <w:ind w:firstLine="540"/>
              <w:jc w:val="both"/>
              <w:rPr>
                <w:b/>
                <w:szCs w:val="22"/>
                <w:lang w:val="ru-RU"/>
              </w:rPr>
            </w:pPr>
            <w:r w:rsidRPr="00621EEE">
              <w:rPr>
                <w:szCs w:val="22"/>
                <w:lang w:val="ru-RU"/>
              </w:rPr>
              <w:t xml:space="preserve">Участники оптового рынка (ФСК), имеющие действующий Акт о соответствии системы коммерческого учета техническим требованиям оптового рынка электрической энергии и мощности (далее – Акт о соответствии) в отношении сечений (ГТП) (за исключением участников оптового рынка, получивших акты о соответствии АИИС КУЭ в качестве смежных субъектов оптового рынка, в том числе в соответствии с п. 2.8 Приложения № 11.3 к </w:t>
            </w:r>
            <w:r w:rsidRPr="00621EEE">
              <w:rPr>
                <w:i/>
                <w:szCs w:val="22"/>
                <w:lang w:val="ru-RU"/>
              </w:rPr>
              <w:t>Положению о порядке получения статуса субъекта оптового рынка и ведения реестра субъектов оптового рынка</w:t>
            </w:r>
            <w:r w:rsidRPr="00621EEE">
              <w:rPr>
                <w:szCs w:val="22"/>
                <w:lang w:val="ru-RU"/>
              </w:rPr>
              <w:t xml:space="preserve"> (Приложение №</w:t>
            </w:r>
            <w:r w:rsidRPr="00031EDA">
              <w:rPr>
                <w:szCs w:val="22"/>
              </w:rPr>
              <w:t> </w:t>
            </w:r>
            <w:r w:rsidRPr="00621EEE">
              <w:rPr>
                <w:szCs w:val="22"/>
                <w:lang w:val="ru-RU"/>
              </w:rPr>
              <w:t>1.1 к</w:t>
            </w:r>
            <w:r w:rsidRPr="00621EEE">
              <w:rPr>
                <w:i/>
                <w:szCs w:val="22"/>
                <w:lang w:val="ru-RU"/>
              </w:rPr>
              <w:t xml:space="preserve"> Договору о присоединении к торговой системе оптового рынка</w:t>
            </w:r>
            <w:r w:rsidRPr="00621EEE">
              <w:rPr>
                <w:szCs w:val="22"/>
                <w:lang w:val="ru-RU"/>
              </w:rPr>
              <w:t xml:space="preserve">)), обязаны ежедневно осуществлять передачу результатов измерений (формат электронных документов 80020) в вышеуказанном порядке. </w:t>
            </w:r>
          </w:p>
          <w:p w14:paraId="7B9EBE39" w14:textId="77777777" w:rsidR="00621EEE" w:rsidRPr="00621EEE" w:rsidRDefault="00621EEE" w:rsidP="00BE290C">
            <w:pPr>
              <w:pStyle w:val="a1"/>
              <w:tabs>
                <w:tab w:val="left" w:pos="1440"/>
              </w:tabs>
              <w:spacing w:before="120"/>
              <w:ind w:firstLine="540"/>
              <w:jc w:val="both"/>
              <w:rPr>
                <w:b/>
                <w:szCs w:val="22"/>
                <w:lang w:val="ru-RU"/>
              </w:rPr>
            </w:pPr>
            <w:r w:rsidRPr="00621EEE">
              <w:rPr>
                <w:szCs w:val="22"/>
                <w:lang w:val="ru-RU"/>
              </w:rPr>
              <w:t>Отсутствие передачи результатов измерений (формат электронных документов 80020) в вышеуказанном порядке в течение 6</w:t>
            </w:r>
            <w:r w:rsidRPr="00031EDA">
              <w:rPr>
                <w:szCs w:val="22"/>
              </w:rPr>
              <w:t> </w:t>
            </w:r>
            <w:r w:rsidRPr="00621EEE">
              <w:rPr>
                <w:szCs w:val="22"/>
                <w:lang w:val="ru-RU"/>
              </w:rPr>
              <w:t>(шести) календарных месяцев влечет прекращение действия Акта о соответствии АИИС КУЭ по соответствующему сечению коммерческого учета (соответствующей ГТП генерации) с 1-го числа 7 (седьмого) календарного месяца.</w:t>
            </w:r>
          </w:p>
          <w:p w14:paraId="13F47890" w14:textId="77777777" w:rsidR="00621EEE" w:rsidRPr="00621EEE" w:rsidRDefault="00621EEE" w:rsidP="00BE290C">
            <w:pPr>
              <w:pStyle w:val="a1"/>
              <w:tabs>
                <w:tab w:val="left" w:pos="1440"/>
              </w:tabs>
              <w:spacing w:before="120"/>
              <w:ind w:firstLine="540"/>
              <w:jc w:val="both"/>
              <w:rPr>
                <w:b/>
                <w:szCs w:val="22"/>
                <w:lang w:val="ru-RU"/>
              </w:rPr>
            </w:pPr>
            <w:r w:rsidRPr="00621EEE">
              <w:rPr>
                <w:szCs w:val="22"/>
                <w:lang w:val="ru-RU"/>
              </w:rPr>
              <w:t>КО не несет ответственности за непредставление участником оптового рынка (ФСК) результатов измерений.</w:t>
            </w:r>
          </w:p>
          <w:p w14:paraId="24C1D680" w14:textId="77777777" w:rsidR="00621EEE" w:rsidRPr="00621EEE" w:rsidRDefault="00621EEE" w:rsidP="00BE290C">
            <w:pPr>
              <w:pStyle w:val="a1"/>
              <w:tabs>
                <w:tab w:val="left" w:pos="1440"/>
              </w:tabs>
              <w:spacing w:before="120"/>
              <w:ind w:firstLine="540"/>
              <w:jc w:val="both"/>
              <w:rPr>
                <w:b/>
                <w:szCs w:val="22"/>
                <w:lang w:val="ru-RU"/>
              </w:rPr>
            </w:pPr>
            <w:r w:rsidRPr="00621EEE">
              <w:rPr>
                <w:szCs w:val="22"/>
                <w:lang w:val="ru-RU"/>
              </w:rPr>
              <w:t xml:space="preserve">Для организаций, которые приобрели </w:t>
            </w:r>
            <w:proofErr w:type="spellStart"/>
            <w:r w:rsidRPr="00621EEE">
              <w:rPr>
                <w:szCs w:val="22"/>
                <w:lang w:val="ru-RU"/>
              </w:rPr>
              <w:t>энергопринимающие</w:t>
            </w:r>
            <w:proofErr w:type="spellEnd"/>
            <w:r w:rsidRPr="00621EEE">
              <w:rPr>
                <w:szCs w:val="22"/>
                <w:lang w:val="ru-RU"/>
              </w:rPr>
              <w:t xml:space="preserve"> устройства (генерирующее оборудование) и (или) право покупки электрической энергии и мощности в отношении </w:t>
            </w:r>
            <w:proofErr w:type="spellStart"/>
            <w:r w:rsidRPr="00621EEE">
              <w:rPr>
                <w:szCs w:val="22"/>
                <w:lang w:val="ru-RU"/>
              </w:rPr>
              <w:t>энергопринимающих</w:t>
            </w:r>
            <w:proofErr w:type="spellEnd"/>
            <w:r w:rsidRPr="00621EEE">
              <w:rPr>
                <w:szCs w:val="22"/>
                <w:lang w:val="ru-RU"/>
              </w:rPr>
              <w:t xml:space="preserve"> устройств (право продажи производимой на генерирующем </w:t>
            </w:r>
            <w:r w:rsidRPr="00621EEE">
              <w:rPr>
                <w:szCs w:val="22"/>
                <w:lang w:val="ru-RU"/>
              </w:rPr>
              <w:lastRenderedPageBreak/>
              <w:t xml:space="preserve">оборудовании электрической энергии и мощности, в отношении которых были зарегистрированы группы точек поставки на оптовом рынке за иными организациями (далее для целей настоящего пункта – </w:t>
            </w:r>
            <w:proofErr w:type="spellStart"/>
            <w:r w:rsidRPr="00621EEE">
              <w:rPr>
                <w:szCs w:val="22"/>
                <w:lang w:val="ru-RU"/>
              </w:rPr>
              <w:t>Правопредшественниками</w:t>
            </w:r>
            <w:proofErr w:type="spellEnd"/>
            <w:r w:rsidRPr="00621EEE">
              <w:rPr>
                <w:szCs w:val="22"/>
                <w:lang w:val="ru-RU"/>
              </w:rPr>
              <w:t xml:space="preserve">)), </w:t>
            </w:r>
            <w:r w:rsidRPr="00621EEE">
              <w:rPr>
                <w:rFonts w:cs="Garamond"/>
                <w:szCs w:val="22"/>
                <w:lang w:val="ru-RU"/>
              </w:rPr>
              <w:t>в порядке, предусмотренном</w:t>
            </w:r>
            <w:r w:rsidRPr="00621EEE">
              <w:rPr>
                <w:szCs w:val="22"/>
                <w:lang w:val="ru-RU"/>
              </w:rPr>
              <w:t xml:space="preserve"> </w:t>
            </w:r>
            <w:proofErr w:type="spellStart"/>
            <w:r w:rsidRPr="00621EEE">
              <w:rPr>
                <w:rFonts w:cs="Garamond"/>
                <w:szCs w:val="22"/>
                <w:lang w:val="ru-RU"/>
              </w:rPr>
              <w:t>пп</w:t>
            </w:r>
            <w:proofErr w:type="spellEnd"/>
            <w:r w:rsidRPr="00621EEE">
              <w:rPr>
                <w:rFonts w:cs="Garamond"/>
                <w:szCs w:val="22"/>
                <w:lang w:val="ru-RU"/>
              </w:rPr>
              <w:t>. 2, 5.1–5.5</w:t>
            </w:r>
            <w:r w:rsidRPr="00621EEE">
              <w:rPr>
                <w:szCs w:val="22"/>
                <w:lang w:val="ru-RU"/>
              </w:rPr>
              <w:t xml:space="preserve"> приложения 2 к </w:t>
            </w:r>
            <w:r w:rsidRPr="00621EEE">
              <w:rPr>
                <w:i/>
                <w:szCs w:val="22"/>
                <w:lang w:val="ru-RU"/>
              </w:rPr>
              <w:t>Положению о порядке получения статуса субъекта оптового рынка и ведения реестра субъектов оптового рынка</w:t>
            </w:r>
            <w:r w:rsidRPr="00621EEE">
              <w:rPr>
                <w:szCs w:val="22"/>
                <w:lang w:val="ru-RU"/>
              </w:rPr>
              <w:t xml:space="preserve"> (Приложение №</w:t>
            </w:r>
            <w:r w:rsidRPr="00031EDA">
              <w:rPr>
                <w:szCs w:val="22"/>
              </w:rPr>
              <w:t> </w:t>
            </w:r>
            <w:r w:rsidRPr="00621EEE">
              <w:rPr>
                <w:szCs w:val="22"/>
                <w:lang w:val="ru-RU"/>
              </w:rPr>
              <w:t>1.1 к</w:t>
            </w:r>
            <w:r w:rsidRPr="00621EEE">
              <w:rPr>
                <w:i/>
                <w:szCs w:val="22"/>
                <w:lang w:val="ru-RU"/>
              </w:rPr>
              <w:t xml:space="preserve"> Договору о присоединении к торговой системе оптового рынка</w:t>
            </w:r>
            <w:r w:rsidRPr="00621EEE">
              <w:rPr>
                <w:szCs w:val="22"/>
                <w:lang w:val="ru-RU"/>
              </w:rPr>
              <w:t xml:space="preserve">) (далее для целей настоящего пункта – Правопреемников), КО при наличии ранее выданных </w:t>
            </w:r>
            <w:proofErr w:type="spellStart"/>
            <w:r w:rsidRPr="00621EEE">
              <w:rPr>
                <w:szCs w:val="22"/>
                <w:lang w:val="ru-RU"/>
              </w:rPr>
              <w:t>Правопредшественнику</w:t>
            </w:r>
            <w:proofErr w:type="spellEnd"/>
            <w:r w:rsidRPr="00621EEE">
              <w:rPr>
                <w:szCs w:val="22"/>
                <w:lang w:val="ru-RU"/>
              </w:rPr>
              <w:t xml:space="preserve"> кодов точек поставки и точек измерений обеспечивает подготовку ПАК КО (далее – программно-аппаратный комплекс КО) для приема результатов измерений от АИИС Правопреемника. При этом код АИИС </w:t>
            </w:r>
            <w:proofErr w:type="spellStart"/>
            <w:r w:rsidRPr="00621EEE">
              <w:rPr>
                <w:szCs w:val="22"/>
                <w:lang w:val="ru-RU"/>
              </w:rPr>
              <w:t>Правопредшественника</w:t>
            </w:r>
            <w:proofErr w:type="spellEnd"/>
            <w:r w:rsidRPr="00621EEE">
              <w:rPr>
                <w:szCs w:val="22"/>
                <w:lang w:val="ru-RU"/>
              </w:rPr>
              <w:t xml:space="preserve"> остается неизменным.</w:t>
            </w:r>
          </w:p>
          <w:p w14:paraId="3B4EAA17" w14:textId="77777777" w:rsidR="00621EEE" w:rsidRPr="004872D0" w:rsidRDefault="00621EEE" w:rsidP="00BE290C">
            <w:pPr>
              <w:pStyle w:val="afff5"/>
              <w:spacing w:after="120"/>
              <w:jc w:val="both"/>
              <w:rPr>
                <w:rFonts w:ascii="Garamond" w:hAnsi="Garamond"/>
                <w:bCs/>
                <w:sz w:val="22"/>
                <w:szCs w:val="22"/>
                <w:lang w:val="ru-RU"/>
              </w:rPr>
            </w:pPr>
            <w:r w:rsidRPr="00031EDA">
              <w:rPr>
                <w:rFonts w:ascii="Garamond" w:hAnsi="Garamond"/>
                <w:sz w:val="22"/>
                <w:szCs w:val="22"/>
              </w:rPr>
              <w:t xml:space="preserve">Участники оптового рынка (ФСК), </w:t>
            </w:r>
            <w:r w:rsidRPr="00031EDA">
              <w:rPr>
                <w:rFonts w:ascii="Garamond" w:hAnsi="Garamond"/>
                <w:sz w:val="22"/>
                <w:szCs w:val="22"/>
                <w:lang w:eastAsia="en-US"/>
              </w:rPr>
              <w:t xml:space="preserve">получившие коды точек поставки и точек измерений в соответствии с </w:t>
            </w:r>
            <w:proofErr w:type="spellStart"/>
            <w:r w:rsidRPr="00031EDA">
              <w:rPr>
                <w:rFonts w:ascii="Garamond" w:hAnsi="Garamond"/>
                <w:sz w:val="22"/>
                <w:szCs w:val="22"/>
                <w:lang w:eastAsia="en-US"/>
              </w:rPr>
              <w:t>пп</w:t>
            </w:r>
            <w:proofErr w:type="spellEnd"/>
            <w:r w:rsidRPr="00031EDA">
              <w:rPr>
                <w:rFonts w:ascii="Garamond" w:hAnsi="Garamond"/>
                <w:sz w:val="22"/>
                <w:szCs w:val="22"/>
                <w:lang w:eastAsia="en-US"/>
              </w:rPr>
              <w:t xml:space="preserve">. </w:t>
            </w:r>
            <w:r w:rsidRPr="00031EDA">
              <w:rPr>
                <w:rFonts w:ascii="Garamond" w:hAnsi="Garamond"/>
                <w:sz w:val="22"/>
                <w:szCs w:val="22"/>
              </w:rPr>
              <w:t xml:space="preserve">2.6.2.5, 2.6.12 </w:t>
            </w:r>
            <w:r w:rsidRPr="00031EDA">
              <w:rPr>
                <w:rFonts w:ascii="Garamond" w:hAnsi="Garamond"/>
                <w:i/>
                <w:sz w:val="22"/>
                <w:szCs w:val="22"/>
              </w:rPr>
              <w:t>Положения о порядке получения статуса субъекта оптового рынка и ведения реестра субъектов оптового рынка</w:t>
            </w:r>
            <w:r w:rsidRPr="00031EDA">
              <w:rPr>
                <w:rFonts w:ascii="Garamond" w:hAnsi="Garamond"/>
                <w:sz w:val="22"/>
                <w:szCs w:val="22"/>
              </w:rPr>
              <w:t xml:space="preserve"> (Приложение № 1.1 к</w:t>
            </w:r>
            <w:r w:rsidRPr="00031EDA">
              <w:rPr>
                <w:rFonts w:ascii="Garamond" w:hAnsi="Garamond"/>
                <w:i/>
                <w:sz w:val="22"/>
                <w:szCs w:val="22"/>
              </w:rPr>
              <w:t xml:space="preserve"> Договору о присоединении к торговой системе оптового рынка</w:t>
            </w:r>
            <w:r w:rsidRPr="00031EDA">
              <w:rPr>
                <w:rFonts w:ascii="Garamond" w:hAnsi="Garamond"/>
                <w:sz w:val="22"/>
                <w:szCs w:val="22"/>
              </w:rPr>
              <w:t>) (за исключением случаев получения кодов точек поставки и точек измерений в информационных целях)</w:t>
            </w:r>
            <w:r w:rsidRPr="00031EDA">
              <w:rPr>
                <w:rFonts w:ascii="Garamond" w:hAnsi="Garamond"/>
                <w:sz w:val="22"/>
                <w:szCs w:val="22"/>
                <w:lang w:eastAsia="en-US"/>
              </w:rPr>
              <w:t xml:space="preserve">, а также в соответствии с п. 2.5 приложения 2 к </w:t>
            </w:r>
            <w:r w:rsidRPr="00031EDA">
              <w:rPr>
                <w:rFonts w:ascii="Garamond" w:hAnsi="Garamond"/>
                <w:i/>
                <w:sz w:val="22"/>
                <w:szCs w:val="22"/>
              </w:rPr>
              <w:t>Положению о порядке получения статуса субъекта оптового рынка и ведения реестра субъектов оптового рынка</w:t>
            </w:r>
            <w:r w:rsidRPr="00031EDA">
              <w:rPr>
                <w:rFonts w:ascii="Garamond" w:hAnsi="Garamond"/>
                <w:sz w:val="22"/>
                <w:szCs w:val="22"/>
              </w:rPr>
              <w:t xml:space="preserve"> (Приложение № 1.1 к</w:t>
            </w:r>
            <w:r w:rsidRPr="00031EDA">
              <w:rPr>
                <w:rFonts w:ascii="Garamond" w:hAnsi="Garamond"/>
                <w:i/>
                <w:sz w:val="22"/>
                <w:szCs w:val="22"/>
              </w:rPr>
              <w:t xml:space="preserve"> Договору о присоединении к торговой системе оптового рынка</w:t>
            </w:r>
            <w:r w:rsidRPr="00031EDA">
              <w:rPr>
                <w:rFonts w:ascii="Garamond" w:hAnsi="Garamond"/>
                <w:sz w:val="22"/>
                <w:szCs w:val="22"/>
              </w:rPr>
              <w:t>)</w:t>
            </w:r>
            <w:r w:rsidRPr="00031EDA">
              <w:rPr>
                <w:rFonts w:ascii="Garamond" w:hAnsi="Garamond"/>
                <w:sz w:val="22"/>
                <w:szCs w:val="22"/>
                <w:lang w:eastAsia="en-US"/>
              </w:rPr>
              <w:t xml:space="preserve">, обязаны осуществлять </w:t>
            </w:r>
            <w:r w:rsidRPr="00031EDA">
              <w:rPr>
                <w:rFonts w:ascii="Garamond" w:hAnsi="Garamond"/>
                <w:sz w:val="22"/>
                <w:szCs w:val="22"/>
              </w:rPr>
              <w:t xml:space="preserve">передачу в КО данных коммерческого учета электрической энергии по указанному (-ым) сечению (-ям) (ГТП) в порядке и сроки, установленные настоящим приложением для участников оптового рынка (ФСК), имеющих Акт о соответствии, в отношении передачи результатов измерений. При этом в случае непредставления участником оптового рынка (ФСК), у которого отсутствует Акт о соответствии по сечению (-ям) (ГТП), в КО данных коммерческого учета электрической энергии по указанному (-ым) сечению (-ям) (ГТП), к такому участнику оптового рынка (ФСК) не применяются санкции, </w:t>
            </w:r>
            <w:r w:rsidRPr="00B9267E">
              <w:rPr>
                <w:rFonts w:ascii="Garamond" w:hAnsi="Garamond"/>
                <w:i/>
                <w:sz w:val="22"/>
                <w:szCs w:val="22"/>
              </w:rPr>
              <w:t>предусмотренные</w:t>
            </w:r>
            <w:r w:rsidRPr="00031EDA">
              <w:rPr>
                <w:rFonts w:ascii="Garamond" w:hAnsi="Garamond"/>
                <w:sz w:val="22"/>
                <w:szCs w:val="22"/>
              </w:rPr>
              <w:t xml:space="preserve"> ст. 34.5 </w:t>
            </w:r>
            <w:r w:rsidRPr="00031EDA">
              <w:rPr>
                <w:rFonts w:ascii="Garamond" w:hAnsi="Garamond"/>
                <w:i/>
                <w:sz w:val="22"/>
                <w:szCs w:val="22"/>
              </w:rPr>
              <w:t>Положения о применении санкций на оптовом рынке электрической энергии и мощности</w:t>
            </w:r>
            <w:r w:rsidRPr="00031EDA">
              <w:rPr>
                <w:rFonts w:ascii="Garamond" w:hAnsi="Garamond"/>
                <w:sz w:val="22"/>
                <w:szCs w:val="22"/>
              </w:rPr>
              <w:t xml:space="preserve"> (Приложение № 21 к </w:t>
            </w:r>
            <w:r w:rsidRPr="00031EDA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031EDA">
              <w:rPr>
                <w:rFonts w:ascii="Garamond" w:hAnsi="Garamond"/>
                <w:sz w:val="22"/>
                <w:szCs w:val="22"/>
              </w:rPr>
              <w:t>).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01A08" w14:textId="77777777" w:rsidR="00621EEE" w:rsidRPr="00621EEE" w:rsidRDefault="00621EEE" w:rsidP="00BE290C">
            <w:pPr>
              <w:pStyle w:val="a1"/>
              <w:tabs>
                <w:tab w:val="left" w:pos="1080"/>
              </w:tabs>
              <w:spacing w:before="120"/>
              <w:ind w:firstLine="601"/>
              <w:jc w:val="both"/>
              <w:rPr>
                <w:b/>
                <w:bCs/>
                <w:szCs w:val="22"/>
                <w:lang w:val="ru-RU"/>
              </w:rPr>
            </w:pPr>
            <w:r w:rsidRPr="00621EEE">
              <w:rPr>
                <w:rFonts w:cs="Arial"/>
                <w:szCs w:val="22"/>
                <w:lang w:val="ru-RU"/>
              </w:rPr>
              <w:lastRenderedPageBreak/>
              <w:t>Передача документов с результатами измерений и данными о состоянии объектов измерений (формат электронного документа 80020) производится по электронной почте потребителям информации</w:t>
            </w:r>
            <w:r w:rsidRPr="00621EEE">
              <w:rPr>
                <w:szCs w:val="22"/>
                <w:lang w:val="ru-RU"/>
              </w:rPr>
              <w:t xml:space="preserve"> до 12 часов по времени ценовой зоны, рабочего дня, следующего за операционными сутками. </w:t>
            </w:r>
            <w:r w:rsidRPr="00621EEE">
              <w:rPr>
                <w:rFonts w:cs="Arial"/>
                <w:szCs w:val="22"/>
                <w:lang w:val="ru-RU"/>
              </w:rPr>
              <w:t xml:space="preserve">В случае возникновения технических проблем передача данных </w:t>
            </w:r>
            <w:r w:rsidRPr="00621EEE">
              <w:rPr>
                <w:szCs w:val="22"/>
                <w:lang w:val="ru-RU"/>
              </w:rPr>
              <w:t>может быть произведена</w:t>
            </w:r>
            <w:r w:rsidRPr="00621EEE">
              <w:rPr>
                <w:rFonts w:cs="Arial"/>
                <w:szCs w:val="22"/>
                <w:lang w:val="ru-RU"/>
              </w:rPr>
              <w:t xml:space="preserve"> с задержкой на срок не более 3 рабочих дней, но при этом данные должны быть направлены не позднее 12 часов дня (по московскому времени) 4-го числа месяца, следующего за отчетным. </w:t>
            </w:r>
            <w:r w:rsidRPr="00621EEE">
              <w:rPr>
                <w:szCs w:val="22"/>
                <w:lang w:val="ru-RU"/>
              </w:rPr>
              <w:t>В случае непредставления результатов измерений хотя бы по одному ИИК за этот период фиксируется отказ АИИС участника ОРЭМ.</w:t>
            </w:r>
          </w:p>
          <w:p w14:paraId="57539167" w14:textId="77777777" w:rsidR="00621EEE" w:rsidRPr="00621EEE" w:rsidRDefault="00621EEE" w:rsidP="00BE290C">
            <w:pPr>
              <w:pStyle w:val="a1"/>
              <w:tabs>
                <w:tab w:val="left" w:pos="1440"/>
              </w:tabs>
              <w:spacing w:before="120"/>
              <w:ind w:firstLine="540"/>
              <w:jc w:val="both"/>
              <w:rPr>
                <w:b/>
                <w:szCs w:val="22"/>
                <w:lang w:val="ru-RU"/>
              </w:rPr>
            </w:pPr>
            <w:r w:rsidRPr="00621EEE">
              <w:rPr>
                <w:szCs w:val="22"/>
                <w:lang w:val="ru-RU"/>
              </w:rPr>
              <w:t xml:space="preserve">Участники оптового рынка (ФСК), имеющие действующий Акт о соответствии системы коммерческого учета техническим требованиям оптового рынка электрической энергии и мощности (далее – Акт о соответствии) в отношении сечений (ГТП) (за исключением участников оптового рынка, получивших акты о соответствии АИИС КУЭ в качестве смежных субъектов оптового рынка, в том числе в соответствии с п. 2.8 Приложения № 11.3 к </w:t>
            </w:r>
            <w:r w:rsidRPr="00621EEE">
              <w:rPr>
                <w:i/>
                <w:szCs w:val="22"/>
                <w:lang w:val="ru-RU"/>
              </w:rPr>
              <w:t>Положению о порядке получения статуса субъекта оптового рынка и ведения реестра субъектов оптового рынка</w:t>
            </w:r>
            <w:r w:rsidRPr="00621EEE">
              <w:rPr>
                <w:szCs w:val="22"/>
                <w:lang w:val="ru-RU"/>
              </w:rPr>
              <w:t xml:space="preserve"> (Приложение №</w:t>
            </w:r>
            <w:r w:rsidRPr="00031EDA">
              <w:rPr>
                <w:szCs w:val="22"/>
              </w:rPr>
              <w:t> </w:t>
            </w:r>
            <w:r w:rsidRPr="00621EEE">
              <w:rPr>
                <w:szCs w:val="22"/>
                <w:lang w:val="ru-RU"/>
              </w:rPr>
              <w:t>1.1 к</w:t>
            </w:r>
            <w:r w:rsidRPr="00621EEE">
              <w:rPr>
                <w:i/>
                <w:szCs w:val="22"/>
                <w:lang w:val="ru-RU"/>
              </w:rPr>
              <w:t xml:space="preserve"> Договору о присоединении к торговой системе оптового рынка</w:t>
            </w:r>
            <w:r w:rsidRPr="00621EEE">
              <w:rPr>
                <w:szCs w:val="22"/>
                <w:lang w:val="ru-RU"/>
              </w:rPr>
              <w:t xml:space="preserve">)), обязаны ежедневно осуществлять передачу результатов измерений (формат электронных документов 80020) в вышеуказанном порядке. </w:t>
            </w:r>
          </w:p>
          <w:p w14:paraId="3BFDF6DB" w14:textId="77777777" w:rsidR="00621EEE" w:rsidRPr="00621EEE" w:rsidRDefault="00621EEE" w:rsidP="00BE290C">
            <w:pPr>
              <w:pStyle w:val="a1"/>
              <w:tabs>
                <w:tab w:val="left" w:pos="1440"/>
              </w:tabs>
              <w:spacing w:before="120"/>
              <w:ind w:firstLine="540"/>
              <w:jc w:val="both"/>
              <w:rPr>
                <w:b/>
                <w:szCs w:val="22"/>
                <w:lang w:val="ru-RU"/>
              </w:rPr>
            </w:pPr>
            <w:r w:rsidRPr="00621EEE">
              <w:rPr>
                <w:szCs w:val="22"/>
                <w:lang w:val="ru-RU"/>
              </w:rPr>
              <w:t>Отсутствие передачи результатов измерений (формат электронных документов 80020) в вышеуказанном порядке в течение 6</w:t>
            </w:r>
            <w:r w:rsidRPr="00031EDA">
              <w:rPr>
                <w:szCs w:val="22"/>
              </w:rPr>
              <w:t> </w:t>
            </w:r>
            <w:r w:rsidRPr="00621EEE">
              <w:rPr>
                <w:szCs w:val="22"/>
                <w:lang w:val="ru-RU"/>
              </w:rPr>
              <w:t>(шести) календарных месяцев влечет прекращение действия Акта о соответствии АИИС КУЭ по соответствующему сечению коммерческого учета (соответствующей ГТП генерации) с 1-го числа 7 (седьмого) календарного месяца.</w:t>
            </w:r>
          </w:p>
          <w:p w14:paraId="18F4129E" w14:textId="77777777" w:rsidR="00621EEE" w:rsidRPr="00621EEE" w:rsidRDefault="00621EEE" w:rsidP="00BE290C">
            <w:pPr>
              <w:pStyle w:val="a1"/>
              <w:tabs>
                <w:tab w:val="left" w:pos="1440"/>
              </w:tabs>
              <w:spacing w:before="120"/>
              <w:ind w:firstLine="540"/>
              <w:jc w:val="both"/>
              <w:rPr>
                <w:b/>
                <w:szCs w:val="22"/>
                <w:lang w:val="ru-RU"/>
              </w:rPr>
            </w:pPr>
            <w:r w:rsidRPr="00621EEE">
              <w:rPr>
                <w:szCs w:val="22"/>
                <w:lang w:val="ru-RU"/>
              </w:rPr>
              <w:t>КО не несет ответственности за непредставление участником оптового рынка (ФСК) результатов измерений.</w:t>
            </w:r>
          </w:p>
          <w:p w14:paraId="667AEFD1" w14:textId="77777777" w:rsidR="00621EEE" w:rsidRPr="00621EEE" w:rsidRDefault="00621EEE" w:rsidP="00BE290C">
            <w:pPr>
              <w:pStyle w:val="a1"/>
              <w:tabs>
                <w:tab w:val="left" w:pos="1440"/>
              </w:tabs>
              <w:spacing w:before="120"/>
              <w:ind w:firstLine="540"/>
              <w:jc w:val="both"/>
              <w:rPr>
                <w:b/>
                <w:szCs w:val="22"/>
                <w:lang w:val="ru-RU"/>
              </w:rPr>
            </w:pPr>
            <w:r w:rsidRPr="00621EEE">
              <w:rPr>
                <w:szCs w:val="22"/>
                <w:lang w:val="ru-RU"/>
              </w:rPr>
              <w:t xml:space="preserve">Для организаций, которые приобрели </w:t>
            </w:r>
            <w:proofErr w:type="spellStart"/>
            <w:r w:rsidRPr="00621EEE">
              <w:rPr>
                <w:szCs w:val="22"/>
                <w:lang w:val="ru-RU"/>
              </w:rPr>
              <w:t>энергопринимающие</w:t>
            </w:r>
            <w:proofErr w:type="spellEnd"/>
            <w:r w:rsidRPr="00621EEE">
              <w:rPr>
                <w:szCs w:val="22"/>
                <w:lang w:val="ru-RU"/>
              </w:rPr>
              <w:t xml:space="preserve"> устройства (генерирующее оборудование) и (или) право покупки электрической энергии и мощности в отношении </w:t>
            </w:r>
            <w:proofErr w:type="spellStart"/>
            <w:r w:rsidRPr="00621EEE">
              <w:rPr>
                <w:szCs w:val="22"/>
                <w:lang w:val="ru-RU"/>
              </w:rPr>
              <w:t>энергопринимающих</w:t>
            </w:r>
            <w:proofErr w:type="spellEnd"/>
            <w:r w:rsidRPr="00621EEE">
              <w:rPr>
                <w:szCs w:val="22"/>
                <w:lang w:val="ru-RU"/>
              </w:rPr>
              <w:t xml:space="preserve"> устройств (право продажи производимой на генерирующем оборудовании электрической энергии и мощности, в отношении которых были зарегистрированы группы точек </w:t>
            </w:r>
            <w:r w:rsidRPr="00621EEE">
              <w:rPr>
                <w:szCs w:val="22"/>
                <w:lang w:val="ru-RU"/>
              </w:rPr>
              <w:lastRenderedPageBreak/>
              <w:t xml:space="preserve">поставки на оптовом рынке за иными организациями (далее для целей настоящего пункта – </w:t>
            </w:r>
            <w:proofErr w:type="spellStart"/>
            <w:r w:rsidRPr="00621EEE">
              <w:rPr>
                <w:szCs w:val="22"/>
                <w:lang w:val="ru-RU"/>
              </w:rPr>
              <w:t>Правопредшественниками</w:t>
            </w:r>
            <w:proofErr w:type="spellEnd"/>
            <w:r w:rsidRPr="00621EEE">
              <w:rPr>
                <w:szCs w:val="22"/>
                <w:lang w:val="ru-RU"/>
              </w:rPr>
              <w:t xml:space="preserve">)), </w:t>
            </w:r>
            <w:r w:rsidRPr="00621EEE">
              <w:rPr>
                <w:rFonts w:cs="Garamond"/>
                <w:szCs w:val="22"/>
                <w:lang w:val="ru-RU"/>
              </w:rPr>
              <w:t>в порядке, предусмотренном</w:t>
            </w:r>
            <w:r w:rsidRPr="00621EEE">
              <w:rPr>
                <w:szCs w:val="22"/>
                <w:lang w:val="ru-RU"/>
              </w:rPr>
              <w:t xml:space="preserve"> </w:t>
            </w:r>
            <w:proofErr w:type="spellStart"/>
            <w:r w:rsidRPr="00621EEE">
              <w:rPr>
                <w:rFonts w:cs="Garamond"/>
                <w:szCs w:val="22"/>
                <w:lang w:val="ru-RU"/>
              </w:rPr>
              <w:t>пп</w:t>
            </w:r>
            <w:proofErr w:type="spellEnd"/>
            <w:r w:rsidRPr="00621EEE">
              <w:rPr>
                <w:rFonts w:cs="Garamond"/>
                <w:szCs w:val="22"/>
                <w:lang w:val="ru-RU"/>
              </w:rPr>
              <w:t>. 2, 5.1–5.5</w:t>
            </w:r>
            <w:r w:rsidRPr="00621EEE">
              <w:rPr>
                <w:szCs w:val="22"/>
                <w:lang w:val="ru-RU"/>
              </w:rPr>
              <w:t xml:space="preserve"> приложения 2 к </w:t>
            </w:r>
            <w:r w:rsidRPr="00621EEE">
              <w:rPr>
                <w:i/>
                <w:szCs w:val="22"/>
                <w:lang w:val="ru-RU"/>
              </w:rPr>
              <w:t>Положению о порядке получения статуса субъекта оптового рынка и ведения реестра субъектов оптового рынка</w:t>
            </w:r>
            <w:r w:rsidRPr="00621EEE">
              <w:rPr>
                <w:szCs w:val="22"/>
                <w:lang w:val="ru-RU"/>
              </w:rPr>
              <w:t xml:space="preserve"> (Приложение №</w:t>
            </w:r>
            <w:r w:rsidRPr="00031EDA">
              <w:rPr>
                <w:szCs w:val="22"/>
              </w:rPr>
              <w:t> </w:t>
            </w:r>
            <w:r w:rsidRPr="00621EEE">
              <w:rPr>
                <w:szCs w:val="22"/>
                <w:lang w:val="ru-RU"/>
              </w:rPr>
              <w:t>1.1 к</w:t>
            </w:r>
            <w:r w:rsidRPr="00621EEE">
              <w:rPr>
                <w:i/>
                <w:szCs w:val="22"/>
                <w:lang w:val="ru-RU"/>
              </w:rPr>
              <w:t xml:space="preserve"> Договору о присоединении к торговой системе оптового рынка</w:t>
            </w:r>
            <w:r w:rsidRPr="00621EEE">
              <w:rPr>
                <w:szCs w:val="22"/>
                <w:lang w:val="ru-RU"/>
              </w:rPr>
              <w:t xml:space="preserve">) (далее для целей настоящего пункта – Правопреемников), КО при наличии ранее выданных </w:t>
            </w:r>
            <w:proofErr w:type="spellStart"/>
            <w:r w:rsidRPr="00621EEE">
              <w:rPr>
                <w:szCs w:val="22"/>
                <w:lang w:val="ru-RU"/>
              </w:rPr>
              <w:t>Правопредшественнику</w:t>
            </w:r>
            <w:proofErr w:type="spellEnd"/>
            <w:r w:rsidRPr="00621EEE">
              <w:rPr>
                <w:szCs w:val="22"/>
                <w:lang w:val="ru-RU"/>
              </w:rPr>
              <w:t xml:space="preserve"> кодов точек поставки и точек измерений</w:t>
            </w:r>
            <w:r>
              <w:rPr>
                <w:szCs w:val="22"/>
                <w:lang w:val="ru-RU"/>
              </w:rPr>
              <w:t xml:space="preserve"> </w:t>
            </w:r>
            <w:r w:rsidRPr="00621EEE">
              <w:rPr>
                <w:szCs w:val="22"/>
                <w:highlight w:val="yellow"/>
                <w:lang w:val="ru-RU"/>
              </w:rPr>
              <w:t>не</w:t>
            </w:r>
            <w:r w:rsidRPr="00621EEE">
              <w:rPr>
                <w:szCs w:val="22"/>
                <w:lang w:val="ru-RU"/>
              </w:rPr>
              <w:t xml:space="preserve"> </w:t>
            </w:r>
            <w:r w:rsidRPr="00621EEE">
              <w:rPr>
                <w:szCs w:val="22"/>
                <w:highlight w:val="yellow"/>
                <w:lang w:val="ru-RU"/>
              </w:rPr>
              <w:t>позднее 3 (трех) рабочих дней с даты начала торговли электрической энергией (мощностью) на оптовом рынке Правопреемником</w:t>
            </w:r>
            <w:r w:rsidRPr="00621EEE">
              <w:rPr>
                <w:szCs w:val="22"/>
                <w:lang w:val="ru-RU"/>
              </w:rPr>
              <w:t xml:space="preserve"> обеспечивает подготовку ПАК КО (далее – программно-аппаратный комплекс КО) для приема результатов измерений от АИИС Правопреемника. При этом код АИИС </w:t>
            </w:r>
            <w:proofErr w:type="spellStart"/>
            <w:r w:rsidRPr="00621EEE">
              <w:rPr>
                <w:szCs w:val="22"/>
                <w:lang w:val="ru-RU"/>
              </w:rPr>
              <w:t>Правопредшественника</w:t>
            </w:r>
            <w:proofErr w:type="spellEnd"/>
            <w:r w:rsidRPr="00621EEE">
              <w:rPr>
                <w:szCs w:val="22"/>
                <w:lang w:val="ru-RU"/>
              </w:rPr>
              <w:t xml:space="preserve"> остается неизменным.</w:t>
            </w:r>
          </w:p>
          <w:p w14:paraId="154F1C84" w14:textId="77777777" w:rsidR="00621EEE" w:rsidRPr="00621EEE" w:rsidRDefault="00621EEE" w:rsidP="00BE290C">
            <w:pPr>
              <w:pStyle w:val="a1"/>
              <w:tabs>
                <w:tab w:val="left" w:pos="1440"/>
              </w:tabs>
              <w:spacing w:before="120"/>
              <w:ind w:firstLine="540"/>
              <w:jc w:val="both"/>
              <w:rPr>
                <w:b/>
                <w:bCs/>
                <w:szCs w:val="22"/>
                <w:lang w:val="ru-RU"/>
              </w:rPr>
            </w:pPr>
            <w:r w:rsidRPr="00621EEE">
              <w:rPr>
                <w:szCs w:val="22"/>
                <w:lang w:val="ru-RU"/>
              </w:rPr>
              <w:t xml:space="preserve">Участники оптового рынка (ФСК), получившие коды точек поставки и точек измерений в соответствии с </w:t>
            </w:r>
            <w:proofErr w:type="spellStart"/>
            <w:r w:rsidRPr="00621EEE">
              <w:rPr>
                <w:szCs w:val="22"/>
                <w:lang w:val="ru-RU"/>
              </w:rPr>
              <w:t>пп</w:t>
            </w:r>
            <w:proofErr w:type="spellEnd"/>
            <w:r w:rsidRPr="00621EEE">
              <w:rPr>
                <w:szCs w:val="22"/>
                <w:lang w:val="ru-RU"/>
              </w:rPr>
              <w:t xml:space="preserve">. 2.6.2.5, 2.6.12 </w:t>
            </w:r>
            <w:r w:rsidRPr="00621EEE">
              <w:rPr>
                <w:i/>
                <w:szCs w:val="22"/>
                <w:lang w:val="ru-RU"/>
              </w:rPr>
              <w:t>Положения о порядке получения статуса субъекта оптового рынка и ведения реестра субъектов оптового рынка</w:t>
            </w:r>
            <w:r w:rsidRPr="00621EEE">
              <w:rPr>
                <w:szCs w:val="22"/>
                <w:lang w:val="ru-RU"/>
              </w:rPr>
              <w:t xml:space="preserve"> (Приложение №</w:t>
            </w:r>
            <w:r w:rsidRPr="00031EDA">
              <w:rPr>
                <w:szCs w:val="22"/>
              </w:rPr>
              <w:t> </w:t>
            </w:r>
            <w:r w:rsidRPr="00621EEE">
              <w:rPr>
                <w:szCs w:val="22"/>
                <w:lang w:val="ru-RU"/>
              </w:rPr>
              <w:t>1.1 к</w:t>
            </w:r>
            <w:r w:rsidRPr="00621EEE">
              <w:rPr>
                <w:i/>
                <w:szCs w:val="22"/>
                <w:lang w:val="ru-RU"/>
              </w:rPr>
              <w:t xml:space="preserve"> Договору о присоединении к торговой системе оптового рынка</w:t>
            </w:r>
            <w:r w:rsidRPr="00621EEE">
              <w:rPr>
                <w:szCs w:val="22"/>
                <w:lang w:val="ru-RU"/>
              </w:rPr>
              <w:t xml:space="preserve">) (за исключением случаев получения кодов точек поставки и точек измерений в информационных целях), а также в соответствии с п. 2.5 приложения 2 к </w:t>
            </w:r>
            <w:r w:rsidRPr="00621EEE">
              <w:rPr>
                <w:i/>
                <w:szCs w:val="22"/>
                <w:lang w:val="ru-RU"/>
              </w:rPr>
              <w:t>Положению о порядке получения статуса субъекта оптового рынка и ведения реестра субъектов оптового рынка</w:t>
            </w:r>
            <w:r w:rsidRPr="00621EEE">
              <w:rPr>
                <w:szCs w:val="22"/>
                <w:lang w:val="ru-RU"/>
              </w:rPr>
              <w:t xml:space="preserve"> (Приложение №</w:t>
            </w:r>
            <w:r w:rsidRPr="00031EDA">
              <w:rPr>
                <w:szCs w:val="22"/>
              </w:rPr>
              <w:t> </w:t>
            </w:r>
            <w:r w:rsidRPr="00621EEE">
              <w:rPr>
                <w:szCs w:val="22"/>
                <w:lang w:val="ru-RU"/>
              </w:rPr>
              <w:t>1.1 к</w:t>
            </w:r>
            <w:r w:rsidRPr="00621EEE">
              <w:rPr>
                <w:i/>
                <w:szCs w:val="22"/>
                <w:lang w:val="ru-RU"/>
              </w:rPr>
              <w:t xml:space="preserve"> Договору о присоединении к торговой системе оптового рынка</w:t>
            </w:r>
            <w:r w:rsidRPr="00621EEE">
              <w:rPr>
                <w:szCs w:val="22"/>
                <w:lang w:val="ru-RU"/>
              </w:rPr>
              <w:t xml:space="preserve">), обязаны осуществлять передачу в КО данных коммерческого учета электрической энергии по указанному (-ым) сечению (-ям) (ГТП) в порядке и сроки, установленные настоящим приложением для участников оптового рынка (ФСК), имеющих Акт о соответствии, в отношении </w:t>
            </w:r>
            <w:r>
              <w:rPr>
                <w:szCs w:val="22"/>
                <w:lang w:val="ru-RU"/>
              </w:rPr>
              <w:t xml:space="preserve"> </w:t>
            </w:r>
            <w:r w:rsidRPr="00621EEE">
              <w:rPr>
                <w:szCs w:val="22"/>
                <w:lang w:val="ru-RU"/>
              </w:rPr>
              <w:t xml:space="preserve">передачи результатов измерений. При этом в случае непредставления участником оптового рынка (ФСК), у которого отсутствует Акт о соответствии по сечению (-ям) (ГТП), </w:t>
            </w:r>
            <w:proofErr w:type="gramStart"/>
            <w:r w:rsidRPr="00621EEE">
              <w:rPr>
                <w:szCs w:val="22"/>
                <w:lang w:val="ru-RU"/>
              </w:rPr>
              <w:t>в КО</w:t>
            </w:r>
            <w:proofErr w:type="gramEnd"/>
            <w:r w:rsidRPr="00621EEE">
              <w:rPr>
                <w:szCs w:val="22"/>
                <w:lang w:val="ru-RU"/>
              </w:rPr>
              <w:t xml:space="preserve"> данных коммерческого учета электрической энергии по указанному (-ым) сечению (-ям) (ГТП), к такому участнику оптового рынка (ФСК) не применяются санкции, предусмотренные ст. 34.5 </w:t>
            </w:r>
            <w:r w:rsidRPr="00621EEE">
              <w:rPr>
                <w:i/>
                <w:szCs w:val="22"/>
                <w:lang w:val="ru-RU"/>
              </w:rPr>
              <w:t>Положения о применении санкций на оптовом рынке электрической энергии и мощности</w:t>
            </w:r>
            <w:r w:rsidRPr="00621EEE">
              <w:rPr>
                <w:szCs w:val="22"/>
                <w:lang w:val="ru-RU"/>
              </w:rPr>
              <w:t xml:space="preserve"> (Приложение № 21 к </w:t>
            </w:r>
            <w:r w:rsidRPr="00621EEE">
              <w:rPr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621EEE">
              <w:rPr>
                <w:szCs w:val="22"/>
                <w:lang w:val="ru-RU"/>
              </w:rPr>
              <w:t>).</w:t>
            </w:r>
          </w:p>
          <w:p w14:paraId="1705A389" w14:textId="77777777" w:rsidR="00621EEE" w:rsidRPr="004872D0" w:rsidRDefault="00621EEE" w:rsidP="00BE290C">
            <w:pPr>
              <w:pStyle w:val="afff5"/>
              <w:spacing w:after="120"/>
              <w:ind w:firstLine="612"/>
              <w:jc w:val="both"/>
              <w:rPr>
                <w:rFonts w:ascii="Garamond" w:hAnsi="Garamond"/>
                <w:bCs/>
                <w:sz w:val="22"/>
                <w:szCs w:val="22"/>
                <w:lang w:val="ru-RU"/>
              </w:rPr>
            </w:pPr>
          </w:p>
        </w:tc>
      </w:tr>
    </w:tbl>
    <w:p w14:paraId="40DEDCAA" w14:textId="77777777" w:rsidR="00DA059C" w:rsidRPr="005070DD" w:rsidRDefault="00DA059C" w:rsidP="00FD4327">
      <w:pPr>
        <w:rPr>
          <w:rFonts w:ascii="Garamond" w:hAnsi="Garamond"/>
          <w:sz w:val="28"/>
          <w:szCs w:val="28"/>
        </w:rPr>
      </w:pPr>
    </w:p>
    <w:sectPr w:rsidR="00DA059C" w:rsidRPr="005070DD" w:rsidSect="003C42D1">
      <w:pgSz w:w="16838" w:h="11906" w:orient="landscape" w:code="9"/>
      <w:pgMar w:top="851" w:right="720" w:bottom="567" w:left="720" w:header="22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8FF4A5" w14:textId="77777777" w:rsidR="00B9267E" w:rsidRDefault="00B9267E">
      <w:pPr>
        <w:spacing w:after="0" w:line="240" w:lineRule="auto"/>
      </w:pPr>
      <w:r>
        <w:separator/>
      </w:r>
    </w:p>
  </w:endnote>
  <w:endnote w:type="continuationSeparator" w:id="0">
    <w:p w14:paraId="127E4E03" w14:textId="77777777" w:rsidR="00B9267E" w:rsidRDefault="00B9267E">
      <w:pPr>
        <w:spacing w:after="0" w:line="240" w:lineRule="auto"/>
      </w:pPr>
      <w:r>
        <w:continuationSeparator/>
      </w:r>
    </w:p>
  </w:endnote>
  <w:endnote w:type="continuationNotice" w:id="1">
    <w:p w14:paraId="5D18BCB3" w14:textId="77777777" w:rsidR="00B9267E" w:rsidRDefault="00B926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sGoth Dm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tarSymbol">
    <w:altName w:val="Arial Unicode MS"/>
    <w:charset w:val="80"/>
    <w:family w:val="auto"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harcoal CY">
    <w:altName w:val="Courier New"/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070436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4DFF9984" w14:textId="77777777" w:rsidR="00B9267E" w:rsidRDefault="00B9267E">
        <w:pPr>
          <w:pStyle w:val="afa"/>
          <w:jc w:val="right"/>
          <w:rPr>
            <w:rFonts w:ascii="Times New Roman" w:hAnsi="Times New Roman"/>
            <w:sz w:val="20"/>
            <w:szCs w:val="20"/>
          </w:rPr>
        </w:pPr>
        <w:r>
          <w:rPr>
            <w:rFonts w:ascii="Times New Roman" w:hAnsi="Times New Roman"/>
            <w:sz w:val="20"/>
            <w:szCs w:val="20"/>
          </w:rPr>
          <w:fldChar w:fldCharType="begin"/>
        </w:r>
        <w:r>
          <w:rPr>
            <w:rFonts w:ascii="Times New Roman" w:hAnsi="Times New Roman"/>
            <w:sz w:val="20"/>
            <w:szCs w:val="20"/>
          </w:rPr>
          <w:instrText>PAGE   \* MERGEFORMAT</w:instrText>
        </w:r>
        <w:r>
          <w:rPr>
            <w:rFonts w:ascii="Times New Roman" w:hAnsi="Times New Roman"/>
            <w:sz w:val="20"/>
            <w:szCs w:val="20"/>
          </w:rPr>
          <w:fldChar w:fldCharType="separate"/>
        </w:r>
        <w:r w:rsidR="00E22BAD" w:rsidRPr="00E22BAD">
          <w:rPr>
            <w:rFonts w:ascii="Times New Roman" w:hAnsi="Times New Roman"/>
            <w:noProof/>
            <w:sz w:val="20"/>
            <w:szCs w:val="20"/>
            <w:lang w:val="ru-RU"/>
          </w:rPr>
          <w:t>21</w:t>
        </w:r>
        <w:r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61B12F73" w14:textId="77777777" w:rsidR="00B9267E" w:rsidRDefault="00B9267E">
    <w:pPr>
      <w:pStyle w:val="af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7D319D" w14:textId="77777777" w:rsidR="00B9267E" w:rsidRDefault="00B9267E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A6B7EC" w14:textId="77777777" w:rsidR="00B9267E" w:rsidRDefault="00B9267E">
      <w:pPr>
        <w:spacing w:after="0" w:line="240" w:lineRule="auto"/>
      </w:pPr>
      <w:r>
        <w:separator/>
      </w:r>
    </w:p>
  </w:footnote>
  <w:footnote w:type="continuationSeparator" w:id="0">
    <w:p w14:paraId="1683640A" w14:textId="77777777" w:rsidR="00B9267E" w:rsidRDefault="00B9267E">
      <w:pPr>
        <w:spacing w:after="0" w:line="240" w:lineRule="auto"/>
      </w:pPr>
      <w:r>
        <w:continuationSeparator/>
      </w:r>
    </w:p>
  </w:footnote>
  <w:footnote w:type="continuationNotice" w:id="1">
    <w:p w14:paraId="55F9C122" w14:textId="77777777" w:rsidR="00B9267E" w:rsidRDefault="00B9267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2A0A1B" w14:textId="77777777" w:rsidR="00B9267E" w:rsidRDefault="00B9267E">
    <w:pPr>
      <w:pStyle w:val="af8"/>
      <w:jc w:val="center"/>
    </w:pPr>
  </w:p>
  <w:p w14:paraId="0F57566E" w14:textId="77777777" w:rsidR="00B9267E" w:rsidRDefault="00B9267E">
    <w:pPr>
      <w:pStyle w:val="af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ECE7FB" w14:textId="77777777" w:rsidR="00B9267E" w:rsidRDefault="00B9267E">
    <w:pPr>
      <w:pStyle w:val="af8"/>
      <w:jc w:val="center"/>
    </w:pPr>
  </w:p>
  <w:p w14:paraId="1B8C31B2" w14:textId="77777777" w:rsidR="00B9267E" w:rsidRDefault="00B9267E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D462F"/>
    <w:multiLevelType w:val="multilevel"/>
    <w:tmpl w:val="15165B46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3283350"/>
    <w:multiLevelType w:val="hybridMultilevel"/>
    <w:tmpl w:val="53F43D10"/>
    <w:lvl w:ilvl="0" w:tplc="AA0074D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07BDF"/>
    <w:multiLevelType w:val="hybridMultilevel"/>
    <w:tmpl w:val="C67AD014"/>
    <w:lvl w:ilvl="0" w:tplc="D9C2AB22">
      <w:start w:val="1"/>
      <w:numFmt w:val="bullet"/>
      <w:lvlText w:val="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65"/>
        </w:tabs>
        <w:ind w:left="20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85"/>
        </w:tabs>
        <w:ind w:left="2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05"/>
        </w:tabs>
        <w:ind w:left="3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25"/>
        </w:tabs>
        <w:ind w:left="42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45"/>
        </w:tabs>
        <w:ind w:left="4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65"/>
        </w:tabs>
        <w:ind w:left="5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85"/>
        </w:tabs>
        <w:ind w:left="63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05"/>
        </w:tabs>
        <w:ind w:left="7105" w:hanging="360"/>
      </w:pPr>
      <w:rPr>
        <w:rFonts w:ascii="Wingdings" w:hAnsi="Wingdings" w:hint="default"/>
      </w:rPr>
    </w:lvl>
  </w:abstractNum>
  <w:abstractNum w:abstractNumId="3" w15:restartNumberingAfterBreak="0">
    <w:nsid w:val="05326DD2"/>
    <w:multiLevelType w:val="hybridMultilevel"/>
    <w:tmpl w:val="C804D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914229"/>
    <w:multiLevelType w:val="multilevel"/>
    <w:tmpl w:val="DAF20C4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064D6871"/>
    <w:multiLevelType w:val="hybridMultilevel"/>
    <w:tmpl w:val="4F1EC810"/>
    <w:lvl w:ilvl="0" w:tplc="B03EE634">
      <w:start w:val="1"/>
      <w:numFmt w:val="bullet"/>
      <w:pStyle w:val="4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6FE61F8"/>
    <w:multiLevelType w:val="hybridMultilevel"/>
    <w:tmpl w:val="40568A02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7" w15:restartNumberingAfterBreak="0">
    <w:nsid w:val="0813640C"/>
    <w:multiLevelType w:val="hybridMultilevel"/>
    <w:tmpl w:val="CA024320"/>
    <w:lvl w:ilvl="0" w:tplc="FFFFFFFF">
      <w:start w:val="2"/>
      <w:numFmt w:val="bullet"/>
      <w:lvlText w:val="−"/>
      <w:lvlJc w:val="left"/>
      <w:pPr>
        <w:ind w:left="1287" w:hanging="360"/>
      </w:pPr>
      <w:rPr>
        <w:rFonts w:ascii="Garamond" w:hAnsi="Garamond" w:cs="Wingdings" w:hint="default"/>
        <w:b w:val="0"/>
        <w:i w:val="0"/>
        <w:sz w:val="28"/>
        <w:szCs w:val="28"/>
        <w:u w:val="none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9F65E1F"/>
    <w:multiLevelType w:val="multilevel"/>
    <w:tmpl w:val="27D452C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2">
      <w:start w:val="4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0A297B6D"/>
    <w:multiLevelType w:val="hybridMultilevel"/>
    <w:tmpl w:val="96FA6262"/>
    <w:lvl w:ilvl="0" w:tplc="4BF09996">
      <w:start w:val="1"/>
      <w:numFmt w:val="bullet"/>
      <w:lvlText w:val="−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E3F3295"/>
    <w:multiLevelType w:val="hybridMultilevel"/>
    <w:tmpl w:val="6B0C2452"/>
    <w:lvl w:ilvl="0" w:tplc="11B4820E">
      <w:start w:val="10"/>
      <w:numFmt w:val="bullet"/>
      <w:lvlText w:val="–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BF3C95"/>
    <w:multiLevelType w:val="multilevel"/>
    <w:tmpl w:val="2AFC5B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1E6E255D"/>
    <w:multiLevelType w:val="hybridMultilevel"/>
    <w:tmpl w:val="F6D62B7A"/>
    <w:lvl w:ilvl="0" w:tplc="DAF47CDA">
      <w:start w:val="1"/>
      <w:numFmt w:val="decimal"/>
      <w:pStyle w:val="a"/>
      <w:lvlText w:val="А.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451EF0B4" w:tentative="1">
      <w:start w:val="1"/>
      <w:numFmt w:val="lowerLetter"/>
      <w:lvlText w:val="%2."/>
      <w:lvlJc w:val="left"/>
      <w:pPr>
        <w:ind w:left="1789" w:hanging="360"/>
      </w:pPr>
    </w:lvl>
    <w:lvl w:ilvl="2" w:tplc="E4E230D4" w:tentative="1">
      <w:start w:val="1"/>
      <w:numFmt w:val="lowerRoman"/>
      <w:lvlText w:val="%3."/>
      <w:lvlJc w:val="right"/>
      <w:pPr>
        <w:ind w:left="2509" w:hanging="180"/>
      </w:pPr>
    </w:lvl>
    <w:lvl w:ilvl="3" w:tplc="BE60F640" w:tentative="1">
      <w:start w:val="1"/>
      <w:numFmt w:val="decimal"/>
      <w:lvlText w:val="%4."/>
      <w:lvlJc w:val="left"/>
      <w:pPr>
        <w:ind w:left="3229" w:hanging="360"/>
      </w:pPr>
    </w:lvl>
    <w:lvl w:ilvl="4" w:tplc="9BEC4B4E" w:tentative="1">
      <w:start w:val="1"/>
      <w:numFmt w:val="lowerLetter"/>
      <w:lvlText w:val="%5."/>
      <w:lvlJc w:val="left"/>
      <w:pPr>
        <w:ind w:left="3949" w:hanging="360"/>
      </w:pPr>
    </w:lvl>
    <w:lvl w:ilvl="5" w:tplc="6A3620C2" w:tentative="1">
      <w:start w:val="1"/>
      <w:numFmt w:val="lowerRoman"/>
      <w:lvlText w:val="%6."/>
      <w:lvlJc w:val="right"/>
      <w:pPr>
        <w:ind w:left="4669" w:hanging="180"/>
      </w:pPr>
    </w:lvl>
    <w:lvl w:ilvl="6" w:tplc="0D40C2D6" w:tentative="1">
      <w:start w:val="1"/>
      <w:numFmt w:val="decimal"/>
      <w:lvlText w:val="%7."/>
      <w:lvlJc w:val="left"/>
      <w:pPr>
        <w:ind w:left="5389" w:hanging="360"/>
      </w:pPr>
    </w:lvl>
    <w:lvl w:ilvl="7" w:tplc="FF9C8BAC" w:tentative="1">
      <w:start w:val="1"/>
      <w:numFmt w:val="lowerLetter"/>
      <w:lvlText w:val="%8."/>
      <w:lvlJc w:val="left"/>
      <w:pPr>
        <w:ind w:left="6109" w:hanging="360"/>
      </w:pPr>
    </w:lvl>
    <w:lvl w:ilvl="8" w:tplc="D5D606B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F0B2C83"/>
    <w:multiLevelType w:val="hybridMultilevel"/>
    <w:tmpl w:val="B9B02CBC"/>
    <w:lvl w:ilvl="0" w:tplc="4BF09996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390F05"/>
    <w:multiLevelType w:val="hybridMultilevel"/>
    <w:tmpl w:val="53F43D10"/>
    <w:lvl w:ilvl="0" w:tplc="AA0074D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0F59ED"/>
    <w:multiLevelType w:val="hybridMultilevel"/>
    <w:tmpl w:val="5D5E6886"/>
    <w:lvl w:ilvl="0" w:tplc="4BF09996">
      <w:start w:val="1"/>
      <w:numFmt w:val="bullet"/>
      <w:lvlText w:val="−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6E25E26"/>
    <w:multiLevelType w:val="hybridMultilevel"/>
    <w:tmpl w:val="30128904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7" w15:restartNumberingAfterBreak="0">
    <w:nsid w:val="27871060"/>
    <w:multiLevelType w:val="multilevel"/>
    <w:tmpl w:val="BFDCD3AA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"/>
        </w:tabs>
        <w:ind w:left="831" w:hanging="405"/>
      </w:pPr>
      <w:rPr>
        <w:rFonts w:cs="Times New Roman" w:hint="default"/>
        <w:b w:val="0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2D35143C"/>
    <w:multiLevelType w:val="hybridMultilevel"/>
    <w:tmpl w:val="0DAE424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2F6E3A07"/>
    <w:multiLevelType w:val="hybridMultilevel"/>
    <w:tmpl w:val="97FE6A90"/>
    <w:lvl w:ilvl="0" w:tplc="11B4820E">
      <w:start w:val="10"/>
      <w:numFmt w:val="bullet"/>
      <w:lvlText w:val="–"/>
      <w:lvlJc w:val="left"/>
      <w:pPr>
        <w:ind w:left="770" w:hanging="360"/>
      </w:pPr>
      <w:rPr>
        <w:rFonts w:ascii="Garamond" w:eastAsia="Times New Roman" w:hAnsi="Garamond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0" w15:restartNumberingAfterBreak="0">
    <w:nsid w:val="31153E6E"/>
    <w:multiLevelType w:val="multilevel"/>
    <w:tmpl w:val="A48E883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3603614C"/>
    <w:multiLevelType w:val="multilevel"/>
    <w:tmpl w:val="63D44BE6"/>
    <w:lvl w:ilvl="0">
      <w:start w:val="1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0" w:hanging="1800"/>
      </w:pPr>
      <w:rPr>
        <w:rFonts w:hint="default"/>
      </w:rPr>
    </w:lvl>
  </w:abstractNum>
  <w:abstractNum w:abstractNumId="22" w15:restartNumberingAfterBreak="0">
    <w:nsid w:val="38984C22"/>
    <w:multiLevelType w:val="hybridMultilevel"/>
    <w:tmpl w:val="F3C6B6F0"/>
    <w:lvl w:ilvl="0" w:tplc="4BF09996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3B5C5E"/>
    <w:multiLevelType w:val="hybridMultilevel"/>
    <w:tmpl w:val="C86A3A60"/>
    <w:lvl w:ilvl="0" w:tplc="D6D41A80">
      <w:start w:val="1"/>
      <w:numFmt w:val="decimal"/>
      <w:lvlText w:val="%1)"/>
      <w:lvlJc w:val="left"/>
      <w:pPr>
        <w:tabs>
          <w:tab w:val="num" w:pos="1337"/>
        </w:tabs>
        <w:ind w:left="1337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2057"/>
        </w:tabs>
        <w:ind w:left="2057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777"/>
        </w:tabs>
        <w:ind w:left="2777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497"/>
        </w:tabs>
        <w:ind w:left="3497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4217"/>
        </w:tabs>
        <w:ind w:left="4217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937"/>
        </w:tabs>
        <w:ind w:left="4937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657"/>
        </w:tabs>
        <w:ind w:left="5657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377"/>
        </w:tabs>
        <w:ind w:left="6377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7097"/>
        </w:tabs>
        <w:ind w:left="7097" w:hanging="180"/>
      </w:pPr>
    </w:lvl>
  </w:abstractNum>
  <w:abstractNum w:abstractNumId="24" w15:restartNumberingAfterBreak="0">
    <w:nsid w:val="3B166F18"/>
    <w:multiLevelType w:val="hybridMultilevel"/>
    <w:tmpl w:val="53C04752"/>
    <w:lvl w:ilvl="0" w:tplc="699CF9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DC97C57"/>
    <w:multiLevelType w:val="multilevel"/>
    <w:tmpl w:val="8C32E520"/>
    <w:lvl w:ilvl="0">
      <w:start w:val="1"/>
      <w:numFmt w:val="none"/>
      <w:lvlText w:val="1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13.%2.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2">
      <w:start w:val="1"/>
      <w:numFmt w:val="decimal"/>
      <w:lvlText w:val="%16.1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6.1.%3.%4."/>
      <w:lvlJc w:val="left"/>
      <w:pPr>
        <w:tabs>
          <w:tab w:val="num" w:pos="2989"/>
        </w:tabs>
        <w:ind w:left="291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26" w15:restartNumberingAfterBreak="0">
    <w:nsid w:val="3FC41275"/>
    <w:multiLevelType w:val="hybridMultilevel"/>
    <w:tmpl w:val="71F093E4"/>
    <w:lvl w:ilvl="0" w:tplc="04190003">
      <w:start w:val="1"/>
      <w:numFmt w:val="bullet"/>
      <w:lvlText w:val="o"/>
      <w:lvlJc w:val="left"/>
      <w:pPr>
        <w:ind w:left="132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7" w15:restartNumberingAfterBreak="0">
    <w:nsid w:val="421B47C5"/>
    <w:multiLevelType w:val="hybridMultilevel"/>
    <w:tmpl w:val="26CA5796"/>
    <w:lvl w:ilvl="0" w:tplc="85DCDAA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726074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26EF7F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C084AA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C8823F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288664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38C599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CF4BDB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0F669D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7997E3A"/>
    <w:multiLevelType w:val="multilevel"/>
    <w:tmpl w:val="5E2A091A"/>
    <w:lvl w:ilvl="0">
      <w:start w:val="1"/>
      <w:numFmt w:val="none"/>
      <w:lvlText w:val="1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13.%2.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2">
      <w:start w:val="1"/>
      <w:numFmt w:val="decimal"/>
      <w:lvlText w:val="%16.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6.1.%3.%4."/>
      <w:lvlJc w:val="left"/>
      <w:pPr>
        <w:tabs>
          <w:tab w:val="num" w:pos="2989"/>
        </w:tabs>
        <w:ind w:left="291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29" w15:restartNumberingAfterBreak="0">
    <w:nsid w:val="4E0600D4"/>
    <w:multiLevelType w:val="hybridMultilevel"/>
    <w:tmpl w:val="C91849BC"/>
    <w:lvl w:ilvl="0" w:tplc="F122473C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0" w15:restartNumberingAfterBreak="0">
    <w:nsid w:val="552E1B04"/>
    <w:multiLevelType w:val="hybridMultilevel"/>
    <w:tmpl w:val="012C59CA"/>
    <w:lvl w:ilvl="0" w:tplc="220C7116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1" w15:restartNumberingAfterBreak="0">
    <w:nsid w:val="556C5247"/>
    <w:multiLevelType w:val="hybridMultilevel"/>
    <w:tmpl w:val="7570A4E4"/>
    <w:lvl w:ilvl="0" w:tplc="04190001">
      <w:start w:val="1"/>
      <w:numFmt w:val="bullet"/>
      <w:lvlText w:val=""/>
      <w:lvlJc w:val="left"/>
      <w:pPr>
        <w:ind w:left="9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32" w15:restartNumberingAfterBreak="0">
    <w:nsid w:val="55DC0E5E"/>
    <w:multiLevelType w:val="hybridMultilevel"/>
    <w:tmpl w:val="BC7A0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9B7926"/>
    <w:multiLevelType w:val="multilevel"/>
    <w:tmpl w:val="056C60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34" w15:restartNumberingAfterBreak="0">
    <w:nsid w:val="5AD73B48"/>
    <w:multiLevelType w:val="multilevel"/>
    <w:tmpl w:val="F290186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60CD6899"/>
    <w:multiLevelType w:val="multilevel"/>
    <w:tmpl w:val="2B629DB8"/>
    <w:styleLink w:val="List63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36" w15:restartNumberingAfterBreak="0">
    <w:nsid w:val="622B68F5"/>
    <w:multiLevelType w:val="hybridMultilevel"/>
    <w:tmpl w:val="78222CE2"/>
    <w:lvl w:ilvl="0" w:tplc="4BF09996">
      <w:start w:val="1"/>
      <w:numFmt w:val="bullet"/>
      <w:lvlText w:val="−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 w15:restartNumberingAfterBreak="0">
    <w:nsid w:val="653D1381"/>
    <w:multiLevelType w:val="multilevel"/>
    <w:tmpl w:val="C8EA463E"/>
    <w:lvl w:ilvl="0">
      <w:start w:val="28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8" w15:restartNumberingAfterBreak="0">
    <w:nsid w:val="691A5306"/>
    <w:multiLevelType w:val="multilevel"/>
    <w:tmpl w:val="88E0A296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39" w15:restartNumberingAfterBreak="0">
    <w:nsid w:val="6B543C1A"/>
    <w:multiLevelType w:val="hybridMultilevel"/>
    <w:tmpl w:val="EC16CFE8"/>
    <w:lvl w:ilvl="0" w:tplc="F0E875D0">
      <w:start w:val="1"/>
      <w:numFmt w:val="bullet"/>
      <w:lvlText w:val=""/>
      <w:lvlJc w:val="left"/>
      <w:pPr>
        <w:ind w:left="826" w:hanging="360"/>
      </w:pPr>
      <w:rPr>
        <w:rFonts w:ascii="Symbol" w:hAnsi="Symbol" w:hint="default"/>
      </w:rPr>
    </w:lvl>
    <w:lvl w:ilvl="1" w:tplc="14A8CDC6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hint="default"/>
      </w:rPr>
    </w:lvl>
    <w:lvl w:ilvl="2" w:tplc="AF60A43C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634491A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D73A60A4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hint="default"/>
      </w:rPr>
    </w:lvl>
    <w:lvl w:ilvl="5" w:tplc="D6A889EC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8E920D60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7C56701C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hint="default"/>
      </w:rPr>
    </w:lvl>
    <w:lvl w:ilvl="8" w:tplc="58460D30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40" w15:restartNumberingAfterBreak="0">
    <w:nsid w:val="6D2A34D4"/>
    <w:multiLevelType w:val="hybridMultilevel"/>
    <w:tmpl w:val="C86A3A60"/>
    <w:lvl w:ilvl="0" w:tplc="D6D41A80">
      <w:start w:val="1"/>
      <w:numFmt w:val="decimal"/>
      <w:lvlText w:val="%1)"/>
      <w:lvlJc w:val="left"/>
      <w:pPr>
        <w:tabs>
          <w:tab w:val="num" w:pos="1337"/>
        </w:tabs>
        <w:ind w:left="1337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2057"/>
        </w:tabs>
        <w:ind w:left="2057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777"/>
        </w:tabs>
        <w:ind w:left="2777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497"/>
        </w:tabs>
        <w:ind w:left="3497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4217"/>
        </w:tabs>
        <w:ind w:left="4217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937"/>
        </w:tabs>
        <w:ind w:left="4937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657"/>
        </w:tabs>
        <w:ind w:left="5657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377"/>
        </w:tabs>
        <w:ind w:left="6377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7097"/>
        </w:tabs>
        <w:ind w:left="7097" w:hanging="180"/>
      </w:pPr>
    </w:lvl>
  </w:abstractNum>
  <w:abstractNum w:abstractNumId="41" w15:restartNumberingAfterBreak="0">
    <w:nsid w:val="6D3266DD"/>
    <w:multiLevelType w:val="hybridMultilevel"/>
    <w:tmpl w:val="E74E2A00"/>
    <w:lvl w:ilvl="0" w:tplc="11B4820E">
      <w:start w:val="10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Garamond" w:eastAsia="Times New Roman" w:hAnsi="Garamond" w:cs="Times New Roman" w:hint="default"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6EFB545C"/>
    <w:multiLevelType w:val="multilevel"/>
    <w:tmpl w:val="1090A3FC"/>
    <w:lvl w:ilvl="0">
      <w:start w:val="1"/>
      <w:numFmt w:val="none"/>
      <w:lvlText w:val="1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2">
      <w:start w:val="1"/>
      <w:numFmt w:val="decimal"/>
      <w:lvlText w:val="%16.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6.4.%3.%4."/>
      <w:lvlJc w:val="left"/>
      <w:pPr>
        <w:tabs>
          <w:tab w:val="num" w:pos="2989"/>
        </w:tabs>
        <w:ind w:left="291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43" w15:restartNumberingAfterBreak="0">
    <w:nsid w:val="72770E27"/>
    <w:multiLevelType w:val="multilevel"/>
    <w:tmpl w:val="ECDC5D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86C26A5"/>
    <w:multiLevelType w:val="multilevel"/>
    <w:tmpl w:val="73CE15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 w15:restartNumberingAfterBreak="0">
    <w:nsid w:val="7FFB18AA"/>
    <w:multiLevelType w:val="hybridMultilevel"/>
    <w:tmpl w:val="B16E34CA"/>
    <w:lvl w:ilvl="0" w:tplc="2E04C7A6">
      <w:start w:val="10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Garamond" w:eastAsia="Times New Roman" w:hAnsi="Garamond" w:hint="default"/>
      </w:rPr>
    </w:lvl>
    <w:lvl w:ilvl="1" w:tplc="04190003" w:tentative="1">
      <w:start w:val="1"/>
      <w:numFmt w:val="bullet"/>
      <w:lvlText w:val="o"/>
      <w:lvlJc w:val="left"/>
      <w:pPr>
        <w:ind w:left="203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35"/>
  </w:num>
  <w:num w:numId="4">
    <w:abstractNumId w:val="31"/>
  </w:num>
  <w:num w:numId="5">
    <w:abstractNumId w:val="16"/>
  </w:num>
  <w:num w:numId="6">
    <w:abstractNumId w:val="41"/>
  </w:num>
  <w:num w:numId="7">
    <w:abstractNumId w:val="27"/>
  </w:num>
  <w:num w:numId="8">
    <w:abstractNumId w:val="7"/>
  </w:num>
  <w:num w:numId="9">
    <w:abstractNumId w:val="3"/>
  </w:num>
  <w:num w:numId="10">
    <w:abstractNumId w:val="17"/>
  </w:num>
  <w:num w:numId="11">
    <w:abstractNumId w:val="24"/>
  </w:num>
  <w:num w:numId="12">
    <w:abstractNumId w:val="11"/>
  </w:num>
  <w:num w:numId="13">
    <w:abstractNumId w:val="13"/>
  </w:num>
  <w:num w:numId="14">
    <w:abstractNumId w:val="43"/>
  </w:num>
  <w:num w:numId="15">
    <w:abstractNumId w:val="9"/>
  </w:num>
  <w:num w:numId="16">
    <w:abstractNumId w:val="36"/>
  </w:num>
  <w:num w:numId="17">
    <w:abstractNumId w:val="20"/>
  </w:num>
  <w:num w:numId="18">
    <w:abstractNumId w:val="15"/>
  </w:num>
  <w:num w:numId="19">
    <w:abstractNumId w:val="21"/>
  </w:num>
  <w:num w:numId="20">
    <w:abstractNumId w:val="39"/>
  </w:num>
  <w:num w:numId="21">
    <w:abstractNumId w:val="30"/>
  </w:num>
  <w:num w:numId="22">
    <w:abstractNumId w:val="1"/>
  </w:num>
  <w:num w:numId="23">
    <w:abstractNumId w:val="14"/>
  </w:num>
  <w:num w:numId="24">
    <w:abstractNumId w:val="44"/>
  </w:num>
  <w:num w:numId="25">
    <w:abstractNumId w:val="32"/>
  </w:num>
  <w:num w:numId="26">
    <w:abstractNumId w:val="6"/>
  </w:num>
  <w:num w:numId="27">
    <w:abstractNumId w:val="29"/>
  </w:num>
  <w:num w:numId="28">
    <w:abstractNumId w:val="10"/>
  </w:num>
  <w:num w:numId="29">
    <w:abstractNumId w:val="19"/>
  </w:num>
  <w:num w:numId="30">
    <w:abstractNumId w:val="33"/>
  </w:num>
  <w:num w:numId="31">
    <w:abstractNumId w:val="26"/>
  </w:num>
  <w:num w:numId="32">
    <w:abstractNumId w:val="25"/>
  </w:num>
  <w:num w:numId="33">
    <w:abstractNumId w:val="42"/>
  </w:num>
  <w:num w:numId="34">
    <w:abstractNumId w:val="28"/>
  </w:num>
  <w:num w:numId="35">
    <w:abstractNumId w:val="45"/>
  </w:num>
  <w:num w:numId="36">
    <w:abstractNumId w:val="40"/>
  </w:num>
  <w:num w:numId="37">
    <w:abstractNumId w:val="2"/>
  </w:num>
  <w:num w:numId="38">
    <w:abstractNumId w:val="37"/>
  </w:num>
  <w:num w:numId="39">
    <w:abstractNumId w:val="18"/>
  </w:num>
  <w:num w:numId="40">
    <w:abstractNumId w:val="0"/>
  </w:num>
  <w:num w:numId="41">
    <w:abstractNumId w:val="38"/>
  </w:num>
  <w:num w:numId="42">
    <w:abstractNumId w:val="8"/>
  </w:num>
  <w:num w:numId="43">
    <w:abstractNumId w:val="4"/>
  </w:num>
  <w:num w:numId="44">
    <w:abstractNumId w:val="34"/>
  </w:num>
  <w:num w:numId="45">
    <w:abstractNumId w:val="22"/>
  </w:num>
  <w:num w:numId="4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24B"/>
    <w:rsid w:val="00000DAA"/>
    <w:rsid w:val="00006890"/>
    <w:rsid w:val="00006B79"/>
    <w:rsid w:val="00010DD1"/>
    <w:rsid w:val="00011229"/>
    <w:rsid w:val="00011E55"/>
    <w:rsid w:val="00011ED9"/>
    <w:rsid w:val="00012369"/>
    <w:rsid w:val="00022045"/>
    <w:rsid w:val="00025B8E"/>
    <w:rsid w:val="00030088"/>
    <w:rsid w:val="00030CB5"/>
    <w:rsid w:val="0004115C"/>
    <w:rsid w:val="00042C5B"/>
    <w:rsid w:val="00050FD2"/>
    <w:rsid w:val="000544F1"/>
    <w:rsid w:val="00054D72"/>
    <w:rsid w:val="00061909"/>
    <w:rsid w:val="00064AFA"/>
    <w:rsid w:val="00065807"/>
    <w:rsid w:val="00067B38"/>
    <w:rsid w:val="000730E1"/>
    <w:rsid w:val="00080216"/>
    <w:rsid w:val="000840AB"/>
    <w:rsid w:val="00085B3E"/>
    <w:rsid w:val="00085E1C"/>
    <w:rsid w:val="000944FE"/>
    <w:rsid w:val="0009508E"/>
    <w:rsid w:val="00095FBC"/>
    <w:rsid w:val="000A283F"/>
    <w:rsid w:val="000A330D"/>
    <w:rsid w:val="000A7B5B"/>
    <w:rsid w:val="000B0319"/>
    <w:rsid w:val="000B3F04"/>
    <w:rsid w:val="000D1E66"/>
    <w:rsid w:val="000D2BAA"/>
    <w:rsid w:val="000D4E74"/>
    <w:rsid w:val="000D71A7"/>
    <w:rsid w:val="000E4429"/>
    <w:rsid w:val="000E6499"/>
    <w:rsid w:val="000F04A6"/>
    <w:rsid w:val="000F56EF"/>
    <w:rsid w:val="000F6F9E"/>
    <w:rsid w:val="000F7838"/>
    <w:rsid w:val="00103570"/>
    <w:rsid w:val="00103A57"/>
    <w:rsid w:val="00104D9B"/>
    <w:rsid w:val="001105EF"/>
    <w:rsid w:val="001112E4"/>
    <w:rsid w:val="0011165D"/>
    <w:rsid w:val="00117D47"/>
    <w:rsid w:val="001271FD"/>
    <w:rsid w:val="00140BDA"/>
    <w:rsid w:val="00142FF0"/>
    <w:rsid w:val="001541A6"/>
    <w:rsid w:val="001605EC"/>
    <w:rsid w:val="00162FAD"/>
    <w:rsid w:val="00163F88"/>
    <w:rsid w:val="001644F4"/>
    <w:rsid w:val="00166A2E"/>
    <w:rsid w:val="001738C6"/>
    <w:rsid w:val="00184E2E"/>
    <w:rsid w:val="0018790A"/>
    <w:rsid w:val="00193B5D"/>
    <w:rsid w:val="0019447C"/>
    <w:rsid w:val="001A2D5E"/>
    <w:rsid w:val="001A4C18"/>
    <w:rsid w:val="001A6A75"/>
    <w:rsid w:val="001B009A"/>
    <w:rsid w:val="001B6B7A"/>
    <w:rsid w:val="001B6E7A"/>
    <w:rsid w:val="001D519C"/>
    <w:rsid w:val="001E24C1"/>
    <w:rsid w:val="001F0021"/>
    <w:rsid w:val="001F0266"/>
    <w:rsid w:val="001F10EF"/>
    <w:rsid w:val="001F7864"/>
    <w:rsid w:val="001F7D13"/>
    <w:rsid w:val="002076CE"/>
    <w:rsid w:val="00207AA4"/>
    <w:rsid w:val="002119DD"/>
    <w:rsid w:val="0022100E"/>
    <w:rsid w:val="00227277"/>
    <w:rsid w:val="0023297F"/>
    <w:rsid w:val="002335FF"/>
    <w:rsid w:val="0024240A"/>
    <w:rsid w:val="002616FD"/>
    <w:rsid w:val="00261EA3"/>
    <w:rsid w:val="002629EE"/>
    <w:rsid w:val="00280A0D"/>
    <w:rsid w:val="002823A0"/>
    <w:rsid w:val="00291DFC"/>
    <w:rsid w:val="00293129"/>
    <w:rsid w:val="002A2CED"/>
    <w:rsid w:val="002A7D75"/>
    <w:rsid w:val="002B3A52"/>
    <w:rsid w:val="002B6A7B"/>
    <w:rsid w:val="002B7441"/>
    <w:rsid w:val="002C366D"/>
    <w:rsid w:val="002C3720"/>
    <w:rsid w:val="002C41A3"/>
    <w:rsid w:val="002D53C7"/>
    <w:rsid w:val="002D7F91"/>
    <w:rsid w:val="002E7E44"/>
    <w:rsid w:val="002F230B"/>
    <w:rsid w:val="002F320B"/>
    <w:rsid w:val="002F43CE"/>
    <w:rsid w:val="002F4429"/>
    <w:rsid w:val="002F5768"/>
    <w:rsid w:val="002F65CA"/>
    <w:rsid w:val="0030388C"/>
    <w:rsid w:val="00304A92"/>
    <w:rsid w:val="0031018A"/>
    <w:rsid w:val="00313F62"/>
    <w:rsid w:val="0031611B"/>
    <w:rsid w:val="003218B2"/>
    <w:rsid w:val="00331FD3"/>
    <w:rsid w:val="00332C4D"/>
    <w:rsid w:val="003351A2"/>
    <w:rsid w:val="00335D63"/>
    <w:rsid w:val="00340BEB"/>
    <w:rsid w:val="00354BB8"/>
    <w:rsid w:val="00362E9A"/>
    <w:rsid w:val="003823CC"/>
    <w:rsid w:val="00383368"/>
    <w:rsid w:val="00383C92"/>
    <w:rsid w:val="00385719"/>
    <w:rsid w:val="00395FDC"/>
    <w:rsid w:val="003A708E"/>
    <w:rsid w:val="003B1A84"/>
    <w:rsid w:val="003B2C36"/>
    <w:rsid w:val="003C25D7"/>
    <w:rsid w:val="003C3733"/>
    <w:rsid w:val="003C42D1"/>
    <w:rsid w:val="003C47F9"/>
    <w:rsid w:val="003C6065"/>
    <w:rsid w:val="003D4859"/>
    <w:rsid w:val="003D68E1"/>
    <w:rsid w:val="003D6D70"/>
    <w:rsid w:val="003D7708"/>
    <w:rsid w:val="003E0A31"/>
    <w:rsid w:val="003E0E3C"/>
    <w:rsid w:val="003E4E89"/>
    <w:rsid w:val="003E743C"/>
    <w:rsid w:val="003F5A40"/>
    <w:rsid w:val="00404404"/>
    <w:rsid w:val="00425043"/>
    <w:rsid w:val="004318C7"/>
    <w:rsid w:val="004366BA"/>
    <w:rsid w:val="004372C1"/>
    <w:rsid w:val="004417F5"/>
    <w:rsid w:val="00443356"/>
    <w:rsid w:val="004464F4"/>
    <w:rsid w:val="00453FD1"/>
    <w:rsid w:val="00461373"/>
    <w:rsid w:val="0046408F"/>
    <w:rsid w:val="0046550E"/>
    <w:rsid w:val="00466EEF"/>
    <w:rsid w:val="00472CED"/>
    <w:rsid w:val="00482FB4"/>
    <w:rsid w:val="00487249"/>
    <w:rsid w:val="00495307"/>
    <w:rsid w:val="00496CBF"/>
    <w:rsid w:val="00496D34"/>
    <w:rsid w:val="004A4367"/>
    <w:rsid w:val="004A6362"/>
    <w:rsid w:val="004B0E92"/>
    <w:rsid w:val="004B18D6"/>
    <w:rsid w:val="004B1BB8"/>
    <w:rsid w:val="004B7ABF"/>
    <w:rsid w:val="004D285A"/>
    <w:rsid w:val="004D3254"/>
    <w:rsid w:val="004D5444"/>
    <w:rsid w:val="004E3B1F"/>
    <w:rsid w:val="004E7821"/>
    <w:rsid w:val="004F7F96"/>
    <w:rsid w:val="00501720"/>
    <w:rsid w:val="005070DD"/>
    <w:rsid w:val="005106B0"/>
    <w:rsid w:val="00513F93"/>
    <w:rsid w:val="00517031"/>
    <w:rsid w:val="00525267"/>
    <w:rsid w:val="00525CB0"/>
    <w:rsid w:val="00544891"/>
    <w:rsid w:val="00544A1C"/>
    <w:rsid w:val="005454A0"/>
    <w:rsid w:val="0054619B"/>
    <w:rsid w:val="00553802"/>
    <w:rsid w:val="00554E44"/>
    <w:rsid w:val="00557D13"/>
    <w:rsid w:val="00561239"/>
    <w:rsid w:val="00561F38"/>
    <w:rsid w:val="00563746"/>
    <w:rsid w:val="005640EC"/>
    <w:rsid w:val="005647DC"/>
    <w:rsid w:val="0056617B"/>
    <w:rsid w:val="00566FD2"/>
    <w:rsid w:val="00572282"/>
    <w:rsid w:val="0058181A"/>
    <w:rsid w:val="00583047"/>
    <w:rsid w:val="005856F9"/>
    <w:rsid w:val="00592E6A"/>
    <w:rsid w:val="005A31B6"/>
    <w:rsid w:val="005B0224"/>
    <w:rsid w:val="005B7875"/>
    <w:rsid w:val="005C00B8"/>
    <w:rsid w:val="005C0998"/>
    <w:rsid w:val="005C1BCE"/>
    <w:rsid w:val="005E26FE"/>
    <w:rsid w:val="005E6EDD"/>
    <w:rsid w:val="005E7B15"/>
    <w:rsid w:val="005E7CBD"/>
    <w:rsid w:val="005F1077"/>
    <w:rsid w:val="005F264D"/>
    <w:rsid w:val="00605461"/>
    <w:rsid w:val="00610F8B"/>
    <w:rsid w:val="00611EAC"/>
    <w:rsid w:val="00612E8B"/>
    <w:rsid w:val="00617487"/>
    <w:rsid w:val="00621EEE"/>
    <w:rsid w:val="00621FFA"/>
    <w:rsid w:val="00623841"/>
    <w:rsid w:val="00627124"/>
    <w:rsid w:val="0062775F"/>
    <w:rsid w:val="00627810"/>
    <w:rsid w:val="00630AEF"/>
    <w:rsid w:val="00631D05"/>
    <w:rsid w:val="006370AC"/>
    <w:rsid w:val="006403D5"/>
    <w:rsid w:val="006403F3"/>
    <w:rsid w:val="006539A7"/>
    <w:rsid w:val="006635DB"/>
    <w:rsid w:val="0066543D"/>
    <w:rsid w:val="00665BF0"/>
    <w:rsid w:val="00674253"/>
    <w:rsid w:val="006778D0"/>
    <w:rsid w:val="00677A50"/>
    <w:rsid w:val="00684509"/>
    <w:rsid w:val="006845FB"/>
    <w:rsid w:val="00685282"/>
    <w:rsid w:val="006A2314"/>
    <w:rsid w:val="006A3E19"/>
    <w:rsid w:val="006A4834"/>
    <w:rsid w:val="006A689A"/>
    <w:rsid w:val="006B3FEF"/>
    <w:rsid w:val="006B46E4"/>
    <w:rsid w:val="006B4B40"/>
    <w:rsid w:val="006C711F"/>
    <w:rsid w:val="006C7649"/>
    <w:rsid w:val="006D1C4D"/>
    <w:rsid w:val="006D3C1C"/>
    <w:rsid w:val="006E043F"/>
    <w:rsid w:val="006E0C2B"/>
    <w:rsid w:val="006E43EB"/>
    <w:rsid w:val="006E4FDF"/>
    <w:rsid w:val="006E6131"/>
    <w:rsid w:val="006E6898"/>
    <w:rsid w:val="006E7295"/>
    <w:rsid w:val="006F0498"/>
    <w:rsid w:val="006F0A92"/>
    <w:rsid w:val="006F32FC"/>
    <w:rsid w:val="006F7FE2"/>
    <w:rsid w:val="00703935"/>
    <w:rsid w:val="00705109"/>
    <w:rsid w:val="007062F5"/>
    <w:rsid w:val="00707018"/>
    <w:rsid w:val="00712D76"/>
    <w:rsid w:val="007136F7"/>
    <w:rsid w:val="00721E42"/>
    <w:rsid w:val="007245C6"/>
    <w:rsid w:val="00727D5C"/>
    <w:rsid w:val="00730466"/>
    <w:rsid w:val="00731605"/>
    <w:rsid w:val="0073698A"/>
    <w:rsid w:val="007408FD"/>
    <w:rsid w:val="00741D42"/>
    <w:rsid w:val="0074406E"/>
    <w:rsid w:val="00746F71"/>
    <w:rsid w:val="00747DA3"/>
    <w:rsid w:val="00750717"/>
    <w:rsid w:val="00756BBB"/>
    <w:rsid w:val="00761167"/>
    <w:rsid w:val="00762CEA"/>
    <w:rsid w:val="007647B8"/>
    <w:rsid w:val="00784159"/>
    <w:rsid w:val="0078564D"/>
    <w:rsid w:val="00786DFD"/>
    <w:rsid w:val="00791464"/>
    <w:rsid w:val="00793768"/>
    <w:rsid w:val="0079383F"/>
    <w:rsid w:val="007947B1"/>
    <w:rsid w:val="007968F1"/>
    <w:rsid w:val="007B3335"/>
    <w:rsid w:val="007B51FA"/>
    <w:rsid w:val="007B688E"/>
    <w:rsid w:val="007B751A"/>
    <w:rsid w:val="007C227C"/>
    <w:rsid w:val="007C39D4"/>
    <w:rsid w:val="007D221B"/>
    <w:rsid w:val="007D2C32"/>
    <w:rsid w:val="007D4D48"/>
    <w:rsid w:val="007D79D6"/>
    <w:rsid w:val="007D7ACC"/>
    <w:rsid w:val="007E3151"/>
    <w:rsid w:val="007F2473"/>
    <w:rsid w:val="008000BE"/>
    <w:rsid w:val="00804F2E"/>
    <w:rsid w:val="00806960"/>
    <w:rsid w:val="00810692"/>
    <w:rsid w:val="00814F58"/>
    <w:rsid w:val="008162EC"/>
    <w:rsid w:val="00816799"/>
    <w:rsid w:val="00817B1B"/>
    <w:rsid w:val="00835C7C"/>
    <w:rsid w:val="008408AD"/>
    <w:rsid w:val="00840ECD"/>
    <w:rsid w:val="008417A8"/>
    <w:rsid w:val="008445CE"/>
    <w:rsid w:val="00847FF8"/>
    <w:rsid w:val="00852C42"/>
    <w:rsid w:val="00855E85"/>
    <w:rsid w:val="008574BA"/>
    <w:rsid w:val="00861900"/>
    <w:rsid w:val="00865410"/>
    <w:rsid w:val="00874588"/>
    <w:rsid w:val="00876A62"/>
    <w:rsid w:val="008857C7"/>
    <w:rsid w:val="008925DD"/>
    <w:rsid w:val="00897D95"/>
    <w:rsid w:val="008A08CB"/>
    <w:rsid w:val="008A5067"/>
    <w:rsid w:val="008A76DC"/>
    <w:rsid w:val="008B2345"/>
    <w:rsid w:val="008B66FD"/>
    <w:rsid w:val="008C64A8"/>
    <w:rsid w:val="008C69C0"/>
    <w:rsid w:val="008F25F8"/>
    <w:rsid w:val="008F46A0"/>
    <w:rsid w:val="008F7C38"/>
    <w:rsid w:val="00904E8C"/>
    <w:rsid w:val="00904EB7"/>
    <w:rsid w:val="00906BEF"/>
    <w:rsid w:val="009179E7"/>
    <w:rsid w:val="00917C41"/>
    <w:rsid w:val="0092284C"/>
    <w:rsid w:val="00924386"/>
    <w:rsid w:val="00934C02"/>
    <w:rsid w:val="00935AA8"/>
    <w:rsid w:val="0094022B"/>
    <w:rsid w:val="0095424B"/>
    <w:rsid w:val="009544A7"/>
    <w:rsid w:val="009611AA"/>
    <w:rsid w:val="00971D58"/>
    <w:rsid w:val="00976814"/>
    <w:rsid w:val="00976D8B"/>
    <w:rsid w:val="00980EF5"/>
    <w:rsid w:val="00981E45"/>
    <w:rsid w:val="0098585D"/>
    <w:rsid w:val="0098596D"/>
    <w:rsid w:val="00987A7F"/>
    <w:rsid w:val="009A3A1B"/>
    <w:rsid w:val="009A7F88"/>
    <w:rsid w:val="009B1421"/>
    <w:rsid w:val="009B1745"/>
    <w:rsid w:val="009D14F8"/>
    <w:rsid w:val="009D2108"/>
    <w:rsid w:val="009D781D"/>
    <w:rsid w:val="009F1502"/>
    <w:rsid w:val="00A10BDC"/>
    <w:rsid w:val="00A11744"/>
    <w:rsid w:val="00A13461"/>
    <w:rsid w:val="00A14291"/>
    <w:rsid w:val="00A16E30"/>
    <w:rsid w:val="00A24BBD"/>
    <w:rsid w:val="00A3106D"/>
    <w:rsid w:val="00A34017"/>
    <w:rsid w:val="00A41568"/>
    <w:rsid w:val="00A46252"/>
    <w:rsid w:val="00A50836"/>
    <w:rsid w:val="00A51D34"/>
    <w:rsid w:val="00A57F61"/>
    <w:rsid w:val="00A64584"/>
    <w:rsid w:val="00A6497A"/>
    <w:rsid w:val="00A722A1"/>
    <w:rsid w:val="00A73DAA"/>
    <w:rsid w:val="00A757A2"/>
    <w:rsid w:val="00A75EAD"/>
    <w:rsid w:val="00A801E3"/>
    <w:rsid w:val="00A812A1"/>
    <w:rsid w:val="00A87863"/>
    <w:rsid w:val="00A9415F"/>
    <w:rsid w:val="00A96270"/>
    <w:rsid w:val="00A97A80"/>
    <w:rsid w:val="00AA18E2"/>
    <w:rsid w:val="00AA331D"/>
    <w:rsid w:val="00AA3BFA"/>
    <w:rsid w:val="00AA3E0F"/>
    <w:rsid w:val="00AB2C9C"/>
    <w:rsid w:val="00AB4596"/>
    <w:rsid w:val="00AB4679"/>
    <w:rsid w:val="00AC31E0"/>
    <w:rsid w:val="00AD0674"/>
    <w:rsid w:val="00AD216F"/>
    <w:rsid w:val="00AE0FB6"/>
    <w:rsid w:val="00AE302D"/>
    <w:rsid w:val="00AE6826"/>
    <w:rsid w:val="00AF1A76"/>
    <w:rsid w:val="00AF248A"/>
    <w:rsid w:val="00AF77AF"/>
    <w:rsid w:val="00B066B0"/>
    <w:rsid w:val="00B06CEE"/>
    <w:rsid w:val="00B07105"/>
    <w:rsid w:val="00B07800"/>
    <w:rsid w:val="00B07DF3"/>
    <w:rsid w:val="00B10BCB"/>
    <w:rsid w:val="00B11922"/>
    <w:rsid w:val="00B12107"/>
    <w:rsid w:val="00B13753"/>
    <w:rsid w:val="00B13B93"/>
    <w:rsid w:val="00B17868"/>
    <w:rsid w:val="00B27AF2"/>
    <w:rsid w:val="00B336F4"/>
    <w:rsid w:val="00B33BC7"/>
    <w:rsid w:val="00B379FD"/>
    <w:rsid w:val="00B41AEA"/>
    <w:rsid w:val="00B449E9"/>
    <w:rsid w:val="00B55246"/>
    <w:rsid w:val="00B572BB"/>
    <w:rsid w:val="00B6556D"/>
    <w:rsid w:val="00B67C70"/>
    <w:rsid w:val="00B71F11"/>
    <w:rsid w:val="00B72040"/>
    <w:rsid w:val="00B7317F"/>
    <w:rsid w:val="00B75B27"/>
    <w:rsid w:val="00B76C32"/>
    <w:rsid w:val="00B77806"/>
    <w:rsid w:val="00B80A9C"/>
    <w:rsid w:val="00B843DD"/>
    <w:rsid w:val="00B9267E"/>
    <w:rsid w:val="00B94511"/>
    <w:rsid w:val="00B94DC8"/>
    <w:rsid w:val="00BB58E8"/>
    <w:rsid w:val="00BB646A"/>
    <w:rsid w:val="00BC0D0E"/>
    <w:rsid w:val="00BC3C85"/>
    <w:rsid w:val="00BD2B23"/>
    <w:rsid w:val="00BD3C79"/>
    <w:rsid w:val="00BE144D"/>
    <w:rsid w:val="00BE290C"/>
    <w:rsid w:val="00BE6059"/>
    <w:rsid w:val="00BE6477"/>
    <w:rsid w:val="00C24B7D"/>
    <w:rsid w:val="00C30F91"/>
    <w:rsid w:val="00C32592"/>
    <w:rsid w:val="00C3481C"/>
    <w:rsid w:val="00C377FB"/>
    <w:rsid w:val="00C50646"/>
    <w:rsid w:val="00C558C0"/>
    <w:rsid w:val="00C569D9"/>
    <w:rsid w:val="00C65378"/>
    <w:rsid w:val="00C6617F"/>
    <w:rsid w:val="00C70F6D"/>
    <w:rsid w:val="00C778DA"/>
    <w:rsid w:val="00C83932"/>
    <w:rsid w:val="00C83945"/>
    <w:rsid w:val="00C90DBA"/>
    <w:rsid w:val="00C944B9"/>
    <w:rsid w:val="00CA38C8"/>
    <w:rsid w:val="00CA5574"/>
    <w:rsid w:val="00CB0CAE"/>
    <w:rsid w:val="00CB0E5C"/>
    <w:rsid w:val="00CC082B"/>
    <w:rsid w:val="00CC212F"/>
    <w:rsid w:val="00CC5507"/>
    <w:rsid w:val="00CC622B"/>
    <w:rsid w:val="00CC7054"/>
    <w:rsid w:val="00CD0CFF"/>
    <w:rsid w:val="00CD30CC"/>
    <w:rsid w:val="00CD37A3"/>
    <w:rsid w:val="00CD7852"/>
    <w:rsid w:val="00CE283D"/>
    <w:rsid w:val="00CF6D79"/>
    <w:rsid w:val="00D02B7A"/>
    <w:rsid w:val="00D13BCF"/>
    <w:rsid w:val="00D14856"/>
    <w:rsid w:val="00D151E6"/>
    <w:rsid w:val="00D163FA"/>
    <w:rsid w:val="00D1665D"/>
    <w:rsid w:val="00D26437"/>
    <w:rsid w:val="00D271BA"/>
    <w:rsid w:val="00D37024"/>
    <w:rsid w:val="00D4035E"/>
    <w:rsid w:val="00D4038C"/>
    <w:rsid w:val="00D43361"/>
    <w:rsid w:val="00D553BC"/>
    <w:rsid w:val="00D563C1"/>
    <w:rsid w:val="00D6446A"/>
    <w:rsid w:val="00D66732"/>
    <w:rsid w:val="00D71C60"/>
    <w:rsid w:val="00D71FD3"/>
    <w:rsid w:val="00D7260E"/>
    <w:rsid w:val="00D744EB"/>
    <w:rsid w:val="00D75B04"/>
    <w:rsid w:val="00D81B8A"/>
    <w:rsid w:val="00D82AD1"/>
    <w:rsid w:val="00D82B8F"/>
    <w:rsid w:val="00D84E0F"/>
    <w:rsid w:val="00D84E72"/>
    <w:rsid w:val="00D87295"/>
    <w:rsid w:val="00D876CA"/>
    <w:rsid w:val="00DA059C"/>
    <w:rsid w:val="00DA701A"/>
    <w:rsid w:val="00DB578C"/>
    <w:rsid w:val="00DC0873"/>
    <w:rsid w:val="00DC4561"/>
    <w:rsid w:val="00DC4FF7"/>
    <w:rsid w:val="00DD3BD1"/>
    <w:rsid w:val="00DE03BF"/>
    <w:rsid w:val="00DE4F62"/>
    <w:rsid w:val="00DF3B4C"/>
    <w:rsid w:val="00DF548E"/>
    <w:rsid w:val="00DF7EBF"/>
    <w:rsid w:val="00E01A88"/>
    <w:rsid w:val="00E02E54"/>
    <w:rsid w:val="00E034F0"/>
    <w:rsid w:val="00E11B95"/>
    <w:rsid w:val="00E22BAD"/>
    <w:rsid w:val="00E2669B"/>
    <w:rsid w:val="00E30068"/>
    <w:rsid w:val="00E34FBC"/>
    <w:rsid w:val="00E42665"/>
    <w:rsid w:val="00E42698"/>
    <w:rsid w:val="00E5530F"/>
    <w:rsid w:val="00E56126"/>
    <w:rsid w:val="00E56289"/>
    <w:rsid w:val="00E579C2"/>
    <w:rsid w:val="00E60A6B"/>
    <w:rsid w:val="00E72F6B"/>
    <w:rsid w:val="00E756B2"/>
    <w:rsid w:val="00E77704"/>
    <w:rsid w:val="00E806B2"/>
    <w:rsid w:val="00E84198"/>
    <w:rsid w:val="00E85DA4"/>
    <w:rsid w:val="00E871F3"/>
    <w:rsid w:val="00E90FEE"/>
    <w:rsid w:val="00E91AE1"/>
    <w:rsid w:val="00EA052B"/>
    <w:rsid w:val="00EA5ABB"/>
    <w:rsid w:val="00EA6D8A"/>
    <w:rsid w:val="00EA6DA5"/>
    <w:rsid w:val="00EB2AC6"/>
    <w:rsid w:val="00EB7905"/>
    <w:rsid w:val="00EB7A39"/>
    <w:rsid w:val="00EC1695"/>
    <w:rsid w:val="00EC1DB8"/>
    <w:rsid w:val="00EC5D04"/>
    <w:rsid w:val="00EC6271"/>
    <w:rsid w:val="00EC7B2F"/>
    <w:rsid w:val="00ED025E"/>
    <w:rsid w:val="00ED307D"/>
    <w:rsid w:val="00ED38FB"/>
    <w:rsid w:val="00EE2A2A"/>
    <w:rsid w:val="00EF0652"/>
    <w:rsid w:val="00EF0F97"/>
    <w:rsid w:val="00EF58EA"/>
    <w:rsid w:val="00EF66BB"/>
    <w:rsid w:val="00EF6E10"/>
    <w:rsid w:val="00EF6F00"/>
    <w:rsid w:val="00F00003"/>
    <w:rsid w:val="00F00FE1"/>
    <w:rsid w:val="00F02BF6"/>
    <w:rsid w:val="00F03B35"/>
    <w:rsid w:val="00F04FAB"/>
    <w:rsid w:val="00F0779C"/>
    <w:rsid w:val="00F10CA2"/>
    <w:rsid w:val="00F2339A"/>
    <w:rsid w:val="00F236E1"/>
    <w:rsid w:val="00F2460B"/>
    <w:rsid w:val="00F27AEE"/>
    <w:rsid w:val="00F3527F"/>
    <w:rsid w:val="00F40E20"/>
    <w:rsid w:val="00F4410C"/>
    <w:rsid w:val="00F442F5"/>
    <w:rsid w:val="00F4474F"/>
    <w:rsid w:val="00F506A1"/>
    <w:rsid w:val="00F60EA7"/>
    <w:rsid w:val="00F70640"/>
    <w:rsid w:val="00F7520C"/>
    <w:rsid w:val="00F76BB6"/>
    <w:rsid w:val="00F803D2"/>
    <w:rsid w:val="00F804D8"/>
    <w:rsid w:val="00F8261D"/>
    <w:rsid w:val="00F84B60"/>
    <w:rsid w:val="00F904B5"/>
    <w:rsid w:val="00F92006"/>
    <w:rsid w:val="00F95594"/>
    <w:rsid w:val="00F9596A"/>
    <w:rsid w:val="00F95E79"/>
    <w:rsid w:val="00F97104"/>
    <w:rsid w:val="00FA394E"/>
    <w:rsid w:val="00FA4065"/>
    <w:rsid w:val="00FA7A41"/>
    <w:rsid w:val="00FB4AEF"/>
    <w:rsid w:val="00FC13C0"/>
    <w:rsid w:val="00FC1498"/>
    <w:rsid w:val="00FC2AE4"/>
    <w:rsid w:val="00FC30F2"/>
    <w:rsid w:val="00FC62CB"/>
    <w:rsid w:val="00FD27E3"/>
    <w:rsid w:val="00FD29AF"/>
    <w:rsid w:val="00FD4163"/>
    <w:rsid w:val="00FD4327"/>
    <w:rsid w:val="00FD4A88"/>
    <w:rsid w:val="00FD4DC4"/>
    <w:rsid w:val="00FE7DF2"/>
    <w:rsid w:val="00FF0524"/>
    <w:rsid w:val="00FF2922"/>
    <w:rsid w:val="00FF376B"/>
    <w:rsid w:val="00FF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11AA273"/>
  <w15:chartTrackingRefBased/>
  <w15:docId w15:val="{7E4AA114-35F6-4786-8ED8-F98BD7ACE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aliases w:val="Заголовок параграфа (1.),Section,level2 hdg,111,Section Heading"/>
    <w:basedOn w:val="a0"/>
    <w:link w:val="10"/>
    <w:autoRedefine/>
    <w:qFormat/>
    <w:rsid w:val="00A73DAA"/>
    <w:pPr>
      <w:keepNext/>
      <w:spacing w:after="0" w:line="240" w:lineRule="auto"/>
      <w:jc w:val="both"/>
      <w:outlineLvl w:val="0"/>
    </w:pPr>
    <w:rPr>
      <w:rFonts w:ascii="Garamond" w:eastAsia="Times New Roman" w:hAnsi="Garamond"/>
      <w:b/>
      <w:bCs/>
      <w:caps/>
      <w:color w:val="000000"/>
      <w:kern w:val="28"/>
      <w:lang w:val="x-none"/>
    </w:rPr>
  </w:style>
  <w:style w:type="paragraph" w:styleId="2">
    <w:name w:val="heading 2"/>
    <w:aliases w:val="h2,h21,Заголовок пункта (1.1),5,Reset numbering,222"/>
    <w:basedOn w:val="a0"/>
    <w:next w:val="a0"/>
    <w:link w:val="20"/>
    <w:qFormat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sz w:val="20"/>
      <w:szCs w:val="20"/>
      <w:lang w:val="x-none" w:eastAsia="x-none"/>
    </w:rPr>
  </w:style>
  <w:style w:type="paragraph" w:styleId="3">
    <w:name w:val="heading 3"/>
    <w:aliases w:val="H3,Заголовок подпукта (1.1.1),Level 1 - 1,o"/>
    <w:basedOn w:val="a0"/>
    <w:next w:val="a0"/>
    <w:link w:val="30"/>
    <w:qFormat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40">
    <w:name w:val="heading 4"/>
    <w:aliases w:val="H4,H41,Sub-Minor,Level 2 - a"/>
    <w:basedOn w:val="a0"/>
    <w:next w:val="a0"/>
    <w:link w:val="41"/>
    <w:uiPriority w:val="9"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5">
    <w:name w:val="heading 5"/>
    <w:aliases w:val="h5,h51,H5,H51,h52,test,Block Label,Level 3 - i"/>
    <w:basedOn w:val="a0"/>
    <w:next w:val="a1"/>
    <w:link w:val="50"/>
    <w:qFormat/>
    <w:pPr>
      <w:tabs>
        <w:tab w:val="num" w:pos="360"/>
      </w:tabs>
      <w:suppressAutoHyphens/>
      <w:spacing w:before="120" w:after="120" w:line="240" w:lineRule="auto"/>
      <w:ind w:left="360" w:hanging="360"/>
      <w:jc w:val="both"/>
      <w:outlineLvl w:val="4"/>
    </w:pPr>
    <w:rPr>
      <w:rFonts w:ascii="Times New Roman" w:eastAsia="Times New Roman" w:hAnsi="Times New Roman"/>
      <w:szCs w:val="20"/>
      <w:lang w:eastAsia="ar-SA"/>
    </w:rPr>
  </w:style>
  <w:style w:type="paragraph" w:styleId="6">
    <w:name w:val="heading 6"/>
    <w:aliases w:val="Legal Level 1."/>
    <w:basedOn w:val="a0"/>
    <w:next w:val="5"/>
    <w:link w:val="60"/>
    <w:qFormat/>
    <w:pPr>
      <w:tabs>
        <w:tab w:val="num" w:pos="0"/>
      </w:tabs>
      <w:suppressAutoHyphens/>
      <w:spacing w:before="120" w:after="120" w:line="240" w:lineRule="auto"/>
      <w:jc w:val="both"/>
      <w:outlineLvl w:val="5"/>
    </w:pPr>
    <w:rPr>
      <w:rFonts w:ascii="Times New Roman" w:eastAsia="Times New Roman" w:hAnsi="Times New Roman"/>
      <w:szCs w:val="20"/>
      <w:lang w:eastAsia="ar-SA"/>
    </w:rPr>
  </w:style>
  <w:style w:type="paragraph" w:styleId="7">
    <w:name w:val="heading 7"/>
    <w:aliases w:val="Appendix Header,Legal Level 1.1."/>
    <w:basedOn w:val="a0"/>
    <w:next w:val="a0"/>
    <w:link w:val="70"/>
    <w:qFormat/>
    <w:pPr>
      <w:tabs>
        <w:tab w:val="num" w:pos="0"/>
      </w:tabs>
      <w:suppressAutoHyphens/>
      <w:spacing w:before="120" w:after="240" w:line="240" w:lineRule="auto"/>
      <w:outlineLvl w:val="6"/>
    </w:pPr>
    <w:rPr>
      <w:rFonts w:ascii="Garamond" w:eastAsia="Batang" w:hAnsi="Garamond"/>
      <w:szCs w:val="20"/>
      <w:lang w:eastAsia="ar-SA"/>
    </w:rPr>
  </w:style>
  <w:style w:type="paragraph" w:styleId="8">
    <w:name w:val="heading 8"/>
    <w:aliases w:val="Legal Level 1.1.1."/>
    <w:basedOn w:val="a0"/>
    <w:next w:val="a0"/>
    <w:link w:val="80"/>
    <w:qFormat/>
    <w:pPr>
      <w:tabs>
        <w:tab w:val="num" w:pos="0"/>
      </w:tabs>
      <w:suppressAutoHyphens/>
      <w:spacing w:before="240" w:after="0" w:line="240" w:lineRule="auto"/>
      <w:outlineLvl w:val="7"/>
    </w:pPr>
    <w:rPr>
      <w:rFonts w:ascii="Arial" w:eastAsia="Batang" w:hAnsi="Arial"/>
      <w:i/>
      <w:sz w:val="20"/>
      <w:szCs w:val="20"/>
      <w:lang w:eastAsia="ar-SA"/>
    </w:rPr>
  </w:style>
  <w:style w:type="paragraph" w:styleId="9">
    <w:name w:val="heading 9"/>
    <w:aliases w:val="Legal Level 1.1.1.1."/>
    <w:basedOn w:val="a0"/>
    <w:next w:val="a0"/>
    <w:link w:val="90"/>
    <w:qFormat/>
    <w:pPr>
      <w:tabs>
        <w:tab w:val="num" w:pos="0"/>
      </w:tabs>
      <w:suppressAutoHyphens/>
      <w:spacing w:before="240" w:after="0" w:line="240" w:lineRule="auto"/>
      <w:outlineLvl w:val="8"/>
    </w:pPr>
    <w:rPr>
      <w:rFonts w:ascii="Arial" w:eastAsia="Batang" w:hAnsi="Arial"/>
      <w:i/>
      <w:sz w:val="18"/>
      <w:szCs w:val="20"/>
      <w:lang w:eastAsia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Заголовок параграфа (1.) Знак,Section Знак,level2 hdg Знак,111 Знак,Section Heading Знак"/>
    <w:basedOn w:val="a2"/>
    <w:link w:val="1"/>
    <w:rsid w:val="00A73DAA"/>
    <w:rPr>
      <w:rFonts w:ascii="Garamond" w:eastAsia="Times New Roman" w:hAnsi="Garamond" w:cs="Times New Roman"/>
      <w:b/>
      <w:bCs/>
      <w:caps/>
      <w:color w:val="000000"/>
      <w:kern w:val="28"/>
      <w:lang w:val="x-none"/>
    </w:rPr>
  </w:style>
  <w:style w:type="character" w:customStyle="1" w:styleId="20">
    <w:name w:val="Заголовок 2 Знак"/>
    <w:aliases w:val="h2 Знак,h21 Знак,Заголовок пункта (1.1) Знак,5 Знак,Reset numbering Знак,222 Знак"/>
    <w:basedOn w:val="a2"/>
    <w:link w:val="2"/>
    <w:uiPriority w:val="99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30">
    <w:name w:val="Заголовок 3 Знак"/>
    <w:aliases w:val="H3 Знак,Заголовок подпукта (1.1.1) Знак,Level 1 - 1 Знак,o Знак"/>
    <w:basedOn w:val="a2"/>
    <w:link w:val="3"/>
    <w:uiPriority w:val="9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41">
    <w:name w:val="Заголовок 4 Знак"/>
    <w:aliases w:val="H4 Знак,H41 Знак,Sub-Minor Знак,Level 2 - a Знак"/>
    <w:basedOn w:val="a2"/>
    <w:link w:val="40"/>
    <w:uiPriority w:val="9"/>
    <w:rPr>
      <w:rFonts w:ascii="Calibri" w:eastAsia="Times New Roman" w:hAnsi="Calibri" w:cs="Times New Roman"/>
      <w:b/>
      <w:bCs/>
      <w:sz w:val="28"/>
      <w:szCs w:val="28"/>
      <w:lang w:val="x-none"/>
    </w:rPr>
  </w:style>
  <w:style w:type="paragraph" w:customStyle="1" w:styleId="a5">
    <w:name w:val="Знак"/>
    <w:basedOn w:val="a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ubclauseindent">
    <w:name w:val="subclauseindent"/>
    <w:basedOn w:val="a0"/>
    <w:uiPriority w:val="99"/>
    <w:pPr>
      <w:spacing w:before="120" w:after="120" w:line="240" w:lineRule="auto"/>
      <w:ind w:left="1701"/>
      <w:jc w:val="both"/>
    </w:pPr>
    <w:rPr>
      <w:rFonts w:ascii="Times New Roman" w:eastAsia="Times New Roman" w:hAnsi="Times New Roman"/>
      <w:szCs w:val="20"/>
    </w:rPr>
  </w:style>
  <w:style w:type="character" w:styleId="a6">
    <w:name w:val="Hyperlink"/>
    <w:unhideWhenUsed/>
    <w:rPr>
      <w:color w:val="0000FF"/>
      <w:u w:val="single"/>
    </w:rPr>
  </w:style>
  <w:style w:type="paragraph" w:styleId="a1">
    <w:name w:val="Body Text"/>
    <w:aliases w:val="body text"/>
    <w:basedOn w:val="a0"/>
    <w:link w:val="a7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Garamond" w:eastAsia="Times New Roman" w:hAnsi="Garamond"/>
      <w:szCs w:val="20"/>
      <w:lang w:val="en-GB"/>
    </w:rPr>
  </w:style>
  <w:style w:type="character" w:customStyle="1" w:styleId="a7">
    <w:name w:val="Основной текст Знак"/>
    <w:aliases w:val="body text Знак"/>
    <w:basedOn w:val="a2"/>
    <w:link w:val="a1"/>
    <w:uiPriority w:val="99"/>
    <w:rPr>
      <w:rFonts w:ascii="Garamond" w:eastAsia="Times New Roman" w:hAnsi="Garamond" w:cs="Times New Roman"/>
      <w:szCs w:val="20"/>
      <w:lang w:val="en-GB"/>
    </w:rPr>
  </w:style>
  <w:style w:type="paragraph" w:customStyle="1" w:styleId="subsubclauseindent">
    <w:name w:val="subsubclauseindent"/>
    <w:basedOn w:val="a0"/>
    <w:pPr>
      <w:spacing w:before="120" w:after="120" w:line="240" w:lineRule="auto"/>
      <w:ind w:left="2552"/>
      <w:jc w:val="both"/>
    </w:pPr>
    <w:rPr>
      <w:rFonts w:ascii="Times New Roman" w:eastAsia="Times New Roman" w:hAnsi="Times New Roman"/>
      <w:szCs w:val="20"/>
      <w:lang w:val="en-GB"/>
    </w:rPr>
  </w:style>
  <w:style w:type="paragraph" w:styleId="a8">
    <w:name w:val="Body Text Indent"/>
    <w:basedOn w:val="a0"/>
    <w:link w:val="a9"/>
    <w:uiPriority w:val="99"/>
    <w:unhideWhenUsed/>
    <w:pPr>
      <w:spacing w:after="120"/>
      <w:ind w:left="283"/>
    </w:pPr>
    <w:rPr>
      <w:lang w:val="x-none"/>
    </w:rPr>
  </w:style>
  <w:style w:type="character" w:customStyle="1" w:styleId="a9">
    <w:name w:val="Основной текст с отступом Знак"/>
    <w:basedOn w:val="a2"/>
    <w:link w:val="a8"/>
    <w:uiPriority w:val="99"/>
    <w:rPr>
      <w:rFonts w:ascii="Calibri" w:eastAsia="Calibri" w:hAnsi="Calibri" w:cs="Times New Roman"/>
      <w:lang w:val="x-none"/>
    </w:rPr>
  </w:style>
  <w:style w:type="paragraph" w:customStyle="1" w:styleId="31">
    <w:name w:val="Основной текст с отступом 31"/>
    <w:basedOn w:val="a0"/>
    <w:pPr>
      <w:spacing w:after="0" w:line="240" w:lineRule="auto"/>
      <w:ind w:left="567" w:hanging="567"/>
      <w:jc w:val="both"/>
    </w:pPr>
    <w:rPr>
      <w:rFonts w:ascii="Times New Roman" w:eastAsia="Times New Roman" w:hAnsi="Times New Roman"/>
      <w:color w:val="000000"/>
      <w:sz w:val="24"/>
      <w:szCs w:val="20"/>
      <w:lang w:eastAsia="ru-RU"/>
    </w:rPr>
  </w:style>
  <w:style w:type="paragraph" w:customStyle="1" w:styleId="Handbuchtitel">
    <w:name w:val="Handbuchtitel"/>
    <w:basedOn w:val="a0"/>
    <w:pPr>
      <w:spacing w:before="120" w:line="270" w:lineRule="atLeast"/>
    </w:pPr>
    <w:rPr>
      <w:rFonts w:ascii="NewsGoth Dm BT" w:eastAsia="Times New Roman" w:hAnsi="NewsGoth Dm BT"/>
      <w:sz w:val="20"/>
      <w:szCs w:val="20"/>
      <w:lang w:val="de-DE" w:eastAsia="ru-RU"/>
    </w:rPr>
  </w:style>
  <w:style w:type="paragraph" w:styleId="21">
    <w:name w:val="Body Text 2"/>
    <w:basedOn w:val="a0"/>
    <w:link w:val="22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2"/>
    <w:link w:val="21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0"/>
    <w:link w:val="ab"/>
    <w:uiPriority w:val="99"/>
    <w:semiHidden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2"/>
    <w:link w:val="aa"/>
    <w:uiPriority w:val="99"/>
    <w:semiHidden/>
    <w:rPr>
      <w:rFonts w:ascii="Tahoma" w:eastAsia="Calibri" w:hAnsi="Tahoma" w:cs="Tahoma"/>
      <w:sz w:val="16"/>
      <w:szCs w:val="16"/>
    </w:rPr>
  </w:style>
  <w:style w:type="paragraph" w:styleId="ac">
    <w:name w:val="caption"/>
    <w:basedOn w:val="a0"/>
    <w:qFormat/>
    <w:pPr>
      <w:widowControl w:val="0"/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d">
    <w:name w:val="Знак Знак Знак Знак"/>
    <w:basedOn w:val="a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e">
    <w:name w:val="Title"/>
    <w:basedOn w:val="a0"/>
    <w:link w:val="af"/>
    <w:qFormat/>
    <w:pPr>
      <w:spacing w:before="120" w:after="0" w:line="240" w:lineRule="auto"/>
      <w:jc w:val="center"/>
    </w:pPr>
    <w:rPr>
      <w:rFonts w:ascii="Garamond" w:eastAsia="Times New Roman" w:hAnsi="Garamond"/>
      <w:b/>
      <w:bCs/>
      <w:sz w:val="32"/>
      <w:szCs w:val="24"/>
      <w:lang w:val="x-none" w:eastAsia="x-none"/>
    </w:rPr>
  </w:style>
  <w:style w:type="character" w:customStyle="1" w:styleId="af">
    <w:name w:val="Название Знак"/>
    <w:basedOn w:val="a2"/>
    <w:link w:val="ae"/>
    <w:rPr>
      <w:rFonts w:ascii="Garamond" w:eastAsia="Times New Roman" w:hAnsi="Garamond" w:cs="Times New Roman"/>
      <w:b/>
      <w:bCs/>
      <w:sz w:val="32"/>
      <w:szCs w:val="24"/>
      <w:lang w:val="x-none" w:eastAsia="x-none"/>
    </w:rPr>
  </w:style>
  <w:style w:type="paragraph" w:styleId="32">
    <w:name w:val="Body Text 3"/>
    <w:basedOn w:val="a0"/>
    <w:link w:val="33"/>
    <w:uiPriority w:val="99"/>
    <w:pPr>
      <w:autoSpaceDE w:val="0"/>
      <w:autoSpaceDN w:val="0"/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2"/>
    <w:link w:val="32"/>
    <w:uiPriority w:val="9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0">
    <w:name w:val="List Paragraph"/>
    <w:basedOn w:val="a0"/>
    <w:qFormat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annotation reference"/>
    <w:unhideWhenUsed/>
    <w:rPr>
      <w:sz w:val="16"/>
      <w:szCs w:val="16"/>
    </w:rPr>
  </w:style>
  <w:style w:type="paragraph" w:styleId="af2">
    <w:name w:val="annotation text"/>
    <w:basedOn w:val="a0"/>
    <w:link w:val="af3"/>
    <w:unhideWhenUsed/>
    <w:rPr>
      <w:sz w:val="20"/>
      <w:szCs w:val="20"/>
      <w:lang w:val="x-none"/>
    </w:rPr>
  </w:style>
  <w:style w:type="character" w:customStyle="1" w:styleId="af3">
    <w:name w:val="Текст примечания Знак"/>
    <w:basedOn w:val="a2"/>
    <w:link w:val="af2"/>
    <w:rPr>
      <w:rFonts w:ascii="Calibri" w:eastAsia="Calibri" w:hAnsi="Calibri" w:cs="Times New Roman"/>
      <w:sz w:val="20"/>
      <w:szCs w:val="20"/>
      <w:lang w:val="x-none"/>
    </w:rPr>
  </w:style>
  <w:style w:type="paragraph" w:styleId="af4">
    <w:name w:val="annotation subject"/>
    <w:basedOn w:val="af2"/>
    <w:next w:val="af2"/>
    <w:link w:val="af5"/>
    <w:uiPriority w:val="99"/>
    <w:unhideWhenUsed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23">
    <w:name w:val="List Number 2"/>
    <w:basedOn w:val="a0"/>
    <w:uiPriority w:val="99"/>
    <w:pPr>
      <w:keepNext/>
      <w:keepLines/>
      <w:tabs>
        <w:tab w:val="num" w:pos="643"/>
        <w:tab w:val="left" w:pos="1260"/>
      </w:tabs>
      <w:spacing w:before="120" w:after="0" w:line="240" w:lineRule="auto"/>
      <w:ind w:left="643" w:hanging="360"/>
      <w:jc w:val="both"/>
    </w:pPr>
    <w:rPr>
      <w:rFonts w:ascii="Garamond" w:eastAsia="Times New Roman" w:hAnsi="Garamond"/>
      <w:szCs w:val="20"/>
    </w:rPr>
  </w:style>
  <w:style w:type="character" w:styleId="af6">
    <w:name w:val="Strong"/>
    <w:uiPriority w:val="99"/>
    <w:qFormat/>
    <w:rPr>
      <w:b/>
      <w:bCs/>
    </w:rPr>
  </w:style>
  <w:style w:type="paragraph" w:styleId="af7">
    <w:name w:val="Normal (Web)"/>
    <w:basedOn w:val="a0"/>
    <w:uiPriority w:val="9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8">
    <w:name w:val="header"/>
    <w:basedOn w:val="a0"/>
    <w:link w:val="af9"/>
    <w:unhideWhenUsed/>
    <w:pPr>
      <w:tabs>
        <w:tab w:val="center" w:pos="4677"/>
        <w:tab w:val="right" w:pos="9355"/>
      </w:tabs>
    </w:pPr>
    <w:rPr>
      <w:lang w:val="x-none"/>
    </w:rPr>
  </w:style>
  <w:style w:type="character" w:customStyle="1" w:styleId="af9">
    <w:name w:val="Верхний колонтитул Знак"/>
    <w:basedOn w:val="a2"/>
    <w:link w:val="af8"/>
    <w:uiPriority w:val="99"/>
    <w:rPr>
      <w:rFonts w:ascii="Calibri" w:eastAsia="Calibri" w:hAnsi="Calibri" w:cs="Times New Roman"/>
      <w:lang w:val="x-none"/>
    </w:rPr>
  </w:style>
  <w:style w:type="paragraph" w:styleId="afa">
    <w:name w:val="footer"/>
    <w:basedOn w:val="a0"/>
    <w:link w:val="afb"/>
    <w:uiPriority w:val="99"/>
    <w:unhideWhenUsed/>
    <w:pPr>
      <w:tabs>
        <w:tab w:val="center" w:pos="4677"/>
        <w:tab w:val="right" w:pos="9355"/>
      </w:tabs>
    </w:pPr>
    <w:rPr>
      <w:lang w:val="x-none"/>
    </w:rPr>
  </w:style>
  <w:style w:type="character" w:customStyle="1" w:styleId="afb">
    <w:name w:val="Нижний колонтитул Знак"/>
    <w:basedOn w:val="a2"/>
    <w:link w:val="afa"/>
    <w:uiPriority w:val="99"/>
    <w:rPr>
      <w:rFonts w:ascii="Calibri" w:eastAsia="Calibri" w:hAnsi="Calibri" w:cs="Times New Roman"/>
      <w:lang w:val="x-none"/>
    </w:r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fc">
    <w:name w:val="Revision"/>
    <w:hidden/>
    <w:uiPriority w:val="99"/>
    <w:semiHidden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d">
    <w:name w:val="ЭАА"/>
    <w:basedOn w:val="1"/>
    <w:link w:val="afe"/>
    <w:qFormat/>
    <w:pPr>
      <w:keepLines/>
      <w:jc w:val="right"/>
    </w:pPr>
    <w:rPr>
      <w:bCs w:val="0"/>
      <w:caps w:val="0"/>
      <w:color w:val="auto"/>
      <w:kern w:val="0"/>
      <w:sz w:val="20"/>
      <w:szCs w:val="20"/>
      <w:lang w:val="ru-RU" w:eastAsia="ru-RU"/>
    </w:rPr>
  </w:style>
  <w:style w:type="character" w:customStyle="1" w:styleId="afe">
    <w:name w:val="ЭАА Знак"/>
    <w:link w:val="afd"/>
    <w:locked/>
    <w:rPr>
      <w:rFonts w:ascii="Garamond" w:eastAsia="Times New Roman" w:hAnsi="Garamond" w:cs="Times New Roman"/>
      <w:b/>
      <w:sz w:val="20"/>
      <w:szCs w:val="20"/>
      <w:lang w:eastAsia="ru-RU"/>
    </w:rPr>
  </w:style>
  <w:style w:type="paragraph" w:styleId="aff">
    <w:name w:val="footnote text"/>
    <w:basedOn w:val="a0"/>
    <w:link w:val="aff0"/>
    <w:pPr>
      <w:suppressAutoHyphens/>
      <w:spacing w:before="120" w:after="0" w:line="240" w:lineRule="auto"/>
    </w:pPr>
    <w:rPr>
      <w:rFonts w:ascii="Garamond" w:eastAsia="Batang" w:hAnsi="Garamond" w:cs="Garamond"/>
      <w:sz w:val="20"/>
      <w:szCs w:val="20"/>
      <w:lang w:eastAsia="ar-SA"/>
    </w:rPr>
  </w:style>
  <w:style w:type="character" w:customStyle="1" w:styleId="aff0">
    <w:name w:val="Текст сноски Знак"/>
    <w:basedOn w:val="a2"/>
    <w:link w:val="aff"/>
    <w:rPr>
      <w:rFonts w:ascii="Garamond" w:eastAsia="Batang" w:hAnsi="Garamond" w:cs="Garamond"/>
      <w:sz w:val="20"/>
      <w:szCs w:val="20"/>
      <w:lang w:eastAsia="ar-SA"/>
    </w:rPr>
  </w:style>
  <w:style w:type="paragraph" w:styleId="aff1">
    <w:name w:val="No Spacing"/>
    <w:uiPriority w:val="99"/>
    <w:qFormat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ff2">
    <w:name w:val="Table Grid"/>
    <w:basedOn w:val="a3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Placeholder Text"/>
    <w:basedOn w:val="a2"/>
    <w:uiPriority w:val="99"/>
    <w:semiHidden/>
    <w:rPr>
      <w:color w:val="808080"/>
    </w:rPr>
  </w:style>
  <w:style w:type="paragraph" w:customStyle="1" w:styleId="11">
    <w:name w:val="Абзац списка1"/>
    <w:basedOn w:val="a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50">
    <w:name w:val="Заголовок 5 Знак"/>
    <w:aliases w:val="h5 Знак,h51 Знак,H5 Знак,H51 Знак,h52 Знак,test Знак,Block Label Знак,Level 3 - i Знак"/>
    <w:basedOn w:val="a2"/>
    <w:link w:val="5"/>
    <w:uiPriority w:val="99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60">
    <w:name w:val="Заголовок 6 Знак"/>
    <w:aliases w:val="Legal Level 1. Знак"/>
    <w:basedOn w:val="a2"/>
    <w:link w:val="6"/>
    <w:uiPriority w:val="99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70">
    <w:name w:val="Заголовок 7 Знак"/>
    <w:aliases w:val="Appendix Header Знак,Legal Level 1.1. Знак"/>
    <w:basedOn w:val="a2"/>
    <w:link w:val="7"/>
    <w:rPr>
      <w:rFonts w:ascii="Garamond" w:eastAsia="Batang" w:hAnsi="Garamond" w:cs="Times New Roman"/>
      <w:szCs w:val="20"/>
      <w:lang w:eastAsia="ar-SA"/>
    </w:rPr>
  </w:style>
  <w:style w:type="character" w:customStyle="1" w:styleId="80">
    <w:name w:val="Заголовок 8 Знак"/>
    <w:aliases w:val="Legal Level 1.1.1. Знак"/>
    <w:basedOn w:val="a2"/>
    <w:link w:val="8"/>
    <w:rPr>
      <w:rFonts w:ascii="Arial" w:eastAsia="Batang" w:hAnsi="Arial" w:cs="Times New Roman"/>
      <w:i/>
      <w:sz w:val="20"/>
      <w:szCs w:val="20"/>
      <w:lang w:eastAsia="ar-SA"/>
    </w:rPr>
  </w:style>
  <w:style w:type="character" w:customStyle="1" w:styleId="90">
    <w:name w:val="Заголовок 9 Знак"/>
    <w:aliases w:val="Legal Level 1.1.1.1. Знак"/>
    <w:basedOn w:val="a2"/>
    <w:link w:val="9"/>
    <w:rPr>
      <w:rFonts w:ascii="Arial" w:eastAsia="Batang" w:hAnsi="Arial" w:cs="Times New Roman"/>
      <w:i/>
      <w:sz w:val="18"/>
      <w:szCs w:val="20"/>
      <w:lang w:eastAsia="ar-SA"/>
    </w:rPr>
  </w:style>
  <w:style w:type="numbering" w:customStyle="1" w:styleId="12">
    <w:name w:val="Нет списка1"/>
    <w:next w:val="a4"/>
    <w:uiPriority w:val="99"/>
    <w:semiHidden/>
    <w:unhideWhenUsed/>
  </w:style>
  <w:style w:type="character" w:styleId="aff4">
    <w:name w:val="FollowedHyperlink"/>
    <w:uiPriority w:val="99"/>
    <w:rPr>
      <w:rFonts w:ascii="Times New Roman" w:hAnsi="Times New Roman" w:cs="Times New Roman"/>
      <w:color w:val="800080"/>
      <w:u w:val="single"/>
    </w:rPr>
  </w:style>
  <w:style w:type="character" w:customStyle="1" w:styleId="HTMLPreformattedChar">
    <w:name w:val="HTML Preformatted Char"/>
    <w:uiPriority w:val="99"/>
    <w:locked/>
    <w:rPr>
      <w:rFonts w:ascii="Courier New" w:hAnsi="Courier New"/>
      <w:lang w:eastAsia="ar-SA" w:bidi="ar-SA"/>
    </w:rPr>
  </w:style>
  <w:style w:type="paragraph" w:styleId="HTML">
    <w:name w:val="HTML Preformatted"/>
    <w:basedOn w:val="a0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jc w:val="both"/>
    </w:pPr>
    <w:rPr>
      <w:rFonts w:ascii="Courier New" w:eastAsia="Batang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2"/>
    <w:link w:val="HTML"/>
    <w:uiPriority w:val="99"/>
    <w:rPr>
      <w:rFonts w:ascii="Courier New" w:eastAsia="Batang" w:hAnsi="Courier New" w:cs="Courier New"/>
      <w:sz w:val="20"/>
      <w:szCs w:val="20"/>
      <w:lang w:eastAsia="ar-SA"/>
    </w:rPr>
  </w:style>
  <w:style w:type="paragraph" w:styleId="13">
    <w:name w:val="toc 1"/>
    <w:basedOn w:val="a0"/>
    <w:next w:val="a0"/>
    <w:autoRedefine/>
    <w:uiPriority w:val="39"/>
    <w:pPr>
      <w:tabs>
        <w:tab w:val="left" w:pos="660"/>
        <w:tab w:val="right" w:leader="dot" w:pos="9344"/>
      </w:tabs>
      <w:suppressAutoHyphens/>
      <w:spacing w:before="120" w:after="120" w:line="240" w:lineRule="auto"/>
    </w:pPr>
    <w:rPr>
      <w:rFonts w:ascii="Times New Roman" w:eastAsia="Batang" w:hAnsi="Times New Roman"/>
      <w:b/>
      <w:bCs/>
      <w:caps/>
      <w:sz w:val="20"/>
      <w:szCs w:val="20"/>
      <w:lang w:eastAsia="ar-SA"/>
    </w:rPr>
  </w:style>
  <w:style w:type="paragraph" w:styleId="24">
    <w:name w:val="toc 2"/>
    <w:basedOn w:val="a0"/>
    <w:next w:val="a0"/>
    <w:autoRedefine/>
    <w:uiPriority w:val="39"/>
    <w:pPr>
      <w:tabs>
        <w:tab w:val="left" w:pos="660"/>
        <w:tab w:val="right" w:leader="dot" w:pos="9356"/>
      </w:tabs>
      <w:suppressAutoHyphens/>
      <w:spacing w:after="0" w:line="240" w:lineRule="auto"/>
      <w:jc w:val="both"/>
    </w:pPr>
    <w:rPr>
      <w:rFonts w:ascii="Garamond" w:eastAsia="Batang" w:hAnsi="Garamond"/>
      <w:b/>
      <w:bCs/>
      <w:smallCaps/>
      <w:noProof/>
      <w:lang w:eastAsia="ar-SA"/>
    </w:rPr>
  </w:style>
  <w:style w:type="paragraph" w:styleId="34">
    <w:name w:val="toc 3"/>
    <w:basedOn w:val="a0"/>
    <w:next w:val="a0"/>
    <w:autoRedefine/>
    <w:uiPriority w:val="39"/>
    <w:pPr>
      <w:tabs>
        <w:tab w:val="right" w:leader="dot" w:pos="9343"/>
      </w:tabs>
      <w:suppressAutoHyphens/>
      <w:spacing w:after="0" w:line="240" w:lineRule="auto"/>
    </w:pPr>
    <w:rPr>
      <w:rFonts w:ascii="Garamond" w:eastAsia="Batang" w:hAnsi="Garamond" w:cs="Garamond"/>
      <w:b/>
      <w:iCs/>
      <w:caps/>
      <w:noProof/>
      <w:kern w:val="2"/>
      <w:sz w:val="20"/>
      <w:szCs w:val="20"/>
      <w:lang w:eastAsia="ar-SA"/>
    </w:rPr>
  </w:style>
  <w:style w:type="paragraph" w:styleId="aff5">
    <w:name w:val="Normal Indent"/>
    <w:basedOn w:val="a0"/>
    <w:pPr>
      <w:suppressAutoHyphens/>
      <w:spacing w:before="120" w:after="0" w:line="240" w:lineRule="auto"/>
      <w:ind w:left="851"/>
    </w:pPr>
    <w:rPr>
      <w:rFonts w:ascii="Garamond" w:eastAsia="Batang" w:hAnsi="Garamond" w:cs="Garamond"/>
      <w:lang w:eastAsia="ar-SA"/>
    </w:rPr>
  </w:style>
  <w:style w:type="character" w:customStyle="1" w:styleId="FootnoteTextChar">
    <w:name w:val="Footnote Text Char"/>
    <w:uiPriority w:val="99"/>
    <w:semiHidden/>
    <w:locked/>
    <w:rPr>
      <w:rFonts w:ascii="Garamond" w:hAnsi="Garamond"/>
      <w:lang w:eastAsia="ar-SA" w:bidi="ar-SA"/>
    </w:rPr>
  </w:style>
  <w:style w:type="character" w:customStyle="1" w:styleId="CommentTextChar">
    <w:name w:val="Comment Text Char"/>
    <w:uiPriority w:val="99"/>
    <w:semiHidden/>
    <w:locked/>
    <w:rPr>
      <w:lang w:eastAsia="ar-SA" w:bidi="ar-SA"/>
    </w:rPr>
  </w:style>
  <w:style w:type="character" w:customStyle="1" w:styleId="HeaderChar">
    <w:name w:val="Header Char"/>
    <w:uiPriority w:val="99"/>
    <w:locked/>
    <w:rPr>
      <w:rFonts w:ascii="Garamond" w:hAnsi="Garamond"/>
      <w:sz w:val="22"/>
      <w:lang w:eastAsia="ar-SA" w:bidi="ar-SA"/>
    </w:rPr>
  </w:style>
  <w:style w:type="character" w:customStyle="1" w:styleId="FooterChar">
    <w:name w:val="Footer Char"/>
    <w:uiPriority w:val="99"/>
    <w:locked/>
    <w:rPr>
      <w:rFonts w:ascii="Garamond" w:hAnsi="Garamond"/>
      <w:sz w:val="22"/>
      <w:lang w:eastAsia="ar-SA" w:bidi="ar-SA"/>
    </w:rPr>
  </w:style>
  <w:style w:type="character" w:customStyle="1" w:styleId="EndnoteTextChar">
    <w:name w:val="Endnote Text Char"/>
    <w:uiPriority w:val="99"/>
    <w:semiHidden/>
    <w:locked/>
    <w:rPr>
      <w:rFonts w:ascii="Garamond" w:hAnsi="Garamond"/>
      <w:lang w:eastAsia="ar-SA" w:bidi="ar-SA"/>
    </w:rPr>
  </w:style>
  <w:style w:type="paragraph" w:styleId="aff6">
    <w:name w:val="endnote text"/>
    <w:basedOn w:val="a0"/>
    <w:link w:val="aff7"/>
    <w:uiPriority w:val="99"/>
    <w:semiHidden/>
    <w:pPr>
      <w:suppressAutoHyphens/>
      <w:spacing w:before="120" w:after="0" w:line="240" w:lineRule="auto"/>
    </w:pPr>
    <w:rPr>
      <w:rFonts w:ascii="Garamond" w:eastAsia="Batang" w:hAnsi="Garamond" w:cs="Garamond"/>
      <w:sz w:val="20"/>
      <w:szCs w:val="20"/>
      <w:lang w:eastAsia="ar-SA"/>
    </w:rPr>
  </w:style>
  <w:style w:type="character" w:customStyle="1" w:styleId="aff7">
    <w:name w:val="Текст концевой сноски Знак"/>
    <w:basedOn w:val="a2"/>
    <w:link w:val="aff6"/>
    <w:uiPriority w:val="99"/>
    <w:semiHidden/>
    <w:rPr>
      <w:rFonts w:ascii="Garamond" w:eastAsia="Batang" w:hAnsi="Garamond" w:cs="Garamond"/>
      <w:sz w:val="20"/>
      <w:szCs w:val="20"/>
      <w:lang w:eastAsia="ar-SA"/>
    </w:rPr>
  </w:style>
  <w:style w:type="paragraph" w:styleId="aff8">
    <w:name w:val="List"/>
    <w:basedOn w:val="a0"/>
    <w:uiPriority w:val="99"/>
    <w:pPr>
      <w:suppressAutoHyphens/>
      <w:spacing w:before="120" w:after="0" w:line="240" w:lineRule="auto"/>
      <w:ind w:left="283" w:hanging="283"/>
    </w:pPr>
    <w:rPr>
      <w:rFonts w:ascii="Garamond" w:eastAsia="Batang" w:hAnsi="Garamond" w:cs="Garamond"/>
      <w:sz w:val="20"/>
      <w:szCs w:val="20"/>
      <w:lang w:eastAsia="ar-SA"/>
    </w:rPr>
  </w:style>
  <w:style w:type="paragraph" w:styleId="aff9">
    <w:name w:val="List Bullet"/>
    <w:aliases w:val="UL,Indent 1"/>
    <w:basedOn w:val="a0"/>
    <w:autoRedefine/>
    <w:pPr>
      <w:suppressAutoHyphens/>
      <w:spacing w:after="0" w:line="240" w:lineRule="auto"/>
      <w:ind w:left="851"/>
      <w:jc w:val="both"/>
    </w:pPr>
    <w:rPr>
      <w:rFonts w:ascii="Times New Roman" w:eastAsia="Batang" w:hAnsi="Times New Roman"/>
      <w:b/>
      <w:bCs/>
      <w:i/>
      <w:iCs/>
      <w:sz w:val="24"/>
      <w:szCs w:val="24"/>
      <w:lang w:eastAsia="ar-SA"/>
    </w:rPr>
  </w:style>
  <w:style w:type="paragraph" w:styleId="affa">
    <w:name w:val="List Number"/>
    <w:basedOn w:val="a0"/>
    <w:uiPriority w:val="99"/>
    <w:pPr>
      <w:tabs>
        <w:tab w:val="left" w:pos="851"/>
      </w:tabs>
      <w:suppressAutoHyphens/>
      <w:spacing w:after="80" w:line="240" w:lineRule="auto"/>
      <w:ind w:left="851" w:hanging="454"/>
      <w:jc w:val="both"/>
    </w:pPr>
    <w:rPr>
      <w:rFonts w:ascii="Times New Roman" w:eastAsia="Batang" w:hAnsi="Times New Roman"/>
      <w:sz w:val="24"/>
      <w:szCs w:val="24"/>
      <w:lang w:val="en-US" w:eastAsia="ar-SA"/>
    </w:rPr>
  </w:style>
  <w:style w:type="paragraph" w:styleId="35">
    <w:name w:val="List Bullet 3"/>
    <w:basedOn w:val="a0"/>
    <w:autoRedefine/>
    <w:uiPriority w:val="99"/>
    <w:pPr>
      <w:tabs>
        <w:tab w:val="left" w:pos="2913"/>
      </w:tabs>
      <w:suppressAutoHyphens/>
      <w:spacing w:before="120" w:after="0" w:line="240" w:lineRule="auto"/>
      <w:ind w:left="1873"/>
    </w:pPr>
    <w:rPr>
      <w:rFonts w:ascii="Times New Roman" w:eastAsia="Batang" w:hAnsi="Times New Roman"/>
      <w:lang w:eastAsia="ar-SA"/>
    </w:rPr>
  </w:style>
  <w:style w:type="paragraph" w:styleId="42">
    <w:name w:val="List Number 4"/>
    <w:basedOn w:val="a0"/>
    <w:uiPriority w:val="99"/>
    <w:pPr>
      <w:suppressAutoHyphens/>
      <w:spacing w:before="120" w:after="0" w:line="240" w:lineRule="auto"/>
    </w:pPr>
    <w:rPr>
      <w:rFonts w:ascii="Garamond" w:eastAsia="Batang" w:hAnsi="Garamond" w:cs="Garamond"/>
      <w:lang w:eastAsia="ar-SA"/>
    </w:rPr>
  </w:style>
  <w:style w:type="paragraph" w:styleId="51">
    <w:name w:val="List Number 5"/>
    <w:basedOn w:val="a0"/>
    <w:uiPriority w:val="99"/>
    <w:pPr>
      <w:tabs>
        <w:tab w:val="left" w:pos="1492"/>
      </w:tabs>
      <w:suppressAutoHyphens/>
      <w:spacing w:before="120" w:after="0" w:line="240" w:lineRule="auto"/>
      <w:ind w:left="1492" w:hanging="360"/>
    </w:pPr>
    <w:rPr>
      <w:rFonts w:ascii="Garamond" w:eastAsia="Batang" w:hAnsi="Garamond" w:cs="Garamond"/>
      <w:lang w:eastAsia="ar-SA"/>
    </w:rPr>
  </w:style>
  <w:style w:type="paragraph" w:styleId="affb">
    <w:name w:val="Subtitle"/>
    <w:basedOn w:val="a0"/>
    <w:link w:val="affc"/>
    <w:uiPriority w:val="99"/>
    <w:qFormat/>
    <w:pPr>
      <w:suppressAutoHyphens/>
      <w:spacing w:before="120" w:after="60" w:line="240" w:lineRule="auto"/>
      <w:jc w:val="center"/>
      <w:outlineLvl w:val="1"/>
    </w:pPr>
    <w:rPr>
      <w:rFonts w:ascii="Arial" w:eastAsia="Batang" w:hAnsi="Arial"/>
      <w:sz w:val="24"/>
      <w:szCs w:val="20"/>
      <w:lang w:eastAsia="ar-SA"/>
    </w:rPr>
  </w:style>
  <w:style w:type="character" w:customStyle="1" w:styleId="affc">
    <w:name w:val="Подзаголовок Знак"/>
    <w:basedOn w:val="a2"/>
    <w:link w:val="affb"/>
    <w:uiPriority w:val="99"/>
    <w:rPr>
      <w:rFonts w:ascii="Arial" w:eastAsia="Batang" w:hAnsi="Arial" w:cs="Times New Roman"/>
      <w:sz w:val="24"/>
      <w:szCs w:val="20"/>
      <w:lang w:eastAsia="ar-SA"/>
    </w:rPr>
  </w:style>
  <w:style w:type="character" w:customStyle="1" w:styleId="TitleChar">
    <w:name w:val="Title Char"/>
    <w:uiPriority w:val="99"/>
    <w:locked/>
    <w:rPr>
      <w:rFonts w:ascii="Garamond" w:hAnsi="Garamond"/>
      <w:b/>
      <w:sz w:val="32"/>
      <w:lang w:eastAsia="ar-SA" w:bidi="ar-SA"/>
    </w:rPr>
  </w:style>
  <w:style w:type="character" w:customStyle="1" w:styleId="BodyText2Char">
    <w:name w:val="Body Text 2 Char"/>
    <w:uiPriority w:val="99"/>
    <w:locked/>
    <w:rPr>
      <w:sz w:val="24"/>
      <w:lang w:eastAsia="ar-SA" w:bidi="ar-SA"/>
    </w:rPr>
  </w:style>
  <w:style w:type="character" w:customStyle="1" w:styleId="BodyText3Char">
    <w:name w:val="Body Text 3 Char"/>
    <w:uiPriority w:val="99"/>
    <w:locked/>
    <w:rPr>
      <w:rFonts w:ascii="Garamond" w:hAnsi="Garamond"/>
      <w:b/>
      <w:sz w:val="22"/>
      <w:lang w:eastAsia="ar-SA" w:bidi="ar-SA"/>
    </w:rPr>
  </w:style>
  <w:style w:type="character" w:customStyle="1" w:styleId="BodyTextIndent2Char">
    <w:name w:val="Body Text Indent 2 Char"/>
    <w:uiPriority w:val="99"/>
    <w:locked/>
    <w:rPr>
      <w:rFonts w:ascii="Garamond" w:hAnsi="Garamond"/>
      <w:sz w:val="22"/>
      <w:lang w:eastAsia="ar-SA" w:bidi="ar-SA"/>
    </w:rPr>
  </w:style>
  <w:style w:type="paragraph" w:styleId="25">
    <w:name w:val="Body Text Indent 2"/>
    <w:basedOn w:val="a0"/>
    <w:link w:val="26"/>
    <w:uiPriority w:val="99"/>
    <w:pPr>
      <w:suppressAutoHyphens/>
      <w:spacing w:before="120" w:after="120" w:line="480" w:lineRule="auto"/>
      <w:ind w:left="283"/>
    </w:pPr>
    <w:rPr>
      <w:rFonts w:ascii="Garamond" w:eastAsia="Batang" w:hAnsi="Garamond" w:cs="Garamond"/>
      <w:sz w:val="20"/>
      <w:szCs w:val="20"/>
      <w:lang w:eastAsia="ar-SA"/>
    </w:rPr>
  </w:style>
  <w:style w:type="character" w:customStyle="1" w:styleId="26">
    <w:name w:val="Основной текст с отступом 2 Знак"/>
    <w:basedOn w:val="a2"/>
    <w:link w:val="25"/>
    <w:uiPriority w:val="99"/>
    <w:rPr>
      <w:rFonts w:ascii="Garamond" w:eastAsia="Batang" w:hAnsi="Garamond" w:cs="Garamond"/>
      <w:sz w:val="20"/>
      <w:szCs w:val="20"/>
      <w:lang w:eastAsia="ar-SA"/>
    </w:rPr>
  </w:style>
  <w:style w:type="character" w:customStyle="1" w:styleId="CommentSubjectChar">
    <w:name w:val="Comment Subject Char"/>
    <w:uiPriority w:val="99"/>
    <w:semiHidden/>
    <w:locked/>
    <w:rPr>
      <w:rFonts w:ascii="Garamond" w:hAnsi="Garamond"/>
      <w:b/>
      <w:lang w:eastAsia="ar-SA" w:bidi="ar-SA"/>
    </w:rPr>
  </w:style>
  <w:style w:type="character" w:customStyle="1" w:styleId="BalloonTextChar">
    <w:name w:val="Balloon Text Char"/>
    <w:uiPriority w:val="99"/>
    <w:semiHidden/>
    <w:locked/>
    <w:rPr>
      <w:rFonts w:ascii="Tahoma" w:hAnsi="Tahoma"/>
      <w:sz w:val="16"/>
      <w:lang w:eastAsia="ar-SA" w:bidi="ar-SA"/>
    </w:rPr>
  </w:style>
  <w:style w:type="paragraph" w:customStyle="1" w:styleId="msolistparagraph0">
    <w:name w:val="msolistparagraph"/>
    <w:basedOn w:val="a0"/>
    <w:uiPriority w:val="99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ing">
    <w:name w:val="Heading"/>
    <w:basedOn w:val="a0"/>
    <w:next w:val="a1"/>
    <w:uiPriority w:val="99"/>
    <w:pPr>
      <w:keepNext/>
      <w:suppressAutoHyphens/>
      <w:spacing w:before="240" w:after="120" w:line="240" w:lineRule="auto"/>
    </w:pPr>
    <w:rPr>
      <w:rFonts w:ascii="Arial" w:eastAsia="MS Mincho" w:hAnsi="Arial" w:cs="Arial"/>
      <w:sz w:val="28"/>
      <w:szCs w:val="28"/>
      <w:lang w:eastAsia="ar-SA"/>
    </w:rPr>
  </w:style>
  <w:style w:type="paragraph" w:customStyle="1" w:styleId="Caption1">
    <w:name w:val="Caption1"/>
    <w:basedOn w:val="a0"/>
    <w:uiPriority w:val="99"/>
    <w:pPr>
      <w:suppressLineNumbers/>
      <w:suppressAutoHyphens/>
      <w:spacing w:before="120" w:after="120" w:line="240" w:lineRule="auto"/>
    </w:pPr>
    <w:rPr>
      <w:rFonts w:ascii="Garamond" w:eastAsia="Batang" w:hAnsi="Garamond" w:cs="Garamond"/>
      <w:i/>
      <w:iCs/>
      <w:sz w:val="24"/>
      <w:szCs w:val="24"/>
      <w:lang w:eastAsia="ar-SA"/>
    </w:rPr>
  </w:style>
  <w:style w:type="paragraph" w:customStyle="1" w:styleId="Index">
    <w:name w:val="Index"/>
    <w:basedOn w:val="a0"/>
    <w:uiPriority w:val="99"/>
    <w:pPr>
      <w:suppressLineNumbers/>
      <w:suppressAutoHyphens/>
      <w:spacing w:before="120" w:after="0" w:line="240" w:lineRule="auto"/>
    </w:pPr>
    <w:rPr>
      <w:rFonts w:ascii="Garamond" w:eastAsia="Batang" w:hAnsi="Garamond" w:cs="Garamond"/>
      <w:lang w:eastAsia="ar-SA"/>
    </w:rPr>
  </w:style>
  <w:style w:type="paragraph" w:customStyle="1" w:styleId="clauseindent">
    <w:name w:val="clauseindent"/>
    <w:basedOn w:val="a0"/>
    <w:uiPriority w:val="99"/>
    <w:pPr>
      <w:suppressAutoHyphens/>
      <w:spacing w:before="120" w:after="120" w:line="240" w:lineRule="auto"/>
      <w:ind w:left="426"/>
      <w:jc w:val="both"/>
    </w:pPr>
    <w:rPr>
      <w:rFonts w:ascii="Times New Roman" w:eastAsia="Batang" w:hAnsi="Times New Roman"/>
      <w:i/>
      <w:iCs/>
      <w:lang w:eastAsia="ar-SA"/>
    </w:rPr>
  </w:style>
  <w:style w:type="paragraph" w:customStyle="1" w:styleId="Definition">
    <w:name w:val="Definition"/>
    <w:basedOn w:val="a0"/>
    <w:uiPriority w:val="99"/>
    <w:pPr>
      <w:suppressAutoHyphens/>
      <w:spacing w:before="120" w:after="240" w:line="240" w:lineRule="auto"/>
      <w:ind w:left="851"/>
    </w:pPr>
    <w:rPr>
      <w:rFonts w:ascii="Garamond" w:eastAsia="Batang" w:hAnsi="Garamond" w:cs="Garamond"/>
      <w:b/>
      <w:bCs/>
      <w:lang w:eastAsia="ar-SA"/>
    </w:rPr>
  </w:style>
  <w:style w:type="paragraph" w:customStyle="1" w:styleId="Unnumbered">
    <w:name w:val="Unnumbered"/>
    <w:basedOn w:val="a0"/>
    <w:next w:val="3"/>
    <w:uiPriority w:val="99"/>
    <w:pPr>
      <w:keepNext/>
      <w:suppressAutoHyphens/>
      <w:spacing w:before="120" w:after="240" w:line="240" w:lineRule="auto"/>
      <w:ind w:left="851"/>
    </w:pPr>
    <w:rPr>
      <w:rFonts w:ascii="Garamond" w:eastAsia="Batang" w:hAnsi="Garamond" w:cs="Garamond"/>
      <w:b/>
      <w:bCs/>
      <w:i/>
      <w:iCs/>
      <w:lang w:eastAsia="ar-SA"/>
    </w:rPr>
  </w:style>
  <w:style w:type="paragraph" w:customStyle="1" w:styleId="TOCTitle">
    <w:name w:val="TOC Title"/>
    <w:basedOn w:val="a0"/>
    <w:uiPriority w:val="99"/>
    <w:pPr>
      <w:keepLines/>
      <w:suppressAutoHyphens/>
      <w:spacing w:before="120" w:after="240" w:line="240" w:lineRule="auto"/>
      <w:jc w:val="center"/>
    </w:pPr>
    <w:rPr>
      <w:rFonts w:ascii="Garamond" w:eastAsia="Batang" w:hAnsi="Garamond" w:cs="Garamond"/>
      <w:b/>
      <w:bCs/>
      <w:sz w:val="32"/>
      <w:szCs w:val="32"/>
      <w:lang w:eastAsia="ar-SA"/>
    </w:rPr>
  </w:style>
  <w:style w:type="paragraph" w:customStyle="1" w:styleId="subsubsubclauseindent">
    <w:name w:val="subsubsubclauseindent"/>
    <w:basedOn w:val="a0"/>
    <w:uiPriority w:val="99"/>
    <w:pPr>
      <w:suppressAutoHyphens/>
      <w:spacing w:before="120" w:after="120" w:line="240" w:lineRule="auto"/>
      <w:ind w:left="3119"/>
      <w:jc w:val="both"/>
    </w:pPr>
    <w:rPr>
      <w:rFonts w:ascii="Times New Roman" w:eastAsia="Batang" w:hAnsi="Times New Roman"/>
      <w:lang w:eastAsia="ar-SA"/>
    </w:rPr>
  </w:style>
  <w:style w:type="paragraph" w:customStyle="1" w:styleId="affd">
    <w:name w:val="Список с маркерами"/>
    <w:basedOn w:val="a0"/>
    <w:uiPriority w:val="99"/>
    <w:pPr>
      <w:tabs>
        <w:tab w:val="left" w:pos="2556"/>
      </w:tabs>
      <w:suppressAutoHyphens/>
      <w:spacing w:after="0" w:line="240" w:lineRule="auto"/>
      <w:ind w:left="2556" w:hanging="855"/>
    </w:pPr>
    <w:rPr>
      <w:rFonts w:ascii="Times New Roman" w:eastAsia="Batang" w:hAnsi="Times New Roman"/>
      <w:sz w:val="24"/>
      <w:szCs w:val="24"/>
      <w:lang w:eastAsia="ar-SA"/>
    </w:rPr>
  </w:style>
  <w:style w:type="paragraph" w:customStyle="1" w:styleId="14">
    <w:name w:val="Нумерованный список 1"/>
    <w:basedOn w:val="a0"/>
    <w:uiPriority w:val="99"/>
    <w:pPr>
      <w:suppressAutoHyphens/>
      <w:spacing w:before="120" w:after="120" w:line="240" w:lineRule="auto"/>
      <w:jc w:val="both"/>
    </w:pPr>
    <w:rPr>
      <w:rFonts w:ascii="Arial" w:eastAsia="Batang" w:hAnsi="Arial" w:cs="Arial"/>
      <w:sz w:val="20"/>
      <w:szCs w:val="20"/>
      <w:lang w:eastAsia="ar-SA"/>
    </w:rPr>
  </w:style>
  <w:style w:type="paragraph" w:customStyle="1" w:styleId="affe">
    <w:name w:val="Простой"/>
    <w:basedOn w:val="a0"/>
    <w:pPr>
      <w:suppressAutoHyphens/>
      <w:spacing w:before="120" w:after="0" w:line="240" w:lineRule="auto"/>
    </w:pPr>
    <w:rPr>
      <w:rFonts w:ascii="Arial" w:eastAsia="Batang" w:hAnsi="Arial" w:cs="Arial"/>
      <w:spacing w:val="-5"/>
      <w:sz w:val="20"/>
      <w:szCs w:val="20"/>
      <w:lang w:eastAsia="ar-SA"/>
    </w:rPr>
  </w:style>
  <w:style w:type="paragraph" w:customStyle="1" w:styleId="Contents10">
    <w:name w:val="Contents 10"/>
    <w:basedOn w:val="Index"/>
    <w:uiPriority w:val="99"/>
    <w:pPr>
      <w:tabs>
        <w:tab w:val="right" w:leader="dot" w:pos="9637"/>
      </w:tabs>
      <w:ind w:left="2547"/>
    </w:pPr>
  </w:style>
  <w:style w:type="paragraph" w:customStyle="1" w:styleId="TableContents">
    <w:name w:val="Table Contents"/>
    <w:basedOn w:val="a0"/>
    <w:uiPriority w:val="99"/>
    <w:pPr>
      <w:suppressLineNumbers/>
      <w:suppressAutoHyphens/>
      <w:spacing w:before="120" w:after="0" w:line="240" w:lineRule="auto"/>
    </w:pPr>
    <w:rPr>
      <w:rFonts w:ascii="Garamond" w:eastAsia="Batang" w:hAnsi="Garamond" w:cs="Garamond"/>
      <w:lang w:eastAsia="ar-SA"/>
    </w:rPr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Framecontents">
    <w:name w:val="Frame contents"/>
    <w:basedOn w:val="a1"/>
    <w:uiPriority w:val="99"/>
    <w:pPr>
      <w:suppressAutoHyphens/>
      <w:overflowPunct/>
      <w:autoSpaceDE/>
      <w:autoSpaceDN/>
      <w:adjustRightInd/>
      <w:spacing w:before="120" w:after="120"/>
      <w:jc w:val="both"/>
      <w:textAlignment w:val="auto"/>
    </w:pPr>
    <w:rPr>
      <w:rFonts w:ascii="Times New Roman" w:eastAsia="Batang" w:hAnsi="Times New Roman"/>
      <w:lang w:val="ru-RU" w:eastAsia="ar-SA"/>
    </w:rPr>
  </w:style>
  <w:style w:type="paragraph" w:customStyle="1" w:styleId="Normal1">
    <w:name w:val="Normal1"/>
    <w:uiPriority w:val="99"/>
    <w:pPr>
      <w:autoSpaceDE w:val="0"/>
      <w:autoSpaceDN w:val="0"/>
      <w:spacing w:after="0" w:line="240" w:lineRule="auto"/>
      <w:jc w:val="both"/>
    </w:pPr>
    <w:rPr>
      <w:rFonts w:ascii="Arial" w:eastAsia="Batang" w:hAnsi="Arial" w:cs="Arial"/>
      <w:sz w:val="20"/>
      <w:szCs w:val="20"/>
      <w:lang w:val="en-US"/>
    </w:rPr>
  </w:style>
  <w:style w:type="paragraph" w:customStyle="1" w:styleId="15">
    <w:name w:val="Знак1"/>
    <w:basedOn w:val="a0"/>
    <w:uiPriority w:val="99"/>
    <w:pPr>
      <w:spacing w:after="160" w:line="240" w:lineRule="exact"/>
    </w:pPr>
    <w:rPr>
      <w:rFonts w:ascii="Verdana" w:eastAsia="Batang" w:hAnsi="Verdana" w:cs="Verdana"/>
      <w:sz w:val="20"/>
      <w:szCs w:val="20"/>
      <w:lang w:val="en-US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  <w:spacing w:after="0" w:line="240" w:lineRule="auto"/>
    </w:pPr>
    <w:rPr>
      <w:rFonts w:ascii="Garamond" w:eastAsia="Batang" w:hAnsi="Garamond" w:cs="Garamond"/>
      <w:b/>
      <w:bCs/>
      <w:lang w:eastAsia="ru-RU"/>
    </w:rPr>
  </w:style>
  <w:style w:type="paragraph" w:customStyle="1" w:styleId="con">
    <w:name w:val="con"/>
    <w:basedOn w:val="a0"/>
    <w:uiPriority w:val="99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eastAsia="ru-RU"/>
    </w:rPr>
  </w:style>
  <w:style w:type="character" w:styleId="afff">
    <w:name w:val="page number"/>
    <w:rPr>
      <w:rFonts w:ascii="Times New Roman" w:hAnsi="Times New Roman" w:cs="Times New Roman"/>
    </w:rPr>
  </w:style>
  <w:style w:type="character" w:customStyle="1" w:styleId="WW8Num3z3">
    <w:name w:val="WW8Num3z3"/>
    <w:uiPriority w:val="99"/>
    <w:rPr>
      <w:rFonts w:ascii="Garamond" w:hAnsi="Garamond"/>
      <w:sz w:val="22"/>
    </w:rPr>
  </w:style>
  <w:style w:type="character" w:customStyle="1" w:styleId="WW8Num5z0">
    <w:name w:val="WW8Num5z0"/>
    <w:uiPriority w:val="99"/>
    <w:rPr>
      <w:rFonts w:ascii="Symbol" w:hAnsi="Symbol"/>
    </w:rPr>
  </w:style>
  <w:style w:type="character" w:customStyle="1" w:styleId="WW8Num5z1">
    <w:name w:val="WW8Num5z1"/>
    <w:uiPriority w:val="99"/>
    <w:rPr>
      <w:rFonts w:ascii="Courier New" w:hAnsi="Courier New"/>
    </w:rPr>
  </w:style>
  <w:style w:type="character" w:customStyle="1" w:styleId="WW8Num5z2">
    <w:name w:val="WW8Num5z2"/>
    <w:uiPriority w:val="99"/>
    <w:rPr>
      <w:rFonts w:ascii="Wingdings" w:hAnsi="Wingdings"/>
    </w:rPr>
  </w:style>
  <w:style w:type="character" w:customStyle="1" w:styleId="WW8Num6z0">
    <w:name w:val="WW8Num6z0"/>
    <w:uiPriority w:val="99"/>
    <w:rPr>
      <w:rFonts w:ascii="Times New Roman" w:hAnsi="Times New Roman"/>
      <w:sz w:val="22"/>
    </w:rPr>
  </w:style>
  <w:style w:type="character" w:customStyle="1" w:styleId="WW8Num7z0">
    <w:name w:val="WW8Num7z0"/>
    <w:uiPriority w:val="99"/>
    <w:rPr>
      <w:rFonts w:ascii="Times New Roman" w:hAnsi="Times New Roman"/>
    </w:rPr>
  </w:style>
  <w:style w:type="character" w:customStyle="1" w:styleId="WW8Num7z1">
    <w:name w:val="WW8Num7z1"/>
    <w:uiPriority w:val="99"/>
    <w:rPr>
      <w:rFonts w:ascii="Courier New" w:hAnsi="Courier New"/>
    </w:rPr>
  </w:style>
  <w:style w:type="character" w:customStyle="1" w:styleId="WW8Num7z2">
    <w:name w:val="WW8Num7z2"/>
    <w:uiPriority w:val="99"/>
    <w:rPr>
      <w:rFonts w:ascii="Wingdings" w:hAnsi="Wingdings"/>
    </w:rPr>
  </w:style>
  <w:style w:type="character" w:customStyle="1" w:styleId="WW8Num7z3">
    <w:name w:val="WW8Num7z3"/>
    <w:uiPriority w:val="99"/>
    <w:rPr>
      <w:rFonts w:ascii="Symbol" w:hAnsi="Symbol"/>
    </w:rPr>
  </w:style>
  <w:style w:type="character" w:customStyle="1" w:styleId="WW8Num8z0">
    <w:name w:val="WW8Num8z0"/>
    <w:uiPriority w:val="99"/>
    <w:rPr>
      <w:rFonts w:ascii="Times New Roman" w:hAnsi="Times New Roman"/>
    </w:rPr>
  </w:style>
  <w:style w:type="character" w:customStyle="1" w:styleId="WW8Num8z1">
    <w:name w:val="WW8Num8z1"/>
    <w:uiPriority w:val="99"/>
    <w:rPr>
      <w:rFonts w:ascii="Courier New" w:hAnsi="Courier New"/>
    </w:rPr>
  </w:style>
  <w:style w:type="character" w:customStyle="1" w:styleId="WW8Num8z3">
    <w:name w:val="WW8Num8z3"/>
    <w:uiPriority w:val="99"/>
    <w:rPr>
      <w:rFonts w:ascii="Arial" w:hAnsi="Arial"/>
      <w:color w:val="auto"/>
      <w:position w:val="0"/>
      <w:sz w:val="20"/>
      <w:vertAlign w:val="baseline"/>
    </w:rPr>
  </w:style>
  <w:style w:type="character" w:customStyle="1" w:styleId="WW8Num8z5">
    <w:name w:val="WW8Num8z5"/>
    <w:uiPriority w:val="99"/>
    <w:rPr>
      <w:rFonts w:ascii="Wingdings" w:hAnsi="Wingdings"/>
    </w:rPr>
  </w:style>
  <w:style w:type="character" w:customStyle="1" w:styleId="WW8Num8z6">
    <w:name w:val="WW8Num8z6"/>
    <w:uiPriority w:val="99"/>
    <w:rPr>
      <w:rFonts w:ascii="Symbol" w:hAnsi="Symbol"/>
    </w:rPr>
  </w:style>
  <w:style w:type="character" w:customStyle="1" w:styleId="WW8Num9z0">
    <w:name w:val="WW8Num9z0"/>
    <w:uiPriority w:val="99"/>
    <w:rPr>
      <w:rFonts w:ascii="Symbol" w:hAnsi="Symbol"/>
    </w:rPr>
  </w:style>
  <w:style w:type="character" w:customStyle="1" w:styleId="WW8Num9z1">
    <w:name w:val="WW8Num9z1"/>
    <w:uiPriority w:val="99"/>
    <w:rPr>
      <w:rFonts w:ascii="Courier New" w:hAnsi="Courier New"/>
    </w:rPr>
  </w:style>
  <w:style w:type="character" w:customStyle="1" w:styleId="WW8Num9z2">
    <w:name w:val="WW8Num9z2"/>
    <w:uiPriority w:val="99"/>
    <w:rPr>
      <w:rFonts w:ascii="Wingdings" w:hAnsi="Wingdings"/>
    </w:rPr>
  </w:style>
  <w:style w:type="character" w:customStyle="1" w:styleId="WW8Num11z0">
    <w:name w:val="WW8Num11z0"/>
    <w:uiPriority w:val="99"/>
    <w:rPr>
      <w:rFonts w:ascii="Symbol" w:hAnsi="Symbol"/>
    </w:rPr>
  </w:style>
  <w:style w:type="character" w:customStyle="1" w:styleId="WW8Num12z0">
    <w:name w:val="WW8Num12z0"/>
    <w:uiPriority w:val="99"/>
    <w:rPr>
      <w:rFonts w:ascii="Symbol" w:hAnsi="Symbol"/>
    </w:rPr>
  </w:style>
  <w:style w:type="character" w:customStyle="1" w:styleId="WW8Num12z1">
    <w:name w:val="WW8Num12z1"/>
    <w:uiPriority w:val="99"/>
    <w:rPr>
      <w:rFonts w:ascii="Courier New" w:hAnsi="Courier New"/>
    </w:rPr>
  </w:style>
  <w:style w:type="character" w:customStyle="1" w:styleId="WW8Num12z2">
    <w:name w:val="WW8Num12z2"/>
    <w:uiPriority w:val="99"/>
    <w:rPr>
      <w:rFonts w:ascii="Wingdings" w:hAnsi="Wingdings"/>
    </w:rPr>
  </w:style>
  <w:style w:type="character" w:customStyle="1" w:styleId="FootnoteCharacters">
    <w:name w:val="Footnote Characters"/>
    <w:uiPriority w:val="99"/>
    <w:rPr>
      <w:rFonts w:ascii="Times New Roman" w:hAnsi="Times New Roman"/>
      <w:vertAlign w:val="superscript"/>
    </w:rPr>
  </w:style>
  <w:style w:type="character" w:customStyle="1" w:styleId="EndnoteCharacters">
    <w:name w:val="Endnote Characters"/>
    <w:uiPriority w:val="99"/>
    <w:rPr>
      <w:rFonts w:ascii="Times New Roman" w:hAnsi="Times New Roman"/>
      <w:vertAlign w:val="superscript"/>
    </w:rPr>
  </w:style>
  <w:style w:type="character" w:customStyle="1" w:styleId="bodytext">
    <w:name w:val="body text Знак Знак"/>
    <w:uiPriority w:val="99"/>
    <w:rPr>
      <w:rFonts w:ascii="Times New Roman" w:hAnsi="Times New Roman"/>
      <w:sz w:val="22"/>
      <w:lang w:val="en-GB" w:eastAsia="ar-SA" w:bidi="ar-SA"/>
    </w:rPr>
  </w:style>
  <w:style w:type="character" w:customStyle="1" w:styleId="Bullets">
    <w:name w:val="Bullets"/>
    <w:uiPriority w:val="99"/>
    <w:rPr>
      <w:rFonts w:ascii="StarSymbol" w:eastAsia="StarSymbol"/>
      <w:sz w:val="18"/>
    </w:rPr>
  </w:style>
  <w:style w:type="character" w:customStyle="1" w:styleId="cbl">
    <w:name w:val="cbl"/>
    <w:uiPriority w:val="99"/>
    <w:rPr>
      <w:rFonts w:ascii="Times New Roman" w:hAnsi="Times New Roman"/>
    </w:rPr>
  </w:style>
  <w:style w:type="character" w:customStyle="1" w:styleId="m1">
    <w:name w:val="m1"/>
    <w:uiPriority w:val="99"/>
    <w:rPr>
      <w:rFonts w:ascii="Times New Roman" w:hAnsi="Times New Roman"/>
      <w:color w:val="0000FF"/>
    </w:rPr>
  </w:style>
  <w:style w:type="paragraph" w:customStyle="1" w:styleId="27">
    <w:name w:val="Абзац списка2"/>
    <w:basedOn w:val="a0"/>
    <w:uiPriority w:val="99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el12-Punkt-Demi">
    <w:name w:val="Titel 12-Punkt-Demi"/>
    <w:basedOn w:val="af8"/>
    <w:uiPriority w:val="99"/>
    <w:pPr>
      <w:tabs>
        <w:tab w:val="clear" w:pos="4677"/>
        <w:tab w:val="clear" w:pos="9355"/>
        <w:tab w:val="center" w:pos="4536"/>
        <w:tab w:val="right" w:pos="9072"/>
      </w:tabs>
      <w:spacing w:before="120" w:after="0" w:line="312" w:lineRule="exact"/>
    </w:pPr>
    <w:rPr>
      <w:rFonts w:ascii="NewsGoth Dm BT" w:eastAsia="Batang" w:hAnsi="NewsGoth Dm BT" w:cs="Garamond"/>
      <w:sz w:val="24"/>
      <w:szCs w:val="20"/>
      <w:lang w:val="de-DE" w:eastAsia="ru-RU"/>
    </w:rPr>
  </w:style>
  <w:style w:type="paragraph" w:customStyle="1" w:styleId="noprint">
    <w:name w:val="noprint"/>
    <w:basedOn w:val="a0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con">
    <w:name w:val="footercon"/>
    <w:basedOn w:val="a0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f0">
    <w:name w:val="footnote reference"/>
    <w:uiPriority w:val="99"/>
    <w:semiHidden/>
    <w:rPr>
      <w:rFonts w:cs="Times New Roman"/>
      <w:vertAlign w:val="superscript"/>
    </w:rPr>
  </w:style>
  <w:style w:type="character" w:customStyle="1" w:styleId="blk">
    <w:name w:val="blk"/>
    <w:uiPriority w:val="99"/>
  </w:style>
  <w:style w:type="paragraph" w:customStyle="1" w:styleId="afff1">
    <w:name w:val="Обычный текст"/>
    <w:basedOn w:val="a0"/>
    <w:link w:val="afff2"/>
    <w:uiPriority w:val="99"/>
    <w:pPr>
      <w:spacing w:after="0" w:line="240" w:lineRule="auto"/>
      <w:ind w:firstLine="425"/>
    </w:pPr>
    <w:rPr>
      <w:rFonts w:ascii="Times New Roman" w:eastAsia="Arial Unicode MS" w:hAnsi="Times New Roman"/>
      <w:sz w:val="24"/>
      <w:szCs w:val="20"/>
      <w:lang w:eastAsia="ru-RU"/>
    </w:rPr>
  </w:style>
  <w:style w:type="character" w:customStyle="1" w:styleId="afff2">
    <w:name w:val="Обычный текст Знак"/>
    <w:link w:val="afff1"/>
    <w:uiPriority w:val="99"/>
    <w:locked/>
    <w:rPr>
      <w:rFonts w:ascii="Times New Roman" w:eastAsia="Arial Unicode MS" w:hAnsi="Times New Roman" w:cs="Times New Roman"/>
      <w:sz w:val="24"/>
      <w:szCs w:val="20"/>
      <w:lang w:eastAsia="ru-RU"/>
    </w:rPr>
  </w:style>
  <w:style w:type="paragraph" w:customStyle="1" w:styleId="afff3">
    <w:name w:val="Пункт"/>
    <w:basedOn w:val="a0"/>
    <w:link w:val="16"/>
    <w:pPr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16">
    <w:name w:val="Пункт Знак1"/>
    <w:link w:val="afff3"/>
    <w:locked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">
    <w:name w:val="Нумер.список.альт."/>
    <w:basedOn w:val="a0"/>
    <w:qFormat/>
    <w:pPr>
      <w:numPr>
        <w:numId w:val="1"/>
      </w:numPr>
      <w:tabs>
        <w:tab w:val="left" w:pos="636"/>
      </w:tabs>
      <w:spacing w:after="0" w:line="240" w:lineRule="auto"/>
      <w:ind w:left="0" w:firstLine="0"/>
      <w:outlineLvl w:val="0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4">
    <w:name w:val="Стиль4"/>
    <w:basedOn w:val="a0"/>
    <w:qFormat/>
    <w:pPr>
      <w:numPr>
        <w:numId w:val="2"/>
      </w:numPr>
      <w:suppressAutoHyphens/>
      <w:spacing w:after="0" w:line="240" w:lineRule="auto"/>
      <w:ind w:left="0" w:firstLine="709"/>
      <w:jc w:val="both"/>
    </w:pPr>
    <w:rPr>
      <w:rFonts w:ascii="Times New Roman" w:eastAsia="Times New Roman" w:hAnsi="Times New Roman"/>
      <w:snapToGrid w:val="0"/>
      <w:sz w:val="28"/>
      <w:szCs w:val="28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customStyle="1" w:styleId="17">
    <w:name w:val="Сетка таблицы1"/>
    <w:basedOn w:val="a3"/>
    <w:next w:val="aff2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normal0"/>
    <w:basedOn w:val="a0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8">
    <w:name w:val="Обычный2"/>
    <w:uiPriority w:val="99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val="en-US" w:eastAsia="ru-RU"/>
    </w:rPr>
  </w:style>
  <w:style w:type="paragraph" w:customStyle="1" w:styleId="18">
    <w:name w:val="Обычный1"/>
    <w:uiPriority w:val="99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val="en-US" w:eastAsia="ru-RU"/>
    </w:rPr>
  </w:style>
  <w:style w:type="paragraph" w:customStyle="1" w:styleId="36">
    <w:name w:val="Абзац списка3"/>
    <w:basedOn w:val="a0"/>
    <w:uiPriority w:val="99"/>
    <w:pPr>
      <w:suppressAutoHyphens/>
      <w:ind w:left="720"/>
    </w:pPr>
    <w:rPr>
      <w:lang w:eastAsia="ar-SA"/>
    </w:rPr>
  </w:style>
  <w:style w:type="paragraph" w:customStyle="1" w:styleId="afff4">
    <w:name w:val="Пункт_нормативн_документа"/>
    <w:basedOn w:val="a1"/>
    <w:uiPriority w:val="99"/>
    <w:pPr>
      <w:tabs>
        <w:tab w:val="left" w:pos="567"/>
        <w:tab w:val="num" w:pos="1332"/>
      </w:tabs>
      <w:overflowPunct/>
      <w:autoSpaceDE/>
      <w:autoSpaceDN/>
      <w:adjustRightInd/>
      <w:spacing w:before="60" w:after="0"/>
      <w:ind w:left="1332" w:hanging="432"/>
      <w:jc w:val="both"/>
      <w:textAlignment w:val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43">
    <w:name w:val="Абзац списка4"/>
    <w:basedOn w:val="a0"/>
    <w:uiPriority w:val="99"/>
    <w:pPr>
      <w:spacing w:after="0" w:line="240" w:lineRule="auto"/>
      <w:ind w:left="708"/>
      <w:jc w:val="both"/>
    </w:pPr>
    <w:rPr>
      <w:rFonts w:ascii="Garamond" w:eastAsia="Times New Roman" w:hAnsi="Garamond"/>
      <w:szCs w:val="24"/>
      <w:lang w:eastAsia="ru-RU"/>
    </w:rPr>
  </w:style>
  <w:style w:type="paragraph" w:customStyle="1" w:styleId="txt">
    <w:name w:val="txt"/>
    <w:basedOn w:val="a0"/>
    <w:pPr>
      <w:spacing w:before="100" w:beforeAutospacing="1" w:after="100" w:afterAutospacing="1" w:line="240" w:lineRule="auto"/>
      <w:jc w:val="both"/>
    </w:pPr>
    <w:rPr>
      <w:rFonts w:ascii="Arial" w:eastAsia="Arial Unicode MS" w:hAnsi="Arial" w:cs="Arial"/>
      <w:color w:val="000000"/>
      <w:sz w:val="14"/>
      <w:szCs w:val="14"/>
      <w:lang w:eastAsia="ru-RU"/>
    </w:rPr>
  </w:style>
  <w:style w:type="paragraph" w:customStyle="1" w:styleId="52">
    <w:name w:val="Абзац списка5"/>
    <w:basedOn w:val="a0"/>
    <w:uiPriority w:val="99"/>
    <w:pPr>
      <w:suppressAutoHyphens/>
      <w:ind w:left="720"/>
    </w:pPr>
    <w:rPr>
      <w:rFonts w:eastAsia="Times New Roman"/>
      <w:lang w:eastAsia="ar-SA"/>
    </w:rPr>
  </w:style>
  <w:style w:type="numbering" w:customStyle="1" w:styleId="List63">
    <w:name w:val="List 63"/>
    <w:pPr>
      <w:numPr>
        <w:numId w:val="3"/>
      </w:numPr>
    </w:pPr>
  </w:style>
  <w:style w:type="paragraph" w:customStyle="1" w:styleId="61">
    <w:name w:val="Абзац списка6"/>
    <w:basedOn w:val="a0"/>
    <w:pPr>
      <w:spacing w:after="0" w:line="240" w:lineRule="auto"/>
      <w:ind w:left="708"/>
      <w:jc w:val="both"/>
    </w:pPr>
    <w:rPr>
      <w:rFonts w:ascii="Garamond" w:eastAsia="Times New Roman" w:hAnsi="Garamond"/>
      <w:szCs w:val="24"/>
      <w:lang w:eastAsia="ru-RU"/>
    </w:rPr>
  </w:style>
  <w:style w:type="paragraph" w:customStyle="1" w:styleId="71">
    <w:name w:val="Абзац списка7"/>
    <w:basedOn w:val="a0"/>
    <w:pPr>
      <w:spacing w:after="0" w:line="240" w:lineRule="auto"/>
      <w:ind w:left="708"/>
      <w:jc w:val="both"/>
    </w:pPr>
    <w:rPr>
      <w:rFonts w:ascii="Garamond" w:eastAsia="Times New Roman" w:hAnsi="Garamond"/>
      <w:szCs w:val="24"/>
      <w:lang w:eastAsia="ru-RU"/>
    </w:rPr>
  </w:style>
  <w:style w:type="character" w:customStyle="1" w:styleId="19">
    <w:name w:val="Название Знак1"/>
    <w:locked/>
    <w:rPr>
      <w:rFonts w:ascii="Garamond" w:eastAsia="Times New Roman" w:hAnsi="Garamond"/>
      <w:b/>
      <w:bCs/>
      <w:sz w:val="32"/>
      <w:szCs w:val="24"/>
    </w:rPr>
  </w:style>
  <w:style w:type="paragraph" w:styleId="44">
    <w:name w:val="toc 4"/>
    <w:basedOn w:val="a0"/>
    <w:next w:val="a0"/>
    <w:pPr>
      <w:spacing w:after="0" w:line="240" w:lineRule="auto"/>
      <w:ind w:left="660"/>
    </w:pPr>
    <w:rPr>
      <w:rFonts w:ascii="Times New Roman" w:eastAsia="Times New Roman" w:hAnsi="Times New Roman"/>
      <w:sz w:val="18"/>
      <w:szCs w:val="20"/>
    </w:rPr>
  </w:style>
  <w:style w:type="paragraph" w:customStyle="1" w:styleId="110">
    <w:name w:val="Обычный + 11 пт"/>
    <w:aliases w:val="По ширине"/>
    <w:basedOn w:val="a0"/>
    <w:pPr>
      <w:tabs>
        <w:tab w:val="num" w:pos="574"/>
      </w:tabs>
      <w:spacing w:after="0" w:line="240" w:lineRule="auto"/>
      <w:ind w:left="574" w:hanging="432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81">
    <w:name w:val="Абзац списка8"/>
    <w:basedOn w:val="a0"/>
    <w:rsid w:val="00791464"/>
    <w:pPr>
      <w:ind w:left="720"/>
      <w:contextualSpacing/>
    </w:pPr>
    <w:rPr>
      <w:rFonts w:eastAsia="Times New Roman"/>
    </w:rPr>
  </w:style>
  <w:style w:type="paragraph" w:customStyle="1" w:styleId="1a">
    <w:name w:val="список 1"/>
    <w:basedOn w:val="a0"/>
    <w:rsid w:val="000A7B5B"/>
    <w:pPr>
      <w:spacing w:after="240" w:line="240" w:lineRule="auto"/>
      <w:ind w:left="79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91">
    <w:name w:val="Абзац списка9"/>
    <w:basedOn w:val="a0"/>
    <w:rsid w:val="00712D76"/>
    <w:pPr>
      <w:spacing w:after="0" w:line="240" w:lineRule="auto"/>
      <w:ind w:left="708"/>
    </w:pPr>
    <w:rPr>
      <w:rFonts w:ascii="Times New Roman" w:hAnsi="Times New Roman"/>
      <w:sz w:val="24"/>
      <w:szCs w:val="24"/>
      <w:lang w:eastAsia="ru-RU"/>
    </w:rPr>
  </w:style>
  <w:style w:type="paragraph" w:styleId="afff5">
    <w:name w:val="Plain Text"/>
    <w:basedOn w:val="a0"/>
    <w:link w:val="afff6"/>
    <w:rsid w:val="00583047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ff6">
    <w:name w:val="Текст Знак"/>
    <w:basedOn w:val="a2"/>
    <w:link w:val="afff5"/>
    <w:rsid w:val="00583047"/>
    <w:rPr>
      <w:rFonts w:ascii="Courier New" w:eastAsia="Calibri" w:hAnsi="Courier New" w:cs="Times New Roman"/>
      <w:sz w:val="20"/>
      <w:szCs w:val="20"/>
      <w:lang w:val="x-none" w:eastAsia="x-none"/>
    </w:rPr>
  </w:style>
  <w:style w:type="paragraph" w:customStyle="1" w:styleId="37">
    <w:name w:val="заголовок 3"/>
    <w:basedOn w:val="a0"/>
    <w:next w:val="a0"/>
    <w:rsid w:val="00583047"/>
    <w:pPr>
      <w:keepNext/>
      <w:spacing w:before="120" w:after="120" w:line="240" w:lineRule="auto"/>
      <w:jc w:val="both"/>
    </w:pPr>
    <w:rPr>
      <w:rFonts w:ascii="Garamond" w:eastAsia="Times New Roman" w:hAnsi="Garamond"/>
      <w:szCs w:val="20"/>
      <w:lang w:eastAsia="ru-RU"/>
    </w:rPr>
  </w:style>
  <w:style w:type="paragraph" w:customStyle="1" w:styleId="100">
    <w:name w:val="Абзац списка10"/>
    <w:basedOn w:val="a0"/>
    <w:rsid w:val="00AF248A"/>
    <w:pPr>
      <w:spacing w:after="0" w:line="240" w:lineRule="auto"/>
      <w:ind w:left="708"/>
      <w:jc w:val="both"/>
    </w:pPr>
    <w:rPr>
      <w:rFonts w:ascii="Garamond" w:eastAsia="Times New Roman" w:hAnsi="Garamond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0.wmf"/><Relationship Id="rId21" Type="http://schemas.openxmlformats.org/officeDocument/2006/relationships/image" Target="media/image8.wmf"/><Relationship Id="rId42" Type="http://schemas.openxmlformats.org/officeDocument/2006/relationships/oleObject" Target="embeddings/oleObject23.bin"/><Relationship Id="rId63" Type="http://schemas.openxmlformats.org/officeDocument/2006/relationships/oleObject" Target="embeddings/oleObject40.bin"/><Relationship Id="rId84" Type="http://schemas.openxmlformats.org/officeDocument/2006/relationships/oleObject" Target="embeddings/oleObject53.bin"/><Relationship Id="rId138" Type="http://schemas.openxmlformats.org/officeDocument/2006/relationships/image" Target="media/image61.wmf"/><Relationship Id="rId159" Type="http://schemas.openxmlformats.org/officeDocument/2006/relationships/image" Target="media/image82.wmf"/><Relationship Id="rId170" Type="http://schemas.openxmlformats.org/officeDocument/2006/relationships/image" Target="media/image91.wmf"/><Relationship Id="rId191" Type="http://schemas.openxmlformats.org/officeDocument/2006/relationships/image" Target="media/image112.wmf"/><Relationship Id="rId205" Type="http://schemas.openxmlformats.org/officeDocument/2006/relationships/image" Target="media/image126.wmf"/><Relationship Id="rId107" Type="http://schemas.openxmlformats.org/officeDocument/2006/relationships/oleObject" Target="embeddings/oleObject68.bin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6.bin"/><Relationship Id="rId37" Type="http://schemas.openxmlformats.org/officeDocument/2006/relationships/image" Target="media/image11.wmf"/><Relationship Id="rId53" Type="http://schemas.openxmlformats.org/officeDocument/2006/relationships/oleObject" Target="embeddings/oleObject30.bin"/><Relationship Id="rId58" Type="http://schemas.openxmlformats.org/officeDocument/2006/relationships/oleObject" Target="embeddings/oleObject35.bin"/><Relationship Id="rId74" Type="http://schemas.openxmlformats.org/officeDocument/2006/relationships/oleObject" Target="embeddings/oleObject46.bin"/><Relationship Id="rId79" Type="http://schemas.openxmlformats.org/officeDocument/2006/relationships/image" Target="media/image22.wmf"/><Relationship Id="rId102" Type="http://schemas.openxmlformats.org/officeDocument/2006/relationships/oleObject" Target="embeddings/oleObject63.bin"/><Relationship Id="rId123" Type="http://schemas.openxmlformats.org/officeDocument/2006/relationships/image" Target="media/image46.wmf"/><Relationship Id="rId128" Type="http://schemas.openxmlformats.org/officeDocument/2006/relationships/image" Target="media/image51.wmf"/><Relationship Id="rId144" Type="http://schemas.openxmlformats.org/officeDocument/2006/relationships/image" Target="media/image67.wmf"/><Relationship Id="rId149" Type="http://schemas.openxmlformats.org/officeDocument/2006/relationships/image" Target="media/image72.wmf"/><Relationship Id="rId5" Type="http://schemas.openxmlformats.org/officeDocument/2006/relationships/webSettings" Target="webSettings.xml"/><Relationship Id="rId90" Type="http://schemas.openxmlformats.org/officeDocument/2006/relationships/oleObject" Target="embeddings/oleObject57.bin"/><Relationship Id="rId95" Type="http://schemas.openxmlformats.org/officeDocument/2006/relationships/image" Target="media/image29.wmf"/><Relationship Id="rId160" Type="http://schemas.openxmlformats.org/officeDocument/2006/relationships/image" Target="media/image83.wmf"/><Relationship Id="rId165" Type="http://schemas.openxmlformats.org/officeDocument/2006/relationships/image" Target="media/image87.wmf"/><Relationship Id="rId181" Type="http://schemas.openxmlformats.org/officeDocument/2006/relationships/image" Target="media/image102.wmf"/><Relationship Id="rId186" Type="http://schemas.openxmlformats.org/officeDocument/2006/relationships/image" Target="media/image107.wmf"/><Relationship Id="rId211" Type="http://schemas.openxmlformats.org/officeDocument/2006/relationships/footer" Target="footer1.xml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11.bin"/><Relationship Id="rId43" Type="http://schemas.openxmlformats.org/officeDocument/2006/relationships/image" Target="media/image13.wmf"/><Relationship Id="rId48" Type="http://schemas.openxmlformats.org/officeDocument/2006/relationships/image" Target="media/image15.wmf"/><Relationship Id="rId64" Type="http://schemas.openxmlformats.org/officeDocument/2006/relationships/image" Target="media/image17.wmf"/><Relationship Id="rId69" Type="http://schemas.openxmlformats.org/officeDocument/2006/relationships/image" Target="media/image19.wmf"/><Relationship Id="rId113" Type="http://schemas.openxmlformats.org/officeDocument/2006/relationships/image" Target="media/image36.wmf"/><Relationship Id="rId118" Type="http://schemas.openxmlformats.org/officeDocument/2006/relationships/image" Target="media/image41.wmf"/><Relationship Id="rId134" Type="http://schemas.openxmlformats.org/officeDocument/2006/relationships/image" Target="media/image57.wmf"/><Relationship Id="rId139" Type="http://schemas.openxmlformats.org/officeDocument/2006/relationships/image" Target="media/image62.wmf"/><Relationship Id="rId80" Type="http://schemas.openxmlformats.org/officeDocument/2006/relationships/oleObject" Target="embeddings/oleObject51.bin"/><Relationship Id="rId85" Type="http://schemas.openxmlformats.org/officeDocument/2006/relationships/image" Target="media/image25.wmf"/><Relationship Id="rId150" Type="http://schemas.openxmlformats.org/officeDocument/2006/relationships/image" Target="media/image73.wmf"/><Relationship Id="rId155" Type="http://schemas.openxmlformats.org/officeDocument/2006/relationships/image" Target="media/image78.wmf"/><Relationship Id="rId171" Type="http://schemas.openxmlformats.org/officeDocument/2006/relationships/image" Target="media/image92.wmf"/><Relationship Id="rId176" Type="http://schemas.openxmlformats.org/officeDocument/2006/relationships/image" Target="media/image97.wmf"/><Relationship Id="rId192" Type="http://schemas.openxmlformats.org/officeDocument/2006/relationships/image" Target="media/image113.wmf"/><Relationship Id="rId197" Type="http://schemas.openxmlformats.org/officeDocument/2006/relationships/image" Target="media/image118.wmf"/><Relationship Id="rId206" Type="http://schemas.openxmlformats.org/officeDocument/2006/relationships/hyperlink" Target="http://www.atsenergo.ru" TargetMode="External"/><Relationship Id="rId201" Type="http://schemas.openxmlformats.org/officeDocument/2006/relationships/image" Target="media/image122.wmf"/><Relationship Id="rId12" Type="http://schemas.openxmlformats.org/officeDocument/2006/relationships/image" Target="media/image3.wmf"/><Relationship Id="rId17" Type="http://schemas.openxmlformats.org/officeDocument/2006/relationships/image" Target="media/image6.wmf"/><Relationship Id="rId33" Type="http://schemas.openxmlformats.org/officeDocument/2006/relationships/oleObject" Target="embeddings/oleObject17.bin"/><Relationship Id="rId38" Type="http://schemas.openxmlformats.org/officeDocument/2006/relationships/oleObject" Target="embeddings/oleObject20.bin"/><Relationship Id="rId59" Type="http://schemas.openxmlformats.org/officeDocument/2006/relationships/oleObject" Target="embeddings/oleObject36.bin"/><Relationship Id="rId103" Type="http://schemas.openxmlformats.org/officeDocument/2006/relationships/oleObject" Target="embeddings/oleObject64.bin"/><Relationship Id="rId108" Type="http://schemas.openxmlformats.org/officeDocument/2006/relationships/oleObject" Target="embeddings/oleObject69.bin"/><Relationship Id="rId124" Type="http://schemas.openxmlformats.org/officeDocument/2006/relationships/image" Target="media/image47.wmf"/><Relationship Id="rId129" Type="http://schemas.openxmlformats.org/officeDocument/2006/relationships/image" Target="media/image52.wmf"/><Relationship Id="rId54" Type="http://schemas.openxmlformats.org/officeDocument/2006/relationships/oleObject" Target="embeddings/oleObject31.bin"/><Relationship Id="rId70" Type="http://schemas.openxmlformats.org/officeDocument/2006/relationships/oleObject" Target="embeddings/oleObject44.bin"/><Relationship Id="rId75" Type="http://schemas.openxmlformats.org/officeDocument/2006/relationships/oleObject" Target="embeddings/oleObject47.bin"/><Relationship Id="rId91" Type="http://schemas.openxmlformats.org/officeDocument/2006/relationships/image" Target="media/image27.wmf"/><Relationship Id="rId96" Type="http://schemas.openxmlformats.org/officeDocument/2006/relationships/oleObject" Target="embeddings/oleObject60.bin"/><Relationship Id="rId140" Type="http://schemas.openxmlformats.org/officeDocument/2006/relationships/image" Target="media/image63.wmf"/><Relationship Id="rId145" Type="http://schemas.openxmlformats.org/officeDocument/2006/relationships/image" Target="media/image68.wmf"/><Relationship Id="rId161" Type="http://schemas.openxmlformats.org/officeDocument/2006/relationships/image" Target="media/image84.wmf"/><Relationship Id="rId166" Type="http://schemas.openxmlformats.org/officeDocument/2006/relationships/image" Target="media/image88.wmf"/><Relationship Id="rId182" Type="http://schemas.openxmlformats.org/officeDocument/2006/relationships/image" Target="media/image103.wmf"/><Relationship Id="rId187" Type="http://schemas.openxmlformats.org/officeDocument/2006/relationships/image" Target="media/image108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header" Target="header2.xml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2.bin"/><Relationship Id="rId49" Type="http://schemas.openxmlformats.org/officeDocument/2006/relationships/oleObject" Target="embeddings/oleObject27.bin"/><Relationship Id="rId114" Type="http://schemas.openxmlformats.org/officeDocument/2006/relationships/image" Target="media/image37.wmf"/><Relationship Id="rId119" Type="http://schemas.openxmlformats.org/officeDocument/2006/relationships/image" Target="media/image42.wmf"/><Relationship Id="rId44" Type="http://schemas.openxmlformats.org/officeDocument/2006/relationships/oleObject" Target="embeddings/oleObject24.bin"/><Relationship Id="rId60" Type="http://schemas.openxmlformats.org/officeDocument/2006/relationships/oleObject" Target="embeddings/oleObject37.bin"/><Relationship Id="rId65" Type="http://schemas.openxmlformats.org/officeDocument/2006/relationships/oleObject" Target="embeddings/oleObject41.bin"/><Relationship Id="rId81" Type="http://schemas.openxmlformats.org/officeDocument/2006/relationships/image" Target="media/image23.wmf"/><Relationship Id="rId86" Type="http://schemas.openxmlformats.org/officeDocument/2006/relationships/oleObject" Target="embeddings/oleObject54.bin"/><Relationship Id="rId130" Type="http://schemas.openxmlformats.org/officeDocument/2006/relationships/image" Target="media/image53.wmf"/><Relationship Id="rId135" Type="http://schemas.openxmlformats.org/officeDocument/2006/relationships/image" Target="media/image58.wmf"/><Relationship Id="rId151" Type="http://schemas.openxmlformats.org/officeDocument/2006/relationships/image" Target="media/image74.wmf"/><Relationship Id="rId156" Type="http://schemas.openxmlformats.org/officeDocument/2006/relationships/image" Target="media/image79.wmf"/><Relationship Id="rId177" Type="http://schemas.openxmlformats.org/officeDocument/2006/relationships/image" Target="media/image98.wmf"/><Relationship Id="rId198" Type="http://schemas.openxmlformats.org/officeDocument/2006/relationships/image" Target="media/image119.wmf"/><Relationship Id="rId172" Type="http://schemas.openxmlformats.org/officeDocument/2006/relationships/image" Target="media/image93.wmf"/><Relationship Id="rId193" Type="http://schemas.openxmlformats.org/officeDocument/2006/relationships/image" Target="media/image114.wmf"/><Relationship Id="rId202" Type="http://schemas.openxmlformats.org/officeDocument/2006/relationships/image" Target="media/image123.wmf"/><Relationship Id="rId207" Type="http://schemas.openxmlformats.org/officeDocument/2006/relationships/hyperlink" Target="http://www.atsenergo.ru" TargetMode="External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9" Type="http://schemas.openxmlformats.org/officeDocument/2006/relationships/oleObject" Target="embeddings/oleObject21.bin"/><Relationship Id="rId109" Type="http://schemas.openxmlformats.org/officeDocument/2006/relationships/oleObject" Target="embeddings/oleObject70.bin"/><Relationship Id="rId34" Type="http://schemas.openxmlformats.org/officeDocument/2006/relationships/oleObject" Target="embeddings/oleObject18.bin"/><Relationship Id="rId50" Type="http://schemas.openxmlformats.org/officeDocument/2006/relationships/oleObject" Target="embeddings/oleObject28.bin"/><Relationship Id="rId55" Type="http://schemas.openxmlformats.org/officeDocument/2006/relationships/oleObject" Target="embeddings/oleObject32.bin"/><Relationship Id="rId76" Type="http://schemas.openxmlformats.org/officeDocument/2006/relationships/oleObject" Target="embeddings/oleObject48.bin"/><Relationship Id="rId97" Type="http://schemas.openxmlformats.org/officeDocument/2006/relationships/image" Target="media/image30.wmf"/><Relationship Id="rId104" Type="http://schemas.openxmlformats.org/officeDocument/2006/relationships/oleObject" Target="embeddings/oleObject65.bin"/><Relationship Id="rId120" Type="http://schemas.openxmlformats.org/officeDocument/2006/relationships/image" Target="media/image43.wmf"/><Relationship Id="rId125" Type="http://schemas.openxmlformats.org/officeDocument/2006/relationships/image" Target="media/image48.wmf"/><Relationship Id="rId141" Type="http://schemas.openxmlformats.org/officeDocument/2006/relationships/image" Target="media/image64.wmf"/><Relationship Id="rId146" Type="http://schemas.openxmlformats.org/officeDocument/2006/relationships/image" Target="media/image69.wmf"/><Relationship Id="rId167" Type="http://schemas.openxmlformats.org/officeDocument/2006/relationships/image" Target="media/image89.wmf"/><Relationship Id="rId188" Type="http://schemas.openxmlformats.org/officeDocument/2006/relationships/image" Target="media/image109.wmf"/><Relationship Id="rId7" Type="http://schemas.openxmlformats.org/officeDocument/2006/relationships/endnotes" Target="endnotes.xml"/><Relationship Id="rId71" Type="http://schemas.openxmlformats.org/officeDocument/2006/relationships/image" Target="media/image20.wmf"/><Relationship Id="rId92" Type="http://schemas.openxmlformats.org/officeDocument/2006/relationships/oleObject" Target="embeddings/oleObject58.bin"/><Relationship Id="rId162" Type="http://schemas.openxmlformats.org/officeDocument/2006/relationships/image" Target="media/image85.wmf"/><Relationship Id="rId183" Type="http://schemas.openxmlformats.org/officeDocument/2006/relationships/image" Target="media/image104.wmf"/><Relationship Id="rId213" Type="http://schemas.openxmlformats.org/officeDocument/2006/relationships/footer" Target="footer2.xml"/><Relationship Id="rId2" Type="http://schemas.openxmlformats.org/officeDocument/2006/relationships/numbering" Target="numbering.xml"/><Relationship Id="rId29" Type="http://schemas.openxmlformats.org/officeDocument/2006/relationships/oleObject" Target="embeddings/oleObject13.bin"/><Relationship Id="rId24" Type="http://schemas.openxmlformats.org/officeDocument/2006/relationships/image" Target="media/image9.wmf"/><Relationship Id="rId40" Type="http://schemas.openxmlformats.org/officeDocument/2006/relationships/image" Target="media/image12.wmf"/><Relationship Id="rId45" Type="http://schemas.openxmlformats.org/officeDocument/2006/relationships/image" Target="media/image14.wmf"/><Relationship Id="rId66" Type="http://schemas.openxmlformats.org/officeDocument/2006/relationships/oleObject" Target="embeddings/oleObject42.bin"/><Relationship Id="rId87" Type="http://schemas.openxmlformats.org/officeDocument/2006/relationships/oleObject" Target="embeddings/oleObject55.bin"/><Relationship Id="rId110" Type="http://schemas.openxmlformats.org/officeDocument/2006/relationships/image" Target="media/image33.wmf"/><Relationship Id="rId115" Type="http://schemas.openxmlformats.org/officeDocument/2006/relationships/image" Target="media/image38.wmf"/><Relationship Id="rId131" Type="http://schemas.openxmlformats.org/officeDocument/2006/relationships/image" Target="media/image54.wmf"/><Relationship Id="rId136" Type="http://schemas.openxmlformats.org/officeDocument/2006/relationships/image" Target="media/image59.wmf"/><Relationship Id="rId157" Type="http://schemas.openxmlformats.org/officeDocument/2006/relationships/image" Target="media/image80.wmf"/><Relationship Id="rId178" Type="http://schemas.openxmlformats.org/officeDocument/2006/relationships/image" Target="media/image99.wmf"/><Relationship Id="rId61" Type="http://schemas.openxmlformats.org/officeDocument/2006/relationships/oleObject" Target="embeddings/oleObject38.bin"/><Relationship Id="rId82" Type="http://schemas.openxmlformats.org/officeDocument/2006/relationships/oleObject" Target="embeddings/oleObject52.bin"/><Relationship Id="rId152" Type="http://schemas.openxmlformats.org/officeDocument/2006/relationships/image" Target="media/image75.wmf"/><Relationship Id="rId173" Type="http://schemas.openxmlformats.org/officeDocument/2006/relationships/image" Target="media/image94.wmf"/><Relationship Id="rId194" Type="http://schemas.openxmlformats.org/officeDocument/2006/relationships/image" Target="media/image115.wmf"/><Relationship Id="rId199" Type="http://schemas.openxmlformats.org/officeDocument/2006/relationships/image" Target="media/image120.wmf"/><Relationship Id="rId203" Type="http://schemas.openxmlformats.org/officeDocument/2006/relationships/image" Target="media/image124.wmf"/><Relationship Id="rId208" Type="http://schemas.openxmlformats.org/officeDocument/2006/relationships/hyperlink" Target="http://www.atsenergo.ru" TargetMode="External"/><Relationship Id="rId19" Type="http://schemas.openxmlformats.org/officeDocument/2006/relationships/image" Target="media/image7.wmf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4.bin"/><Relationship Id="rId35" Type="http://schemas.openxmlformats.org/officeDocument/2006/relationships/image" Target="media/image10.wmf"/><Relationship Id="rId56" Type="http://schemas.openxmlformats.org/officeDocument/2006/relationships/oleObject" Target="embeddings/oleObject33.bin"/><Relationship Id="rId77" Type="http://schemas.openxmlformats.org/officeDocument/2006/relationships/oleObject" Target="embeddings/oleObject49.bin"/><Relationship Id="rId100" Type="http://schemas.openxmlformats.org/officeDocument/2006/relationships/oleObject" Target="embeddings/oleObject62.bin"/><Relationship Id="rId105" Type="http://schemas.openxmlformats.org/officeDocument/2006/relationships/oleObject" Target="embeddings/oleObject66.bin"/><Relationship Id="rId126" Type="http://schemas.openxmlformats.org/officeDocument/2006/relationships/image" Target="media/image49.wmf"/><Relationship Id="rId147" Type="http://schemas.openxmlformats.org/officeDocument/2006/relationships/image" Target="media/image70.wmf"/><Relationship Id="rId168" Type="http://schemas.openxmlformats.org/officeDocument/2006/relationships/oleObject" Target="embeddings/oleObject72.bin"/><Relationship Id="rId8" Type="http://schemas.openxmlformats.org/officeDocument/2006/relationships/image" Target="media/image1.wmf"/><Relationship Id="rId51" Type="http://schemas.openxmlformats.org/officeDocument/2006/relationships/image" Target="media/image16.wmf"/><Relationship Id="rId72" Type="http://schemas.openxmlformats.org/officeDocument/2006/relationships/oleObject" Target="embeddings/oleObject45.bin"/><Relationship Id="rId93" Type="http://schemas.openxmlformats.org/officeDocument/2006/relationships/image" Target="media/image28.wmf"/><Relationship Id="rId98" Type="http://schemas.openxmlformats.org/officeDocument/2006/relationships/oleObject" Target="embeddings/oleObject61.bin"/><Relationship Id="rId121" Type="http://schemas.openxmlformats.org/officeDocument/2006/relationships/image" Target="media/image44.wmf"/><Relationship Id="rId142" Type="http://schemas.openxmlformats.org/officeDocument/2006/relationships/image" Target="media/image65.wmf"/><Relationship Id="rId163" Type="http://schemas.openxmlformats.org/officeDocument/2006/relationships/image" Target="media/image86.wmf"/><Relationship Id="rId184" Type="http://schemas.openxmlformats.org/officeDocument/2006/relationships/image" Target="media/image105.wmf"/><Relationship Id="rId189" Type="http://schemas.openxmlformats.org/officeDocument/2006/relationships/image" Target="media/image110.wmf"/><Relationship Id="rId3" Type="http://schemas.openxmlformats.org/officeDocument/2006/relationships/styles" Target="styles.xml"/><Relationship Id="rId214" Type="http://schemas.openxmlformats.org/officeDocument/2006/relationships/fontTable" Target="fontTable.xml"/><Relationship Id="rId25" Type="http://schemas.openxmlformats.org/officeDocument/2006/relationships/oleObject" Target="embeddings/oleObject9.bin"/><Relationship Id="rId46" Type="http://schemas.openxmlformats.org/officeDocument/2006/relationships/oleObject" Target="embeddings/oleObject25.bin"/><Relationship Id="rId67" Type="http://schemas.openxmlformats.org/officeDocument/2006/relationships/image" Target="media/image18.wmf"/><Relationship Id="rId116" Type="http://schemas.openxmlformats.org/officeDocument/2006/relationships/image" Target="media/image39.wmf"/><Relationship Id="rId137" Type="http://schemas.openxmlformats.org/officeDocument/2006/relationships/image" Target="media/image60.wmf"/><Relationship Id="rId158" Type="http://schemas.openxmlformats.org/officeDocument/2006/relationships/image" Target="media/image81.wmf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22.bin"/><Relationship Id="rId62" Type="http://schemas.openxmlformats.org/officeDocument/2006/relationships/oleObject" Target="embeddings/oleObject39.bin"/><Relationship Id="rId83" Type="http://schemas.openxmlformats.org/officeDocument/2006/relationships/image" Target="media/image24.wmf"/><Relationship Id="rId88" Type="http://schemas.openxmlformats.org/officeDocument/2006/relationships/oleObject" Target="embeddings/oleObject56.bin"/><Relationship Id="rId111" Type="http://schemas.openxmlformats.org/officeDocument/2006/relationships/image" Target="media/image34.wmf"/><Relationship Id="rId132" Type="http://schemas.openxmlformats.org/officeDocument/2006/relationships/image" Target="media/image55.wmf"/><Relationship Id="rId153" Type="http://schemas.openxmlformats.org/officeDocument/2006/relationships/image" Target="media/image76.wmf"/><Relationship Id="rId174" Type="http://schemas.openxmlformats.org/officeDocument/2006/relationships/image" Target="media/image95.wmf"/><Relationship Id="rId179" Type="http://schemas.openxmlformats.org/officeDocument/2006/relationships/image" Target="media/image100.wmf"/><Relationship Id="rId195" Type="http://schemas.openxmlformats.org/officeDocument/2006/relationships/image" Target="media/image116.wmf"/><Relationship Id="rId209" Type="http://schemas.openxmlformats.org/officeDocument/2006/relationships/hyperlink" Target="http://www.atsenergo.ru" TargetMode="External"/><Relationship Id="rId190" Type="http://schemas.openxmlformats.org/officeDocument/2006/relationships/image" Target="media/image111.wmf"/><Relationship Id="rId204" Type="http://schemas.openxmlformats.org/officeDocument/2006/relationships/image" Target="media/image125.wmf"/><Relationship Id="rId15" Type="http://schemas.openxmlformats.org/officeDocument/2006/relationships/image" Target="media/image5.wmf"/><Relationship Id="rId36" Type="http://schemas.openxmlformats.org/officeDocument/2006/relationships/oleObject" Target="embeddings/oleObject19.bin"/><Relationship Id="rId57" Type="http://schemas.openxmlformats.org/officeDocument/2006/relationships/oleObject" Target="embeddings/oleObject34.bin"/><Relationship Id="rId106" Type="http://schemas.openxmlformats.org/officeDocument/2006/relationships/oleObject" Target="embeddings/oleObject67.bin"/><Relationship Id="rId127" Type="http://schemas.openxmlformats.org/officeDocument/2006/relationships/image" Target="media/image50.wmf"/><Relationship Id="rId10" Type="http://schemas.openxmlformats.org/officeDocument/2006/relationships/image" Target="media/image2.wmf"/><Relationship Id="rId31" Type="http://schemas.openxmlformats.org/officeDocument/2006/relationships/oleObject" Target="embeddings/oleObject15.bin"/><Relationship Id="rId52" Type="http://schemas.openxmlformats.org/officeDocument/2006/relationships/oleObject" Target="embeddings/oleObject29.bin"/><Relationship Id="rId73" Type="http://schemas.openxmlformats.org/officeDocument/2006/relationships/image" Target="media/image21.wmf"/><Relationship Id="rId78" Type="http://schemas.openxmlformats.org/officeDocument/2006/relationships/oleObject" Target="embeddings/oleObject50.bin"/><Relationship Id="rId94" Type="http://schemas.openxmlformats.org/officeDocument/2006/relationships/oleObject" Target="embeddings/oleObject59.bin"/><Relationship Id="rId99" Type="http://schemas.openxmlformats.org/officeDocument/2006/relationships/image" Target="media/image31.wmf"/><Relationship Id="rId101" Type="http://schemas.openxmlformats.org/officeDocument/2006/relationships/image" Target="media/image32.wmf"/><Relationship Id="rId122" Type="http://schemas.openxmlformats.org/officeDocument/2006/relationships/image" Target="media/image45.wmf"/><Relationship Id="rId143" Type="http://schemas.openxmlformats.org/officeDocument/2006/relationships/image" Target="media/image66.wmf"/><Relationship Id="rId148" Type="http://schemas.openxmlformats.org/officeDocument/2006/relationships/image" Target="media/image71.wmf"/><Relationship Id="rId164" Type="http://schemas.openxmlformats.org/officeDocument/2006/relationships/oleObject" Target="embeddings/oleObject71.bin"/><Relationship Id="rId169" Type="http://schemas.openxmlformats.org/officeDocument/2006/relationships/image" Target="media/image90.wmf"/><Relationship Id="rId185" Type="http://schemas.openxmlformats.org/officeDocument/2006/relationships/image" Target="media/image106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101.wmf"/><Relationship Id="rId210" Type="http://schemas.openxmlformats.org/officeDocument/2006/relationships/header" Target="header1.xml"/><Relationship Id="rId215" Type="http://schemas.openxmlformats.org/officeDocument/2006/relationships/theme" Target="theme/theme1.xml"/><Relationship Id="rId26" Type="http://schemas.openxmlformats.org/officeDocument/2006/relationships/oleObject" Target="embeddings/oleObject10.bin"/><Relationship Id="rId47" Type="http://schemas.openxmlformats.org/officeDocument/2006/relationships/oleObject" Target="embeddings/oleObject26.bin"/><Relationship Id="rId68" Type="http://schemas.openxmlformats.org/officeDocument/2006/relationships/oleObject" Target="embeddings/oleObject43.bin"/><Relationship Id="rId89" Type="http://schemas.openxmlformats.org/officeDocument/2006/relationships/image" Target="media/image26.wmf"/><Relationship Id="rId112" Type="http://schemas.openxmlformats.org/officeDocument/2006/relationships/image" Target="media/image35.wmf"/><Relationship Id="rId133" Type="http://schemas.openxmlformats.org/officeDocument/2006/relationships/image" Target="media/image56.wmf"/><Relationship Id="rId154" Type="http://schemas.openxmlformats.org/officeDocument/2006/relationships/image" Target="media/image77.wmf"/><Relationship Id="rId175" Type="http://schemas.openxmlformats.org/officeDocument/2006/relationships/image" Target="media/image96.wmf"/><Relationship Id="rId196" Type="http://schemas.openxmlformats.org/officeDocument/2006/relationships/image" Target="media/image117.wmf"/><Relationship Id="rId200" Type="http://schemas.openxmlformats.org/officeDocument/2006/relationships/image" Target="media/image121.wmf"/><Relationship Id="rId16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22BA5-0FDE-497D-A2FE-3C17E4F65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146</Pages>
  <Words>75874</Words>
  <Characters>432487</Characters>
  <Application>Microsoft Office Word</Application>
  <DocSecurity>0</DocSecurity>
  <Lines>3604</Lines>
  <Paragraphs>1014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e.volokitina</dc:creator>
  <cp:keywords/>
  <dc:description/>
  <cp:lastModifiedBy>Федяева Адиля Никитична</cp:lastModifiedBy>
  <cp:revision>33</cp:revision>
  <cp:lastPrinted>2019-06-14T13:23:00Z</cp:lastPrinted>
  <dcterms:created xsi:type="dcterms:W3CDTF">2021-10-01T11:08:00Z</dcterms:created>
  <dcterms:modified xsi:type="dcterms:W3CDTF">2021-10-26T14:37:00Z</dcterms:modified>
</cp:coreProperties>
</file>