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665F2" w14:textId="3B4C026A" w:rsidR="00C1748B" w:rsidRDefault="002E3F12" w:rsidP="000A1CA9">
      <w:pPr>
        <w:suppressAutoHyphens/>
        <w:rPr>
          <w:rFonts w:eastAsia="Cambria" w:cs="Cambria"/>
          <w:b/>
          <w:bCs/>
          <w:sz w:val="28"/>
          <w:szCs w:val="28"/>
          <w:lang w:val="ru-RU"/>
        </w:rPr>
      </w:pPr>
      <w:r>
        <w:rPr>
          <w:rFonts w:eastAsia="Cambria" w:cs="Cambria"/>
          <w:b/>
          <w:bCs/>
          <w:sz w:val="28"/>
          <w:szCs w:val="28"/>
          <w:lang w:val="en-US"/>
        </w:rPr>
        <w:t>VIII</w:t>
      </w:r>
      <w:r w:rsidRPr="002E3F12">
        <w:rPr>
          <w:rFonts w:eastAsia="Cambria" w:cs="Cambria"/>
          <w:b/>
          <w:bCs/>
          <w:sz w:val="28"/>
          <w:szCs w:val="28"/>
          <w:lang w:val="ru-RU"/>
        </w:rPr>
        <w:t>.</w:t>
      </w:r>
      <w:r w:rsidR="00496546">
        <w:rPr>
          <w:rFonts w:eastAsia="Cambria" w:cs="Cambria"/>
          <w:b/>
          <w:bCs/>
          <w:sz w:val="28"/>
          <w:szCs w:val="28"/>
          <w:lang w:val="ru-RU"/>
        </w:rPr>
        <w:t>1</w:t>
      </w:r>
      <w:r w:rsidRPr="002E3F12">
        <w:rPr>
          <w:rFonts w:eastAsia="Cambria" w:cs="Cambria"/>
          <w:b/>
          <w:bCs/>
          <w:sz w:val="28"/>
          <w:szCs w:val="28"/>
          <w:lang w:val="ru-RU"/>
        </w:rPr>
        <w:t xml:space="preserve">. </w:t>
      </w:r>
      <w:r w:rsidR="00CD4A6B">
        <w:rPr>
          <w:rFonts w:eastAsia="Cambria" w:cs="Cambria"/>
          <w:b/>
          <w:bCs/>
          <w:sz w:val="28"/>
          <w:szCs w:val="28"/>
          <w:lang w:val="ru-RU"/>
        </w:rPr>
        <w:t xml:space="preserve">Изменения, связанные с </w:t>
      </w:r>
      <w:r w:rsidR="00154A6B" w:rsidRPr="00154A6B">
        <w:rPr>
          <w:rFonts w:eastAsia="Cambria" w:cs="Cambria"/>
          <w:b/>
          <w:bCs/>
          <w:sz w:val="28"/>
          <w:szCs w:val="28"/>
          <w:lang w:val="ru-RU"/>
        </w:rPr>
        <w:t>аналитическими отчетами по договорам КОМ</w:t>
      </w:r>
    </w:p>
    <w:p w14:paraId="183AB0E9" w14:textId="77777777" w:rsidR="0066007A" w:rsidRPr="00B47D79" w:rsidRDefault="0066007A" w:rsidP="00D12877">
      <w:pPr>
        <w:spacing w:before="0" w:after="0"/>
        <w:jc w:val="right"/>
        <w:rPr>
          <w:rFonts w:eastAsia="Cambria" w:cs="Cambria"/>
          <w:b/>
          <w:bCs/>
          <w:sz w:val="28"/>
          <w:szCs w:val="28"/>
          <w:lang w:val="ru-RU"/>
        </w:rPr>
      </w:pPr>
    </w:p>
    <w:p w14:paraId="71C1D6D8" w14:textId="63F0169D" w:rsidR="00065B1E" w:rsidRPr="002E3F12" w:rsidRDefault="00C1748B" w:rsidP="00D12877">
      <w:pPr>
        <w:spacing w:before="0" w:after="0"/>
        <w:jc w:val="right"/>
        <w:rPr>
          <w:rFonts w:eastAsia="Cambria" w:cs="Cambria"/>
          <w:b/>
          <w:bCs/>
          <w:sz w:val="28"/>
          <w:szCs w:val="28"/>
          <w:lang w:val="en-US"/>
        </w:rPr>
      </w:pPr>
      <w:r w:rsidRPr="00C1748B">
        <w:rPr>
          <w:rFonts w:eastAsia="Cambria" w:cs="Cambria"/>
          <w:b/>
          <w:bCs/>
          <w:sz w:val="28"/>
          <w:szCs w:val="28"/>
          <w:lang w:val="ru-RU"/>
        </w:rPr>
        <w:t xml:space="preserve">Приложение № </w:t>
      </w:r>
      <w:r w:rsidR="002E3F12">
        <w:rPr>
          <w:rFonts w:eastAsia="Cambria" w:cs="Cambria"/>
          <w:b/>
          <w:bCs/>
          <w:sz w:val="28"/>
          <w:szCs w:val="28"/>
          <w:lang w:val="en-US"/>
        </w:rPr>
        <w:t>8.</w:t>
      </w:r>
      <w:r w:rsidR="00496546">
        <w:rPr>
          <w:rFonts w:eastAsia="Cambria" w:cs="Cambria"/>
          <w:b/>
          <w:bCs/>
          <w:sz w:val="28"/>
          <w:szCs w:val="28"/>
          <w:lang w:val="ru-RU"/>
        </w:rPr>
        <w:t>1</w:t>
      </w:r>
      <w:r w:rsidR="002E3F12">
        <w:rPr>
          <w:rFonts w:eastAsia="Cambria" w:cs="Cambria"/>
          <w:b/>
          <w:bCs/>
          <w:sz w:val="28"/>
          <w:szCs w:val="28"/>
          <w:lang w:val="en-US"/>
        </w:rPr>
        <w:t>.1</w:t>
      </w:r>
    </w:p>
    <w:p w14:paraId="345C05D2" w14:textId="77777777" w:rsidR="007212B9" w:rsidRPr="00A21490" w:rsidRDefault="007212B9" w:rsidP="00D12877">
      <w:pPr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3"/>
      </w:tblGrid>
      <w:tr w:rsidR="00BF103F" w:rsidRPr="00814069" w14:paraId="1B88F3FC" w14:textId="77777777" w:rsidTr="00F047AA">
        <w:trPr>
          <w:trHeight w:val="360"/>
        </w:trPr>
        <w:tc>
          <w:tcPr>
            <w:tcW w:w="5000" w:type="pct"/>
          </w:tcPr>
          <w:p w14:paraId="49580BC0" w14:textId="77777777" w:rsidR="00B76DE1" w:rsidRPr="00C21553" w:rsidRDefault="00B76DE1" w:rsidP="00B76DE1">
            <w:pPr>
              <w:pStyle w:val="ConsPlusNormal"/>
              <w:ind w:firstLine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21553">
              <w:rPr>
                <w:rFonts w:ascii="Garamond" w:hAnsi="Garamond" w:cs="Times New Roman"/>
                <w:b/>
                <w:sz w:val="24"/>
                <w:szCs w:val="24"/>
              </w:rPr>
              <w:t>Инициатор:</w:t>
            </w:r>
            <w:r w:rsidRPr="00C2155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D12877" w:rsidRPr="00D12877">
              <w:rPr>
                <w:rFonts w:ascii="Garamond" w:hAnsi="Garamond" w:cs="Times New Roman"/>
                <w:sz w:val="24"/>
                <w:szCs w:val="24"/>
              </w:rPr>
              <w:t>Ассоциация «НП Совет рынка».</w:t>
            </w:r>
          </w:p>
          <w:p w14:paraId="0D723C9C" w14:textId="262460E4" w:rsidR="00EE6876" w:rsidRPr="00883FC7" w:rsidRDefault="00B76DE1" w:rsidP="00883FC7">
            <w:pPr>
              <w:pStyle w:val="ConsPlusNormal"/>
              <w:ind w:firstLine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C21553">
              <w:rPr>
                <w:rFonts w:ascii="Garamond" w:hAnsi="Garamond" w:cs="Times New Roman"/>
                <w:b/>
                <w:sz w:val="24"/>
                <w:szCs w:val="24"/>
              </w:rPr>
              <w:t>Обоснование:</w:t>
            </w:r>
            <w:r w:rsidRPr="00C2155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D4A6B">
              <w:rPr>
                <w:rFonts w:ascii="Garamond" w:hAnsi="Garamond" w:cs="Times New Roman"/>
                <w:sz w:val="24"/>
                <w:szCs w:val="24"/>
              </w:rPr>
              <w:t>предлагается в Договор о присоединении к торговой системе</w:t>
            </w:r>
            <w:r w:rsidR="00EE687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3117FC">
              <w:rPr>
                <w:rFonts w:ascii="Garamond" w:hAnsi="Garamond" w:cs="Times New Roman"/>
                <w:sz w:val="24"/>
                <w:szCs w:val="24"/>
              </w:rPr>
              <w:t xml:space="preserve">оптового рынка </w:t>
            </w:r>
            <w:r w:rsidR="00EE6876">
              <w:rPr>
                <w:rFonts w:ascii="Garamond" w:hAnsi="Garamond" w:cs="Times New Roman"/>
                <w:sz w:val="24"/>
                <w:szCs w:val="24"/>
              </w:rPr>
              <w:t xml:space="preserve">внести </w:t>
            </w:r>
            <w:r w:rsidR="00883FC7">
              <w:rPr>
                <w:rFonts w:ascii="Garamond" w:hAnsi="Garamond" w:cs="Times New Roman"/>
                <w:sz w:val="24"/>
                <w:szCs w:val="24"/>
              </w:rPr>
              <w:t xml:space="preserve">изменения, исключающие </w:t>
            </w:r>
            <w:r w:rsidR="00CD4A6B">
              <w:rPr>
                <w:rFonts w:ascii="Garamond" w:hAnsi="Garamond" w:cs="Times New Roman"/>
                <w:sz w:val="24"/>
                <w:szCs w:val="24"/>
              </w:rPr>
              <w:t>из аналитических отчетов по договорам КОМ информаци</w:t>
            </w:r>
            <w:r w:rsidR="00883FC7">
              <w:rPr>
                <w:rFonts w:ascii="Garamond" w:hAnsi="Garamond" w:cs="Times New Roman"/>
                <w:sz w:val="24"/>
                <w:szCs w:val="24"/>
              </w:rPr>
              <w:t>ю</w:t>
            </w:r>
            <w:r w:rsidR="00CD4A6B">
              <w:rPr>
                <w:rFonts w:ascii="Garamond" w:hAnsi="Garamond" w:cs="Times New Roman"/>
                <w:sz w:val="24"/>
                <w:szCs w:val="24"/>
              </w:rPr>
              <w:t xml:space="preserve"> о </w:t>
            </w:r>
            <w:r w:rsidR="00CD4A6B" w:rsidRPr="00CD4A6B">
              <w:rPr>
                <w:rFonts w:ascii="Garamond" w:hAnsi="Garamond" w:cs="Times New Roman"/>
                <w:sz w:val="24"/>
                <w:szCs w:val="24"/>
              </w:rPr>
              <w:t>величин</w:t>
            </w:r>
            <w:r w:rsidR="00CD4A6B">
              <w:rPr>
                <w:rFonts w:ascii="Garamond" w:hAnsi="Garamond" w:cs="Times New Roman"/>
                <w:sz w:val="24"/>
                <w:szCs w:val="24"/>
              </w:rPr>
              <w:t>е</w:t>
            </w:r>
            <w:r w:rsidR="00CD4A6B" w:rsidRPr="00CD4A6B">
              <w:rPr>
                <w:rFonts w:ascii="Garamond" w:hAnsi="Garamond" w:cs="Times New Roman"/>
                <w:sz w:val="24"/>
                <w:szCs w:val="24"/>
              </w:rPr>
              <w:t xml:space="preserve">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</w:t>
            </w:r>
            <w:r w:rsidR="003117FC">
              <w:rPr>
                <w:rFonts w:ascii="Garamond" w:hAnsi="Garamond" w:cs="Times New Roman"/>
                <w:sz w:val="24"/>
                <w:szCs w:val="24"/>
              </w:rPr>
              <w:t>,</w:t>
            </w:r>
            <w:r w:rsidR="00CD4A6B">
              <w:rPr>
                <w:rFonts w:ascii="Garamond" w:hAnsi="Garamond" w:cs="Times New Roman"/>
                <w:sz w:val="24"/>
                <w:szCs w:val="24"/>
              </w:rPr>
              <w:t xml:space="preserve"> в связи с прекращением ее расчета</w:t>
            </w:r>
            <w:r w:rsidR="00883FC7">
              <w:rPr>
                <w:rFonts w:ascii="Garamond" w:hAnsi="Garamond" w:cs="Times New Roman"/>
                <w:sz w:val="24"/>
                <w:szCs w:val="24"/>
              </w:rPr>
              <w:t>, а также уточнить порядок формирования аналитических отчетов. Дополнительно вносятся технические изменения.</w:t>
            </w:r>
          </w:p>
          <w:p w14:paraId="72C570E5" w14:textId="754DCA6D" w:rsidR="00BF103F" w:rsidRPr="00D711D5" w:rsidRDefault="00BF103F" w:rsidP="000A1CA9">
            <w:pPr>
              <w:pStyle w:val="ConsPlusNormal"/>
              <w:tabs>
                <w:tab w:val="left" w:pos="4950"/>
              </w:tabs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0A1CA9" w:rsidRPr="000A1CA9">
              <w:rPr>
                <w:rFonts w:ascii="Garamond" w:hAnsi="Garamond"/>
                <w:sz w:val="24"/>
                <w:szCs w:val="24"/>
              </w:rPr>
              <w:t>с</w:t>
            </w:r>
            <w:r w:rsidR="000A1CA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6E7A36" w:rsidRPr="006E7A36">
              <w:rPr>
                <w:rFonts w:ascii="Garamond" w:hAnsi="Garamond" w:cs="Times New Roman"/>
                <w:color w:val="000000"/>
                <w:sz w:val="24"/>
                <w:szCs w:val="24"/>
              </w:rPr>
              <w:t>24</w:t>
            </w:r>
            <w:r w:rsidR="00C1748B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="00013274">
              <w:rPr>
                <w:rFonts w:ascii="Garamond" w:hAnsi="Garamond" w:cs="Times New Roman"/>
                <w:color w:val="000000"/>
                <w:sz w:val="24"/>
                <w:szCs w:val="24"/>
              </w:rPr>
              <w:t>мая</w:t>
            </w:r>
            <w:r w:rsidR="000A1CA9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2024 года </w:t>
            </w:r>
            <w:r w:rsidR="000A1CA9" w:rsidRPr="006F2D3C">
              <w:rPr>
                <w:rFonts w:ascii="Garamond" w:hAnsi="Garamond"/>
                <w:bCs/>
                <w:sz w:val="24"/>
                <w:szCs w:val="24"/>
              </w:rPr>
              <w:t xml:space="preserve">и распространяют свое действие на отношения сторон по Договору о присоединении к торговой системе оптового рынка, возникшие с 1 </w:t>
            </w:r>
            <w:r w:rsidR="000A1CA9">
              <w:rPr>
                <w:rFonts w:ascii="Garamond" w:hAnsi="Garamond"/>
                <w:bCs/>
                <w:sz w:val="24"/>
                <w:szCs w:val="24"/>
              </w:rPr>
              <w:t>мая</w:t>
            </w:r>
            <w:r w:rsidR="000A1CA9" w:rsidRPr="006F2D3C">
              <w:rPr>
                <w:rFonts w:ascii="Garamond" w:hAnsi="Garamond"/>
                <w:bCs/>
                <w:sz w:val="24"/>
                <w:szCs w:val="24"/>
              </w:rPr>
              <w:t xml:space="preserve"> 202</w:t>
            </w:r>
            <w:r w:rsidR="000A1CA9">
              <w:rPr>
                <w:rFonts w:ascii="Garamond" w:hAnsi="Garamond"/>
                <w:bCs/>
                <w:sz w:val="24"/>
                <w:szCs w:val="24"/>
              </w:rPr>
              <w:t>4</w:t>
            </w:r>
            <w:r w:rsidR="000A1CA9" w:rsidRPr="006F2D3C">
              <w:rPr>
                <w:rFonts w:ascii="Garamond" w:hAnsi="Garamond"/>
                <w:bCs/>
                <w:sz w:val="24"/>
                <w:szCs w:val="24"/>
              </w:rPr>
              <w:t xml:space="preserve"> года</w:t>
            </w:r>
            <w:r w:rsidR="000A1CA9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</w:tbl>
    <w:p w14:paraId="40489982" w14:textId="77777777" w:rsidR="006E7A36" w:rsidRDefault="006E7A36" w:rsidP="006E7A36">
      <w:pPr>
        <w:keepNext/>
        <w:keepLines/>
        <w:widowControl w:val="0"/>
        <w:numPr>
          <w:ilvl w:val="1"/>
          <w:numId w:val="0"/>
        </w:numPr>
        <w:spacing w:before="0" w:after="0"/>
        <w:outlineLvl w:val="1"/>
        <w:rPr>
          <w:rFonts w:eastAsia="Batang"/>
          <w:b/>
          <w:bCs/>
          <w:sz w:val="26"/>
          <w:szCs w:val="26"/>
          <w:lang w:val="ru-RU"/>
        </w:rPr>
      </w:pPr>
    </w:p>
    <w:p w14:paraId="77C6FC9B" w14:textId="30762A7C" w:rsidR="006E7A36" w:rsidRDefault="006E7A36" w:rsidP="006E7A36">
      <w:pPr>
        <w:keepNext/>
        <w:keepLines/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  <w:r w:rsidRPr="00A02A94">
        <w:rPr>
          <w:rFonts w:eastAsia="Batang"/>
          <w:b/>
          <w:bCs/>
          <w:sz w:val="26"/>
          <w:szCs w:val="26"/>
          <w:lang w:val="ru-RU"/>
        </w:rPr>
        <w:t>Предложения по изменениям и дополнениям в</w:t>
      </w:r>
      <w:r w:rsidRPr="00A02A94">
        <w:rPr>
          <w:b/>
          <w:sz w:val="26"/>
          <w:szCs w:val="26"/>
          <w:lang w:val="ru-RU"/>
        </w:rPr>
        <w:t xml:space="preserve"> </w:t>
      </w:r>
      <w:r w:rsidRPr="001C7572">
        <w:rPr>
          <w:b/>
          <w:sz w:val="26"/>
          <w:szCs w:val="26"/>
          <w:lang w:val="ru-RU"/>
        </w:rPr>
        <w:t>РЕГЛАМЕНТ ФИНАНСОВЫХ РАСЧЕТОВ НА ОПТОВОМ РЫНКЕ ЭЛЕКТРОЭНЕРГИИ</w:t>
      </w:r>
      <w:r w:rsidRPr="00A02A94">
        <w:rPr>
          <w:b/>
          <w:sz w:val="26"/>
          <w:szCs w:val="26"/>
          <w:lang w:val="ru-RU"/>
        </w:rPr>
        <w:t xml:space="preserve"> (Приложение № </w:t>
      </w:r>
      <w:r>
        <w:rPr>
          <w:b/>
          <w:sz w:val="26"/>
          <w:szCs w:val="26"/>
          <w:lang w:val="ru-RU"/>
        </w:rPr>
        <w:t>16</w:t>
      </w:r>
      <w:r w:rsidRPr="00A02A94">
        <w:rPr>
          <w:b/>
          <w:sz w:val="26"/>
          <w:szCs w:val="26"/>
          <w:lang w:val="ru-RU"/>
        </w:rPr>
        <w:t xml:space="preserve"> к </w:t>
      </w:r>
      <w:r w:rsidRPr="00A02A94">
        <w:rPr>
          <w:b/>
          <w:bCs/>
          <w:sz w:val="26"/>
          <w:szCs w:val="26"/>
          <w:lang w:val="ru-RU"/>
        </w:rPr>
        <w:t>Договору о</w:t>
      </w:r>
      <w:r w:rsidRPr="007927E6">
        <w:rPr>
          <w:b/>
          <w:bCs/>
          <w:sz w:val="26"/>
          <w:szCs w:val="26"/>
        </w:rPr>
        <w:t> </w:t>
      </w:r>
      <w:r w:rsidRPr="00A02A94">
        <w:rPr>
          <w:b/>
          <w:bCs/>
          <w:sz w:val="26"/>
          <w:szCs w:val="26"/>
          <w:lang w:val="ru-RU"/>
        </w:rPr>
        <w:t>присоединении к торговой системе оптового рынка</w:t>
      </w:r>
      <w:r w:rsidRPr="00A02A94">
        <w:rPr>
          <w:b/>
          <w:sz w:val="26"/>
          <w:szCs w:val="26"/>
          <w:lang w:val="ru-RU"/>
        </w:rPr>
        <w:t>)</w:t>
      </w:r>
    </w:p>
    <w:p w14:paraId="27D5C40A" w14:textId="77777777" w:rsidR="006E7A36" w:rsidRPr="00A02A94" w:rsidRDefault="006E7A36" w:rsidP="006E7A36">
      <w:pPr>
        <w:keepNext/>
        <w:keepLines/>
        <w:widowControl w:val="0"/>
        <w:numPr>
          <w:ilvl w:val="1"/>
          <w:numId w:val="0"/>
        </w:numPr>
        <w:tabs>
          <w:tab w:val="left" w:pos="2560"/>
        </w:tabs>
        <w:spacing w:before="0" w:after="0"/>
        <w:outlineLvl w:val="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662"/>
        <w:gridCol w:w="7187"/>
      </w:tblGrid>
      <w:tr w:rsidR="006E7A36" w:rsidRPr="00814069" w14:paraId="1C601900" w14:textId="77777777" w:rsidTr="000A1CA9">
        <w:tc>
          <w:tcPr>
            <w:tcW w:w="988" w:type="dxa"/>
            <w:vAlign w:val="center"/>
          </w:tcPr>
          <w:p w14:paraId="4ECE85AE" w14:textId="77777777" w:rsidR="006E7A36" w:rsidRPr="00781561" w:rsidRDefault="006E7A36" w:rsidP="006E7A36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№</w:t>
            </w:r>
          </w:p>
          <w:p w14:paraId="63EB3A14" w14:textId="77777777" w:rsidR="006E7A36" w:rsidRPr="00781561" w:rsidRDefault="006E7A36" w:rsidP="006E7A36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пункта</w:t>
            </w:r>
          </w:p>
        </w:tc>
        <w:tc>
          <w:tcPr>
            <w:tcW w:w="6662" w:type="dxa"/>
            <w:vAlign w:val="center"/>
          </w:tcPr>
          <w:p w14:paraId="521FF13F" w14:textId="77777777" w:rsidR="006E7A36" w:rsidRPr="00A02A94" w:rsidRDefault="006E7A36" w:rsidP="006E7A36">
            <w:pPr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rFonts w:cs="Garamond"/>
                <w:b/>
                <w:bCs/>
                <w:szCs w:val="22"/>
                <w:lang w:val="ru-RU"/>
              </w:rPr>
              <w:t>Редакция</w:t>
            </w:r>
            <w:r w:rsidRPr="00A02A94">
              <w:rPr>
                <w:b/>
                <w:szCs w:val="22"/>
                <w:lang w:val="ru-RU"/>
              </w:rPr>
              <w:t xml:space="preserve">, действующая на момент </w:t>
            </w:r>
          </w:p>
          <w:p w14:paraId="2E76F1E1" w14:textId="77777777" w:rsidR="006E7A36" w:rsidRPr="00A02A94" w:rsidRDefault="006E7A36" w:rsidP="006E7A36">
            <w:pPr>
              <w:spacing w:before="0" w:after="0"/>
              <w:jc w:val="center"/>
              <w:rPr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7187" w:type="dxa"/>
          </w:tcPr>
          <w:p w14:paraId="2429FF1C" w14:textId="77777777" w:rsidR="006E7A36" w:rsidRPr="00A02A94" w:rsidRDefault="006E7A36" w:rsidP="006E7A36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Предлагаемая редакция</w:t>
            </w:r>
          </w:p>
          <w:p w14:paraId="7A2C9BC0" w14:textId="77777777" w:rsidR="006E7A36" w:rsidRPr="00A02A94" w:rsidRDefault="006E7A36" w:rsidP="006E7A36">
            <w:pPr>
              <w:spacing w:before="0" w:after="0"/>
              <w:ind w:right="-55"/>
              <w:jc w:val="center"/>
              <w:rPr>
                <w:lang w:val="ru-RU"/>
              </w:rPr>
            </w:pPr>
            <w:r w:rsidRPr="00A02A94">
              <w:rPr>
                <w:szCs w:val="22"/>
                <w:lang w:val="ru-RU"/>
              </w:rPr>
              <w:t>(изменения выделены цветом)</w:t>
            </w:r>
          </w:p>
        </w:tc>
      </w:tr>
      <w:tr w:rsidR="006E7A36" w:rsidRPr="006E7A36" w14:paraId="58727A6F" w14:textId="77777777" w:rsidTr="000A1CA9">
        <w:tc>
          <w:tcPr>
            <w:tcW w:w="988" w:type="dxa"/>
            <w:vAlign w:val="center"/>
          </w:tcPr>
          <w:p w14:paraId="2DABDF68" w14:textId="6630AB4E" w:rsidR="006E7A36" w:rsidRDefault="006E7A36" w:rsidP="006E7A36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13.1.6</w:t>
            </w:r>
          </w:p>
        </w:tc>
        <w:tc>
          <w:tcPr>
            <w:tcW w:w="6662" w:type="dxa"/>
            <w:vAlign w:val="center"/>
          </w:tcPr>
          <w:p w14:paraId="3A3A2BA6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>…</w:t>
            </w:r>
          </w:p>
          <w:p w14:paraId="64A954A5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 xml:space="preserve">22)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аналитических отчетов, направляемых участникам оптового рынка в соответствии с приложением 154.1 к настоящему </w:t>
            </w:r>
            <w:r w:rsidRPr="00DE4EFA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DE4EFA">
              <w:rPr>
                <w:rFonts w:ascii="Garamond" w:hAnsi="Garamond"/>
                <w:sz w:val="22"/>
                <w:szCs w:val="22"/>
              </w:rPr>
              <w:t>егламенту, КО в отношении участника оптового рынка</w:t>
            </w:r>
            <w:r w:rsidRPr="00DE4EF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рассчитываются следующие переменные:</w:t>
            </w:r>
          </w:p>
          <w:p w14:paraId="6FC8F9DF" w14:textId="0A09413C" w:rsidR="006E7A36" w:rsidRPr="00DE4EFA" w:rsidRDefault="006E7A36" w:rsidP="006E7A36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</w:p>
          <w:p w14:paraId="0C26C398" w14:textId="77777777" w:rsidR="006E7A36" w:rsidRPr="00DE4EFA" w:rsidRDefault="006E7A36" w:rsidP="006E7A36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462A6121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left="461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62C5762" wp14:editId="7E212E1A">
                  <wp:extent cx="457200" cy="276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– составляющая цены на мощность, определенная федеральн</w:t>
            </w:r>
            <w:r w:rsidRPr="003117FC">
              <w:rPr>
                <w:rFonts w:ascii="Garamond" w:hAnsi="Garamond"/>
                <w:sz w:val="22"/>
                <w:szCs w:val="22"/>
                <w:highlight w:val="yellow"/>
              </w:rPr>
              <w:t>ым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орган</w:t>
            </w:r>
            <w:r w:rsidRPr="003117FC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исполнительной власти в сфере государственного регулирования тарифов в отношении ГТП генерации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для месяца поставки мощности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DE4EF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(в отсутствие утвержденной федеральным органом исполнительной власти в сфере государственного регулирования тарифов составляющей </w:t>
            </w:r>
            <w:r w:rsidRPr="00DE4EFA">
              <w:rPr>
                <w:rFonts w:ascii="Garamond" w:hAnsi="Garamond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 wp14:anchorId="59F2A40A" wp14:editId="4C8BF291">
                  <wp:extent cx="457200" cy="276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величина</w:t>
            </w:r>
            <w:r w:rsidRPr="00DE4EFA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FE583D6" wp14:editId="12FF7672">
                  <wp:extent cx="733425" cy="276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EFA">
              <w:rPr>
                <w:rFonts w:ascii="Garamond" w:hAnsi="Garamond"/>
                <w:sz w:val="22"/>
                <w:szCs w:val="22"/>
              </w:rPr>
              <w:t>);</w:t>
            </w:r>
          </w:p>
          <w:p w14:paraId="61CE2585" w14:textId="77777777" w:rsidR="006E7A36" w:rsidRDefault="006E7A36" w:rsidP="006E7A36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6C3BF52A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 xml:space="preserve">24)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аналитического отчета, направляемого в СР в соответствии с приложением 154.2 к настоящему </w:t>
            </w:r>
            <w:r w:rsidRPr="00DE4EFA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егламенту, КО для каждой ценовой зоны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DE4EF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sz w:val="22"/>
                <w:szCs w:val="22"/>
              </w:rPr>
              <w:t>рассчитывает следующие переменные:</w:t>
            </w:r>
          </w:p>
          <w:p w14:paraId="53393FB9" w14:textId="77777777" w:rsidR="006E7A36" w:rsidRPr="00DE4EFA" w:rsidRDefault="006E7A36" w:rsidP="006E7A36">
            <w:pPr>
              <w:spacing w:before="120" w:after="120"/>
              <w:ind w:firstLine="603"/>
              <w:jc w:val="both"/>
              <w:rPr>
                <w:color w:val="000000"/>
                <w:lang w:val="ru-RU"/>
              </w:rPr>
            </w:pPr>
            <w:r w:rsidRPr="00DE4EFA">
              <w:rPr>
                <w:lang w:val="ru-RU"/>
              </w:rPr>
              <w:t xml:space="preserve">а) </w:t>
            </w:r>
            <w:r w:rsidRPr="00DE4EFA">
              <w:rPr>
                <w:position w:val="-14"/>
              </w:rPr>
              <w:object w:dxaOrig="1380" w:dyaOrig="400" w14:anchorId="733677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4.45pt" o:ole="">
                  <v:imagedata r:id="rId11" o:title=""/>
                </v:shape>
                <o:OLEObject Type="Embed" ProgID="Equation.3" ShapeID="_x0000_i1025" DrawAspect="Content" ObjectID="_1778013727" r:id="rId12"/>
              </w:object>
            </w:r>
            <w:r w:rsidRPr="00DE4EFA">
              <w:rPr>
                <w:lang w:val="ru-RU"/>
              </w:rPr>
              <w:t xml:space="preserve"> – </w:t>
            </w:r>
            <w:r w:rsidRPr="00DE4EFA">
              <w:rPr>
                <w:color w:val="000000"/>
                <w:lang w:val="ru-RU"/>
              </w:rPr>
              <w:t xml:space="preserve">величина, обусловленная применением надбавки к цене на мощность атомных электростанций, определяемая по </w:t>
            </w:r>
            <w:r w:rsidRPr="00DE4EFA">
              <w:rPr>
                <w:lang w:val="ru-RU"/>
              </w:rPr>
              <w:t xml:space="preserve">ценовой зоне </w:t>
            </w:r>
            <w:r w:rsidRPr="00DE4EFA">
              <w:rPr>
                <w:i/>
                <w:lang w:val="en-US"/>
              </w:rPr>
              <w:t>z</w:t>
            </w:r>
            <w:r w:rsidRPr="00DE4EFA">
              <w:rPr>
                <w:lang w:val="ru-RU"/>
              </w:rPr>
              <w:t xml:space="preserve"> за расчетный месяц </w:t>
            </w:r>
            <w:r w:rsidRPr="00DE4EFA">
              <w:rPr>
                <w:i/>
                <w:lang w:val="en-US"/>
              </w:rPr>
              <w:t>m</w:t>
            </w:r>
            <w:r w:rsidRPr="00DE4EFA">
              <w:rPr>
                <w:color w:val="000000"/>
                <w:lang w:val="ru-RU"/>
              </w:rPr>
              <w:t xml:space="preserve"> по формуле:</w:t>
            </w:r>
          </w:p>
          <w:p w14:paraId="564E7299" w14:textId="77777777" w:rsidR="006E7A36" w:rsidRPr="00DE4EFA" w:rsidRDefault="006E7A36" w:rsidP="006E7A36">
            <w:pPr>
              <w:pStyle w:val="ad"/>
              <w:ind w:left="319"/>
              <w:rPr>
                <w:rFonts w:ascii="Garamond" w:hAnsi="Garamond"/>
                <w:szCs w:val="22"/>
                <w:lang w:val="ru-RU"/>
              </w:rPr>
            </w:pPr>
            <w:r w:rsidRPr="00DE4EFA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1A8F41FC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left="31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9B36FBC" wp14:editId="53D27383">
                  <wp:extent cx="483235" cy="259080"/>
                  <wp:effectExtent l="0" t="0" r="0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– составляющая цены на мощность, определенная федеральн</w:t>
            </w:r>
            <w:r w:rsidRPr="003117FC">
              <w:rPr>
                <w:rFonts w:ascii="Garamond" w:hAnsi="Garamond"/>
                <w:sz w:val="22"/>
                <w:szCs w:val="22"/>
                <w:highlight w:val="yellow"/>
              </w:rPr>
              <w:t>ым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орган</w:t>
            </w:r>
            <w:r w:rsidRPr="003117FC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исполнительной власти в сфере государственного регулирования тарифов в отношении ГТП генерации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для месяца поставки мощности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DE4EF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(в отсутствие утвержденной федеральным органом исполнительной власти в сфере государственного регулирования тарифов составляющей </w:t>
            </w:r>
            <w:r w:rsidRPr="00DE4EFA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BA637DD" wp14:editId="42B9F9DE">
                  <wp:extent cx="483235" cy="259080"/>
                  <wp:effectExtent l="0" t="0" r="0" b="0"/>
                  <wp:docPr id="1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величина</w:t>
            </w:r>
            <w:r w:rsidRPr="00DE4EFA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3B398A8" wp14:editId="4BF44B28">
                  <wp:extent cx="724535" cy="259080"/>
                  <wp:effectExtent l="0" t="0" r="0" b="0"/>
                  <wp:docPr id="1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EFA">
              <w:rPr>
                <w:rFonts w:ascii="Garamond" w:hAnsi="Garamond"/>
                <w:sz w:val="22"/>
                <w:szCs w:val="22"/>
              </w:rPr>
              <w:t>).</w:t>
            </w:r>
          </w:p>
          <w:p w14:paraId="04E31154" w14:textId="77777777" w:rsidR="006E7A36" w:rsidRPr="00DE4EFA" w:rsidRDefault="006E7A36" w:rsidP="006E7A36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5CC51B79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 xml:space="preserve">25)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аналитических отчетов в соответствии с приложением 154.5 к настоящему </w:t>
            </w:r>
            <w:r w:rsidRPr="00DE4EFA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DE4EFA">
              <w:rPr>
                <w:rFonts w:ascii="Garamond" w:hAnsi="Garamond"/>
                <w:sz w:val="22"/>
                <w:szCs w:val="22"/>
              </w:rPr>
              <w:t>егламенту, направляемых участнику оптового рынка, который определен Правительством Российской Федерации получателем хотя бы одной из следующих надбавок к цене на мощность:</w:t>
            </w:r>
          </w:p>
          <w:p w14:paraId="10BBEA7E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141FAF14" w14:textId="77777777" w:rsidR="006E7A36" w:rsidRPr="00DE4EFA" w:rsidRDefault="003117FC" w:rsidP="006E7A36">
            <w:pPr>
              <w:widowControl w:val="0"/>
              <w:spacing w:before="120" w:after="120"/>
              <w:ind w:left="319"/>
              <w:jc w:val="center"/>
              <w:rPr>
                <w:rFonts w:eastAsia="Arial Unicode MS"/>
                <w:szCs w:val="22"/>
                <w:lang w:val="ru-RU" w:eastAsia="ru-RU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p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факт_надб_ДФО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 w:eastAsia="ru-RU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k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сезон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p,i,m,z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прод_КОМ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надб_ДФО</m:t>
                  </m:r>
                </m:sup>
              </m:sSubSup>
            </m:oMath>
            <w:r w:rsidR="006E7A36" w:rsidRPr="00DE4EFA">
              <w:rPr>
                <w:rFonts w:eastAsia="Arial Unicode MS"/>
                <w:szCs w:val="22"/>
                <w:lang w:val="ru-RU" w:eastAsia="ru-RU"/>
              </w:rPr>
              <w:t>,</w:t>
            </w:r>
          </w:p>
          <w:p w14:paraId="1E8C5ACC" w14:textId="77777777" w:rsidR="006E7A36" w:rsidRPr="00DE4EFA" w:rsidRDefault="006E7A36" w:rsidP="006E7A36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DE4EFA">
              <w:rPr>
                <w:szCs w:val="22"/>
                <w:lang w:val="ru-RU"/>
              </w:rPr>
              <w:t xml:space="preserve">где </w:t>
            </w:r>
            <m:oMath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надб_ДФО</m:t>
                  </m:r>
                </m:sup>
              </m:sSubSup>
            </m:oMath>
            <w:r w:rsidRPr="00DE4EFA">
              <w:rPr>
                <w:szCs w:val="22"/>
                <w:lang w:val="ru-RU"/>
              </w:rPr>
              <w:t xml:space="preserve"> – величина надбавки к цене на мощность, поставляемую в ценовых зонах оптового рынка субъектом оптового рынка – производителем электрической энергии (мощности), устанавливаемой в целях достижения на территориях Дальневосточного федерального </w:t>
            </w:r>
            <w:r w:rsidRPr="00DE4EFA">
              <w:rPr>
                <w:szCs w:val="22"/>
                <w:lang w:val="ru-RU"/>
              </w:rPr>
              <w:lastRenderedPageBreak/>
              <w:t>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округа, определяемая в соответствии с пунктом 13.1.4.1 настоящего Регламента.</w:t>
            </w:r>
          </w:p>
          <w:p w14:paraId="0984175C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факт_надб_ДФО</m:t>
                  </m:r>
                </m:sup>
              </m:sSubSup>
            </m:oMath>
            <w:r w:rsidRPr="00DE4EFA">
              <w:rPr>
                <w:rFonts w:ascii="Garamond" w:hAnsi="Garamond"/>
                <w:sz w:val="22"/>
                <w:szCs w:val="22"/>
              </w:rPr>
              <w:t xml:space="preserve"> определяется по всем ГТП генерации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GB"/>
              </w:rPr>
              <w:t>p</w:t>
            </w:r>
            <w:r w:rsidRPr="00DE4EFA">
              <w:rPr>
                <w:rFonts w:ascii="Garamond" w:hAnsi="Garamond"/>
                <w:sz w:val="22"/>
                <w:szCs w:val="22"/>
              </w:rPr>
              <w:t>,</w:t>
            </w:r>
            <w:r w:rsidRPr="00DE4EF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расположенным в ценовой зоне оптового рынка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DE4EFA">
              <w:rPr>
                <w:rFonts w:ascii="Garamond" w:hAnsi="Garamond"/>
                <w:sz w:val="22"/>
                <w:szCs w:val="22"/>
              </w:rPr>
              <w:t>, участника оптового рынка</w:t>
            </w:r>
            <w:r w:rsidRPr="00DE4EF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DE4EFA">
              <w:rPr>
                <w:rFonts w:ascii="Garamond" w:hAnsi="Garamond"/>
                <w:sz w:val="22"/>
                <w:szCs w:val="22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(мощность);</w:t>
            </w:r>
          </w:p>
          <w:p w14:paraId="2B80D055" w14:textId="77777777" w:rsidR="006E7A36" w:rsidRDefault="006E7A36" w:rsidP="006E7A36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</w:rPr>
              <w:t>…</w:t>
            </w:r>
          </w:p>
          <w:p w14:paraId="07C5114B" w14:textId="77777777" w:rsidR="006E7A36" w:rsidRPr="0066385A" w:rsidRDefault="003117FC" w:rsidP="006E7A36">
            <w:pPr>
              <w:widowControl w:val="0"/>
              <w:spacing w:before="120" w:after="120"/>
              <w:ind w:left="319"/>
              <w:jc w:val="center"/>
              <w:rPr>
                <w:rFonts w:eastAsia="Arial Unicode MS"/>
                <w:szCs w:val="22"/>
                <w:lang w:val="ru-RU" w:eastAsia="ru-RU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p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факт_надб_МодНЦЗ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 w:eastAsia="ru-RU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k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сезон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p,i,m,z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прод_КОМ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надб_МодНЦЗ</m:t>
                  </m:r>
                </m:sup>
              </m:sSubSup>
            </m:oMath>
            <w:r w:rsidR="006E7A36" w:rsidRPr="0066385A">
              <w:rPr>
                <w:rFonts w:eastAsia="Arial Unicode MS"/>
                <w:szCs w:val="22"/>
                <w:lang w:val="ru-RU" w:eastAsia="ru-RU"/>
              </w:rPr>
              <w:t>,</w:t>
            </w:r>
          </w:p>
          <w:p w14:paraId="2E351781" w14:textId="77777777" w:rsidR="006E7A36" w:rsidRPr="0066385A" w:rsidRDefault="006E7A36" w:rsidP="006E7A36">
            <w:pPr>
              <w:widowControl w:val="0"/>
              <w:spacing w:before="120" w:after="120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где </w:t>
            </w:r>
            <m:oMath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надб_МодНЦЗ</m:t>
                  </m:r>
                </m:sup>
              </m:sSubSup>
            </m:oMath>
            <w:r w:rsidRPr="0066385A">
              <w:rPr>
                <w:rFonts w:eastAsia="Arial Unicode MS"/>
                <w:noProof/>
                <w:szCs w:val="22"/>
                <w:lang w:val="ru-RU" w:eastAsia="ru-RU"/>
              </w:rPr>
              <w:t xml:space="preserve"> 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– величина надбавки к цене на мощность ГТП генерации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p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, расположенной в ценовой зоне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z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 оптового рынка, участника оптового рынка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i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>, в отношении которого предусматривается частичная компенсация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 определяемая в соответствии с пунктом 13.1.4.1 настоящего Регламента.</w:t>
            </w:r>
          </w:p>
          <w:p w14:paraId="45D37E9D" w14:textId="77777777" w:rsidR="006E7A36" w:rsidRDefault="006E7A36" w:rsidP="006E7A36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p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факт_надб_МодНЦЗ</m:t>
                  </m:r>
                </m:sup>
              </m:sSubSup>
            </m:oMath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 определяется по всем ГТП генерации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p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>,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расположенным в ценовой зоне оптового рынка </w:t>
            </w:r>
            <w:r w:rsidRPr="0066385A">
              <w:rPr>
                <w:rFonts w:eastAsia="Arial Unicode MS"/>
                <w:i/>
                <w:szCs w:val="22"/>
                <w:lang w:val="en-US" w:eastAsia="ru-RU"/>
              </w:rPr>
              <w:t>z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>, участника оптового рынка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66385A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рынка.</w:t>
            </w:r>
          </w:p>
          <w:p w14:paraId="5DAD2334" w14:textId="77777777" w:rsidR="006E7A36" w:rsidRPr="0066385A" w:rsidRDefault="006E7A36" w:rsidP="006E7A36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>
              <w:rPr>
                <w:rFonts w:eastAsia="Arial Unicode MS"/>
                <w:szCs w:val="22"/>
                <w:lang w:val="ru-RU" w:eastAsia="ru-RU"/>
              </w:rPr>
              <w:lastRenderedPageBreak/>
              <w:t>…</w:t>
            </w:r>
          </w:p>
          <w:p w14:paraId="0171EC96" w14:textId="7C0AF837" w:rsidR="006E7A36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7187" w:type="dxa"/>
            <w:vAlign w:val="center"/>
          </w:tcPr>
          <w:p w14:paraId="258434DD" w14:textId="77777777" w:rsidR="006E7A36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…</w:t>
            </w:r>
          </w:p>
          <w:p w14:paraId="5BECC618" w14:textId="77777777" w:rsidR="006E7A36" w:rsidRPr="00300C78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C78">
              <w:rPr>
                <w:rFonts w:ascii="Garamond" w:hAnsi="Garamond"/>
                <w:sz w:val="22"/>
                <w:szCs w:val="22"/>
                <w:lang w:eastAsia="ar-SA"/>
              </w:rPr>
              <w:t xml:space="preserve">22) 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аналитических отчетов, направляемых участникам оптового рынка в соответствии с приложением 154.1 к настоящему </w:t>
            </w:r>
            <w:r w:rsidRPr="00300C78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300C78">
              <w:rPr>
                <w:rFonts w:ascii="Garamond" w:hAnsi="Garamond"/>
                <w:sz w:val="22"/>
                <w:szCs w:val="22"/>
              </w:rPr>
              <w:t>егламенту, КО в отношении участника оптового рынка</w:t>
            </w:r>
            <w:r w:rsidRPr="00300C7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00C78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рассчитываются следующие переменные:</w:t>
            </w:r>
          </w:p>
          <w:p w14:paraId="25786F52" w14:textId="77777777" w:rsidR="006E7A36" w:rsidRDefault="006E7A36" w:rsidP="006E7A36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67DBE3E3" w14:textId="77777777" w:rsidR="006E7A36" w:rsidRDefault="006E7A36" w:rsidP="006E7A36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79C271A0" w14:textId="77777777" w:rsidR="006E7A36" w:rsidRPr="00300C78" w:rsidRDefault="006E7A36" w:rsidP="006E7A36">
            <w:pPr>
              <w:pStyle w:val="afffe"/>
              <w:widowControl w:val="0"/>
              <w:spacing w:before="120" w:after="120"/>
              <w:ind w:left="461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300C78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C8A5F07" wp14:editId="236C6111">
                  <wp:extent cx="457200" cy="2762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– составляющая цены на мощность, определенная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решением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федеральн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ого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орган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31575">
              <w:rPr>
                <w:rFonts w:ascii="Garamond" w:hAnsi="Garamond"/>
                <w:sz w:val="22"/>
                <w:szCs w:val="22"/>
              </w:rPr>
              <w:t xml:space="preserve">исполнительной власти в сфере государственного регулирования тарифов 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B31575">
              <w:rPr>
                <w:rFonts w:ascii="Garamond" w:hAnsi="Garamond"/>
                <w:sz w:val="22"/>
                <w:szCs w:val="22"/>
              </w:rPr>
              <w:t xml:space="preserve"> в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отношении ГТП генерации </w:t>
            </w:r>
            <w:r w:rsidRPr="00300C78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для месяца поставки мощности </w:t>
            </w:r>
            <w:r w:rsidRPr="00300C78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300C7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(в отсутствие утвержденной федеральным органом исполнительной власти в сфере </w:t>
            </w:r>
            <w:r w:rsidRPr="00300C78">
              <w:rPr>
                <w:rFonts w:ascii="Garamond" w:hAnsi="Garamond"/>
                <w:sz w:val="22"/>
                <w:szCs w:val="22"/>
              </w:rPr>
              <w:lastRenderedPageBreak/>
              <w:t xml:space="preserve">государственного регулирования тарифов составляющей </w:t>
            </w:r>
            <w:r w:rsidRPr="00300C78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FD494A2" wp14:editId="6956BAF4">
                  <wp:extent cx="457200" cy="2762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величина</w:t>
            </w:r>
            <w:r w:rsidRPr="00300C78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F4F1402" wp14:editId="57BF63BF">
                  <wp:extent cx="733425" cy="2762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0C78">
              <w:rPr>
                <w:rFonts w:ascii="Garamond" w:hAnsi="Garamond"/>
                <w:sz w:val="22"/>
                <w:szCs w:val="22"/>
              </w:rPr>
              <w:t>);</w:t>
            </w:r>
          </w:p>
          <w:p w14:paraId="338DF220" w14:textId="77777777" w:rsidR="006E7A36" w:rsidRDefault="006E7A36" w:rsidP="006E7A36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2B467740" w14:textId="77777777" w:rsidR="006E7A36" w:rsidRPr="00120451" w:rsidRDefault="006E7A36" w:rsidP="006E7A36">
            <w:pPr>
              <w:spacing w:before="0" w:after="0"/>
              <w:rPr>
                <w:szCs w:val="22"/>
                <w:lang w:val="ru-RU"/>
              </w:rPr>
            </w:pPr>
            <w:r w:rsidRPr="00120451">
              <w:rPr>
                <w:szCs w:val="22"/>
                <w:lang w:val="ru-RU" w:eastAsia="ar-SA"/>
              </w:rPr>
              <w:t>24)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20451">
              <w:rPr>
                <w:szCs w:val="22"/>
                <w:lang w:val="ru-RU" w:eastAsia="ar-SA"/>
              </w:rPr>
              <w:t xml:space="preserve"> </w:t>
            </w:r>
            <w:r w:rsidRPr="00120451">
              <w:rPr>
                <w:szCs w:val="22"/>
                <w:lang w:val="ru-RU"/>
              </w:rPr>
              <w:t xml:space="preserve">Для целей формирования аналитического отчета, направляемого в СР в соответствии с приложением 154.2 к настоящему </w:t>
            </w:r>
            <w:r w:rsidRPr="00120451">
              <w:rPr>
                <w:caps/>
                <w:szCs w:val="22"/>
                <w:lang w:val="ru-RU"/>
              </w:rPr>
              <w:t>р</w:t>
            </w:r>
            <w:r w:rsidRPr="00120451">
              <w:rPr>
                <w:szCs w:val="22"/>
                <w:lang w:val="ru-RU"/>
              </w:rPr>
              <w:t xml:space="preserve">егламенту, КО для каждой ценовой зоны </w:t>
            </w:r>
            <w:r w:rsidRPr="00916D29">
              <w:rPr>
                <w:i/>
                <w:szCs w:val="22"/>
                <w:lang w:val="en-US"/>
              </w:rPr>
              <w:t>z</w:t>
            </w:r>
            <w:r w:rsidRPr="00120451">
              <w:rPr>
                <w:szCs w:val="22"/>
                <w:lang w:val="ru-RU"/>
              </w:rPr>
              <w:t xml:space="preserve"> за расчетный месяц </w:t>
            </w:r>
            <w:r w:rsidRPr="00916D29">
              <w:rPr>
                <w:i/>
                <w:szCs w:val="22"/>
                <w:lang w:val="en-US"/>
              </w:rPr>
              <w:t>m</w:t>
            </w:r>
            <w:r w:rsidRPr="00120451">
              <w:rPr>
                <w:color w:val="000000"/>
                <w:szCs w:val="22"/>
                <w:lang w:val="ru-RU"/>
              </w:rPr>
              <w:t xml:space="preserve"> </w:t>
            </w:r>
            <w:r w:rsidRPr="00120451">
              <w:rPr>
                <w:szCs w:val="22"/>
                <w:lang w:val="ru-RU"/>
              </w:rPr>
              <w:t>рассчитывает следующие переменные:</w:t>
            </w:r>
          </w:p>
          <w:p w14:paraId="495993D0" w14:textId="77777777" w:rsidR="006E7A36" w:rsidRPr="00916D29" w:rsidRDefault="006E7A36" w:rsidP="006E7A36">
            <w:pPr>
              <w:spacing w:before="120" w:after="120"/>
              <w:ind w:firstLine="603"/>
              <w:jc w:val="both"/>
              <w:rPr>
                <w:color w:val="000000"/>
                <w:lang w:val="ru-RU"/>
              </w:rPr>
            </w:pPr>
            <w:r w:rsidRPr="00916D29">
              <w:rPr>
                <w:lang w:val="ru-RU"/>
              </w:rPr>
              <w:t xml:space="preserve">а) </w:t>
            </w:r>
            <w:r w:rsidRPr="00916D29">
              <w:rPr>
                <w:position w:val="-14"/>
              </w:rPr>
              <w:object w:dxaOrig="1380" w:dyaOrig="400" w14:anchorId="1587D363">
                <v:shape id="_x0000_i1026" type="#_x0000_t75" style="width:1in;height:24.45pt" o:ole="">
                  <v:imagedata r:id="rId11" o:title=""/>
                </v:shape>
                <o:OLEObject Type="Embed" ProgID="Equation.3" ShapeID="_x0000_i1026" DrawAspect="Content" ObjectID="_1778013728" r:id="rId13"/>
              </w:object>
            </w:r>
            <w:r w:rsidRPr="00916D29">
              <w:rPr>
                <w:lang w:val="ru-RU"/>
              </w:rPr>
              <w:t xml:space="preserve"> – </w:t>
            </w:r>
            <w:r w:rsidRPr="00916D29">
              <w:rPr>
                <w:color w:val="000000"/>
                <w:lang w:val="ru-RU"/>
              </w:rPr>
              <w:t xml:space="preserve">величина, обусловленная применением надбавки к цене на мощность атомных электростанций, определяемая по </w:t>
            </w:r>
            <w:r w:rsidRPr="00916D29">
              <w:rPr>
                <w:lang w:val="ru-RU"/>
              </w:rPr>
              <w:t xml:space="preserve">ценовой зоне </w:t>
            </w:r>
            <w:r w:rsidRPr="00916D29">
              <w:rPr>
                <w:i/>
                <w:lang w:val="en-US"/>
              </w:rPr>
              <w:t>z</w:t>
            </w:r>
            <w:r w:rsidRPr="00916D29">
              <w:rPr>
                <w:lang w:val="ru-RU"/>
              </w:rPr>
              <w:t xml:space="preserve"> за расчетный месяц </w:t>
            </w:r>
            <w:r w:rsidRPr="00916D29">
              <w:rPr>
                <w:i/>
                <w:lang w:val="en-US"/>
              </w:rPr>
              <w:t>m</w:t>
            </w:r>
            <w:r w:rsidRPr="00916D29">
              <w:rPr>
                <w:color w:val="000000"/>
                <w:lang w:val="ru-RU"/>
              </w:rPr>
              <w:t xml:space="preserve"> по формуле:</w:t>
            </w:r>
          </w:p>
          <w:p w14:paraId="0C8869EF" w14:textId="77777777" w:rsidR="006E7A36" w:rsidRPr="00916D29" w:rsidRDefault="006E7A36" w:rsidP="006E7A36">
            <w:pPr>
              <w:pStyle w:val="ad"/>
              <w:ind w:left="319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6854A15B" w14:textId="77777777" w:rsidR="006E7A36" w:rsidRPr="00916D29" w:rsidRDefault="006E7A36" w:rsidP="006E7A36">
            <w:pPr>
              <w:pStyle w:val="afffe"/>
              <w:widowControl w:val="0"/>
              <w:spacing w:before="120" w:after="120"/>
              <w:ind w:left="31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916D2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6D29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4627A1D" wp14:editId="30F3A1AC">
                  <wp:extent cx="483235" cy="259080"/>
                  <wp:effectExtent l="0" t="0" r="0" b="0"/>
                  <wp:docPr id="1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 – составляющая цены на мощность, определенная 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решением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федеральн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ого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орган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исполнительной власти в сфере государственного регулирования тарифов </w:t>
            </w:r>
            <w:r w:rsidRPr="00B31575">
              <w:rPr>
                <w:rFonts w:ascii="Garamond" w:hAnsi="Garamond"/>
                <w:sz w:val="22"/>
                <w:szCs w:val="22"/>
                <w:highlight w:val="yellow"/>
              </w:rPr>
              <w:t>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B3157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Pr="00916D29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 для месяца поставки мощности </w:t>
            </w:r>
            <w:r w:rsidRPr="00916D2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16D2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(в отсутствие утвержденной федеральным органом исполнительной власти в сфере государственного регулирования тарифов составляющей </w:t>
            </w:r>
            <w:r w:rsidRPr="00916D29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D8E15FC" wp14:editId="1EEE1780">
                  <wp:extent cx="483235" cy="259080"/>
                  <wp:effectExtent l="0" t="0" r="0" b="0"/>
                  <wp:docPr id="1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 величина</w:t>
            </w:r>
            <w:r w:rsidRPr="00916D29">
              <w:rPr>
                <w:rFonts w:ascii="Garamond" w:hAnsi="Garam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F0850C2" wp14:editId="6D0EF259">
                  <wp:extent cx="724535" cy="259080"/>
                  <wp:effectExtent l="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D29">
              <w:rPr>
                <w:rFonts w:ascii="Garamond" w:hAnsi="Garamond"/>
                <w:sz w:val="22"/>
                <w:szCs w:val="22"/>
              </w:rPr>
              <w:t>).</w:t>
            </w:r>
          </w:p>
          <w:p w14:paraId="11BF0E5B" w14:textId="77777777" w:rsidR="006E7A36" w:rsidRDefault="006E7A36" w:rsidP="006E7A36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05224252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 xml:space="preserve">25)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аналитических отчетов в соответствии с приложением 154.5 к настоящему </w:t>
            </w:r>
            <w:r w:rsidRPr="00DE4EFA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DE4EFA">
              <w:rPr>
                <w:rFonts w:ascii="Garamond" w:hAnsi="Garamond"/>
                <w:sz w:val="22"/>
                <w:szCs w:val="22"/>
              </w:rPr>
              <w:t>егламенту, направляемых участнику оптового рынка, который определен Правительством Российской Федерации получателем хотя бы одной из следующих надбавок к цене на мощность:</w:t>
            </w:r>
          </w:p>
          <w:p w14:paraId="0E56FB64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39F6D643" w14:textId="77777777" w:rsidR="006E7A36" w:rsidRPr="00DE4EFA" w:rsidRDefault="003117FC" w:rsidP="006E7A36">
            <w:pPr>
              <w:widowControl w:val="0"/>
              <w:spacing w:before="120" w:after="120"/>
              <w:ind w:left="319"/>
              <w:jc w:val="center"/>
              <w:rPr>
                <w:rFonts w:eastAsia="Arial Unicode MS"/>
                <w:szCs w:val="22"/>
                <w:lang w:val="ru-RU" w:eastAsia="ru-RU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p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факт_надб_ДФО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 w:eastAsia="ru-RU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k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сезон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p,i,m,z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прод_КОМ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надб_ДФО</m:t>
                  </m:r>
                </m:sup>
              </m:sSubSup>
            </m:oMath>
            <w:r w:rsidR="006E7A36" w:rsidRPr="00DE4EFA">
              <w:rPr>
                <w:rFonts w:eastAsia="Arial Unicode MS"/>
                <w:szCs w:val="22"/>
                <w:lang w:val="ru-RU" w:eastAsia="ru-RU"/>
              </w:rPr>
              <w:t>,</w:t>
            </w:r>
          </w:p>
          <w:p w14:paraId="4D86A540" w14:textId="77777777" w:rsidR="006E7A36" w:rsidRPr="00DE4EFA" w:rsidRDefault="006E7A36" w:rsidP="006E7A36">
            <w:pPr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 w:rsidRPr="00DE4EFA">
              <w:rPr>
                <w:szCs w:val="22"/>
                <w:lang w:val="ru-RU"/>
              </w:rPr>
              <w:t xml:space="preserve">где </w:t>
            </w:r>
            <m:oMath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надб_ДФО</m:t>
                  </m:r>
                </m:sup>
              </m:sSubSup>
            </m:oMath>
            <w:r w:rsidRPr="00DE4EFA">
              <w:rPr>
                <w:szCs w:val="22"/>
                <w:lang w:val="ru-RU"/>
              </w:rPr>
              <w:t xml:space="preserve"> – величина надбавки к цене на мощность, поставляемую в </w:t>
            </w:r>
            <w:r w:rsidRPr="00DE4EFA">
              <w:rPr>
                <w:szCs w:val="22"/>
                <w:lang w:val="ru-RU"/>
              </w:rPr>
              <w:lastRenderedPageBreak/>
              <w:t>ценовых зонах оптового рынка субъектом оптового рынка – производителем электрической энергии (мощности),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округа, определяемая в соответствии с пунктом 13.1.4.1 настоящего Регламента.</w:t>
            </w:r>
          </w:p>
          <w:p w14:paraId="417E6B15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факт_надб_ДФО</m:t>
                  </m:r>
                </m:sup>
              </m:sSubSup>
            </m:oMath>
            <w:r w:rsidRPr="00DE4EFA">
              <w:rPr>
                <w:rFonts w:ascii="Garamond" w:hAnsi="Garamond"/>
                <w:sz w:val="22"/>
                <w:szCs w:val="22"/>
              </w:rPr>
              <w:t xml:space="preserve"> определяется по всем ГТП генерации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GB"/>
              </w:rPr>
              <w:t>p</w:t>
            </w:r>
            <w:r w:rsidRPr="00DE4EFA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которых 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прод_КОМ</m:t>
                  </m:r>
                </m:sup>
              </m:sSubSup>
            </m:oMath>
            <w:r w:rsidRPr="00DE4EFA">
              <w:rPr>
                <w:rFonts w:ascii="Garamond" w:hAnsi="Garamond"/>
                <w:sz w:val="22"/>
                <w:szCs w:val="22"/>
                <w:highlight w:val="yellow"/>
              </w:rPr>
              <w:t xml:space="preserve"> &gt; 0,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расположенным в ценовой зоне оптового рынка </w:t>
            </w:r>
            <w:r w:rsidRPr="003117FC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DE4EFA">
              <w:rPr>
                <w:rFonts w:ascii="Garamond" w:hAnsi="Garamond"/>
                <w:sz w:val="22"/>
                <w:szCs w:val="22"/>
              </w:rPr>
              <w:t>, участника оптового рынка</w:t>
            </w:r>
            <w:r w:rsidRPr="00DE4EF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DE4EFA">
              <w:rPr>
                <w:rFonts w:ascii="Garamond" w:hAnsi="Garamond"/>
                <w:sz w:val="22"/>
                <w:szCs w:val="22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(мощность);</w:t>
            </w:r>
          </w:p>
          <w:p w14:paraId="29DECE83" w14:textId="77777777" w:rsidR="006E7A36" w:rsidRPr="00DE4EFA" w:rsidRDefault="006E7A36" w:rsidP="006E7A36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</w:rPr>
              <w:t>…</w:t>
            </w:r>
          </w:p>
          <w:p w14:paraId="63A52ECF" w14:textId="77777777" w:rsidR="006E7A36" w:rsidRPr="0066385A" w:rsidRDefault="003117FC" w:rsidP="006E7A36">
            <w:pPr>
              <w:widowControl w:val="0"/>
              <w:spacing w:before="120" w:after="120"/>
              <w:ind w:left="319"/>
              <w:jc w:val="center"/>
              <w:rPr>
                <w:rFonts w:eastAsia="Arial Unicode MS"/>
                <w:szCs w:val="22"/>
                <w:lang w:val="ru-RU" w:eastAsia="ru-RU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p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факт_надб_МодНЦЗ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 w:eastAsia="ru-RU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k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сезон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p,i,m,z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прод_КОМ</m:t>
                  </m:r>
                </m:sup>
              </m:sSubSup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×∆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надб_МодНЦЗ</m:t>
                  </m:r>
                </m:sup>
              </m:sSubSup>
            </m:oMath>
            <w:r w:rsidR="006E7A36" w:rsidRPr="0066385A">
              <w:rPr>
                <w:rFonts w:eastAsia="Arial Unicode MS"/>
                <w:szCs w:val="22"/>
                <w:lang w:val="ru-RU" w:eastAsia="ru-RU"/>
              </w:rPr>
              <w:t>,</w:t>
            </w:r>
          </w:p>
          <w:p w14:paraId="5301B661" w14:textId="77777777" w:rsidR="006E7A36" w:rsidRPr="0066385A" w:rsidRDefault="006E7A36" w:rsidP="006E7A36">
            <w:pPr>
              <w:widowControl w:val="0"/>
              <w:spacing w:before="120" w:after="120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где </w:t>
            </w:r>
            <m:oMath>
              <m:r>
                <w:rPr>
                  <w:rFonts w:ascii="Cambria Math" w:eastAsia="Arial Unicode MS" w:hAnsi="Cambria Math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надб_МодНЦЗ</m:t>
                  </m:r>
                </m:sup>
              </m:sSubSup>
            </m:oMath>
            <w:r w:rsidRPr="0066385A">
              <w:rPr>
                <w:rFonts w:eastAsia="Arial Unicode MS"/>
                <w:noProof/>
                <w:szCs w:val="22"/>
                <w:lang w:val="ru-RU" w:eastAsia="ru-RU"/>
              </w:rPr>
              <w:t xml:space="preserve"> 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– величина надбавки к цене на мощность ГТП генерации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p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, расположенной в ценовой зоне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z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 оптового рынка, участника оптового рынка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i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>, в отношении которого предусматривается частичная компенсация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рынка, определяемая в соответствии с пунктом 13.1.4.1 настоящего Регламента.</w:t>
            </w:r>
          </w:p>
          <w:p w14:paraId="03BE98C2" w14:textId="77777777" w:rsidR="006E7A36" w:rsidRDefault="006E7A36" w:rsidP="006E7A36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p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w:rPr>
                      <w:rFonts w:ascii="Cambria Math" w:eastAsia="Arial Unicode MS" w:hAnsi="Cambria Math"/>
                      <w:szCs w:val="22"/>
                      <w:lang w:val="ru-RU" w:eastAsia="ru-RU"/>
                    </w:rPr>
                    <m:t>факт_надб_МодНЦЗ</m:t>
                  </m:r>
                </m:sup>
              </m:sSubSup>
            </m:oMath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 определяется по всем ГТП генерации 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>p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>,</w:t>
            </w:r>
            <w:r>
              <w:rPr>
                <w:rFonts w:eastAsia="Arial Unicode MS"/>
                <w:szCs w:val="22"/>
                <w:lang w:val="ru-RU" w:eastAsia="ru-RU"/>
              </w:rPr>
              <w:t xml:space="preserve"> </w:t>
            </w:r>
            <w:r w:rsidRPr="00675F42">
              <w:rPr>
                <w:rFonts w:eastAsia="Arial Unicode MS"/>
                <w:szCs w:val="22"/>
                <w:highlight w:val="yellow"/>
                <w:lang w:val="ru-RU" w:eastAsia="ru-RU"/>
              </w:rPr>
              <w:t xml:space="preserve">в отношении которых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прод_КОМ</m:t>
                  </m:r>
                </m:sup>
              </m:sSubSup>
            </m:oMath>
            <w:r w:rsidRPr="00675F42">
              <w:rPr>
                <w:szCs w:val="22"/>
                <w:highlight w:val="yellow"/>
                <w:lang w:val="ru-RU"/>
              </w:rPr>
              <w:t xml:space="preserve"> &gt; 0,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расположенным в ценовой зоне оптового рынка </w:t>
            </w:r>
            <w:r w:rsidRPr="0066385A">
              <w:rPr>
                <w:rFonts w:eastAsia="Arial Unicode MS"/>
                <w:i/>
                <w:szCs w:val="22"/>
                <w:lang w:val="en-US" w:eastAsia="ru-RU"/>
              </w:rPr>
              <w:t>z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>, участника оптового рынка</w:t>
            </w:r>
            <w:r w:rsidRPr="0066385A">
              <w:rPr>
                <w:rFonts w:eastAsia="Arial Unicode MS"/>
                <w:i/>
                <w:szCs w:val="22"/>
                <w:lang w:val="ru-RU" w:eastAsia="ru-RU"/>
              </w:rPr>
              <w:t xml:space="preserve"> </w:t>
            </w:r>
            <w:r w:rsidRPr="0066385A">
              <w:rPr>
                <w:rFonts w:eastAsia="Arial Unicode MS"/>
                <w:i/>
                <w:szCs w:val="22"/>
                <w:lang w:val="en-US" w:eastAsia="ru-RU"/>
              </w:rPr>
              <w:t>i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</w:t>
            </w:r>
            <w:r w:rsidRPr="0066385A">
              <w:rPr>
                <w:rFonts w:eastAsia="Arial Unicode MS"/>
                <w:szCs w:val="22"/>
                <w:lang w:val="ru-RU" w:eastAsia="ru-RU"/>
              </w:rPr>
              <w:lastRenderedPageBreak/>
              <w:t>реконструированных и построенных на территориях неценовых зон оптового рынка.</w:t>
            </w:r>
          </w:p>
          <w:p w14:paraId="23B7ACF2" w14:textId="0AE10517" w:rsidR="006E7A36" w:rsidRPr="000A1CA9" w:rsidRDefault="006E7A36" w:rsidP="000A1CA9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>
              <w:rPr>
                <w:rFonts w:eastAsia="Arial Unicode MS"/>
                <w:szCs w:val="22"/>
                <w:lang w:val="ru-RU" w:eastAsia="ru-RU"/>
              </w:rPr>
              <w:t>…</w:t>
            </w:r>
          </w:p>
        </w:tc>
      </w:tr>
      <w:tr w:rsidR="001151C7" w:rsidRPr="006E7A36" w14:paraId="7BA3FE46" w14:textId="77777777" w:rsidTr="000A1CA9">
        <w:tc>
          <w:tcPr>
            <w:tcW w:w="988" w:type="dxa"/>
            <w:vAlign w:val="center"/>
          </w:tcPr>
          <w:p w14:paraId="7260A160" w14:textId="4665C903" w:rsidR="001151C7" w:rsidRDefault="001151C7" w:rsidP="001151C7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lastRenderedPageBreak/>
              <w:t>13.2.3</w:t>
            </w:r>
          </w:p>
        </w:tc>
        <w:tc>
          <w:tcPr>
            <w:tcW w:w="6662" w:type="dxa"/>
            <w:vAlign w:val="center"/>
          </w:tcPr>
          <w:p w14:paraId="4E2E343C" w14:textId="77777777" w:rsidR="001151C7" w:rsidRPr="00B31575" w:rsidRDefault="001151C7" w:rsidP="001151C7">
            <w:pPr>
              <w:spacing w:before="120" w:after="120"/>
              <w:ind w:firstLine="567"/>
              <w:jc w:val="both"/>
              <w:rPr>
                <w:b/>
                <w:szCs w:val="22"/>
                <w:lang w:val="ru-RU"/>
              </w:rPr>
            </w:pPr>
            <w:r w:rsidRPr="00B31575">
              <w:rPr>
                <w:b/>
                <w:bCs/>
                <w:szCs w:val="22"/>
                <w:lang w:val="ru-RU"/>
              </w:rPr>
              <w:t xml:space="preserve">д) </w:t>
            </w:r>
            <w:r w:rsidRPr="00B31575">
              <w:rPr>
                <w:b/>
                <w:szCs w:val="22"/>
                <w:lang w:val="ru-RU"/>
              </w:rPr>
              <w:t>Расчет величины штрафов за невыполнение обязательства по готовности</w:t>
            </w:r>
            <w:r w:rsidRPr="00B31575">
              <w:rPr>
                <w:b/>
                <w:color w:val="000000"/>
                <w:szCs w:val="22"/>
                <w:lang w:val="ru-RU"/>
              </w:rPr>
              <w:t xml:space="preserve"> по договор</w:t>
            </w:r>
            <w:r w:rsidRPr="00B31575">
              <w:rPr>
                <w:b/>
                <w:szCs w:val="22"/>
                <w:lang w:val="ru-RU"/>
              </w:rPr>
              <w:t>ам</w:t>
            </w:r>
            <w:r w:rsidRPr="00B31575">
              <w:rPr>
                <w:b/>
                <w:color w:val="000000"/>
                <w:szCs w:val="22"/>
                <w:lang w:val="ru-RU"/>
              </w:rPr>
              <w:t xml:space="preserve"> </w:t>
            </w:r>
            <w:r w:rsidRPr="00B31575">
              <w:rPr>
                <w:b/>
                <w:szCs w:val="22"/>
                <w:lang w:val="ru-RU"/>
              </w:rPr>
              <w:t xml:space="preserve">КОМ / договорам КОМ НГО </w:t>
            </w:r>
          </w:p>
          <w:p w14:paraId="5D96BF28" w14:textId="77777777" w:rsidR="001151C7" w:rsidRPr="00B31575" w:rsidRDefault="001151C7" w:rsidP="001151C7">
            <w:pPr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7B3047CE" w14:textId="77777777" w:rsidR="001151C7" w:rsidRPr="00B31575" w:rsidRDefault="001151C7" w:rsidP="001151C7">
            <w:pPr>
              <w:spacing w:before="120" w:after="120"/>
              <w:ind w:left="592"/>
              <w:jc w:val="both"/>
              <w:rPr>
                <w:szCs w:val="22"/>
                <w:lang w:val="ru-RU"/>
              </w:rPr>
            </w:pPr>
            <w:r w:rsidRPr="00B31575">
              <w:rPr>
                <w:position w:val="-14"/>
                <w:szCs w:val="22"/>
                <w:lang w:val="ru-RU"/>
              </w:rPr>
              <w:object w:dxaOrig="760" w:dyaOrig="400" w14:anchorId="49DD518E">
                <v:shape id="_x0000_i1027" type="#_x0000_t75" style="width:35.3pt;height:18.35pt" o:ole="">
                  <v:imagedata r:id="rId14" o:title=""/>
                </v:shape>
                <o:OLEObject Type="Embed" ProgID="Equation.3" ShapeID="_x0000_i1027" DrawAspect="Content" ObjectID="_1778013729" r:id="rId15"/>
              </w:object>
            </w:r>
            <w:r w:rsidRPr="00B31575">
              <w:rPr>
                <w:szCs w:val="22"/>
                <w:lang w:val="ru-RU"/>
              </w:rPr>
              <w:t xml:space="preserve"> – </w:t>
            </w:r>
            <w:r w:rsidRPr="00B31575">
              <w:rPr>
                <w:rFonts w:cs="Calibri"/>
                <w:szCs w:val="22"/>
                <w:lang w:val="ru-RU"/>
              </w:rPr>
              <w:t>составляющая цены на мощность, определенная</w:t>
            </w:r>
            <w:r w:rsidRPr="00B31575">
              <w:rPr>
                <w:szCs w:val="22"/>
                <w:lang w:val="ru-RU"/>
              </w:rPr>
              <w:t xml:space="preserve"> федеральн</w:t>
            </w:r>
            <w:r w:rsidRPr="00B31575">
              <w:rPr>
                <w:szCs w:val="22"/>
                <w:highlight w:val="yellow"/>
                <w:lang w:val="ru-RU"/>
              </w:rPr>
              <w:t>ым</w:t>
            </w:r>
            <w:r w:rsidRPr="00B31575">
              <w:rPr>
                <w:szCs w:val="22"/>
                <w:lang w:val="ru-RU"/>
              </w:rPr>
              <w:t xml:space="preserve"> орган</w:t>
            </w:r>
            <w:r w:rsidRPr="00B31575">
              <w:rPr>
                <w:szCs w:val="22"/>
                <w:highlight w:val="yellow"/>
                <w:lang w:val="ru-RU"/>
              </w:rPr>
              <w:t>ом</w:t>
            </w:r>
            <w:r w:rsidRPr="00B31575">
              <w:rPr>
                <w:szCs w:val="22"/>
                <w:lang w:val="ru-RU"/>
              </w:rPr>
              <w:t xml:space="preserve"> исполнительной власти в сфере государственного регулирования тарифов в отношении ГТП генерации </w:t>
            </w:r>
            <w:r w:rsidRPr="00B31575">
              <w:rPr>
                <w:i/>
                <w:szCs w:val="22"/>
                <w:lang w:val="en-US"/>
              </w:rPr>
              <w:t>p</w:t>
            </w:r>
            <w:r w:rsidRPr="00B31575">
              <w:rPr>
                <w:szCs w:val="22"/>
                <w:lang w:val="ru-RU"/>
              </w:rPr>
              <w:t xml:space="preserve"> для месяца поставки мощности </w:t>
            </w:r>
            <w:r w:rsidRPr="00B31575">
              <w:rPr>
                <w:i/>
                <w:szCs w:val="22"/>
                <w:lang w:val="en-US"/>
              </w:rPr>
              <w:t>m</w:t>
            </w:r>
            <w:r w:rsidRPr="00B31575">
              <w:rPr>
                <w:i/>
                <w:szCs w:val="22"/>
                <w:lang w:val="ru-RU"/>
              </w:rPr>
              <w:t xml:space="preserve"> (в</w:t>
            </w:r>
            <w:r w:rsidRPr="00B31575">
              <w:rPr>
                <w:szCs w:val="22"/>
                <w:lang w:val="ru-RU"/>
              </w:rPr>
              <w:t xml:space="preserve"> отсутствие утвержденной федеральным органом исполнительной власти в сфере государственного регулирования тарифов составляющей </w:t>
            </w:r>
            <w:r w:rsidRPr="00B31575">
              <w:rPr>
                <w:position w:val="-14"/>
                <w:szCs w:val="22"/>
                <w:lang w:val="ru-RU"/>
              </w:rPr>
              <w:object w:dxaOrig="760" w:dyaOrig="400" w14:anchorId="4A8E89C7">
                <v:shape id="_x0000_i1028" type="#_x0000_t75" style="width:35.3pt;height:18.35pt" o:ole="">
                  <v:imagedata r:id="rId16" o:title=""/>
                </v:shape>
                <o:OLEObject Type="Embed" ProgID="Equation.3" ShapeID="_x0000_i1028" DrawAspect="Content" ObjectID="_1778013730" r:id="rId17"/>
              </w:object>
            </w:r>
            <w:r w:rsidRPr="00B31575">
              <w:rPr>
                <w:szCs w:val="22"/>
                <w:lang w:val="ru-RU"/>
              </w:rPr>
              <w:t xml:space="preserve"> величина</w:t>
            </w:r>
            <w:r w:rsidRPr="00B31575">
              <w:rPr>
                <w:position w:val="-14"/>
                <w:szCs w:val="22"/>
                <w:lang w:val="ru-RU"/>
              </w:rPr>
              <w:object w:dxaOrig="1140" w:dyaOrig="400" w14:anchorId="59488549">
                <v:shape id="_x0000_i1029" type="#_x0000_t75" style="width:59.75pt;height:18.35pt" o:ole="">
                  <v:imagedata r:id="rId18" o:title=""/>
                </v:shape>
                <o:OLEObject Type="Embed" ProgID="Equation.3" ShapeID="_x0000_i1029" DrawAspect="Content" ObjectID="_1778013731" r:id="rId19"/>
              </w:object>
            </w:r>
            <w:r w:rsidRPr="00B31575">
              <w:rPr>
                <w:szCs w:val="22"/>
                <w:lang w:val="ru-RU"/>
              </w:rPr>
              <w:t>);</w:t>
            </w:r>
          </w:p>
          <w:p w14:paraId="001BD810" w14:textId="063FA7B8" w:rsidR="001151C7" w:rsidRPr="00DE4EFA" w:rsidRDefault="001151C7" w:rsidP="001151C7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color w:val="000000"/>
                <w:szCs w:val="22"/>
              </w:rPr>
              <w:t>…</w:t>
            </w:r>
          </w:p>
        </w:tc>
        <w:tc>
          <w:tcPr>
            <w:tcW w:w="7187" w:type="dxa"/>
            <w:vAlign w:val="center"/>
          </w:tcPr>
          <w:p w14:paraId="3F987E09" w14:textId="77777777" w:rsidR="001151C7" w:rsidRPr="00B31575" w:rsidRDefault="001151C7" w:rsidP="001151C7">
            <w:pPr>
              <w:spacing w:before="120" w:after="120"/>
              <w:ind w:firstLine="567"/>
              <w:jc w:val="both"/>
              <w:rPr>
                <w:b/>
                <w:szCs w:val="22"/>
                <w:lang w:val="ru-RU"/>
              </w:rPr>
            </w:pPr>
            <w:r w:rsidRPr="00B31575">
              <w:rPr>
                <w:b/>
                <w:bCs/>
                <w:szCs w:val="22"/>
                <w:lang w:val="ru-RU"/>
              </w:rPr>
              <w:t xml:space="preserve">д) </w:t>
            </w:r>
            <w:r w:rsidRPr="00B31575">
              <w:rPr>
                <w:b/>
                <w:szCs w:val="22"/>
                <w:lang w:val="ru-RU"/>
              </w:rPr>
              <w:t>Расчет величины штрафов за невыполнение обязательства по готовности</w:t>
            </w:r>
            <w:r w:rsidRPr="00B31575">
              <w:rPr>
                <w:b/>
                <w:color w:val="000000"/>
                <w:szCs w:val="22"/>
                <w:lang w:val="ru-RU"/>
              </w:rPr>
              <w:t xml:space="preserve"> по договор</w:t>
            </w:r>
            <w:r w:rsidRPr="00B31575">
              <w:rPr>
                <w:b/>
                <w:szCs w:val="22"/>
                <w:lang w:val="ru-RU"/>
              </w:rPr>
              <w:t>ам</w:t>
            </w:r>
            <w:r w:rsidRPr="00B31575">
              <w:rPr>
                <w:b/>
                <w:color w:val="000000"/>
                <w:szCs w:val="22"/>
                <w:lang w:val="ru-RU"/>
              </w:rPr>
              <w:t xml:space="preserve"> </w:t>
            </w:r>
            <w:r w:rsidRPr="00B31575">
              <w:rPr>
                <w:b/>
                <w:szCs w:val="22"/>
                <w:lang w:val="ru-RU"/>
              </w:rPr>
              <w:t xml:space="preserve">КОМ / договорам КОМ НГО </w:t>
            </w:r>
          </w:p>
          <w:p w14:paraId="5827E853" w14:textId="77777777" w:rsidR="001151C7" w:rsidRPr="00B31575" w:rsidRDefault="001151C7" w:rsidP="001151C7">
            <w:pPr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0E0895D1" w14:textId="77777777" w:rsidR="001151C7" w:rsidRPr="00B31575" w:rsidRDefault="001151C7" w:rsidP="001151C7">
            <w:pPr>
              <w:spacing w:before="120" w:after="120"/>
              <w:ind w:left="592"/>
              <w:jc w:val="both"/>
              <w:rPr>
                <w:szCs w:val="22"/>
                <w:lang w:val="ru-RU"/>
              </w:rPr>
            </w:pPr>
            <w:r w:rsidRPr="00B31575">
              <w:rPr>
                <w:position w:val="-14"/>
                <w:szCs w:val="22"/>
                <w:lang w:val="ru-RU"/>
              </w:rPr>
              <w:object w:dxaOrig="760" w:dyaOrig="400" w14:anchorId="73499E1D">
                <v:shape id="_x0000_i1030" type="#_x0000_t75" style="width:35.3pt;height:18.35pt" o:ole="">
                  <v:imagedata r:id="rId14" o:title=""/>
                </v:shape>
                <o:OLEObject Type="Embed" ProgID="Equation.3" ShapeID="_x0000_i1030" DrawAspect="Content" ObjectID="_1778013732" r:id="rId20"/>
              </w:object>
            </w:r>
            <w:r w:rsidRPr="00B31575">
              <w:rPr>
                <w:szCs w:val="22"/>
                <w:lang w:val="ru-RU"/>
              </w:rPr>
              <w:t xml:space="preserve"> – </w:t>
            </w:r>
            <w:r w:rsidRPr="00B31575">
              <w:rPr>
                <w:rFonts w:cs="Calibri"/>
                <w:szCs w:val="22"/>
                <w:lang w:val="ru-RU"/>
              </w:rPr>
              <w:t>составляющая цены на мощность, определенная</w:t>
            </w:r>
            <w:r w:rsidRPr="00B31575">
              <w:rPr>
                <w:szCs w:val="22"/>
                <w:lang w:val="ru-RU"/>
              </w:rPr>
              <w:t xml:space="preserve"> </w:t>
            </w:r>
            <w:r w:rsidRPr="004A510F">
              <w:rPr>
                <w:szCs w:val="22"/>
                <w:highlight w:val="yellow"/>
                <w:lang w:val="ru-RU"/>
              </w:rPr>
              <w:t>решением</w:t>
            </w:r>
            <w:r w:rsidRPr="004A510F">
              <w:rPr>
                <w:szCs w:val="22"/>
                <w:lang w:val="ru-RU"/>
              </w:rPr>
              <w:t xml:space="preserve"> федеральн</w:t>
            </w:r>
            <w:r w:rsidRPr="004A510F">
              <w:rPr>
                <w:szCs w:val="22"/>
                <w:highlight w:val="yellow"/>
                <w:lang w:val="ru-RU"/>
              </w:rPr>
              <w:t>ого</w:t>
            </w:r>
            <w:r w:rsidRPr="004A510F">
              <w:rPr>
                <w:szCs w:val="22"/>
                <w:lang w:val="ru-RU"/>
              </w:rPr>
              <w:t xml:space="preserve"> орган</w:t>
            </w:r>
            <w:r w:rsidRPr="004A510F">
              <w:rPr>
                <w:szCs w:val="22"/>
                <w:highlight w:val="yellow"/>
                <w:lang w:val="ru-RU"/>
              </w:rPr>
              <w:t>а</w:t>
            </w:r>
            <w:r w:rsidRPr="004A510F">
              <w:rPr>
                <w:szCs w:val="22"/>
                <w:lang w:val="ru-RU"/>
              </w:rPr>
              <w:t xml:space="preserve"> </w:t>
            </w:r>
            <w:r w:rsidRPr="00B31575">
              <w:rPr>
                <w:szCs w:val="22"/>
                <w:lang w:val="ru-RU"/>
              </w:rPr>
              <w:t xml:space="preserve">исполнительной власти в сфере государственного регулирования тарифов </w:t>
            </w:r>
            <w:r w:rsidRPr="00B31575">
              <w:rPr>
                <w:szCs w:val="22"/>
                <w:highlight w:val="yellow"/>
                <w:lang w:val="ru-RU"/>
              </w:rPr>
              <w:t>или Правительства Российской Федерации о размере денежных средств, необходимых для обеспечения безопасной эксплуатации атомных станций и компенсации затрат</w:t>
            </w:r>
            <w:r w:rsidRPr="004A510F">
              <w:rPr>
                <w:szCs w:val="22"/>
                <w:lang w:val="ru-RU"/>
              </w:rPr>
              <w:t xml:space="preserve">, </w:t>
            </w:r>
            <w:r w:rsidRPr="00B31575">
              <w:rPr>
                <w:szCs w:val="22"/>
                <w:lang w:val="ru-RU"/>
              </w:rPr>
              <w:t xml:space="preserve">в отношении ГТП генерации </w:t>
            </w:r>
            <w:r w:rsidRPr="00B31575">
              <w:rPr>
                <w:i/>
                <w:szCs w:val="22"/>
                <w:lang w:val="en-US"/>
              </w:rPr>
              <w:t>p</w:t>
            </w:r>
            <w:r w:rsidRPr="00B31575">
              <w:rPr>
                <w:szCs w:val="22"/>
                <w:lang w:val="ru-RU"/>
              </w:rPr>
              <w:t xml:space="preserve"> для месяца поставки мощности </w:t>
            </w:r>
            <w:r w:rsidRPr="00B31575">
              <w:rPr>
                <w:i/>
                <w:szCs w:val="22"/>
                <w:lang w:val="en-US"/>
              </w:rPr>
              <w:t>m</w:t>
            </w:r>
            <w:r w:rsidRPr="00B31575">
              <w:rPr>
                <w:i/>
                <w:szCs w:val="22"/>
                <w:lang w:val="ru-RU"/>
              </w:rPr>
              <w:t xml:space="preserve"> </w:t>
            </w:r>
            <w:r w:rsidRPr="003117FC">
              <w:rPr>
                <w:szCs w:val="22"/>
                <w:lang w:val="ru-RU"/>
              </w:rPr>
              <w:t>(в</w:t>
            </w:r>
            <w:r w:rsidRPr="00B31575">
              <w:rPr>
                <w:szCs w:val="22"/>
                <w:lang w:val="ru-RU"/>
              </w:rPr>
              <w:t xml:space="preserve"> отсутствие утвержденной федеральным органом исполнительной власти в сфере государственного регулирования тарифов составляющей </w:t>
            </w:r>
            <w:r w:rsidRPr="00B31575">
              <w:rPr>
                <w:position w:val="-14"/>
                <w:szCs w:val="22"/>
                <w:lang w:val="ru-RU"/>
              </w:rPr>
              <w:object w:dxaOrig="760" w:dyaOrig="400" w14:anchorId="6A43A782">
                <v:shape id="_x0000_i1031" type="#_x0000_t75" style="width:35.3pt;height:18.35pt" o:ole="">
                  <v:imagedata r:id="rId16" o:title=""/>
                </v:shape>
                <o:OLEObject Type="Embed" ProgID="Equation.3" ShapeID="_x0000_i1031" DrawAspect="Content" ObjectID="_1778013733" r:id="rId21"/>
              </w:object>
            </w:r>
            <w:r w:rsidRPr="00B31575">
              <w:rPr>
                <w:szCs w:val="22"/>
                <w:lang w:val="ru-RU"/>
              </w:rPr>
              <w:t xml:space="preserve"> величина</w:t>
            </w:r>
            <w:r w:rsidRPr="00B31575">
              <w:rPr>
                <w:position w:val="-14"/>
                <w:szCs w:val="22"/>
                <w:lang w:val="ru-RU"/>
              </w:rPr>
              <w:object w:dxaOrig="1140" w:dyaOrig="400" w14:anchorId="407E1280">
                <v:shape id="_x0000_i1032" type="#_x0000_t75" style="width:59.75pt;height:18.35pt" o:ole="">
                  <v:imagedata r:id="rId18" o:title=""/>
                </v:shape>
                <o:OLEObject Type="Embed" ProgID="Equation.3" ShapeID="_x0000_i1032" DrawAspect="Content" ObjectID="_1778013734" r:id="rId22"/>
              </w:object>
            </w:r>
            <w:r w:rsidRPr="00B31575">
              <w:rPr>
                <w:szCs w:val="22"/>
                <w:lang w:val="ru-RU"/>
              </w:rPr>
              <w:t>);</w:t>
            </w:r>
          </w:p>
          <w:p w14:paraId="473C9EC6" w14:textId="7A682859" w:rsidR="001151C7" w:rsidRDefault="001151C7" w:rsidP="001151C7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color w:val="000000"/>
                <w:szCs w:val="22"/>
              </w:rPr>
              <w:t>…</w:t>
            </w:r>
          </w:p>
        </w:tc>
      </w:tr>
    </w:tbl>
    <w:p w14:paraId="7004C883" w14:textId="77777777" w:rsidR="00C21553" w:rsidRDefault="00C21553" w:rsidP="00C21553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</w:p>
    <w:p w14:paraId="7EC2D43E" w14:textId="77777777" w:rsidR="006E7A36" w:rsidRDefault="006E7A36" w:rsidP="006E7A36">
      <w:pPr>
        <w:spacing w:before="0" w:after="0"/>
        <w:jc w:val="right"/>
        <w:rPr>
          <w:rFonts w:eastAsia="Cambria" w:cs="Cambria"/>
          <w:b/>
          <w:bCs/>
          <w:sz w:val="28"/>
          <w:szCs w:val="28"/>
          <w:lang w:val="ru-RU"/>
        </w:rPr>
      </w:pPr>
    </w:p>
    <w:p w14:paraId="3034B6E9" w14:textId="104A3016" w:rsidR="002E3F12" w:rsidRPr="002E3F12" w:rsidRDefault="002E3F12" w:rsidP="002E3F12">
      <w:pPr>
        <w:spacing w:before="0" w:after="0"/>
        <w:jc w:val="right"/>
        <w:rPr>
          <w:rFonts w:eastAsia="Cambria" w:cs="Cambria"/>
          <w:b/>
          <w:bCs/>
          <w:sz w:val="28"/>
          <w:szCs w:val="28"/>
          <w:lang w:val="en-US"/>
        </w:rPr>
      </w:pPr>
      <w:r w:rsidRPr="00C1748B">
        <w:rPr>
          <w:rFonts w:eastAsia="Cambria" w:cs="Cambria"/>
          <w:b/>
          <w:bCs/>
          <w:sz w:val="28"/>
          <w:szCs w:val="28"/>
          <w:lang w:val="ru-RU"/>
        </w:rPr>
        <w:t xml:space="preserve">Приложение № </w:t>
      </w:r>
      <w:r>
        <w:rPr>
          <w:rFonts w:eastAsia="Cambria" w:cs="Cambria"/>
          <w:b/>
          <w:bCs/>
          <w:sz w:val="28"/>
          <w:szCs w:val="28"/>
          <w:lang w:val="en-US"/>
        </w:rPr>
        <w:t>8.</w:t>
      </w:r>
      <w:r w:rsidR="00496546">
        <w:rPr>
          <w:rFonts w:eastAsia="Cambria" w:cs="Cambria"/>
          <w:b/>
          <w:bCs/>
          <w:sz w:val="28"/>
          <w:szCs w:val="28"/>
          <w:lang w:val="ru-RU"/>
        </w:rPr>
        <w:t>1</w:t>
      </w:r>
      <w:r>
        <w:rPr>
          <w:rFonts w:eastAsia="Cambria" w:cs="Cambria"/>
          <w:b/>
          <w:bCs/>
          <w:sz w:val="28"/>
          <w:szCs w:val="28"/>
          <w:lang w:val="en-US"/>
        </w:rPr>
        <w:t>.2</w:t>
      </w:r>
    </w:p>
    <w:p w14:paraId="1DCC04C0" w14:textId="77777777" w:rsidR="006E7A36" w:rsidRPr="00A21490" w:rsidRDefault="006E7A36" w:rsidP="006E7A36">
      <w:pPr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3"/>
      </w:tblGrid>
      <w:tr w:rsidR="006E7A36" w:rsidRPr="00814069" w14:paraId="43C3B381" w14:textId="77777777" w:rsidTr="006E7A36">
        <w:trPr>
          <w:trHeight w:val="360"/>
        </w:trPr>
        <w:tc>
          <w:tcPr>
            <w:tcW w:w="5000" w:type="pct"/>
          </w:tcPr>
          <w:p w14:paraId="569F992A" w14:textId="40C4925A" w:rsidR="006E7A36" w:rsidRPr="00D711D5" w:rsidRDefault="006E7A36" w:rsidP="006E7A36">
            <w:pPr>
              <w:pStyle w:val="ConsPlusNormal"/>
              <w:tabs>
                <w:tab w:val="left" w:pos="4950"/>
              </w:tabs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C21553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6E7A36">
              <w:rPr>
                <w:rFonts w:ascii="Garamond" w:hAnsi="Garamond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июня 2024 года.</w:t>
            </w:r>
          </w:p>
        </w:tc>
      </w:tr>
    </w:tbl>
    <w:p w14:paraId="45CA2E22" w14:textId="77777777" w:rsidR="006E7A36" w:rsidRDefault="006E7A36" w:rsidP="006E7A36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</w:p>
    <w:p w14:paraId="7CD4166D" w14:textId="77777777" w:rsidR="00C3744C" w:rsidRDefault="00C3744C" w:rsidP="00C3744C">
      <w:pPr>
        <w:keepNext/>
        <w:keepLines/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  <w:r w:rsidRPr="00A02A94">
        <w:rPr>
          <w:rFonts w:eastAsia="Batang"/>
          <w:b/>
          <w:bCs/>
          <w:sz w:val="26"/>
          <w:szCs w:val="26"/>
          <w:lang w:val="ru-RU"/>
        </w:rPr>
        <w:t>Предложения по изменениям и дополнениям в</w:t>
      </w:r>
      <w:r w:rsidRPr="00A02A94">
        <w:rPr>
          <w:b/>
          <w:sz w:val="26"/>
          <w:szCs w:val="26"/>
          <w:lang w:val="ru-RU"/>
        </w:rPr>
        <w:t xml:space="preserve"> </w:t>
      </w:r>
      <w:r w:rsidRPr="001C7572">
        <w:rPr>
          <w:b/>
          <w:sz w:val="26"/>
          <w:szCs w:val="26"/>
          <w:lang w:val="ru-RU"/>
        </w:rPr>
        <w:t>РЕГЛАМЕНТ ФИНАНСОВЫХ РАСЧЕТОВ НА ОПТОВОМ РЫНКЕ ЭЛЕКТРОЭНЕРГИИ</w:t>
      </w:r>
      <w:r w:rsidRPr="00A02A94">
        <w:rPr>
          <w:b/>
          <w:sz w:val="26"/>
          <w:szCs w:val="26"/>
          <w:lang w:val="ru-RU"/>
        </w:rPr>
        <w:t xml:space="preserve"> (Приложение № </w:t>
      </w:r>
      <w:r>
        <w:rPr>
          <w:b/>
          <w:sz w:val="26"/>
          <w:szCs w:val="26"/>
          <w:lang w:val="ru-RU"/>
        </w:rPr>
        <w:t>16</w:t>
      </w:r>
      <w:r w:rsidRPr="00A02A94">
        <w:rPr>
          <w:b/>
          <w:sz w:val="26"/>
          <w:szCs w:val="26"/>
          <w:lang w:val="ru-RU"/>
        </w:rPr>
        <w:t xml:space="preserve"> к </w:t>
      </w:r>
      <w:r w:rsidRPr="00A02A94">
        <w:rPr>
          <w:b/>
          <w:bCs/>
          <w:sz w:val="26"/>
          <w:szCs w:val="26"/>
          <w:lang w:val="ru-RU"/>
        </w:rPr>
        <w:t>Договору о</w:t>
      </w:r>
      <w:r w:rsidRPr="007927E6">
        <w:rPr>
          <w:b/>
          <w:bCs/>
          <w:sz w:val="26"/>
          <w:szCs w:val="26"/>
        </w:rPr>
        <w:t> </w:t>
      </w:r>
      <w:r w:rsidRPr="00A02A94">
        <w:rPr>
          <w:b/>
          <w:bCs/>
          <w:sz w:val="26"/>
          <w:szCs w:val="26"/>
          <w:lang w:val="ru-RU"/>
        </w:rPr>
        <w:t>присоединении к торговой системе оптового рынка</w:t>
      </w:r>
      <w:r w:rsidRPr="00A02A94">
        <w:rPr>
          <w:b/>
          <w:sz w:val="26"/>
          <w:szCs w:val="26"/>
          <w:lang w:val="ru-RU"/>
        </w:rPr>
        <w:t>)</w:t>
      </w:r>
    </w:p>
    <w:p w14:paraId="6F6D3DD9" w14:textId="77777777" w:rsidR="00C3744C" w:rsidRPr="00A02A94" w:rsidRDefault="00C3744C" w:rsidP="00C3744C">
      <w:pPr>
        <w:keepNext/>
        <w:keepLines/>
        <w:widowControl w:val="0"/>
        <w:numPr>
          <w:ilvl w:val="1"/>
          <w:numId w:val="0"/>
        </w:numPr>
        <w:tabs>
          <w:tab w:val="left" w:pos="2560"/>
        </w:tabs>
        <w:spacing w:before="0" w:after="0"/>
        <w:outlineLvl w:val="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24"/>
        <w:gridCol w:w="6925"/>
      </w:tblGrid>
      <w:tr w:rsidR="00C3744C" w:rsidRPr="00814069" w14:paraId="6C6B8463" w14:textId="77777777" w:rsidTr="00454A09">
        <w:tc>
          <w:tcPr>
            <w:tcW w:w="988" w:type="dxa"/>
            <w:vAlign w:val="center"/>
          </w:tcPr>
          <w:p w14:paraId="4CEA8E1D" w14:textId="77777777" w:rsidR="00C3744C" w:rsidRPr="00781561" w:rsidRDefault="00C3744C" w:rsidP="00454A09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№</w:t>
            </w:r>
          </w:p>
          <w:p w14:paraId="5D5AD81C" w14:textId="77777777" w:rsidR="00C3744C" w:rsidRPr="00781561" w:rsidRDefault="00C3744C" w:rsidP="00454A09">
            <w:pPr>
              <w:widowControl w:val="0"/>
              <w:spacing w:before="0" w:after="0"/>
              <w:jc w:val="center"/>
              <w:rPr>
                <w:b/>
              </w:rPr>
            </w:pPr>
            <w:r w:rsidRPr="00781561">
              <w:rPr>
                <w:b/>
                <w:szCs w:val="22"/>
              </w:rPr>
              <w:t>пункта</w:t>
            </w:r>
          </w:p>
        </w:tc>
        <w:tc>
          <w:tcPr>
            <w:tcW w:w="6924" w:type="dxa"/>
            <w:vAlign w:val="center"/>
          </w:tcPr>
          <w:p w14:paraId="01218164" w14:textId="77777777" w:rsidR="00C3744C" w:rsidRPr="00A02A94" w:rsidRDefault="00C3744C" w:rsidP="00454A09">
            <w:pPr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rFonts w:cs="Garamond"/>
                <w:b/>
                <w:bCs/>
                <w:szCs w:val="22"/>
                <w:lang w:val="ru-RU"/>
              </w:rPr>
              <w:t>Редакция</w:t>
            </w:r>
            <w:r w:rsidRPr="00A02A94">
              <w:rPr>
                <w:b/>
                <w:szCs w:val="22"/>
                <w:lang w:val="ru-RU"/>
              </w:rPr>
              <w:t xml:space="preserve">, действующая на момент </w:t>
            </w:r>
          </w:p>
          <w:p w14:paraId="7D6D9D49" w14:textId="77777777" w:rsidR="00C3744C" w:rsidRPr="00A02A94" w:rsidRDefault="00C3744C" w:rsidP="00454A09">
            <w:pPr>
              <w:spacing w:before="0" w:after="0"/>
              <w:jc w:val="center"/>
              <w:rPr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вступления в силу изменений</w:t>
            </w:r>
          </w:p>
        </w:tc>
        <w:tc>
          <w:tcPr>
            <w:tcW w:w="6925" w:type="dxa"/>
          </w:tcPr>
          <w:p w14:paraId="7137F00E" w14:textId="77777777" w:rsidR="00C3744C" w:rsidRPr="00A02A94" w:rsidRDefault="00C3744C" w:rsidP="00454A09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A02A94">
              <w:rPr>
                <w:b/>
                <w:szCs w:val="22"/>
                <w:lang w:val="ru-RU"/>
              </w:rPr>
              <w:t>Предлагаемая редакция</w:t>
            </w:r>
          </w:p>
          <w:p w14:paraId="0A013C1B" w14:textId="77777777" w:rsidR="00C3744C" w:rsidRPr="00A02A94" w:rsidRDefault="00C3744C" w:rsidP="00454A09">
            <w:pPr>
              <w:spacing w:before="0" w:after="0"/>
              <w:ind w:right="-55"/>
              <w:jc w:val="center"/>
              <w:rPr>
                <w:lang w:val="ru-RU"/>
              </w:rPr>
            </w:pPr>
            <w:r w:rsidRPr="00A02A94">
              <w:rPr>
                <w:szCs w:val="22"/>
                <w:lang w:val="ru-RU"/>
              </w:rPr>
              <w:t>(изменения выделены цветом)</w:t>
            </w:r>
          </w:p>
        </w:tc>
      </w:tr>
      <w:tr w:rsidR="00181A52" w:rsidRPr="00814069" w14:paraId="04241970" w14:textId="77777777" w:rsidTr="00454A09">
        <w:tc>
          <w:tcPr>
            <w:tcW w:w="988" w:type="dxa"/>
            <w:vAlign w:val="center"/>
          </w:tcPr>
          <w:p w14:paraId="73C2CD16" w14:textId="77777777" w:rsidR="00181A52" w:rsidRDefault="00181A52" w:rsidP="00454A09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10.8.2</w:t>
            </w:r>
          </w:p>
        </w:tc>
        <w:tc>
          <w:tcPr>
            <w:tcW w:w="6924" w:type="dxa"/>
            <w:vAlign w:val="center"/>
          </w:tcPr>
          <w:p w14:paraId="1342C067" w14:textId="77777777" w:rsidR="00181A52" w:rsidRPr="00181A52" w:rsidRDefault="00181A52" w:rsidP="00181A52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181A52">
              <w:rPr>
                <w:color w:val="000000"/>
                <w:szCs w:val="22"/>
                <w:lang w:val="ru-RU"/>
              </w:rPr>
              <w:t xml:space="preserve">10.8.2. </w:t>
            </w:r>
            <w:r w:rsidRPr="00181A52">
              <w:rPr>
                <w:szCs w:val="22"/>
                <w:lang w:val="ru-RU"/>
              </w:rPr>
              <w:t xml:space="preserve">КО не позднее 10-го числа месяца, следующего за расчетным, публикует в разделе с ограниченным в соответствии с Правилами ЭДО СЭД КО доступом на своем официальном интернет-сайте в электронном </w:t>
            </w:r>
            <w:r w:rsidRPr="00181A52">
              <w:rPr>
                <w:szCs w:val="22"/>
                <w:lang w:val="ru-RU"/>
              </w:rPr>
              <w:lastRenderedPageBreak/>
              <w:t>виде за ЭП</w:t>
            </w:r>
            <w:r w:rsidRPr="00181A52">
              <w:rPr>
                <w:bCs/>
                <w:szCs w:val="22"/>
                <w:lang w:val="ru-RU" w:eastAsia="ru-RU"/>
              </w:rPr>
              <w:t xml:space="preserve"> </w:t>
            </w:r>
            <w:r w:rsidRPr="00181A52">
              <w:rPr>
                <w:color w:val="000000"/>
                <w:szCs w:val="22"/>
                <w:lang w:val="ru-RU"/>
              </w:rPr>
              <w:t xml:space="preserve">отчет по </w:t>
            </w:r>
            <w:r w:rsidRPr="00181A52">
              <w:rPr>
                <w:szCs w:val="22"/>
                <w:lang w:val="ru-RU"/>
              </w:rPr>
              <w:t xml:space="preserve">составляющим расчета плановой стоимости покупки мощности за расчетный период. </w:t>
            </w:r>
            <w:r w:rsidRPr="00181A52">
              <w:rPr>
                <w:color w:val="000000"/>
                <w:spacing w:val="4"/>
                <w:szCs w:val="22"/>
                <w:lang w:val="ru-RU"/>
              </w:rPr>
              <w:t>О</w:t>
            </w:r>
            <w:r w:rsidRPr="00181A52">
              <w:rPr>
                <w:color w:val="000000"/>
                <w:szCs w:val="22"/>
                <w:lang w:val="ru-RU"/>
              </w:rPr>
              <w:t>тчет</w:t>
            </w:r>
            <w:r w:rsidRPr="00181A52">
              <w:rPr>
                <w:szCs w:val="22"/>
                <w:lang w:val="ru-RU"/>
              </w:rPr>
              <w:t xml:space="preserve"> предоставляется КО по форме приложения 154 к настоящему Регламенту.</w:t>
            </w:r>
          </w:p>
          <w:p w14:paraId="02DBE931" w14:textId="77777777" w:rsidR="00181A52" w:rsidRPr="00181A52" w:rsidRDefault="00181A52" w:rsidP="00181A52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>Отчет содержит в том числе следующие величины:</w:t>
            </w:r>
          </w:p>
          <w:p w14:paraId="498DB200" w14:textId="77777777" w:rsidR="00181A52" w:rsidRPr="00181A52" w:rsidRDefault="00181A52" w:rsidP="00181A52">
            <w:pPr>
              <w:widowControl w:val="0"/>
              <w:spacing w:before="120" w:after="120"/>
              <w:ind w:left="36" w:firstLine="425"/>
              <w:jc w:val="both"/>
              <w:rPr>
                <w:rFonts w:eastAsia="Arial Unicode MS"/>
                <w:szCs w:val="22"/>
                <w:lang w:val="ru-RU" w:eastAsia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5BF2827E" w14:textId="77777777" w:rsidR="00181A52" w:rsidRP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  <w:r w:rsidRPr="00181A52">
              <w:rPr>
                <w:szCs w:val="22"/>
                <w:highlight w:val="yellow"/>
                <w:lang w:val="ru-RU"/>
              </w:rPr>
              <w:t xml:space="preserve">б) </w:t>
            </w:r>
            <w:r w:rsidRPr="00181A52">
              <w:rPr>
                <w:position w:val="-14"/>
                <w:szCs w:val="22"/>
                <w:highlight w:val="yellow"/>
              </w:rPr>
              <w:object w:dxaOrig="1540" w:dyaOrig="400" w14:anchorId="66AE2B2E">
                <v:shape id="_x0000_i1033" type="#_x0000_t75" style="width:77.45pt;height:24.45pt" o:ole="">
                  <v:imagedata r:id="rId23" o:title=""/>
                </v:shape>
                <o:OLEObject Type="Embed" ProgID="Equation.3" ShapeID="_x0000_i1033" DrawAspect="Content" ObjectID="_1778013735" r:id="rId24"/>
              </w:object>
            </w:r>
            <w:r w:rsidRPr="00181A52">
              <w:rPr>
                <w:szCs w:val="22"/>
                <w:highlight w:val="yellow"/>
                <w:lang w:val="ru-RU"/>
              </w:rPr>
              <w:t xml:space="preserve"> – </w:t>
            </w:r>
            <w:r w:rsidRPr="00181A52">
              <w:rPr>
                <w:rFonts w:eastAsia="Arial Unicode MS"/>
                <w:szCs w:val="22"/>
                <w:highlight w:val="yellow"/>
                <w:lang w:val="ru-RU"/>
              </w:rPr>
              <w:t>плановая величина, обусловленная применением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Севастополя, определяемая по формуле:</w:t>
            </w:r>
          </w:p>
          <w:p w14:paraId="0184FA1D" w14:textId="77777777" w:rsidR="00181A52" w:rsidRPr="00181A52" w:rsidRDefault="00181A52" w:rsidP="00181A52">
            <w:pPr>
              <w:spacing w:before="120" w:after="120"/>
              <w:ind w:left="177" w:firstLine="284"/>
              <w:jc w:val="center"/>
              <w:rPr>
                <w:szCs w:val="22"/>
                <w:highlight w:val="yellow"/>
                <w:lang w:val="ru-RU"/>
              </w:rPr>
            </w:pPr>
            <w:r w:rsidRPr="00181A52">
              <w:rPr>
                <w:position w:val="-48"/>
                <w:szCs w:val="22"/>
                <w:highlight w:val="yellow"/>
              </w:rPr>
              <w:object w:dxaOrig="5840" w:dyaOrig="740" w14:anchorId="42BB5F59">
                <v:shape id="_x0000_i1034" type="#_x0000_t75" style="width:4in;height:36.7pt" o:ole="">
                  <v:imagedata r:id="rId25" o:title=""/>
                </v:shape>
                <o:OLEObject Type="Embed" ProgID="Equation.3" ShapeID="_x0000_i1034" DrawAspect="Content" ObjectID="_1778013736" r:id="rId26"/>
              </w:object>
            </w:r>
            <w:r w:rsidRPr="00181A52">
              <w:rPr>
                <w:szCs w:val="22"/>
                <w:highlight w:val="yellow"/>
                <w:lang w:val="ru-RU"/>
              </w:rPr>
              <w:t>,</w:t>
            </w:r>
          </w:p>
          <w:p w14:paraId="657BD1F2" w14:textId="77777777" w:rsidR="00181A52" w:rsidRPr="00181A52" w:rsidRDefault="00181A52" w:rsidP="00181A52">
            <w:pPr>
              <w:spacing w:before="120" w:after="120"/>
              <w:ind w:left="426" w:hanging="426"/>
              <w:jc w:val="both"/>
              <w:rPr>
                <w:szCs w:val="22"/>
                <w:highlight w:val="yellow"/>
                <w:lang w:val="ru-RU"/>
              </w:rPr>
            </w:pPr>
            <w:bookmarkStart w:id="0" w:name="_Toc91587651"/>
            <w:bookmarkStart w:id="1" w:name="_Toc91627699"/>
            <w:bookmarkStart w:id="2" w:name="_Toc117099602"/>
            <w:bookmarkStart w:id="3" w:name="_Toc120665386"/>
            <w:bookmarkStart w:id="4" w:name="_Toc133881945"/>
            <w:r w:rsidRPr="00181A52">
              <w:rPr>
                <w:szCs w:val="22"/>
                <w:highlight w:val="yellow"/>
                <w:lang w:val="ru-RU"/>
              </w:rPr>
              <w:t xml:space="preserve">где </w:t>
            </w:r>
            <w:r w:rsidRPr="00181A52">
              <w:rPr>
                <w:szCs w:val="22"/>
                <w:highlight w:val="yellow"/>
                <w:lang w:val="ru-RU"/>
              </w:rPr>
              <w:object w:dxaOrig="1219" w:dyaOrig="300" w14:anchorId="2945B8CB">
                <v:shape id="_x0000_i1035" type="#_x0000_t75" style="width:59.75pt;height:12.25pt" o:ole="">
                  <v:imagedata r:id="rId27" o:title=""/>
                </v:shape>
                <o:OLEObject Type="Embed" ProgID="Equation.3" ShapeID="_x0000_i1035" DrawAspect="Content" ObjectID="_1778013737" r:id="rId28"/>
              </w:object>
            </w:r>
            <w:r w:rsidRPr="00181A52">
              <w:rPr>
                <w:szCs w:val="22"/>
                <w:highlight w:val="yellow"/>
                <w:lang w:val="ru-RU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Севастополя;</w:t>
            </w:r>
            <w:bookmarkEnd w:id="0"/>
            <w:bookmarkEnd w:id="1"/>
            <w:bookmarkEnd w:id="2"/>
            <w:bookmarkEnd w:id="3"/>
            <w:bookmarkEnd w:id="4"/>
          </w:p>
          <w:p w14:paraId="5A321F95" w14:textId="77777777" w:rsidR="00181A52" w:rsidRPr="00181A52" w:rsidRDefault="00181A52" w:rsidP="00181A52">
            <w:pPr>
              <w:spacing w:before="120" w:after="120"/>
              <w:ind w:left="461"/>
              <w:jc w:val="both"/>
              <w:rPr>
                <w:szCs w:val="22"/>
                <w:highlight w:val="yellow"/>
                <w:lang w:val="ru-RU"/>
              </w:rPr>
            </w:pPr>
            <w:r w:rsidRPr="00181A52">
              <w:rPr>
                <w:position w:val="-14"/>
                <w:szCs w:val="22"/>
                <w:highlight w:val="yellow"/>
              </w:rPr>
              <w:object w:dxaOrig="1740" w:dyaOrig="400" w14:anchorId="72CF06F4">
                <v:shape id="_x0000_i1036" type="#_x0000_t75" style="width:84.25pt;height:24.45pt" o:ole="">
                  <v:imagedata r:id="rId29" o:title=""/>
                </v:shape>
                <o:OLEObject Type="Embed" ProgID="Equation.3" ShapeID="_x0000_i1036" DrawAspect="Content" ObjectID="_1778013738" r:id="rId30"/>
              </w:object>
            </w:r>
            <w:r w:rsidRPr="00181A52">
              <w:rPr>
                <w:bCs/>
                <w:szCs w:val="22"/>
                <w:highlight w:val="yellow"/>
                <w:lang w:val="ru-RU"/>
              </w:rPr>
              <w:t xml:space="preserve"> – надбавка к цене на мощность для ГТП генерации </w:t>
            </w:r>
            <w:r w:rsidRPr="00181A52">
              <w:rPr>
                <w:bCs/>
                <w:i/>
                <w:szCs w:val="22"/>
                <w:highlight w:val="yellow"/>
              </w:rPr>
              <w:t>p</w:t>
            </w:r>
            <w:r w:rsidRPr="00181A52">
              <w:rPr>
                <w:bCs/>
                <w:szCs w:val="22"/>
                <w:highlight w:val="yellow"/>
                <w:lang w:val="ru-RU"/>
              </w:rPr>
              <w:t xml:space="preserve"> участника оптового рынка</w:t>
            </w:r>
            <w:r w:rsidRPr="00181A52">
              <w:rPr>
                <w:bCs/>
                <w:i/>
                <w:szCs w:val="22"/>
                <w:highlight w:val="yellow"/>
                <w:lang w:val="ru-RU"/>
              </w:rPr>
              <w:t xml:space="preserve"> </w:t>
            </w:r>
            <w:r w:rsidRPr="00181A52">
              <w:rPr>
                <w:bCs/>
                <w:i/>
                <w:szCs w:val="22"/>
                <w:highlight w:val="yellow"/>
                <w:lang w:val="en-US"/>
              </w:rPr>
              <w:t>i</w:t>
            </w:r>
            <w:r w:rsidRPr="00181A52">
              <w:rPr>
                <w:bCs/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181A52">
              <w:rPr>
                <w:bCs/>
                <w:i/>
                <w:szCs w:val="22"/>
                <w:highlight w:val="yellow"/>
              </w:rPr>
              <w:t>m</w:t>
            </w:r>
            <w:r w:rsidRPr="00181A52">
              <w:rPr>
                <w:bCs/>
                <w:szCs w:val="22"/>
                <w:highlight w:val="yellow"/>
                <w:lang w:val="ru-RU"/>
              </w:rPr>
              <w:t xml:space="preserve"> в ценовой зоне </w:t>
            </w:r>
            <w:r w:rsidRPr="00181A52">
              <w:rPr>
                <w:bCs/>
                <w:i/>
                <w:szCs w:val="22"/>
                <w:highlight w:val="yellow"/>
              </w:rPr>
              <w:t>z</w:t>
            </w:r>
            <w:r w:rsidRPr="00181A52">
              <w:rPr>
                <w:bCs/>
                <w:szCs w:val="22"/>
                <w:highlight w:val="yellow"/>
                <w:lang w:val="ru-RU"/>
              </w:rPr>
              <w:t xml:space="preserve">, определенная Коммерческим оператором в соответствии с алгоритмом расчета </w:t>
            </w:r>
            <w:r w:rsidRPr="00181A52">
              <w:rPr>
                <w:position w:val="-14"/>
                <w:szCs w:val="22"/>
                <w:highlight w:val="yellow"/>
              </w:rPr>
              <w:object w:dxaOrig="1359" w:dyaOrig="400" w14:anchorId="0B4ABC39">
                <v:shape id="_x0000_i1037" type="#_x0000_t75" style="width:66.55pt;height:24.45pt" o:ole="">
                  <v:imagedata r:id="rId31" o:title=""/>
                </v:shape>
                <o:OLEObject Type="Embed" ProgID="Equation.3" ShapeID="_x0000_i1037" DrawAspect="Content" ObjectID="_1778013739" r:id="rId32"/>
              </w:object>
            </w:r>
            <w:r w:rsidRPr="00181A52">
              <w:rPr>
                <w:bCs/>
                <w:szCs w:val="22"/>
                <w:highlight w:val="yellow"/>
                <w:lang w:val="ru-RU"/>
              </w:rPr>
              <w:t xml:space="preserve">, прописанным </w:t>
            </w:r>
            <w:r w:rsidRPr="00181A52">
              <w:rPr>
                <w:szCs w:val="22"/>
                <w:highlight w:val="yellow"/>
                <w:lang w:val="ru-RU"/>
              </w:rPr>
              <w:t>в приложении 156 к настоящему Регламенту, с учетом следующих особенностей:</w:t>
            </w:r>
          </w:p>
          <w:p w14:paraId="4FF2874C" w14:textId="77777777" w:rsidR="00181A52" w:rsidRPr="00181A52" w:rsidRDefault="00181A52" w:rsidP="00181A52">
            <w:pPr>
              <w:numPr>
                <w:ilvl w:val="0"/>
                <w:numId w:val="33"/>
              </w:numPr>
              <w:autoSpaceDE w:val="0"/>
              <w:autoSpaceDN w:val="0"/>
              <w:spacing w:before="120" w:after="120"/>
              <w:jc w:val="both"/>
              <w:rPr>
                <w:szCs w:val="22"/>
                <w:highlight w:val="yellow"/>
                <w:lang w:val="ru-RU" w:eastAsia="ru-RU"/>
              </w:rPr>
            </w:pPr>
            <w:r w:rsidRPr="00181A52">
              <w:rPr>
                <w:szCs w:val="22"/>
                <w:highlight w:val="yellow"/>
                <w:lang w:val="ru-RU" w:eastAsia="ru-RU"/>
              </w:rPr>
              <w:object w:dxaOrig="600" w:dyaOrig="400" w14:anchorId="4D239AAB">
                <v:shape id="_x0000_i1038" type="#_x0000_t75" style="width:29.9pt;height:24.45pt" o:ole="">
                  <v:imagedata r:id="rId33" o:title=""/>
                </v:shape>
                <o:OLEObject Type="Embed" ProgID="Equation.3" ShapeID="_x0000_i1038" DrawAspect="Content" ObjectID="_1778013740" r:id="rId34"/>
              </w:object>
            </w:r>
            <w:r w:rsidRPr="00181A52">
              <w:rPr>
                <w:szCs w:val="22"/>
                <w:highlight w:val="yellow"/>
                <w:lang w:val="ru-RU" w:eastAsia="ru-RU"/>
              </w:rPr>
              <w:t xml:space="preserve"> = 0;</w:t>
            </w:r>
          </w:p>
          <w:p w14:paraId="263D453A" w14:textId="77777777" w:rsidR="00181A52" w:rsidRPr="00181A52" w:rsidRDefault="00181A52" w:rsidP="00181A52">
            <w:pPr>
              <w:numPr>
                <w:ilvl w:val="0"/>
                <w:numId w:val="33"/>
              </w:numPr>
              <w:autoSpaceDE w:val="0"/>
              <w:autoSpaceDN w:val="0"/>
              <w:spacing w:before="120" w:after="120"/>
              <w:jc w:val="both"/>
              <w:rPr>
                <w:szCs w:val="22"/>
                <w:highlight w:val="yellow"/>
                <w:lang w:val="ru-RU" w:eastAsia="ru-RU"/>
              </w:rPr>
            </w:pPr>
            <w:r w:rsidRPr="00181A52">
              <w:rPr>
                <w:szCs w:val="22"/>
                <w:highlight w:val="yellow"/>
                <w:lang w:val="ru-RU" w:eastAsia="ru-RU"/>
              </w:rPr>
              <w:object w:dxaOrig="639" w:dyaOrig="400" w14:anchorId="69F1624B">
                <v:shape id="_x0000_i1039" type="#_x0000_t75" style="width:29.9pt;height:24.45pt" o:ole="">
                  <v:imagedata r:id="rId35" o:title=""/>
                </v:shape>
                <o:OLEObject Type="Embed" ProgID="Equation.3" ShapeID="_x0000_i1039" DrawAspect="Content" ObjectID="_1778013741" r:id="rId36"/>
              </w:object>
            </w:r>
            <w:r w:rsidRPr="00181A52">
              <w:rPr>
                <w:szCs w:val="22"/>
                <w:highlight w:val="yellow"/>
                <w:lang w:val="ru-RU" w:eastAsia="ru-RU"/>
              </w:rPr>
              <w:t xml:space="preserve"> = </w:t>
            </w:r>
            <w:r w:rsidRPr="00181A52">
              <w:rPr>
                <w:szCs w:val="22"/>
                <w:highlight w:val="yellow"/>
                <w:lang w:val="ru-RU" w:eastAsia="ru-RU"/>
              </w:rPr>
              <w:object w:dxaOrig="1060" w:dyaOrig="400" w14:anchorId="6C54BEB8">
                <v:shape id="_x0000_i1040" type="#_x0000_t75" style="width:48.25pt;height:24.45pt" o:ole="">
                  <v:imagedata r:id="rId37" o:title=""/>
                </v:shape>
                <o:OLEObject Type="Embed" ProgID="Equation.3" ShapeID="_x0000_i1040" DrawAspect="Content" ObjectID="_1778013742" r:id="rId38"/>
              </w:object>
            </w:r>
            <w:r w:rsidRPr="00181A52">
              <w:rPr>
                <w:szCs w:val="22"/>
                <w:highlight w:val="yellow"/>
                <w:lang w:val="ru-RU" w:eastAsia="ru-RU"/>
              </w:rPr>
              <w:t>,</w:t>
            </w:r>
          </w:p>
          <w:p w14:paraId="17959B03" w14:textId="77777777" w:rsidR="00181A52" w:rsidRPr="00181A52" w:rsidRDefault="00181A52" w:rsidP="00181A52">
            <w:pPr>
              <w:spacing w:before="120" w:after="120"/>
              <w:ind w:left="32"/>
              <w:jc w:val="both"/>
              <w:rPr>
                <w:szCs w:val="22"/>
                <w:highlight w:val="yellow"/>
                <w:lang w:val="ru-RU"/>
              </w:rPr>
            </w:pPr>
            <w:r w:rsidRPr="00181A52">
              <w:rPr>
                <w:szCs w:val="22"/>
                <w:highlight w:val="yellow"/>
                <w:lang w:val="ru-RU"/>
              </w:rPr>
              <w:t xml:space="preserve">где </w:t>
            </w:r>
            <w:r w:rsidRPr="00181A52">
              <w:rPr>
                <w:szCs w:val="22"/>
                <w:highlight w:val="yellow"/>
              </w:rPr>
              <w:object w:dxaOrig="1060" w:dyaOrig="400" w14:anchorId="0A259321">
                <v:shape id="_x0000_i1041" type="#_x0000_t75" style="width:1in;height:29.9pt" o:ole="">
                  <v:imagedata r:id="rId39" o:title=""/>
                </v:shape>
                <o:OLEObject Type="Embed" ProgID="Equation.3" ShapeID="_x0000_i1041" DrawAspect="Content" ObjectID="_1778013743" r:id="rId40"/>
              </w:object>
            </w:r>
            <w:r w:rsidRPr="00181A52">
              <w:rPr>
                <w:szCs w:val="22"/>
                <w:highlight w:val="yellow"/>
                <w:lang w:val="ru-RU"/>
              </w:rPr>
              <w:t xml:space="preserve"> – полный плановый объем производства электроэнергии в ГТП генерации </w:t>
            </w:r>
            <w:r w:rsidRPr="00181A52">
              <w:rPr>
                <w:i/>
                <w:szCs w:val="22"/>
                <w:highlight w:val="yellow"/>
                <w:lang w:val="en-US"/>
              </w:rPr>
              <w:t>q</w:t>
            </w:r>
            <w:r w:rsidRPr="00181A52">
              <w:rPr>
                <w:szCs w:val="22"/>
                <w:highlight w:val="yellow"/>
                <w:lang w:val="ru-RU"/>
              </w:rPr>
              <w:t xml:space="preserve"> для участника оптового рынка </w:t>
            </w:r>
            <w:r w:rsidRPr="00181A52">
              <w:rPr>
                <w:i/>
                <w:szCs w:val="22"/>
                <w:highlight w:val="yellow"/>
                <w:lang w:val="en-US"/>
              </w:rPr>
              <w:t>i</w:t>
            </w:r>
            <w:r w:rsidRPr="00181A52">
              <w:rPr>
                <w:szCs w:val="22"/>
                <w:highlight w:val="yellow"/>
                <w:lang w:val="ru-RU"/>
              </w:rPr>
              <w:t xml:space="preserve"> в час операционных суток </w:t>
            </w:r>
            <w:r w:rsidRPr="00181A52">
              <w:rPr>
                <w:i/>
                <w:szCs w:val="22"/>
                <w:highlight w:val="yellow"/>
                <w:lang w:val="en-US"/>
              </w:rPr>
              <w:t>h</w:t>
            </w:r>
            <w:r w:rsidRPr="00181A52">
              <w:rPr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Pr="00181A52">
              <w:rPr>
                <w:i/>
                <w:iCs/>
                <w:szCs w:val="22"/>
                <w:highlight w:val="yellow"/>
                <w:lang w:val="ru-RU"/>
              </w:rPr>
              <w:t xml:space="preserve">Регламентом </w:t>
            </w:r>
            <w:r w:rsidRPr="00181A52">
              <w:rPr>
                <w:i/>
                <w:iCs/>
                <w:szCs w:val="22"/>
                <w:highlight w:val="yellow"/>
                <w:lang w:val="ru-RU"/>
              </w:rPr>
              <w:lastRenderedPageBreak/>
              <w:t xml:space="preserve">расчета плановых объемов производства и потребления и расчета стоимости электроэнергии на сутки вперед </w:t>
            </w:r>
            <w:r w:rsidRPr="00181A52">
              <w:rPr>
                <w:iCs/>
                <w:szCs w:val="22"/>
                <w:highlight w:val="yellow"/>
                <w:lang w:val="ru-RU"/>
              </w:rPr>
              <w:t>(Приложение № 8</w:t>
            </w:r>
            <w:r w:rsidRPr="00181A52">
              <w:rPr>
                <w:i/>
                <w:iCs/>
                <w:szCs w:val="22"/>
                <w:highlight w:val="yellow"/>
                <w:lang w:val="ru-RU"/>
              </w:rPr>
              <w:t xml:space="preserve"> </w:t>
            </w:r>
            <w:r w:rsidRPr="00181A52">
              <w:rPr>
                <w:iCs/>
                <w:szCs w:val="22"/>
                <w:highlight w:val="yellow"/>
                <w:lang w:val="ru-RU"/>
              </w:rPr>
              <w:t>к</w:t>
            </w:r>
            <w:r w:rsidRPr="00181A52">
              <w:rPr>
                <w:i/>
                <w:iCs/>
                <w:szCs w:val="22"/>
                <w:highlight w:val="yellow"/>
                <w:lang w:val="ru-RU"/>
              </w:rPr>
              <w:t xml:space="preserve"> </w:t>
            </w:r>
            <w:r w:rsidRPr="00181A52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рынка)</w:t>
            </w:r>
            <w:r w:rsidRPr="00181A52">
              <w:rPr>
                <w:szCs w:val="22"/>
                <w:highlight w:val="yellow"/>
                <w:lang w:val="ru-RU"/>
              </w:rPr>
              <w:t>;</w:t>
            </w:r>
          </w:p>
          <w:p w14:paraId="61688CDE" w14:textId="77777777" w:rsidR="00181A52" w:rsidRPr="00181A52" w:rsidRDefault="00181A52" w:rsidP="00181A52">
            <w:pPr>
              <w:numPr>
                <w:ilvl w:val="0"/>
                <w:numId w:val="33"/>
              </w:numPr>
              <w:autoSpaceDE w:val="0"/>
              <w:autoSpaceDN w:val="0"/>
              <w:spacing w:before="120" w:after="120"/>
              <w:jc w:val="both"/>
              <w:rPr>
                <w:szCs w:val="22"/>
                <w:highlight w:val="yellow"/>
                <w:lang w:val="ru-RU" w:eastAsia="ru-RU"/>
              </w:rPr>
            </w:pPr>
            <w:r w:rsidRPr="00181A52">
              <w:rPr>
                <w:szCs w:val="22"/>
                <w:highlight w:val="yellow"/>
                <w:lang w:val="ru-RU" w:eastAsia="ru-RU"/>
              </w:rPr>
              <w:object w:dxaOrig="1040" w:dyaOrig="400" w14:anchorId="5E8A1D3F">
                <v:shape id="_x0000_i1042" type="#_x0000_t75" style="width:47.55pt;height:24.45pt" o:ole="">
                  <v:imagedata r:id="rId41" o:title=""/>
                </v:shape>
                <o:OLEObject Type="Embed" ProgID="Equation.3" ShapeID="_x0000_i1042" DrawAspect="Content" ObjectID="_1778013744" r:id="rId42"/>
              </w:object>
            </w:r>
            <w:r w:rsidRPr="00181A52">
              <w:rPr>
                <w:szCs w:val="22"/>
                <w:highlight w:val="yellow"/>
                <w:lang w:val="ru-RU" w:eastAsia="ru-RU"/>
              </w:rPr>
              <w:t xml:space="preserve"> = </w:t>
            </w:r>
            <w:r w:rsidRPr="00181A52">
              <w:rPr>
                <w:szCs w:val="22"/>
                <w:highlight w:val="yellow"/>
                <w:lang w:val="ru-RU" w:eastAsia="ru-RU"/>
              </w:rPr>
              <w:object w:dxaOrig="960" w:dyaOrig="400" w14:anchorId="7390E5EE">
                <v:shape id="_x0000_i1043" type="#_x0000_t75" style="width:48.25pt;height:24.45pt" o:ole="">
                  <v:imagedata r:id="rId43" o:title=""/>
                </v:shape>
                <o:OLEObject Type="Embed" ProgID="Equation.3" ShapeID="_x0000_i1043" DrawAspect="Content" ObjectID="_1778013745" r:id="rId44"/>
              </w:object>
            </w:r>
            <w:r w:rsidRPr="00181A52">
              <w:rPr>
                <w:szCs w:val="22"/>
                <w:highlight w:val="yellow"/>
                <w:lang w:val="ru-RU" w:eastAsia="ru-RU"/>
              </w:rPr>
              <w:t>;</w:t>
            </w:r>
          </w:p>
          <w:p w14:paraId="02F10522" w14:textId="77777777" w:rsidR="00181A52" w:rsidRPr="00822182" w:rsidRDefault="00181A52" w:rsidP="00181A52">
            <w:pPr>
              <w:spacing w:before="120" w:after="120"/>
              <w:ind w:firstLine="599"/>
              <w:jc w:val="both"/>
              <w:rPr>
                <w:szCs w:val="22"/>
                <w:lang w:val="ru-RU"/>
              </w:rPr>
            </w:pPr>
            <w:r w:rsidRPr="00181A52">
              <w:rPr>
                <w:szCs w:val="22"/>
                <w:highlight w:val="yellow"/>
                <w:lang w:val="ru-RU"/>
              </w:rPr>
              <w:t>в)</w:t>
            </w:r>
            <w:r w:rsidRPr="00822182">
              <w:rPr>
                <w:szCs w:val="22"/>
                <w:lang w:val="ru-RU"/>
              </w:rPr>
              <w:t xml:space="preserve"> </w:t>
            </w:r>
            <w:r w:rsidRPr="00A20D03">
              <w:rPr>
                <w:position w:val="-14"/>
                <w:szCs w:val="22"/>
              </w:rPr>
              <w:object w:dxaOrig="1359" w:dyaOrig="400" w14:anchorId="18D1D8D2">
                <v:shape id="_x0000_i1044" type="#_x0000_t75" style="width:66.55pt;height:24.45pt" o:ole="">
                  <v:imagedata r:id="rId45" o:title=""/>
                </v:shape>
                <o:OLEObject Type="Embed" ProgID="Equation.3" ShapeID="_x0000_i1044" DrawAspect="Content" ObjectID="_1778013746" r:id="rId46"/>
              </w:object>
            </w:r>
            <w:r w:rsidRPr="00822182">
              <w:rPr>
                <w:szCs w:val="22"/>
                <w:lang w:val="ru-RU"/>
              </w:rPr>
              <w:t xml:space="preserve"> – плановая величина, обусловленная оплатой мощности, поставляемой по договорам КОМ НГО, определяемая по формуле:</w:t>
            </w:r>
          </w:p>
          <w:p w14:paraId="74076806" w14:textId="77777777" w:rsidR="00181A52" w:rsidRDefault="00181A52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  <w:lang w:eastAsia="ar-SA"/>
              </w:rPr>
              <w:t>…</w:t>
            </w:r>
          </w:p>
          <w:p w14:paraId="735E8CB7" w14:textId="5301CCF0" w:rsidR="004D0210" w:rsidRPr="004D0210" w:rsidRDefault="004D0210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4D0210">
              <w:rPr>
                <w:rFonts w:ascii="Garamond" w:hAnsi="Garamond"/>
                <w:sz w:val="22"/>
                <w:szCs w:val="22"/>
              </w:rPr>
              <w:t xml:space="preserve">При расчете величин </w:t>
            </w:r>
            <w:r w:rsidRPr="004D0210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5B2EA3AA">
                <v:shape id="_x0000_i1045" type="#_x0000_t75" style="width:64.55pt;height:21.75pt" o:ole="">
                  <v:imagedata r:id="rId47" o:title=""/>
                </v:shape>
                <o:OLEObject Type="Embed" ProgID="Equation.3" ShapeID="_x0000_i1045" DrawAspect="Content" ObjectID="_1778013747" r:id="rId48"/>
              </w:object>
            </w:r>
            <w:r w:rsidRPr="004D0210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3117FC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540" w:dyaOrig="400" w14:anchorId="2749A9C5">
                <v:shape id="_x0000_i1046" type="#_x0000_t75" style="width:79.45pt;height:21.75pt" o:ole="">
                  <v:imagedata r:id="rId23" o:title=""/>
                </v:shape>
                <o:OLEObject Type="Embed" ProgID="Equation.3" ShapeID="_x0000_i1046" DrawAspect="Content" ObjectID="_1778013748" r:id="rId49"/>
              </w:object>
            </w:r>
            <w:r w:rsidRPr="003117F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D021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0210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5002AB74">
                <v:shape id="_x0000_i1047" type="#_x0000_t75" style="width:64.55pt;height:21.75pt" o:ole="">
                  <v:imagedata r:id="rId50" o:title=""/>
                </v:shape>
                <o:OLEObject Type="Embed" ProgID="Equation.3" ShapeID="_x0000_i1047" DrawAspect="Content" ObjectID="_1778013749" r:id="rId51"/>
              </w:object>
            </w:r>
            <w:r w:rsidRPr="004D0210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D0210">
              <w:rPr>
                <w:rFonts w:ascii="Garamond" w:hAnsi="Garamond"/>
                <w:position w:val="-14"/>
                <w:sz w:val="22"/>
                <w:szCs w:val="22"/>
              </w:rPr>
              <w:object w:dxaOrig="1719" w:dyaOrig="400" w14:anchorId="11786686">
                <v:shape id="_x0000_i1048" type="#_x0000_t75" style="width:85.6pt;height:21.05pt" o:ole="">
                  <v:imagedata r:id="rId52" o:title=""/>
                </v:shape>
                <o:OLEObject Type="Embed" ProgID="Equation.3" ShapeID="_x0000_i1048" DrawAspect="Content" ObjectID="_1778013750" r:id="rId53"/>
              </w:object>
            </w:r>
            <w:r w:rsidRPr="004D0210">
              <w:rPr>
                <w:rFonts w:ascii="Garamond" w:hAnsi="Garamond"/>
                <w:sz w:val="22"/>
                <w:szCs w:val="22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</w:tc>
        <w:tc>
          <w:tcPr>
            <w:tcW w:w="6925" w:type="dxa"/>
            <w:vAlign w:val="center"/>
          </w:tcPr>
          <w:p w14:paraId="0D493E80" w14:textId="77777777" w:rsidR="00181A52" w:rsidRPr="00181A52" w:rsidRDefault="00181A52" w:rsidP="00181A52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181A52">
              <w:rPr>
                <w:color w:val="000000"/>
                <w:szCs w:val="22"/>
                <w:lang w:val="ru-RU"/>
              </w:rPr>
              <w:lastRenderedPageBreak/>
              <w:t xml:space="preserve">10.8.2. </w:t>
            </w:r>
            <w:r w:rsidRPr="00181A52">
              <w:rPr>
                <w:szCs w:val="22"/>
                <w:lang w:val="ru-RU"/>
              </w:rPr>
              <w:t xml:space="preserve">КО не позднее 10-го числа месяца, следующего за расчетным, публикует в разделе с ограниченным в соответствии с Правилами ЭДО СЭД КО доступом на своем официальном интернет-сайте в электронном </w:t>
            </w:r>
            <w:r w:rsidRPr="00181A52">
              <w:rPr>
                <w:szCs w:val="22"/>
                <w:lang w:val="ru-RU"/>
              </w:rPr>
              <w:lastRenderedPageBreak/>
              <w:t>виде за ЭП</w:t>
            </w:r>
            <w:r w:rsidRPr="00181A52">
              <w:rPr>
                <w:bCs/>
                <w:szCs w:val="22"/>
                <w:lang w:val="ru-RU" w:eastAsia="ru-RU"/>
              </w:rPr>
              <w:t xml:space="preserve"> </w:t>
            </w:r>
            <w:r w:rsidRPr="00181A52">
              <w:rPr>
                <w:color w:val="000000"/>
                <w:szCs w:val="22"/>
                <w:lang w:val="ru-RU"/>
              </w:rPr>
              <w:t xml:space="preserve">отчет по </w:t>
            </w:r>
            <w:r w:rsidRPr="00181A52">
              <w:rPr>
                <w:szCs w:val="22"/>
                <w:lang w:val="ru-RU"/>
              </w:rPr>
              <w:t xml:space="preserve">составляющим расчета плановой стоимости покупки мощности за расчетный период. </w:t>
            </w:r>
            <w:r w:rsidRPr="00181A52">
              <w:rPr>
                <w:color w:val="000000"/>
                <w:spacing w:val="4"/>
                <w:szCs w:val="22"/>
                <w:lang w:val="ru-RU"/>
              </w:rPr>
              <w:t>О</w:t>
            </w:r>
            <w:r w:rsidRPr="00181A52">
              <w:rPr>
                <w:color w:val="000000"/>
                <w:szCs w:val="22"/>
                <w:lang w:val="ru-RU"/>
              </w:rPr>
              <w:t>тчет</w:t>
            </w:r>
            <w:r w:rsidRPr="00181A52">
              <w:rPr>
                <w:szCs w:val="22"/>
                <w:lang w:val="ru-RU"/>
              </w:rPr>
              <w:t xml:space="preserve"> предоставляется КО по форме приложения 154 к настоящему Регламенту.</w:t>
            </w:r>
          </w:p>
          <w:p w14:paraId="4DEF5BD6" w14:textId="77777777" w:rsidR="00181A52" w:rsidRPr="00181A52" w:rsidRDefault="00181A52" w:rsidP="00181A52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>Отчет содержит в том числе следующие величины:</w:t>
            </w:r>
          </w:p>
          <w:p w14:paraId="72A30871" w14:textId="77777777" w:rsidR="00181A52" w:rsidRPr="00181A52" w:rsidRDefault="00181A52" w:rsidP="00181A52">
            <w:pPr>
              <w:widowControl w:val="0"/>
              <w:spacing w:before="120" w:after="120"/>
              <w:ind w:left="36" w:firstLine="425"/>
              <w:jc w:val="both"/>
              <w:rPr>
                <w:rFonts w:eastAsia="Arial Unicode MS"/>
                <w:szCs w:val="22"/>
                <w:lang w:val="ru-RU" w:eastAsia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7387BFDF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39D8D2B6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4E185DF8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17D9C25F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180270BC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30AB94F2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417DC7AE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116227CB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7D9D5874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185765CF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6BE97FDA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77DABD3C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1D9AAE7F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5224EFD0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6E10E8CF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19C03CC5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7EE816DF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28C269E4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4565137D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51A97D13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6E30137F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4568E7EC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3E67DC3A" w14:textId="77777777" w:rsidR="00181A52" w:rsidRDefault="00181A52" w:rsidP="00181A52">
            <w:pPr>
              <w:spacing w:before="120" w:after="120"/>
              <w:ind w:firstLine="599"/>
              <w:jc w:val="both"/>
              <w:rPr>
                <w:szCs w:val="22"/>
                <w:highlight w:val="yellow"/>
                <w:lang w:val="ru-RU"/>
              </w:rPr>
            </w:pPr>
          </w:p>
          <w:p w14:paraId="31786C45" w14:textId="77777777" w:rsidR="00181A52" w:rsidRPr="00822182" w:rsidRDefault="00181A52" w:rsidP="00181A52">
            <w:pPr>
              <w:spacing w:before="120" w:after="120"/>
              <w:ind w:firstLine="599"/>
              <w:jc w:val="both"/>
              <w:rPr>
                <w:szCs w:val="22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>б</w:t>
            </w:r>
            <w:r w:rsidRPr="00181A52">
              <w:rPr>
                <w:szCs w:val="22"/>
                <w:highlight w:val="yellow"/>
                <w:lang w:val="ru-RU"/>
              </w:rPr>
              <w:t>)</w:t>
            </w:r>
            <w:r w:rsidRPr="00822182">
              <w:rPr>
                <w:szCs w:val="22"/>
                <w:lang w:val="ru-RU"/>
              </w:rPr>
              <w:t xml:space="preserve"> </w:t>
            </w:r>
            <w:r w:rsidRPr="00A20D03">
              <w:rPr>
                <w:position w:val="-14"/>
                <w:szCs w:val="22"/>
              </w:rPr>
              <w:object w:dxaOrig="1359" w:dyaOrig="400" w14:anchorId="45779F6B">
                <v:shape id="_x0000_i1049" type="#_x0000_t75" style="width:66.55pt;height:24.45pt" o:ole="">
                  <v:imagedata r:id="rId45" o:title=""/>
                </v:shape>
                <o:OLEObject Type="Embed" ProgID="Equation.3" ShapeID="_x0000_i1049" DrawAspect="Content" ObjectID="_1778013751" r:id="rId54"/>
              </w:object>
            </w:r>
            <w:r w:rsidRPr="00822182">
              <w:rPr>
                <w:szCs w:val="22"/>
                <w:lang w:val="ru-RU"/>
              </w:rPr>
              <w:t xml:space="preserve"> – плановая величина, обусловленная оплатой мощности, поставляемой по договорам КОМ НГО, определяемая по формуле:</w:t>
            </w:r>
          </w:p>
          <w:p w14:paraId="73DE6CAE" w14:textId="77777777" w:rsidR="00181A52" w:rsidRDefault="00181A52" w:rsidP="00181A52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  <w:lang w:eastAsia="ar-SA"/>
              </w:rPr>
              <w:t>…</w:t>
            </w:r>
          </w:p>
          <w:p w14:paraId="230A6C6B" w14:textId="77777777" w:rsidR="00181A52" w:rsidRDefault="00181A52" w:rsidP="00181A52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/>
                <w:i/>
                <w:sz w:val="22"/>
                <w:szCs w:val="22"/>
                <w:lang w:eastAsia="ar-SA"/>
              </w:rPr>
            </w:pPr>
            <w:r w:rsidRPr="00DE4EFA"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eastAsia="ar-SA"/>
              </w:rPr>
              <w:t>Далее соответственно изменить нумерацию подпунктов</w:t>
            </w:r>
          </w:p>
          <w:p w14:paraId="07652015" w14:textId="5FB22AF9" w:rsidR="004D0210" w:rsidRDefault="004D0210" w:rsidP="00181A52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36FC3258" w14:textId="02F51488" w:rsidR="004D0210" w:rsidRPr="004D0210" w:rsidRDefault="004D0210" w:rsidP="004D0210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/>
                <w:i/>
                <w:sz w:val="22"/>
                <w:szCs w:val="22"/>
                <w:lang w:eastAsia="ar-SA"/>
              </w:rPr>
            </w:pPr>
            <w:r w:rsidRPr="004D0210">
              <w:rPr>
                <w:rFonts w:ascii="Garamond" w:hAnsi="Garamond"/>
                <w:sz w:val="22"/>
                <w:szCs w:val="22"/>
              </w:rPr>
              <w:t xml:space="preserve">При расчете величин </w:t>
            </w:r>
            <w:r w:rsidRPr="004D0210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61EE0D53">
                <v:shape id="_x0000_i1050" type="#_x0000_t75" style="width:64.55pt;height:21.75pt" o:ole="">
                  <v:imagedata r:id="rId47" o:title=""/>
                </v:shape>
                <o:OLEObject Type="Embed" ProgID="Equation.3" ShapeID="_x0000_i1050" DrawAspect="Content" ObjectID="_1778013752" r:id="rId55"/>
              </w:object>
            </w:r>
            <w:r w:rsidRPr="004D0210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D0210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0E711124">
                <v:shape id="_x0000_i1051" type="#_x0000_t75" style="width:64.55pt;height:21.75pt" o:ole="">
                  <v:imagedata r:id="rId50" o:title=""/>
                </v:shape>
                <o:OLEObject Type="Embed" ProgID="Equation.3" ShapeID="_x0000_i1051" DrawAspect="Content" ObjectID="_1778013753" r:id="rId56"/>
              </w:object>
            </w:r>
            <w:r w:rsidRPr="004D0210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D0210">
              <w:rPr>
                <w:rFonts w:ascii="Garamond" w:hAnsi="Garamond"/>
                <w:position w:val="-14"/>
                <w:sz w:val="22"/>
                <w:szCs w:val="22"/>
              </w:rPr>
              <w:object w:dxaOrig="1719" w:dyaOrig="400" w14:anchorId="22AB561D">
                <v:shape id="_x0000_i1052" type="#_x0000_t75" style="width:85.6pt;height:21.05pt" o:ole="">
                  <v:imagedata r:id="rId52" o:title=""/>
                </v:shape>
                <o:OLEObject Type="Embed" ProgID="Equation.3" ShapeID="_x0000_i1052" DrawAspect="Content" ObjectID="_1778013754" r:id="rId57"/>
              </w:object>
            </w:r>
            <w:r w:rsidRPr="004D0210">
              <w:rPr>
                <w:rFonts w:ascii="Garamond" w:hAnsi="Garamond"/>
                <w:sz w:val="22"/>
                <w:szCs w:val="22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</w:tc>
      </w:tr>
      <w:tr w:rsidR="00AD2878" w:rsidRPr="00814069" w14:paraId="3D4A1BDE" w14:textId="77777777" w:rsidTr="00454A09">
        <w:tc>
          <w:tcPr>
            <w:tcW w:w="988" w:type="dxa"/>
            <w:vAlign w:val="center"/>
          </w:tcPr>
          <w:p w14:paraId="77F08B64" w14:textId="77777777" w:rsidR="00AD2878" w:rsidRDefault="00B31575" w:rsidP="00454A09">
            <w:pPr>
              <w:widowControl w:val="0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lastRenderedPageBreak/>
              <w:t>13.1.6</w:t>
            </w:r>
          </w:p>
        </w:tc>
        <w:tc>
          <w:tcPr>
            <w:tcW w:w="6924" w:type="dxa"/>
            <w:vAlign w:val="center"/>
          </w:tcPr>
          <w:p w14:paraId="622073E3" w14:textId="77777777" w:rsidR="00B31575" w:rsidRPr="00DE4EFA" w:rsidRDefault="00B31575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>…</w:t>
            </w:r>
          </w:p>
          <w:p w14:paraId="120AAF59" w14:textId="77777777" w:rsidR="00B31575" w:rsidRPr="00DE4EFA" w:rsidRDefault="00B31575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 xml:space="preserve">22)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аналитических отчетов, направляемых участникам оптового рынка в соответствии с приложением 154.1 к настоящему </w:t>
            </w:r>
            <w:r w:rsidRPr="00DE4EFA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DE4EFA">
              <w:rPr>
                <w:rFonts w:ascii="Garamond" w:hAnsi="Garamond"/>
                <w:sz w:val="22"/>
                <w:szCs w:val="22"/>
              </w:rPr>
              <w:t>егламенту, КО в отношении участника оптового рынка</w:t>
            </w:r>
            <w:r w:rsidRPr="00DE4EF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рассчитываются следующие переменные:</w:t>
            </w:r>
          </w:p>
          <w:p w14:paraId="3EF5A1AE" w14:textId="77777777" w:rsidR="00F43503" w:rsidRPr="00DE4EFA" w:rsidRDefault="00F43503" w:rsidP="00F43503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70485A76" w14:textId="77777777" w:rsidR="00F43503" w:rsidRPr="001D5341" w:rsidRDefault="00F43503" w:rsidP="00F43503">
            <w:pPr>
              <w:pStyle w:val="afffe"/>
              <w:widowControl w:val="0"/>
              <w:numPr>
                <w:ilvl w:val="0"/>
                <w:numId w:val="32"/>
              </w:numPr>
              <w:tabs>
                <w:tab w:val="left" w:pos="797"/>
              </w:tabs>
              <w:spacing w:before="120" w:after="120"/>
              <w:ind w:left="36"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D5341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величина, определяемая в отношении ГТП потребления (экспорта) </w:t>
            </w:r>
            <w:r w:rsidRPr="001D534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q</w:t>
            </w:r>
            <w:r w:rsidRPr="001D5341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Pr="001D534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1D5341">
              <w:rPr>
                <w:rFonts w:ascii="Garamond" w:hAnsi="Garamond"/>
                <w:i/>
                <w:sz w:val="22"/>
                <w:szCs w:val="22"/>
                <w:highlight w:val="yellow"/>
              </w:rPr>
              <w:t>,</w:t>
            </w:r>
            <w:r w:rsidRPr="001D5341">
              <w:rPr>
                <w:rFonts w:ascii="Garamond" w:hAnsi="Garamond"/>
                <w:sz w:val="22"/>
                <w:szCs w:val="22"/>
                <w:highlight w:val="yellow"/>
              </w:rPr>
              <w:t xml:space="preserve"> обусловленная надбавкой к цене на мощность </w:t>
            </w:r>
            <w:r w:rsidRPr="001D5341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290" w:dyaOrig="435" w14:anchorId="192BAF61">
                <v:shape id="_x0000_i1053" type="#_x0000_t75" style="width:66.55pt;height:23.75pt" o:ole="">
                  <v:imagedata r:id="rId58" o:title=""/>
                </v:shape>
                <o:OLEObject Type="Embed" ProgID="Equation.3" ShapeID="_x0000_i1053" DrawAspect="Content" ObjectID="_1778013755" r:id="rId59"/>
              </w:object>
            </w:r>
            <w:r w:rsidRPr="001D5341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14:paraId="22C3614C" w14:textId="5DE163BD" w:rsidR="00F43503" w:rsidRPr="001D5341" w:rsidRDefault="003117FC" w:rsidP="00F43503">
            <w:pPr>
              <w:pStyle w:val="afffe"/>
              <w:widowControl w:val="0"/>
              <w:spacing w:before="120" w:after="120"/>
              <w:ind w:left="36" w:firstLine="283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D5341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6825" w:dyaOrig="915" w14:anchorId="3BF3D81B">
                <v:shape id="_x0000_i1054" type="#_x0000_t75" style="width:313.15pt;height:42.1pt" o:ole="">
                  <v:imagedata r:id="rId60" o:title=""/>
                </v:shape>
                <o:OLEObject Type="Embed" ProgID="Equation.3" ShapeID="_x0000_i1054" DrawAspect="Content" ObjectID="_1778013756" r:id="rId61"/>
              </w:object>
            </w:r>
            <w:r w:rsidR="00F43503" w:rsidRPr="001D534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3C7860F9" w14:textId="77777777" w:rsidR="00F43503" w:rsidRPr="001D5341" w:rsidRDefault="00F43503" w:rsidP="00F43503">
            <w:pPr>
              <w:pStyle w:val="afffe"/>
              <w:widowControl w:val="0"/>
              <w:numPr>
                <w:ilvl w:val="0"/>
                <w:numId w:val="32"/>
              </w:numPr>
              <w:tabs>
                <w:tab w:val="left" w:pos="797"/>
              </w:tabs>
              <w:spacing w:before="120" w:after="120"/>
              <w:ind w:left="36"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D5341">
              <w:rPr>
                <w:rFonts w:ascii="Garamond" w:hAnsi="Garamond"/>
                <w:sz w:val="22"/>
                <w:szCs w:val="22"/>
                <w:highlight w:val="yellow"/>
              </w:rPr>
              <w:t xml:space="preserve">величина, определяемая для ФСК по территории субъекта Российской Федерации </w:t>
            </w:r>
            <w:r w:rsidRPr="001D534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f</w:t>
            </w:r>
            <w:r w:rsidRPr="001D5341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1D5341">
              <w:rPr>
                <w:rFonts w:ascii="Garamond" w:hAnsi="Garamond"/>
                <w:sz w:val="22"/>
                <w:szCs w:val="22"/>
                <w:highlight w:val="yellow"/>
              </w:rPr>
              <w:t xml:space="preserve">обусловленная надбавкой к цене на мощность </w:t>
            </w:r>
            <w:r w:rsidRPr="001D5341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290" w:dyaOrig="435" w14:anchorId="14B662AC">
                <v:shape id="_x0000_i1055" type="#_x0000_t75" style="width:66.55pt;height:23.75pt" o:ole="">
                  <v:imagedata r:id="rId58" o:title=""/>
                </v:shape>
                <o:OLEObject Type="Embed" ProgID="Equation.3" ShapeID="_x0000_i1055" DrawAspect="Content" ObjectID="_1778013757" r:id="rId62"/>
              </w:object>
            </w:r>
            <w:r w:rsidRPr="001D5341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14:paraId="712D0B6B" w14:textId="113739D1" w:rsidR="00F43503" w:rsidRPr="00DE4EFA" w:rsidRDefault="003117FC" w:rsidP="00F43503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D5341">
              <w:rPr>
                <w:rFonts w:ascii="Garamond" w:hAnsi="Garamond"/>
                <w:position w:val="-50"/>
                <w:szCs w:val="22"/>
                <w:highlight w:val="yellow"/>
              </w:rPr>
              <w:object w:dxaOrig="6990" w:dyaOrig="900" w14:anchorId="33F41250">
                <v:shape id="_x0000_i1056" type="#_x0000_t75" style="width:302.25pt;height:38.05pt" o:ole="">
                  <v:imagedata r:id="rId63" o:title=""/>
                </v:shape>
                <o:OLEObject Type="Embed" ProgID="Equation.3" ShapeID="_x0000_i1056" DrawAspect="Content" ObjectID="_1778013758" r:id="rId64"/>
              </w:object>
            </w:r>
            <w:r w:rsidR="00F43503" w:rsidRPr="00DE4EFA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681BF557" w14:textId="77777777" w:rsidR="00AD2878" w:rsidRPr="00DE4EFA" w:rsidRDefault="00B31575" w:rsidP="00F43503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7A3961FE" w14:textId="77777777" w:rsidR="00F43503" w:rsidRPr="00DE4EFA" w:rsidRDefault="00F43503" w:rsidP="00F43503">
            <w:pPr>
              <w:pStyle w:val="afffe"/>
              <w:widowControl w:val="0"/>
              <w:spacing w:before="120" w:after="120"/>
              <w:ind w:left="461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1908F8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40" w:dyaOrig="435" w14:anchorId="5CC5DE47">
                <v:shape id="_x0000_i1057" type="#_x0000_t75" style="width:1in;height:23.75pt" o:ole="">
                  <v:imagedata r:id="rId65" o:title=""/>
                </v:shape>
                <o:OLEObject Type="Embed" ProgID="Equation.3" ShapeID="_x0000_i1057" DrawAspect="Content" ObjectID="_1778013759" r:id="rId66"/>
              </w:object>
            </w:r>
            <w:r w:rsidRPr="001908F8">
              <w:rPr>
                <w:rFonts w:ascii="Garamond" w:hAnsi="Garamond"/>
                <w:sz w:val="22"/>
                <w:szCs w:val="22"/>
                <w:highlight w:val="yellow"/>
              </w:rPr>
              <w:t xml:space="preserve"> – надбавка к цене на мощность для ГТП генерации </w:t>
            </w:r>
            <w:r w:rsidRPr="001908F8">
              <w:rPr>
                <w:rFonts w:ascii="Garamond" w:hAnsi="Garamond"/>
                <w:noProof/>
                <w:sz w:val="22"/>
                <w:szCs w:val="22"/>
                <w:highlight w:val="yellow"/>
                <w:lang w:eastAsia="ru-RU"/>
              </w:rPr>
              <w:drawing>
                <wp:inline distT="0" distB="0" distL="0" distR="0" wp14:anchorId="2DED2296" wp14:editId="7D549155">
                  <wp:extent cx="1009015" cy="180975"/>
                  <wp:effectExtent l="0" t="0" r="0" b="0"/>
                  <wp:docPr id="3117" name="Рисунок 3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8F8">
              <w:rPr>
                <w:rFonts w:ascii="Garamond" w:hAnsi="Garamond"/>
                <w:sz w:val="22"/>
                <w:szCs w:val="22"/>
                <w:highlight w:val="yellow"/>
              </w:rPr>
              <w:t xml:space="preserve"> в расчетном периоде </w:t>
            </w:r>
            <w:r w:rsidRPr="001908F8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1908F8">
              <w:rPr>
                <w:rFonts w:ascii="Garamond" w:hAnsi="Garamond"/>
                <w:sz w:val="22"/>
                <w:szCs w:val="22"/>
                <w:highlight w:val="yellow"/>
              </w:rPr>
              <w:t>, определяемая в соответствии с приложением 156 к настоящему Регламенту</w:t>
            </w:r>
            <w:r w:rsidRPr="00DE4EFA">
              <w:rPr>
                <w:rFonts w:ascii="Garamond" w:hAnsi="Garamond"/>
                <w:sz w:val="22"/>
                <w:szCs w:val="22"/>
              </w:rPr>
              <w:t>;</w:t>
            </w:r>
          </w:p>
          <w:p w14:paraId="0671532D" w14:textId="4FADD3DF" w:rsidR="00F43503" w:rsidRDefault="00F43503" w:rsidP="00454A09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1CCD547A" w14:textId="77777777" w:rsidR="001908F8" w:rsidRPr="00805479" w:rsidRDefault="001908F8" w:rsidP="001908F8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При расчете величин </w:t>
            </w:r>
            <w:r w:rsidRPr="00805479">
              <w:rPr>
                <w:rFonts w:eastAsia="Arial Unicode MS"/>
                <w:szCs w:val="22"/>
                <w:lang w:val="ru-RU" w:eastAsia="ru-RU"/>
              </w:rPr>
              <w:object w:dxaOrig="1440" w:dyaOrig="435" w14:anchorId="116A059C">
                <v:shape id="_x0000_i1058" type="#_x0000_t75" style="width:1in;height:23.75pt" o:ole="">
                  <v:imagedata r:id="rId68" o:title=""/>
                </v:shape>
                <o:OLEObject Type="Embed" ProgID="Equation.3" ShapeID="_x0000_i1058" DrawAspect="Content" ObjectID="_1778013760" r:id="rId69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875" w:dyaOrig="435" w14:anchorId="2B65DEA1">
                <v:shape id="_x0000_i1059" type="#_x0000_t75" style="width:95.75pt;height:23.75pt" o:ole="">
                  <v:imagedata r:id="rId70" o:title=""/>
                </v:shape>
                <o:OLEObject Type="Embed" ProgID="Equation.3" ShapeID="_x0000_i1059" DrawAspect="Content" ObjectID="_1778013761" r:id="rId71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szCs w:val="22"/>
                <w:lang w:val="ru-RU" w:eastAsia="ru-RU"/>
              </w:rPr>
              <w:object w:dxaOrig="1875" w:dyaOrig="435" w14:anchorId="7E1A9FB9">
                <v:shape id="_x0000_i1060" type="#_x0000_t75" style="width:95.75pt;height:23.75pt" o:ole="">
                  <v:imagedata r:id="rId72" o:title=""/>
                </v:shape>
                <o:OLEObject Type="Embed" ProgID="Equation.3" ShapeID="_x0000_i1060" DrawAspect="Content" ObjectID="_1778013762" r:id="rId73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542E82">
              <w:rPr>
                <w:rFonts w:eastAsia="Arial Unicode MS"/>
                <w:szCs w:val="22"/>
                <w:highlight w:val="yellow"/>
                <w:lang w:val="ru-RU" w:eastAsia="ru-RU"/>
              </w:rPr>
              <w:object w:dxaOrig="2160" w:dyaOrig="435" w14:anchorId="5E6E8938">
                <v:shape id="_x0000_i1061" type="#_x0000_t75" style="width:108.7pt;height:23.75pt" o:ole="">
                  <v:imagedata r:id="rId74" o:title=""/>
                </v:shape>
                <o:OLEObject Type="Embed" ProgID="Equation.3" ShapeID="_x0000_i1061" DrawAspect="Content" ObjectID="_1778013763" r:id="rId75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725" w:dyaOrig="435" w14:anchorId="519323DA">
                <v:shape id="_x0000_i1062" type="#_x0000_t75" style="width:84.25pt;height:23.75pt" o:ole="">
                  <v:imagedata r:id="rId76" o:title=""/>
                </v:shape>
                <o:OLEObject Type="Embed" ProgID="Equation.3" ShapeID="_x0000_i1062" DrawAspect="Content" ObjectID="_1778013764" r:id="rId77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440" w:dyaOrig="435" w14:anchorId="14D33B5D">
                <v:shape id="_x0000_i1063" type="#_x0000_t75" style="width:1in;height:23.75pt" o:ole="">
                  <v:imagedata r:id="rId78" o:title=""/>
                </v:shape>
                <o:OLEObject Type="Embed" ProgID="Equation.3" ShapeID="_x0000_i1063" DrawAspect="Content" ObjectID="_1778013765" r:id="rId79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875" w:dyaOrig="435" w14:anchorId="0699181C">
                <v:shape id="_x0000_i1064" type="#_x0000_t75" style="width:95.75pt;height:23.75pt" o:ole="">
                  <v:imagedata r:id="rId80" o:title=""/>
                </v:shape>
                <o:OLEObject Type="Embed" ProgID="Equation.3" ShapeID="_x0000_i1064" DrawAspect="Content" ObjectID="_1778013766" r:id="rId81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875" w:dyaOrig="435" w14:anchorId="3A3E9BED">
                <v:shape id="_x0000_i1065" type="#_x0000_t75" style="width:95.75pt;height:23.75pt" o:ole="">
                  <v:imagedata r:id="rId82" o:title=""/>
                </v:shape>
                <o:OLEObject Type="Embed" ProgID="Equation.3" ShapeID="_x0000_i1065" DrawAspect="Content" ObjectID="_1778013767" r:id="rId83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542E82">
              <w:rPr>
                <w:rFonts w:eastAsia="Arial Unicode MS"/>
                <w:position w:val="-14"/>
                <w:szCs w:val="22"/>
                <w:highlight w:val="yellow"/>
                <w:lang w:val="ru-RU" w:eastAsia="ru-RU"/>
              </w:rPr>
              <w:object w:dxaOrig="2160" w:dyaOrig="435" w14:anchorId="0EF09DF4">
                <v:shape id="_x0000_i1066" type="#_x0000_t75" style="width:108.7pt;height:23.75pt" o:ole="">
                  <v:imagedata r:id="rId84" o:title=""/>
                </v:shape>
                <o:OLEObject Type="Embed" ProgID="Equation.3" ShapeID="_x0000_i1066" DrawAspect="Content" ObjectID="_1778013768" r:id="rId85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725" w:dyaOrig="435" w14:anchorId="3FE85EBA">
                <v:shape id="_x0000_i1067" type="#_x0000_t75" style="width:84.25pt;height:23.75pt" o:ole="">
                  <v:imagedata r:id="rId86" o:title=""/>
                </v:shape>
                <o:OLEObject Type="Embed" ProgID="Equation.3" ShapeID="_x0000_i1067" DrawAspect="Content" ObjectID="_1778013769" r:id="rId87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m:oMath>
              <m:r>
                <w:rPr>
                  <w:rFonts w:ascii="Cambria Math" w:eastAsia="Arial Unicode MS" w:hAnsi="Cambria Math"/>
                  <w:sz w:val="24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 w:val="24"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Arial Unicode MS" w:hAnsi="Times New Roman"/>
                      <w:sz w:val="24"/>
                      <w:szCs w:val="22"/>
                      <w:lang w:val="ru-RU" w:eastAsia="ru-RU"/>
                    </w:rPr>
                    <m:t>надб_</m:t>
                  </m:r>
                  <m:r>
                    <m:rPr>
                      <m:nor/>
                    </m:rPr>
                    <w:rPr>
                      <w:rFonts w:ascii="Cambria Math" w:eastAsia="Arial Unicode MS" w:hAnsi="Times New Roman"/>
                      <w:sz w:val="24"/>
                      <w:szCs w:val="22"/>
                      <w:lang w:val="ru-RU" w:eastAsia="ru-RU"/>
                    </w:rPr>
                    <m:t>МодНЦЗ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 xml:space="preserve"> </m:t>
                  </m:r>
                </m:sup>
              </m:sSubSup>
            </m:oMath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14:paraId="0C2E7FCD" w14:textId="77777777" w:rsidR="001908F8" w:rsidRPr="00805479" w:rsidRDefault="001908F8" w:rsidP="001908F8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При определении величин сумм произведений </w:t>
            </w:r>
            <w:r w:rsidRPr="00805479">
              <w:rPr>
                <w:rFonts w:eastAsia="Calibri"/>
                <w:position w:val="-30"/>
                <w:szCs w:val="22"/>
                <w:lang w:val="ru-RU"/>
              </w:rPr>
              <w:object w:dxaOrig="2730" w:dyaOrig="570" w14:anchorId="5086CB2E">
                <v:shape id="_x0000_i1068" type="#_x0000_t75" style="width:125.65pt;height:24.45pt" o:ole="">
                  <v:imagedata r:id="rId88" o:title=""/>
                </v:shape>
                <o:OLEObject Type="Embed" ProgID="Equation.3" ShapeID="_x0000_i1068" DrawAspect="Content" ObjectID="_1778013770" r:id="rId89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>,</w:t>
            </w:r>
            <w:r w:rsidRPr="00805479">
              <w:rPr>
                <w:rFonts w:eastAsia="Calibri"/>
                <w:position w:val="-30"/>
                <w:szCs w:val="22"/>
                <w:lang w:val="ru-RU"/>
              </w:rPr>
              <w:object w:dxaOrig="3165" w:dyaOrig="570" w14:anchorId="5E2D73BC">
                <v:shape id="_x0000_i1069" type="#_x0000_t75" style="width:156.25pt;height:29.9pt" o:ole="">
                  <v:imagedata r:id="rId90" o:title=""/>
                </v:shape>
                <o:OLEObject Type="Embed" ProgID="Equation.3" ShapeID="_x0000_i1069" DrawAspect="Content" ObjectID="_1778013771" r:id="rId91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>,</w:t>
            </w:r>
            <w:r w:rsidRPr="00542E82">
              <w:rPr>
                <w:rFonts w:eastAsia="Calibri"/>
                <w:position w:val="-48"/>
                <w:szCs w:val="22"/>
                <w:highlight w:val="yellow"/>
                <w:lang w:val="ru-RU"/>
              </w:rPr>
              <w:object w:dxaOrig="3750" w:dyaOrig="720" w14:anchorId="10BDCCD7">
                <v:shape id="_x0000_i1070" type="#_x0000_t75" style="width:186.1pt;height:36.7pt" o:ole="">
                  <v:imagedata r:id="rId92" o:title=""/>
                </v:shape>
                <o:OLEObject Type="Embed" ProgID="Equation.3" ShapeID="_x0000_i1070" DrawAspect="Content" ObjectID="_1778013772" r:id="rId93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>,</w:t>
            </w:r>
            <w:r w:rsidRPr="00805479">
              <w:rPr>
                <w:rFonts w:eastAsia="Calibri"/>
                <w:position w:val="-30"/>
                <w:szCs w:val="22"/>
                <w:lang w:val="ru-RU"/>
              </w:rPr>
              <w:object w:dxaOrig="3165" w:dyaOrig="570" w14:anchorId="5C6809E7">
                <v:shape id="_x0000_i1071" type="#_x0000_t75" style="width:2in;height:24.45pt" o:ole="">
                  <v:imagedata r:id="rId94" o:title=""/>
                </v:shape>
                <o:OLEObject Type="Embed" ProgID="Equation.3" ShapeID="_x0000_i1071" DrawAspect="Content" ObjectID="_1778013773" r:id="rId95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Calibri"/>
                <w:position w:val="-48"/>
                <w:szCs w:val="22"/>
                <w:lang w:val="ru-RU"/>
              </w:rPr>
              <w:object w:dxaOrig="3315" w:dyaOrig="720" w14:anchorId="1E50CCCB">
                <v:shape id="_x0000_i1072" type="#_x0000_t75" style="width:149.45pt;height:29.9pt" o:ole="">
                  <v:imagedata r:id="rId96" o:title=""/>
                </v:shape>
                <o:OLEObject Type="Embed" ProgID="Equation.3" ShapeID="_x0000_i1072" DrawAspect="Content" ObjectID="_1778013774" r:id="rId97"/>
              </w:object>
            </w:r>
            <w:r w:rsidRPr="00805479">
              <w:rPr>
                <w:rFonts w:eastAsia="Calibri"/>
                <w:szCs w:val="22"/>
                <w:lang w:val="ru-RU"/>
              </w:rPr>
              <w:t xml:space="preserve">, 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Arial Unicode MS" w:hAnsi="Cambria Math"/>
                      <w:i/>
                      <w:sz w:val="24"/>
                      <w:szCs w:val="22"/>
                      <w:lang w:val="ru-RU" w:eastAsia="ru-RU"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  <w:lang w:val="ru-RU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сезон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2"/>
                      <w:lang w:val="ru-RU" w:eastAsia="ru-RU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  <w:lang w:val="ru-RU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p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m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z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2"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2"/>
                              <w:lang w:val="ru-RU" w:eastAsia="ru-RU"/>
                            </w:rPr>
                            <m:t>прод_КОМ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2"/>
                              <w:lang w:val="ru-RU" w:eastAsia="ru-RU"/>
                            </w:rPr>
                            <m:t>*</m:t>
                          </m:r>
                        </m:sup>
                      </m:sSup>
                    </m:sup>
                  </m:sSubSup>
                </m:e>
              </m:nary>
              <m:r>
                <w:rPr>
                  <w:rFonts w:ascii="Cambria Math" w:eastAsia="Arial Unicode MS" w:hAnsi="Cambria Math"/>
                  <w:sz w:val="24"/>
                  <w:szCs w:val="22"/>
                  <w:lang w:val="ru-RU" w:eastAsia="ru-RU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2"/>
                  <w:lang w:val="ru-RU" w:eastAsia="ru-RU"/>
                </w:rPr>
                <m:t>×</m:t>
              </m:r>
              <m:r>
                <w:rPr>
                  <w:rFonts w:ascii="Cambria Math" w:eastAsia="Arial Unicode MS" w:hAnsi="Cambria Math"/>
                  <w:sz w:val="24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 w:val="24"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Arial Unicode MS" w:hAnsi="Times New Roman"/>
                      <w:sz w:val="24"/>
                      <w:szCs w:val="22"/>
                      <w:lang w:val="ru-RU" w:eastAsia="ru-RU"/>
                    </w:rPr>
                    <m:t>надб_</m:t>
                  </m:r>
                  <m:r>
                    <m:rPr>
                      <m:nor/>
                    </m:rPr>
                    <w:rPr>
                      <w:rFonts w:ascii="Cambria Math" w:eastAsia="Arial Unicode MS" w:hAnsi="Times New Roman"/>
                      <w:sz w:val="24"/>
                      <w:szCs w:val="22"/>
                      <w:lang w:val="ru-RU" w:eastAsia="ru-RU"/>
                    </w:rPr>
                    <m:t>МодНЦЗ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 xml:space="preserve"> </m:t>
                  </m:r>
                </m:sup>
              </m:sSubSup>
            </m:oMath>
            <w:r w:rsidRPr="00805479">
              <w:rPr>
                <w:rFonts w:eastAsia="Calibri"/>
                <w:szCs w:val="22"/>
                <w:lang w:val="ru-RU" w:eastAsia="ru-RU"/>
              </w:rPr>
              <w:t xml:space="preserve"> </w:t>
            </w:r>
            <w:r w:rsidRPr="00805479">
              <w:rPr>
                <w:rFonts w:eastAsia="Arial Unicode MS"/>
                <w:szCs w:val="22"/>
                <w:lang w:val="ru-RU" w:eastAsia="ru-RU"/>
              </w:rPr>
              <w:t>округление производится методом математического округления с точностью до 2 знаков после запятой.</w:t>
            </w:r>
          </w:p>
          <w:p w14:paraId="6EE986C7" w14:textId="77777777" w:rsidR="001908F8" w:rsidRDefault="001908F8" w:rsidP="001908F8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4490893D" w14:textId="77777777" w:rsidR="00B31575" w:rsidRPr="00DE4EFA" w:rsidRDefault="00B31575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E4EFA">
              <w:rPr>
                <w:rFonts w:ascii="Garamond" w:hAnsi="Garamond"/>
                <w:sz w:val="22"/>
                <w:szCs w:val="22"/>
                <w:lang w:eastAsia="ar-SA"/>
              </w:rPr>
              <w:t xml:space="preserve">24) 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аналитического отчета, направляемого в СР в соответствии с приложением 154.2 к настоящему </w:t>
            </w:r>
            <w:r w:rsidRPr="00DE4EFA">
              <w:rPr>
                <w:rFonts w:ascii="Garamond" w:hAnsi="Garamond"/>
                <w:caps/>
                <w:sz w:val="22"/>
                <w:szCs w:val="22"/>
              </w:rPr>
              <w:lastRenderedPageBreak/>
              <w:t>р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егламенту, КО для каждой ценовой зоны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DE4EF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sz w:val="22"/>
                <w:szCs w:val="22"/>
              </w:rPr>
              <w:t>рассчитывает следующие переменные:</w:t>
            </w:r>
          </w:p>
          <w:p w14:paraId="3111DB28" w14:textId="77777777" w:rsidR="00B31575" w:rsidRPr="00DE4EFA" w:rsidRDefault="00B3157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15115192" w14:textId="77777777" w:rsidR="004F0795" w:rsidRPr="001908F8" w:rsidRDefault="004F0795" w:rsidP="004F0795">
            <w:pPr>
              <w:spacing w:before="120" w:after="120"/>
              <w:ind w:firstLine="603"/>
              <w:jc w:val="both"/>
              <w:rPr>
                <w:highlight w:val="yellow"/>
                <w:lang w:val="ru-RU"/>
              </w:rPr>
            </w:pPr>
            <w:r w:rsidRPr="001908F8">
              <w:rPr>
                <w:highlight w:val="yellow"/>
                <w:lang w:val="ru-RU"/>
              </w:rPr>
              <w:t xml:space="preserve">б) </w:t>
            </w:r>
            <w:r w:rsidRPr="001908F8">
              <w:rPr>
                <w:position w:val="-14"/>
                <w:highlight w:val="yellow"/>
              </w:rPr>
              <w:object w:dxaOrig="1620" w:dyaOrig="400" w14:anchorId="40967C6D">
                <v:shape id="_x0000_i1073" type="#_x0000_t75" style="width:77.45pt;height:24.45pt" o:ole="">
                  <v:imagedata r:id="rId98" o:title=""/>
                </v:shape>
                <o:OLEObject Type="Embed" ProgID="Equation.3" ShapeID="_x0000_i1073" DrawAspect="Content" ObjectID="_1778013775" r:id="rId99"/>
              </w:object>
            </w:r>
            <w:r w:rsidRPr="001908F8">
              <w:rPr>
                <w:highlight w:val="yellow"/>
                <w:lang w:val="ru-RU"/>
              </w:rPr>
              <w:t xml:space="preserve"> – </w:t>
            </w:r>
            <w:r w:rsidRPr="001908F8">
              <w:rPr>
                <w:rFonts w:eastAsia="Arial Unicode MS"/>
                <w:highlight w:val="yellow"/>
                <w:lang w:val="ru-RU"/>
              </w:rPr>
              <w:t xml:space="preserve">величина, обусловленная применением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Севастополя, определяемая </w:t>
            </w:r>
            <w:r w:rsidRPr="001908F8">
              <w:rPr>
                <w:highlight w:val="yellow"/>
                <w:lang w:val="ru-RU"/>
              </w:rPr>
              <w:t xml:space="preserve">по ценовой зоне </w:t>
            </w:r>
            <w:r w:rsidRPr="001908F8">
              <w:rPr>
                <w:i/>
                <w:highlight w:val="yellow"/>
                <w:lang w:val="en-US"/>
              </w:rPr>
              <w:t>z</w:t>
            </w:r>
            <w:r w:rsidRPr="001908F8">
              <w:rPr>
                <w:highlight w:val="yellow"/>
                <w:lang w:val="ru-RU"/>
              </w:rPr>
              <w:t xml:space="preserve"> за расчетный месяц </w:t>
            </w:r>
            <w:r w:rsidRPr="001908F8">
              <w:rPr>
                <w:i/>
                <w:highlight w:val="yellow"/>
                <w:lang w:val="en-US"/>
              </w:rPr>
              <w:t>m</w:t>
            </w:r>
            <w:r w:rsidRPr="001908F8">
              <w:rPr>
                <w:color w:val="000000"/>
                <w:highlight w:val="yellow"/>
                <w:lang w:val="ru-RU"/>
              </w:rPr>
              <w:t xml:space="preserve"> по формуле</w:t>
            </w:r>
            <w:r w:rsidRPr="001908F8">
              <w:rPr>
                <w:rFonts w:eastAsia="Arial Unicode MS"/>
                <w:highlight w:val="yellow"/>
                <w:lang w:val="ru-RU"/>
              </w:rPr>
              <w:t>:</w:t>
            </w:r>
          </w:p>
          <w:p w14:paraId="5472FED1" w14:textId="77777777" w:rsidR="004F0795" w:rsidRPr="001908F8" w:rsidRDefault="004F0795" w:rsidP="004F0795">
            <w:pPr>
              <w:spacing w:before="120" w:after="120"/>
              <w:ind w:left="177" w:firstLine="284"/>
              <w:jc w:val="center"/>
              <w:rPr>
                <w:highlight w:val="yellow"/>
                <w:lang w:val="ru-RU"/>
              </w:rPr>
            </w:pPr>
            <w:r w:rsidRPr="001908F8">
              <w:rPr>
                <w:position w:val="-48"/>
                <w:highlight w:val="yellow"/>
              </w:rPr>
              <w:object w:dxaOrig="5760" w:dyaOrig="740" w14:anchorId="68303CDC">
                <v:shape id="_x0000_i1074" type="#_x0000_t75" style="width:311.75pt;height:36.7pt" o:ole="">
                  <v:imagedata r:id="rId100" o:title=""/>
                </v:shape>
                <o:OLEObject Type="Embed" ProgID="Equation.3" ShapeID="_x0000_i1074" DrawAspect="Content" ObjectID="_1778013776" r:id="rId101"/>
              </w:object>
            </w:r>
            <w:r w:rsidRPr="001908F8">
              <w:rPr>
                <w:highlight w:val="yellow"/>
                <w:lang w:val="ru-RU"/>
              </w:rPr>
              <w:t>,</w:t>
            </w:r>
          </w:p>
          <w:p w14:paraId="5AA67B48" w14:textId="77777777" w:rsidR="004F0795" w:rsidRPr="001908F8" w:rsidRDefault="004F0795" w:rsidP="004F0795">
            <w:pPr>
              <w:pStyle w:val="afffffd"/>
              <w:ind w:left="426" w:hanging="426"/>
              <w:rPr>
                <w:highlight w:val="yellow"/>
                <w:lang w:val="ru-RU"/>
              </w:rPr>
            </w:pPr>
            <w:bookmarkStart w:id="5" w:name="_Toc91587780"/>
            <w:bookmarkStart w:id="6" w:name="_Toc91627828"/>
            <w:bookmarkStart w:id="7" w:name="_Toc117099731"/>
            <w:bookmarkStart w:id="8" w:name="_Toc120665515"/>
            <w:bookmarkStart w:id="9" w:name="_Toc133882074"/>
            <w:r w:rsidRPr="001908F8">
              <w:rPr>
                <w:highlight w:val="yellow"/>
                <w:lang w:val="ru-RU"/>
              </w:rPr>
              <w:t xml:space="preserve">где </w:t>
            </w:r>
            <w:r w:rsidRPr="001908F8">
              <w:rPr>
                <w:highlight w:val="yellow"/>
              </w:rPr>
              <w:object w:dxaOrig="1219" w:dyaOrig="300" w14:anchorId="1D9BA6E8">
                <v:shape id="_x0000_i1075" type="#_x0000_t75" style="width:66.55pt;height:12.25pt" o:ole="">
                  <v:imagedata r:id="rId27" o:title=""/>
                </v:shape>
                <o:OLEObject Type="Embed" ProgID="Equation.3" ShapeID="_x0000_i1075" DrawAspect="Content" ObjectID="_1778013777" r:id="rId102"/>
              </w:object>
            </w:r>
            <w:r w:rsidRPr="001908F8">
              <w:rPr>
                <w:highlight w:val="yellow"/>
                <w:lang w:val="ru-RU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Севастополя;</w:t>
            </w:r>
            <w:bookmarkEnd w:id="5"/>
            <w:bookmarkEnd w:id="6"/>
            <w:bookmarkEnd w:id="7"/>
            <w:bookmarkEnd w:id="8"/>
            <w:bookmarkEnd w:id="9"/>
          </w:p>
          <w:p w14:paraId="3FD44D73" w14:textId="77777777" w:rsidR="004F0795" w:rsidRPr="00DE4EFA" w:rsidRDefault="004F0795" w:rsidP="004F0795">
            <w:pPr>
              <w:spacing w:before="120" w:after="120"/>
              <w:ind w:left="461"/>
              <w:jc w:val="both"/>
              <w:rPr>
                <w:lang w:val="ru-RU"/>
              </w:rPr>
            </w:pPr>
            <w:r w:rsidRPr="001908F8">
              <w:rPr>
                <w:position w:val="-14"/>
                <w:highlight w:val="yellow"/>
              </w:rPr>
              <w:object w:dxaOrig="1380" w:dyaOrig="400" w14:anchorId="775EC3BB">
                <v:shape id="_x0000_i1076" type="#_x0000_t75" style="width:66.55pt;height:24.45pt" o:ole="">
                  <v:imagedata r:id="rId103" o:title=""/>
                </v:shape>
                <o:OLEObject Type="Embed" ProgID="Equation.3" ShapeID="_x0000_i1076" DrawAspect="Content" ObjectID="_1778013778" r:id="rId104"/>
              </w:object>
            </w:r>
            <w:r w:rsidRPr="001908F8">
              <w:rPr>
                <w:bCs/>
                <w:highlight w:val="yellow"/>
                <w:lang w:val="ru-RU"/>
              </w:rPr>
              <w:t xml:space="preserve"> – надбавка к цене на мощность для ГТП генерации </w:t>
            </w:r>
            <w:r w:rsidRPr="001908F8">
              <w:rPr>
                <w:bCs/>
                <w:i/>
                <w:highlight w:val="yellow"/>
              </w:rPr>
              <w:t>p</w:t>
            </w:r>
            <w:r w:rsidRPr="001908F8">
              <w:rPr>
                <w:bCs/>
                <w:highlight w:val="yellow"/>
                <w:lang w:val="ru-RU"/>
              </w:rPr>
              <w:t xml:space="preserve"> участника оптового рынка</w:t>
            </w:r>
            <w:r w:rsidRPr="001908F8">
              <w:rPr>
                <w:bCs/>
                <w:i/>
                <w:highlight w:val="yellow"/>
                <w:lang w:val="ru-RU"/>
              </w:rPr>
              <w:t xml:space="preserve"> </w:t>
            </w:r>
            <w:r w:rsidRPr="001908F8">
              <w:rPr>
                <w:bCs/>
                <w:i/>
                <w:highlight w:val="yellow"/>
                <w:lang w:val="en-US"/>
              </w:rPr>
              <w:t>i</w:t>
            </w:r>
            <w:r w:rsidRPr="001908F8">
              <w:rPr>
                <w:bCs/>
                <w:highlight w:val="yellow"/>
                <w:lang w:val="ru-RU"/>
              </w:rPr>
              <w:t xml:space="preserve"> в расчетном месяце </w:t>
            </w:r>
            <w:r w:rsidRPr="001908F8">
              <w:rPr>
                <w:bCs/>
                <w:i/>
                <w:highlight w:val="yellow"/>
              </w:rPr>
              <w:t>m</w:t>
            </w:r>
            <w:r w:rsidRPr="001908F8">
              <w:rPr>
                <w:bCs/>
                <w:highlight w:val="yellow"/>
                <w:lang w:val="ru-RU"/>
              </w:rPr>
              <w:t xml:space="preserve"> в ценовой зоне </w:t>
            </w:r>
            <w:r w:rsidRPr="001908F8">
              <w:rPr>
                <w:bCs/>
                <w:i/>
                <w:highlight w:val="yellow"/>
              </w:rPr>
              <w:t>z</w:t>
            </w:r>
            <w:r w:rsidRPr="001908F8">
              <w:rPr>
                <w:bCs/>
                <w:highlight w:val="yellow"/>
                <w:lang w:val="ru-RU"/>
              </w:rPr>
              <w:t xml:space="preserve">, определенная Коммерческим оператором в соответствии с алгоритмом расчета </w:t>
            </w:r>
            <w:r w:rsidRPr="001908F8">
              <w:rPr>
                <w:position w:val="-14"/>
                <w:highlight w:val="yellow"/>
              </w:rPr>
              <w:object w:dxaOrig="1359" w:dyaOrig="400" w14:anchorId="0987D8A5">
                <v:shape id="_x0000_i1077" type="#_x0000_t75" style="width:66.55pt;height:24.45pt" o:ole="">
                  <v:imagedata r:id="rId31" o:title=""/>
                </v:shape>
                <o:OLEObject Type="Embed" ProgID="Equation.3" ShapeID="_x0000_i1077" DrawAspect="Content" ObjectID="_1778013779" r:id="rId105"/>
              </w:object>
            </w:r>
            <w:r w:rsidRPr="001908F8">
              <w:rPr>
                <w:bCs/>
                <w:highlight w:val="yellow"/>
                <w:lang w:val="ru-RU"/>
              </w:rPr>
              <w:t xml:space="preserve">, определенным </w:t>
            </w:r>
            <w:r w:rsidRPr="001908F8">
              <w:rPr>
                <w:highlight w:val="yellow"/>
                <w:lang w:val="ru-RU"/>
              </w:rPr>
              <w:t>в приложении 156 к настоящему Регламенту;</w:t>
            </w:r>
          </w:p>
          <w:p w14:paraId="4EAC1BE1" w14:textId="77777777" w:rsidR="004F0795" w:rsidRPr="00DE4EFA" w:rsidRDefault="004F0795" w:rsidP="004F0795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 w:rsidRPr="001908F8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DE4EFA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3B8EE139">
                <v:shape id="_x0000_i1078" type="#_x0000_t75" style="width:66.55pt;height:24.45pt" o:ole="">
                  <v:imagedata r:id="rId106" o:title=""/>
                </v:shape>
                <o:OLEObject Type="Embed" ProgID="Equation.3" ShapeID="_x0000_i1078" DrawAspect="Content" ObjectID="_1778013780" r:id="rId107"/>
              </w:objec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– 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</w:t>
            </w:r>
            <w:r w:rsidRPr="00DE4EFA">
              <w:rPr>
                <w:rFonts w:ascii="Garamond" w:hAnsi="Garamond"/>
                <w:sz w:val="22"/>
                <w:szCs w:val="22"/>
              </w:rPr>
              <w:lastRenderedPageBreak/>
              <w:t xml:space="preserve">Федерации и не относящегося к территориям островов, – Калининградской области, утвержденным распоряжением Правительства Российской Федерации от 20.10.2015 г. № 2098-р, определяемая по ценовой зоне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DE4EFA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DE4EF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DE4EF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E4EFA">
              <w:rPr>
                <w:rFonts w:ascii="Garamond" w:hAnsi="Garamond"/>
                <w:sz w:val="22"/>
                <w:szCs w:val="22"/>
              </w:rPr>
              <w:t>по формуле:</w:t>
            </w:r>
          </w:p>
          <w:p w14:paraId="23BE2802" w14:textId="33124EB7" w:rsidR="00DE4EFA" w:rsidRPr="004749F0" w:rsidRDefault="004F0795" w:rsidP="004749F0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E4EFA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6925" w:type="dxa"/>
            <w:vAlign w:val="center"/>
          </w:tcPr>
          <w:p w14:paraId="5111A7F9" w14:textId="77777777" w:rsidR="00B31575" w:rsidRDefault="00B31575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…</w:t>
            </w:r>
          </w:p>
          <w:p w14:paraId="2D65CDBB" w14:textId="77777777" w:rsidR="00B31575" w:rsidRPr="00300C78" w:rsidRDefault="00B31575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00C78">
              <w:rPr>
                <w:rFonts w:ascii="Garamond" w:hAnsi="Garamond"/>
                <w:sz w:val="22"/>
                <w:szCs w:val="22"/>
                <w:lang w:eastAsia="ar-SA"/>
              </w:rPr>
              <w:t xml:space="preserve">22) 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аналитических отчетов, направляемых участникам оптового рынка в соответствии с приложением 154.1 к настоящему </w:t>
            </w:r>
            <w:r w:rsidRPr="00300C78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300C78">
              <w:rPr>
                <w:rFonts w:ascii="Garamond" w:hAnsi="Garamond"/>
                <w:sz w:val="22"/>
                <w:szCs w:val="22"/>
              </w:rPr>
              <w:t>егламенту, КО в отношении участника оптового рынка</w:t>
            </w:r>
            <w:r w:rsidRPr="00300C7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300C78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300C78">
              <w:rPr>
                <w:rFonts w:ascii="Garamond" w:hAnsi="Garamond"/>
                <w:sz w:val="22"/>
                <w:szCs w:val="22"/>
              </w:rPr>
              <w:t xml:space="preserve"> рассчитываются следующие переменные:</w:t>
            </w:r>
          </w:p>
          <w:p w14:paraId="35924358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472E5A97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5856219B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7B540D79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6295D6D0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295ECD25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34F0C747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1419C989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3C553EF9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2D5DA4C2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7C867932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4DE46162" w14:textId="7777777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4D78CDEF" w14:textId="0DEAD2F7" w:rsidR="004D0D52" w:rsidRDefault="004D0D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04AC081B" w14:textId="56BF9407" w:rsidR="001908F8" w:rsidRDefault="001908F8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0E9EAE6E" w14:textId="78967C49" w:rsidR="001908F8" w:rsidRDefault="001908F8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402B03EA" w14:textId="0EB1D18F" w:rsidR="001908F8" w:rsidRDefault="001908F8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56C10B21" w14:textId="77777777" w:rsidR="003117FC" w:rsidRDefault="003117FC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46277DCE" w14:textId="74122918" w:rsidR="001908F8" w:rsidRDefault="001908F8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2E8121CB" w14:textId="26E53DFB" w:rsidR="004D0D52" w:rsidRDefault="001908F8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64D224D7" w14:textId="77777777" w:rsidR="001908F8" w:rsidRPr="00805479" w:rsidRDefault="001908F8" w:rsidP="001908F8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При расчете величин </w:t>
            </w:r>
            <w:r w:rsidRPr="00805479">
              <w:rPr>
                <w:rFonts w:eastAsia="Arial Unicode MS"/>
                <w:szCs w:val="22"/>
                <w:lang w:val="ru-RU" w:eastAsia="ru-RU"/>
              </w:rPr>
              <w:object w:dxaOrig="1440" w:dyaOrig="435" w14:anchorId="6C893343">
                <v:shape id="_x0000_i1079" type="#_x0000_t75" style="width:1in;height:23.75pt" o:ole="">
                  <v:imagedata r:id="rId68" o:title=""/>
                </v:shape>
                <o:OLEObject Type="Embed" ProgID="Equation.3" ShapeID="_x0000_i1079" DrawAspect="Content" ObjectID="_1778013781" r:id="rId108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875" w:dyaOrig="435" w14:anchorId="66808028">
                <v:shape id="_x0000_i1080" type="#_x0000_t75" style="width:95.75pt;height:23.75pt" o:ole="">
                  <v:imagedata r:id="rId70" o:title=""/>
                </v:shape>
                <o:OLEObject Type="Embed" ProgID="Equation.3" ShapeID="_x0000_i1080" DrawAspect="Content" ObjectID="_1778013782" r:id="rId109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szCs w:val="22"/>
                <w:lang w:val="ru-RU" w:eastAsia="ru-RU"/>
              </w:rPr>
              <w:object w:dxaOrig="1875" w:dyaOrig="435" w14:anchorId="6AC1713F">
                <v:shape id="_x0000_i1081" type="#_x0000_t75" style="width:95.75pt;height:23.75pt" o:ole="">
                  <v:imagedata r:id="rId72" o:title=""/>
                </v:shape>
                <o:OLEObject Type="Embed" ProgID="Equation.3" ShapeID="_x0000_i1081" DrawAspect="Content" ObjectID="_1778013783" r:id="rId110"/>
              </w:object>
            </w:r>
            <w:r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725" w:dyaOrig="435" w14:anchorId="1A225B40">
                <v:shape id="_x0000_i1082" type="#_x0000_t75" style="width:84.25pt;height:23.75pt" o:ole="">
                  <v:imagedata r:id="rId76" o:title=""/>
                </v:shape>
                <o:OLEObject Type="Embed" ProgID="Equation.3" ShapeID="_x0000_i1082" DrawAspect="Content" ObjectID="_1778013784" r:id="rId111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440" w:dyaOrig="435" w14:anchorId="3313662A">
                <v:shape id="_x0000_i1083" type="#_x0000_t75" style="width:1in;height:23.75pt" o:ole="">
                  <v:imagedata r:id="rId78" o:title=""/>
                </v:shape>
                <o:OLEObject Type="Embed" ProgID="Equation.3" ShapeID="_x0000_i1083" DrawAspect="Content" ObjectID="_1778013785" r:id="rId112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875" w:dyaOrig="435" w14:anchorId="0A4330C7">
                <v:shape id="_x0000_i1084" type="#_x0000_t75" style="width:95.75pt;height:23.75pt" o:ole="">
                  <v:imagedata r:id="rId80" o:title=""/>
                </v:shape>
                <o:OLEObject Type="Embed" ProgID="Equation.3" ShapeID="_x0000_i1084" DrawAspect="Content" ObjectID="_1778013786" r:id="rId113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875" w:dyaOrig="435" w14:anchorId="4EB2FBC3">
                <v:shape id="_x0000_i1085" type="#_x0000_t75" style="width:95.75pt;height:23.75pt" o:ole="">
                  <v:imagedata r:id="rId82" o:title=""/>
                </v:shape>
                <o:OLEObject Type="Embed" ProgID="Equation.3" ShapeID="_x0000_i1085" DrawAspect="Content" ObjectID="_1778013787" r:id="rId114"/>
              </w:object>
            </w:r>
            <w:r>
              <w:rPr>
                <w:rFonts w:eastAsia="Arial Unicode MS"/>
                <w:szCs w:val="22"/>
                <w:lang w:val="ru-RU" w:eastAsia="ru-RU"/>
              </w:rPr>
              <w:t>,</w: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 </w:t>
            </w:r>
            <w:r w:rsidRPr="00805479">
              <w:rPr>
                <w:rFonts w:eastAsia="Arial Unicode MS"/>
                <w:position w:val="-14"/>
                <w:szCs w:val="22"/>
                <w:lang w:val="ru-RU" w:eastAsia="ru-RU"/>
              </w:rPr>
              <w:object w:dxaOrig="1725" w:dyaOrig="435" w14:anchorId="43714DE4">
                <v:shape id="_x0000_i1086" type="#_x0000_t75" style="width:84.25pt;height:23.75pt" o:ole="">
                  <v:imagedata r:id="rId86" o:title=""/>
                </v:shape>
                <o:OLEObject Type="Embed" ProgID="Equation.3" ShapeID="_x0000_i1086" DrawAspect="Content" ObjectID="_1778013788" r:id="rId115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, </w:t>
            </w:r>
            <m:oMath>
              <m:r>
                <w:rPr>
                  <w:rFonts w:ascii="Cambria Math" w:eastAsia="Arial Unicode MS" w:hAnsi="Cambria Math"/>
                  <w:sz w:val="24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 w:val="24"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Arial Unicode MS" w:hAnsi="Times New Roman"/>
                      <w:sz w:val="24"/>
                      <w:szCs w:val="22"/>
                      <w:lang w:val="ru-RU" w:eastAsia="ru-RU"/>
                    </w:rPr>
                    <m:t>надб_</m:t>
                  </m:r>
                  <m:r>
                    <m:rPr>
                      <m:nor/>
                    </m:rPr>
                    <w:rPr>
                      <w:rFonts w:ascii="Cambria Math" w:eastAsia="Arial Unicode MS" w:hAnsi="Times New Roman"/>
                      <w:sz w:val="24"/>
                      <w:szCs w:val="22"/>
                      <w:lang w:val="ru-RU" w:eastAsia="ru-RU"/>
                    </w:rPr>
                    <m:t>МодНЦЗ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 xml:space="preserve"> </m:t>
                  </m:r>
                </m:sup>
              </m:sSubSup>
            </m:oMath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14:paraId="6CDC2B69" w14:textId="77777777" w:rsidR="001908F8" w:rsidRPr="00805479" w:rsidRDefault="001908F8" w:rsidP="001908F8">
            <w:pPr>
              <w:widowControl w:val="0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 w:eastAsia="ru-RU"/>
              </w:rPr>
            </w:pPr>
            <w:r w:rsidRPr="00805479">
              <w:rPr>
                <w:rFonts w:eastAsia="Arial Unicode MS"/>
                <w:szCs w:val="22"/>
                <w:lang w:val="ru-RU" w:eastAsia="ru-RU"/>
              </w:rPr>
              <w:t xml:space="preserve">При определении величин сумм произведений </w:t>
            </w:r>
            <w:r w:rsidRPr="00805479">
              <w:rPr>
                <w:rFonts w:eastAsia="Calibri"/>
                <w:position w:val="-30"/>
                <w:szCs w:val="22"/>
                <w:lang w:val="ru-RU"/>
              </w:rPr>
              <w:object w:dxaOrig="2730" w:dyaOrig="570" w14:anchorId="6CC60CCD">
                <v:shape id="_x0000_i1087" type="#_x0000_t75" style="width:125.65pt;height:24.45pt" o:ole="">
                  <v:imagedata r:id="rId88" o:title=""/>
                </v:shape>
                <o:OLEObject Type="Embed" ProgID="Equation.3" ShapeID="_x0000_i1087" DrawAspect="Content" ObjectID="_1778013789" r:id="rId116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>,</w:t>
            </w:r>
            <w:r w:rsidRPr="00805479">
              <w:rPr>
                <w:rFonts w:eastAsia="Calibri"/>
                <w:position w:val="-30"/>
                <w:szCs w:val="22"/>
                <w:lang w:val="ru-RU"/>
              </w:rPr>
              <w:object w:dxaOrig="3165" w:dyaOrig="570" w14:anchorId="04E600AC">
                <v:shape id="_x0000_i1088" type="#_x0000_t75" style="width:156.25pt;height:29.9pt" o:ole="">
                  <v:imagedata r:id="rId90" o:title=""/>
                </v:shape>
                <o:OLEObject Type="Embed" ProgID="Equation.3" ShapeID="_x0000_i1088" DrawAspect="Content" ObjectID="_1778013790" r:id="rId117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>,</w:t>
            </w:r>
            <w:r w:rsidRPr="00805479">
              <w:rPr>
                <w:rFonts w:eastAsia="Calibri"/>
                <w:position w:val="-30"/>
                <w:szCs w:val="22"/>
                <w:lang w:val="ru-RU"/>
              </w:rPr>
              <w:object w:dxaOrig="3165" w:dyaOrig="570" w14:anchorId="06B4850E">
                <v:shape id="_x0000_i1089" type="#_x0000_t75" style="width:2in;height:24.45pt" o:ole="">
                  <v:imagedata r:id="rId94" o:title=""/>
                </v:shape>
                <o:OLEObject Type="Embed" ProgID="Equation.3" ShapeID="_x0000_i1089" DrawAspect="Content" ObjectID="_1778013791" r:id="rId118"/>
              </w:object>
            </w:r>
            <w:r w:rsidRPr="00805479">
              <w:rPr>
                <w:rFonts w:eastAsia="Arial Unicode MS"/>
                <w:szCs w:val="22"/>
                <w:lang w:val="ru-RU" w:eastAsia="ru-RU"/>
              </w:rPr>
              <w:t>,</w:t>
            </w:r>
            <w:r w:rsidRPr="00805479">
              <w:rPr>
                <w:rFonts w:eastAsia="Calibri"/>
                <w:position w:val="-48"/>
                <w:szCs w:val="22"/>
                <w:lang w:val="ru-RU"/>
              </w:rPr>
              <w:object w:dxaOrig="3315" w:dyaOrig="720" w14:anchorId="566110E6">
                <v:shape id="_x0000_i1090" type="#_x0000_t75" style="width:149.45pt;height:29.9pt" o:ole="">
                  <v:imagedata r:id="rId96" o:title=""/>
                </v:shape>
                <o:OLEObject Type="Embed" ProgID="Equation.3" ShapeID="_x0000_i1090" DrawAspect="Content" ObjectID="_1778013792" r:id="rId119"/>
              </w:object>
            </w:r>
            <w:r w:rsidRPr="00805479">
              <w:rPr>
                <w:rFonts w:eastAsia="Calibri"/>
                <w:szCs w:val="22"/>
                <w:lang w:val="ru-RU"/>
              </w:rPr>
              <w:t xml:space="preserve">, 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Arial Unicode MS" w:hAnsi="Cambria Math"/>
                      <w:i/>
                      <w:sz w:val="24"/>
                      <w:szCs w:val="22"/>
                      <w:lang w:val="ru-RU" w:eastAsia="ru-RU"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  <w:lang w:val="ru-RU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сезон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2"/>
                      <w:lang w:val="ru-RU" w:eastAsia="ru-RU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  <w:lang w:val="ru-RU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p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m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ru-RU" w:eastAsia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4"/>
                          <w:szCs w:val="22"/>
                          <w:lang w:val="en-US" w:eastAsia="ru-RU"/>
                        </w:rPr>
                        <m:t>z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2"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2"/>
                              <w:lang w:val="ru-RU" w:eastAsia="ru-RU"/>
                            </w:rPr>
                            <m:t>прод_КОМ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2"/>
                              <w:lang w:val="ru-RU" w:eastAsia="ru-RU"/>
                            </w:rPr>
                            <m:t>*</m:t>
                          </m:r>
                        </m:sup>
                      </m:sSup>
                    </m:sup>
                  </m:sSubSup>
                </m:e>
              </m:nary>
              <m:r>
                <w:rPr>
                  <w:rFonts w:ascii="Cambria Math" w:eastAsia="Arial Unicode MS" w:hAnsi="Cambria Math"/>
                  <w:sz w:val="24"/>
                  <w:szCs w:val="22"/>
                  <w:lang w:val="ru-RU" w:eastAsia="ru-RU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2"/>
                  <w:lang w:val="ru-RU" w:eastAsia="ru-RU"/>
                </w:rPr>
                <m:t>×</m:t>
              </m:r>
              <m:r>
                <w:rPr>
                  <w:rFonts w:ascii="Cambria Math" w:eastAsia="Arial Unicode MS" w:hAnsi="Cambria Math"/>
                  <w:sz w:val="24"/>
                  <w:szCs w:val="22"/>
                  <w:lang w:val="ru-RU" w:eastAsia="ru-RU"/>
                </w:rPr>
                <m:t>∆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  <w:sz w:val="24"/>
                      <w:szCs w:val="22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i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m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>,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en-US" w:eastAsia="ru-RU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Arial Unicode MS" w:hAnsi="Times New Roman"/>
                      <w:sz w:val="24"/>
                      <w:szCs w:val="22"/>
                      <w:lang w:val="ru-RU" w:eastAsia="ru-RU"/>
                    </w:rPr>
                    <m:t>надб_</m:t>
                  </m:r>
                  <m:r>
                    <m:rPr>
                      <m:nor/>
                    </m:rPr>
                    <w:rPr>
                      <w:rFonts w:ascii="Cambria Math" w:eastAsia="Arial Unicode MS" w:hAnsi="Times New Roman"/>
                      <w:sz w:val="24"/>
                      <w:szCs w:val="22"/>
                      <w:lang w:val="ru-RU" w:eastAsia="ru-RU"/>
                    </w:rPr>
                    <m:t>МодНЦЗ</m:t>
                  </m:r>
                  <m:r>
                    <w:rPr>
                      <w:rFonts w:ascii="Cambria Math" w:eastAsia="Arial Unicode MS" w:hAnsi="Cambria Math"/>
                      <w:sz w:val="24"/>
                      <w:szCs w:val="22"/>
                      <w:lang w:val="ru-RU" w:eastAsia="ru-RU"/>
                    </w:rPr>
                    <m:t xml:space="preserve"> </m:t>
                  </m:r>
                </m:sup>
              </m:sSubSup>
            </m:oMath>
            <w:r w:rsidRPr="00805479">
              <w:rPr>
                <w:rFonts w:eastAsia="Calibri"/>
                <w:szCs w:val="22"/>
                <w:lang w:val="ru-RU" w:eastAsia="ru-RU"/>
              </w:rPr>
              <w:t xml:space="preserve"> </w:t>
            </w:r>
            <w:r w:rsidRPr="00805479">
              <w:rPr>
                <w:rFonts w:eastAsia="Arial Unicode MS"/>
                <w:szCs w:val="22"/>
                <w:lang w:val="ru-RU" w:eastAsia="ru-RU"/>
              </w:rPr>
              <w:t>округление производится методом математического округления с точностью до 2 знаков после запятой.</w:t>
            </w:r>
          </w:p>
          <w:p w14:paraId="21A6CA44" w14:textId="77777777" w:rsidR="00B31575" w:rsidRDefault="00B3157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2AE759A5" w14:textId="77777777" w:rsidR="001908F8" w:rsidRDefault="001908F8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</w:p>
          <w:p w14:paraId="16AA48BB" w14:textId="52E477A5" w:rsidR="00B31575" w:rsidRPr="00916D29" w:rsidRDefault="00B31575" w:rsidP="00B31575">
            <w:pPr>
              <w:pStyle w:val="afffe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6D29">
              <w:rPr>
                <w:rFonts w:ascii="Garamond" w:hAnsi="Garamond"/>
                <w:sz w:val="22"/>
                <w:szCs w:val="22"/>
                <w:lang w:eastAsia="ar-SA"/>
              </w:rPr>
              <w:t xml:space="preserve">24) </w:t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Для целей формирования аналитического отчета, направляемого в СР в соответствии с приложением 154.2 к настоящему </w:t>
            </w:r>
            <w:r w:rsidRPr="00916D29">
              <w:rPr>
                <w:rFonts w:ascii="Garamond" w:hAnsi="Garamond"/>
                <w:caps/>
                <w:sz w:val="22"/>
                <w:szCs w:val="22"/>
              </w:rPr>
              <w:lastRenderedPageBreak/>
              <w:t>р</w:t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егламенту, КО для каждой ценовой зоны </w:t>
            </w:r>
            <w:r w:rsidRPr="00916D29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16D29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916D2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16D2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916D29">
              <w:rPr>
                <w:rFonts w:ascii="Garamond" w:hAnsi="Garamond"/>
                <w:sz w:val="22"/>
                <w:szCs w:val="22"/>
              </w:rPr>
              <w:t>рассчитывает следующие переменные:</w:t>
            </w:r>
          </w:p>
          <w:p w14:paraId="31B0B6CD" w14:textId="77777777" w:rsidR="00AD2878" w:rsidRDefault="00B3157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63619868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3220C7FE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2EA51891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0EAC3C7C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0099114E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0B398FEB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3A52CECA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15D3E501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7D050969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45470E3C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51F9EED5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7C4C55D0" w14:textId="77777777" w:rsidR="00181A52" w:rsidRDefault="00181A52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1785171C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67D43B1A" w14:textId="77777777" w:rsidR="004F0795" w:rsidRDefault="004F0795" w:rsidP="00B31575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  <w:p w14:paraId="53EC3B8C" w14:textId="77777777" w:rsidR="004F0795" w:rsidRPr="00916D29" w:rsidRDefault="006A7738" w:rsidP="004F0795">
            <w:pPr>
              <w:pStyle w:val="afffe"/>
              <w:widowControl w:val="0"/>
              <w:spacing w:before="120" w:after="120"/>
              <w:ind w:firstLine="603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б</w:t>
            </w:r>
            <w:r w:rsidR="004F0795" w:rsidRPr="004F0795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4F0795" w:rsidRPr="00916D2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F0795" w:rsidRPr="00916D29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5175D376">
                <v:shape id="_x0000_i1091" type="#_x0000_t75" style="width:66.55pt;height:24.45pt" o:ole="">
                  <v:imagedata r:id="rId106" o:title=""/>
                </v:shape>
                <o:OLEObject Type="Embed" ProgID="Equation.3" ShapeID="_x0000_i1091" DrawAspect="Content" ObjectID="_1778013793" r:id="rId120"/>
              </w:object>
            </w:r>
            <w:r w:rsidR="004F0795" w:rsidRPr="00916D29">
              <w:rPr>
                <w:rFonts w:ascii="Garamond" w:hAnsi="Garamond"/>
                <w:sz w:val="22"/>
                <w:szCs w:val="22"/>
              </w:rPr>
              <w:t xml:space="preserve"> – 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</w:t>
            </w:r>
            <w:r w:rsidR="004F0795" w:rsidRPr="00916D29">
              <w:rPr>
                <w:rFonts w:ascii="Garamond" w:hAnsi="Garamond"/>
                <w:sz w:val="22"/>
                <w:szCs w:val="22"/>
              </w:rPr>
              <w:lastRenderedPageBreak/>
              <w:t xml:space="preserve">Российской Федерации от 20.10.2015 г. № 2098-р, определяемая по ценовой зоне </w:t>
            </w:r>
            <w:r w:rsidR="004F0795" w:rsidRPr="00916D29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="004F0795" w:rsidRPr="00916D29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="004F0795" w:rsidRPr="00916D29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4F0795" w:rsidRPr="00916D29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4F0795" w:rsidRPr="00916D29">
              <w:rPr>
                <w:rFonts w:ascii="Garamond" w:hAnsi="Garamond"/>
                <w:sz w:val="22"/>
                <w:szCs w:val="22"/>
              </w:rPr>
              <w:t>по формуле:</w:t>
            </w:r>
          </w:p>
          <w:p w14:paraId="28B5414D" w14:textId="77777777" w:rsidR="00DE4EFA" w:rsidRDefault="00181A52" w:rsidP="00DE4EFA">
            <w:pPr>
              <w:pStyle w:val="ad"/>
              <w:ind w:firstLine="567"/>
              <w:rPr>
                <w:rFonts w:ascii="Garamond" w:hAnsi="Garamond"/>
                <w:b/>
                <w:i/>
                <w:szCs w:val="22"/>
                <w:lang w:val="ru-RU" w:eastAsia="ar-SA"/>
              </w:rPr>
            </w:pPr>
            <w:r w:rsidRPr="00DE4EFA">
              <w:rPr>
                <w:rFonts w:ascii="Garamond" w:hAnsi="Garamond"/>
                <w:b/>
                <w:i/>
                <w:szCs w:val="22"/>
                <w:highlight w:val="yellow"/>
                <w:lang w:val="ru-RU" w:eastAsia="ar-SA"/>
              </w:rPr>
              <w:t>Далее соответственно изменить нумерацию подпунктов</w:t>
            </w:r>
          </w:p>
          <w:p w14:paraId="23C7A678" w14:textId="5930465A" w:rsidR="006A7738" w:rsidRPr="0029349D" w:rsidRDefault="0029349D" w:rsidP="0029349D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</w:tc>
      </w:tr>
    </w:tbl>
    <w:p w14:paraId="0345338C" w14:textId="45CA9FE7" w:rsidR="000A1CA9" w:rsidRDefault="000A1CA9">
      <w:pPr>
        <w:spacing w:before="0" w:after="160" w:line="259" w:lineRule="auto"/>
        <w:rPr>
          <w:rFonts w:eastAsia="Cambria" w:cs="Cambria"/>
          <w:b/>
          <w:bCs/>
          <w:sz w:val="26"/>
          <w:szCs w:val="26"/>
          <w:lang w:val="ru-RU"/>
        </w:rPr>
      </w:pPr>
    </w:p>
    <w:p w14:paraId="209D40A3" w14:textId="60629BB8" w:rsidR="00181A52" w:rsidRPr="009A3FBF" w:rsidRDefault="00181A52" w:rsidP="00181A52">
      <w:pPr>
        <w:pStyle w:val="aff7"/>
        <w:widowControl w:val="0"/>
        <w:rPr>
          <w:rFonts w:ascii="Garamond" w:hAnsi="Garamond"/>
          <w:b/>
          <w:sz w:val="24"/>
          <w:szCs w:val="22"/>
          <w:lang w:val="ru-RU"/>
        </w:rPr>
      </w:pPr>
      <w:r w:rsidRPr="009A3FBF">
        <w:rPr>
          <w:rFonts w:ascii="Garamond" w:hAnsi="Garamond"/>
          <w:b/>
          <w:sz w:val="24"/>
          <w:szCs w:val="22"/>
          <w:lang w:val="ru-RU"/>
        </w:rPr>
        <w:t>Действующая редакция</w:t>
      </w:r>
    </w:p>
    <w:p w14:paraId="4BC57E36" w14:textId="77777777" w:rsidR="00181A52" w:rsidRPr="00181A52" w:rsidRDefault="00181A52" w:rsidP="00181A52">
      <w:pPr>
        <w:spacing w:before="0" w:after="0"/>
        <w:jc w:val="right"/>
        <w:rPr>
          <w:rFonts w:cs="Garamond"/>
          <w:b/>
          <w:bCs/>
          <w:szCs w:val="22"/>
          <w:lang w:val="ru-RU"/>
        </w:rPr>
      </w:pPr>
      <w:r w:rsidRPr="00181A52">
        <w:rPr>
          <w:rFonts w:cs="Garamond"/>
          <w:b/>
          <w:bCs/>
          <w:szCs w:val="22"/>
          <w:lang w:val="ru-RU"/>
        </w:rPr>
        <w:t xml:space="preserve">Приложение 154 </w:t>
      </w:r>
    </w:p>
    <w:p w14:paraId="15E8D706" w14:textId="77777777" w:rsidR="00181A52" w:rsidRPr="00181A52" w:rsidRDefault="00181A52" w:rsidP="00181A52">
      <w:pPr>
        <w:spacing w:before="0" w:after="0"/>
        <w:jc w:val="center"/>
        <w:rPr>
          <w:rFonts w:cs="Garamond"/>
          <w:b/>
          <w:bCs/>
          <w:szCs w:val="22"/>
          <w:lang w:val="ru-RU"/>
        </w:rPr>
      </w:pPr>
      <w:r w:rsidRPr="00181A52">
        <w:rPr>
          <w:rFonts w:cs="Garamond"/>
          <w:b/>
          <w:bCs/>
          <w:szCs w:val="22"/>
          <w:lang w:val="ru-RU"/>
        </w:rPr>
        <w:t xml:space="preserve">Составляющие расчета плановой стоимости покупки мощности </w:t>
      </w:r>
    </w:p>
    <w:p w14:paraId="7B0FD7E5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r w:rsidRPr="00181A52">
        <w:rPr>
          <w:rFonts w:cs="Garamond"/>
          <w:bCs/>
          <w:szCs w:val="22"/>
          <w:lang w:val="ru-RU"/>
        </w:rPr>
        <w:t>за расчетный период ___________</w:t>
      </w:r>
    </w:p>
    <w:p w14:paraId="29DA5697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r w:rsidRPr="00181A52">
        <w:rPr>
          <w:rFonts w:cs="Garamond"/>
          <w:bCs/>
          <w:szCs w:val="22"/>
          <w:lang w:val="ru-RU"/>
        </w:rPr>
        <w:t>по ГТП ______________________</w:t>
      </w:r>
    </w:p>
    <w:p w14:paraId="3838B5FF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r w:rsidRPr="00181A52">
        <w:rPr>
          <w:rFonts w:cs="Garamond"/>
          <w:bCs/>
          <w:szCs w:val="22"/>
          <w:lang w:val="ru-RU"/>
        </w:rPr>
        <w:t>участника оптового рынка _______</w:t>
      </w:r>
    </w:p>
    <w:p w14:paraId="72AADAFD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r w:rsidRPr="00181A52">
        <w:rPr>
          <w:rFonts w:cs="Garamond"/>
          <w:bCs/>
          <w:szCs w:val="22"/>
          <w:lang w:val="ru-RU"/>
        </w:rPr>
        <w:t>в субъекте РФ__________________</w:t>
      </w:r>
    </w:p>
    <w:p w14:paraId="1FA01692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</w:rPr>
      </w:pPr>
      <w:r w:rsidRPr="00181A52">
        <w:rPr>
          <w:rFonts w:cs="Garamond"/>
          <w:bCs/>
          <w:szCs w:val="22"/>
        </w:rPr>
        <w:t>ценовой зоны__________________</w:t>
      </w:r>
    </w:p>
    <w:p w14:paraId="5B8E9FDA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8"/>
        <w:gridCol w:w="7320"/>
      </w:tblGrid>
      <w:tr w:rsidR="00181A52" w:rsidRPr="00814069" w14:paraId="4048FC45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C9C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  <w:r w:rsidRPr="00181A52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B0E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56CC32A1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825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rFonts w:cs="Garamond"/>
                <w:bCs/>
                <w:i/>
                <w:szCs w:val="22"/>
              </w:rPr>
              <w:t>q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181A52">
              <w:rPr>
                <w:rFonts w:cs="Garamond"/>
                <w:bCs/>
                <w:i/>
                <w:szCs w:val="22"/>
              </w:rPr>
              <w:t>z</w:t>
            </w:r>
            <w:r w:rsidRPr="00181A52">
              <w:rPr>
                <w:rFonts w:cs="Garamond"/>
                <w:bCs/>
                <w:szCs w:val="22"/>
                <w:lang w:val="ru-RU"/>
              </w:rPr>
              <w:t>, с учетом пикового потребления, рассчитываемого для целей покупки мощности ФСК на оптовом рынке в целях компенсации потерь,</w:t>
            </w:r>
            <w:r w:rsidRPr="00181A52">
              <w:rPr>
                <w:szCs w:val="22"/>
                <w:lang w:val="ru-RU"/>
              </w:rPr>
              <w:t xml:space="preserve"> </w:t>
            </w:r>
            <w:r w:rsidRPr="00181A52">
              <w:rPr>
                <w:rFonts w:eastAsia="Calibri"/>
                <w:position w:val="-14"/>
                <w:szCs w:val="22"/>
              </w:rPr>
              <w:object w:dxaOrig="900" w:dyaOrig="400" w14:anchorId="5996B179">
                <v:shape id="_x0000_i1092" type="#_x0000_t75" style="width:42.1pt;height:24.45pt" o:ole="">
                  <v:imagedata r:id="rId121" o:title=""/>
                </v:shape>
                <o:OLEObject Type="Embed" ProgID="Equation.3" ShapeID="_x0000_i1092" DrawAspect="Content" ObjectID="_1778013794" r:id="rId122"/>
              </w:objec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E8E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0B3A6BD5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A8B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rFonts w:cs="Garamond"/>
                <w:bCs/>
                <w:i/>
                <w:szCs w:val="22"/>
              </w:rPr>
              <w:t>q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181A52">
              <w:rPr>
                <w:rFonts w:cs="Garamond"/>
                <w:bCs/>
                <w:i/>
                <w:szCs w:val="22"/>
              </w:rPr>
              <w:t>z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, без учета пикового потребления, рассчитываемого для целей покупки мощности ФСК на оптовом рынке в целях компенсации потерь, </w:t>
            </w:r>
            <w:r w:rsidRPr="00181A52">
              <w:rPr>
                <w:rFonts w:eastAsia="Calibri" w:cs="Garamond"/>
                <w:bCs/>
                <w:position w:val="-14"/>
                <w:szCs w:val="22"/>
              </w:rPr>
              <w:object w:dxaOrig="680" w:dyaOrig="400" w14:anchorId="052365F2">
                <v:shape id="_x0000_i1093" type="#_x0000_t75" style="width:36.7pt;height:24.45pt" o:ole="">
                  <v:imagedata r:id="rId123" o:title=""/>
                </v:shape>
                <o:OLEObject Type="Embed" ProgID="Equation.3" ShapeID="_x0000_i1093" DrawAspect="Content" ObjectID="_1778013795" r:id="rId124"/>
              </w:objec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1174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788A4834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1F1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</w:t>
            </w:r>
            <w:r w:rsidRPr="00181A52">
              <w:rPr>
                <w:rFonts w:eastAsia="Calibri" w:cs="Garamond"/>
                <w:bCs/>
                <w:position w:val="-14"/>
                <w:szCs w:val="22"/>
              </w:rPr>
              <w:object w:dxaOrig="900" w:dyaOrig="400" w14:anchorId="3A0AB979">
                <v:shape id="_x0000_i1094" type="#_x0000_t75" style="width:42.1pt;height:24.45pt" o:ole="">
                  <v:imagedata r:id="rId125" o:title=""/>
                </v:shape>
                <o:OLEObject Type="Embed" ProgID="Equation.3" ShapeID="_x0000_i1094" DrawAspect="Content" ObjectID="_1778013796" r:id="rId126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руб., в том числе: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0CB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0D519E93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8A3" w14:textId="77777777" w:rsidR="00181A52" w:rsidRPr="00181A52" w:rsidRDefault="00181A52" w:rsidP="001908F8">
            <w:pPr>
              <w:spacing w:before="0" w:after="0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lastRenderedPageBreak/>
              <w:t>плановая величина</w:t>
            </w:r>
            <w:r w:rsidRPr="00181A52">
              <w:rPr>
                <w:i/>
                <w:szCs w:val="22"/>
                <w:lang w:val="ru-RU"/>
              </w:rPr>
              <w:t>,</w:t>
            </w:r>
            <w:r w:rsidRPr="00181A52">
              <w:rPr>
                <w:szCs w:val="22"/>
                <w:lang w:val="ru-RU"/>
              </w:rPr>
              <w:t xml:space="preserve"> обусловленная применением надбавки к цене на мощность атомных электростанций, </w:t>
            </w:r>
            <w:r w:rsidRPr="00181A52">
              <w:rPr>
                <w:rFonts w:eastAsia="Calibri"/>
                <w:position w:val="-14"/>
                <w:szCs w:val="22"/>
              </w:rPr>
              <w:object w:dxaOrig="1359" w:dyaOrig="400" w14:anchorId="487A3883">
                <v:shape id="_x0000_i1095" type="#_x0000_t75" style="width:66.55pt;height:24.45pt" o:ole="">
                  <v:imagedata r:id="rId47" o:title=""/>
                </v:shape>
                <o:OLEObject Type="Embed" ProgID="Equation.3" ShapeID="_x0000_i1095" DrawAspect="Content" ObjectID="_1778013797" r:id="rId127"/>
              </w:object>
            </w:r>
            <w:r w:rsidRPr="00181A52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7E4" w14:textId="77777777" w:rsidR="00181A52" w:rsidRPr="00181A52" w:rsidRDefault="00181A52" w:rsidP="001908F8">
            <w:pPr>
              <w:spacing w:before="0" w:after="0"/>
              <w:ind w:left="567"/>
              <w:contextualSpacing/>
              <w:jc w:val="both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</w:tr>
      <w:tr w:rsidR="00181A52" w:rsidRPr="004D0210" w14:paraId="44D58AC3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3EA" w14:textId="77777777" w:rsidR="00181A52" w:rsidRPr="00181A52" w:rsidRDefault="00181A52" w:rsidP="001908F8">
            <w:pPr>
              <w:spacing w:before="0" w:after="0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>плановая 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округа,</w:t>
            </w:r>
            <w:r w:rsidRPr="00181A52">
              <w:rPr>
                <w:rFonts w:eastAsia="Calibri"/>
                <w:szCs w:val="22"/>
              </w:rPr>
              <w:object w:dxaOrig="1339" w:dyaOrig="400" w14:anchorId="13D6E677">
                <v:shape id="_x0000_i1096" type="#_x0000_t75" style="width:66.55pt;height:24.45pt" o:ole="">
                  <v:imagedata r:id="rId128" o:title=""/>
                </v:shape>
                <o:OLEObject Type="Embed" ProgID="Equation.3" ShapeID="_x0000_i1096" DrawAspect="Content" ObjectID="_1778013798" r:id="rId129"/>
              </w:object>
            </w:r>
            <w:r w:rsidRPr="00181A52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90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2C7D038B" w14:textId="77777777" w:rsidTr="00181A52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393B7F" w14:textId="77777777" w:rsidR="00181A52" w:rsidRPr="00181A52" w:rsidRDefault="00181A52" w:rsidP="001908F8">
            <w:pPr>
              <w:spacing w:before="0" w:after="0"/>
              <w:ind w:left="738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>плановая величина</w:t>
            </w:r>
            <w:r w:rsidRPr="00181A52">
              <w:rPr>
                <w:i/>
                <w:szCs w:val="22"/>
                <w:lang w:val="ru-RU"/>
              </w:rPr>
              <w:t>,</w:t>
            </w:r>
            <w:r w:rsidRPr="00181A52">
              <w:rPr>
                <w:szCs w:val="22"/>
                <w:lang w:val="ru-RU"/>
              </w:rPr>
              <w:t xml:space="preserve"> обусловленная применением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Севастополя, </w:t>
            </w:r>
            <w:r w:rsidRPr="00181A52">
              <w:rPr>
                <w:rFonts w:eastAsia="Calibri"/>
                <w:position w:val="-14"/>
                <w:szCs w:val="22"/>
              </w:rPr>
              <w:object w:dxaOrig="1539" w:dyaOrig="400" w14:anchorId="365413C9">
                <v:shape id="_x0000_i1097" type="#_x0000_t75" style="width:77.45pt;height:24.45pt" o:ole="">
                  <v:imagedata r:id="rId23" o:title=""/>
                </v:shape>
                <o:OLEObject Type="Embed" ProgID="Equation.3" ShapeID="_x0000_i1097" DrawAspect="Content" ObjectID="_1778013799" r:id="rId130"/>
              </w:object>
            </w:r>
            <w:r w:rsidRPr="00181A52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C5D1D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709F4A93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573" w14:textId="77777777" w:rsidR="00181A52" w:rsidRPr="00181A52" w:rsidRDefault="00181A52" w:rsidP="001908F8">
            <w:pPr>
              <w:spacing w:before="0" w:after="0"/>
              <w:ind w:left="738"/>
              <w:contextualSpacing/>
              <w:rPr>
                <w:szCs w:val="22"/>
                <w:lang w:val="ru-RU" w:eastAsia="ru-RU"/>
              </w:rPr>
            </w:pPr>
            <w:r w:rsidRPr="00181A52">
              <w:rPr>
                <w:szCs w:val="22"/>
                <w:lang w:val="ru-RU" w:eastAsia="ru-RU"/>
              </w:rPr>
              <w:t xml:space="preserve">плановая величина, обусловленная оплатой мощности, поставляемой по договорам КОМ НГО, </w:t>
            </w:r>
            <w:r w:rsidRPr="00181A52">
              <w:rPr>
                <w:position w:val="-14"/>
                <w:szCs w:val="22"/>
                <w:lang w:val="ru-RU" w:eastAsia="ru-RU"/>
              </w:rPr>
              <w:object w:dxaOrig="1359" w:dyaOrig="400" w14:anchorId="5287D478">
                <v:shape id="_x0000_i1098" type="#_x0000_t75" style="width:66.55pt;height:24.45pt" o:ole="">
                  <v:imagedata r:id="rId45" o:title=""/>
                </v:shape>
                <o:OLEObject Type="Embed" ProgID="Equation.3" ShapeID="_x0000_i1098" DrawAspect="Content" ObjectID="_1778013800" r:id="rId131"/>
              </w:object>
            </w:r>
            <w:r w:rsidRPr="00181A52">
              <w:rPr>
                <w:szCs w:val="22"/>
                <w:lang w:val="ru-RU" w:eastAsia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154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10FB6576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B4C" w14:textId="77777777" w:rsidR="00181A52" w:rsidRPr="00181A52" w:rsidRDefault="00181A52" w:rsidP="001908F8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объем средств, учитываемых при определении надбавки к цене на мощность для потребителей первой ценовой зоны оптового рынка в расчетном месяце,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181A52">
              <w:rPr>
                <w:szCs w:val="22"/>
                <w:lang w:val="ru-RU"/>
              </w:rPr>
              <w:object w:dxaOrig="1281" w:dyaOrig="400" w14:anchorId="3FEEE040">
                <v:shape id="_x0000_i1099" type="#_x0000_t75" style="width:66.55pt;height:24.45pt" o:ole="">
                  <v:imagedata r:id="rId132" o:title=""/>
                </v:shape>
                <o:OLEObject Type="Embed" ProgID="Equation.3" ShapeID="_x0000_i1099" DrawAspect="Content" ObjectID="_1778013801" r:id="rId133"/>
              </w:object>
            </w:r>
            <w:r w:rsidRPr="00181A52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9AE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161C2260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CE7" w14:textId="77777777" w:rsidR="00181A52" w:rsidRPr="00181A52" w:rsidRDefault="00181A52" w:rsidP="001908F8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lang w:val="ru-RU"/>
              </w:rPr>
              <w:t xml:space="preserve">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</w:t>
            </w:r>
            <w:r w:rsidRPr="00181A52">
              <w:rPr>
                <w:lang w:val="ru-RU"/>
              </w:rPr>
              <w:lastRenderedPageBreak/>
              <w:t xml:space="preserve">объектов, включенных в перечень генерирующих объектов в неценовых зонах, для ценовой зоны </w:t>
            </w:r>
            <w:r w:rsidRPr="00181A52">
              <w:rPr>
                <w:i/>
                <w:iCs/>
                <w:lang w:val="en-US"/>
              </w:rPr>
              <w:t>z</w:t>
            </w:r>
            <w:r w:rsidRPr="00181A52">
              <w:rPr>
                <w:lang w:val="ru-RU"/>
              </w:rPr>
              <w:t xml:space="preserve"> и месяца </w:t>
            </w:r>
            <w:r w:rsidRPr="00181A52">
              <w:rPr>
                <w:i/>
              </w:rPr>
              <w:t>m</w:t>
            </w:r>
            <w:r w:rsidRPr="00181A52">
              <w:rPr>
                <w:iCs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lang w:val="ru-RU"/>
                    </w:rPr>
                    <m:t>план_надб_МодНЦЗ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181A52">
              <w:rPr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3C3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09C80386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6AE1" w14:textId="77777777" w:rsidR="00181A52" w:rsidRPr="00181A52" w:rsidRDefault="00181A52" w:rsidP="001908F8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 w:eastAsia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на модернизацию, </w:t>
            </w:r>
            <w:r w:rsidRPr="00181A52">
              <w:rPr>
                <w:rFonts w:cs="Garamond"/>
                <w:bCs/>
                <w:position w:val="-14"/>
                <w:szCs w:val="22"/>
                <w:lang w:eastAsia="ru-RU"/>
              </w:rPr>
              <w:object w:dxaOrig="1140" w:dyaOrig="400" w14:anchorId="4A1DDD3A">
                <v:shape id="_x0000_i1100" type="#_x0000_t75" style="width:59.75pt;height:18.35pt" o:ole="">
                  <v:imagedata r:id="rId134" o:title=""/>
                </v:shape>
                <o:OLEObject Type="Embed" ProgID="Equation.3" ShapeID="_x0000_i1100" DrawAspect="Content" ObjectID="_1778013802" r:id="rId135"/>
              </w:object>
            </w:r>
            <w:r w:rsidRPr="00181A52">
              <w:rPr>
                <w:rFonts w:cs="Garamond"/>
                <w:bCs/>
                <w:szCs w:val="22"/>
                <w:lang w:val="ru-RU" w:eastAsia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7CE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6E3BFC27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E8E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181A52">
              <w:rPr>
                <w:rFonts w:eastAsia="Calibri" w:cs="Garamond"/>
                <w:bCs/>
                <w:position w:val="-14"/>
                <w:szCs w:val="22"/>
              </w:rPr>
              <w:object w:dxaOrig="1400" w:dyaOrig="400" w14:anchorId="76BCDC13">
                <v:shape id="_x0000_i1101" type="#_x0000_t75" style="width:66.55pt;height:24.45pt" o:ole="">
                  <v:imagedata r:id="rId136" o:title=""/>
                </v:shape>
                <o:OLEObject Type="Embed" ProgID="Equation.3" ShapeID="_x0000_i1101" DrawAspect="Content" ObjectID="_1778013803" r:id="rId137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43C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03A8D5CA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5C3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ценовой зоне в расчетном месяце по договорам о предоставлении мощности, </w:t>
            </w:r>
            <w:r w:rsidRPr="00181A52">
              <w:rPr>
                <w:rFonts w:eastAsia="Calibri" w:cs="Garamond"/>
                <w:bCs/>
                <w:position w:val="-12"/>
                <w:szCs w:val="22"/>
              </w:rPr>
              <w:object w:dxaOrig="900" w:dyaOrig="380" w14:anchorId="4653B538">
                <v:shape id="_x0000_i1102" type="#_x0000_t75" style="width:42.1pt;height:24.45pt" o:ole="">
                  <v:imagedata r:id="rId138" o:title=""/>
                </v:shape>
                <o:OLEObject Type="Embed" ProgID="Equation.3" ShapeID="_x0000_i1102" DrawAspect="Content" ObjectID="_1778013804" r:id="rId139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B68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3AFCAE33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1EA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АЭС/ГЭС, </w:t>
            </w:r>
            <w:r w:rsidRPr="00181A52">
              <w:rPr>
                <w:rFonts w:eastAsia="Calibri" w:cs="Garamond"/>
                <w:bCs/>
                <w:position w:val="-12"/>
                <w:szCs w:val="22"/>
              </w:rPr>
              <w:object w:dxaOrig="1540" w:dyaOrig="380" w14:anchorId="145C09FA">
                <v:shape id="_x0000_i1103" type="#_x0000_t75" style="width:77.45pt;height:24.45pt" o:ole="">
                  <v:imagedata r:id="rId140" o:title=""/>
                </v:shape>
                <o:OLEObject Type="Embed" ProgID="Equation.3" ShapeID="_x0000_i1103" DrawAspect="Content" ObjectID="_1778013805" r:id="rId141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C4D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4BA30198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768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ДПМ ВИЭ </w:t>
            </w:r>
            <w:r w:rsidRPr="00181A52">
              <w:rPr>
                <w:lang w:val="ru-RU"/>
              </w:rPr>
              <w:t>/ ДПМ ТБО</w:t>
            </w:r>
            <w:r w:rsidRPr="00181A52">
              <w:rPr>
                <w:szCs w:val="22"/>
                <w:lang w:val="ru-RU"/>
              </w:rPr>
              <w:t xml:space="preserve">, </w:t>
            </w:r>
            <w:r w:rsidRPr="00181A52">
              <w:rPr>
                <w:rFonts w:eastAsia="Calibri" w:cs="Garamond"/>
                <w:bCs/>
                <w:position w:val="-12"/>
                <w:szCs w:val="22"/>
              </w:rPr>
              <w:object w:dxaOrig="1240" w:dyaOrig="380" w14:anchorId="29F76D20">
                <v:shape id="_x0000_i1104" type="#_x0000_t75" style="width:54.35pt;height:24.45pt" o:ole="">
                  <v:imagedata r:id="rId142" o:title=""/>
                </v:shape>
                <o:OLEObject Type="Embed" ProgID="Equation.3" ShapeID="_x0000_i1104" DrawAspect="Content" ObjectID="_1778013806" r:id="rId143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232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</w:tbl>
    <w:p w14:paraId="4780FE5B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181A52" w:rsidRPr="00814069" w14:paraId="29BC2AB5" w14:textId="77777777" w:rsidTr="009A3FBF">
        <w:tc>
          <w:tcPr>
            <w:tcW w:w="7393" w:type="dxa"/>
          </w:tcPr>
          <w:p w14:paraId="3AAAD69B" w14:textId="77777777" w:rsidR="00181A52" w:rsidRPr="00181A52" w:rsidRDefault="00181A52" w:rsidP="001908F8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181A52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субъекту РФ:</w:t>
            </w:r>
          </w:p>
        </w:tc>
        <w:tc>
          <w:tcPr>
            <w:tcW w:w="7393" w:type="dxa"/>
          </w:tcPr>
          <w:p w14:paraId="46F7C137" w14:textId="77777777" w:rsidR="00181A52" w:rsidRPr="00181A52" w:rsidRDefault="00181A52" w:rsidP="00181A52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53F60854" w14:textId="77777777" w:rsidTr="009A3FBF">
        <w:tc>
          <w:tcPr>
            <w:tcW w:w="7393" w:type="dxa"/>
          </w:tcPr>
          <w:p w14:paraId="32BF1F6C" w14:textId="77777777" w:rsidR="00181A52" w:rsidRPr="00181A52" w:rsidRDefault="00181A52" w:rsidP="001908F8">
            <w:pPr>
              <w:spacing w:before="0" w:after="0"/>
              <w:rPr>
                <w:rFonts w:cs="Garamond"/>
                <w:bCs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rFonts w:cs="Garamond"/>
                <w:bCs/>
                <w:i/>
                <w:szCs w:val="22"/>
              </w:rPr>
              <w:t>q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Pr="00181A52">
              <w:rPr>
                <w:rFonts w:cs="Garamond"/>
                <w:bCs/>
                <w:i/>
                <w:szCs w:val="22"/>
              </w:rPr>
              <w:t>f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, </w:t>
            </w:r>
            <w:r w:rsidRPr="00181A52">
              <w:rPr>
                <w:rFonts w:cs="Garamond"/>
                <w:bCs/>
                <w:position w:val="-14"/>
                <w:szCs w:val="22"/>
              </w:rPr>
              <w:object w:dxaOrig="1060" w:dyaOrig="400" w14:anchorId="14222C09">
                <v:shape id="_x0000_i1105" type="#_x0000_t75" style="width:54.35pt;height:18.35pt" o:ole="">
                  <v:imagedata r:id="rId144" o:title=""/>
                </v:shape>
                <o:OLEObject Type="Embed" ProgID="Equation.3" ShapeID="_x0000_i1105" DrawAspect="Content" ObjectID="_1778013807" r:id="rId145"/>
              </w:object>
            </w:r>
          </w:p>
        </w:tc>
        <w:tc>
          <w:tcPr>
            <w:tcW w:w="7393" w:type="dxa"/>
          </w:tcPr>
          <w:p w14:paraId="69253884" w14:textId="77777777" w:rsidR="00181A52" w:rsidRPr="00181A52" w:rsidRDefault="00181A52" w:rsidP="00181A52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0B477BE8" w14:textId="77777777" w:rsidTr="009A3FBF">
        <w:tc>
          <w:tcPr>
            <w:tcW w:w="7393" w:type="dxa"/>
          </w:tcPr>
          <w:p w14:paraId="20AA5955" w14:textId="77777777" w:rsidR="00181A52" w:rsidRPr="00181A52" w:rsidRDefault="00181A52" w:rsidP="001908F8">
            <w:pPr>
              <w:spacing w:before="0" w:after="0"/>
              <w:jc w:val="both"/>
              <w:rPr>
                <w:rFonts w:cs="Garamond"/>
                <w:bCs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181A52">
              <w:rPr>
                <w:rFonts w:cs="Garamond"/>
                <w:bCs/>
                <w:position w:val="-14"/>
                <w:szCs w:val="22"/>
              </w:rPr>
              <w:object w:dxaOrig="1440" w:dyaOrig="400" w14:anchorId="7E000CB7">
                <v:shape id="_x0000_i1106" type="#_x0000_t75" style="width:1in;height:18.35pt" o:ole="">
                  <v:imagedata r:id="rId146" o:title=""/>
                </v:shape>
                <o:OLEObject Type="Embed" ProgID="Equation.3" ShapeID="_x0000_i1106" DrawAspect="Content" ObjectID="_1778013808" r:id="rId147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93" w:type="dxa"/>
          </w:tcPr>
          <w:p w14:paraId="4231CB0D" w14:textId="77777777" w:rsidR="00181A52" w:rsidRPr="00181A52" w:rsidRDefault="00181A52" w:rsidP="00181A52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09FDFB0A" w14:textId="77777777" w:rsidTr="009A3FBF">
        <w:tc>
          <w:tcPr>
            <w:tcW w:w="7393" w:type="dxa"/>
          </w:tcPr>
          <w:p w14:paraId="50692003" w14:textId="77777777" w:rsidR="00181A52" w:rsidRPr="00181A52" w:rsidRDefault="00181A52" w:rsidP="001908F8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i/>
                <w:lang w:val="en-US"/>
              </w:rPr>
              <w:t>q</w:t>
            </w:r>
            <w:r w:rsidRPr="00181A52">
              <w:rPr>
                <w:lang w:val="ru-RU"/>
              </w:rPr>
              <w:t xml:space="preserve"> занимает в суммарном значении такого пикового потребления ГТП потребления (экспорта) в зоне расположения </w:t>
            </w:r>
            <w:r w:rsidRPr="00181A52">
              <w:rPr>
                <w:i/>
                <w:lang w:val="en-US"/>
              </w:rPr>
              <w:t>lc</w:t>
            </w:r>
            <w:r w:rsidRPr="00181A52">
              <w:rPr>
                <w:lang w:val="ru-RU"/>
              </w:rPr>
              <w:t xml:space="preserve">, мощность которого поставляется по ДПМ ТБО, </w:t>
            </w:r>
            <w:r w:rsidRPr="00181A52">
              <w:rPr>
                <w:position w:val="-14"/>
              </w:rPr>
              <w:object w:dxaOrig="920" w:dyaOrig="400" w14:anchorId="62F4B234">
                <v:shape id="_x0000_i1107" type="#_x0000_t75" style="width:54.35pt;height:18.35pt" o:ole="">
                  <v:imagedata r:id="rId148" o:title=""/>
                </v:shape>
                <o:OLEObject Type="Embed" ProgID="Equation.3" ShapeID="_x0000_i1107" DrawAspect="Content" ObjectID="_1778013809" r:id="rId149"/>
              </w:object>
            </w:r>
          </w:p>
        </w:tc>
        <w:tc>
          <w:tcPr>
            <w:tcW w:w="7393" w:type="dxa"/>
          </w:tcPr>
          <w:p w14:paraId="6BFDFDC9" w14:textId="77777777" w:rsidR="00181A52" w:rsidRPr="00181A52" w:rsidRDefault="00181A52" w:rsidP="00181A52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1B5A3312" w14:textId="77777777" w:rsidTr="009A3FBF">
        <w:tc>
          <w:tcPr>
            <w:tcW w:w="7393" w:type="dxa"/>
          </w:tcPr>
          <w:p w14:paraId="6F945B36" w14:textId="77777777" w:rsidR="00181A52" w:rsidRPr="00181A52" w:rsidRDefault="00181A52" w:rsidP="001908F8">
            <w:pPr>
              <w:spacing w:before="0" w:after="0"/>
              <w:jc w:val="both"/>
              <w:rPr>
                <w:lang w:val="ru-RU"/>
              </w:rPr>
            </w:pPr>
            <w:r w:rsidRPr="00181A52">
              <w:rPr>
                <w:lang w:val="ru-RU"/>
              </w:rPr>
              <w:lastRenderedPageBreak/>
              <w:t xml:space="preserve">плановая стоимость мощности, соответствующая покупке мощности в отношении зоны расположения в расчетном месяце по ДПМ ТБО, </w:t>
            </w:r>
            <w:r w:rsidRPr="00181A52">
              <w:rPr>
                <w:position w:val="-14"/>
              </w:rPr>
              <w:object w:dxaOrig="1719" w:dyaOrig="400" w14:anchorId="60655A1E">
                <v:shape id="_x0000_i1108" type="#_x0000_t75" style="width:95.75pt;height:24.45pt" o:ole="">
                  <v:imagedata r:id="rId52" o:title=""/>
                </v:shape>
                <o:OLEObject Type="Embed" ProgID="Equation.3" ShapeID="_x0000_i1108" DrawAspect="Content" ObjectID="_1778013810" r:id="rId150"/>
              </w:object>
            </w:r>
          </w:p>
        </w:tc>
        <w:tc>
          <w:tcPr>
            <w:tcW w:w="7393" w:type="dxa"/>
          </w:tcPr>
          <w:p w14:paraId="297C29BE" w14:textId="77777777" w:rsidR="00181A52" w:rsidRPr="00181A52" w:rsidRDefault="00181A52" w:rsidP="00181A52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</w:tbl>
    <w:p w14:paraId="6E65F33B" w14:textId="77777777" w:rsidR="00181A52" w:rsidRPr="00181A52" w:rsidRDefault="00181A52" w:rsidP="00181A52">
      <w:pPr>
        <w:spacing w:before="0" w:after="0"/>
        <w:rPr>
          <w:rFonts w:cs="Garamond"/>
          <w:b/>
          <w:bCs/>
          <w:szCs w:val="22"/>
          <w:lang w:val="ru-RU"/>
        </w:rPr>
      </w:pPr>
    </w:p>
    <w:p w14:paraId="3B62DD61" w14:textId="4757DAFF" w:rsidR="00181A52" w:rsidRPr="009A3FBF" w:rsidRDefault="00181A52" w:rsidP="00CD4A6B">
      <w:pPr>
        <w:spacing w:before="0" w:after="160" w:line="259" w:lineRule="auto"/>
        <w:rPr>
          <w:b/>
          <w:sz w:val="24"/>
          <w:szCs w:val="22"/>
          <w:lang w:val="ru-RU"/>
        </w:rPr>
      </w:pPr>
      <w:r w:rsidRPr="009A3FBF">
        <w:rPr>
          <w:b/>
          <w:sz w:val="24"/>
          <w:szCs w:val="22"/>
          <w:lang w:val="ru-RU"/>
        </w:rPr>
        <w:t>Предлагаемая редакция</w:t>
      </w:r>
    </w:p>
    <w:p w14:paraId="5AD3A87B" w14:textId="77777777" w:rsidR="00181A52" w:rsidRPr="00181A52" w:rsidRDefault="00181A52" w:rsidP="00181A52">
      <w:pPr>
        <w:spacing w:before="0" w:after="0"/>
        <w:jc w:val="right"/>
        <w:rPr>
          <w:rFonts w:cs="Garamond"/>
          <w:b/>
          <w:bCs/>
          <w:szCs w:val="22"/>
          <w:lang w:val="ru-RU"/>
        </w:rPr>
      </w:pPr>
      <w:r w:rsidRPr="00181A52">
        <w:rPr>
          <w:rFonts w:cs="Garamond"/>
          <w:b/>
          <w:bCs/>
          <w:szCs w:val="22"/>
          <w:lang w:val="ru-RU"/>
        </w:rPr>
        <w:t xml:space="preserve">Приложение 154 </w:t>
      </w:r>
    </w:p>
    <w:p w14:paraId="05C991D4" w14:textId="77777777" w:rsidR="00181A52" w:rsidRPr="00181A52" w:rsidRDefault="00181A52" w:rsidP="00181A52">
      <w:pPr>
        <w:spacing w:before="0" w:after="0"/>
        <w:jc w:val="center"/>
        <w:rPr>
          <w:b/>
          <w:szCs w:val="22"/>
          <w:lang w:val="ru-RU"/>
        </w:rPr>
      </w:pPr>
    </w:p>
    <w:p w14:paraId="20EC2E43" w14:textId="77777777" w:rsidR="00181A52" w:rsidRPr="00181A52" w:rsidRDefault="00181A52" w:rsidP="00181A52">
      <w:pPr>
        <w:spacing w:before="0" w:after="0"/>
        <w:jc w:val="center"/>
        <w:rPr>
          <w:rFonts w:cs="Garamond"/>
          <w:b/>
          <w:bCs/>
          <w:szCs w:val="22"/>
          <w:lang w:val="ru-RU"/>
        </w:rPr>
      </w:pPr>
      <w:r w:rsidRPr="00181A52">
        <w:rPr>
          <w:rFonts w:cs="Garamond"/>
          <w:b/>
          <w:bCs/>
          <w:szCs w:val="22"/>
          <w:lang w:val="ru-RU"/>
        </w:rPr>
        <w:t xml:space="preserve">Составляющие расчета плановой стоимости покупки мощности </w:t>
      </w:r>
    </w:p>
    <w:p w14:paraId="5C1C6802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bookmarkStart w:id="10" w:name="_GoBack"/>
      <w:bookmarkEnd w:id="10"/>
      <w:r w:rsidRPr="00181A52">
        <w:rPr>
          <w:rFonts w:cs="Garamond"/>
          <w:bCs/>
          <w:szCs w:val="22"/>
          <w:lang w:val="ru-RU"/>
        </w:rPr>
        <w:t>за расчетный период ___________</w:t>
      </w:r>
    </w:p>
    <w:p w14:paraId="48CF0EC9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r w:rsidRPr="00181A52">
        <w:rPr>
          <w:rFonts w:cs="Garamond"/>
          <w:bCs/>
          <w:szCs w:val="22"/>
          <w:lang w:val="ru-RU"/>
        </w:rPr>
        <w:t>по ГТП ______________________</w:t>
      </w:r>
    </w:p>
    <w:p w14:paraId="4A770ABD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r w:rsidRPr="00181A52">
        <w:rPr>
          <w:rFonts w:cs="Garamond"/>
          <w:bCs/>
          <w:szCs w:val="22"/>
          <w:lang w:val="ru-RU"/>
        </w:rPr>
        <w:t>участника оптового рынка _______</w:t>
      </w:r>
    </w:p>
    <w:p w14:paraId="53E3C6B5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  <w:r w:rsidRPr="00181A52">
        <w:rPr>
          <w:rFonts w:cs="Garamond"/>
          <w:bCs/>
          <w:szCs w:val="22"/>
          <w:lang w:val="ru-RU"/>
        </w:rPr>
        <w:t>в субъекте РФ__________________</w:t>
      </w:r>
    </w:p>
    <w:p w14:paraId="644AE39F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</w:rPr>
      </w:pPr>
      <w:r w:rsidRPr="00181A52">
        <w:rPr>
          <w:rFonts w:cs="Garamond"/>
          <w:bCs/>
          <w:szCs w:val="22"/>
        </w:rPr>
        <w:t>ценовой зоны__________________</w:t>
      </w:r>
    </w:p>
    <w:p w14:paraId="280B2ABF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8"/>
        <w:gridCol w:w="7320"/>
      </w:tblGrid>
      <w:tr w:rsidR="00181A52" w:rsidRPr="00814069" w14:paraId="445CF33C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F03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  <w:r w:rsidRPr="00181A52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6D3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4B4E47F3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2AF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rFonts w:cs="Garamond"/>
                <w:bCs/>
                <w:i/>
                <w:szCs w:val="22"/>
              </w:rPr>
              <w:t>q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181A52">
              <w:rPr>
                <w:rFonts w:cs="Garamond"/>
                <w:bCs/>
                <w:i/>
                <w:szCs w:val="22"/>
              </w:rPr>
              <w:t>z</w:t>
            </w:r>
            <w:r w:rsidRPr="00181A52">
              <w:rPr>
                <w:rFonts w:cs="Garamond"/>
                <w:bCs/>
                <w:szCs w:val="22"/>
                <w:lang w:val="ru-RU"/>
              </w:rPr>
              <w:t>, с учетом пикового потребления, рассчитываемого для целей покупки мощности ФСК на оптовом рынке в целях компенсации потерь,</w:t>
            </w:r>
            <w:r w:rsidRPr="00181A52">
              <w:rPr>
                <w:szCs w:val="22"/>
                <w:lang w:val="ru-RU"/>
              </w:rPr>
              <w:t xml:space="preserve"> </w:t>
            </w:r>
            <w:r w:rsidRPr="00181A52">
              <w:rPr>
                <w:rFonts w:eastAsia="Calibri"/>
                <w:position w:val="-14"/>
                <w:szCs w:val="22"/>
              </w:rPr>
              <w:object w:dxaOrig="900" w:dyaOrig="400" w14:anchorId="2B3F19F3">
                <v:shape id="_x0000_i1109" type="#_x0000_t75" style="width:42.1pt;height:24.45pt" o:ole="">
                  <v:imagedata r:id="rId121" o:title=""/>
                </v:shape>
                <o:OLEObject Type="Embed" ProgID="Equation.3" ShapeID="_x0000_i1109" DrawAspect="Content" ObjectID="_1778013811" r:id="rId151"/>
              </w:objec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DE7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25D022DB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7BC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rFonts w:cs="Garamond"/>
                <w:bCs/>
                <w:i/>
                <w:szCs w:val="22"/>
              </w:rPr>
              <w:t>q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181A52">
              <w:rPr>
                <w:rFonts w:cs="Garamond"/>
                <w:bCs/>
                <w:i/>
                <w:szCs w:val="22"/>
              </w:rPr>
              <w:t>z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, без учета пикового потребления, рассчитываемого для целей покупки мощности ФСК на оптовом рынке в целях компенсации потерь, </w:t>
            </w:r>
            <w:r w:rsidRPr="00181A52">
              <w:rPr>
                <w:rFonts w:eastAsia="Calibri" w:cs="Garamond"/>
                <w:bCs/>
                <w:position w:val="-14"/>
                <w:szCs w:val="22"/>
              </w:rPr>
              <w:object w:dxaOrig="680" w:dyaOrig="400" w14:anchorId="2ED34C15">
                <v:shape id="_x0000_i1110" type="#_x0000_t75" style="width:36.7pt;height:24.45pt" o:ole="">
                  <v:imagedata r:id="rId123" o:title=""/>
                </v:shape>
                <o:OLEObject Type="Embed" ProgID="Equation.3" ShapeID="_x0000_i1110" DrawAspect="Content" ObjectID="_1778013812" r:id="rId152"/>
              </w:objec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4B3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7FA70A04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E81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</w:t>
            </w:r>
            <w:r w:rsidRPr="00181A52">
              <w:rPr>
                <w:rFonts w:eastAsia="Calibri" w:cs="Garamond"/>
                <w:bCs/>
                <w:position w:val="-14"/>
                <w:szCs w:val="22"/>
              </w:rPr>
              <w:object w:dxaOrig="900" w:dyaOrig="400" w14:anchorId="7B1A7C12">
                <v:shape id="_x0000_i1111" type="#_x0000_t75" style="width:42.1pt;height:24.45pt" o:ole="">
                  <v:imagedata r:id="rId125" o:title=""/>
                </v:shape>
                <o:OLEObject Type="Embed" ProgID="Equation.3" ShapeID="_x0000_i1111" DrawAspect="Content" ObjectID="_1778013813" r:id="rId153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руб., в том числе: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79F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56531ACD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3403" w14:textId="77777777" w:rsidR="00181A52" w:rsidRPr="00181A52" w:rsidRDefault="00181A52" w:rsidP="001908F8">
            <w:pPr>
              <w:spacing w:before="0" w:after="0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lastRenderedPageBreak/>
              <w:t>плановая величина</w:t>
            </w:r>
            <w:r w:rsidRPr="00181A52">
              <w:rPr>
                <w:i/>
                <w:szCs w:val="22"/>
                <w:lang w:val="ru-RU"/>
              </w:rPr>
              <w:t>,</w:t>
            </w:r>
            <w:r w:rsidRPr="00181A52">
              <w:rPr>
                <w:szCs w:val="22"/>
                <w:lang w:val="ru-RU"/>
              </w:rPr>
              <w:t xml:space="preserve"> обусловленная применением надбавки к цене на мощность атомных электростанций, </w:t>
            </w:r>
            <w:r w:rsidRPr="00181A52">
              <w:rPr>
                <w:rFonts w:eastAsia="Calibri"/>
                <w:position w:val="-14"/>
                <w:szCs w:val="22"/>
              </w:rPr>
              <w:object w:dxaOrig="1359" w:dyaOrig="400" w14:anchorId="4216B274">
                <v:shape id="_x0000_i1112" type="#_x0000_t75" style="width:66.55pt;height:24.45pt" o:ole="">
                  <v:imagedata r:id="rId47" o:title=""/>
                </v:shape>
                <o:OLEObject Type="Embed" ProgID="Equation.3" ShapeID="_x0000_i1112" DrawAspect="Content" ObjectID="_1778013814" r:id="rId154"/>
              </w:object>
            </w:r>
            <w:r w:rsidRPr="00181A52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AF7" w14:textId="77777777" w:rsidR="00181A52" w:rsidRPr="00181A52" w:rsidRDefault="00181A52" w:rsidP="001908F8">
            <w:pPr>
              <w:spacing w:before="0" w:after="0"/>
              <w:ind w:left="567"/>
              <w:contextualSpacing/>
              <w:jc w:val="both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</w:tr>
      <w:tr w:rsidR="00181A52" w:rsidRPr="004D0210" w14:paraId="0D4CBE74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1B17" w14:textId="77777777" w:rsidR="00181A52" w:rsidRPr="00181A52" w:rsidRDefault="00181A52" w:rsidP="001908F8">
            <w:pPr>
              <w:spacing w:before="0" w:after="0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>плановая 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округа,</w:t>
            </w:r>
            <w:r w:rsidRPr="00181A52">
              <w:rPr>
                <w:rFonts w:eastAsia="Calibri"/>
                <w:szCs w:val="22"/>
              </w:rPr>
              <w:object w:dxaOrig="1339" w:dyaOrig="400" w14:anchorId="7BC8E5FA">
                <v:shape id="_x0000_i1113" type="#_x0000_t75" style="width:66.55pt;height:24.45pt" o:ole="">
                  <v:imagedata r:id="rId128" o:title=""/>
                </v:shape>
                <o:OLEObject Type="Embed" ProgID="Equation.3" ShapeID="_x0000_i1113" DrawAspect="Content" ObjectID="_1778013815" r:id="rId155"/>
              </w:object>
            </w:r>
            <w:r w:rsidRPr="00181A52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B6A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23789085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EE1" w14:textId="77777777" w:rsidR="00181A52" w:rsidRPr="00181A52" w:rsidRDefault="00181A52" w:rsidP="001908F8">
            <w:pPr>
              <w:spacing w:before="0" w:after="0"/>
              <w:ind w:left="738"/>
              <w:contextualSpacing/>
              <w:rPr>
                <w:szCs w:val="22"/>
                <w:lang w:val="ru-RU" w:eastAsia="ru-RU"/>
              </w:rPr>
            </w:pPr>
            <w:r w:rsidRPr="00181A52">
              <w:rPr>
                <w:szCs w:val="22"/>
                <w:lang w:val="ru-RU" w:eastAsia="ru-RU"/>
              </w:rPr>
              <w:t xml:space="preserve">плановая величина, обусловленная оплатой мощности, поставляемой по договорам КОМ НГО, </w:t>
            </w:r>
            <w:r w:rsidRPr="00181A52">
              <w:rPr>
                <w:position w:val="-14"/>
                <w:szCs w:val="22"/>
                <w:lang w:val="ru-RU" w:eastAsia="ru-RU"/>
              </w:rPr>
              <w:object w:dxaOrig="1359" w:dyaOrig="400" w14:anchorId="652B9FDA">
                <v:shape id="_x0000_i1114" type="#_x0000_t75" style="width:66.55pt;height:24.45pt" o:ole="">
                  <v:imagedata r:id="rId45" o:title=""/>
                </v:shape>
                <o:OLEObject Type="Embed" ProgID="Equation.3" ShapeID="_x0000_i1114" DrawAspect="Content" ObjectID="_1778013816" r:id="rId156"/>
              </w:object>
            </w:r>
            <w:r w:rsidRPr="00181A52">
              <w:rPr>
                <w:szCs w:val="22"/>
                <w:lang w:val="ru-RU" w:eastAsia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40E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2870202F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F337" w14:textId="77777777" w:rsidR="00181A52" w:rsidRPr="00181A52" w:rsidRDefault="00181A52" w:rsidP="001908F8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объем средств, учитываемых при определении надбавки к цене на мощность для потребителей первой ценовой зоны оптового рынка в расчетном месяце,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181A52">
              <w:rPr>
                <w:szCs w:val="22"/>
                <w:lang w:val="ru-RU"/>
              </w:rPr>
              <w:object w:dxaOrig="1281" w:dyaOrig="400" w14:anchorId="55A06E19">
                <v:shape id="_x0000_i1115" type="#_x0000_t75" style="width:66.55pt;height:24.45pt" o:ole="">
                  <v:imagedata r:id="rId132" o:title=""/>
                </v:shape>
                <o:OLEObject Type="Embed" ProgID="Equation.3" ShapeID="_x0000_i1115" DrawAspect="Content" ObjectID="_1778013817" r:id="rId157"/>
              </w:object>
            </w:r>
            <w:r w:rsidRPr="00181A52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7F7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0FB9D950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06A" w14:textId="77777777" w:rsidR="00181A52" w:rsidRPr="00181A52" w:rsidRDefault="00181A52" w:rsidP="001908F8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lang w:val="ru-RU"/>
              </w:rPr>
              <w:t xml:space="preserve">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в неценовых зонах, для ценовой зоны </w:t>
            </w:r>
            <w:r w:rsidRPr="00181A52">
              <w:rPr>
                <w:i/>
                <w:iCs/>
                <w:lang w:val="en-US"/>
              </w:rPr>
              <w:t>z</w:t>
            </w:r>
            <w:r w:rsidRPr="00181A52">
              <w:rPr>
                <w:lang w:val="ru-RU"/>
              </w:rPr>
              <w:t xml:space="preserve"> и месяца </w:t>
            </w:r>
            <w:r w:rsidRPr="00181A52">
              <w:rPr>
                <w:i/>
              </w:rPr>
              <w:t>m</w:t>
            </w:r>
            <w:r w:rsidRPr="00181A52">
              <w:rPr>
                <w:iCs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lang w:val="ru-RU"/>
                    </w:rPr>
                    <m:t>план_надб_МодНЦЗ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181A52">
              <w:rPr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E70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4782CBA8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97BE" w14:textId="77777777" w:rsidR="00181A52" w:rsidRPr="00181A52" w:rsidRDefault="00181A52" w:rsidP="001908F8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 w:eastAsia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на модернизацию, </w:t>
            </w:r>
            <w:r w:rsidRPr="00181A52">
              <w:rPr>
                <w:rFonts w:cs="Garamond"/>
                <w:bCs/>
                <w:position w:val="-14"/>
                <w:szCs w:val="22"/>
                <w:lang w:eastAsia="ru-RU"/>
              </w:rPr>
              <w:object w:dxaOrig="1140" w:dyaOrig="400" w14:anchorId="06AC913F">
                <v:shape id="_x0000_i1116" type="#_x0000_t75" style="width:59.75pt;height:18.35pt" o:ole="">
                  <v:imagedata r:id="rId134" o:title=""/>
                </v:shape>
                <o:OLEObject Type="Embed" ProgID="Equation.3" ShapeID="_x0000_i1116" DrawAspect="Content" ObjectID="_1778013818" r:id="rId158"/>
              </w:object>
            </w:r>
            <w:r w:rsidRPr="00181A52">
              <w:rPr>
                <w:rFonts w:cs="Garamond"/>
                <w:bCs/>
                <w:szCs w:val="22"/>
                <w:lang w:val="ru-RU" w:eastAsia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162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1C30702E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C890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lastRenderedPageBreak/>
              <w:t xml:space="preserve">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181A52">
              <w:rPr>
                <w:rFonts w:eastAsia="Calibri" w:cs="Garamond"/>
                <w:bCs/>
                <w:position w:val="-14"/>
                <w:szCs w:val="22"/>
              </w:rPr>
              <w:object w:dxaOrig="1400" w:dyaOrig="400" w14:anchorId="254CE166">
                <v:shape id="_x0000_i1117" type="#_x0000_t75" style="width:66.55pt;height:24.45pt" o:ole="">
                  <v:imagedata r:id="rId136" o:title=""/>
                </v:shape>
                <o:OLEObject Type="Embed" ProgID="Equation.3" ShapeID="_x0000_i1117" DrawAspect="Content" ObjectID="_1778013819" r:id="rId159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907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23DDF17E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5800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ценовой зоне в расчетном месяце по договорам о предоставлении мощности, </w:t>
            </w:r>
            <w:r w:rsidRPr="00181A52">
              <w:rPr>
                <w:rFonts w:eastAsia="Calibri" w:cs="Garamond"/>
                <w:bCs/>
                <w:position w:val="-12"/>
                <w:szCs w:val="22"/>
              </w:rPr>
              <w:object w:dxaOrig="900" w:dyaOrig="380" w14:anchorId="116FD2C9">
                <v:shape id="_x0000_i1118" type="#_x0000_t75" style="width:42.1pt;height:24.45pt" o:ole="">
                  <v:imagedata r:id="rId138" o:title=""/>
                </v:shape>
                <o:OLEObject Type="Embed" ProgID="Equation.3" ShapeID="_x0000_i1118" DrawAspect="Content" ObjectID="_1778013820" r:id="rId160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FD2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6AE72EB3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F53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АЭС/ГЭС, </w:t>
            </w:r>
            <w:r w:rsidRPr="00181A52">
              <w:rPr>
                <w:rFonts w:eastAsia="Calibri" w:cs="Garamond"/>
                <w:bCs/>
                <w:position w:val="-12"/>
                <w:szCs w:val="22"/>
              </w:rPr>
              <w:object w:dxaOrig="1540" w:dyaOrig="380" w14:anchorId="09F61C80">
                <v:shape id="_x0000_i1119" type="#_x0000_t75" style="width:77.45pt;height:24.45pt" o:ole="">
                  <v:imagedata r:id="rId140" o:title=""/>
                </v:shape>
                <o:OLEObject Type="Embed" ProgID="Equation.3" ShapeID="_x0000_i1119" DrawAspect="Content" ObjectID="_1778013821" r:id="rId161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0BD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181A52" w:rsidRPr="00814069" w14:paraId="0F775BB8" w14:textId="77777777" w:rsidTr="009A3FB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7599" w14:textId="77777777" w:rsidR="00181A52" w:rsidRPr="00181A52" w:rsidRDefault="00181A52" w:rsidP="001908F8">
            <w:pPr>
              <w:spacing w:before="0" w:after="0"/>
              <w:jc w:val="both"/>
              <w:rPr>
                <w:rFonts w:eastAsia="Calibri"/>
                <w:szCs w:val="22"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ДПМ ВИЭ </w:t>
            </w:r>
            <w:r w:rsidRPr="00181A52">
              <w:rPr>
                <w:lang w:val="ru-RU"/>
              </w:rPr>
              <w:t>/ ДПМ ТБО</w:t>
            </w:r>
            <w:r w:rsidRPr="00181A52">
              <w:rPr>
                <w:szCs w:val="22"/>
                <w:lang w:val="ru-RU"/>
              </w:rPr>
              <w:t xml:space="preserve">, </w:t>
            </w:r>
            <w:r w:rsidRPr="00181A52">
              <w:rPr>
                <w:rFonts w:eastAsia="Calibri" w:cs="Garamond"/>
                <w:bCs/>
                <w:position w:val="-12"/>
                <w:szCs w:val="22"/>
              </w:rPr>
              <w:object w:dxaOrig="1240" w:dyaOrig="380" w14:anchorId="41B005CF">
                <v:shape id="_x0000_i1120" type="#_x0000_t75" style="width:54.35pt;height:24.45pt" o:ole="">
                  <v:imagedata r:id="rId142" o:title=""/>
                </v:shape>
                <o:OLEObject Type="Embed" ProgID="Equation.3" ShapeID="_x0000_i1120" DrawAspect="Content" ObjectID="_1778013822" r:id="rId162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010" w14:textId="77777777" w:rsidR="00181A52" w:rsidRPr="00181A52" w:rsidRDefault="00181A52" w:rsidP="001908F8">
            <w:pPr>
              <w:spacing w:before="0" w:after="0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</w:tbl>
    <w:p w14:paraId="71065684" w14:textId="77777777" w:rsidR="00181A52" w:rsidRPr="00181A52" w:rsidRDefault="00181A52" w:rsidP="00181A52">
      <w:pPr>
        <w:spacing w:before="0" w:after="0"/>
        <w:rPr>
          <w:rFonts w:cs="Garamond"/>
          <w:bCs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181A52" w:rsidRPr="00814069" w14:paraId="5D55B930" w14:textId="77777777" w:rsidTr="009A3FBF">
        <w:tc>
          <w:tcPr>
            <w:tcW w:w="7393" w:type="dxa"/>
          </w:tcPr>
          <w:p w14:paraId="1B31FA65" w14:textId="77777777" w:rsidR="00181A52" w:rsidRPr="00181A52" w:rsidRDefault="00181A52" w:rsidP="009A3FBF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181A52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субъекту РФ:</w:t>
            </w:r>
          </w:p>
        </w:tc>
        <w:tc>
          <w:tcPr>
            <w:tcW w:w="7393" w:type="dxa"/>
          </w:tcPr>
          <w:p w14:paraId="675FB2A8" w14:textId="77777777" w:rsidR="00181A52" w:rsidRPr="00181A52" w:rsidRDefault="00181A52" w:rsidP="009A3FBF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44EBAE76" w14:textId="77777777" w:rsidTr="009A3FBF">
        <w:tc>
          <w:tcPr>
            <w:tcW w:w="7393" w:type="dxa"/>
          </w:tcPr>
          <w:p w14:paraId="3CAE3E54" w14:textId="77777777" w:rsidR="00181A52" w:rsidRPr="00181A52" w:rsidRDefault="00181A52" w:rsidP="009A3FBF">
            <w:pPr>
              <w:spacing w:before="0" w:after="0"/>
              <w:rPr>
                <w:rFonts w:cs="Garamond"/>
                <w:bCs/>
                <w:lang w:val="ru-RU"/>
              </w:rPr>
            </w:pPr>
            <w:r w:rsidRPr="00181A52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rFonts w:cs="Garamond"/>
                <w:bCs/>
                <w:i/>
                <w:szCs w:val="22"/>
              </w:rPr>
              <w:t>q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Pr="00181A52">
              <w:rPr>
                <w:rFonts w:cs="Garamond"/>
                <w:bCs/>
                <w:i/>
                <w:szCs w:val="22"/>
              </w:rPr>
              <w:t>f</w:t>
            </w:r>
            <w:r w:rsidRPr="00181A52">
              <w:rPr>
                <w:rFonts w:cs="Garamond"/>
                <w:bCs/>
                <w:szCs w:val="22"/>
                <w:lang w:val="ru-RU"/>
              </w:rPr>
              <w:t xml:space="preserve">, </w:t>
            </w:r>
            <w:r w:rsidRPr="00181A52">
              <w:rPr>
                <w:rFonts w:cs="Garamond"/>
                <w:bCs/>
                <w:position w:val="-14"/>
                <w:szCs w:val="22"/>
              </w:rPr>
              <w:object w:dxaOrig="1060" w:dyaOrig="400" w14:anchorId="18DBAF97">
                <v:shape id="_x0000_i1121" type="#_x0000_t75" style="width:54.35pt;height:18.35pt" o:ole="">
                  <v:imagedata r:id="rId144" o:title=""/>
                </v:shape>
                <o:OLEObject Type="Embed" ProgID="Equation.3" ShapeID="_x0000_i1121" DrawAspect="Content" ObjectID="_1778013823" r:id="rId163"/>
              </w:object>
            </w:r>
          </w:p>
        </w:tc>
        <w:tc>
          <w:tcPr>
            <w:tcW w:w="7393" w:type="dxa"/>
          </w:tcPr>
          <w:p w14:paraId="0399F8D5" w14:textId="77777777" w:rsidR="00181A52" w:rsidRPr="00181A52" w:rsidRDefault="00181A52" w:rsidP="009A3FBF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5EC0CF2B" w14:textId="77777777" w:rsidTr="009A3FBF">
        <w:tc>
          <w:tcPr>
            <w:tcW w:w="7393" w:type="dxa"/>
          </w:tcPr>
          <w:p w14:paraId="2090CFB8" w14:textId="77777777" w:rsidR="00181A52" w:rsidRPr="00181A52" w:rsidRDefault="00181A52" w:rsidP="009A3FBF">
            <w:pPr>
              <w:spacing w:before="0" w:after="0"/>
              <w:jc w:val="both"/>
              <w:rPr>
                <w:rFonts w:cs="Garamond"/>
                <w:bCs/>
                <w:lang w:val="ru-RU"/>
              </w:rPr>
            </w:pPr>
            <w:r w:rsidRPr="00181A52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181A52">
              <w:rPr>
                <w:rFonts w:cs="Garamond"/>
                <w:bCs/>
                <w:position w:val="-14"/>
                <w:szCs w:val="22"/>
              </w:rPr>
              <w:object w:dxaOrig="1440" w:dyaOrig="400" w14:anchorId="3EEC0215">
                <v:shape id="_x0000_i1122" type="#_x0000_t75" style="width:1in;height:18.35pt" o:ole="">
                  <v:imagedata r:id="rId146" o:title=""/>
                </v:shape>
                <o:OLEObject Type="Embed" ProgID="Equation.3" ShapeID="_x0000_i1122" DrawAspect="Content" ObjectID="_1778013824" r:id="rId164"/>
              </w:object>
            </w:r>
            <w:r w:rsidRPr="00181A52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93" w:type="dxa"/>
          </w:tcPr>
          <w:p w14:paraId="6E7D7A11" w14:textId="77777777" w:rsidR="00181A52" w:rsidRPr="00181A52" w:rsidRDefault="00181A52" w:rsidP="009A3FBF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161CC256" w14:textId="77777777" w:rsidTr="009A3FBF">
        <w:tc>
          <w:tcPr>
            <w:tcW w:w="7393" w:type="dxa"/>
          </w:tcPr>
          <w:p w14:paraId="25D87B2A" w14:textId="77777777" w:rsidR="00181A52" w:rsidRPr="00181A52" w:rsidRDefault="00181A52" w:rsidP="009A3FBF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181A52">
              <w:rPr>
                <w:lang w:val="ru-RU"/>
              </w:rPr>
              <w:t xml:space="preserve">доля, которую пиковое потребление ГТП потребления (экспорта) </w:t>
            </w:r>
            <w:r w:rsidRPr="00181A52">
              <w:rPr>
                <w:i/>
                <w:lang w:val="en-US"/>
              </w:rPr>
              <w:t>q</w:t>
            </w:r>
            <w:r w:rsidRPr="00181A52">
              <w:rPr>
                <w:lang w:val="ru-RU"/>
              </w:rPr>
              <w:t xml:space="preserve"> занимает в суммарном значении такого пикового потребления ГТП потребления (экспорта) в зоне расположения </w:t>
            </w:r>
            <w:r w:rsidRPr="00181A52">
              <w:rPr>
                <w:i/>
                <w:lang w:val="en-US"/>
              </w:rPr>
              <w:t>lc</w:t>
            </w:r>
            <w:r w:rsidRPr="00181A52">
              <w:rPr>
                <w:lang w:val="ru-RU"/>
              </w:rPr>
              <w:t xml:space="preserve">, мощность которого поставляется по ДПМ ТБО, </w:t>
            </w:r>
            <w:r w:rsidRPr="00181A52">
              <w:rPr>
                <w:position w:val="-14"/>
              </w:rPr>
              <w:object w:dxaOrig="920" w:dyaOrig="400" w14:anchorId="7F18AB61">
                <v:shape id="_x0000_i1123" type="#_x0000_t75" style="width:54.35pt;height:18.35pt" o:ole="">
                  <v:imagedata r:id="rId148" o:title=""/>
                </v:shape>
                <o:OLEObject Type="Embed" ProgID="Equation.3" ShapeID="_x0000_i1123" DrawAspect="Content" ObjectID="_1778013825" r:id="rId165"/>
              </w:object>
            </w:r>
          </w:p>
        </w:tc>
        <w:tc>
          <w:tcPr>
            <w:tcW w:w="7393" w:type="dxa"/>
          </w:tcPr>
          <w:p w14:paraId="7CF9CC3A" w14:textId="77777777" w:rsidR="00181A52" w:rsidRPr="00181A52" w:rsidRDefault="00181A52" w:rsidP="009A3FBF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181A52" w:rsidRPr="00814069" w14:paraId="4A8E9A41" w14:textId="77777777" w:rsidTr="009A3FBF">
        <w:tc>
          <w:tcPr>
            <w:tcW w:w="7393" w:type="dxa"/>
          </w:tcPr>
          <w:p w14:paraId="68581B0E" w14:textId="77777777" w:rsidR="00181A52" w:rsidRPr="00181A52" w:rsidRDefault="00181A52" w:rsidP="009A3FBF">
            <w:pPr>
              <w:spacing w:before="0" w:after="0"/>
              <w:jc w:val="both"/>
              <w:rPr>
                <w:lang w:val="ru-RU"/>
              </w:rPr>
            </w:pPr>
            <w:r w:rsidRPr="00181A52">
              <w:rPr>
                <w:lang w:val="ru-RU"/>
              </w:rPr>
              <w:t xml:space="preserve">плановая стоимость мощности, соответствующая покупке мощности в отношении зоны расположения в расчетном месяце по ДПМ ТБО, </w:t>
            </w:r>
            <w:r w:rsidRPr="00181A52">
              <w:rPr>
                <w:position w:val="-14"/>
              </w:rPr>
              <w:object w:dxaOrig="1719" w:dyaOrig="400" w14:anchorId="70739A94">
                <v:shape id="_x0000_i1124" type="#_x0000_t75" style="width:95.75pt;height:24.45pt" o:ole="">
                  <v:imagedata r:id="rId52" o:title=""/>
                </v:shape>
                <o:OLEObject Type="Embed" ProgID="Equation.3" ShapeID="_x0000_i1124" DrawAspect="Content" ObjectID="_1778013826" r:id="rId166"/>
              </w:object>
            </w:r>
          </w:p>
        </w:tc>
        <w:tc>
          <w:tcPr>
            <w:tcW w:w="7393" w:type="dxa"/>
          </w:tcPr>
          <w:p w14:paraId="1712E2AC" w14:textId="77777777" w:rsidR="00181A52" w:rsidRPr="00181A52" w:rsidRDefault="00181A52" w:rsidP="009A3FBF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</w:tbl>
    <w:p w14:paraId="3F5AA070" w14:textId="77777777" w:rsidR="00181A52" w:rsidRDefault="00181A52">
      <w:pPr>
        <w:spacing w:before="0" w:after="160" w:line="259" w:lineRule="auto"/>
        <w:rPr>
          <w:b/>
          <w:i/>
          <w:spacing w:val="-10"/>
          <w:kern w:val="28"/>
          <w:sz w:val="24"/>
          <w:szCs w:val="22"/>
          <w:lang w:val="ru-RU"/>
        </w:rPr>
      </w:pPr>
      <w:r>
        <w:rPr>
          <w:b/>
          <w:i/>
          <w:sz w:val="24"/>
          <w:szCs w:val="22"/>
          <w:lang w:val="ru-RU"/>
        </w:rPr>
        <w:br w:type="page"/>
      </w:r>
    </w:p>
    <w:p w14:paraId="12C9BF88" w14:textId="19A48422" w:rsidR="00B42E44" w:rsidRPr="009A3FBF" w:rsidRDefault="00B42E44" w:rsidP="00B42E44">
      <w:pPr>
        <w:pStyle w:val="aff7"/>
        <w:widowControl w:val="0"/>
        <w:rPr>
          <w:rFonts w:ascii="Garamond" w:hAnsi="Garamond"/>
          <w:b/>
          <w:sz w:val="24"/>
          <w:szCs w:val="22"/>
          <w:lang w:val="ru-RU"/>
        </w:rPr>
      </w:pPr>
      <w:r w:rsidRPr="009A3FBF">
        <w:rPr>
          <w:rFonts w:ascii="Garamond" w:hAnsi="Garamond"/>
          <w:b/>
          <w:sz w:val="24"/>
          <w:szCs w:val="22"/>
          <w:lang w:val="ru-RU"/>
        </w:rPr>
        <w:lastRenderedPageBreak/>
        <w:t>Действующая редакция</w:t>
      </w:r>
    </w:p>
    <w:p w14:paraId="1F3736F9" w14:textId="7B243B8A" w:rsidR="000A1CA9" w:rsidRPr="00B076C2" w:rsidRDefault="000A1CA9" w:rsidP="000A1CA9">
      <w:pPr>
        <w:spacing w:after="0"/>
        <w:jc w:val="right"/>
        <w:rPr>
          <w:rFonts w:cs="Garamond"/>
          <w:b/>
          <w:bCs/>
          <w:szCs w:val="22"/>
          <w:lang w:val="ru-RU"/>
        </w:rPr>
      </w:pPr>
      <w:r w:rsidRPr="00B076C2">
        <w:rPr>
          <w:rFonts w:cs="Garamond"/>
          <w:b/>
          <w:bCs/>
          <w:szCs w:val="22"/>
          <w:lang w:val="ru-RU"/>
        </w:rPr>
        <w:t>Приложение 154.</w:t>
      </w:r>
      <w:r>
        <w:rPr>
          <w:rFonts w:cs="Garamond"/>
          <w:b/>
          <w:bCs/>
          <w:szCs w:val="22"/>
          <w:lang w:val="ru-RU"/>
        </w:rPr>
        <w:t>1</w:t>
      </w:r>
      <w:r w:rsidRPr="00B076C2">
        <w:rPr>
          <w:rFonts w:cs="Garamond"/>
          <w:b/>
          <w:bCs/>
          <w:szCs w:val="22"/>
          <w:lang w:val="ru-RU"/>
        </w:rPr>
        <w:t xml:space="preserve"> </w:t>
      </w:r>
    </w:p>
    <w:p w14:paraId="1594683F" w14:textId="77777777" w:rsidR="00B42E44" w:rsidRPr="006375E2" w:rsidRDefault="00B42E44" w:rsidP="00B42E44">
      <w:pPr>
        <w:pStyle w:val="aff7"/>
        <w:widowControl w:val="0"/>
        <w:rPr>
          <w:rFonts w:ascii="Garamond" w:hAnsi="Garamond"/>
          <w:sz w:val="22"/>
          <w:szCs w:val="22"/>
        </w:rPr>
      </w:pPr>
    </w:p>
    <w:tbl>
      <w:tblPr>
        <w:tblW w:w="14661" w:type="dxa"/>
        <w:tblLook w:val="04A0" w:firstRow="1" w:lastRow="0" w:firstColumn="1" w:lastColumn="0" w:noHBand="0" w:noVBand="1"/>
      </w:tblPr>
      <w:tblGrid>
        <w:gridCol w:w="11559"/>
        <w:gridCol w:w="3102"/>
      </w:tblGrid>
      <w:tr w:rsidR="00B42E44" w:rsidRPr="006375E2" w14:paraId="1BC7BBCE" w14:textId="77777777" w:rsidTr="00AC73D7">
        <w:trPr>
          <w:trHeight w:val="484"/>
        </w:trPr>
        <w:tc>
          <w:tcPr>
            <w:tcW w:w="11559" w:type="dxa"/>
          </w:tcPr>
          <w:p w14:paraId="796FF81F" w14:textId="77777777" w:rsidR="00B42E44" w:rsidRPr="006375E2" w:rsidRDefault="00B42E44" w:rsidP="00AC73D7">
            <w:pPr>
              <w:spacing w:before="0" w:after="0" w:line="276" w:lineRule="auto"/>
              <w:rPr>
                <w:rFonts w:eastAsia="Calibri"/>
                <w:b/>
                <w:szCs w:val="22"/>
              </w:rPr>
            </w:pPr>
          </w:p>
        </w:tc>
        <w:tc>
          <w:tcPr>
            <w:tcW w:w="3102" w:type="dxa"/>
          </w:tcPr>
          <w:p w14:paraId="578EC927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>Отправитель: АО «АТС»</w:t>
            </w:r>
          </w:p>
        </w:tc>
      </w:tr>
    </w:tbl>
    <w:p w14:paraId="587C911F" w14:textId="77777777" w:rsidR="00B42E44" w:rsidRDefault="00B42E44" w:rsidP="00B42E44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  <w:lang w:val="en-US"/>
        </w:rPr>
      </w:pPr>
    </w:p>
    <w:p w14:paraId="3DD83072" w14:textId="77777777" w:rsidR="00B42E44" w:rsidRPr="006375E2" w:rsidRDefault="00B42E44" w:rsidP="00B42E44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Аналитический отчет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</w:t>
      </w:r>
    </w:p>
    <w:p w14:paraId="29C76B9E" w14:textId="77777777" w:rsidR="00B42E44" w:rsidRPr="006375E2" w:rsidRDefault="00B42E44" w:rsidP="00B42E44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2785CF2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Получатель:</w:t>
      </w:r>
    </w:p>
    <w:p w14:paraId="3E9293DE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Ценовая зона:</w:t>
      </w:r>
    </w:p>
    <w:p w14:paraId="183F9154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Расчетный период:</w:t>
      </w:r>
    </w:p>
    <w:p w14:paraId="59B709A6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</w:p>
    <w:tbl>
      <w:tblPr>
        <w:tblW w:w="4928" w:type="pct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369"/>
        <w:gridCol w:w="1905"/>
        <w:gridCol w:w="1987"/>
        <w:gridCol w:w="1984"/>
        <w:gridCol w:w="2124"/>
        <w:gridCol w:w="2124"/>
        <w:gridCol w:w="2545"/>
      </w:tblGrid>
      <w:tr w:rsidR="00B42E44" w:rsidRPr="006375E2" w14:paraId="5FEFD80F" w14:textId="77777777" w:rsidTr="00B42E4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FBE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FF14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Код ГТП потребления / </w:t>
            </w:r>
          </w:p>
          <w:p w14:paraId="384A810D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субъект РФ для ФСК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0F3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 </w:t>
            </w: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440" w:dyaOrig="400" w14:anchorId="1DFE00CD">
                <v:shape id="_x0000_i1125" type="#_x0000_t75" style="width:1in;height:24.45pt" o:ole="">
                  <v:imagedata r:id="rId167" o:title=""/>
                </v:shape>
                <o:OLEObject Type="Embed" ProgID="Equation.3" ShapeID="_x0000_i1125" DrawAspect="Content" ObjectID="_1778013827" r:id="rId168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(АЭС), руб.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9DC" w14:textId="77777777" w:rsidR="00B42E44" w:rsidRPr="00867015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20" w:dyaOrig="400" w14:anchorId="347174A4">
                <v:shape id="_x0000_i1126" type="#_x0000_t75" style="width:95.75pt;height:24.45pt" o:ole="">
                  <v:imagedata r:id="rId169" o:title=""/>
                </v:shape>
                <o:OLEObject Type="Embed" ProgID="Equation.3" ShapeID="_x0000_i1126" DrawAspect="Content" ObjectID="_1778013828" r:id="rId170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D84" w14:textId="77777777" w:rsidR="00B42E44" w:rsidRPr="00867015" w:rsidRDefault="00B42E44" w:rsidP="00AC73D7">
            <w:pPr>
              <w:pStyle w:val="msonormalcxspmiddle"/>
              <w:spacing w:before="0" w:beforeAutospacing="0" w:after="0" w:afterAutospacing="0"/>
              <w:ind w:right="3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,j,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</w:rPr>
                    <m:t>пок_КОМ_надб_МодНЦЗ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bSup>
            </m:oMath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418" w14:textId="77777777" w:rsidR="00B42E44" w:rsidRPr="00867015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59" w:dyaOrig="400" w14:anchorId="7F948BF2">
                <v:shape id="_x0000_i1127" type="#_x0000_t75" style="width:95.75pt;height:24.45pt" o:ole="">
                  <v:imagedata r:id="rId171" o:title=""/>
                </v:shape>
                <o:OLEObject Type="Embed" ProgID="Equation.3" ShapeID="_x0000_i1127" DrawAspect="Content" ObjectID="_1778013829" r:id="rId172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2BEDD4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 </w:t>
            </w: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2100" w:dyaOrig="400" w14:anchorId="00C9B0FD">
                <v:shape id="_x0000_i1128" type="#_x0000_t75" style="width:108.7pt;height:24.45pt" o:ole="">
                  <v:imagedata r:id="rId173" o:title=""/>
                </v:shape>
                <o:OLEObject Type="Embed" ProgID="Equation.3" ShapeID="_x0000_i1128" DrawAspect="Content" ObjectID="_1778013830" r:id="rId174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113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оплатой мощности по договорам КОМ НГО (в том числе по договорам КОМ НГО в целях компенсации потерь)</w:t>
            </w:r>
          </w:p>
          <w:p w14:paraId="2EE3458C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660" w:dyaOrig="400" w14:anchorId="549786F1">
                <v:shape id="_x0000_i1129" type="#_x0000_t75" style="width:89.65pt;height:24.45pt" o:ole="">
                  <v:imagedata r:id="rId175" o:title=""/>
                </v:shape>
                <o:OLEObject Type="Embed" ProgID="Equation.3" ShapeID="_x0000_i1129" DrawAspect="Content" ObjectID="_1778013831" r:id="rId176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</w:tr>
      <w:tr w:rsidR="00B42E44" w:rsidRPr="006375E2" w14:paraId="7EF51DCA" w14:textId="77777777" w:rsidTr="00B42E44">
        <w:trPr>
          <w:trHeight w:val="501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D3D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C551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8B30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DAE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7ED2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A7C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21BBF9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312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1C84CFF0" w14:textId="77777777" w:rsidR="00B42E44" w:rsidRPr="006375E2" w:rsidRDefault="00B42E44" w:rsidP="00B42E44">
      <w:pPr>
        <w:spacing w:before="0" w:after="0"/>
        <w:rPr>
          <w:rFonts w:cs="Garamond"/>
          <w:b/>
          <w:bCs/>
          <w:szCs w:val="22"/>
          <w:lang w:val="ru-RU"/>
        </w:rPr>
      </w:pPr>
    </w:p>
    <w:p w14:paraId="2E29DFEA" w14:textId="77777777" w:rsidR="00B42E44" w:rsidRDefault="00B42E44" w:rsidP="00B42E44">
      <w:pPr>
        <w:spacing w:before="0" w:after="0"/>
        <w:jc w:val="right"/>
        <w:rPr>
          <w:b/>
          <w:szCs w:val="22"/>
          <w:lang w:val="ru-RU"/>
        </w:rPr>
      </w:pPr>
    </w:p>
    <w:p w14:paraId="177FD08D" w14:textId="77777777" w:rsidR="00B42E44" w:rsidRDefault="00B42E44" w:rsidP="00B42E44">
      <w:pPr>
        <w:spacing w:before="0" w:after="0"/>
        <w:jc w:val="right"/>
        <w:rPr>
          <w:b/>
          <w:szCs w:val="22"/>
          <w:lang w:val="ru-RU"/>
        </w:rPr>
      </w:pPr>
    </w:p>
    <w:p w14:paraId="1D708213" w14:textId="77777777" w:rsidR="00B42E44" w:rsidRDefault="00B42E44" w:rsidP="00B42E44">
      <w:pPr>
        <w:spacing w:before="0" w:after="0"/>
        <w:jc w:val="right"/>
        <w:rPr>
          <w:b/>
          <w:szCs w:val="22"/>
          <w:lang w:val="ru-RU"/>
        </w:rPr>
      </w:pPr>
    </w:p>
    <w:p w14:paraId="003AC602" w14:textId="77777777" w:rsidR="00B42E44" w:rsidRDefault="00B42E44" w:rsidP="00B42E44">
      <w:pPr>
        <w:spacing w:before="0" w:after="0"/>
        <w:jc w:val="right"/>
        <w:rPr>
          <w:b/>
          <w:szCs w:val="22"/>
          <w:lang w:val="ru-RU"/>
        </w:rPr>
      </w:pPr>
    </w:p>
    <w:p w14:paraId="69CAE98E" w14:textId="77777777" w:rsidR="00B42E44" w:rsidRDefault="00B42E44" w:rsidP="00B42E44">
      <w:pPr>
        <w:spacing w:before="0" w:after="0"/>
        <w:jc w:val="right"/>
        <w:rPr>
          <w:b/>
          <w:szCs w:val="22"/>
          <w:lang w:val="ru-RU"/>
        </w:rPr>
      </w:pPr>
    </w:p>
    <w:p w14:paraId="286EDA95" w14:textId="576DD794" w:rsidR="00B42E44" w:rsidRPr="009A3FBF" w:rsidRDefault="00B42E44" w:rsidP="00B42E44">
      <w:pPr>
        <w:pStyle w:val="aff7"/>
        <w:widowControl w:val="0"/>
        <w:rPr>
          <w:rFonts w:ascii="Garamond" w:hAnsi="Garamond"/>
          <w:b/>
          <w:sz w:val="24"/>
          <w:szCs w:val="22"/>
          <w:lang w:val="ru-RU"/>
        </w:rPr>
      </w:pPr>
      <w:r w:rsidRPr="009A3FBF">
        <w:rPr>
          <w:rFonts w:ascii="Garamond" w:hAnsi="Garamond"/>
          <w:b/>
          <w:sz w:val="24"/>
          <w:szCs w:val="22"/>
          <w:lang w:val="ru-RU"/>
        </w:rPr>
        <w:lastRenderedPageBreak/>
        <w:t>Предлагаемая редакция</w:t>
      </w:r>
    </w:p>
    <w:p w14:paraId="3B1EC378" w14:textId="26CDB2D8" w:rsidR="000A1CA9" w:rsidRPr="00B076C2" w:rsidRDefault="000A1CA9" w:rsidP="000A1CA9">
      <w:pPr>
        <w:spacing w:after="0"/>
        <w:jc w:val="right"/>
        <w:rPr>
          <w:rFonts w:cs="Garamond"/>
          <w:b/>
          <w:bCs/>
          <w:szCs w:val="22"/>
          <w:lang w:val="ru-RU"/>
        </w:rPr>
      </w:pPr>
      <w:r w:rsidRPr="00B076C2">
        <w:rPr>
          <w:rFonts w:cs="Garamond"/>
          <w:b/>
          <w:bCs/>
          <w:szCs w:val="22"/>
          <w:lang w:val="ru-RU"/>
        </w:rPr>
        <w:t>Приложение 154.</w:t>
      </w:r>
      <w:r>
        <w:rPr>
          <w:rFonts w:cs="Garamond"/>
          <w:b/>
          <w:bCs/>
          <w:szCs w:val="22"/>
          <w:lang w:val="ru-RU"/>
        </w:rPr>
        <w:t>1</w:t>
      </w:r>
      <w:r w:rsidRPr="00B076C2">
        <w:rPr>
          <w:rFonts w:cs="Garamond"/>
          <w:b/>
          <w:bCs/>
          <w:szCs w:val="22"/>
          <w:lang w:val="ru-RU"/>
        </w:rPr>
        <w:t xml:space="preserve"> </w:t>
      </w:r>
    </w:p>
    <w:p w14:paraId="6BC4FD36" w14:textId="77777777" w:rsidR="00B42E44" w:rsidRPr="006375E2" w:rsidRDefault="00B42E44" w:rsidP="00B42E44">
      <w:pPr>
        <w:pStyle w:val="aff7"/>
        <w:widowControl w:val="0"/>
        <w:rPr>
          <w:rFonts w:ascii="Garamond" w:hAnsi="Garamond"/>
          <w:sz w:val="22"/>
          <w:szCs w:val="22"/>
        </w:rPr>
      </w:pPr>
    </w:p>
    <w:tbl>
      <w:tblPr>
        <w:tblW w:w="14661" w:type="dxa"/>
        <w:tblLook w:val="04A0" w:firstRow="1" w:lastRow="0" w:firstColumn="1" w:lastColumn="0" w:noHBand="0" w:noVBand="1"/>
      </w:tblPr>
      <w:tblGrid>
        <w:gridCol w:w="11559"/>
        <w:gridCol w:w="3102"/>
      </w:tblGrid>
      <w:tr w:rsidR="00B42E44" w:rsidRPr="006375E2" w14:paraId="3CD0688A" w14:textId="77777777" w:rsidTr="00AC73D7">
        <w:trPr>
          <w:trHeight w:val="484"/>
        </w:trPr>
        <w:tc>
          <w:tcPr>
            <w:tcW w:w="11559" w:type="dxa"/>
          </w:tcPr>
          <w:p w14:paraId="7F32F547" w14:textId="77777777" w:rsidR="00B42E44" w:rsidRPr="006375E2" w:rsidRDefault="00B42E44" w:rsidP="00AC73D7">
            <w:pPr>
              <w:spacing w:before="0" w:after="0" w:line="276" w:lineRule="auto"/>
              <w:rPr>
                <w:rFonts w:eastAsia="Calibri"/>
                <w:b/>
                <w:szCs w:val="22"/>
              </w:rPr>
            </w:pPr>
          </w:p>
        </w:tc>
        <w:tc>
          <w:tcPr>
            <w:tcW w:w="3102" w:type="dxa"/>
          </w:tcPr>
          <w:p w14:paraId="60F89DF3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>Отправитель: АО «АТС»</w:t>
            </w:r>
          </w:p>
        </w:tc>
      </w:tr>
    </w:tbl>
    <w:p w14:paraId="22475A3D" w14:textId="77777777" w:rsidR="00B42E44" w:rsidRDefault="00B42E44" w:rsidP="00B42E44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  <w:lang w:val="en-US"/>
        </w:rPr>
      </w:pPr>
    </w:p>
    <w:p w14:paraId="265DA36A" w14:textId="77777777" w:rsidR="00B42E44" w:rsidRPr="006375E2" w:rsidRDefault="00B42E44" w:rsidP="00B42E44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Аналитический отчет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</w:t>
      </w:r>
    </w:p>
    <w:p w14:paraId="7152D765" w14:textId="77777777" w:rsidR="00B42E44" w:rsidRPr="006375E2" w:rsidRDefault="00B42E44" w:rsidP="00B42E44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121E3F3F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Получатель:</w:t>
      </w:r>
    </w:p>
    <w:p w14:paraId="2D6D099D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Ценовая зона:</w:t>
      </w:r>
    </w:p>
    <w:p w14:paraId="4B168894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Расчетный период:</w:t>
      </w:r>
    </w:p>
    <w:p w14:paraId="3A82669D" w14:textId="77777777" w:rsidR="00B42E44" w:rsidRPr="006375E2" w:rsidRDefault="00B42E44" w:rsidP="00B42E44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625"/>
        <w:gridCol w:w="2263"/>
        <w:gridCol w:w="2357"/>
        <w:gridCol w:w="2354"/>
        <w:gridCol w:w="2520"/>
        <w:gridCol w:w="3022"/>
      </w:tblGrid>
      <w:tr w:rsidR="00B42E44" w:rsidRPr="006375E2" w14:paraId="5D0979D2" w14:textId="77777777" w:rsidTr="00B42E44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6E80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F9B2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Код ГТП потребления / </w:t>
            </w:r>
          </w:p>
          <w:p w14:paraId="16E5E94C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субъект РФ для ФСК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D4F7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 </w:t>
            </w: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440" w:dyaOrig="400" w14:anchorId="5420ABC2">
                <v:shape id="_x0000_i1130" type="#_x0000_t75" style="width:1in;height:24.45pt" o:ole="">
                  <v:imagedata r:id="rId167" o:title=""/>
                </v:shape>
                <o:OLEObject Type="Embed" ProgID="Equation.3" ShapeID="_x0000_i1130" DrawAspect="Content" ObjectID="_1778013832" r:id="rId177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(АЭС), руб.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BEBB" w14:textId="77777777" w:rsidR="00B42E44" w:rsidRPr="00867015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20" w:dyaOrig="400" w14:anchorId="046A1F7A">
                <v:shape id="_x0000_i1131" type="#_x0000_t75" style="width:95.75pt;height:24.45pt" o:ole="">
                  <v:imagedata r:id="rId169" o:title=""/>
                </v:shape>
                <o:OLEObject Type="Embed" ProgID="Equation.3" ShapeID="_x0000_i1131" DrawAspect="Content" ObjectID="_1778013833" r:id="rId178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CBD9" w14:textId="77777777" w:rsidR="00B42E44" w:rsidRPr="00867015" w:rsidRDefault="00B42E44" w:rsidP="00AC73D7">
            <w:pPr>
              <w:pStyle w:val="msonormalcxspmiddle"/>
              <w:spacing w:before="0" w:beforeAutospacing="0" w:after="0" w:afterAutospacing="0"/>
              <w:ind w:right="3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,j,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</w:rPr>
                    <m:t>пок_КОМ_надб_МодНЦЗ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bSup>
            </m:oMath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B59" w14:textId="77777777" w:rsidR="00B42E44" w:rsidRPr="00867015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59" w:dyaOrig="400" w14:anchorId="7646314E">
                <v:shape id="_x0000_i1132" type="#_x0000_t75" style="width:95.75pt;height:24.45pt" o:ole="">
                  <v:imagedata r:id="rId171" o:title=""/>
                </v:shape>
                <o:OLEObject Type="Embed" ProgID="Equation.3" ShapeID="_x0000_i1132" DrawAspect="Content" ObjectID="_1778013834" r:id="rId179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52A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оплатой мощности по договорам КОМ НГО (в том числе по договорам КОМ НГО в целях компенсации потерь)</w:t>
            </w:r>
          </w:p>
          <w:p w14:paraId="65F4024F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660" w:dyaOrig="400" w14:anchorId="7DDE810E">
                <v:shape id="_x0000_i1133" type="#_x0000_t75" style="width:89.65pt;height:24.45pt" o:ole="">
                  <v:imagedata r:id="rId175" o:title=""/>
                </v:shape>
                <o:OLEObject Type="Embed" ProgID="Equation.3" ShapeID="_x0000_i1133" DrawAspect="Content" ObjectID="_1778013835" r:id="rId180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</w:tr>
      <w:tr w:rsidR="00B42E44" w:rsidRPr="006375E2" w14:paraId="1028A42D" w14:textId="77777777" w:rsidTr="00B42E44">
        <w:trPr>
          <w:trHeight w:val="50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76C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76EB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09A8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EA3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FC1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F1A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6EF" w14:textId="77777777" w:rsidR="00B42E44" w:rsidRPr="006375E2" w:rsidRDefault="00B42E44" w:rsidP="00AC73D7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022F126B" w14:textId="77777777" w:rsidR="00B42E44" w:rsidRPr="006375E2" w:rsidRDefault="00B42E44" w:rsidP="00B42E44">
      <w:pPr>
        <w:spacing w:before="0" w:after="0"/>
        <w:rPr>
          <w:rFonts w:cs="Garamond"/>
          <w:b/>
          <w:bCs/>
          <w:szCs w:val="22"/>
          <w:lang w:val="ru-RU"/>
        </w:rPr>
      </w:pPr>
    </w:p>
    <w:p w14:paraId="62E23719" w14:textId="77777777" w:rsidR="00B42E44" w:rsidRDefault="00B42E44" w:rsidP="00B42E44">
      <w:pPr>
        <w:spacing w:before="0" w:after="0"/>
        <w:jc w:val="right"/>
        <w:rPr>
          <w:b/>
          <w:szCs w:val="22"/>
          <w:lang w:val="ru-RU"/>
        </w:rPr>
      </w:pPr>
    </w:p>
    <w:p w14:paraId="1B68A054" w14:textId="77777777" w:rsidR="00B42E44" w:rsidRDefault="00B42E44" w:rsidP="00B42E44">
      <w:pPr>
        <w:spacing w:before="0" w:after="0"/>
        <w:jc w:val="right"/>
        <w:rPr>
          <w:b/>
          <w:szCs w:val="22"/>
          <w:lang w:val="ru-RU"/>
        </w:rPr>
        <w:sectPr w:rsidR="00B42E44" w:rsidSect="001C4F58">
          <w:pgSz w:w="16838" w:h="11906" w:orient="landscape"/>
          <w:pgMar w:top="1134" w:right="1134" w:bottom="1134" w:left="851" w:header="709" w:footer="709" w:gutter="0"/>
          <w:cols w:space="708"/>
          <w:docGrid w:linePitch="360"/>
        </w:sectPr>
      </w:pPr>
    </w:p>
    <w:p w14:paraId="17DB67F9" w14:textId="438F159D" w:rsidR="00B42E44" w:rsidRPr="009A3FBF" w:rsidRDefault="00B42E44" w:rsidP="00B42E44">
      <w:pPr>
        <w:pStyle w:val="aff7"/>
        <w:widowControl w:val="0"/>
        <w:rPr>
          <w:rFonts w:ascii="Garamond" w:hAnsi="Garamond"/>
          <w:b/>
          <w:sz w:val="24"/>
          <w:szCs w:val="22"/>
          <w:lang w:val="ru-RU"/>
        </w:rPr>
      </w:pPr>
      <w:r w:rsidRPr="009A3FBF">
        <w:rPr>
          <w:rFonts w:ascii="Garamond" w:hAnsi="Garamond"/>
          <w:b/>
          <w:sz w:val="24"/>
          <w:szCs w:val="22"/>
          <w:lang w:val="ru-RU"/>
        </w:rPr>
        <w:lastRenderedPageBreak/>
        <w:t>Действующая редакция</w:t>
      </w:r>
    </w:p>
    <w:p w14:paraId="57306A70" w14:textId="77777777" w:rsidR="00B42E44" w:rsidRPr="00B076C2" w:rsidRDefault="00B42E44" w:rsidP="00B42E44">
      <w:pPr>
        <w:spacing w:after="0"/>
        <w:jc w:val="right"/>
        <w:rPr>
          <w:rFonts w:cs="Garamond"/>
          <w:b/>
          <w:bCs/>
          <w:szCs w:val="22"/>
          <w:lang w:val="ru-RU"/>
        </w:rPr>
      </w:pPr>
      <w:r w:rsidRPr="00B076C2">
        <w:rPr>
          <w:rFonts w:cs="Garamond"/>
          <w:b/>
          <w:bCs/>
          <w:szCs w:val="22"/>
          <w:lang w:val="ru-RU"/>
        </w:rPr>
        <w:t xml:space="preserve">Приложение 154.2 </w:t>
      </w:r>
    </w:p>
    <w:p w14:paraId="77702041" w14:textId="77777777" w:rsidR="00B42E44" w:rsidRPr="00B076C2" w:rsidRDefault="00B42E44" w:rsidP="00B42E44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23924817" w14:textId="77777777" w:rsidR="00B42E44" w:rsidRPr="00B076C2" w:rsidRDefault="00B42E44" w:rsidP="00B42E44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3DE4522D" w14:textId="77777777" w:rsidR="00B42E44" w:rsidRPr="00B076C2" w:rsidRDefault="00B42E44" w:rsidP="00B42E44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B076C2">
        <w:rPr>
          <w:rFonts w:ascii="Garamond" w:hAnsi="Garamond"/>
          <w:b/>
          <w:color w:val="000000"/>
          <w:sz w:val="22"/>
          <w:szCs w:val="22"/>
        </w:rPr>
        <w:t xml:space="preserve">Аналитический отчет </w:t>
      </w:r>
      <w:r w:rsidRPr="00B076C2">
        <w:rPr>
          <w:rFonts w:ascii="Garamond" w:hAnsi="Garamond"/>
          <w:b/>
          <w:sz w:val="22"/>
          <w:szCs w:val="22"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</w:t>
      </w:r>
      <w:r w:rsidRPr="005A0FF5">
        <w:rPr>
          <w:rFonts w:ascii="Garamond" w:hAnsi="Garamond"/>
          <w:b/>
          <w:sz w:val="22"/>
          <w:szCs w:val="22"/>
        </w:rPr>
        <w:t>, и величины, отражающей стоимость мощности, поставленной по свободным договорам</w:t>
      </w:r>
    </w:p>
    <w:p w14:paraId="7B316E8C" w14:textId="77777777" w:rsidR="00B42E44" w:rsidRPr="00B076C2" w:rsidRDefault="00B42E44" w:rsidP="00B42E44">
      <w:pPr>
        <w:contextualSpacing/>
        <w:jc w:val="center"/>
        <w:rPr>
          <w:b/>
          <w:color w:val="000000"/>
          <w:szCs w:val="22"/>
          <w:lang w:val="ru-RU"/>
        </w:rPr>
      </w:pPr>
    </w:p>
    <w:p w14:paraId="326AE7C6" w14:textId="77777777" w:rsidR="00B42E44" w:rsidRPr="00B076C2" w:rsidRDefault="00B42E44" w:rsidP="00B42E44">
      <w:pPr>
        <w:spacing w:after="0"/>
        <w:contextualSpacing/>
        <w:rPr>
          <w:b/>
          <w:szCs w:val="22"/>
        </w:rPr>
      </w:pPr>
      <w:r w:rsidRPr="00B076C2">
        <w:rPr>
          <w:b/>
          <w:szCs w:val="22"/>
        </w:rPr>
        <w:t>Расчетный период:</w:t>
      </w:r>
    </w:p>
    <w:p w14:paraId="4A4A5498" w14:textId="77777777" w:rsidR="00B42E44" w:rsidRPr="00B076C2" w:rsidRDefault="00B42E44" w:rsidP="00B42E44">
      <w:pPr>
        <w:spacing w:after="0"/>
        <w:contextualSpacing/>
        <w:rPr>
          <w:b/>
          <w:szCs w:val="22"/>
        </w:rPr>
      </w:pPr>
      <w:r w:rsidRPr="00B076C2">
        <w:rPr>
          <w:b/>
          <w:szCs w:val="22"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5954"/>
      </w:tblGrid>
      <w:tr w:rsidR="00B42E44" w:rsidRPr="00B076C2" w14:paraId="48048B35" w14:textId="77777777" w:rsidTr="00AC73D7">
        <w:tc>
          <w:tcPr>
            <w:tcW w:w="7792" w:type="dxa"/>
          </w:tcPr>
          <w:p w14:paraId="209C37DE" w14:textId="77777777" w:rsidR="00B42E44" w:rsidRPr="00B076C2" w:rsidRDefault="00B42E44" w:rsidP="001908F8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B076C2">
              <w:rPr>
                <w:b/>
                <w:szCs w:val="22"/>
              </w:rPr>
              <w:t>Наименование</w:t>
            </w:r>
          </w:p>
        </w:tc>
        <w:tc>
          <w:tcPr>
            <w:tcW w:w="5954" w:type="dxa"/>
          </w:tcPr>
          <w:p w14:paraId="241801AA" w14:textId="77777777" w:rsidR="00B42E44" w:rsidRPr="00B076C2" w:rsidRDefault="00B42E44" w:rsidP="001908F8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B076C2">
              <w:rPr>
                <w:b/>
                <w:szCs w:val="22"/>
              </w:rPr>
              <w:t>Значение, руб.</w:t>
            </w:r>
          </w:p>
        </w:tc>
      </w:tr>
      <w:tr w:rsidR="00B42E44" w:rsidRPr="00B076C2" w14:paraId="1B57FD39" w14:textId="77777777" w:rsidTr="00AC73D7">
        <w:tc>
          <w:tcPr>
            <w:tcW w:w="7792" w:type="dxa"/>
          </w:tcPr>
          <w:p w14:paraId="715D4FC9" w14:textId="77777777" w:rsidR="00B42E44" w:rsidRPr="00B076C2" w:rsidRDefault="00B42E44" w:rsidP="001908F8">
            <w:pPr>
              <w:spacing w:before="0" w:after="0"/>
              <w:rPr>
                <w:color w:val="000000"/>
                <w:szCs w:val="22"/>
                <w:lang w:val="ru-RU"/>
              </w:rPr>
            </w:pPr>
            <w:r w:rsidRPr="00B076C2">
              <w:rPr>
                <w:color w:val="000000"/>
                <w:szCs w:val="22"/>
                <w:lang w:val="ru-RU"/>
              </w:rPr>
              <w:t xml:space="preserve">Величина, обусловленная применением надбавки к цене на мощность атомных электростанций </w:t>
            </w:r>
          </w:p>
          <w:p w14:paraId="23CAC290" w14:textId="77777777" w:rsidR="00B42E44" w:rsidRPr="00B076C2" w:rsidRDefault="00B42E44" w:rsidP="001908F8">
            <w:pPr>
              <w:spacing w:before="0" w:after="0"/>
              <w:rPr>
                <w:szCs w:val="22"/>
              </w:rPr>
            </w:pPr>
            <w:r w:rsidRPr="00B076C2">
              <w:rPr>
                <w:color w:val="000000"/>
                <w:szCs w:val="22"/>
              </w:rPr>
              <w:t>(</w:t>
            </w:r>
            <w:r w:rsidRPr="00B076C2">
              <w:rPr>
                <w:color w:val="000000"/>
                <w:szCs w:val="22"/>
              </w:rPr>
              <w:object w:dxaOrig="1380" w:dyaOrig="400" w14:anchorId="5C0A02E0">
                <v:shape id="_x0000_i1134" type="#_x0000_t75" style="width:1in;height:24.45pt" o:ole="">
                  <v:imagedata r:id="rId181" o:title=""/>
                </v:shape>
                <o:OLEObject Type="Embed" ProgID="Equation.3" ShapeID="_x0000_i1134" DrawAspect="Content" ObjectID="_1778013836" r:id="rId182"/>
              </w:object>
            </w:r>
            <w:r w:rsidRPr="00B076C2">
              <w:rPr>
                <w:color w:val="000000"/>
                <w:szCs w:val="22"/>
              </w:rPr>
              <w:t>, руб.)</w:t>
            </w:r>
          </w:p>
        </w:tc>
        <w:tc>
          <w:tcPr>
            <w:tcW w:w="5954" w:type="dxa"/>
          </w:tcPr>
          <w:p w14:paraId="3496E18F" w14:textId="77777777" w:rsidR="00B42E44" w:rsidRPr="00B076C2" w:rsidRDefault="00B42E44" w:rsidP="001908F8">
            <w:pPr>
              <w:spacing w:before="0" w:after="0"/>
              <w:rPr>
                <w:szCs w:val="22"/>
                <w:lang w:val="en-US"/>
              </w:rPr>
            </w:pPr>
          </w:p>
        </w:tc>
      </w:tr>
      <w:tr w:rsidR="00B42E44" w:rsidRPr="00814069" w14:paraId="40057F11" w14:textId="77777777" w:rsidTr="00B42E44">
        <w:tc>
          <w:tcPr>
            <w:tcW w:w="7792" w:type="dxa"/>
            <w:shd w:val="clear" w:color="auto" w:fill="FFFF00"/>
          </w:tcPr>
          <w:p w14:paraId="199A381F" w14:textId="77777777" w:rsidR="00B42E44" w:rsidRPr="00B076C2" w:rsidRDefault="00B42E44" w:rsidP="001908F8">
            <w:pPr>
              <w:spacing w:before="0" w:after="0"/>
              <w:rPr>
                <w:szCs w:val="22"/>
                <w:lang w:val="ru-RU"/>
              </w:rPr>
            </w:pPr>
            <w:r w:rsidRPr="00B076C2">
              <w:rPr>
                <w:rFonts w:eastAsia="Arial Unicode MS"/>
                <w:szCs w:val="22"/>
                <w:lang w:val="ru-RU"/>
              </w:rPr>
              <w:t>Величина, обусловленная применением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 (</w:t>
            </w:r>
            <w:r w:rsidRPr="00B076C2">
              <w:rPr>
                <w:rFonts w:eastAsia="Arial Unicode MS"/>
                <w:szCs w:val="22"/>
              </w:rPr>
              <w:object w:dxaOrig="1620" w:dyaOrig="400" w14:anchorId="071D30E8">
                <v:shape id="_x0000_i1135" type="#_x0000_t75" style="width:77.45pt;height:24.45pt" o:ole="">
                  <v:imagedata r:id="rId183" o:title=""/>
                </v:shape>
                <o:OLEObject Type="Embed" ProgID="Equation.3" ShapeID="_x0000_i1135" DrawAspect="Content" ObjectID="_1778013837" r:id="rId184"/>
              </w:object>
            </w:r>
            <w:r w:rsidRPr="00B076C2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5954" w:type="dxa"/>
            <w:shd w:val="clear" w:color="auto" w:fill="FFFF00"/>
          </w:tcPr>
          <w:p w14:paraId="4C67AA85" w14:textId="77777777" w:rsidR="00B42E44" w:rsidRPr="00B42E44" w:rsidRDefault="00B42E44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B42E44" w:rsidRPr="00B076C2" w14:paraId="6373AEBE" w14:textId="77777777" w:rsidTr="00AC73D7">
        <w:tc>
          <w:tcPr>
            <w:tcW w:w="7792" w:type="dxa"/>
          </w:tcPr>
          <w:p w14:paraId="2DE88558" w14:textId="77777777" w:rsidR="00B42E44" w:rsidRPr="00B076C2" w:rsidRDefault="00B42E44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B076C2">
              <w:rPr>
                <w:rFonts w:ascii="Garamond" w:hAnsi="Garamond"/>
                <w:sz w:val="22"/>
                <w:szCs w:val="22"/>
              </w:rPr>
              <w:t>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области, предусмотренного перечнем генерирующих объектов, утвержденным распоряжением Правительства Российской Федерации от 20.10.2015 г. № 2098-р</w:t>
            </w:r>
          </w:p>
          <w:p w14:paraId="4C505676" w14:textId="77777777" w:rsidR="00B42E44" w:rsidRPr="00B076C2" w:rsidRDefault="00B42E44" w:rsidP="001908F8">
            <w:pPr>
              <w:pStyle w:val="afffe"/>
              <w:widowControl w:val="0"/>
              <w:rPr>
                <w:rFonts w:ascii="Garamond" w:hAnsi="Garamond"/>
                <w:sz w:val="22"/>
                <w:szCs w:val="22"/>
              </w:rPr>
            </w:pPr>
            <w:r w:rsidRPr="00B076C2">
              <w:rPr>
                <w:rFonts w:ascii="Garamond" w:hAnsi="Garamond"/>
                <w:sz w:val="22"/>
                <w:szCs w:val="22"/>
              </w:rPr>
              <w:t>(</w:t>
            </w:r>
            <w:r w:rsidRPr="00B076C2">
              <w:rPr>
                <w:rFonts w:ascii="Garamond" w:hAnsi="Garamond"/>
                <w:sz w:val="22"/>
                <w:szCs w:val="22"/>
              </w:rPr>
              <w:object w:dxaOrig="1359" w:dyaOrig="400" w14:anchorId="05E9EC7B">
                <v:shape id="_x0000_i1136" type="#_x0000_t75" style="width:66.55pt;height:24.45pt" o:ole="">
                  <v:imagedata r:id="rId106" o:title=""/>
                </v:shape>
                <o:OLEObject Type="Embed" ProgID="Equation.3" ShapeID="_x0000_i1136" DrawAspect="Content" ObjectID="_1778013838" r:id="rId185"/>
              </w:object>
            </w:r>
            <w:r w:rsidRPr="00B076C2">
              <w:rPr>
                <w:rFonts w:ascii="Garamond" w:hAnsi="Garamond"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4111D05F" w14:textId="77777777" w:rsidR="00B42E44" w:rsidRPr="00B076C2" w:rsidRDefault="00B42E44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2E44" w:rsidRPr="00814069" w14:paraId="284B8D81" w14:textId="77777777" w:rsidTr="00AC73D7">
        <w:tc>
          <w:tcPr>
            <w:tcW w:w="7792" w:type="dxa"/>
          </w:tcPr>
          <w:p w14:paraId="68038DE1" w14:textId="77777777" w:rsidR="00B42E44" w:rsidRPr="00F31604" w:rsidRDefault="00B42E44" w:rsidP="001908F8">
            <w:pPr>
              <w:widowControl w:val="0"/>
              <w:spacing w:before="0" w:after="0"/>
              <w:rPr>
                <w:rFonts w:eastAsia="Arial Unicode MS"/>
                <w:lang w:val="ru-RU" w:eastAsia="ru-RU"/>
              </w:rPr>
            </w:pPr>
            <w:r w:rsidRPr="00F31604">
              <w:rPr>
                <w:rFonts w:eastAsia="Arial Unicode MS"/>
                <w:lang w:val="ru-RU" w:eastAsia="ru-RU"/>
              </w:rPr>
              <w:t xml:space="preserve">Величина, обусловленная применением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F31604">
              <w:rPr>
                <w:lang w:val="ru-RU"/>
              </w:rPr>
              <w:t>тепловых электростанций, подлежащих модернизации (реконструкции) или строительству в неценовых зонах оптового рынка</w:t>
            </w:r>
          </w:p>
          <w:p w14:paraId="6B66EF4A" w14:textId="77777777" w:rsidR="00B42E44" w:rsidRPr="00B076C2" w:rsidRDefault="00B42E44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BD5889">
              <w:rPr>
                <w:rFonts w:ascii="Garamond" w:hAnsi="Garamond"/>
              </w:rPr>
              <w:t>(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Cs w:val="20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Cs w:val="20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/>
                      <w:szCs w:val="20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факт_надб_МодНЦЗ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sup>
              </m:sSubSup>
            </m:oMath>
            <w:r w:rsidRPr="00BD5889">
              <w:rPr>
                <w:rFonts w:ascii="Garamond" w:hAnsi="Garamond"/>
              </w:rPr>
              <w:t>, руб.)</w:t>
            </w:r>
          </w:p>
        </w:tc>
        <w:tc>
          <w:tcPr>
            <w:tcW w:w="5954" w:type="dxa"/>
          </w:tcPr>
          <w:p w14:paraId="66F6E211" w14:textId="77777777" w:rsidR="00B42E44" w:rsidRPr="00B42E44" w:rsidRDefault="00B42E44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B42E44" w:rsidRPr="00B076C2" w14:paraId="7213BC40" w14:textId="77777777" w:rsidTr="00AC73D7">
        <w:tc>
          <w:tcPr>
            <w:tcW w:w="7792" w:type="dxa"/>
          </w:tcPr>
          <w:p w14:paraId="758053D8" w14:textId="77777777" w:rsidR="00B42E44" w:rsidRPr="00B076C2" w:rsidRDefault="00B42E44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B076C2">
              <w:rPr>
                <w:rFonts w:ascii="Garamond" w:hAnsi="Garamond"/>
                <w:sz w:val="22"/>
                <w:szCs w:val="22"/>
              </w:rPr>
              <w:lastRenderedPageBreak/>
              <w:t xml:space="preserve"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 </w:t>
            </w:r>
          </w:p>
          <w:p w14:paraId="571D7855" w14:textId="77777777" w:rsidR="00B42E44" w:rsidRPr="00B076C2" w:rsidRDefault="00B42E44" w:rsidP="001908F8">
            <w:pPr>
              <w:pStyle w:val="aff7"/>
              <w:widowControl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76C2">
              <w:rPr>
                <w:rFonts w:ascii="Garamond" w:eastAsia="Arial Unicode MS" w:hAnsi="Garamond"/>
                <w:bCs/>
                <w:sz w:val="22"/>
                <w:szCs w:val="22"/>
              </w:rPr>
              <w:t>(</w:t>
            </w:r>
            <w:r w:rsidRPr="00B076C2">
              <w:rPr>
                <w:rFonts w:ascii="Garamond" w:eastAsia="Arial Unicode MS" w:hAnsi="Garamond"/>
                <w:bCs/>
                <w:sz w:val="22"/>
                <w:szCs w:val="22"/>
              </w:rPr>
              <w:object w:dxaOrig="1420" w:dyaOrig="400" w14:anchorId="7A21E6FF">
                <v:shape id="_x0000_i1137" type="#_x0000_t75" style="width:1in;height:24.45pt" o:ole="">
                  <v:imagedata r:id="rId186" o:title=""/>
                </v:shape>
                <o:OLEObject Type="Embed" ProgID="Equation.3" ShapeID="_x0000_i1137" DrawAspect="Content" ObjectID="_1778013839" r:id="rId187"/>
              </w:object>
            </w:r>
            <w:r w:rsidRPr="00B076C2">
              <w:rPr>
                <w:rFonts w:ascii="Garamond" w:eastAsia="Arial Unicode MS" w:hAnsi="Garamond"/>
                <w:bCs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209E4041" w14:textId="77777777" w:rsidR="00B42E44" w:rsidRPr="00B076C2" w:rsidRDefault="00B42E44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2E44" w:rsidRPr="00B076C2" w14:paraId="4EEEC737" w14:textId="77777777" w:rsidTr="00AC73D7">
        <w:tc>
          <w:tcPr>
            <w:tcW w:w="7792" w:type="dxa"/>
          </w:tcPr>
          <w:p w14:paraId="7A29DDC1" w14:textId="77777777" w:rsidR="00B42E44" w:rsidRPr="005A0FF5" w:rsidRDefault="00B42E44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5A0FF5">
              <w:rPr>
                <w:rFonts w:ascii="Garamond" w:hAnsi="Garamond"/>
                <w:sz w:val="22"/>
                <w:szCs w:val="22"/>
              </w:rPr>
              <w:t xml:space="preserve">Величина, обусловленная оплатой мощности, поставляемой по договорам КОМ НГО </w:t>
            </w:r>
          </w:p>
          <w:p w14:paraId="332D34B8" w14:textId="77777777" w:rsidR="00B42E44" w:rsidRPr="005A0FF5" w:rsidRDefault="00B42E44" w:rsidP="001908F8">
            <w:pPr>
              <w:pStyle w:val="afffe"/>
              <w:widowControl w:val="0"/>
              <w:ind w:firstLine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0FF5">
              <w:rPr>
                <w:rFonts w:ascii="Garamond" w:hAnsi="Garamond"/>
                <w:sz w:val="22"/>
                <w:szCs w:val="22"/>
              </w:rPr>
              <w:t>(</w:t>
            </w:r>
            <w:r w:rsidRPr="005A0FF5">
              <w:rPr>
                <w:rFonts w:ascii="Garamond" w:hAnsi="Garamond"/>
                <w:sz w:val="22"/>
                <w:szCs w:val="22"/>
              </w:rPr>
              <w:object w:dxaOrig="1440" w:dyaOrig="400" w14:anchorId="01A7CD4F">
                <v:shape id="_x0000_i1138" type="#_x0000_t75" style="width:1in;height:24.45pt" o:ole="">
                  <v:imagedata r:id="rId188" o:title=""/>
                </v:shape>
                <o:OLEObject Type="Embed" ProgID="Equation.3" ShapeID="_x0000_i1138" DrawAspect="Content" ObjectID="_1778013840" r:id="rId189"/>
              </w:object>
            </w:r>
            <w:r w:rsidRPr="005A0FF5">
              <w:rPr>
                <w:rFonts w:ascii="Garamond" w:hAnsi="Garamond"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684C3734" w14:textId="77777777" w:rsidR="00B42E44" w:rsidRPr="00B076C2" w:rsidRDefault="00B42E44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2E44" w:rsidRPr="00B076C2" w14:paraId="15644ED4" w14:textId="77777777" w:rsidTr="00AC73D7">
        <w:tc>
          <w:tcPr>
            <w:tcW w:w="7792" w:type="dxa"/>
          </w:tcPr>
          <w:p w14:paraId="395D7674" w14:textId="77777777" w:rsidR="00B42E44" w:rsidRPr="005A0FF5" w:rsidRDefault="00B42E44" w:rsidP="001908F8">
            <w:pPr>
              <w:spacing w:before="0" w:after="0"/>
              <w:rPr>
                <w:rFonts w:eastAsia="Arial Unicode MS"/>
                <w:szCs w:val="22"/>
                <w:lang w:val="ru-RU"/>
              </w:rPr>
            </w:pPr>
            <w:r w:rsidRPr="005A0FF5">
              <w:rPr>
                <w:rFonts w:eastAsia="Arial Unicode MS"/>
                <w:szCs w:val="22"/>
                <w:lang w:val="ru-RU"/>
              </w:rPr>
              <w:t>Величина, отражающая стоимость мощности, поставленной по свободным договорам</w:t>
            </w:r>
          </w:p>
          <w:p w14:paraId="51960214" w14:textId="77777777" w:rsidR="00B42E44" w:rsidRPr="005A0FF5" w:rsidRDefault="00B42E44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5A0FF5">
              <w:rPr>
                <w:rFonts w:ascii="Garamond" w:hAnsi="Garamond"/>
                <w:sz w:val="22"/>
                <w:szCs w:val="22"/>
              </w:rPr>
              <w:t>(</w:t>
            </w:r>
            <w:r w:rsidRPr="005A0FF5">
              <w:rPr>
                <w:rFonts w:ascii="Garamond" w:eastAsia="Times New Roman" w:hAnsi="Garamond"/>
                <w:position w:val="-14"/>
                <w:sz w:val="22"/>
                <w:szCs w:val="22"/>
              </w:rPr>
              <w:object w:dxaOrig="1599" w:dyaOrig="400" w14:anchorId="1D7C0F2A">
                <v:shape id="_x0000_i1139" type="#_x0000_t75" style="width:77.45pt;height:18.35pt" o:ole="">
                  <v:imagedata r:id="rId190" o:title=""/>
                </v:shape>
                <o:OLEObject Type="Embed" ProgID="Equation.3" ShapeID="_x0000_i1139" DrawAspect="Content" ObjectID="_1778013841" r:id="rId191"/>
              </w:object>
            </w:r>
            <w:r w:rsidRPr="005A0FF5">
              <w:rPr>
                <w:rFonts w:ascii="Garamond" w:hAnsi="Garamond"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02DA8D1D" w14:textId="77777777" w:rsidR="00B42E44" w:rsidRPr="00B076C2" w:rsidRDefault="00B42E44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430E4D3" w14:textId="77777777" w:rsidR="00B42E44" w:rsidRPr="00B076C2" w:rsidRDefault="00B42E44" w:rsidP="00B42E44">
      <w:pPr>
        <w:spacing w:after="0"/>
        <w:rPr>
          <w:szCs w:val="22"/>
        </w:rPr>
      </w:pPr>
    </w:p>
    <w:p w14:paraId="3907E202" w14:textId="62326BBC" w:rsidR="00B35B79" w:rsidRPr="009A3FBF" w:rsidRDefault="00B35B79" w:rsidP="00B35B79">
      <w:pPr>
        <w:pStyle w:val="aff7"/>
        <w:widowControl w:val="0"/>
        <w:rPr>
          <w:rFonts w:ascii="Garamond" w:hAnsi="Garamond"/>
          <w:b/>
          <w:sz w:val="24"/>
          <w:szCs w:val="22"/>
          <w:lang w:val="ru-RU"/>
        </w:rPr>
      </w:pPr>
      <w:r w:rsidRPr="009A3FBF">
        <w:rPr>
          <w:rFonts w:ascii="Garamond" w:hAnsi="Garamond"/>
          <w:b/>
          <w:sz w:val="24"/>
          <w:szCs w:val="22"/>
          <w:lang w:val="ru-RU"/>
        </w:rPr>
        <w:t>Предлагаемая редакция</w:t>
      </w:r>
    </w:p>
    <w:p w14:paraId="7E763FAA" w14:textId="77777777" w:rsidR="00B35B79" w:rsidRPr="00B076C2" w:rsidRDefault="00B35B79" w:rsidP="00B35B79">
      <w:pPr>
        <w:spacing w:after="0"/>
        <w:jc w:val="right"/>
        <w:rPr>
          <w:rFonts w:cs="Garamond"/>
          <w:b/>
          <w:bCs/>
          <w:szCs w:val="22"/>
          <w:lang w:val="ru-RU"/>
        </w:rPr>
      </w:pPr>
      <w:r w:rsidRPr="00B076C2">
        <w:rPr>
          <w:rFonts w:cs="Garamond"/>
          <w:b/>
          <w:bCs/>
          <w:szCs w:val="22"/>
          <w:lang w:val="ru-RU"/>
        </w:rPr>
        <w:t xml:space="preserve">Приложение 154.2 </w:t>
      </w:r>
    </w:p>
    <w:p w14:paraId="19754DE7" w14:textId="77777777" w:rsidR="00B35B79" w:rsidRPr="00B076C2" w:rsidRDefault="00B35B79" w:rsidP="00B35B79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443A552F" w14:textId="77777777" w:rsidR="00B35B79" w:rsidRPr="00B076C2" w:rsidRDefault="00B35B79" w:rsidP="00B35B79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0CE2C3BE" w14:textId="77777777" w:rsidR="00B35B79" w:rsidRPr="00B076C2" w:rsidRDefault="00B35B79" w:rsidP="00B35B79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B076C2">
        <w:rPr>
          <w:rFonts w:ascii="Garamond" w:hAnsi="Garamond"/>
          <w:b/>
          <w:color w:val="000000"/>
          <w:sz w:val="22"/>
          <w:szCs w:val="22"/>
        </w:rPr>
        <w:t xml:space="preserve">Аналитический отчет </w:t>
      </w:r>
      <w:r w:rsidRPr="00B076C2">
        <w:rPr>
          <w:rFonts w:ascii="Garamond" w:hAnsi="Garamond"/>
          <w:b/>
          <w:sz w:val="22"/>
          <w:szCs w:val="22"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</w:t>
      </w:r>
      <w:r w:rsidRPr="005A0FF5">
        <w:rPr>
          <w:rFonts w:ascii="Garamond" w:hAnsi="Garamond"/>
          <w:b/>
          <w:sz w:val="22"/>
          <w:szCs w:val="22"/>
        </w:rPr>
        <w:t>, и величины, отражающей стоимость мощности, поставленной по свободным договорам</w:t>
      </w:r>
    </w:p>
    <w:p w14:paraId="727C176D" w14:textId="77777777" w:rsidR="00B35B79" w:rsidRPr="00B076C2" w:rsidRDefault="00B35B79" w:rsidP="00B35B79">
      <w:pPr>
        <w:contextualSpacing/>
        <w:jc w:val="center"/>
        <w:rPr>
          <w:b/>
          <w:color w:val="000000"/>
          <w:szCs w:val="22"/>
          <w:lang w:val="ru-RU"/>
        </w:rPr>
      </w:pPr>
    </w:p>
    <w:p w14:paraId="1D9BB4C6" w14:textId="77777777" w:rsidR="00B35B79" w:rsidRPr="00B076C2" w:rsidRDefault="00B35B79" w:rsidP="00B35B79">
      <w:pPr>
        <w:spacing w:after="0"/>
        <w:contextualSpacing/>
        <w:rPr>
          <w:b/>
          <w:szCs w:val="22"/>
        </w:rPr>
      </w:pPr>
      <w:r w:rsidRPr="00B076C2">
        <w:rPr>
          <w:b/>
          <w:szCs w:val="22"/>
        </w:rPr>
        <w:t>Расчетный период:</w:t>
      </w:r>
    </w:p>
    <w:p w14:paraId="7972D349" w14:textId="77777777" w:rsidR="00B35B79" w:rsidRPr="00B076C2" w:rsidRDefault="00B35B79" w:rsidP="00B35B79">
      <w:pPr>
        <w:spacing w:after="0"/>
        <w:contextualSpacing/>
        <w:rPr>
          <w:b/>
          <w:szCs w:val="22"/>
        </w:rPr>
      </w:pPr>
      <w:r w:rsidRPr="00B076C2">
        <w:rPr>
          <w:b/>
          <w:szCs w:val="22"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5954"/>
      </w:tblGrid>
      <w:tr w:rsidR="00B35B79" w:rsidRPr="00B076C2" w14:paraId="0804775D" w14:textId="77777777" w:rsidTr="00AC73D7">
        <w:tc>
          <w:tcPr>
            <w:tcW w:w="7792" w:type="dxa"/>
          </w:tcPr>
          <w:p w14:paraId="4520A309" w14:textId="77777777" w:rsidR="00B35B79" w:rsidRPr="00B076C2" w:rsidRDefault="00B35B79" w:rsidP="001908F8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B076C2">
              <w:rPr>
                <w:b/>
                <w:szCs w:val="22"/>
              </w:rPr>
              <w:t>Наименование</w:t>
            </w:r>
          </w:p>
        </w:tc>
        <w:tc>
          <w:tcPr>
            <w:tcW w:w="5954" w:type="dxa"/>
          </w:tcPr>
          <w:p w14:paraId="101B7281" w14:textId="77777777" w:rsidR="00B35B79" w:rsidRPr="00B076C2" w:rsidRDefault="00B35B79" w:rsidP="001908F8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B076C2">
              <w:rPr>
                <w:b/>
                <w:szCs w:val="22"/>
              </w:rPr>
              <w:t>Значение, руб.</w:t>
            </w:r>
          </w:p>
        </w:tc>
      </w:tr>
      <w:tr w:rsidR="00B35B79" w:rsidRPr="00B076C2" w14:paraId="506F0672" w14:textId="77777777" w:rsidTr="00AC73D7">
        <w:tc>
          <w:tcPr>
            <w:tcW w:w="7792" w:type="dxa"/>
          </w:tcPr>
          <w:p w14:paraId="2E63DC9D" w14:textId="77777777" w:rsidR="00B35B79" w:rsidRPr="00B076C2" w:rsidRDefault="00B35B79" w:rsidP="001908F8">
            <w:pPr>
              <w:spacing w:before="0" w:after="0"/>
              <w:rPr>
                <w:color w:val="000000"/>
                <w:szCs w:val="22"/>
                <w:lang w:val="ru-RU"/>
              </w:rPr>
            </w:pPr>
            <w:r w:rsidRPr="00B076C2">
              <w:rPr>
                <w:color w:val="000000"/>
                <w:szCs w:val="22"/>
                <w:lang w:val="ru-RU"/>
              </w:rPr>
              <w:t xml:space="preserve">Величина, обусловленная применением надбавки к цене на мощность атомных электростанций </w:t>
            </w:r>
          </w:p>
          <w:p w14:paraId="481344DB" w14:textId="77777777" w:rsidR="00B35B79" w:rsidRPr="00B076C2" w:rsidRDefault="00B35B79" w:rsidP="001908F8">
            <w:pPr>
              <w:spacing w:before="0" w:after="0"/>
              <w:rPr>
                <w:szCs w:val="22"/>
              </w:rPr>
            </w:pPr>
            <w:r w:rsidRPr="00B076C2">
              <w:rPr>
                <w:color w:val="000000"/>
                <w:szCs w:val="22"/>
              </w:rPr>
              <w:t>(</w:t>
            </w:r>
            <w:r w:rsidRPr="00B076C2">
              <w:rPr>
                <w:color w:val="000000"/>
                <w:szCs w:val="22"/>
              </w:rPr>
              <w:object w:dxaOrig="1380" w:dyaOrig="400" w14:anchorId="3B5E9254">
                <v:shape id="_x0000_i1140" type="#_x0000_t75" style="width:1in;height:24.45pt" o:ole="">
                  <v:imagedata r:id="rId181" o:title=""/>
                </v:shape>
                <o:OLEObject Type="Embed" ProgID="Equation.3" ShapeID="_x0000_i1140" DrawAspect="Content" ObjectID="_1778013842" r:id="rId192"/>
              </w:object>
            </w:r>
            <w:r w:rsidRPr="00B076C2">
              <w:rPr>
                <w:color w:val="000000"/>
                <w:szCs w:val="22"/>
              </w:rPr>
              <w:t>, руб.)</w:t>
            </w:r>
          </w:p>
        </w:tc>
        <w:tc>
          <w:tcPr>
            <w:tcW w:w="5954" w:type="dxa"/>
          </w:tcPr>
          <w:p w14:paraId="26456CE3" w14:textId="77777777" w:rsidR="00B35B79" w:rsidRPr="00B076C2" w:rsidRDefault="00B35B79" w:rsidP="001908F8">
            <w:pPr>
              <w:spacing w:before="0" w:after="0"/>
              <w:rPr>
                <w:szCs w:val="22"/>
                <w:lang w:val="en-US"/>
              </w:rPr>
            </w:pPr>
          </w:p>
        </w:tc>
      </w:tr>
      <w:tr w:rsidR="00B35B79" w:rsidRPr="00B076C2" w14:paraId="62DF3998" w14:textId="77777777" w:rsidTr="00AC73D7">
        <w:tc>
          <w:tcPr>
            <w:tcW w:w="7792" w:type="dxa"/>
          </w:tcPr>
          <w:p w14:paraId="4E573647" w14:textId="77777777" w:rsidR="00B35B79" w:rsidRPr="00B076C2" w:rsidRDefault="00B35B79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B076C2">
              <w:rPr>
                <w:rFonts w:ascii="Garamond" w:hAnsi="Garamond"/>
                <w:sz w:val="22"/>
                <w:szCs w:val="22"/>
              </w:rPr>
              <w:t xml:space="preserve">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</w:t>
            </w:r>
            <w:r w:rsidRPr="00B076C2">
              <w:rPr>
                <w:rFonts w:ascii="Garamond" w:hAnsi="Garamond"/>
                <w:sz w:val="22"/>
                <w:szCs w:val="22"/>
              </w:rPr>
              <w:lastRenderedPageBreak/>
              <w:t>области, предусмотренного перечнем генерирующих объектов, утвержденным распоряжением Правительства Российской Федерации от 20.10.2015 г. № 2098-р</w:t>
            </w:r>
          </w:p>
          <w:p w14:paraId="02CA2D18" w14:textId="77777777" w:rsidR="00B35B79" w:rsidRPr="00B076C2" w:rsidRDefault="00B35B79" w:rsidP="001908F8">
            <w:pPr>
              <w:pStyle w:val="afffe"/>
              <w:widowControl w:val="0"/>
              <w:rPr>
                <w:rFonts w:ascii="Garamond" w:hAnsi="Garamond"/>
                <w:sz w:val="22"/>
                <w:szCs w:val="22"/>
              </w:rPr>
            </w:pPr>
            <w:r w:rsidRPr="00B076C2">
              <w:rPr>
                <w:rFonts w:ascii="Garamond" w:hAnsi="Garamond"/>
                <w:sz w:val="22"/>
                <w:szCs w:val="22"/>
              </w:rPr>
              <w:t>(</w:t>
            </w:r>
            <w:r w:rsidRPr="00B076C2">
              <w:rPr>
                <w:rFonts w:ascii="Garamond" w:hAnsi="Garamond"/>
                <w:sz w:val="22"/>
                <w:szCs w:val="22"/>
              </w:rPr>
              <w:object w:dxaOrig="1359" w:dyaOrig="400" w14:anchorId="36207E37">
                <v:shape id="_x0000_i1141" type="#_x0000_t75" style="width:66.55pt;height:24.45pt" o:ole="">
                  <v:imagedata r:id="rId106" o:title=""/>
                </v:shape>
                <o:OLEObject Type="Embed" ProgID="Equation.3" ShapeID="_x0000_i1141" DrawAspect="Content" ObjectID="_1778013843" r:id="rId193"/>
              </w:object>
            </w:r>
            <w:r w:rsidRPr="00B076C2">
              <w:rPr>
                <w:rFonts w:ascii="Garamond" w:hAnsi="Garamond"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2130A965" w14:textId="77777777" w:rsidR="00B35B79" w:rsidRPr="00B076C2" w:rsidRDefault="00B35B79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35B79" w:rsidRPr="00814069" w14:paraId="15946D4E" w14:textId="77777777" w:rsidTr="00AC73D7">
        <w:tc>
          <w:tcPr>
            <w:tcW w:w="7792" w:type="dxa"/>
          </w:tcPr>
          <w:p w14:paraId="28B16C03" w14:textId="77777777" w:rsidR="00B35B79" w:rsidRPr="00F31604" w:rsidRDefault="00B35B79" w:rsidP="001908F8">
            <w:pPr>
              <w:widowControl w:val="0"/>
              <w:spacing w:before="0" w:after="0"/>
              <w:rPr>
                <w:rFonts w:eastAsia="Arial Unicode MS"/>
                <w:lang w:val="ru-RU" w:eastAsia="ru-RU"/>
              </w:rPr>
            </w:pPr>
            <w:r w:rsidRPr="00F31604">
              <w:rPr>
                <w:rFonts w:eastAsia="Arial Unicode MS"/>
                <w:lang w:val="ru-RU" w:eastAsia="ru-RU"/>
              </w:rPr>
              <w:t xml:space="preserve">Величина, обусловленная применением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F31604">
              <w:rPr>
                <w:lang w:val="ru-RU"/>
              </w:rPr>
              <w:t>тепловых электростанций, подлежащих модернизации (реконструкции) или строительству в неценовых зонах оптового рынка</w:t>
            </w:r>
          </w:p>
          <w:p w14:paraId="3989893B" w14:textId="77777777" w:rsidR="00B35B79" w:rsidRPr="00B076C2" w:rsidRDefault="00B35B79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BD5889">
              <w:rPr>
                <w:rFonts w:ascii="Garamond" w:hAnsi="Garamond"/>
              </w:rPr>
              <w:t>(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Cs w:val="20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Cs w:val="20"/>
                      <w:lang w:val="en-US"/>
                    </w:rPr>
                    <m:t>m</m:t>
                  </m:r>
                  <m:r>
                    <w:rPr>
                      <w:rFonts w:ascii="Cambria Math" w:eastAsia="Times New Roman" w:hAnsi="Cambria Math"/>
                      <w:szCs w:val="20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факт_надб_МодНЦЗ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sup>
              </m:sSubSup>
            </m:oMath>
            <w:r w:rsidRPr="00BD5889">
              <w:rPr>
                <w:rFonts w:ascii="Garamond" w:hAnsi="Garamond"/>
              </w:rPr>
              <w:t>, руб.)</w:t>
            </w:r>
          </w:p>
        </w:tc>
        <w:tc>
          <w:tcPr>
            <w:tcW w:w="5954" w:type="dxa"/>
          </w:tcPr>
          <w:p w14:paraId="6C62639D" w14:textId="77777777" w:rsidR="00B35B79" w:rsidRPr="00B42E44" w:rsidRDefault="00B35B79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B35B79" w:rsidRPr="00B076C2" w14:paraId="44C81862" w14:textId="77777777" w:rsidTr="00AC73D7">
        <w:tc>
          <w:tcPr>
            <w:tcW w:w="7792" w:type="dxa"/>
          </w:tcPr>
          <w:p w14:paraId="7A321922" w14:textId="77777777" w:rsidR="00B35B79" w:rsidRPr="00B076C2" w:rsidRDefault="00B35B79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B076C2">
              <w:rPr>
                <w:rFonts w:ascii="Garamond" w:hAnsi="Garamond"/>
                <w:sz w:val="22"/>
                <w:szCs w:val="22"/>
              </w:rPr>
              <w:t xml:space="preserve"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 </w:t>
            </w:r>
          </w:p>
          <w:p w14:paraId="6EFB1859" w14:textId="77777777" w:rsidR="00B35B79" w:rsidRPr="00B076C2" w:rsidRDefault="00B35B79" w:rsidP="001908F8">
            <w:pPr>
              <w:pStyle w:val="aff7"/>
              <w:widowControl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76C2">
              <w:rPr>
                <w:rFonts w:ascii="Garamond" w:eastAsia="Arial Unicode MS" w:hAnsi="Garamond"/>
                <w:bCs/>
                <w:sz w:val="22"/>
                <w:szCs w:val="22"/>
              </w:rPr>
              <w:t>(</w:t>
            </w:r>
            <w:r w:rsidRPr="00B076C2">
              <w:rPr>
                <w:rFonts w:ascii="Garamond" w:eastAsia="Arial Unicode MS" w:hAnsi="Garamond"/>
                <w:bCs/>
                <w:sz w:val="22"/>
                <w:szCs w:val="22"/>
              </w:rPr>
              <w:object w:dxaOrig="1420" w:dyaOrig="400" w14:anchorId="1796D01C">
                <v:shape id="_x0000_i1142" type="#_x0000_t75" style="width:1in;height:24.45pt" o:ole="">
                  <v:imagedata r:id="rId186" o:title=""/>
                </v:shape>
                <o:OLEObject Type="Embed" ProgID="Equation.3" ShapeID="_x0000_i1142" DrawAspect="Content" ObjectID="_1778013844" r:id="rId194"/>
              </w:object>
            </w:r>
            <w:r w:rsidRPr="00B076C2">
              <w:rPr>
                <w:rFonts w:ascii="Garamond" w:eastAsia="Arial Unicode MS" w:hAnsi="Garamond"/>
                <w:bCs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31E1F6DC" w14:textId="77777777" w:rsidR="00B35B79" w:rsidRPr="00B076C2" w:rsidRDefault="00B35B79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35B79" w:rsidRPr="00B076C2" w14:paraId="60D446C5" w14:textId="77777777" w:rsidTr="00AC73D7">
        <w:tc>
          <w:tcPr>
            <w:tcW w:w="7792" w:type="dxa"/>
          </w:tcPr>
          <w:p w14:paraId="4B5C45DC" w14:textId="77777777" w:rsidR="00B35B79" w:rsidRPr="005A0FF5" w:rsidRDefault="00B35B79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5A0FF5">
              <w:rPr>
                <w:rFonts w:ascii="Garamond" w:hAnsi="Garamond"/>
                <w:sz w:val="22"/>
                <w:szCs w:val="22"/>
              </w:rPr>
              <w:t xml:space="preserve">Величина, обусловленная оплатой мощности, поставляемой по договорам КОМ НГО </w:t>
            </w:r>
          </w:p>
          <w:p w14:paraId="2DF0F618" w14:textId="77777777" w:rsidR="00B35B79" w:rsidRPr="005A0FF5" w:rsidRDefault="00B35B79" w:rsidP="001908F8">
            <w:pPr>
              <w:pStyle w:val="afffe"/>
              <w:widowControl w:val="0"/>
              <w:ind w:firstLine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0FF5">
              <w:rPr>
                <w:rFonts w:ascii="Garamond" w:hAnsi="Garamond"/>
                <w:sz w:val="22"/>
                <w:szCs w:val="22"/>
              </w:rPr>
              <w:t>(</w:t>
            </w:r>
            <w:r w:rsidRPr="005A0FF5">
              <w:rPr>
                <w:rFonts w:ascii="Garamond" w:hAnsi="Garamond"/>
                <w:sz w:val="22"/>
                <w:szCs w:val="22"/>
              </w:rPr>
              <w:object w:dxaOrig="1440" w:dyaOrig="400" w14:anchorId="0FBA8AA1">
                <v:shape id="_x0000_i1143" type="#_x0000_t75" style="width:1in;height:24.45pt" o:ole="">
                  <v:imagedata r:id="rId188" o:title=""/>
                </v:shape>
                <o:OLEObject Type="Embed" ProgID="Equation.3" ShapeID="_x0000_i1143" DrawAspect="Content" ObjectID="_1778013845" r:id="rId195"/>
              </w:object>
            </w:r>
            <w:r w:rsidRPr="005A0FF5">
              <w:rPr>
                <w:rFonts w:ascii="Garamond" w:hAnsi="Garamond"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101DC326" w14:textId="77777777" w:rsidR="00B35B79" w:rsidRPr="00B076C2" w:rsidRDefault="00B35B79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35B79" w:rsidRPr="00B076C2" w14:paraId="1ED04524" w14:textId="77777777" w:rsidTr="00AC73D7">
        <w:tc>
          <w:tcPr>
            <w:tcW w:w="7792" w:type="dxa"/>
          </w:tcPr>
          <w:p w14:paraId="4AABD5B9" w14:textId="77777777" w:rsidR="00B35B79" w:rsidRPr="005A0FF5" w:rsidRDefault="00B35B79" w:rsidP="001908F8">
            <w:pPr>
              <w:spacing w:before="0" w:after="0"/>
              <w:rPr>
                <w:rFonts w:eastAsia="Arial Unicode MS"/>
                <w:szCs w:val="22"/>
                <w:lang w:val="ru-RU"/>
              </w:rPr>
            </w:pPr>
            <w:r w:rsidRPr="005A0FF5">
              <w:rPr>
                <w:rFonts w:eastAsia="Arial Unicode MS"/>
                <w:szCs w:val="22"/>
                <w:lang w:val="ru-RU"/>
              </w:rPr>
              <w:t>Величина, отражающая стоимость мощности, поставленной по свободным договорам</w:t>
            </w:r>
          </w:p>
          <w:p w14:paraId="3D32F219" w14:textId="77777777" w:rsidR="00B35B79" w:rsidRPr="005A0FF5" w:rsidRDefault="00B35B79" w:rsidP="001908F8">
            <w:pPr>
              <w:pStyle w:val="afffe"/>
              <w:widowControl w:val="0"/>
              <w:ind w:firstLine="0"/>
              <w:rPr>
                <w:rFonts w:ascii="Garamond" w:hAnsi="Garamond"/>
                <w:sz w:val="22"/>
                <w:szCs w:val="22"/>
              </w:rPr>
            </w:pPr>
            <w:r w:rsidRPr="005A0FF5">
              <w:rPr>
                <w:rFonts w:ascii="Garamond" w:hAnsi="Garamond"/>
                <w:sz w:val="22"/>
                <w:szCs w:val="22"/>
              </w:rPr>
              <w:t>(</w:t>
            </w:r>
            <w:r w:rsidRPr="005A0FF5">
              <w:rPr>
                <w:rFonts w:ascii="Garamond" w:eastAsia="Times New Roman" w:hAnsi="Garamond"/>
                <w:position w:val="-14"/>
                <w:sz w:val="22"/>
                <w:szCs w:val="22"/>
              </w:rPr>
              <w:object w:dxaOrig="1599" w:dyaOrig="400" w14:anchorId="02650EC5">
                <v:shape id="_x0000_i1144" type="#_x0000_t75" style="width:77.45pt;height:18.35pt" o:ole="">
                  <v:imagedata r:id="rId190" o:title=""/>
                </v:shape>
                <o:OLEObject Type="Embed" ProgID="Equation.3" ShapeID="_x0000_i1144" DrawAspect="Content" ObjectID="_1778013846" r:id="rId196"/>
              </w:object>
            </w:r>
            <w:r w:rsidRPr="005A0FF5">
              <w:rPr>
                <w:rFonts w:ascii="Garamond" w:hAnsi="Garamond"/>
                <w:sz w:val="22"/>
                <w:szCs w:val="22"/>
              </w:rPr>
              <w:t>, руб.)</w:t>
            </w:r>
          </w:p>
        </w:tc>
        <w:tc>
          <w:tcPr>
            <w:tcW w:w="5954" w:type="dxa"/>
          </w:tcPr>
          <w:p w14:paraId="667E8564" w14:textId="77777777" w:rsidR="00B35B79" w:rsidRPr="00B076C2" w:rsidRDefault="00B35B79" w:rsidP="001908F8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6F93A90" w14:textId="77777777" w:rsidR="00B35B79" w:rsidRPr="00B076C2" w:rsidRDefault="00B35B79" w:rsidP="00B35B79">
      <w:pPr>
        <w:spacing w:after="0"/>
        <w:rPr>
          <w:szCs w:val="22"/>
        </w:rPr>
      </w:pPr>
    </w:p>
    <w:p w14:paraId="124880E7" w14:textId="77777777" w:rsidR="00B35B79" w:rsidRDefault="00B35B79" w:rsidP="00B35B79">
      <w:pPr>
        <w:spacing w:after="0"/>
        <w:rPr>
          <w:rFonts w:cs="Garamond"/>
          <w:b/>
          <w:bCs/>
          <w:szCs w:val="22"/>
          <w:lang w:val="ru-RU"/>
        </w:rPr>
      </w:pPr>
    </w:p>
    <w:p w14:paraId="0285E88D" w14:textId="77777777" w:rsidR="00AC73D7" w:rsidRDefault="00AC73D7">
      <w:pPr>
        <w:spacing w:before="0" w:after="160" w:line="259" w:lineRule="auto"/>
        <w:rPr>
          <w:rFonts w:cs="Garamond"/>
          <w:b/>
          <w:bCs/>
          <w:szCs w:val="22"/>
          <w:lang w:val="ru-RU"/>
        </w:rPr>
      </w:pPr>
      <w:r>
        <w:rPr>
          <w:rFonts w:cs="Garamond"/>
          <w:b/>
          <w:bCs/>
          <w:szCs w:val="22"/>
          <w:lang w:val="ru-RU"/>
        </w:rPr>
        <w:br w:type="page"/>
      </w:r>
    </w:p>
    <w:p w14:paraId="66371966" w14:textId="435BFA91" w:rsidR="00AC73D7" w:rsidRPr="009A3FBF" w:rsidRDefault="00AC73D7" w:rsidP="00AC73D7">
      <w:pPr>
        <w:pStyle w:val="aff7"/>
        <w:widowControl w:val="0"/>
        <w:rPr>
          <w:rFonts w:ascii="Garamond" w:hAnsi="Garamond"/>
          <w:b/>
          <w:sz w:val="24"/>
          <w:szCs w:val="22"/>
          <w:lang w:val="ru-RU"/>
        </w:rPr>
      </w:pPr>
      <w:r w:rsidRPr="009A3FBF">
        <w:rPr>
          <w:rFonts w:ascii="Garamond" w:hAnsi="Garamond"/>
          <w:b/>
          <w:sz w:val="24"/>
          <w:szCs w:val="22"/>
          <w:lang w:val="ru-RU"/>
        </w:rPr>
        <w:lastRenderedPageBreak/>
        <w:t>Действующая редакция</w:t>
      </w:r>
    </w:p>
    <w:p w14:paraId="6AD65664" w14:textId="77777777" w:rsidR="00AC73D7" w:rsidRPr="00B076C2" w:rsidRDefault="00AC73D7" w:rsidP="00AC73D7">
      <w:pPr>
        <w:spacing w:after="0"/>
        <w:jc w:val="right"/>
        <w:rPr>
          <w:rFonts w:cs="Garamond"/>
          <w:b/>
          <w:bCs/>
          <w:szCs w:val="22"/>
          <w:lang w:val="ru-RU"/>
        </w:rPr>
      </w:pPr>
      <w:r w:rsidRPr="00B076C2">
        <w:rPr>
          <w:rFonts w:cs="Garamond"/>
          <w:b/>
          <w:bCs/>
          <w:szCs w:val="22"/>
          <w:lang w:val="ru-RU"/>
        </w:rPr>
        <w:t xml:space="preserve">Приложение 154.4 </w:t>
      </w:r>
    </w:p>
    <w:p w14:paraId="3BBD203B" w14:textId="77777777" w:rsidR="00AC73D7" w:rsidRPr="00B076C2" w:rsidRDefault="00AC73D7" w:rsidP="00AC73D7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618A5278" w14:textId="77777777" w:rsidR="00AC73D7" w:rsidRPr="00B076C2" w:rsidRDefault="00AC73D7" w:rsidP="00AC73D7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128ABA09" w14:textId="77777777" w:rsidR="00AC73D7" w:rsidRPr="00B076C2" w:rsidRDefault="00AC73D7" w:rsidP="00AC73D7">
      <w:pPr>
        <w:contextualSpacing/>
        <w:jc w:val="center"/>
        <w:rPr>
          <w:b/>
          <w:color w:val="000000"/>
          <w:szCs w:val="22"/>
          <w:lang w:val="ru-RU"/>
        </w:rPr>
      </w:pPr>
      <w:r w:rsidRPr="00B076C2">
        <w:rPr>
          <w:b/>
          <w:color w:val="000000"/>
          <w:szCs w:val="22"/>
          <w:lang w:val="ru-RU"/>
        </w:rPr>
        <w:t xml:space="preserve"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</w:t>
      </w:r>
      <w:r w:rsidRPr="00B076C2">
        <w:rPr>
          <w:b/>
          <w:szCs w:val="22"/>
          <w:lang w:val="ru-RU"/>
        </w:rPr>
        <w:t>применением надбавок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потерь))</w:t>
      </w:r>
    </w:p>
    <w:p w14:paraId="6F0FA915" w14:textId="77777777" w:rsidR="00AC73D7" w:rsidRPr="00B076C2" w:rsidRDefault="00AC73D7" w:rsidP="00AC73D7">
      <w:pPr>
        <w:contextualSpacing/>
        <w:jc w:val="center"/>
        <w:rPr>
          <w:b/>
          <w:color w:val="000000"/>
          <w:szCs w:val="22"/>
          <w:lang w:val="ru-RU"/>
        </w:rPr>
      </w:pPr>
    </w:p>
    <w:p w14:paraId="46D68536" w14:textId="77777777" w:rsidR="00AC73D7" w:rsidRPr="00B076C2" w:rsidRDefault="00AC73D7" w:rsidP="00AC73D7">
      <w:pPr>
        <w:spacing w:after="0"/>
        <w:contextualSpacing/>
        <w:rPr>
          <w:b/>
          <w:szCs w:val="22"/>
        </w:rPr>
      </w:pPr>
      <w:r w:rsidRPr="00B076C2">
        <w:rPr>
          <w:b/>
          <w:szCs w:val="22"/>
        </w:rPr>
        <w:t>Расчетный период: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4853"/>
        <w:gridCol w:w="4644"/>
      </w:tblGrid>
      <w:tr w:rsidR="00AC73D7" w:rsidRPr="00D815AB" w14:paraId="135840EC" w14:textId="77777777" w:rsidTr="00AC73D7">
        <w:tc>
          <w:tcPr>
            <w:tcW w:w="5524" w:type="dxa"/>
          </w:tcPr>
          <w:p w14:paraId="2EC148C0" w14:textId="77777777" w:rsidR="00AC73D7" w:rsidRPr="00D815AB" w:rsidRDefault="00AC73D7" w:rsidP="00CD4A6B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D815AB">
              <w:rPr>
                <w:b/>
                <w:szCs w:val="22"/>
              </w:rPr>
              <w:t>Величина</w:t>
            </w:r>
          </w:p>
        </w:tc>
        <w:tc>
          <w:tcPr>
            <w:tcW w:w="4853" w:type="dxa"/>
          </w:tcPr>
          <w:p w14:paraId="4810C950" w14:textId="77777777" w:rsidR="00AC73D7" w:rsidRPr="00D815AB" w:rsidRDefault="00AC73D7" w:rsidP="00CD4A6B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D815AB">
              <w:rPr>
                <w:b/>
                <w:szCs w:val="22"/>
              </w:rPr>
              <w:t>Первая ценовая зона</w:t>
            </w:r>
          </w:p>
        </w:tc>
        <w:tc>
          <w:tcPr>
            <w:tcW w:w="4644" w:type="dxa"/>
          </w:tcPr>
          <w:p w14:paraId="4707DA8D" w14:textId="77777777" w:rsidR="00AC73D7" w:rsidRPr="00D815AB" w:rsidRDefault="00AC73D7" w:rsidP="00CD4A6B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D815AB">
              <w:rPr>
                <w:b/>
                <w:szCs w:val="22"/>
              </w:rPr>
              <w:t>Вторая ценовая зона</w:t>
            </w:r>
          </w:p>
        </w:tc>
      </w:tr>
      <w:tr w:rsidR="00AC73D7" w:rsidRPr="00814069" w14:paraId="6BF1798B" w14:textId="77777777" w:rsidTr="00AC73D7">
        <w:tc>
          <w:tcPr>
            <w:tcW w:w="5524" w:type="dxa"/>
          </w:tcPr>
          <w:p w14:paraId="3BBF4E37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  <w:r w:rsidRPr="00D815AB">
              <w:rPr>
                <w:rFonts w:cs="Garamond"/>
                <w:szCs w:val="22"/>
                <w:lang w:val="ru-RU" w:eastAsia="ru-RU"/>
              </w:rPr>
              <w:t>Величина, отражающая стоимость мощности, поставленной по договорам КОМ и КОМ НГО (</w:t>
            </w:r>
            <w:r w:rsidRPr="00D815AB">
              <w:rPr>
                <w:rFonts w:cs="Garamond"/>
                <w:szCs w:val="22"/>
                <w:lang w:val="ru-RU" w:eastAsia="ru-RU"/>
              </w:rPr>
              <w:object w:dxaOrig="1380" w:dyaOrig="400" w14:anchorId="79F44B98">
                <v:shape id="_x0000_i1145" type="#_x0000_t75" style="width:1in;height:24.45pt" o:ole="">
                  <v:imagedata r:id="rId197" o:title=""/>
                </v:shape>
                <o:OLEObject Type="Embed" ProgID="Equation.3" ShapeID="_x0000_i1145" DrawAspect="Content" ObjectID="_1778013847" r:id="rId198"/>
              </w:object>
            </w:r>
            <w:r w:rsidRPr="00D815AB">
              <w:rPr>
                <w:rFonts w:cs="Garamond"/>
                <w:szCs w:val="22"/>
                <w:lang w:val="ru-RU" w:eastAsia="ru-RU"/>
              </w:rPr>
              <w:t>, руб.), в том числе:</w:t>
            </w:r>
          </w:p>
        </w:tc>
        <w:tc>
          <w:tcPr>
            <w:tcW w:w="4853" w:type="dxa"/>
          </w:tcPr>
          <w:p w14:paraId="35285B77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  <w:tc>
          <w:tcPr>
            <w:tcW w:w="4644" w:type="dxa"/>
          </w:tcPr>
          <w:p w14:paraId="6849A2A5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</w:tr>
      <w:tr w:rsidR="00AC73D7" w:rsidRPr="00B076C2" w14:paraId="6870CFBF" w14:textId="77777777" w:rsidTr="00AC73D7">
        <w:tc>
          <w:tcPr>
            <w:tcW w:w="5524" w:type="dxa"/>
          </w:tcPr>
          <w:p w14:paraId="29D0AF07" w14:textId="77777777" w:rsidR="00AC73D7" w:rsidRPr="00B076C2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B076C2">
              <w:rPr>
                <w:color w:val="000000"/>
                <w:szCs w:val="22"/>
                <w:lang w:val="ru-RU"/>
              </w:rPr>
              <w:t xml:space="preserve">Величина, обусловленная применением надбавки к цене на мощность атомных электростанций </w:t>
            </w:r>
          </w:p>
          <w:p w14:paraId="45D757D0" w14:textId="77777777" w:rsidR="00AC73D7" w:rsidRPr="00B076C2" w:rsidRDefault="00AC73D7" w:rsidP="00CD4A6B">
            <w:pPr>
              <w:pStyle w:val="aff7"/>
              <w:widowControl w:val="0"/>
              <w:ind w:left="596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76C2"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r w:rsidRPr="00B076C2">
              <w:rPr>
                <w:rFonts w:ascii="Garamond" w:hAnsi="Garamond"/>
                <w:color w:val="000000"/>
                <w:sz w:val="22"/>
                <w:szCs w:val="22"/>
              </w:rPr>
              <w:object w:dxaOrig="1380" w:dyaOrig="400" w14:anchorId="2C04F09F">
                <v:shape id="_x0000_i1146" type="#_x0000_t75" style="width:1in;height:24.45pt" o:ole="">
                  <v:imagedata r:id="rId181" o:title=""/>
                </v:shape>
                <o:OLEObject Type="Embed" ProgID="Equation.3" ShapeID="_x0000_i1146" DrawAspect="Content" ObjectID="_1778013848" r:id="rId199"/>
              </w:object>
            </w:r>
            <w:r w:rsidRPr="00B076C2">
              <w:rPr>
                <w:rFonts w:ascii="Garamond" w:hAnsi="Garamond"/>
                <w:color w:val="000000"/>
                <w:sz w:val="22"/>
                <w:szCs w:val="22"/>
              </w:rPr>
              <w:t>, руб.)</w:t>
            </w:r>
          </w:p>
        </w:tc>
        <w:tc>
          <w:tcPr>
            <w:tcW w:w="4853" w:type="dxa"/>
          </w:tcPr>
          <w:p w14:paraId="7150B035" w14:textId="77777777" w:rsidR="00AC73D7" w:rsidRPr="00B076C2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F84E5CD" w14:textId="77777777" w:rsidR="00AC73D7" w:rsidRPr="00B076C2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73D7" w:rsidRPr="00814069" w14:paraId="21449A44" w14:textId="77777777" w:rsidTr="00AC73D7">
        <w:tc>
          <w:tcPr>
            <w:tcW w:w="5524" w:type="dxa"/>
            <w:shd w:val="clear" w:color="auto" w:fill="FFFF00"/>
          </w:tcPr>
          <w:p w14:paraId="4ADED044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Величина, обусловленная применением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 (</w:t>
            </w:r>
            <w:r w:rsidRPr="00D815AB">
              <w:rPr>
                <w:color w:val="000000"/>
                <w:szCs w:val="22"/>
                <w:lang w:val="ru-RU"/>
              </w:rPr>
              <w:object w:dxaOrig="1620" w:dyaOrig="400" w14:anchorId="548FCB9E">
                <v:shape id="_x0000_i1147" type="#_x0000_t75" style="width:77.45pt;height:24.45pt" o:ole="">
                  <v:imagedata r:id="rId183" o:title=""/>
                </v:shape>
                <o:OLEObject Type="Embed" ProgID="Equation.3" ShapeID="_x0000_i1147" DrawAspect="Content" ObjectID="_1778013849" r:id="rId200"/>
              </w:object>
            </w:r>
            <w:r w:rsidRPr="00D815AB">
              <w:rPr>
                <w:color w:val="000000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  <w:shd w:val="clear" w:color="auto" w:fill="FFFF00"/>
          </w:tcPr>
          <w:p w14:paraId="60E8A089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  <w:shd w:val="clear" w:color="auto" w:fill="FFFF00"/>
          </w:tcPr>
          <w:p w14:paraId="57638DD2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D815AB" w14:paraId="121BC9A9" w14:textId="77777777" w:rsidTr="00AC73D7">
        <w:tc>
          <w:tcPr>
            <w:tcW w:w="5524" w:type="dxa"/>
          </w:tcPr>
          <w:p w14:paraId="5FDEE889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 xml:space="preserve">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области, предусмотренного перечнем генерирующих объектов, утвержденным распоряжением </w:t>
            </w:r>
            <w:r w:rsidRPr="00D815AB">
              <w:rPr>
                <w:color w:val="000000"/>
                <w:szCs w:val="22"/>
                <w:lang w:val="ru-RU"/>
              </w:rPr>
              <w:lastRenderedPageBreak/>
              <w:t>Правительства Российской Федерации от 20.10.2015 г. № 2098-р</w:t>
            </w:r>
          </w:p>
          <w:p w14:paraId="058BB4B4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(</w:t>
            </w:r>
            <w:r w:rsidRPr="00D815AB">
              <w:rPr>
                <w:color w:val="000000"/>
                <w:szCs w:val="22"/>
                <w:lang w:val="ru-RU"/>
              </w:rPr>
              <w:object w:dxaOrig="1359" w:dyaOrig="400" w14:anchorId="2B834DA8">
                <v:shape id="_x0000_i1148" type="#_x0000_t75" style="width:66.55pt;height:24.45pt" o:ole="">
                  <v:imagedata r:id="rId106" o:title=""/>
                </v:shape>
                <o:OLEObject Type="Embed" ProgID="Equation.3" ShapeID="_x0000_i1148" DrawAspect="Content" ObjectID="_1778013850" r:id="rId201"/>
              </w:object>
            </w:r>
            <w:r w:rsidRPr="00D815AB">
              <w:rPr>
                <w:color w:val="000000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5BA00434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24CE1C2E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4D0210" w14:paraId="32ECE99D" w14:textId="77777777" w:rsidTr="00AC73D7">
        <w:tc>
          <w:tcPr>
            <w:tcW w:w="5524" w:type="dxa"/>
          </w:tcPr>
          <w:p w14:paraId="4F140DAB" w14:textId="77777777" w:rsidR="00AC73D7" w:rsidRPr="00F31604" w:rsidRDefault="00AC73D7" w:rsidP="00CD4A6B">
            <w:pPr>
              <w:spacing w:before="0" w:after="0"/>
              <w:ind w:left="596"/>
              <w:rPr>
                <w:color w:val="000000"/>
                <w:lang w:val="ru-RU"/>
              </w:rPr>
            </w:pPr>
            <w:r w:rsidRPr="00F31604">
              <w:rPr>
                <w:color w:val="000000"/>
                <w:lang w:val="ru-RU"/>
              </w:rPr>
              <w:t xml:space="preserve">Величина, обусловленная применением </w:t>
            </w:r>
            <w:r w:rsidRPr="00F31604">
              <w:rPr>
                <w:lang w:val="ru-RU"/>
              </w:rPr>
              <w:t>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в неценовых зонах оптового рынка</w:t>
            </w:r>
          </w:p>
          <w:p w14:paraId="4F5D3894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F31604">
              <w:rPr>
                <w:color w:val="000000"/>
                <w:lang w:val="ru-RU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lang w:val="ru-RU"/>
                    </w:rPr>
                    <m:t>факт_надб_МодНЦЗ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F31604">
              <w:rPr>
                <w:color w:val="000000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46506F57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16CC33D3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D815AB" w14:paraId="1F64B3FA" w14:textId="77777777" w:rsidTr="00AC73D7">
        <w:tc>
          <w:tcPr>
            <w:tcW w:w="5524" w:type="dxa"/>
          </w:tcPr>
          <w:p w14:paraId="45CAFC35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 xml:space="preserve"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 </w:t>
            </w:r>
          </w:p>
          <w:p w14:paraId="173A64BC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(</w:t>
            </w:r>
            <w:r w:rsidRPr="00D815AB">
              <w:rPr>
                <w:color w:val="000000"/>
                <w:szCs w:val="22"/>
                <w:lang w:val="ru-RU"/>
              </w:rPr>
              <w:object w:dxaOrig="1420" w:dyaOrig="400" w14:anchorId="6746F707">
                <v:shape id="_x0000_i1149" type="#_x0000_t75" style="width:1in;height:24.45pt" o:ole="">
                  <v:imagedata r:id="rId186" o:title=""/>
                </v:shape>
                <o:OLEObject Type="Embed" ProgID="Equation.3" ShapeID="_x0000_i1149" DrawAspect="Content" ObjectID="_1778013851" r:id="rId202"/>
              </w:object>
            </w:r>
            <w:r w:rsidRPr="00D815AB">
              <w:rPr>
                <w:color w:val="000000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36372DDB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7DE6EED1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D815AB" w14:paraId="2E6C8C1D" w14:textId="77777777" w:rsidTr="00AC73D7">
        <w:tc>
          <w:tcPr>
            <w:tcW w:w="5524" w:type="dxa"/>
          </w:tcPr>
          <w:p w14:paraId="75592E99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 xml:space="preserve">Величина, обусловленная оплатой мощности, поставляемой по договорам КОМ НГО </w:t>
            </w:r>
          </w:p>
          <w:p w14:paraId="795D86EF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(</w:t>
            </w:r>
            <w:r w:rsidRPr="00D815AB">
              <w:rPr>
                <w:color w:val="000000"/>
                <w:szCs w:val="22"/>
                <w:lang w:val="ru-RU"/>
              </w:rPr>
              <w:object w:dxaOrig="1440" w:dyaOrig="400" w14:anchorId="287FAEF2">
                <v:shape id="_x0000_i1150" type="#_x0000_t75" style="width:1in;height:24.45pt" o:ole="">
                  <v:imagedata r:id="rId188" o:title=""/>
                </v:shape>
                <o:OLEObject Type="Embed" ProgID="Equation.3" ShapeID="_x0000_i1150" DrawAspect="Content" ObjectID="_1778013852" r:id="rId203"/>
              </w:object>
            </w:r>
            <w:r w:rsidRPr="00D815AB">
              <w:rPr>
                <w:color w:val="000000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140E79A2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0A5D0A9B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D815AB" w14:paraId="797FDFAB" w14:textId="77777777" w:rsidTr="00AC73D7">
        <w:tc>
          <w:tcPr>
            <w:tcW w:w="5524" w:type="dxa"/>
          </w:tcPr>
          <w:p w14:paraId="15480A08" w14:textId="77777777" w:rsidR="00AC73D7" w:rsidRPr="005A0FF5" w:rsidRDefault="00AC73D7" w:rsidP="00CD4A6B">
            <w:pPr>
              <w:spacing w:before="0" w:after="0"/>
              <w:jc w:val="both"/>
              <w:rPr>
                <w:rFonts w:eastAsia="Arial Unicode MS"/>
                <w:lang w:val="ru-RU"/>
              </w:rPr>
            </w:pPr>
            <w:r w:rsidRPr="005A0FF5">
              <w:rPr>
                <w:rFonts w:eastAsia="Arial Unicode MS"/>
                <w:lang w:val="ru-RU"/>
              </w:rPr>
              <w:t>Величина, отражающая стоимость мощности, поставленной по свободным договорам</w:t>
            </w:r>
            <w:r w:rsidRPr="005A0FF5">
              <w:rPr>
                <w:rFonts w:eastAsia="Arial Unicode MS"/>
              </w:rPr>
              <w:t> </w:t>
            </w:r>
          </w:p>
          <w:p w14:paraId="07B5920D" w14:textId="77777777" w:rsidR="00AC73D7" w:rsidRPr="005A0FF5" w:rsidRDefault="00AC73D7" w:rsidP="00CD4A6B">
            <w:pPr>
              <w:spacing w:before="0" w:after="0"/>
              <w:rPr>
                <w:color w:val="000000"/>
                <w:szCs w:val="22"/>
                <w:lang w:val="ru-RU"/>
              </w:rPr>
            </w:pPr>
            <w:r w:rsidRPr="005A0FF5">
              <w:rPr>
                <w:rFonts w:eastAsia="Arial Unicode MS"/>
              </w:rPr>
              <w:t>(</w:t>
            </w:r>
            <w:r w:rsidRPr="005A0FF5">
              <w:rPr>
                <w:position w:val="-14"/>
                <w:szCs w:val="22"/>
                <w:lang w:val="ru-RU"/>
              </w:rPr>
              <w:object w:dxaOrig="1599" w:dyaOrig="400" w14:anchorId="456746DE">
                <v:shape id="_x0000_i1151" type="#_x0000_t75" style="width:77.45pt;height:18.35pt" o:ole="">
                  <v:imagedata r:id="rId190" o:title=""/>
                </v:shape>
                <o:OLEObject Type="Embed" ProgID="Equation.3" ShapeID="_x0000_i1151" DrawAspect="Content" ObjectID="_1778013853" r:id="rId204"/>
              </w:object>
            </w:r>
            <w:r w:rsidRPr="005A0FF5">
              <w:rPr>
                <w:rFonts w:eastAsia="Arial Unicode MS"/>
              </w:rPr>
              <w:t>, руб.) *</w:t>
            </w:r>
          </w:p>
        </w:tc>
        <w:tc>
          <w:tcPr>
            <w:tcW w:w="4853" w:type="dxa"/>
          </w:tcPr>
          <w:p w14:paraId="5BB0B897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25A657B7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4D0210" w14:paraId="36D0BE87" w14:textId="77777777" w:rsidTr="00AC73D7">
        <w:tc>
          <w:tcPr>
            <w:tcW w:w="5524" w:type="dxa"/>
          </w:tcPr>
          <w:p w14:paraId="39B49B4F" w14:textId="77777777" w:rsidR="00AC73D7" w:rsidRPr="00CC015D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  <w:r w:rsidRPr="00CC015D">
              <w:rPr>
                <w:rFonts w:cs="Garamond"/>
                <w:szCs w:val="22"/>
                <w:lang w:val="ru-RU" w:eastAsia="ru-RU"/>
              </w:rPr>
              <w:t>Величина, отражающая стоимость мощности, поставленной по договорам о предоставлении мощности тепловых электростанций (</w:t>
            </w:r>
            <w:r w:rsidRPr="00CC015D">
              <w:rPr>
                <w:rFonts w:cs="Garamond"/>
                <w:szCs w:val="22"/>
                <w:lang w:val="ru-RU" w:eastAsia="ru-RU"/>
              </w:rPr>
              <w:object w:dxaOrig="580" w:dyaOrig="400" w14:anchorId="26167B08">
                <v:shape id="_x0000_i1152" type="#_x0000_t75" style="width:29.9pt;height:24.45pt" o:ole="">
                  <v:imagedata r:id="rId205" o:title=""/>
                </v:shape>
                <o:OLEObject Type="Embed" ProgID="Equation.3" ShapeID="_x0000_i1152" DrawAspect="Content" ObjectID="_1778013854" r:id="rId206"/>
              </w:object>
            </w:r>
            <w:r w:rsidRPr="00CC015D">
              <w:rPr>
                <w:rFonts w:cs="Garamond"/>
                <w:szCs w:val="22"/>
                <w:lang w:val="ru-RU" w:eastAsia="ru-RU"/>
              </w:rPr>
              <w:t>, руб.)</w:t>
            </w:r>
          </w:p>
        </w:tc>
        <w:tc>
          <w:tcPr>
            <w:tcW w:w="4853" w:type="dxa"/>
          </w:tcPr>
          <w:p w14:paraId="60B6E6A9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  <w:tc>
          <w:tcPr>
            <w:tcW w:w="4644" w:type="dxa"/>
          </w:tcPr>
          <w:p w14:paraId="63BBCDBD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</w:tr>
      <w:tr w:rsidR="00AC73D7" w:rsidRPr="00D041E6" w14:paraId="691AF4E7" w14:textId="77777777" w:rsidTr="00AC73D7">
        <w:tc>
          <w:tcPr>
            <w:tcW w:w="5524" w:type="dxa"/>
          </w:tcPr>
          <w:p w14:paraId="012A05FB" w14:textId="77777777" w:rsidR="00AC73D7" w:rsidRPr="00CC015D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  <w:r w:rsidRPr="00CC015D">
              <w:rPr>
                <w:lang w:val="ru-RU" w:eastAsia="ru-RU"/>
              </w:rPr>
              <w:lastRenderedPageBreak/>
              <w:t xml:space="preserve">Величина, отражающая стоимость мощности, поставленной по договорам на модернизацию </w:t>
            </w:r>
            <w:r w:rsidRPr="00CC015D">
              <w:rPr>
                <w:lang w:eastAsia="ru-RU"/>
              </w:rPr>
              <w:t>(</w:t>
            </w:r>
            <w:r w:rsidRPr="00CC015D">
              <w:rPr>
                <w:position w:val="-14"/>
                <w:lang w:eastAsia="ru-RU"/>
              </w:rPr>
              <w:object w:dxaOrig="820" w:dyaOrig="400" w14:anchorId="477AA737">
                <v:shape id="_x0000_i1153" type="#_x0000_t75" style="width:47.55pt;height:24.45pt" o:ole="">
                  <v:imagedata r:id="rId207" o:title=""/>
                </v:shape>
                <o:OLEObject Type="Embed" ProgID="Equation.3" ShapeID="_x0000_i1153" DrawAspect="Content" ObjectID="_1778013855" r:id="rId208"/>
              </w:object>
            </w:r>
            <w:r w:rsidRPr="00CC015D">
              <w:rPr>
                <w:lang w:eastAsia="ru-RU"/>
              </w:rPr>
              <w:t>, руб.)</w:t>
            </w:r>
          </w:p>
        </w:tc>
        <w:tc>
          <w:tcPr>
            <w:tcW w:w="4853" w:type="dxa"/>
          </w:tcPr>
          <w:p w14:paraId="443425DB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  <w:tc>
          <w:tcPr>
            <w:tcW w:w="4644" w:type="dxa"/>
          </w:tcPr>
          <w:p w14:paraId="1F9D1AD4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</w:tr>
      <w:tr w:rsidR="00AC73D7" w:rsidRPr="004D0210" w14:paraId="3BBB61DB" w14:textId="77777777" w:rsidTr="00AC73D7">
        <w:trPr>
          <w:trHeight w:val="1224"/>
        </w:trPr>
        <w:tc>
          <w:tcPr>
            <w:tcW w:w="5524" w:type="dxa"/>
          </w:tcPr>
          <w:p w14:paraId="4A324378" w14:textId="77777777" w:rsidR="00AC73D7" w:rsidRPr="00CC015D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CC015D">
              <w:rPr>
                <w:szCs w:val="22"/>
                <w:lang w:val="ru-RU"/>
              </w:rPr>
              <w:t xml:space="preserve">Величина, </w:t>
            </w:r>
            <w:r w:rsidRPr="00CC015D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АЭС/ГЭС</w:t>
            </w:r>
            <w:r w:rsidRPr="00CC015D">
              <w:rPr>
                <w:szCs w:val="22"/>
                <w:lang w:val="ru-RU"/>
              </w:rPr>
              <w:t xml:space="preserve"> (</w:t>
            </w:r>
            <w:r w:rsidRPr="00CC015D">
              <w:rPr>
                <w:rFonts w:eastAsia="Arial Unicode MS"/>
                <w:szCs w:val="22"/>
              </w:rPr>
              <w:object w:dxaOrig="1359" w:dyaOrig="400" w14:anchorId="476DC37E">
                <v:shape id="_x0000_i1154" type="#_x0000_t75" style="width:66.55pt;height:24.45pt" o:ole="">
                  <v:imagedata r:id="rId209" o:title=""/>
                </v:shape>
                <o:OLEObject Type="Embed" ProgID="Equation.3" ShapeID="_x0000_i1154" DrawAspect="Content" ObjectID="_1778013856" r:id="rId210"/>
              </w:object>
            </w:r>
            <w:r w:rsidRPr="00CC015D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05532E9C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632FCC3E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40115391" w14:textId="77777777" w:rsidTr="00AC73D7">
        <w:tc>
          <w:tcPr>
            <w:tcW w:w="5524" w:type="dxa"/>
          </w:tcPr>
          <w:p w14:paraId="1EA5E7A7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о предоставлении мощности ВИЭ генерирующими объектами солнечной генерации (</w:t>
            </w:r>
            <w:r w:rsidRPr="00B076C2">
              <w:rPr>
                <w:position w:val="-14"/>
                <w:szCs w:val="22"/>
              </w:rPr>
              <w:object w:dxaOrig="1500" w:dyaOrig="400" w14:anchorId="58F1A2CC">
                <v:shape id="_x0000_i1155" type="#_x0000_t75" style="width:77.45pt;height:24.45pt" o:ole="">
                  <v:imagedata r:id="rId211" o:title=""/>
                </v:shape>
                <o:OLEObject Type="Embed" ProgID="Equation.3" ShapeID="_x0000_i1155" DrawAspect="Content" ObjectID="_1778013857" r:id="rId212"/>
              </w:object>
            </w:r>
            <w:r w:rsidRPr="00B076C2">
              <w:rPr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5DB4A405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7605300D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314556B1" w14:textId="77777777" w:rsidTr="00AC73D7">
        <w:tc>
          <w:tcPr>
            <w:tcW w:w="5524" w:type="dxa"/>
          </w:tcPr>
          <w:p w14:paraId="73BFAA6E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о предоставлении мощности ВИЭ генерирующими объектами ветровой генерации (</w:t>
            </w:r>
            <w:r w:rsidRPr="00B076C2">
              <w:rPr>
                <w:position w:val="-14"/>
                <w:szCs w:val="22"/>
              </w:rPr>
              <w:object w:dxaOrig="1460" w:dyaOrig="400" w14:anchorId="48FF46C6">
                <v:shape id="_x0000_i1156" type="#_x0000_t75" style="width:77.45pt;height:24.45pt" o:ole="">
                  <v:imagedata r:id="rId213" o:title=""/>
                </v:shape>
                <o:OLEObject Type="Embed" ProgID="Equation.3" ShapeID="_x0000_i1156" DrawAspect="Content" ObjectID="_1778013858" r:id="rId214"/>
              </w:object>
            </w:r>
            <w:r w:rsidRPr="00B076C2">
              <w:rPr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1AFA261D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0994EC99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205ECE95" w14:textId="77777777" w:rsidTr="00AC73D7">
        <w:tc>
          <w:tcPr>
            <w:tcW w:w="5524" w:type="dxa"/>
          </w:tcPr>
          <w:p w14:paraId="4C1B851D" w14:textId="77777777" w:rsidR="00AC73D7" w:rsidRPr="00F51180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F51180">
              <w:rPr>
                <w:szCs w:val="22"/>
                <w:lang w:val="ru-RU"/>
              </w:rPr>
              <w:t xml:space="preserve">Величина, </w:t>
            </w:r>
            <w:r w:rsidRPr="00F51180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о предоставлении мощности ВИЭ генерирующими объектами малых ГЭС (</w:t>
            </w:r>
            <w:r w:rsidRPr="00F51180">
              <w:rPr>
                <w:position w:val="-14"/>
                <w:szCs w:val="22"/>
              </w:rPr>
              <w:object w:dxaOrig="1440" w:dyaOrig="400" w14:anchorId="044AEB88">
                <v:shape id="_x0000_i1157" type="#_x0000_t75" style="width:77.45pt;height:24.45pt" o:ole="">
                  <v:imagedata r:id="rId215" o:title=""/>
                </v:shape>
                <o:OLEObject Type="Embed" ProgID="Equation.3" ShapeID="_x0000_i1157" DrawAspect="Content" ObjectID="_1778013859" r:id="rId216"/>
              </w:object>
            </w:r>
            <w:r w:rsidRPr="00F51180">
              <w:rPr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56CE87F2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4C4223A8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058DA60C" w14:textId="77777777" w:rsidTr="00AC73D7">
        <w:tc>
          <w:tcPr>
            <w:tcW w:w="5524" w:type="dxa"/>
          </w:tcPr>
          <w:p w14:paraId="7027E8D7" w14:textId="77777777" w:rsidR="00AC73D7" w:rsidRPr="00F51180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F51180">
              <w:rPr>
                <w:lang w:val="ru-RU"/>
              </w:rPr>
              <w:t xml:space="preserve">Величина, </w:t>
            </w:r>
            <w:r w:rsidRPr="00F51180">
              <w:rPr>
                <w:rFonts w:eastAsia="Arial Unicode MS"/>
                <w:lang w:val="ru-RU"/>
              </w:rPr>
              <w:t>отражающая стоимость мощности, поставленной по ДПМ ТБО (</w:t>
            </w:r>
            <w:r w:rsidRPr="00F51180">
              <w:rPr>
                <w:position w:val="-14"/>
              </w:rPr>
              <w:object w:dxaOrig="1400" w:dyaOrig="400" w14:anchorId="493A6C77">
                <v:shape id="_x0000_i1158" type="#_x0000_t75" style="width:1in;height:24.45pt" o:ole="">
                  <v:imagedata r:id="rId217" o:title=""/>
                </v:shape>
                <o:OLEObject Type="Embed" ProgID="Equation.3" ShapeID="_x0000_i1158" DrawAspect="Content" ObjectID="_1778013860" r:id="rId218"/>
              </w:object>
            </w:r>
            <w:r w:rsidRPr="00F51180">
              <w:rPr>
                <w:lang w:val="ru-RU"/>
              </w:rPr>
              <w:t>, руб.)</w:t>
            </w:r>
          </w:p>
        </w:tc>
        <w:tc>
          <w:tcPr>
            <w:tcW w:w="4853" w:type="dxa"/>
          </w:tcPr>
          <w:p w14:paraId="461C8195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4EA4062C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76478295" w14:textId="77777777" w:rsidTr="00AC73D7">
        <w:tc>
          <w:tcPr>
            <w:tcW w:w="5524" w:type="dxa"/>
          </w:tcPr>
          <w:p w14:paraId="2627C898" w14:textId="77777777" w:rsidR="00AC73D7" w:rsidRPr="00F51180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F51180">
              <w:rPr>
                <w:szCs w:val="22"/>
                <w:lang w:val="ru-RU"/>
              </w:rPr>
              <w:t xml:space="preserve">Величина, </w:t>
            </w:r>
            <w:r w:rsidRPr="00F51180">
              <w:rPr>
                <w:rFonts w:eastAsia="Arial Unicode MS"/>
                <w:szCs w:val="22"/>
                <w:lang w:val="ru-RU"/>
              </w:rPr>
              <w:t>отражающая стоимость мощности, производимой с использованием генерирующих объектов, поставляющих мощность в вынужденном режиме в целях обеспечения надежного теплоснабжения потребителей (</w:t>
            </w:r>
            <w:r w:rsidRPr="00F51180">
              <w:rPr>
                <w:rFonts w:eastAsia="Arial Unicode MS"/>
                <w:position w:val="-14"/>
                <w:szCs w:val="22"/>
              </w:rPr>
              <w:object w:dxaOrig="1400" w:dyaOrig="400" w14:anchorId="615FE393">
                <v:shape id="_x0000_i1159" type="#_x0000_t75" style="width:66.55pt;height:24.45pt" o:ole="">
                  <v:imagedata r:id="rId219" o:title=""/>
                </v:shape>
                <o:OLEObject Type="Embed" ProgID="Equation.3" ShapeID="_x0000_i1159" DrawAspect="Content" ObjectID="_1778013861" r:id="rId220"/>
              </w:object>
            </w:r>
            <w:r w:rsidRPr="00F51180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5F472577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4775338D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5CB63B3C" w14:textId="77777777" w:rsidTr="00AC73D7">
        <w:tc>
          <w:tcPr>
            <w:tcW w:w="5524" w:type="dxa"/>
          </w:tcPr>
          <w:p w14:paraId="30699095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 xml:space="preserve">отражающая стоимость мощности, производимой с использованием генерирующих объектов, поставляющих мощность в вынужденном </w:t>
            </w:r>
            <w:r w:rsidRPr="00B076C2">
              <w:rPr>
                <w:rFonts w:eastAsia="Arial Unicode MS"/>
                <w:szCs w:val="22"/>
                <w:lang w:val="ru-RU"/>
              </w:rPr>
              <w:lastRenderedPageBreak/>
              <w:t>режиме в целях обеспечения надежного электроснабжения потребителей (</w:t>
            </w:r>
            <w:r w:rsidRPr="00B076C2">
              <w:rPr>
                <w:rFonts w:eastAsia="Arial Unicode MS"/>
                <w:position w:val="-14"/>
                <w:szCs w:val="22"/>
              </w:rPr>
              <w:object w:dxaOrig="1380" w:dyaOrig="400" w14:anchorId="36AA7025">
                <v:shape id="_x0000_i1160" type="#_x0000_t75" style="width:1in;height:24.45pt" o:ole="">
                  <v:imagedata r:id="rId221" o:title=""/>
                </v:shape>
                <o:OLEObject Type="Embed" ProgID="Equation.3" ShapeID="_x0000_i1160" DrawAspect="Content" ObjectID="_1778013862" r:id="rId222"/>
              </w:object>
            </w:r>
            <w:r w:rsidRPr="00B076C2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5CDC60BF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0D785735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73F01939" w14:textId="77777777" w:rsidTr="00AC73D7">
        <w:tc>
          <w:tcPr>
            <w:tcW w:w="5524" w:type="dxa"/>
          </w:tcPr>
          <w:p w14:paraId="560B425D" w14:textId="77777777" w:rsidR="00AC73D7" w:rsidRPr="00B076C2" w:rsidRDefault="00AC73D7" w:rsidP="00CD4A6B">
            <w:pPr>
              <w:spacing w:before="0" w:after="0"/>
              <w:jc w:val="both"/>
              <w:rPr>
                <w:b/>
                <w:bCs/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регулируемым договорам в целях обеспечения потребления населения и приравненных к нему категорий потребителей (</w:t>
            </w:r>
            <w:r w:rsidRPr="00B076C2">
              <w:rPr>
                <w:rFonts w:eastAsia="Arial Unicode MS"/>
                <w:position w:val="-14"/>
                <w:szCs w:val="22"/>
              </w:rPr>
              <w:object w:dxaOrig="1120" w:dyaOrig="400" w14:anchorId="439D0AF1">
                <v:shape id="_x0000_i1161" type="#_x0000_t75" style="width:53.65pt;height:24.45pt" o:ole="">
                  <v:imagedata r:id="rId223" o:title=""/>
                </v:shape>
                <o:OLEObject Type="Embed" ProgID="Equation.3" ShapeID="_x0000_i1161" DrawAspect="Content" ObjectID="_1778013863" r:id="rId224"/>
              </w:object>
            </w:r>
            <w:r w:rsidRPr="00B076C2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08FDD443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0CC4C617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763898F0" w14:textId="77777777" w:rsidTr="00AC73D7">
        <w:tc>
          <w:tcPr>
            <w:tcW w:w="5524" w:type="dxa"/>
          </w:tcPr>
          <w:p w14:paraId="5D049ABD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регулируемым договорам с</w:t>
            </w:r>
            <w:r w:rsidRPr="00B076C2">
              <w:rPr>
                <w:rFonts w:cs="Garamond"/>
                <w:szCs w:val="22"/>
                <w:lang w:val="ru-RU" w:eastAsia="ru-RU"/>
              </w:rPr>
              <w:t xml:space="preserve">верх объемов мощности, поставляемых и оплачиваемых по регулируемым договорам для населения </w:t>
            </w:r>
            <w:r w:rsidRPr="00B076C2">
              <w:rPr>
                <w:rFonts w:eastAsia="Arial Unicode MS"/>
                <w:szCs w:val="22"/>
                <w:lang w:val="ru-RU"/>
              </w:rPr>
              <w:t>и приравненных к нему категорий (</w:t>
            </w:r>
            <w:r w:rsidRPr="00B076C2">
              <w:rPr>
                <w:rFonts w:eastAsia="Arial Unicode MS"/>
                <w:position w:val="-14"/>
                <w:szCs w:val="22"/>
              </w:rPr>
              <w:object w:dxaOrig="1240" w:dyaOrig="400" w14:anchorId="7AB98EAC">
                <v:shape id="_x0000_i1162" type="#_x0000_t75" style="width:59.75pt;height:24.45pt" o:ole="">
                  <v:imagedata r:id="rId225" o:title=""/>
                </v:shape>
                <o:OLEObject Type="Embed" ProgID="Equation.3" ShapeID="_x0000_i1162" DrawAspect="Content" ObjectID="_1778013864" r:id="rId226"/>
              </w:object>
            </w:r>
            <w:r w:rsidRPr="00B076C2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14B12865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6B675519" w14:textId="77777777" w:rsidR="00AC73D7" w:rsidRPr="00AC73D7" w:rsidRDefault="00AC73D7" w:rsidP="00CD4A6B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14:paraId="74502EF0" w14:textId="77777777" w:rsidR="00AC73D7" w:rsidRPr="00B076C2" w:rsidRDefault="00AC73D7" w:rsidP="00AC73D7">
      <w:pPr>
        <w:spacing w:after="0"/>
        <w:rPr>
          <w:szCs w:val="22"/>
          <w:lang w:val="ru-RU"/>
        </w:rPr>
      </w:pPr>
    </w:p>
    <w:p w14:paraId="38BEE5DB" w14:textId="77777777" w:rsidR="00CD4A6B" w:rsidRDefault="00AC73D7" w:rsidP="00CD4A6B">
      <w:pPr>
        <w:spacing w:before="0" w:after="0"/>
        <w:rPr>
          <w:rFonts w:cs="Garamond"/>
          <w:bCs/>
          <w:sz w:val="20"/>
          <w:lang w:val="ru-RU"/>
        </w:rPr>
      </w:pPr>
      <w:r w:rsidRPr="005A0FF5">
        <w:rPr>
          <w:rFonts w:cs="Garamond"/>
          <w:b/>
          <w:bCs/>
          <w:sz w:val="20"/>
          <w:lang w:val="ru-RU"/>
        </w:rPr>
        <w:t>*</w:t>
      </w:r>
      <w:r w:rsidRPr="005A0FF5">
        <w:rPr>
          <w:rFonts w:cs="Garamond"/>
          <w:b/>
          <w:bCs/>
          <w:sz w:val="20"/>
        </w:rPr>
        <w:t> </w:t>
      </w:r>
      <w:r w:rsidRPr="005A0FF5">
        <w:rPr>
          <w:rFonts w:cs="Garamond"/>
          <w:bCs/>
          <w:sz w:val="20"/>
          <w:lang w:val="ru-RU"/>
        </w:rPr>
        <w:t>Аналитическая величина, рассчитанная исходя из цены КОМ и коэффициента сезонности.</w:t>
      </w:r>
    </w:p>
    <w:p w14:paraId="532A4A16" w14:textId="77777777" w:rsidR="00CD4A6B" w:rsidRDefault="00CD4A6B" w:rsidP="00CD4A6B">
      <w:pPr>
        <w:spacing w:before="0" w:after="0"/>
        <w:rPr>
          <w:rFonts w:cs="Garamond"/>
          <w:bCs/>
          <w:sz w:val="20"/>
          <w:lang w:val="ru-RU"/>
        </w:rPr>
      </w:pPr>
    </w:p>
    <w:p w14:paraId="51530966" w14:textId="77777777" w:rsidR="00CD4A6B" w:rsidRDefault="00CD4A6B" w:rsidP="00CD4A6B">
      <w:pPr>
        <w:spacing w:before="0" w:after="0"/>
        <w:rPr>
          <w:rFonts w:cs="Garamond"/>
          <w:bCs/>
          <w:sz w:val="20"/>
          <w:lang w:val="ru-RU"/>
        </w:rPr>
      </w:pPr>
    </w:p>
    <w:p w14:paraId="15BEFAFE" w14:textId="38BD89A6" w:rsidR="00AC73D7" w:rsidRPr="009A3FBF" w:rsidRDefault="009A3FBF" w:rsidP="00CD4A6B">
      <w:pPr>
        <w:spacing w:before="0" w:after="0"/>
        <w:rPr>
          <w:b/>
          <w:sz w:val="24"/>
          <w:szCs w:val="22"/>
          <w:lang w:val="ru-RU"/>
        </w:rPr>
      </w:pPr>
      <w:r w:rsidRPr="009A3FBF">
        <w:rPr>
          <w:b/>
          <w:sz w:val="24"/>
          <w:szCs w:val="22"/>
          <w:lang w:val="ru-RU"/>
        </w:rPr>
        <w:t>Предлагаемая</w:t>
      </w:r>
      <w:r w:rsidR="00AC73D7" w:rsidRPr="009A3FBF">
        <w:rPr>
          <w:b/>
          <w:sz w:val="24"/>
          <w:szCs w:val="22"/>
          <w:lang w:val="ru-RU"/>
        </w:rPr>
        <w:t xml:space="preserve"> редакция</w:t>
      </w:r>
    </w:p>
    <w:p w14:paraId="5AAFB119" w14:textId="77777777" w:rsidR="00AC73D7" w:rsidRPr="00B076C2" w:rsidRDefault="00AC73D7" w:rsidP="00AC73D7">
      <w:pPr>
        <w:spacing w:after="0"/>
        <w:jc w:val="right"/>
        <w:rPr>
          <w:rFonts w:cs="Garamond"/>
          <w:b/>
          <w:bCs/>
          <w:szCs w:val="22"/>
          <w:lang w:val="ru-RU"/>
        </w:rPr>
      </w:pPr>
      <w:r w:rsidRPr="00B076C2">
        <w:rPr>
          <w:rFonts w:cs="Garamond"/>
          <w:b/>
          <w:bCs/>
          <w:szCs w:val="22"/>
          <w:lang w:val="ru-RU"/>
        </w:rPr>
        <w:t xml:space="preserve">Приложение 154.4 </w:t>
      </w:r>
    </w:p>
    <w:p w14:paraId="2129E938" w14:textId="77777777" w:rsidR="00AC73D7" w:rsidRPr="00B076C2" w:rsidRDefault="00AC73D7" w:rsidP="00AC73D7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5FE4DAB7" w14:textId="77777777" w:rsidR="00AC73D7" w:rsidRPr="00B076C2" w:rsidRDefault="00AC73D7" w:rsidP="00AC73D7">
      <w:pPr>
        <w:pStyle w:val="1f"/>
        <w:jc w:val="right"/>
        <w:rPr>
          <w:rFonts w:ascii="Garamond" w:hAnsi="Garamond" w:cs="Arial"/>
          <w:b/>
          <w:bCs/>
          <w:iCs/>
        </w:rPr>
      </w:pPr>
    </w:p>
    <w:p w14:paraId="69A7825C" w14:textId="77777777" w:rsidR="00AC73D7" w:rsidRPr="00B076C2" w:rsidRDefault="00AC73D7" w:rsidP="00AC73D7">
      <w:pPr>
        <w:contextualSpacing/>
        <w:jc w:val="center"/>
        <w:rPr>
          <w:b/>
          <w:color w:val="000000"/>
          <w:szCs w:val="22"/>
          <w:lang w:val="ru-RU"/>
        </w:rPr>
      </w:pPr>
      <w:r w:rsidRPr="00B076C2">
        <w:rPr>
          <w:b/>
          <w:color w:val="000000"/>
          <w:szCs w:val="22"/>
          <w:lang w:val="ru-RU"/>
        </w:rPr>
        <w:t xml:space="preserve"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</w:t>
      </w:r>
      <w:r w:rsidRPr="00B076C2">
        <w:rPr>
          <w:b/>
          <w:szCs w:val="22"/>
          <w:lang w:val="ru-RU"/>
        </w:rPr>
        <w:t>применением надбавок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потерь))</w:t>
      </w:r>
    </w:p>
    <w:p w14:paraId="5A40E221" w14:textId="77777777" w:rsidR="00AC73D7" w:rsidRPr="00B076C2" w:rsidRDefault="00AC73D7" w:rsidP="00AC73D7">
      <w:pPr>
        <w:contextualSpacing/>
        <w:jc w:val="center"/>
        <w:rPr>
          <w:b/>
          <w:color w:val="000000"/>
          <w:szCs w:val="22"/>
          <w:lang w:val="ru-RU"/>
        </w:rPr>
      </w:pPr>
    </w:p>
    <w:p w14:paraId="062FFC9C" w14:textId="77777777" w:rsidR="00AC73D7" w:rsidRPr="00B076C2" w:rsidRDefault="00AC73D7" w:rsidP="00AC73D7">
      <w:pPr>
        <w:spacing w:after="0"/>
        <w:contextualSpacing/>
        <w:rPr>
          <w:b/>
          <w:szCs w:val="22"/>
        </w:rPr>
      </w:pPr>
      <w:r w:rsidRPr="00B076C2">
        <w:rPr>
          <w:b/>
          <w:szCs w:val="22"/>
        </w:rPr>
        <w:t>Расчетный период: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4853"/>
        <w:gridCol w:w="4644"/>
      </w:tblGrid>
      <w:tr w:rsidR="00AC73D7" w:rsidRPr="00D815AB" w14:paraId="5669DCD2" w14:textId="77777777" w:rsidTr="00AC73D7">
        <w:tc>
          <w:tcPr>
            <w:tcW w:w="5524" w:type="dxa"/>
          </w:tcPr>
          <w:p w14:paraId="79FAA05F" w14:textId="77777777" w:rsidR="00AC73D7" w:rsidRPr="00D815AB" w:rsidRDefault="00AC73D7" w:rsidP="00CD4A6B">
            <w:pPr>
              <w:spacing w:before="0" w:after="0"/>
              <w:contextualSpacing/>
              <w:jc w:val="center"/>
              <w:rPr>
                <w:b/>
                <w:szCs w:val="22"/>
              </w:rPr>
            </w:pPr>
            <w:r w:rsidRPr="00D815AB">
              <w:rPr>
                <w:b/>
                <w:szCs w:val="22"/>
              </w:rPr>
              <w:t>Величина</w:t>
            </w:r>
          </w:p>
        </w:tc>
        <w:tc>
          <w:tcPr>
            <w:tcW w:w="4853" w:type="dxa"/>
          </w:tcPr>
          <w:p w14:paraId="1EE74317" w14:textId="77777777" w:rsidR="00AC73D7" w:rsidRPr="00D815AB" w:rsidRDefault="00AC73D7" w:rsidP="00AC73D7">
            <w:pPr>
              <w:spacing w:after="0"/>
              <w:contextualSpacing/>
              <w:jc w:val="center"/>
              <w:rPr>
                <w:b/>
                <w:szCs w:val="22"/>
              </w:rPr>
            </w:pPr>
            <w:r w:rsidRPr="00D815AB">
              <w:rPr>
                <w:b/>
                <w:szCs w:val="22"/>
              </w:rPr>
              <w:t>Первая ценовая зона</w:t>
            </w:r>
          </w:p>
        </w:tc>
        <w:tc>
          <w:tcPr>
            <w:tcW w:w="4644" w:type="dxa"/>
          </w:tcPr>
          <w:p w14:paraId="29059675" w14:textId="77777777" w:rsidR="00AC73D7" w:rsidRPr="00D815AB" w:rsidRDefault="00AC73D7" w:rsidP="00AC73D7">
            <w:pPr>
              <w:spacing w:after="0"/>
              <w:contextualSpacing/>
              <w:jc w:val="center"/>
              <w:rPr>
                <w:b/>
                <w:szCs w:val="22"/>
              </w:rPr>
            </w:pPr>
            <w:r w:rsidRPr="00D815AB">
              <w:rPr>
                <w:b/>
                <w:szCs w:val="22"/>
              </w:rPr>
              <w:t>Вторая ценовая зона</w:t>
            </w:r>
          </w:p>
        </w:tc>
      </w:tr>
      <w:tr w:rsidR="00AC73D7" w:rsidRPr="004D0210" w14:paraId="05805434" w14:textId="77777777" w:rsidTr="00AC73D7">
        <w:tc>
          <w:tcPr>
            <w:tcW w:w="5524" w:type="dxa"/>
          </w:tcPr>
          <w:p w14:paraId="364947B8" w14:textId="77777777" w:rsidR="00AC73D7" w:rsidRPr="00D815AB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  <w:r w:rsidRPr="00D815AB">
              <w:rPr>
                <w:rFonts w:cs="Garamond"/>
                <w:szCs w:val="22"/>
                <w:lang w:val="ru-RU" w:eastAsia="ru-RU"/>
              </w:rPr>
              <w:t>Величина, отражающая стоимость мощности, поставленной по договорам КОМ и КОМ НГО (</w:t>
            </w:r>
            <w:r w:rsidRPr="00D815AB">
              <w:rPr>
                <w:rFonts w:cs="Garamond"/>
                <w:szCs w:val="22"/>
                <w:lang w:val="ru-RU" w:eastAsia="ru-RU"/>
              </w:rPr>
              <w:object w:dxaOrig="1380" w:dyaOrig="400" w14:anchorId="3BA3557F">
                <v:shape id="_x0000_i1163" type="#_x0000_t75" style="width:1in;height:24.45pt" o:ole="">
                  <v:imagedata r:id="rId197" o:title=""/>
                </v:shape>
                <o:OLEObject Type="Embed" ProgID="Equation.3" ShapeID="_x0000_i1163" DrawAspect="Content" ObjectID="_1778013865" r:id="rId227"/>
              </w:object>
            </w:r>
            <w:r w:rsidRPr="00D815AB">
              <w:rPr>
                <w:rFonts w:cs="Garamond"/>
                <w:szCs w:val="22"/>
                <w:lang w:val="ru-RU" w:eastAsia="ru-RU"/>
              </w:rPr>
              <w:t>, руб.), в том числе:</w:t>
            </w:r>
          </w:p>
        </w:tc>
        <w:tc>
          <w:tcPr>
            <w:tcW w:w="4853" w:type="dxa"/>
          </w:tcPr>
          <w:p w14:paraId="3451391C" w14:textId="77777777" w:rsidR="00AC73D7" w:rsidRPr="00D815AB" w:rsidRDefault="00AC73D7" w:rsidP="00AC73D7">
            <w:pPr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  <w:tc>
          <w:tcPr>
            <w:tcW w:w="4644" w:type="dxa"/>
          </w:tcPr>
          <w:p w14:paraId="2B08A3CA" w14:textId="77777777" w:rsidR="00AC73D7" w:rsidRPr="00D815AB" w:rsidRDefault="00AC73D7" w:rsidP="00AC73D7">
            <w:pPr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</w:tr>
      <w:tr w:rsidR="00AC73D7" w:rsidRPr="00B076C2" w14:paraId="2572954D" w14:textId="77777777" w:rsidTr="00AC73D7">
        <w:tc>
          <w:tcPr>
            <w:tcW w:w="5524" w:type="dxa"/>
          </w:tcPr>
          <w:p w14:paraId="272AFDDF" w14:textId="77777777" w:rsidR="00AC73D7" w:rsidRPr="00B076C2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B076C2">
              <w:rPr>
                <w:color w:val="000000"/>
                <w:szCs w:val="22"/>
                <w:lang w:val="ru-RU"/>
              </w:rPr>
              <w:t xml:space="preserve">Величина, обусловленная применением надбавки к цене на мощность атомных электростанций </w:t>
            </w:r>
          </w:p>
          <w:p w14:paraId="375A2995" w14:textId="77777777" w:rsidR="00AC73D7" w:rsidRPr="00B076C2" w:rsidRDefault="00AC73D7" w:rsidP="00CD4A6B">
            <w:pPr>
              <w:pStyle w:val="aff7"/>
              <w:widowControl w:val="0"/>
              <w:ind w:left="596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076C2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(</w:t>
            </w:r>
            <w:r w:rsidRPr="00B076C2">
              <w:rPr>
                <w:rFonts w:ascii="Garamond" w:hAnsi="Garamond"/>
                <w:color w:val="000000"/>
                <w:sz w:val="22"/>
                <w:szCs w:val="22"/>
              </w:rPr>
              <w:object w:dxaOrig="1380" w:dyaOrig="400" w14:anchorId="0413AA1B">
                <v:shape id="_x0000_i1164" type="#_x0000_t75" style="width:1in;height:24.45pt" o:ole="">
                  <v:imagedata r:id="rId181" o:title=""/>
                </v:shape>
                <o:OLEObject Type="Embed" ProgID="Equation.3" ShapeID="_x0000_i1164" DrawAspect="Content" ObjectID="_1778013866" r:id="rId228"/>
              </w:object>
            </w:r>
            <w:r w:rsidRPr="00B076C2">
              <w:rPr>
                <w:rFonts w:ascii="Garamond" w:hAnsi="Garamond"/>
                <w:color w:val="000000"/>
                <w:sz w:val="22"/>
                <w:szCs w:val="22"/>
              </w:rPr>
              <w:t>, руб.)</w:t>
            </w:r>
          </w:p>
        </w:tc>
        <w:tc>
          <w:tcPr>
            <w:tcW w:w="4853" w:type="dxa"/>
          </w:tcPr>
          <w:p w14:paraId="18F9FD3E" w14:textId="77777777" w:rsidR="00AC73D7" w:rsidRPr="00B076C2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44" w:type="dxa"/>
          </w:tcPr>
          <w:p w14:paraId="4974EB45" w14:textId="77777777" w:rsidR="00AC73D7" w:rsidRPr="00B076C2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73D7" w:rsidRPr="00D815AB" w14:paraId="3E8C6020" w14:textId="77777777" w:rsidTr="00AC73D7">
        <w:tc>
          <w:tcPr>
            <w:tcW w:w="5524" w:type="dxa"/>
          </w:tcPr>
          <w:p w14:paraId="37D67FA4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области, предусмотренного перечнем генерирующих объектов, утвержденным распоряжением Правительства Российской Федерации от 20.10.2015 г. № 2098-р</w:t>
            </w:r>
          </w:p>
          <w:p w14:paraId="3AEB9A29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(</w:t>
            </w:r>
            <w:r w:rsidRPr="00D815AB">
              <w:rPr>
                <w:color w:val="000000"/>
                <w:szCs w:val="22"/>
                <w:lang w:val="ru-RU"/>
              </w:rPr>
              <w:object w:dxaOrig="1359" w:dyaOrig="400" w14:anchorId="01716D6F">
                <v:shape id="_x0000_i1165" type="#_x0000_t75" style="width:66.55pt;height:24.45pt" o:ole="">
                  <v:imagedata r:id="rId106" o:title=""/>
                </v:shape>
                <o:OLEObject Type="Embed" ProgID="Equation.3" ShapeID="_x0000_i1165" DrawAspect="Content" ObjectID="_1778013867" r:id="rId229"/>
              </w:object>
            </w:r>
            <w:r w:rsidRPr="00D815AB">
              <w:rPr>
                <w:color w:val="000000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7B85D9BA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58FEB5AC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4D0210" w14:paraId="0FD0D458" w14:textId="77777777" w:rsidTr="00AC73D7">
        <w:tc>
          <w:tcPr>
            <w:tcW w:w="5524" w:type="dxa"/>
          </w:tcPr>
          <w:p w14:paraId="2A5080E5" w14:textId="77777777" w:rsidR="00AC73D7" w:rsidRPr="00F31604" w:rsidRDefault="00AC73D7" w:rsidP="00CD4A6B">
            <w:pPr>
              <w:spacing w:before="0" w:after="0"/>
              <w:ind w:left="596"/>
              <w:rPr>
                <w:color w:val="000000"/>
                <w:lang w:val="ru-RU"/>
              </w:rPr>
            </w:pPr>
            <w:r w:rsidRPr="00F31604">
              <w:rPr>
                <w:color w:val="000000"/>
                <w:lang w:val="ru-RU"/>
              </w:rPr>
              <w:t xml:space="preserve">Величина, обусловленная применением </w:t>
            </w:r>
            <w:r w:rsidRPr="00F31604">
              <w:rPr>
                <w:lang w:val="ru-RU"/>
              </w:rPr>
              <w:t>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в неценовых зонах оптового рынка</w:t>
            </w:r>
          </w:p>
          <w:p w14:paraId="6D6D9FCA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F31604">
              <w:rPr>
                <w:color w:val="000000"/>
                <w:lang w:val="ru-RU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lang w:val="ru-RU"/>
                    </w:rPr>
                    <m:t>факт_надб_МодНЦЗ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F31604">
              <w:rPr>
                <w:color w:val="000000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2197F6FB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5DEAB28E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D815AB" w14:paraId="6FAB6EC7" w14:textId="77777777" w:rsidTr="00AC73D7">
        <w:tc>
          <w:tcPr>
            <w:tcW w:w="5524" w:type="dxa"/>
          </w:tcPr>
          <w:p w14:paraId="596EF6E1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 xml:space="preserve"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 </w:t>
            </w:r>
          </w:p>
          <w:p w14:paraId="1101F773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(</w:t>
            </w:r>
            <w:r w:rsidRPr="00D815AB">
              <w:rPr>
                <w:color w:val="000000"/>
                <w:szCs w:val="22"/>
                <w:lang w:val="ru-RU"/>
              </w:rPr>
              <w:object w:dxaOrig="1420" w:dyaOrig="400" w14:anchorId="777FE176">
                <v:shape id="_x0000_i1166" type="#_x0000_t75" style="width:1in;height:24.45pt" o:ole="">
                  <v:imagedata r:id="rId186" o:title=""/>
                </v:shape>
                <o:OLEObject Type="Embed" ProgID="Equation.3" ShapeID="_x0000_i1166" DrawAspect="Content" ObjectID="_1778013868" r:id="rId230"/>
              </w:object>
            </w:r>
            <w:r w:rsidRPr="00D815AB">
              <w:rPr>
                <w:color w:val="000000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137EA4DC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7C875A98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D815AB" w14:paraId="00E2B8DA" w14:textId="77777777" w:rsidTr="00AC73D7">
        <w:tc>
          <w:tcPr>
            <w:tcW w:w="5524" w:type="dxa"/>
          </w:tcPr>
          <w:p w14:paraId="1EC5C859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 xml:space="preserve">Величина, обусловленная оплатой мощности, поставляемой по договорам КОМ НГО </w:t>
            </w:r>
          </w:p>
          <w:p w14:paraId="24A3C225" w14:textId="77777777" w:rsidR="00AC73D7" w:rsidRPr="00D815AB" w:rsidRDefault="00AC73D7" w:rsidP="00CD4A6B">
            <w:pPr>
              <w:spacing w:before="0" w:after="0"/>
              <w:ind w:left="596"/>
              <w:rPr>
                <w:color w:val="000000"/>
                <w:szCs w:val="22"/>
                <w:lang w:val="ru-RU"/>
              </w:rPr>
            </w:pPr>
            <w:r w:rsidRPr="00D815AB">
              <w:rPr>
                <w:color w:val="000000"/>
                <w:szCs w:val="22"/>
                <w:lang w:val="ru-RU"/>
              </w:rPr>
              <w:t>(</w:t>
            </w:r>
            <w:r w:rsidRPr="00D815AB">
              <w:rPr>
                <w:color w:val="000000"/>
                <w:szCs w:val="22"/>
                <w:lang w:val="ru-RU"/>
              </w:rPr>
              <w:object w:dxaOrig="1440" w:dyaOrig="400" w14:anchorId="7FF95729">
                <v:shape id="_x0000_i1167" type="#_x0000_t75" style="width:1in;height:24.45pt" o:ole="">
                  <v:imagedata r:id="rId188" o:title=""/>
                </v:shape>
                <o:OLEObject Type="Embed" ProgID="Equation.3" ShapeID="_x0000_i1167" DrawAspect="Content" ObjectID="_1778013869" r:id="rId231"/>
              </w:object>
            </w:r>
            <w:r w:rsidRPr="00D815AB">
              <w:rPr>
                <w:color w:val="000000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395BC7AE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11082792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D815AB" w14:paraId="574F6DB6" w14:textId="77777777" w:rsidTr="00AC73D7">
        <w:tc>
          <w:tcPr>
            <w:tcW w:w="5524" w:type="dxa"/>
          </w:tcPr>
          <w:p w14:paraId="14DA2823" w14:textId="77777777" w:rsidR="00AC73D7" w:rsidRPr="005A0FF5" w:rsidRDefault="00AC73D7" w:rsidP="00CD4A6B">
            <w:pPr>
              <w:spacing w:before="0" w:after="0"/>
              <w:jc w:val="both"/>
              <w:rPr>
                <w:rFonts w:eastAsia="Arial Unicode MS"/>
                <w:lang w:val="ru-RU"/>
              </w:rPr>
            </w:pPr>
            <w:r w:rsidRPr="005A0FF5">
              <w:rPr>
                <w:rFonts w:eastAsia="Arial Unicode MS"/>
                <w:lang w:val="ru-RU"/>
              </w:rPr>
              <w:lastRenderedPageBreak/>
              <w:t>Величина, отражающая стоимость мощности, поставленной по свободным договорам</w:t>
            </w:r>
            <w:r w:rsidRPr="005A0FF5">
              <w:rPr>
                <w:rFonts w:eastAsia="Arial Unicode MS"/>
              </w:rPr>
              <w:t> </w:t>
            </w:r>
          </w:p>
          <w:p w14:paraId="10428F40" w14:textId="77777777" w:rsidR="00AC73D7" w:rsidRPr="005A0FF5" w:rsidRDefault="00AC73D7" w:rsidP="00CD4A6B">
            <w:pPr>
              <w:spacing w:before="0" w:after="0"/>
              <w:rPr>
                <w:color w:val="000000"/>
                <w:szCs w:val="22"/>
                <w:lang w:val="ru-RU"/>
              </w:rPr>
            </w:pPr>
            <w:r w:rsidRPr="005A0FF5">
              <w:rPr>
                <w:rFonts w:eastAsia="Arial Unicode MS"/>
              </w:rPr>
              <w:t>(</w:t>
            </w:r>
            <w:r w:rsidRPr="005A0FF5">
              <w:rPr>
                <w:position w:val="-14"/>
                <w:szCs w:val="22"/>
                <w:lang w:val="ru-RU"/>
              </w:rPr>
              <w:object w:dxaOrig="1599" w:dyaOrig="400" w14:anchorId="1B91CFD6">
                <v:shape id="_x0000_i1168" type="#_x0000_t75" style="width:77.45pt;height:18.35pt" o:ole="">
                  <v:imagedata r:id="rId190" o:title=""/>
                </v:shape>
                <o:OLEObject Type="Embed" ProgID="Equation.3" ShapeID="_x0000_i1168" DrawAspect="Content" ObjectID="_1778013870" r:id="rId232"/>
              </w:object>
            </w:r>
            <w:r w:rsidRPr="005A0FF5">
              <w:rPr>
                <w:rFonts w:eastAsia="Arial Unicode MS"/>
              </w:rPr>
              <w:t>, руб.) *</w:t>
            </w:r>
          </w:p>
        </w:tc>
        <w:tc>
          <w:tcPr>
            <w:tcW w:w="4853" w:type="dxa"/>
          </w:tcPr>
          <w:p w14:paraId="647E42A2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5ACF21C5" w14:textId="77777777" w:rsidR="00AC73D7" w:rsidRPr="00D815AB" w:rsidRDefault="00AC73D7" w:rsidP="00AC73D7">
            <w:pPr>
              <w:spacing w:before="120" w:after="120"/>
              <w:ind w:left="596"/>
              <w:rPr>
                <w:color w:val="000000"/>
                <w:szCs w:val="22"/>
                <w:lang w:val="ru-RU"/>
              </w:rPr>
            </w:pPr>
          </w:p>
        </w:tc>
      </w:tr>
      <w:tr w:rsidR="00AC73D7" w:rsidRPr="004D0210" w14:paraId="526EEDEB" w14:textId="77777777" w:rsidTr="00AC73D7">
        <w:tc>
          <w:tcPr>
            <w:tcW w:w="5524" w:type="dxa"/>
          </w:tcPr>
          <w:p w14:paraId="1D30D595" w14:textId="77777777" w:rsidR="00AC73D7" w:rsidRPr="00CC015D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  <w:r w:rsidRPr="00CC015D">
              <w:rPr>
                <w:rFonts w:cs="Garamond"/>
                <w:szCs w:val="22"/>
                <w:lang w:val="ru-RU" w:eastAsia="ru-RU"/>
              </w:rPr>
              <w:t>Величина, отражающая стоимость мощности, поставленной по договорам о предоставлении мощности тепловых электростанций (</w:t>
            </w:r>
            <w:r w:rsidRPr="00CC015D">
              <w:rPr>
                <w:rFonts w:cs="Garamond"/>
                <w:szCs w:val="22"/>
                <w:lang w:val="ru-RU" w:eastAsia="ru-RU"/>
              </w:rPr>
              <w:object w:dxaOrig="580" w:dyaOrig="400" w14:anchorId="43DEF5AC">
                <v:shape id="_x0000_i1169" type="#_x0000_t75" style="width:29.9pt;height:24.45pt" o:ole="">
                  <v:imagedata r:id="rId205" o:title=""/>
                </v:shape>
                <o:OLEObject Type="Embed" ProgID="Equation.3" ShapeID="_x0000_i1169" DrawAspect="Content" ObjectID="_1778013871" r:id="rId233"/>
              </w:object>
            </w:r>
            <w:r w:rsidRPr="00CC015D">
              <w:rPr>
                <w:rFonts w:cs="Garamond"/>
                <w:szCs w:val="22"/>
                <w:lang w:val="ru-RU" w:eastAsia="ru-RU"/>
              </w:rPr>
              <w:t>, руб.)</w:t>
            </w:r>
          </w:p>
        </w:tc>
        <w:tc>
          <w:tcPr>
            <w:tcW w:w="4853" w:type="dxa"/>
          </w:tcPr>
          <w:p w14:paraId="757E6F45" w14:textId="77777777" w:rsidR="00AC73D7" w:rsidRPr="00D815AB" w:rsidRDefault="00AC73D7" w:rsidP="00AC73D7">
            <w:pPr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  <w:tc>
          <w:tcPr>
            <w:tcW w:w="4644" w:type="dxa"/>
          </w:tcPr>
          <w:p w14:paraId="0E7FA879" w14:textId="77777777" w:rsidR="00AC73D7" w:rsidRPr="00D815AB" w:rsidRDefault="00AC73D7" w:rsidP="00AC73D7">
            <w:pPr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</w:tr>
      <w:tr w:rsidR="00AC73D7" w:rsidRPr="00D041E6" w14:paraId="0787D480" w14:textId="77777777" w:rsidTr="00AC73D7">
        <w:tc>
          <w:tcPr>
            <w:tcW w:w="5524" w:type="dxa"/>
          </w:tcPr>
          <w:p w14:paraId="04AA208C" w14:textId="77777777" w:rsidR="00AC73D7" w:rsidRPr="00CC015D" w:rsidRDefault="00AC73D7" w:rsidP="00CD4A6B">
            <w:pPr>
              <w:spacing w:before="0" w:after="0"/>
              <w:jc w:val="both"/>
              <w:rPr>
                <w:rFonts w:cs="Garamond"/>
                <w:szCs w:val="22"/>
                <w:lang w:val="ru-RU" w:eastAsia="ru-RU"/>
              </w:rPr>
            </w:pPr>
            <w:r w:rsidRPr="00CC015D">
              <w:rPr>
                <w:lang w:val="ru-RU" w:eastAsia="ru-RU"/>
              </w:rPr>
              <w:t xml:space="preserve">Величина, отражающая стоимость мощности, поставленной по договорам на модернизацию </w:t>
            </w:r>
            <w:r w:rsidRPr="00CC015D">
              <w:rPr>
                <w:lang w:eastAsia="ru-RU"/>
              </w:rPr>
              <w:t>(</w:t>
            </w:r>
            <w:r w:rsidRPr="00CC015D">
              <w:rPr>
                <w:position w:val="-14"/>
                <w:lang w:eastAsia="ru-RU"/>
              </w:rPr>
              <w:object w:dxaOrig="820" w:dyaOrig="400" w14:anchorId="5B839269">
                <v:shape id="_x0000_i1170" type="#_x0000_t75" style="width:47.55pt;height:24.45pt" o:ole="">
                  <v:imagedata r:id="rId207" o:title=""/>
                </v:shape>
                <o:OLEObject Type="Embed" ProgID="Equation.3" ShapeID="_x0000_i1170" DrawAspect="Content" ObjectID="_1778013872" r:id="rId234"/>
              </w:object>
            </w:r>
            <w:r w:rsidRPr="00CC015D">
              <w:rPr>
                <w:lang w:eastAsia="ru-RU"/>
              </w:rPr>
              <w:t>, руб.)</w:t>
            </w:r>
          </w:p>
        </w:tc>
        <w:tc>
          <w:tcPr>
            <w:tcW w:w="4853" w:type="dxa"/>
          </w:tcPr>
          <w:p w14:paraId="0DAF5BFA" w14:textId="77777777" w:rsidR="00AC73D7" w:rsidRPr="00D815AB" w:rsidRDefault="00AC73D7" w:rsidP="00AC73D7">
            <w:pPr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  <w:tc>
          <w:tcPr>
            <w:tcW w:w="4644" w:type="dxa"/>
          </w:tcPr>
          <w:p w14:paraId="1B683361" w14:textId="77777777" w:rsidR="00AC73D7" w:rsidRPr="00D815AB" w:rsidRDefault="00AC73D7" w:rsidP="00AC73D7">
            <w:pPr>
              <w:jc w:val="both"/>
              <w:rPr>
                <w:rFonts w:cs="Garamond"/>
                <w:szCs w:val="22"/>
                <w:lang w:val="ru-RU" w:eastAsia="ru-RU"/>
              </w:rPr>
            </w:pPr>
          </w:p>
        </w:tc>
      </w:tr>
      <w:tr w:rsidR="00AC73D7" w:rsidRPr="004D0210" w14:paraId="2D063642" w14:textId="77777777" w:rsidTr="00AC73D7">
        <w:trPr>
          <w:trHeight w:val="1224"/>
        </w:trPr>
        <w:tc>
          <w:tcPr>
            <w:tcW w:w="5524" w:type="dxa"/>
          </w:tcPr>
          <w:p w14:paraId="00EFF830" w14:textId="77777777" w:rsidR="00AC73D7" w:rsidRPr="00CC015D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CC015D">
              <w:rPr>
                <w:szCs w:val="22"/>
                <w:lang w:val="ru-RU"/>
              </w:rPr>
              <w:t xml:space="preserve">Величина, </w:t>
            </w:r>
            <w:r w:rsidRPr="00CC015D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АЭС/ГЭС</w:t>
            </w:r>
            <w:r w:rsidRPr="00CC015D">
              <w:rPr>
                <w:szCs w:val="22"/>
                <w:lang w:val="ru-RU"/>
              </w:rPr>
              <w:t xml:space="preserve"> (</w:t>
            </w:r>
            <w:r w:rsidRPr="00CC015D">
              <w:rPr>
                <w:rFonts w:eastAsia="Arial Unicode MS"/>
                <w:szCs w:val="22"/>
              </w:rPr>
              <w:object w:dxaOrig="1359" w:dyaOrig="400" w14:anchorId="6194B88F">
                <v:shape id="_x0000_i1171" type="#_x0000_t75" style="width:66.55pt;height:24.45pt" o:ole="">
                  <v:imagedata r:id="rId209" o:title=""/>
                </v:shape>
                <o:OLEObject Type="Embed" ProgID="Equation.3" ShapeID="_x0000_i1171" DrawAspect="Content" ObjectID="_1778013873" r:id="rId235"/>
              </w:object>
            </w:r>
            <w:r w:rsidRPr="00CC015D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1110FA12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53563398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778EA078" w14:textId="77777777" w:rsidTr="00AC73D7">
        <w:tc>
          <w:tcPr>
            <w:tcW w:w="5524" w:type="dxa"/>
          </w:tcPr>
          <w:p w14:paraId="625C50A6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о предоставлении мощности ВИЭ генерирующими объектами солнечной генерации (</w:t>
            </w:r>
            <w:r w:rsidRPr="00B076C2">
              <w:rPr>
                <w:position w:val="-14"/>
                <w:szCs w:val="22"/>
              </w:rPr>
              <w:object w:dxaOrig="1500" w:dyaOrig="400" w14:anchorId="21792DCD">
                <v:shape id="_x0000_i1172" type="#_x0000_t75" style="width:77.45pt;height:24.45pt" o:ole="">
                  <v:imagedata r:id="rId211" o:title=""/>
                </v:shape>
                <o:OLEObject Type="Embed" ProgID="Equation.3" ShapeID="_x0000_i1172" DrawAspect="Content" ObjectID="_1778013874" r:id="rId236"/>
              </w:object>
            </w:r>
            <w:r w:rsidRPr="00B076C2">
              <w:rPr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0A8EE5DF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27154F44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79C662C9" w14:textId="77777777" w:rsidTr="00AC73D7">
        <w:tc>
          <w:tcPr>
            <w:tcW w:w="5524" w:type="dxa"/>
          </w:tcPr>
          <w:p w14:paraId="35AF0159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о предоставлении мощности ВИЭ генерирующими объектами ветровой генерации (</w:t>
            </w:r>
            <w:r w:rsidRPr="00B076C2">
              <w:rPr>
                <w:position w:val="-14"/>
                <w:szCs w:val="22"/>
              </w:rPr>
              <w:object w:dxaOrig="1460" w:dyaOrig="400" w14:anchorId="40DEE1DF">
                <v:shape id="_x0000_i1173" type="#_x0000_t75" style="width:77.45pt;height:24.45pt" o:ole="">
                  <v:imagedata r:id="rId213" o:title=""/>
                </v:shape>
                <o:OLEObject Type="Embed" ProgID="Equation.3" ShapeID="_x0000_i1173" DrawAspect="Content" ObjectID="_1778013875" r:id="rId237"/>
              </w:object>
            </w:r>
            <w:r w:rsidRPr="00B076C2">
              <w:rPr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15D38096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6DF8B861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440031B0" w14:textId="77777777" w:rsidTr="00AC73D7">
        <w:tc>
          <w:tcPr>
            <w:tcW w:w="5524" w:type="dxa"/>
          </w:tcPr>
          <w:p w14:paraId="4AC8BB78" w14:textId="77777777" w:rsidR="00AC73D7" w:rsidRPr="00F51180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F51180">
              <w:rPr>
                <w:szCs w:val="22"/>
                <w:lang w:val="ru-RU"/>
              </w:rPr>
              <w:t xml:space="preserve">Величина, </w:t>
            </w:r>
            <w:r w:rsidRPr="00F51180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договорам о предоставлении мощности ВИЭ генерирующими объектами малых ГЭС (</w:t>
            </w:r>
            <w:r w:rsidRPr="00F51180">
              <w:rPr>
                <w:position w:val="-14"/>
                <w:szCs w:val="22"/>
              </w:rPr>
              <w:object w:dxaOrig="1440" w:dyaOrig="400" w14:anchorId="418BFE08">
                <v:shape id="_x0000_i1174" type="#_x0000_t75" style="width:77.45pt;height:24.45pt" o:ole="">
                  <v:imagedata r:id="rId215" o:title=""/>
                </v:shape>
                <o:OLEObject Type="Embed" ProgID="Equation.3" ShapeID="_x0000_i1174" DrawAspect="Content" ObjectID="_1778013876" r:id="rId238"/>
              </w:object>
            </w:r>
            <w:r w:rsidRPr="00F51180">
              <w:rPr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11CCCD94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78F75837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75474A21" w14:textId="77777777" w:rsidTr="00AC73D7">
        <w:tc>
          <w:tcPr>
            <w:tcW w:w="5524" w:type="dxa"/>
          </w:tcPr>
          <w:p w14:paraId="567F0294" w14:textId="77777777" w:rsidR="00AC73D7" w:rsidRPr="00F51180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F51180">
              <w:rPr>
                <w:lang w:val="ru-RU"/>
              </w:rPr>
              <w:t xml:space="preserve">Величина, </w:t>
            </w:r>
            <w:r w:rsidRPr="00F51180">
              <w:rPr>
                <w:rFonts w:eastAsia="Arial Unicode MS"/>
                <w:lang w:val="ru-RU"/>
              </w:rPr>
              <w:t>отражающая стоимость мощности, поставленной по ДПМ ТБО (</w:t>
            </w:r>
            <w:r w:rsidRPr="00F51180">
              <w:rPr>
                <w:position w:val="-14"/>
              </w:rPr>
              <w:object w:dxaOrig="1400" w:dyaOrig="400" w14:anchorId="329D4077">
                <v:shape id="_x0000_i1175" type="#_x0000_t75" style="width:1in;height:24.45pt" o:ole="">
                  <v:imagedata r:id="rId217" o:title=""/>
                </v:shape>
                <o:OLEObject Type="Embed" ProgID="Equation.3" ShapeID="_x0000_i1175" DrawAspect="Content" ObjectID="_1778013877" r:id="rId239"/>
              </w:object>
            </w:r>
            <w:r w:rsidRPr="00F51180">
              <w:rPr>
                <w:lang w:val="ru-RU"/>
              </w:rPr>
              <w:t>, руб.)</w:t>
            </w:r>
          </w:p>
        </w:tc>
        <w:tc>
          <w:tcPr>
            <w:tcW w:w="4853" w:type="dxa"/>
          </w:tcPr>
          <w:p w14:paraId="6192D935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59A3A03E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6ACBBAED" w14:textId="77777777" w:rsidTr="00AC73D7">
        <w:tc>
          <w:tcPr>
            <w:tcW w:w="5524" w:type="dxa"/>
          </w:tcPr>
          <w:p w14:paraId="4AF3CB80" w14:textId="77777777" w:rsidR="00AC73D7" w:rsidRPr="00F51180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F51180">
              <w:rPr>
                <w:szCs w:val="22"/>
                <w:lang w:val="ru-RU"/>
              </w:rPr>
              <w:t xml:space="preserve">Величина, </w:t>
            </w:r>
            <w:r w:rsidRPr="00F51180">
              <w:rPr>
                <w:rFonts w:eastAsia="Arial Unicode MS"/>
                <w:szCs w:val="22"/>
                <w:lang w:val="ru-RU"/>
              </w:rPr>
              <w:t xml:space="preserve">отражающая стоимость мощности, производимой с использованием генерирующих объектов, поставляющих мощность в вынужденном </w:t>
            </w:r>
            <w:r w:rsidRPr="00F51180">
              <w:rPr>
                <w:rFonts w:eastAsia="Arial Unicode MS"/>
                <w:szCs w:val="22"/>
                <w:lang w:val="ru-RU"/>
              </w:rPr>
              <w:lastRenderedPageBreak/>
              <w:t>режиме в целях обеспечения надежного теплоснабжения потребителей (</w:t>
            </w:r>
            <w:r w:rsidRPr="00F51180">
              <w:rPr>
                <w:rFonts w:eastAsia="Arial Unicode MS"/>
                <w:position w:val="-14"/>
                <w:szCs w:val="22"/>
              </w:rPr>
              <w:object w:dxaOrig="1400" w:dyaOrig="400" w14:anchorId="55BEDA9D">
                <v:shape id="_x0000_i1176" type="#_x0000_t75" style="width:66.55pt;height:24.45pt" o:ole="">
                  <v:imagedata r:id="rId219" o:title=""/>
                </v:shape>
                <o:OLEObject Type="Embed" ProgID="Equation.3" ShapeID="_x0000_i1176" DrawAspect="Content" ObjectID="_1778013878" r:id="rId240"/>
              </w:object>
            </w:r>
            <w:r w:rsidRPr="00F51180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05D2BC8E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009838E8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7E41CCA9" w14:textId="77777777" w:rsidTr="00AC73D7">
        <w:tc>
          <w:tcPr>
            <w:tcW w:w="5524" w:type="dxa"/>
          </w:tcPr>
          <w:p w14:paraId="24CEFB1B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производимой с использованием генерирующих объектов, поставляющих мощность в вынужденном режиме в целях обеспечения надежного электроснабжения потребителей (</w:t>
            </w:r>
            <w:r w:rsidRPr="00B076C2">
              <w:rPr>
                <w:rFonts w:eastAsia="Arial Unicode MS"/>
                <w:position w:val="-14"/>
                <w:szCs w:val="22"/>
              </w:rPr>
              <w:object w:dxaOrig="1380" w:dyaOrig="400" w14:anchorId="15D59A85">
                <v:shape id="_x0000_i1177" type="#_x0000_t75" style="width:1in;height:24.45pt" o:ole="">
                  <v:imagedata r:id="rId221" o:title=""/>
                </v:shape>
                <o:OLEObject Type="Embed" ProgID="Equation.3" ShapeID="_x0000_i1177" DrawAspect="Content" ObjectID="_1778013879" r:id="rId241"/>
              </w:object>
            </w:r>
            <w:r w:rsidRPr="00B076C2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3383F421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68396E1A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3A1CFD34" w14:textId="77777777" w:rsidTr="00AC73D7">
        <w:tc>
          <w:tcPr>
            <w:tcW w:w="5524" w:type="dxa"/>
          </w:tcPr>
          <w:p w14:paraId="3D555AD8" w14:textId="77777777" w:rsidR="00AC73D7" w:rsidRPr="00B076C2" w:rsidRDefault="00AC73D7" w:rsidP="00CD4A6B">
            <w:pPr>
              <w:spacing w:before="0" w:after="0"/>
              <w:jc w:val="both"/>
              <w:rPr>
                <w:b/>
                <w:bCs/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регулируемым договорам в целях обеспечения потребления населения и приравненных к нему категорий потребителей (</w:t>
            </w:r>
            <w:r w:rsidRPr="00B076C2">
              <w:rPr>
                <w:rFonts w:eastAsia="Arial Unicode MS"/>
                <w:position w:val="-14"/>
                <w:szCs w:val="22"/>
              </w:rPr>
              <w:object w:dxaOrig="1120" w:dyaOrig="400" w14:anchorId="3E959FDB">
                <v:shape id="_x0000_i1178" type="#_x0000_t75" style="width:53.65pt;height:24.45pt" o:ole="">
                  <v:imagedata r:id="rId223" o:title=""/>
                </v:shape>
                <o:OLEObject Type="Embed" ProgID="Equation.3" ShapeID="_x0000_i1178" DrawAspect="Content" ObjectID="_1778013880" r:id="rId242"/>
              </w:object>
            </w:r>
            <w:r w:rsidRPr="00B076C2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0E8AD63B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7F494D07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C73D7" w:rsidRPr="004D0210" w14:paraId="4E6240C5" w14:textId="77777777" w:rsidTr="00AC73D7">
        <w:tc>
          <w:tcPr>
            <w:tcW w:w="5524" w:type="dxa"/>
          </w:tcPr>
          <w:p w14:paraId="052A90E1" w14:textId="77777777" w:rsidR="00AC73D7" w:rsidRPr="00B076C2" w:rsidRDefault="00AC73D7" w:rsidP="00CD4A6B">
            <w:pPr>
              <w:spacing w:before="0" w:after="0"/>
              <w:jc w:val="both"/>
              <w:rPr>
                <w:szCs w:val="22"/>
                <w:lang w:val="ru-RU"/>
              </w:rPr>
            </w:pPr>
            <w:r w:rsidRPr="00B076C2">
              <w:rPr>
                <w:szCs w:val="22"/>
                <w:lang w:val="ru-RU"/>
              </w:rPr>
              <w:t xml:space="preserve">Величина, </w:t>
            </w:r>
            <w:r w:rsidRPr="00B076C2">
              <w:rPr>
                <w:rFonts w:eastAsia="Arial Unicode MS"/>
                <w:szCs w:val="22"/>
                <w:lang w:val="ru-RU"/>
              </w:rPr>
              <w:t>отражающая стоимость мощности, поставленной по регулируемым договорам с</w:t>
            </w:r>
            <w:r w:rsidRPr="00B076C2">
              <w:rPr>
                <w:rFonts w:cs="Garamond"/>
                <w:szCs w:val="22"/>
                <w:lang w:val="ru-RU" w:eastAsia="ru-RU"/>
              </w:rPr>
              <w:t xml:space="preserve">верх объемов мощности, поставляемых и оплачиваемых по регулируемым договорам для населения </w:t>
            </w:r>
            <w:r w:rsidRPr="00B076C2">
              <w:rPr>
                <w:rFonts w:eastAsia="Arial Unicode MS"/>
                <w:szCs w:val="22"/>
                <w:lang w:val="ru-RU"/>
              </w:rPr>
              <w:t>и приравненных к нему категорий (</w:t>
            </w:r>
            <w:r w:rsidRPr="00B076C2">
              <w:rPr>
                <w:rFonts w:eastAsia="Arial Unicode MS"/>
                <w:position w:val="-14"/>
                <w:szCs w:val="22"/>
              </w:rPr>
              <w:object w:dxaOrig="1240" w:dyaOrig="400" w14:anchorId="0D226F9A">
                <v:shape id="_x0000_i1179" type="#_x0000_t75" style="width:59.75pt;height:24.45pt" o:ole="">
                  <v:imagedata r:id="rId225" o:title=""/>
                </v:shape>
                <o:OLEObject Type="Embed" ProgID="Equation.3" ShapeID="_x0000_i1179" DrawAspect="Content" ObjectID="_1778013881" r:id="rId243"/>
              </w:object>
            </w:r>
            <w:r w:rsidRPr="00B076C2">
              <w:rPr>
                <w:rFonts w:eastAsia="Arial Unicode MS"/>
                <w:szCs w:val="22"/>
                <w:lang w:val="ru-RU"/>
              </w:rPr>
              <w:t>, руб.)</w:t>
            </w:r>
          </w:p>
        </w:tc>
        <w:tc>
          <w:tcPr>
            <w:tcW w:w="4853" w:type="dxa"/>
          </w:tcPr>
          <w:p w14:paraId="4D04CB2C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644" w:type="dxa"/>
          </w:tcPr>
          <w:p w14:paraId="4BF3431B" w14:textId="77777777" w:rsidR="00AC73D7" w:rsidRPr="00AC73D7" w:rsidRDefault="00AC73D7" w:rsidP="00AC73D7">
            <w:pPr>
              <w:pStyle w:val="aff7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14:paraId="2A5B96DE" w14:textId="77777777" w:rsidR="00AC73D7" w:rsidRPr="00B076C2" w:rsidRDefault="00AC73D7" w:rsidP="00AC73D7">
      <w:pPr>
        <w:spacing w:after="0"/>
        <w:rPr>
          <w:szCs w:val="22"/>
          <w:lang w:val="ru-RU"/>
        </w:rPr>
      </w:pPr>
    </w:p>
    <w:p w14:paraId="16B77933" w14:textId="77777777" w:rsidR="00AC73D7" w:rsidRPr="005A0FF5" w:rsidRDefault="00AC73D7" w:rsidP="00AC73D7">
      <w:pPr>
        <w:spacing w:before="0" w:after="0"/>
        <w:rPr>
          <w:b/>
          <w:szCs w:val="22"/>
          <w:lang w:val="ru-RU"/>
        </w:rPr>
        <w:sectPr w:rsidR="00AC73D7" w:rsidRPr="005A0FF5" w:rsidSect="001C4F58">
          <w:pgSz w:w="16838" w:h="11906" w:orient="landscape"/>
          <w:pgMar w:top="1134" w:right="1134" w:bottom="1134" w:left="851" w:header="709" w:footer="709" w:gutter="0"/>
          <w:cols w:space="708"/>
          <w:docGrid w:linePitch="360"/>
        </w:sectPr>
      </w:pPr>
      <w:r w:rsidRPr="005A0FF5">
        <w:rPr>
          <w:rFonts w:cs="Garamond"/>
          <w:b/>
          <w:bCs/>
          <w:sz w:val="20"/>
          <w:lang w:val="ru-RU"/>
        </w:rPr>
        <w:t>*</w:t>
      </w:r>
      <w:r w:rsidRPr="005A0FF5">
        <w:rPr>
          <w:rFonts w:cs="Garamond"/>
          <w:b/>
          <w:bCs/>
          <w:sz w:val="20"/>
        </w:rPr>
        <w:t> </w:t>
      </w:r>
      <w:r w:rsidRPr="005A0FF5">
        <w:rPr>
          <w:rFonts w:cs="Garamond"/>
          <w:bCs/>
          <w:sz w:val="20"/>
          <w:lang w:val="ru-RU"/>
        </w:rPr>
        <w:t>Аналитическая величина, рассчитанная исходя из цены КОМ и коэффициента сезонности.</w:t>
      </w:r>
    </w:p>
    <w:p w14:paraId="17B155FF" w14:textId="77777777" w:rsidR="00AC73D7" w:rsidRDefault="00AC73D7" w:rsidP="004749F0">
      <w:pPr>
        <w:keepNext/>
        <w:keepLines/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  <w:lang w:val="ru-RU"/>
        </w:rPr>
      </w:pPr>
      <w:r w:rsidRPr="00A02A94">
        <w:rPr>
          <w:rFonts w:eastAsia="Batang"/>
          <w:b/>
          <w:bCs/>
          <w:sz w:val="26"/>
          <w:szCs w:val="26"/>
          <w:lang w:val="ru-RU"/>
        </w:rPr>
        <w:lastRenderedPageBreak/>
        <w:t>Предложения по изменениям и дополнениям в</w:t>
      </w:r>
      <w:r w:rsidRPr="00A02A94">
        <w:rPr>
          <w:b/>
          <w:sz w:val="26"/>
          <w:szCs w:val="26"/>
          <w:lang w:val="ru-RU"/>
        </w:rPr>
        <w:t xml:space="preserve"> </w:t>
      </w:r>
      <w:r w:rsidRPr="001C7572">
        <w:rPr>
          <w:b/>
          <w:sz w:val="26"/>
          <w:szCs w:val="26"/>
          <w:lang w:val="ru-RU"/>
        </w:rPr>
        <w:t xml:space="preserve">РЕГЛАМЕНТ </w:t>
      </w:r>
      <w:r w:rsidRPr="00AC73D7">
        <w:rPr>
          <w:b/>
          <w:sz w:val="26"/>
          <w:szCs w:val="26"/>
          <w:lang w:val="ru-RU"/>
        </w:rPr>
        <w:t>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</w:t>
      </w:r>
      <w:r>
        <w:rPr>
          <w:b/>
          <w:sz w:val="26"/>
          <w:szCs w:val="26"/>
          <w:lang w:val="ru-RU"/>
        </w:rPr>
        <w:t xml:space="preserve"> </w:t>
      </w:r>
      <w:r w:rsidRPr="00A02A94">
        <w:rPr>
          <w:b/>
          <w:sz w:val="26"/>
          <w:szCs w:val="26"/>
          <w:lang w:val="ru-RU"/>
        </w:rPr>
        <w:t xml:space="preserve">(Приложение № </w:t>
      </w:r>
      <w:r>
        <w:rPr>
          <w:b/>
          <w:sz w:val="26"/>
          <w:szCs w:val="26"/>
          <w:lang w:val="ru-RU"/>
        </w:rPr>
        <w:t>19.8.1</w:t>
      </w:r>
      <w:r w:rsidRPr="00A02A94">
        <w:rPr>
          <w:b/>
          <w:sz w:val="26"/>
          <w:szCs w:val="26"/>
          <w:lang w:val="ru-RU"/>
        </w:rPr>
        <w:t xml:space="preserve"> к </w:t>
      </w:r>
      <w:r w:rsidRPr="00A02A94">
        <w:rPr>
          <w:b/>
          <w:bCs/>
          <w:sz w:val="26"/>
          <w:szCs w:val="26"/>
          <w:lang w:val="ru-RU"/>
        </w:rPr>
        <w:t>Договору о</w:t>
      </w:r>
      <w:r w:rsidRPr="007927E6">
        <w:rPr>
          <w:b/>
          <w:bCs/>
          <w:sz w:val="26"/>
          <w:szCs w:val="26"/>
        </w:rPr>
        <w:t> </w:t>
      </w:r>
      <w:r w:rsidRPr="00A02A94">
        <w:rPr>
          <w:b/>
          <w:bCs/>
          <w:sz w:val="26"/>
          <w:szCs w:val="26"/>
          <w:lang w:val="ru-RU"/>
        </w:rPr>
        <w:t>присоединении к торговой системе оптового рынка</w:t>
      </w:r>
      <w:r w:rsidRPr="00A02A94">
        <w:rPr>
          <w:b/>
          <w:sz w:val="26"/>
          <w:szCs w:val="26"/>
          <w:lang w:val="ru-RU"/>
        </w:rPr>
        <w:t>)</w:t>
      </w:r>
    </w:p>
    <w:p w14:paraId="093CE185" w14:textId="77777777" w:rsidR="00AC73D7" w:rsidRDefault="00AC73D7" w:rsidP="00AC73D7">
      <w:pPr>
        <w:pStyle w:val="afa"/>
      </w:pPr>
    </w:p>
    <w:p w14:paraId="60651CF3" w14:textId="7208838B" w:rsidR="00AC73D7" w:rsidRPr="00B42E44" w:rsidRDefault="00AC73D7" w:rsidP="00AC73D7">
      <w:pPr>
        <w:pStyle w:val="aff7"/>
        <w:widowControl w:val="0"/>
        <w:rPr>
          <w:rFonts w:ascii="Garamond" w:hAnsi="Garamond"/>
          <w:b/>
          <w:i/>
          <w:sz w:val="24"/>
          <w:szCs w:val="22"/>
          <w:lang w:val="ru-RU"/>
        </w:rPr>
      </w:pPr>
      <w:r>
        <w:rPr>
          <w:rFonts w:ascii="Garamond" w:hAnsi="Garamond"/>
          <w:b/>
          <w:i/>
          <w:sz w:val="24"/>
          <w:szCs w:val="22"/>
          <w:lang w:val="ru-RU"/>
        </w:rPr>
        <w:t xml:space="preserve">Действующая </w:t>
      </w:r>
      <w:r w:rsidRPr="00B42E44">
        <w:rPr>
          <w:rFonts w:ascii="Garamond" w:hAnsi="Garamond"/>
          <w:b/>
          <w:i/>
          <w:sz w:val="24"/>
          <w:szCs w:val="22"/>
          <w:lang w:val="ru-RU"/>
        </w:rPr>
        <w:t>редакция</w:t>
      </w:r>
    </w:p>
    <w:p w14:paraId="221487CC" w14:textId="77777777" w:rsidR="00AC73D7" w:rsidRDefault="00AC73D7" w:rsidP="00AC73D7">
      <w:pPr>
        <w:pStyle w:val="afa"/>
      </w:pPr>
    </w:p>
    <w:p w14:paraId="08AA57B5" w14:textId="77777777" w:rsidR="00AC73D7" w:rsidRDefault="00AC73D7" w:rsidP="00AC73D7">
      <w:pPr>
        <w:pStyle w:val="afa"/>
      </w:pPr>
      <w:r>
        <w:t>Приложение 1.4</w:t>
      </w:r>
    </w:p>
    <w:p w14:paraId="09F36FE2" w14:textId="77777777" w:rsidR="00AC73D7" w:rsidRDefault="00AC73D7" w:rsidP="00AC73D7">
      <w:pPr>
        <w:pStyle w:val="afa"/>
        <w:jc w:val="left"/>
      </w:pPr>
    </w:p>
    <w:p w14:paraId="5B17DC42" w14:textId="77777777" w:rsidR="00AC73D7" w:rsidRDefault="00AC73D7" w:rsidP="00AC73D7">
      <w:pPr>
        <w:pStyle w:val="afa"/>
        <w:jc w:val="left"/>
      </w:pPr>
      <w:r>
        <w:t>Реестр заключенных договоров поручительства для обеспечения исполнения обязательств по договорам КОМ НГО</w:t>
      </w:r>
    </w:p>
    <w:p w14:paraId="3D69C1CB" w14:textId="77777777" w:rsidR="00AC73D7" w:rsidRDefault="00AC73D7" w:rsidP="00AC73D7">
      <w:pPr>
        <w:pStyle w:val="afa"/>
      </w:pPr>
    </w:p>
    <w:tbl>
      <w:tblPr>
        <w:tblW w:w="0" w:type="dxa"/>
        <w:tblInd w:w="-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098"/>
        <w:gridCol w:w="887"/>
        <w:gridCol w:w="1098"/>
        <w:gridCol w:w="821"/>
        <w:gridCol w:w="1098"/>
        <w:gridCol w:w="817"/>
        <w:gridCol w:w="1137"/>
        <w:gridCol w:w="1137"/>
        <w:gridCol w:w="1137"/>
        <w:gridCol w:w="1137"/>
        <w:gridCol w:w="1194"/>
        <w:gridCol w:w="741"/>
        <w:gridCol w:w="921"/>
        <w:gridCol w:w="887"/>
      </w:tblGrid>
      <w:tr w:rsidR="00AC73D7" w:rsidRPr="004D0210" w14:paraId="5A094A37" w14:textId="77777777" w:rsidTr="00AC73D7">
        <w:trPr>
          <w:trHeight w:val="97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5F37" w14:textId="77777777" w:rsidR="00AC73D7" w:rsidRDefault="00AC73D7">
            <w:pPr>
              <w:pStyle w:val="afa"/>
              <w:jc w:val="center"/>
              <w:rPr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8BFC" w14:textId="77777777" w:rsidR="00AC73D7" w:rsidRDefault="00AC73D7">
            <w:pPr>
              <w:pStyle w:val="afa"/>
              <w:jc w:val="center"/>
            </w:pPr>
            <w:r>
              <w:t>Наименование участника оптового рынка – поручителя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1590" w14:textId="77777777" w:rsidR="00AC73D7" w:rsidRDefault="00AC73D7">
            <w:pPr>
              <w:pStyle w:val="afa"/>
              <w:jc w:val="center"/>
            </w:pPr>
            <w:r>
              <w:t>Код участника оптового рынка – поручителя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3F68" w14:textId="77777777" w:rsidR="00AC73D7" w:rsidRDefault="00AC73D7">
            <w:pPr>
              <w:pStyle w:val="afa"/>
              <w:jc w:val="center"/>
            </w:pPr>
            <w:r>
              <w:t>Наименование участника оптового рынка – кредитора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49A1" w14:textId="77777777" w:rsidR="00AC73D7" w:rsidRDefault="00AC73D7">
            <w:pPr>
              <w:pStyle w:val="afa"/>
              <w:jc w:val="center"/>
            </w:pPr>
            <w:r>
              <w:t>Код участника оптового рынка – кредитора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7EF4" w14:textId="77777777" w:rsidR="00AC73D7" w:rsidRDefault="00AC73D7">
            <w:pPr>
              <w:pStyle w:val="afa"/>
              <w:jc w:val="center"/>
            </w:pPr>
            <w:r>
              <w:t>Наименование участника оптового рынка – должника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2BD6" w14:textId="77777777" w:rsidR="00AC73D7" w:rsidRDefault="00AC73D7">
            <w:pPr>
              <w:pStyle w:val="afa"/>
              <w:jc w:val="center"/>
            </w:pPr>
            <w:r>
              <w:t>Код участника оптового рынка – должника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7861" w14:textId="77777777" w:rsidR="00AC73D7" w:rsidRDefault="00AC73D7">
            <w:pPr>
              <w:pStyle w:val="afa"/>
              <w:jc w:val="center"/>
            </w:pPr>
            <w:r>
              <w:t>Номер договора</w:t>
            </w:r>
          </w:p>
          <w:p w14:paraId="72A5C739" w14:textId="77777777" w:rsidR="00AC73D7" w:rsidRDefault="00AC73D7">
            <w:pPr>
              <w:pStyle w:val="afa"/>
              <w:jc w:val="center"/>
            </w:pPr>
            <w:r>
              <w:t>ДКП поручительства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D96E" w14:textId="77777777" w:rsidR="00AC73D7" w:rsidRDefault="00AC73D7">
            <w:pPr>
              <w:pStyle w:val="afa"/>
              <w:jc w:val="center"/>
            </w:pPr>
            <w:r>
              <w:t>Дата заключения договора</w:t>
            </w:r>
          </w:p>
          <w:p w14:paraId="061A3764" w14:textId="77777777" w:rsidR="00AC73D7" w:rsidRDefault="00AC73D7">
            <w:pPr>
              <w:pStyle w:val="afa"/>
              <w:jc w:val="center"/>
            </w:pPr>
            <w:r>
              <w:t>ДКП поручительства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BB66B" w14:textId="77777777" w:rsidR="00AC73D7" w:rsidRDefault="00AC73D7">
            <w:pPr>
              <w:pStyle w:val="afa"/>
              <w:jc w:val="center"/>
            </w:pPr>
            <w:r>
              <w:t>Номер договора</w:t>
            </w:r>
          </w:p>
          <w:p w14:paraId="4021FE76" w14:textId="77777777" w:rsidR="00AC73D7" w:rsidRDefault="00AC73D7">
            <w:pPr>
              <w:pStyle w:val="afa"/>
              <w:jc w:val="center"/>
            </w:pPr>
            <w:r>
              <w:t>поручительства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DBAA" w14:textId="77777777" w:rsidR="00AC73D7" w:rsidRDefault="00AC73D7">
            <w:pPr>
              <w:pStyle w:val="afa"/>
              <w:jc w:val="center"/>
            </w:pPr>
            <w:r>
              <w:t>Дата заключения договора</w:t>
            </w:r>
          </w:p>
          <w:p w14:paraId="7497110D" w14:textId="77777777" w:rsidR="00AC73D7" w:rsidRDefault="00AC73D7">
            <w:pPr>
              <w:pStyle w:val="afa"/>
              <w:jc w:val="center"/>
            </w:pPr>
            <w:r>
              <w:t>поручительства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0925" w14:textId="77777777" w:rsidR="00AC73D7" w:rsidRDefault="00AC73D7">
            <w:pPr>
              <w:pStyle w:val="afa"/>
              <w:jc w:val="center"/>
            </w:pPr>
            <w:r>
              <w:t>Объем ответственности поручителя, руб.*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C028" w14:textId="77777777" w:rsidR="00AC73D7" w:rsidRDefault="00AC73D7">
            <w:pPr>
              <w:pStyle w:val="afa"/>
              <w:jc w:val="center"/>
            </w:pPr>
            <w:r>
              <w:t xml:space="preserve">Номер договора КОМ НГО 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B810" w14:textId="77777777" w:rsidR="00AC73D7" w:rsidRDefault="00AC73D7">
            <w:pPr>
              <w:pStyle w:val="afa"/>
              <w:jc w:val="center"/>
            </w:pPr>
            <w:r>
              <w:t xml:space="preserve">Дата заключения договора КОМ НГО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2F7A" w14:textId="77777777" w:rsidR="00AC73D7" w:rsidRDefault="00AC73D7">
            <w:pPr>
              <w:pStyle w:val="afa"/>
              <w:jc w:val="center"/>
            </w:pPr>
            <w:r>
              <w:t xml:space="preserve">Код ГТП генерации, в отношении которой заключен договор КОМ НГО </w:t>
            </w:r>
          </w:p>
        </w:tc>
      </w:tr>
      <w:tr w:rsidR="00AC73D7" w14:paraId="77D5BC53" w14:textId="77777777" w:rsidTr="00AC73D7">
        <w:trPr>
          <w:trHeight w:val="23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0F33A" w14:textId="77777777" w:rsidR="00AC73D7" w:rsidRDefault="00AC73D7">
            <w:pPr>
              <w:pStyle w:val="afa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FCA57" w14:textId="77777777" w:rsidR="00AC73D7" w:rsidRDefault="00AC73D7">
            <w:pPr>
              <w:pStyle w:val="afa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5661" w14:textId="77777777" w:rsidR="00AC73D7" w:rsidRDefault="00AC73D7">
            <w:pPr>
              <w:pStyle w:val="afa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9ADC" w14:textId="77777777" w:rsidR="00AC73D7" w:rsidRDefault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B8AB" w14:textId="77777777" w:rsidR="00AC73D7" w:rsidRDefault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74A7" w14:textId="77777777" w:rsidR="00AC73D7" w:rsidRDefault="00AC73D7">
            <w:pPr>
              <w:pStyle w:val="afa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0050" w14:textId="77777777" w:rsidR="00AC73D7" w:rsidRDefault="00AC73D7">
            <w:pPr>
              <w:pStyle w:val="afa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C825" w14:textId="77777777" w:rsidR="00AC73D7" w:rsidRDefault="00AC73D7">
            <w:pPr>
              <w:pStyle w:val="afa"/>
              <w:jc w:val="center"/>
            </w:pPr>
            <w: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E712" w14:textId="77777777" w:rsidR="00AC73D7" w:rsidRDefault="00AC73D7">
            <w:pPr>
              <w:pStyle w:val="afa"/>
              <w:jc w:val="center"/>
            </w:pPr>
            <w: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56C9" w14:textId="77777777" w:rsidR="00AC73D7" w:rsidRDefault="00AC73D7">
            <w:pPr>
              <w:pStyle w:val="afa"/>
              <w:jc w:val="center"/>
            </w:pPr>
            <w: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452B" w14:textId="77777777" w:rsidR="00AC73D7" w:rsidRDefault="00AC73D7">
            <w:pPr>
              <w:pStyle w:val="afa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6F0A" w14:textId="77777777" w:rsidR="00AC73D7" w:rsidRDefault="00AC73D7">
            <w:pPr>
              <w:pStyle w:val="afa"/>
              <w:jc w:val="center"/>
            </w:pPr>
            <w: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C78" w14:textId="77777777" w:rsidR="00AC73D7" w:rsidRDefault="00AC73D7">
            <w:pPr>
              <w:pStyle w:val="afa"/>
              <w:jc w:val="center"/>
            </w:pPr>
            <w: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D88E" w14:textId="77777777" w:rsidR="00AC73D7" w:rsidRDefault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ABEE" w14:textId="77777777" w:rsidR="00AC73D7" w:rsidRDefault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AC73D7" w14:paraId="6DC8657B" w14:textId="77777777" w:rsidTr="00AC73D7">
        <w:trPr>
          <w:trHeight w:val="3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A786" w14:textId="77777777" w:rsidR="00AC73D7" w:rsidRDefault="00AC73D7">
            <w:pPr>
              <w:pStyle w:val="afa"/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A4C2" w14:textId="77777777" w:rsidR="00AC73D7" w:rsidRDefault="00AC73D7">
            <w:pPr>
              <w:pStyle w:val="af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8198" w14:textId="77777777" w:rsidR="00AC73D7" w:rsidRDefault="00AC73D7">
            <w:pPr>
              <w:pStyle w:val="afa"/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52E6" w14:textId="77777777" w:rsidR="00AC73D7" w:rsidRDefault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219D" w14:textId="77777777" w:rsidR="00AC73D7" w:rsidRDefault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58A2" w14:textId="77777777" w:rsidR="00AC73D7" w:rsidRDefault="00AC73D7">
            <w:pPr>
              <w:pStyle w:val="afa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F519" w14:textId="77777777" w:rsidR="00AC73D7" w:rsidRDefault="00AC73D7">
            <w:pPr>
              <w:pStyle w:val="afa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D67" w14:textId="77777777" w:rsidR="00AC73D7" w:rsidRDefault="00AC73D7">
            <w:pPr>
              <w:pStyle w:val="afa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22C8" w14:textId="77777777" w:rsidR="00AC73D7" w:rsidRDefault="00AC73D7">
            <w:pPr>
              <w:pStyle w:val="afa"/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2EBF" w14:textId="77777777" w:rsidR="00AC73D7" w:rsidRDefault="00AC73D7">
            <w:pPr>
              <w:pStyle w:val="afa"/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11ED" w14:textId="77777777" w:rsidR="00AC73D7" w:rsidRDefault="00AC73D7">
            <w:pPr>
              <w:pStyle w:val="afa"/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A850" w14:textId="77777777" w:rsidR="00AC73D7" w:rsidRDefault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B83E" w14:textId="77777777" w:rsidR="00AC73D7" w:rsidRDefault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D853" w14:textId="77777777" w:rsidR="00AC73D7" w:rsidRDefault="00AC73D7">
            <w:pPr>
              <w:pStyle w:val="afa"/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ABAA" w14:textId="77777777" w:rsidR="00AC73D7" w:rsidRDefault="00AC73D7">
            <w:pPr>
              <w:pStyle w:val="afa"/>
            </w:pPr>
          </w:p>
        </w:tc>
      </w:tr>
      <w:tr w:rsidR="00AC73D7" w14:paraId="11D78709" w14:textId="77777777" w:rsidTr="00AC73D7">
        <w:trPr>
          <w:trHeight w:val="34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1FE3" w14:textId="77777777" w:rsidR="00AC73D7" w:rsidRDefault="00AC73D7">
            <w:pPr>
              <w:pStyle w:val="afa"/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1937" w14:textId="77777777" w:rsidR="00AC73D7" w:rsidRDefault="00AC73D7">
            <w:pPr>
              <w:pStyle w:val="af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0CF9" w14:textId="77777777" w:rsidR="00AC73D7" w:rsidRDefault="00AC73D7">
            <w:pPr>
              <w:pStyle w:val="afa"/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9CED" w14:textId="77777777" w:rsidR="00AC73D7" w:rsidRDefault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FC4C" w14:textId="77777777" w:rsidR="00AC73D7" w:rsidRDefault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E566" w14:textId="77777777" w:rsidR="00AC73D7" w:rsidRDefault="00AC73D7">
            <w:pPr>
              <w:pStyle w:val="afa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4235" w14:textId="77777777" w:rsidR="00AC73D7" w:rsidRDefault="00AC73D7">
            <w:pPr>
              <w:pStyle w:val="afa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862" w14:textId="77777777" w:rsidR="00AC73D7" w:rsidRDefault="00AC73D7">
            <w:pPr>
              <w:pStyle w:val="afa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DEA2" w14:textId="77777777" w:rsidR="00AC73D7" w:rsidRDefault="00AC73D7">
            <w:pPr>
              <w:pStyle w:val="afa"/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96F7" w14:textId="77777777" w:rsidR="00AC73D7" w:rsidRDefault="00AC73D7">
            <w:pPr>
              <w:pStyle w:val="afa"/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385A" w14:textId="77777777" w:rsidR="00AC73D7" w:rsidRDefault="00AC73D7">
            <w:pPr>
              <w:pStyle w:val="afa"/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BE7E" w14:textId="77777777" w:rsidR="00AC73D7" w:rsidRDefault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D3E5" w14:textId="77777777" w:rsidR="00AC73D7" w:rsidRDefault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D63A" w14:textId="77777777" w:rsidR="00AC73D7" w:rsidRDefault="00AC73D7">
            <w:pPr>
              <w:pStyle w:val="afa"/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4755" w14:textId="77777777" w:rsidR="00AC73D7" w:rsidRDefault="00AC73D7">
            <w:pPr>
              <w:pStyle w:val="afa"/>
            </w:pPr>
          </w:p>
        </w:tc>
      </w:tr>
    </w:tbl>
    <w:p w14:paraId="60571BE4" w14:textId="506123A0" w:rsidR="00AC73D7" w:rsidRPr="00AC73D7" w:rsidRDefault="00CD4A6B" w:rsidP="00AC73D7">
      <w:pPr>
        <w:rPr>
          <w:rFonts w:eastAsiaTheme="minorHAnsi"/>
          <w:szCs w:val="22"/>
          <w:lang w:val="ru-RU"/>
        </w:rPr>
      </w:pPr>
      <w:r>
        <w:rPr>
          <w:sz w:val="18"/>
          <w:szCs w:val="18"/>
          <w:lang w:val="ru-RU"/>
        </w:rPr>
        <w:t xml:space="preserve"> </w:t>
      </w:r>
      <w:r w:rsidR="00AC73D7" w:rsidRPr="00AC73D7">
        <w:rPr>
          <w:sz w:val="18"/>
          <w:szCs w:val="18"/>
          <w:lang w:val="ru-RU"/>
        </w:rPr>
        <w:t xml:space="preserve">* По договорам поручительства, заключенным в отношении договоров КОМ НГО на основании решения Правительства Российской Федерации, принятого в соответствии с абзацем первым пункта 112(5) Правил оптового </w:t>
      </w:r>
      <w:r w:rsidR="00AC73D7" w:rsidRPr="004749F0">
        <w:rPr>
          <w:sz w:val="18"/>
          <w:szCs w:val="18"/>
          <w:lang w:val="ru-RU"/>
        </w:rPr>
        <w:t>рынка.</w:t>
      </w:r>
    </w:p>
    <w:p w14:paraId="08D5E92D" w14:textId="77777777" w:rsidR="00AC73D7" w:rsidRDefault="00AC73D7" w:rsidP="00AC73D7">
      <w:pPr>
        <w:rPr>
          <w:lang w:val="ru-RU"/>
        </w:rPr>
      </w:pPr>
    </w:p>
    <w:p w14:paraId="115F13AE" w14:textId="77777777" w:rsidR="00AC73D7" w:rsidRDefault="00AC73D7" w:rsidP="00AC73D7">
      <w:pPr>
        <w:rPr>
          <w:lang w:val="ru-RU"/>
        </w:rPr>
      </w:pPr>
    </w:p>
    <w:p w14:paraId="0782B3C2" w14:textId="77777777" w:rsidR="00AC73D7" w:rsidRDefault="00AC73D7" w:rsidP="00AC73D7">
      <w:pPr>
        <w:rPr>
          <w:lang w:val="ru-RU"/>
        </w:rPr>
      </w:pPr>
    </w:p>
    <w:p w14:paraId="3C36E022" w14:textId="77777777" w:rsidR="00AC73D7" w:rsidRPr="00AC73D7" w:rsidRDefault="00AC73D7" w:rsidP="00AC73D7">
      <w:pPr>
        <w:rPr>
          <w:lang w:val="ru-RU"/>
        </w:rPr>
      </w:pPr>
    </w:p>
    <w:p w14:paraId="48A0C565" w14:textId="77777777" w:rsidR="004749F0" w:rsidRDefault="004749F0" w:rsidP="00AC73D7">
      <w:pPr>
        <w:pStyle w:val="aff7"/>
        <w:widowControl w:val="0"/>
        <w:rPr>
          <w:rFonts w:ascii="Garamond" w:hAnsi="Garamond"/>
          <w:b/>
          <w:i/>
          <w:sz w:val="24"/>
          <w:szCs w:val="22"/>
          <w:lang w:val="ru-RU"/>
        </w:rPr>
      </w:pPr>
    </w:p>
    <w:p w14:paraId="20415D35" w14:textId="192E0646" w:rsidR="00AC73D7" w:rsidRPr="00B42E44" w:rsidRDefault="00AC73D7" w:rsidP="00AC73D7">
      <w:pPr>
        <w:pStyle w:val="aff7"/>
        <w:widowControl w:val="0"/>
        <w:rPr>
          <w:rFonts w:ascii="Garamond" w:hAnsi="Garamond"/>
          <w:b/>
          <w:i/>
          <w:sz w:val="24"/>
          <w:szCs w:val="22"/>
          <w:lang w:val="ru-RU"/>
        </w:rPr>
      </w:pPr>
      <w:r>
        <w:rPr>
          <w:rFonts w:ascii="Garamond" w:hAnsi="Garamond"/>
          <w:b/>
          <w:i/>
          <w:sz w:val="24"/>
          <w:szCs w:val="22"/>
          <w:lang w:val="ru-RU"/>
        </w:rPr>
        <w:lastRenderedPageBreak/>
        <w:t xml:space="preserve">Предлагаемая </w:t>
      </w:r>
      <w:r w:rsidRPr="00B42E44">
        <w:rPr>
          <w:rFonts w:ascii="Garamond" w:hAnsi="Garamond"/>
          <w:b/>
          <w:i/>
          <w:sz w:val="24"/>
          <w:szCs w:val="22"/>
          <w:lang w:val="ru-RU"/>
        </w:rPr>
        <w:t>редакция</w:t>
      </w:r>
    </w:p>
    <w:p w14:paraId="06A18077" w14:textId="77777777" w:rsidR="00AC73D7" w:rsidRPr="00AC73D7" w:rsidRDefault="00AC73D7" w:rsidP="00AC73D7">
      <w:pPr>
        <w:rPr>
          <w:lang w:val="ru-RU"/>
        </w:rPr>
      </w:pPr>
    </w:p>
    <w:p w14:paraId="7CCA1045" w14:textId="77777777" w:rsidR="00AC73D7" w:rsidRDefault="00AC73D7" w:rsidP="00AC73D7">
      <w:pPr>
        <w:pStyle w:val="afa"/>
      </w:pPr>
      <w:r>
        <w:t>Приложение 1.4</w:t>
      </w:r>
    </w:p>
    <w:p w14:paraId="6EDF2C5C" w14:textId="77777777" w:rsidR="00AC73D7" w:rsidRDefault="00AC73D7" w:rsidP="00AC73D7">
      <w:pPr>
        <w:pStyle w:val="afa"/>
        <w:jc w:val="left"/>
      </w:pPr>
    </w:p>
    <w:p w14:paraId="02B5CB06" w14:textId="77777777" w:rsidR="00AC73D7" w:rsidRDefault="00AC73D7" w:rsidP="00AC73D7">
      <w:pPr>
        <w:pStyle w:val="afa"/>
        <w:jc w:val="left"/>
      </w:pPr>
      <w:r>
        <w:t>Реестр заключенных договоров поручительства для обеспечения исполнения обязательств по договорам КОМ НГО</w:t>
      </w:r>
    </w:p>
    <w:p w14:paraId="133A5390" w14:textId="77777777" w:rsidR="00AC73D7" w:rsidRDefault="00AC73D7" w:rsidP="00AC73D7">
      <w:pPr>
        <w:pStyle w:val="afa"/>
      </w:pPr>
    </w:p>
    <w:tbl>
      <w:tblPr>
        <w:tblW w:w="0" w:type="dxa"/>
        <w:tblInd w:w="-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098"/>
        <w:gridCol w:w="887"/>
        <w:gridCol w:w="1098"/>
        <w:gridCol w:w="821"/>
        <w:gridCol w:w="1098"/>
        <w:gridCol w:w="817"/>
        <w:gridCol w:w="1137"/>
        <w:gridCol w:w="1137"/>
        <w:gridCol w:w="1137"/>
        <w:gridCol w:w="1137"/>
        <w:gridCol w:w="1194"/>
        <w:gridCol w:w="741"/>
        <w:gridCol w:w="921"/>
        <w:gridCol w:w="887"/>
      </w:tblGrid>
      <w:tr w:rsidR="00AC73D7" w:rsidRPr="004D0210" w14:paraId="1D524B15" w14:textId="77777777" w:rsidTr="00AC73D7">
        <w:trPr>
          <w:trHeight w:val="97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7F80" w14:textId="77777777" w:rsidR="00AC73D7" w:rsidRDefault="00AC73D7" w:rsidP="00AC73D7">
            <w:pPr>
              <w:pStyle w:val="afa"/>
              <w:jc w:val="center"/>
              <w:rPr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2738" w14:textId="77777777" w:rsidR="00AC73D7" w:rsidRDefault="00AC73D7" w:rsidP="00AC73D7">
            <w:pPr>
              <w:pStyle w:val="afa"/>
              <w:jc w:val="center"/>
            </w:pPr>
            <w:r>
              <w:t>Наименование участника оптового рынка – поручителя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6163" w14:textId="77777777" w:rsidR="00AC73D7" w:rsidRDefault="00AC73D7" w:rsidP="00AC73D7">
            <w:pPr>
              <w:pStyle w:val="afa"/>
              <w:jc w:val="center"/>
            </w:pPr>
            <w:r>
              <w:t>Код участника оптового рынка – поручителя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0F31" w14:textId="77777777" w:rsidR="00AC73D7" w:rsidRDefault="00AC73D7" w:rsidP="00AC73D7">
            <w:pPr>
              <w:pStyle w:val="afa"/>
              <w:jc w:val="center"/>
            </w:pPr>
            <w:r>
              <w:t>Наименование участника оптового рынка – кредитора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D126" w14:textId="77777777" w:rsidR="00AC73D7" w:rsidRDefault="00AC73D7" w:rsidP="00AC73D7">
            <w:pPr>
              <w:pStyle w:val="afa"/>
              <w:jc w:val="center"/>
            </w:pPr>
            <w:r>
              <w:t>Код участника оптового рынка – кредитора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6C82" w14:textId="77777777" w:rsidR="00AC73D7" w:rsidRDefault="00AC73D7" w:rsidP="00AC73D7">
            <w:pPr>
              <w:pStyle w:val="afa"/>
              <w:jc w:val="center"/>
            </w:pPr>
            <w:r>
              <w:t>Наименование участника оптового рынка – должника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7891" w14:textId="77777777" w:rsidR="00AC73D7" w:rsidRDefault="00AC73D7" w:rsidP="00AC73D7">
            <w:pPr>
              <w:pStyle w:val="afa"/>
              <w:jc w:val="center"/>
            </w:pPr>
            <w:r>
              <w:t>Код участника оптового рынка – должника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1522" w14:textId="77777777" w:rsidR="00AC73D7" w:rsidRDefault="00AC73D7" w:rsidP="00AC73D7">
            <w:pPr>
              <w:pStyle w:val="afa"/>
              <w:jc w:val="center"/>
            </w:pPr>
            <w:r>
              <w:t>Номер договора</w:t>
            </w:r>
          </w:p>
          <w:p w14:paraId="6C2DBDF9" w14:textId="77777777" w:rsidR="00AC73D7" w:rsidRDefault="00AC73D7" w:rsidP="00AC73D7">
            <w:pPr>
              <w:pStyle w:val="afa"/>
              <w:jc w:val="center"/>
            </w:pPr>
            <w:r>
              <w:t>ДКП поручительства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E6C7" w14:textId="77777777" w:rsidR="00AC73D7" w:rsidRDefault="00AC73D7" w:rsidP="00AC73D7">
            <w:pPr>
              <w:pStyle w:val="afa"/>
              <w:jc w:val="center"/>
            </w:pPr>
            <w:r>
              <w:t>Дата заключения договора</w:t>
            </w:r>
          </w:p>
          <w:p w14:paraId="28EB3ABC" w14:textId="77777777" w:rsidR="00AC73D7" w:rsidRDefault="00AC73D7" w:rsidP="00AC73D7">
            <w:pPr>
              <w:pStyle w:val="afa"/>
              <w:jc w:val="center"/>
            </w:pPr>
            <w:r>
              <w:t>ДКП поручительства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FAFD" w14:textId="77777777" w:rsidR="00AC73D7" w:rsidRDefault="00AC73D7" w:rsidP="00AC73D7">
            <w:pPr>
              <w:pStyle w:val="afa"/>
              <w:jc w:val="center"/>
            </w:pPr>
            <w:r>
              <w:t>Номер договора</w:t>
            </w:r>
          </w:p>
          <w:p w14:paraId="1C019AB2" w14:textId="77777777" w:rsidR="00AC73D7" w:rsidRDefault="00AC73D7" w:rsidP="00AC73D7">
            <w:pPr>
              <w:pStyle w:val="afa"/>
              <w:jc w:val="center"/>
            </w:pPr>
            <w:r>
              <w:t>поручительства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6FE4" w14:textId="77777777" w:rsidR="00AC73D7" w:rsidRDefault="00AC73D7" w:rsidP="00AC73D7">
            <w:pPr>
              <w:pStyle w:val="afa"/>
              <w:jc w:val="center"/>
            </w:pPr>
            <w:r>
              <w:t>Дата заключения договора</w:t>
            </w:r>
          </w:p>
          <w:p w14:paraId="67092D68" w14:textId="77777777" w:rsidR="00AC73D7" w:rsidRDefault="00AC73D7" w:rsidP="00AC73D7">
            <w:pPr>
              <w:pStyle w:val="afa"/>
              <w:jc w:val="center"/>
            </w:pPr>
            <w:r>
              <w:t>поручительства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D5BB" w14:textId="77777777" w:rsidR="00AC73D7" w:rsidRDefault="00AC73D7" w:rsidP="00AC73D7">
            <w:pPr>
              <w:pStyle w:val="afa"/>
              <w:jc w:val="center"/>
            </w:pPr>
            <w:r>
              <w:t>Объем ответственности поручителя, руб.*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56CD" w14:textId="77777777" w:rsidR="00AC73D7" w:rsidRDefault="00AC73D7" w:rsidP="00AC73D7">
            <w:pPr>
              <w:pStyle w:val="afa"/>
              <w:jc w:val="center"/>
            </w:pPr>
            <w:r>
              <w:t xml:space="preserve">Номер договора КОМ НГО 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D795" w14:textId="77777777" w:rsidR="00AC73D7" w:rsidRDefault="00AC73D7" w:rsidP="00AC73D7">
            <w:pPr>
              <w:pStyle w:val="afa"/>
              <w:jc w:val="center"/>
            </w:pPr>
            <w:r>
              <w:t xml:space="preserve">Дата заключения договора КОМ НГО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3231" w14:textId="77777777" w:rsidR="00AC73D7" w:rsidRDefault="00AC73D7" w:rsidP="00AC73D7">
            <w:pPr>
              <w:pStyle w:val="afa"/>
              <w:jc w:val="center"/>
            </w:pPr>
            <w:r>
              <w:t xml:space="preserve">Код ГТП генерации, в отношении которой заключен договор КОМ НГО </w:t>
            </w:r>
          </w:p>
        </w:tc>
      </w:tr>
      <w:tr w:rsidR="00AC73D7" w14:paraId="644A43D6" w14:textId="77777777" w:rsidTr="00AC73D7">
        <w:trPr>
          <w:trHeight w:val="23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30D4" w14:textId="77777777" w:rsidR="00AC73D7" w:rsidRDefault="00AC73D7" w:rsidP="00AC73D7">
            <w:pPr>
              <w:pStyle w:val="afa"/>
              <w:jc w:val="center"/>
            </w:pPr>
            <w: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2ACE" w14:textId="77777777" w:rsidR="00AC73D7" w:rsidRDefault="00AC73D7" w:rsidP="00AC73D7">
            <w:pPr>
              <w:pStyle w:val="afa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E8FF" w14:textId="77777777" w:rsidR="00AC73D7" w:rsidRDefault="00AC73D7" w:rsidP="00AC73D7">
            <w:pPr>
              <w:pStyle w:val="afa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2F0B" w14:textId="77777777" w:rsidR="00AC73D7" w:rsidRDefault="00AC73D7" w:rsidP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7982" w14:textId="77777777" w:rsidR="00AC73D7" w:rsidRDefault="00AC73D7" w:rsidP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591F" w14:textId="77777777" w:rsidR="00AC73D7" w:rsidRDefault="00AC73D7" w:rsidP="00AC73D7">
            <w:pPr>
              <w:pStyle w:val="afa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05DA" w14:textId="77777777" w:rsidR="00AC73D7" w:rsidRDefault="00AC73D7" w:rsidP="00AC73D7">
            <w:pPr>
              <w:pStyle w:val="afa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6553" w14:textId="77777777" w:rsidR="00AC73D7" w:rsidRDefault="00AC73D7" w:rsidP="00AC73D7">
            <w:pPr>
              <w:pStyle w:val="afa"/>
              <w:jc w:val="center"/>
            </w:pPr>
            <w: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CEA3" w14:textId="77777777" w:rsidR="00AC73D7" w:rsidRDefault="00AC73D7" w:rsidP="00AC73D7">
            <w:pPr>
              <w:pStyle w:val="afa"/>
              <w:jc w:val="center"/>
            </w:pPr>
            <w: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0081" w14:textId="77777777" w:rsidR="00AC73D7" w:rsidRDefault="00AC73D7" w:rsidP="00AC73D7">
            <w:pPr>
              <w:pStyle w:val="afa"/>
              <w:jc w:val="center"/>
            </w:pPr>
            <w: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4509" w14:textId="77777777" w:rsidR="00AC73D7" w:rsidRDefault="00AC73D7" w:rsidP="00AC73D7">
            <w:pPr>
              <w:pStyle w:val="afa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1A87" w14:textId="77777777" w:rsidR="00AC73D7" w:rsidRDefault="00AC73D7" w:rsidP="00AC73D7">
            <w:pPr>
              <w:pStyle w:val="afa"/>
              <w:jc w:val="center"/>
            </w:pPr>
            <w: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5F9F" w14:textId="77777777" w:rsidR="00AC73D7" w:rsidRDefault="00AC73D7" w:rsidP="00AC73D7">
            <w:pPr>
              <w:pStyle w:val="afa"/>
              <w:jc w:val="center"/>
            </w:pPr>
            <w: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2189" w14:textId="77777777" w:rsidR="00AC73D7" w:rsidRDefault="00AC73D7" w:rsidP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8F9C" w14:textId="77777777" w:rsidR="00AC73D7" w:rsidRDefault="00AC73D7" w:rsidP="00AC73D7">
            <w:pPr>
              <w:pStyle w:val="afa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AC73D7" w14:paraId="6CE53512" w14:textId="77777777" w:rsidTr="00AC73D7">
        <w:trPr>
          <w:trHeight w:val="3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65BA" w14:textId="77777777" w:rsidR="00AC73D7" w:rsidRDefault="00AC73D7" w:rsidP="00AC73D7">
            <w:pPr>
              <w:pStyle w:val="afa"/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4326" w14:textId="77777777" w:rsidR="00AC73D7" w:rsidRDefault="00AC73D7" w:rsidP="00AC73D7">
            <w:pPr>
              <w:pStyle w:val="af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D395" w14:textId="77777777" w:rsidR="00AC73D7" w:rsidRDefault="00AC73D7" w:rsidP="00AC73D7">
            <w:pPr>
              <w:pStyle w:val="afa"/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DF9C" w14:textId="77777777" w:rsidR="00AC73D7" w:rsidRDefault="00AC73D7" w:rsidP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2D67" w14:textId="77777777" w:rsidR="00AC73D7" w:rsidRDefault="00AC73D7" w:rsidP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9812" w14:textId="77777777" w:rsidR="00AC73D7" w:rsidRDefault="00AC73D7" w:rsidP="00AC73D7">
            <w:pPr>
              <w:pStyle w:val="afa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A13D" w14:textId="77777777" w:rsidR="00AC73D7" w:rsidRDefault="00AC73D7" w:rsidP="00AC73D7">
            <w:pPr>
              <w:pStyle w:val="afa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6B91" w14:textId="77777777" w:rsidR="00AC73D7" w:rsidRDefault="00AC73D7" w:rsidP="00AC73D7">
            <w:pPr>
              <w:pStyle w:val="afa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5B50" w14:textId="77777777" w:rsidR="00AC73D7" w:rsidRDefault="00AC73D7" w:rsidP="00AC73D7">
            <w:pPr>
              <w:pStyle w:val="afa"/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EA66" w14:textId="77777777" w:rsidR="00AC73D7" w:rsidRDefault="00AC73D7" w:rsidP="00AC73D7">
            <w:pPr>
              <w:pStyle w:val="afa"/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8D4" w14:textId="77777777" w:rsidR="00AC73D7" w:rsidRDefault="00AC73D7" w:rsidP="00AC73D7">
            <w:pPr>
              <w:pStyle w:val="afa"/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6BAF" w14:textId="77777777" w:rsidR="00AC73D7" w:rsidRDefault="00AC73D7" w:rsidP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FD48" w14:textId="77777777" w:rsidR="00AC73D7" w:rsidRDefault="00AC73D7" w:rsidP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6B6E" w14:textId="77777777" w:rsidR="00AC73D7" w:rsidRDefault="00AC73D7" w:rsidP="00AC73D7">
            <w:pPr>
              <w:pStyle w:val="afa"/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1E40" w14:textId="77777777" w:rsidR="00AC73D7" w:rsidRDefault="00AC73D7" w:rsidP="00AC73D7">
            <w:pPr>
              <w:pStyle w:val="afa"/>
            </w:pPr>
          </w:p>
        </w:tc>
      </w:tr>
      <w:tr w:rsidR="00AC73D7" w14:paraId="68E5407C" w14:textId="77777777" w:rsidTr="00AC73D7">
        <w:trPr>
          <w:trHeight w:val="34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D9BE" w14:textId="77777777" w:rsidR="00AC73D7" w:rsidRDefault="00AC73D7" w:rsidP="00AC73D7">
            <w:pPr>
              <w:pStyle w:val="afa"/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1E93" w14:textId="77777777" w:rsidR="00AC73D7" w:rsidRDefault="00AC73D7" w:rsidP="00AC73D7">
            <w:pPr>
              <w:pStyle w:val="af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AAFF" w14:textId="77777777" w:rsidR="00AC73D7" w:rsidRDefault="00AC73D7" w:rsidP="00AC73D7">
            <w:pPr>
              <w:pStyle w:val="afa"/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B7F4" w14:textId="77777777" w:rsidR="00AC73D7" w:rsidRDefault="00AC73D7" w:rsidP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D1C6" w14:textId="77777777" w:rsidR="00AC73D7" w:rsidRDefault="00AC73D7" w:rsidP="00AC73D7">
            <w:pPr>
              <w:pStyle w:val="afa"/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735E" w14:textId="77777777" w:rsidR="00AC73D7" w:rsidRDefault="00AC73D7" w:rsidP="00AC73D7">
            <w:pPr>
              <w:pStyle w:val="afa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C035" w14:textId="77777777" w:rsidR="00AC73D7" w:rsidRDefault="00AC73D7" w:rsidP="00AC73D7">
            <w:pPr>
              <w:pStyle w:val="afa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69D3" w14:textId="77777777" w:rsidR="00AC73D7" w:rsidRDefault="00AC73D7" w:rsidP="00AC73D7">
            <w:pPr>
              <w:pStyle w:val="afa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A2D0" w14:textId="77777777" w:rsidR="00AC73D7" w:rsidRDefault="00AC73D7" w:rsidP="00AC73D7">
            <w:pPr>
              <w:pStyle w:val="afa"/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D344" w14:textId="77777777" w:rsidR="00AC73D7" w:rsidRDefault="00AC73D7" w:rsidP="00AC73D7">
            <w:pPr>
              <w:pStyle w:val="afa"/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990A" w14:textId="77777777" w:rsidR="00AC73D7" w:rsidRDefault="00AC73D7" w:rsidP="00AC73D7">
            <w:pPr>
              <w:pStyle w:val="afa"/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FD75" w14:textId="77777777" w:rsidR="00AC73D7" w:rsidRDefault="00AC73D7" w:rsidP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4FD7" w14:textId="77777777" w:rsidR="00AC73D7" w:rsidRDefault="00AC73D7" w:rsidP="00AC73D7">
            <w:pPr>
              <w:pStyle w:val="afa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8E2" w14:textId="77777777" w:rsidR="00AC73D7" w:rsidRDefault="00AC73D7" w:rsidP="00AC73D7">
            <w:pPr>
              <w:pStyle w:val="afa"/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7E68" w14:textId="77777777" w:rsidR="00AC73D7" w:rsidRDefault="00AC73D7" w:rsidP="00AC73D7">
            <w:pPr>
              <w:pStyle w:val="afa"/>
            </w:pPr>
          </w:p>
        </w:tc>
      </w:tr>
    </w:tbl>
    <w:p w14:paraId="7CE503DB" w14:textId="05708E14" w:rsidR="0050295B" w:rsidRDefault="00AC73D7" w:rsidP="00AC73D7">
      <w:pPr>
        <w:rPr>
          <w:rFonts w:eastAsia="Cambria" w:cs="Cambria"/>
          <w:b/>
          <w:bCs/>
          <w:sz w:val="26"/>
          <w:szCs w:val="26"/>
          <w:lang w:val="ru-RU"/>
        </w:rPr>
      </w:pPr>
      <w:r w:rsidRPr="00AC73D7">
        <w:rPr>
          <w:sz w:val="18"/>
          <w:szCs w:val="18"/>
          <w:lang w:val="ru-RU"/>
        </w:rPr>
        <w:t xml:space="preserve">*  По договорам поручительства, заключенным в отношении договоров КОМ НГО, </w:t>
      </w:r>
      <w:r w:rsidRPr="00CD4A6B">
        <w:rPr>
          <w:sz w:val="18"/>
          <w:szCs w:val="18"/>
          <w:highlight w:val="yellow"/>
          <w:lang w:val="ru-RU"/>
        </w:rPr>
        <w:t>заключенных</w:t>
      </w:r>
      <w:r w:rsidRPr="00AC73D7">
        <w:rPr>
          <w:sz w:val="18"/>
          <w:szCs w:val="18"/>
          <w:lang w:val="ru-RU"/>
        </w:rPr>
        <w:t xml:space="preserve"> на основании решения Правительства Российской Федерации, принятого в соответствии с абзацем первым пункта 112(5) Правил оптового рынка</w:t>
      </w:r>
      <w:r w:rsidRPr="00AC73D7">
        <w:rPr>
          <w:sz w:val="18"/>
          <w:szCs w:val="18"/>
          <w:highlight w:val="yellow"/>
          <w:lang w:val="ru-RU"/>
        </w:rPr>
        <w:t>, указывается «</w:t>
      </w:r>
      <w:r w:rsidR="004749F0">
        <w:rPr>
          <w:sz w:val="18"/>
          <w:szCs w:val="18"/>
          <w:highlight w:val="yellow"/>
          <w:lang w:val="ru-RU"/>
        </w:rPr>
        <w:t>–</w:t>
      </w:r>
      <w:r w:rsidRPr="00AC73D7">
        <w:rPr>
          <w:sz w:val="18"/>
          <w:szCs w:val="18"/>
          <w:highlight w:val="yellow"/>
          <w:lang w:val="ru-RU"/>
        </w:rPr>
        <w:t>».</w:t>
      </w:r>
    </w:p>
    <w:p w14:paraId="78D1ED1B" w14:textId="77777777" w:rsidR="0050295B" w:rsidRDefault="0050295B" w:rsidP="0050295B">
      <w:pPr>
        <w:rPr>
          <w:rFonts w:eastAsia="Cambria" w:cs="Cambria"/>
          <w:sz w:val="26"/>
          <w:szCs w:val="26"/>
          <w:lang w:val="ru-RU"/>
        </w:rPr>
      </w:pPr>
    </w:p>
    <w:p w14:paraId="09DD5B09" w14:textId="77777777" w:rsidR="00AD41EC" w:rsidRDefault="00AD41EC" w:rsidP="00AD41EC">
      <w:pPr>
        <w:pStyle w:val="ConsPlusNormal"/>
        <w:tabs>
          <w:tab w:val="left" w:pos="360"/>
        </w:tabs>
        <w:ind w:left="426" w:hanging="142"/>
        <w:jc w:val="both"/>
        <w:rPr>
          <w:rFonts w:ascii="Garamond" w:hAnsi="Garamond" w:cs="Times New Roman"/>
          <w:b/>
          <w:sz w:val="26"/>
          <w:szCs w:val="26"/>
        </w:rPr>
      </w:pPr>
      <w:r w:rsidRPr="00AD41EC">
        <w:rPr>
          <w:rFonts w:ascii="Garamond" w:hAnsi="Garamond" w:cs="Times New Roman"/>
          <w:b/>
          <w:sz w:val="26"/>
          <w:szCs w:val="26"/>
        </w:rPr>
        <w:t xml:space="preserve">    </w:t>
      </w:r>
    </w:p>
    <w:p w14:paraId="1BDC1F6C" w14:textId="77777777" w:rsidR="008B0004" w:rsidRPr="00AD41EC" w:rsidRDefault="008B0004" w:rsidP="00CD4A6B">
      <w:pPr>
        <w:rPr>
          <w:rFonts w:eastAsia="Cambria" w:cs="Cambria"/>
          <w:sz w:val="26"/>
          <w:szCs w:val="26"/>
          <w:lang w:val="ru-RU"/>
        </w:rPr>
      </w:pPr>
    </w:p>
    <w:sectPr w:rsidR="008B0004" w:rsidRPr="00AD41EC" w:rsidSect="001C4F58">
      <w:footerReference w:type="default" r:id="rId244"/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A8923" w14:textId="77777777" w:rsidR="003117FC" w:rsidRDefault="003117FC" w:rsidP="00E5426F">
      <w:pPr>
        <w:spacing w:before="0" w:after="0"/>
      </w:pPr>
      <w:r>
        <w:separator/>
      </w:r>
    </w:p>
  </w:endnote>
  <w:endnote w:type="continuationSeparator" w:id="0">
    <w:p w14:paraId="62B117B5" w14:textId="77777777" w:rsidR="003117FC" w:rsidRDefault="003117FC" w:rsidP="00E542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853960"/>
      <w:docPartObj>
        <w:docPartGallery w:val="Page Numbers (Bottom of Page)"/>
        <w:docPartUnique/>
      </w:docPartObj>
    </w:sdtPr>
    <w:sdtContent>
      <w:p w14:paraId="0EB04DD6" w14:textId="2E696663" w:rsidR="003117FC" w:rsidRDefault="003117F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49D" w:rsidRPr="0029349D">
          <w:rPr>
            <w:noProof/>
            <w:lang w:val="ru-RU"/>
          </w:rPr>
          <w:t>27</w:t>
        </w:r>
        <w:r>
          <w:fldChar w:fldCharType="end"/>
        </w:r>
      </w:p>
    </w:sdtContent>
  </w:sdt>
  <w:p w14:paraId="1CA6BCB9" w14:textId="77777777" w:rsidR="003117FC" w:rsidRDefault="003117F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2F3F2" w14:textId="77777777" w:rsidR="003117FC" w:rsidRDefault="003117FC" w:rsidP="00E5426F">
      <w:pPr>
        <w:spacing w:before="0" w:after="0"/>
      </w:pPr>
      <w:r>
        <w:separator/>
      </w:r>
    </w:p>
  </w:footnote>
  <w:footnote w:type="continuationSeparator" w:id="0">
    <w:p w14:paraId="1F677336" w14:textId="77777777" w:rsidR="003117FC" w:rsidRDefault="003117FC" w:rsidP="00E542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039"/>
    <w:multiLevelType w:val="hybridMultilevel"/>
    <w:tmpl w:val="839EDF8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63502"/>
    <w:multiLevelType w:val="hybridMultilevel"/>
    <w:tmpl w:val="9E628FB6"/>
    <w:lvl w:ilvl="0" w:tplc="3920F1D0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3B37F66"/>
    <w:multiLevelType w:val="multilevel"/>
    <w:tmpl w:val="43B857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78B72AF"/>
    <w:multiLevelType w:val="hybridMultilevel"/>
    <w:tmpl w:val="FF22583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6E255D"/>
    <w:multiLevelType w:val="hybridMultilevel"/>
    <w:tmpl w:val="F6D62B7A"/>
    <w:lvl w:ilvl="0" w:tplc="DAF47CDA">
      <w:start w:val="1"/>
      <w:numFmt w:val="decimal"/>
      <w:pStyle w:val="a0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1" w15:restartNumberingAfterBreak="0">
    <w:nsid w:val="21614E61"/>
    <w:multiLevelType w:val="hybridMultilevel"/>
    <w:tmpl w:val="4CC8F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223535F"/>
    <w:multiLevelType w:val="hybridMultilevel"/>
    <w:tmpl w:val="7944A228"/>
    <w:lvl w:ilvl="0" w:tplc="ADFE99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544F0C"/>
    <w:multiLevelType w:val="hybridMultilevel"/>
    <w:tmpl w:val="A9F0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2A9B"/>
    <w:multiLevelType w:val="hybridMultilevel"/>
    <w:tmpl w:val="728E3D9E"/>
    <w:lvl w:ilvl="0" w:tplc="3920F1D0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B4B0D"/>
    <w:multiLevelType w:val="hybridMultilevel"/>
    <w:tmpl w:val="468251D8"/>
    <w:lvl w:ilvl="0" w:tplc="FFFFFFFF">
      <w:numFmt w:val="bullet"/>
      <w:lvlText w:val="–"/>
      <w:lvlJc w:val="left"/>
      <w:pPr>
        <w:ind w:left="1145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F2AB6"/>
    <w:multiLevelType w:val="hybridMultilevel"/>
    <w:tmpl w:val="AC4EB214"/>
    <w:lvl w:ilvl="0" w:tplc="ADFE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573C8"/>
    <w:multiLevelType w:val="hybridMultilevel"/>
    <w:tmpl w:val="408A491E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85165"/>
    <w:multiLevelType w:val="hybridMultilevel"/>
    <w:tmpl w:val="5C72E708"/>
    <w:styleLink w:val="1111112"/>
    <w:lvl w:ilvl="0" w:tplc="229AD4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0A8B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2C97FFB"/>
    <w:multiLevelType w:val="hybridMultilevel"/>
    <w:tmpl w:val="1FF66256"/>
    <w:lvl w:ilvl="0" w:tplc="7B7CB730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8192220"/>
    <w:multiLevelType w:val="hybridMultilevel"/>
    <w:tmpl w:val="A5B6D172"/>
    <w:lvl w:ilvl="0" w:tplc="ADF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17E92"/>
    <w:multiLevelType w:val="hybridMultilevel"/>
    <w:tmpl w:val="1FF66256"/>
    <w:lvl w:ilvl="0" w:tplc="7B7CB730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9" w15:restartNumberingAfterBreak="0">
    <w:nsid w:val="61F9563A"/>
    <w:multiLevelType w:val="hybridMultilevel"/>
    <w:tmpl w:val="A134E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7C0252"/>
    <w:multiLevelType w:val="hybridMultilevel"/>
    <w:tmpl w:val="06C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F10B0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946E5"/>
    <w:multiLevelType w:val="hybridMultilevel"/>
    <w:tmpl w:val="0E88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BB75CA2"/>
    <w:multiLevelType w:val="hybridMultilevel"/>
    <w:tmpl w:val="F99EB9E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142BBE"/>
    <w:multiLevelType w:val="hybridMultilevel"/>
    <w:tmpl w:val="B2E8226A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4"/>
  </w:num>
  <w:num w:numId="7">
    <w:abstractNumId w:val="10"/>
  </w:num>
  <w:num w:numId="8">
    <w:abstractNumId w:val="6"/>
  </w:num>
  <w:num w:numId="9">
    <w:abstractNumId w:val="34"/>
  </w:num>
  <w:num w:numId="10">
    <w:abstractNumId w:val="19"/>
  </w:num>
  <w:num w:numId="11">
    <w:abstractNumId w:val="9"/>
  </w:num>
  <w:num w:numId="12">
    <w:abstractNumId w:val="1"/>
  </w:num>
  <w:num w:numId="13">
    <w:abstractNumId w:val="28"/>
  </w:num>
  <w:num w:numId="14">
    <w:abstractNumId w:val="8"/>
  </w:num>
  <w:num w:numId="15">
    <w:abstractNumId w:val="27"/>
  </w:num>
  <w:num w:numId="16">
    <w:abstractNumId w:val="29"/>
  </w:num>
  <w:num w:numId="17">
    <w:abstractNumId w:val="13"/>
  </w:num>
  <w:num w:numId="18">
    <w:abstractNumId w:val="31"/>
  </w:num>
  <w:num w:numId="19">
    <w:abstractNumId w:val="33"/>
  </w:num>
  <w:num w:numId="20">
    <w:abstractNumId w:val="18"/>
  </w:num>
  <w:num w:numId="21">
    <w:abstractNumId w:val="35"/>
  </w:num>
  <w:num w:numId="22">
    <w:abstractNumId w:val="12"/>
  </w:num>
  <w:num w:numId="23">
    <w:abstractNumId w:val="17"/>
  </w:num>
  <w:num w:numId="24">
    <w:abstractNumId w:val="23"/>
  </w:num>
  <w:num w:numId="25">
    <w:abstractNumId w:val="2"/>
  </w:num>
  <w:num w:numId="26">
    <w:abstractNumId w:val="11"/>
  </w:num>
  <w:num w:numId="27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5"/>
  </w:num>
  <w:num w:numId="30">
    <w:abstractNumId w:val="26"/>
  </w:num>
  <w:num w:numId="31">
    <w:abstractNumId w:val="20"/>
  </w:num>
  <w:num w:numId="32">
    <w:abstractNumId w:val="15"/>
  </w:num>
  <w:num w:numId="33">
    <w:abstractNumId w:val="36"/>
  </w:num>
  <w:num w:numId="34">
    <w:abstractNumId w:val="3"/>
  </w:num>
  <w:num w:numId="35">
    <w:abstractNumId w:val="32"/>
  </w:num>
  <w:num w:numId="36">
    <w:abstractNumId w:val="14"/>
  </w:num>
  <w:num w:numId="37">
    <w:abstractNumId w:val="30"/>
  </w:num>
  <w:num w:numId="3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CC"/>
    <w:rsid w:val="00000712"/>
    <w:rsid w:val="00001CA7"/>
    <w:rsid w:val="00003CD8"/>
    <w:rsid w:val="00013274"/>
    <w:rsid w:val="000271C1"/>
    <w:rsid w:val="00030602"/>
    <w:rsid w:val="0003164F"/>
    <w:rsid w:val="000376C2"/>
    <w:rsid w:val="00040CB4"/>
    <w:rsid w:val="000459E1"/>
    <w:rsid w:val="000460ED"/>
    <w:rsid w:val="00046DBF"/>
    <w:rsid w:val="00053DC5"/>
    <w:rsid w:val="00060E8C"/>
    <w:rsid w:val="00065B1E"/>
    <w:rsid w:val="000745BC"/>
    <w:rsid w:val="00075269"/>
    <w:rsid w:val="000809F2"/>
    <w:rsid w:val="00086895"/>
    <w:rsid w:val="000A14C7"/>
    <w:rsid w:val="000A1CA9"/>
    <w:rsid w:val="000B0C11"/>
    <w:rsid w:val="000E1A70"/>
    <w:rsid w:val="000F5E1C"/>
    <w:rsid w:val="00103DA5"/>
    <w:rsid w:val="00110D54"/>
    <w:rsid w:val="00111ED8"/>
    <w:rsid w:val="001151C7"/>
    <w:rsid w:val="00125758"/>
    <w:rsid w:val="001300E2"/>
    <w:rsid w:val="001346BC"/>
    <w:rsid w:val="00145A3F"/>
    <w:rsid w:val="00145AD2"/>
    <w:rsid w:val="001461C1"/>
    <w:rsid w:val="00153269"/>
    <w:rsid w:val="00154A6B"/>
    <w:rsid w:val="00165503"/>
    <w:rsid w:val="00166883"/>
    <w:rsid w:val="00175441"/>
    <w:rsid w:val="00181A52"/>
    <w:rsid w:val="001829C8"/>
    <w:rsid w:val="0018621F"/>
    <w:rsid w:val="0018723B"/>
    <w:rsid w:val="001908F8"/>
    <w:rsid w:val="0019668A"/>
    <w:rsid w:val="00197ABD"/>
    <w:rsid w:val="001A06F6"/>
    <w:rsid w:val="001A1A98"/>
    <w:rsid w:val="001A3534"/>
    <w:rsid w:val="001B6332"/>
    <w:rsid w:val="001C18EA"/>
    <w:rsid w:val="001C30F8"/>
    <w:rsid w:val="001C4EC8"/>
    <w:rsid w:val="001C4F58"/>
    <w:rsid w:val="001D0AF1"/>
    <w:rsid w:val="001D5341"/>
    <w:rsid w:val="001E4072"/>
    <w:rsid w:val="001F1BB5"/>
    <w:rsid w:val="001F6C16"/>
    <w:rsid w:val="002008E7"/>
    <w:rsid w:val="002171CC"/>
    <w:rsid w:val="002209E0"/>
    <w:rsid w:val="00220B81"/>
    <w:rsid w:val="0022146D"/>
    <w:rsid w:val="002259B3"/>
    <w:rsid w:val="00230389"/>
    <w:rsid w:val="00231331"/>
    <w:rsid w:val="00233D4A"/>
    <w:rsid w:val="00241CE7"/>
    <w:rsid w:val="002423E6"/>
    <w:rsid w:val="002465B1"/>
    <w:rsid w:val="00251CE5"/>
    <w:rsid w:val="002547AB"/>
    <w:rsid w:val="00266C69"/>
    <w:rsid w:val="00275CE8"/>
    <w:rsid w:val="00275D24"/>
    <w:rsid w:val="00276685"/>
    <w:rsid w:val="00281BCC"/>
    <w:rsid w:val="00282A00"/>
    <w:rsid w:val="002863F6"/>
    <w:rsid w:val="0029349D"/>
    <w:rsid w:val="00294E99"/>
    <w:rsid w:val="002A1392"/>
    <w:rsid w:val="002A5D4E"/>
    <w:rsid w:val="002B0656"/>
    <w:rsid w:val="002B3BE7"/>
    <w:rsid w:val="002C34C1"/>
    <w:rsid w:val="002D4091"/>
    <w:rsid w:val="002E0554"/>
    <w:rsid w:val="002E2098"/>
    <w:rsid w:val="002E3F12"/>
    <w:rsid w:val="002F0A08"/>
    <w:rsid w:val="002F451A"/>
    <w:rsid w:val="002F5DFF"/>
    <w:rsid w:val="003047CC"/>
    <w:rsid w:val="00304C26"/>
    <w:rsid w:val="003117FC"/>
    <w:rsid w:val="0031352C"/>
    <w:rsid w:val="00314048"/>
    <w:rsid w:val="00317DA1"/>
    <w:rsid w:val="003208C9"/>
    <w:rsid w:val="003431E9"/>
    <w:rsid w:val="00351573"/>
    <w:rsid w:val="00351970"/>
    <w:rsid w:val="003525AC"/>
    <w:rsid w:val="003763FF"/>
    <w:rsid w:val="003841B5"/>
    <w:rsid w:val="0038504A"/>
    <w:rsid w:val="00385063"/>
    <w:rsid w:val="003916DF"/>
    <w:rsid w:val="00392332"/>
    <w:rsid w:val="00393597"/>
    <w:rsid w:val="00394E37"/>
    <w:rsid w:val="00397E6F"/>
    <w:rsid w:val="003A1133"/>
    <w:rsid w:val="003A309B"/>
    <w:rsid w:val="003A3689"/>
    <w:rsid w:val="003B301F"/>
    <w:rsid w:val="003B456A"/>
    <w:rsid w:val="003B6FCF"/>
    <w:rsid w:val="003C0C88"/>
    <w:rsid w:val="003C38BE"/>
    <w:rsid w:val="003C6830"/>
    <w:rsid w:val="003D33C1"/>
    <w:rsid w:val="003D414D"/>
    <w:rsid w:val="003D58F2"/>
    <w:rsid w:val="003E0D74"/>
    <w:rsid w:val="003E4E20"/>
    <w:rsid w:val="003F5423"/>
    <w:rsid w:val="004008F6"/>
    <w:rsid w:val="00407569"/>
    <w:rsid w:val="004436B2"/>
    <w:rsid w:val="00444B41"/>
    <w:rsid w:val="0044631E"/>
    <w:rsid w:val="00446E36"/>
    <w:rsid w:val="00447E2B"/>
    <w:rsid w:val="00454A09"/>
    <w:rsid w:val="00462F59"/>
    <w:rsid w:val="0046423D"/>
    <w:rsid w:val="00466045"/>
    <w:rsid w:val="00467DAB"/>
    <w:rsid w:val="004749F0"/>
    <w:rsid w:val="00494446"/>
    <w:rsid w:val="00496546"/>
    <w:rsid w:val="00496B77"/>
    <w:rsid w:val="004A0D38"/>
    <w:rsid w:val="004A48A1"/>
    <w:rsid w:val="004A510F"/>
    <w:rsid w:val="004C14DD"/>
    <w:rsid w:val="004C3A6F"/>
    <w:rsid w:val="004D0210"/>
    <w:rsid w:val="004D0D52"/>
    <w:rsid w:val="004D7C28"/>
    <w:rsid w:val="004E062B"/>
    <w:rsid w:val="004E317E"/>
    <w:rsid w:val="004E6974"/>
    <w:rsid w:val="004F0795"/>
    <w:rsid w:val="004F55B8"/>
    <w:rsid w:val="0050295B"/>
    <w:rsid w:val="00512BFE"/>
    <w:rsid w:val="005166F1"/>
    <w:rsid w:val="0052066A"/>
    <w:rsid w:val="005214C2"/>
    <w:rsid w:val="005251B7"/>
    <w:rsid w:val="00525F9A"/>
    <w:rsid w:val="005305DD"/>
    <w:rsid w:val="0053513C"/>
    <w:rsid w:val="00544C5C"/>
    <w:rsid w:val="00557B34"/>
    <w:rsid w:val="00560E10"/>
    <w:rsid w:val="00570EDB"/>
    <w:rsid w:val="005732CB"/>
    <w:rsid w:val="00577C87"/>
    <w:rsid w:val="005847CD"/>
    <w:rsid w:val="0058514A"/>
    <w:rsid w:val="00593265"/>
    <w:rsid w:val="005962E4"/>
    <w:rsid w:val="005A2263"/>
    <w:rsid w:val="005A7B96"/>
    <w:rsid w:val="005B236E"/>
    <w:rsid w:val="005B5A7B"/>
    <w:rsid w:val="005C1930"/>
    <w:rsid w:val="005C1941"/>
    <w:rsid w:val="005C2811"/>
    <w:rsid w:val="005C420B"/>
    <w:rsid w:val="005C439A"/>
    <w:rsid w:val="005D08C1"/>
    <w:rsid w:val="005E0444"/>
    <w:rsid w:val="005F356F"/>
    <w:rsid w:val="005F55E8"/>
    <w:rsid w:val="005F6384"/>
    <w:rsid w:val="00601C83"/>
    <w:rsid w:val="0062472A"/>
    <w:rsid w:val="00625E0F"/>
    <w:rsid w:val="006361FC"/>
    <w:rsid w:val="00640D02"/>
    <w:rsid w:val="0064107F"/>
    <w:rsid w:val="0064446A"/>
    <w:rsid w:val="00647630"/>
    <w:rsid w:val="006513C7"/>
    <w:rsid w:val="006578E7"/>
    <w:rsid w:val="0066007A"/>
    <w:rsid w:val="0066274E"/>
    <w:rsid w:val="00681AC7"/>
    <w:rsid w:val="00683BAC"/>
    <w:rsid w:val="0069460D"/>
    <w:rsid w:val="006A36C2"/>
    <w:rsid w:val="006A6394"/>
    <w:rsid w:val="006A7738"/>
    <w:rsid w:val="006A7AD7"/>
    <w:rsid w:val="006B169A"/>
    <w:rsid w:val="006B477D"/>
    <w:rsid w:val="006B70B0"/>
    <w:rsid w:val="006C134E"/>
    <w:rsid w:val="006C5B17"/>
    <w:rsid w:val="006D58A4"/>
    <w:rsid w:val="006D6281"/>
    <w:rsid w:val="006E2515"/>
    <w:rsid w:val="006E7A36"/>
    <w:rsid w:val="006F3B8F"/>
    <w:rsid w:val="006F4169"/>
    <w:rsid w:val="006F4254"/>
    <w:rsid w:val="006F4F6E"/>
    <w:rsid w:val="006F5262"/>
    <w:rsid w:val="00702049"/>
    <w:rsid w:val="00703168"/>
    <w:rsid w:val="0070660B"/>
    <w:rsid w:val="00716AC6"/>
    <w:rsid w:val="00721232"/>
    <w:rsid w:val="007212B9"/>
    <w:rsid w:val="007408D7"/>
    <w:rsid w:val="00740B6A"/>
    <w:rsid w:val="00747939"/>
    <w:rsid w:val="00751A97"/>
    <w:rsid w:val="00752C01"/>
    <w:rsid w:val="007607E9"/>
    <w:rsid w:val="00771DED"/>
    <w:rsid w:val="00773A44"/>
    <w:rsid w:val="00783717"/>
    <w:rsid w:val="00784ED3"/>
    <w:rsid w:val="007861C3"/>
    <w:rsid w:val="00787E2E"/>
    <w:rsid w:val="007914C0"/>
    <w:rsid w:val="007921CB"/>
    <w:rsid w:val="0079566F"/>
    <w:rsid w:val="007966EB"/>
    <w:rsid w:val="007A2A9E"/>
    <w:rsid w:val="007A454E"/>
    <w:rsid w:val="007A5330"/>
    <w:rsid w:val="007C75EA"/>
    <w:rsid w:val="007D0184"/>
    <w:rsid w:val="007D2089"/>
    <w:rsid w:val="007D73A5"/>
    <w:rsid w:val="007F78F7"/>
    <w:rsid w:val="00814069"/>
    <w:rsid w:val="0082282A"/>
    <w:rsid w:val="00824C8D"/>
    <w:rsid w:val="00830ACD"/>
    <w:rsid w:val="0085028B"/>
    <w:rsid w:val="0085256A"/>
    <w:rsid w:val="008612F8"/>
    <w:rsid w:val="00870BA9"/>
    <w:rsid w:val="00871057"/>
    <w:rsid w:val="00871FA1"/>
    <w:rsid w:val="00883FC7"/>
    <w:rsid w:val="00893B79"/>
    <w:rsid w:val="008A0255"/>
    <w:rsid w:val="008A2774"/>
    <w:rsid w:val="008A2D81"/>
    <w:rsid w:val="008A65C1"/>
    <w:rsid w:val="008A7844"/>
    <w:rsid w:val="008B0004"/>
    <w:rsid w:val="008B06A2"/>
    <w:rsid w:val="008B3236"/>
    <w:rsid w:val="008B5CE2"/>
    <w:rsid w:val="008C49D0"/>
    <w:rsid w:val="008C4ABF"/>
    <w:rsid w:val="008D30BC"/>
    <w:rsid w:val="008D6118"/>
    <w:rsid w:val="008D7561"/>
    <w:rsid w:val="008E007B"/>
    <w:rsid w:val="008E35B6"/>
    <w:rsid w:val="008E7061"/>
    <w:rsid w:val="008F2E62"/>
    <w:rsid w:val="0091667C"/>
    <w:rsid w:val="00921420"/>
    <w:rsid w:val="009225CF"/>
    <w:rsid w:val="009324B6"/>
    <w:rsid w:val="00934C97"/>
    <w:rsid w:val="00961802"/>
    <w:rsid w:val="00961E95"/>
    <w:rsid w:val="00962DB8"/>
    <w:rsid w:val="009632D8"/>
    <w:rsid w:val="00987569"/>
    <w:rsid w:val="0099052B"/>
    <w:rsid w:val="0099328E"/>
    <w:rsid w:val="0099649B"/>
    <w:rsid w:val="009A3FBF"/>
    <w:rsid w:val="009B4E80"/>
    <w:rsid w:val="009B5004"/>
    <w:rsid w:val="009C63B4"/>
    <w:rsid w:val="009C6A36"/>
    <w:rsid w:val="009C7BA7"/>
    <w:rsid w:val="009D1716"/>
    <w:rsid w:val="009E00A8"/>
    <w:rsid w:val="009E1573"/>
    <w:rsid w:val="009E55D1"/>
    <w:rsid w:val="009E5A49"/>
    <w:rsid w:val="009E6625"/>
    <w:rsid w:val="009E6F97"/>
    <w:rsid w:val="009F0089"/>
    <w:rsid w:val="00A02929"/>
    <w:rsid w:val="00A02A94"/>
    <w:rsid w:val="00A0622D"/>
    <w:rsid w:val="00A21490"/>
    <w:rsid w:val="00A22F48"/>
    <w:rsid w:val="00A30918"/>
    <w:rsid w:val="00A3617F"/>
    <w:rsid w:val="00A46BF4"/>
    <w:rsid w:val="00A4793B"/>
    <w:rsid w:val="00A61E80"/>
    <w:rsid w:val="00A65F11"/>
    <w:rsid w:val="00A66E8E"/>
    <w:rsid w:val="00A71BD3"/>
    <w:rsid w:val="00A72767"/>
    <w:rsid w:val="00A76143"/>
    <w:rsid w:val="00A84E48"/>
    <w:rsid w:val="00A8762A"/>
    <w:rsid w:val="00A906A4"/>
    <w:rsid w:val="00A96CA0"/>
    <w:rsid w:val="00AA28F3"/>
    <w:rsid w:val="00AA3720"/>
    <w:rsid w:val="00AB0A30"/>
    <w:rsid w:val="00AB0DE2"/>
    <w:rsid w:val="00AB722C"/>
    <w:rsid w:val="00AC0AA1"/>
    <w:rsid w:val="00AC2662"/>
    <w:rsid w:val="00AC3B8B"/>
    <w:rsid w:val="00AC73D7"/>
    <w:rsid w:val="00AD2878"/>
    <w:rsid w:val="00AD41EC"/>
    <w:rsid w:val="00AD48A9"/>
    <w:rsid w:val="00AD6BEB"/>
    <w:rsid w:val="00AD7A4D"/>
    <w:rsid w:val="00AE1F16"/>
    <w:rsid w:val="00AE37C8"/>
    <w:rsid w:val="00AE53BC"/>
    <w:rsid w:val="00AF3371"/>
    <w:rsid w:val="00B05CF9"/>
    <w:rsid w:val="00B103B4"/>
    <w:rsid w:val="00B11749"/>
    <w:rsid w:val="00B236CC"/>
    <w:rsid w:val="00B30CD5"/>
    <w:rsid w:val="00B31575"/>
    <w:rsid w:val="00B32D75"/>
    <w:rsid w:val="00B35B79"/>
    <w:rsid w:val="00B42E44"/>
    <w:rsid w:val="00B44418"/>
    <w:rsid w:val="00B462C7"/>
    <w:rsid w:val="00B47D79"/>
    <w:rsid w:val="00B51215"/>
    <w:rsid w:val="00B5338E"/>
    <w:rsid w:val="00B544BD"/>
    <w:rsid w:val="00B5562C"/>
    <w:rsid w:val="00B74FAC"/>
    <w:rsid w:val="00B75646"/>
    <w:rsid w:val="00B75D95"/>
    <w:rsid w:val="00B76DE1"/>
    <w:rsid w:val="00B92046"/>
    <w:rsid w:val="00B925EE"/>
    <w:rsid w:val="00BA6244"/>
    <w:rsid w:val="00BB5D02"/>
    <w:rsid w:val="00BC3179"/>
    <w:rsid w:val="00BC4DCC"/>
    <w:rsid w:val="00BE7A6D"/>
    <w:rsid w:val="00BF103F"/>
    <w:rsid w:val="00C012D1"/>
    <w:rsid w:val="00C0448D"/>
    <w:rsid w:val="00C04A94"/>
    <w:rsid w:val="00C06335"/>
    <w:rsid w:val="00C07EA7"/>
    <w:rsid w:val="00C1694A"/>
    <w:rsid w:val="00C16F04"/>
    <w:rsid w:val="00C1748B"/>
    <w:rsid w:val="00C20E10"/>
    <w:rsid w:val="00C21553"/>
    <w:rsid w:val="00C217BA"/>
    <w:rsid w:val="00C23BBF"/>
    <w:rsid w:val="00C2689F"/>
    <w:rsid w:val="00C3744C"/>
    <w:rsid w:val="00C43148"/>
    <w:rsid w:val="00C46266"/>
    <w:rsid w:val="00C51305"/>
    <w:rsid w:val="00C54B7D"/>
    <w:rsid w:val="00C55B5A"/>
    <w:rsid w:val="00C62311"/>
    <w:rsid w:val="00C838C8"/>
    <w:rsid w:val="00C90EC7"/>
    <w:rsid w:val="00C96505"/>
    <w:rsid w:val="00CA0BBB"/>
    <w:rsid w:val="00CA4B0E"/>
    <w:rsid w:val="00CA4B7F"/>
    <w:rsid w:val="00CA7931"/>
    <w:rsid w:val="00CB1FC9"/>
    <w:rsid w:val="00CC15AA"/>
    <w:rsid w:val="00CC2627"/>
    <w:rsid w:val="00CD0E65"/>
    <w:rsid w:val="00CD4A6B"/>
    <w:rsid w:val="00CF3115"/>
    <w:rsid w:val="00CF72A7"/>
    <w:rsid w:val="00D00B74"/>
    <w:rsid w:val="00D06AE5"/>
    <w:rsid w:val="00D10D6A"/>
    <w:rsid w:val="00D12877"/>
    <w:rsid w:val="00D2129A"/>
    <w:rsid w:val="00D27953"/>
    <w:rsid w:val="00D30C6C"/>
    <w:rsid w:val="00D415E5"/>
    <w:rsid w:val="00D4209A"/>
    <w:rsid w:val="00D42920"/>
    <w:rsid w:val="00D46408"/>
    <w:rsid w:val="00D578C4"/>
    <w:rsid w:val="00D67DC6"/>
    <w:rsid w:val="00D70D7E"/>
    <w:rsid w:val="00D711D5"/>
    <w:rsid w:val="00D751EC"/>
    <w:rsid w:val="00D84239"/>
    <w:rsid w:val="00D9281F"/>
    <w:rsid w:val="00D92DEC"/>
    <w:rsid w:val="00D94241"/>
    <w:rsid w:val="00DA1440"/>
    <w:rsid w:val="00DB675E"/>
    <w:rsid w:val="00DC27E9"/>
    <w:rsid w:val="00DC372F"/>
    <w:rsid w:val="00DD0462"/>
    <w:rsid w:val="00DD09EB"/>
    <w:rsid w:val="00DD69AE"/>
    <w:rsid w:val="00DD6B71"/>
    <w:rsid w:val="00DE4EFA"/>
    <w:rsid w:val="00DE6404"/>
    <w:rsid w:val="00DF0999"/>
    <w:rsid w:val="00DF7532"/>
    <w:rsid w:val="00E11677"/>
    <w:rsid w:val="00E16B68"/>
    <w:rsid w:val="00E304D4"/>
    <w:rsid w:val="00E313AF"/>
    <w:rsid w:val="00E373B0"/>
    <w:rsid w:val="00E47EA8"/>
    <w:rsid w:val="00E51BBC"/>
    <w:rsid w:val="00E51F5D"/>
    <w:rsid w:val="00E5426F"/>
    <w:rsid w:val="00E61BA8"/>
    <w:rsid w:val="00E71E91"/>
    <w:rsid w:val="00E8011D"/>
    <w:rsid w:val="00E8274D"/>
    <w:rsid w:val="00E86342"/>
    <w:rsid w:val="00E971D6"/>
    <w:rsid w:val="00EA46F1"/>
    <w:rsid w:val="00EB08E7"/>
    <w:rsid w:val="00EB263C"/>
    <w:rsid w:val="00EB2D24"/>
    <w:rsid w:val="00EB631C"/>
    <w:rsid w:val="00EB6FE3"/>
    <w:rsid w:val="00EB72A6"/>
    <w:rsid w:val="00EB7FDF"/>
    <w:rsid w:val="00EC0687"/>
    <w:rsid w:val="00EC3319"/>
    <w:rsid w:val="00EC545F"/>
    <w:rsid w:val="00EC57D3"/>
    <w:rsid w:val="00EC7316"/>
    <w:rsid w:val="00ED23A8"/>
    <w:rsid w:val="00ED2B52"/>
    <w:rsid w:val="00EE2DDD"/>
    <w:rsid w:val="00EE6876"/>
    <w:rsid w:val="00EE6F16"/>
    <w:rsid w:val="00EE73FD"/>
    <w:rsid w:val="00F00B29"/>
    <w:rsid w:val="00F047AA"/>
    <w:rsid w:val="00F07338"/>
    <w:rsid w:val="00F13AE2"/>
    <w:rsid w:val="00F2240E"/>
    <w:rsid w:val="00F2539B"/>
    <w:rsid w:val="00F43503"/>
    <w:rsid w:val="00F46577"/>
    <w:rsid w:val="00F50896"/>
    <w:rsid w:val="00F51240"/>
    <w:rsid w:val="00F60EC6"/>
    <w:rsid w:val="00F60F61"/>
    <w:rsid w:val="00F637F0"/>
    <w:rsid w:val="00F668FF"/>
    <w:rsid w:val="00F70D50"/>
    <w:rsid w:val="00F71102"/>
    <w:rsid w:val="00F71BEF"/>
    <w:rsid w:val="00F75E29"/>
    <w:rsid w:val="00F8039B"/>
    <w:rsid w:val="00F86E8B"/>
    <w:rsid w:val="00F90FDE"/>
    <w:rsid w:val="00F95CC9"/>
    <w:rsid w:val="00FA1ADD"/>
    <w:rsid w:val="00FB04FD"/>
    <w:rsid w:val="00FB4FE3"/>
    <w:rsid w:val="00FB5878"/>
    <w:rsid w:val="00FB7289"/>
    <w:rsid w:val="00FC6197"/>
    <w:rsid w:val="00FD5B99"/>
    <w:rsid w:val="00FE2791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</o:shapelayout>
  </w:shapeDefaults>
  <w:decimalSymbol w:val=","/>
  <w:listSeparator w:val=";"/>
  <w14:docId w14:val="396D4F0A"/>
  <w15:chartTrackingRefBased/>
  <w15:docId w15:val="{131B9BA6-76E9-40E6-9C44-ED2D56F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1BCC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next w:val="a3"/>
    <w:link w:val="11"/>
    <w:qFormat/>
    <w:rsid w:val="007D0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1,5,Заголовок пункта (1.1),Reset numbering,222"/>
    <w:basedOn w:val="a3"/>
    <w:next w:val="a3"/>
    <w:link w:val="20"/>
    <w:unhideWhenUsed/>
    <w:qFormat/>
    <w:rsid w:val="005E0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3"/>
    <w:link w:val="30"/>
    <w:autoRedefine/>
    <w:uiPriority w:val="99"/>
    <w:qFormat/>
    <w:rsid w:val="00F95CC9"/>
    <w:pPr>
      <w:keepNext/>
      <w:keepLines/>
      <w:tabs>
        <w:tab w:val="left" w:pos="708"/>
      </w:tabs>
      <w:spacing w:before="120" w:after="120"/>
      <w:ind w:firstLine="709"/>
      <w:jc w:val="both"/>
      <w:outlineLvl w:val="2"/>
    </w:pPr>
    <w:rPr>
      <w:color w:val="000000"/>
      <w:szCs w:val="22"/>
      <w:lang w:val="ru-RU"/>
    </w:rPr>
  </w:style>
  <w:style w:type="paragraph" w:styleId="40">
    <w:name w:val="heading 4"/>
    <w:aliases w:val="H4,H41,Sub-Minor,Level 2 - a"/>
    <w:basedOn w:val="a3"/>
    <w:link w:val="41"/>
    <w:uiPriority w:val="99"/>
    <w:qFormat/>
    <w:rsid w:val="009E1573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0">
    <w:name w:val="heading 5"/>
    <w:aliases w:val="h5,h51,H5,H51,h52,test,Block Label,Level 3 - i"/>
    <w:basedOn w:val="a3"/>
    <w:next w:val="a3"/>
    <w:link w:val="51"/>
    <w:unhideWhenUsed/>
    <w:qFormat/>
    <w:rsid w:val="00DD69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Legal Level 1."/>
    <w:basedOn w:val="a3"/>
    <w:next w:val="50"/>
    <w:link w:val="60"/>
    <w:uiPriority w:val="99"/>
    <w:qFormat/>
    <w:rsid w:val="009E1573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uiPriority w:val="99"/>
    <w:qFormat/>
    <w:rsid w:val="009E1573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uiPriority w:val="99"/>
    <w:qFormat/>
    <w:rsid w:val="009E1573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uiPriority w:val="99"/>
    <w:qFormat/>
    <w:rsid w:val="009E1573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30">
    <w:name w:val="Заголовок 3 Знак"/>
    <w:aliases w:val="H3 Знак,Заголовок подпукта (1.1.1) Знак,Level 1 - 1 Знак,o Знак"/>
    <w:basedOn w:val="a4"/>
    <w:link w:val="3"/>
    <w:uiPriority w:val="99"/>
    <w:rsid w:val="00F95CC9"/>
    <w:rPr>
      <w:rFonts w:ascii="Garamond" w:eastAsia="Times New Roman" w:hAnsi="Garamond" w:cs="Times New Roman"/>
      <w:color w:val="000000"/>
    </w:rPr>
  </w:style>
  <w:style w:type="character" w:styleId="a7">
    <w:name w:val="Hyperlink"/>
    <w:rsid w:val="00281BCC"/>
    <w:rPr>
      <w:color w:val="0000FF"/>
      <w:u w:val="single"/>
    </w:rPr>
  </w:style>
  <w:style w:type="table" w:styleId="a8">
    <w:name w:val="Table Grid"/>
    <w:basedOn w:val="a5"/>
    <w:uiPriority w:val="39"/>
    <w:rsid w:val="00281BCC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3"/>
    <w:link w:val="aa"/>
    <w:uiPriority w:val="34"/>
    <w:qFormat/>
    <w:rsid w:val="00281B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3"/>
    <w:link w:val="ac"/>
    <w:semiHidden/>
    <w:unhideWhenUsed/>
    <w:rsid w:val="00281B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rsid w:val="00281BCC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Body Text"/>
    <w:aliases w:val="body text"/>
    <w:basedOn w:val="a3"/>
    <w:link w:val="12"/>
    <w:rsid w:val="00317DA1"/>
    <w:pPr>
      <w:spacing w:before="120" w:after="120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4"/>
    <w:uiPriority w:val="99"/>
    <w:rsid w:val="00317DA1"/>
    <w:rPr>
      <w:rFonts w:ascii="Garamond" w:eastAsia="Times New Roman" w:hAnsi="Garamond" w:cs="Times New Roman"/>
      <w:szCs w:val="20"/>
      <w:lang w:val="en-GB"/>
    </w:rPr>
  </w:style>
  <w:style w:type="character" w:customStyle="1" w:styleId="12">
    <w:name w:val="Основной текст Знак1"/>
    <w:aliases w:val="body text Знак"/>
    <w:link w:val="ad"/>
    <w:uiPriority w:val="99"/>
    <w:rsid w:val="00317DA1"/>
    <w:rPr>
      <w:rFonts w:ascii="Times New Roman" w:eastAsia="Times New Roman" w:hAnsi="Times New Roman" w:cs="Times New Roman"/>
      <w:szCs w:val="20"/>
      <w:lang w:val="en-GB"/>
    </w:rPr>
  </w:style>
  <w:style w:type="character" w:styleId="af">
    <w:name w:val="annotation reference"/>
    <w:basedOn w:val="a4"/>
    <w:uiPriority w:val="99"/>
    <w:unhideWhenUsed/>
    <w:rsid w:val="00317DA1"/>
  </w:style>
  <w:style w:type="paragraph" w:customStyle="1" w:styleId="ConsPlusNormal">
    <w:name w:val="ConsPlusNormal"/>
    <w:rsid w:val="003763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3"/>
    <w:link w:val="af1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4"/>
    <w:link w:val="af0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2">
    <w:name w:val="footer"/>
    <w:basedOn w:val="a3"/>
    <w:link w:val="af3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4"/>
    <w:link w:val="af2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4">
    <w:name w:val="annotation text"/>
    <w:basedOn w:val="a3"/>
    <w:link w:val="af5"/>
    <w:uiPriority w:val="99"/>
    <w:unhideWhenUsed/>
    <w:rsid w:val="00266C69"/>
    <w:rPr>
      <w:sz w:val="20"/>
    </w:rPr>
  </w:style>
  <w:style w:type="character" w:customStyle="1" w:styleId="af5">
    <w:name w:val="Текст примечания Знак"/>
    <w:basedOn w:val="a4"/>
    <w:link w:val="af4"/>
    <w:uiPriority w:val="99"/>
    <w:rsid w:val="00266C69"/>
    <w:rPr>
      <w:rFonts w:ascii="Garamond" w:eastAsia="Times New Roman" w:hAnsi="Garamond" w:cs="Times New Roman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unhideWhenUsed/>
    <w:rsid w:val="00175441"/>
    <w:pPr>
      <w:spacing w:before="0" w:after="200" w:line="276" w:lineRule="auto"/>
    </w:pPr>
    <w:rPr>
      <w:rFonts w:ascii="Calibri" w:eastAsia="Calibri" w:hAnsi="Calibri"/>
      <w:b/>
      <w:bCs/>
      <w:lang w:val="x-none"/>
    </w:rPr>
  </w:style>
  <w:style w:type="character" w:customStyle="1" w:styleId="af7">
    <w:name w:val="Тема примечания Знак"/>
    <w:basedOn w:val="af5"/>
    <w:link w:val="af6"/>
    <w:uiPriority w:val="99"/>
    <w:rsid w:val="0017544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4"/>
    <w:link w:val="2"/>
    <w:rsid w:val="005E04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af8">
    <w:name w:val="footnote text"/>
    <w:basedOn w:val="a3"/>
    <w:link w:val="af9"/>
    <w:uiPriority w:val="99"/>
    <w:unhideWhenUsed/>
    <w:rsid w:val="005E0444"/>
    <w:pPr>
      <w:suppressAutoHyphens/>
      <w:spacing w:before="120" w:after="0"/>
    </w:pPr>
    <w:rPr>
      <w:rFonts w:eastAsia="Batang" w:cs="Garamond"/>
      <w:sz w:val="20"/>
      <w:lang w:val="ru-RU" w:eastAsia="ar-SA"/>
    </w:rPr>
  </w:style>
  <w:style w:type="character" w:customStyle="1" w:styleId="af9">
    <w:name w:val="Текст сноски Знак"/>
    <w:basedOn w:val="a4"/>
    <w:link w:val="af8"/>
    <w:uiPriority w:val="99"/>
    <w:rsid w:val="005E0444"/>
    <w:rPr>
      <w:rFonts w:ascii="Garamond" w:eastAsia="Batang" w:hAnsi="Garamond" w:cs="Garamond"/>
      <w:sz w:val="20"/>
      <w:szCs w:val="20"/>
      <w:lang w:eastAsia="ar-SA"/>
    </w:rPr>
  </w:style>
  <w:style w:type="paragraph" w:customStyle="1" w:styleId="afa">
    <w:name w:val="ЭАА"/>
    <w:basedOn w:val="10"/>
    <w:link w:val="afb"/>
    <w:uiPriority w:val="99"/>
    <w:qFormat/>
    <w:rsid w:val="007D0184"/>
    <w:pPr>
      <w:spacing w:before="0"/>
      <w:jc w:val="right"/>
    </w:pPr>
    <w:rPr>
      <w:rFonts w:ascii="Garamond" w:eastAsia="Times New Roman" w:hAnsi="Garamond" w:cs="Times New Roman"/>
      <w:b/>
      <w:color w:val="auto"/>
      <w:sz w:val="20"/>
      <w:szCs w:val="20"/>
      <w:lang w:val="ru-RU" w:eastAsia="ru-RU"/>
    </w:rPr>
  </w:style>
  <w:style w:type="character" w:customStyle="1" w:styleId="afb">
    <w:name w:val="ЭАА Знак"/>
    <w:link w:val="afa"/>
    <w:uiPriority w:val="99"/>
    <w:locked/>
    <w:rsid w:val="007D0184"/>
    <w:rPr>
      <w:rFonts w:ascii="Garamond" w:eastAsia="Times New Roman" w:hAnsi="Garamond" w:cs="Times New Roman"/>
      <w:b/>
      <w:sz w:val="20"/>
      <w:szCs w:val="20"/>
      <w:lang w:eastAsia="ru-RU"/>
    </w:rPr>
  </w:style>
  <w:style w:type="character" w:customStyle="1" w:styleId="11">
    <w:name w:val="Заголовок 1 Знак"/>
    <w:aliases w:val="Заголовок параграфа (1.) Знак1,Section Знак2,level2 hdg Знак2,111 Знак2"/>
    <w:basedOn w:val="a4"/>
    <w:link w:val="10"/>
    <w:rsid w:val="007D01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afc">
    <w:name w:val="page number"/>
    <w:uiPriority w:val="99"/>
    <w:rsid w:val="007D0184"/>
    <w:rPr>
      <w:rFonts w:ascii="Times New Roman" w:hAnsi="Times New Roman" w:cs="Times New Roman"/>
    </w:rPr>
  </w:style>
  <w:style w:type="character" w:customStyle="1" w:styleId="aa">
    <w:name w:val="Абзац списка Знак"/>
    <w:link w:val="a9"/>
    <w:uiPriority w:val="34"/>
    <w:rsid w:val="003C0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86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8612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uiPriority w:val="99"/>
    <w:rsid w:val="00DD69AE"/>
    <w:rPr>
      <w:rFonts w:asciiTheme="majorHAnsi" w:eastAsiaTheme="majorEastAsia" w:hAnsiTheme="majorHAnsi" w:cstheme="majorBidi"/>
      <w:color w:val="2E74B5" w:themeColor="accent1" w:themeShade="BF"/>
      <w:szCs w:val="20"/>
      <w:lang w:val="en-GB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uiPriority w:val="99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uiPriority w:val="99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9E1573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9E1573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9E1573"/>
    <w:rPr>
      <w:rFonts w:ascii="Arial" w:eastAsia="Times New Roman" w:hAnsi="Arial" w:cs="Times New Roman"/>
      <w:i/>
      <w:sz w:val="18"/>
      <w:szCs w:val="20"/>
      <w:lang w:val="en-GB"/>
    </w:rPr>
  </w:style>
  <w:style w:type="character" w:styleId="afd">
    <w:name w:val="FollowedHyperlink"/>
    <w:uiPriority w:val="99"/>
    <w:unhideWhenUsed/>
    <w:rsid w:val="009E1573"/>
    <w:rPr>
      <w:color w:val="800080"/>
      <w:u w:val="single"/>
    </w:rPr>
  </w:style>
  <w:style w:type="character" w:customStyle="1" w:styleId="110">
    <w:name w:val="Заголовок 1 Знак1"/>
    <w:aliases w:val="Заголовок параграфа (1.) Знак,Section Знак,level2 hdg Знак,111 Знак,Section Знак1,level2 hdg Знак1,111 Знак1,111 Знак Знак,Section Heading Знак,level2 hdg Знак Знак"/>
    <w:rsid w:val="009E1573"/>
    <w:rPr>
      <w:rFonts w:ascii="Garamond" w:hAnsi="Garamond" w:hint="default"/>
      <w:b/>
      <w:bCs/>
      <w:caps/>
      <w:color w:val="000000"/>
      <w:kern w:val="28"/>
      <w:sz w:val="22"/>
      <w:szCs w:val="22"/>
      <w:lang w:val="ru-RU" w:eastAsia="en-US" w:bidi="ar-SA"/>
    </w:rPr>
  </w:style>
  <w:style w:type="character" w:customStyle="1" w:styleId="21">
    <w:name w:val="Заголовок 2 Знак1"/>
    <w:aliases w:val="h2 Знак1,h21 Знак1,5 Знак1,Заголовок пункта (1.1) Знак1,Reset numbering Знак1,222 Знак1"/>
    <w:semiHidden/>
    <w:rsid w:val="009E1573"/>
    <w:rPr>
      <w:rFonts w:ascii="Calibri Light" w:eastAsia="Times New Roman" w:hAnsi="Calibri Light" w:cs="Times New Roman"/>
      <w:color w:val="2E74B5"/>
      <w:sz w:val="26"/>
      <w:szCs w:val="26"/>
      <w:lang w:val="en-GB" w:eastAsia="en-US"/>
    </w:rPr>
  </w:style>
  <w:style w:type="character" w:customStyle="1" w:styleId="410">
    <w:name w:val="Заголовок 4 Знак1"/>
    <w:aliases w:val="H4 Знак1,H41 Знак1,Sub-Minor Знак1,Level 2 - a Знак1"/>
    <w:semiHidden/>
    <w:rsid w:val="009E1573"/>
    <w:rPr>
      <w:rFonts w:ascii="Calibri Light" w:eastAsia="Times New Roman" w:hAnsi="Calibri Light" w:cs="Times New Roman"/>
      <w:i/>
      <w:iCs/>
      <w:color w:val="2E74B5"/>
      <w:sz w:val="22"/>
      <w:lang w:val="en-GB" w:eastAsia="en-US"/>
    </w:rPr>
  </w:style>
  <w:style w:type="character" w:customStyle="1" w:styleId="510">
    <w:name w:val="Заголовок 5 Знак1"/>
    <w:aliases w:val="h5 Знак1,h51 Знак1,H5 Знак1,H51 Знак1,h52 Знак1,test Знак1,Block Label Знак1,Level 3 - i Знак1,Level 3 - i Знак Знак1"/>
    <w:rsid w:val="009E1573"/>
    <w:rPr>
      <w:rFonts w:ascii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61">
    <w:name w:val="Заголовок 6 Знак1"/>
    <w:aliases w:val="Legal Level 1. Знак1"/>
    <w:semiHidden/>
    <w:rsid w:val="009E1573"/>
    <w:rPr>
      <w:rFonts w:ascii="Calibri Light" w:eastAsia="Times New Roman" w:hAnsi="Calibri Light" w:cs="Times New Roman"/>
      <w:color w:val="1F4D78"/>
      <w:sz w:val="22"/>
      <w:lang w:val="en-GB" w:eastAsia="en-US"/>
    </w:rPr>
  </w:style>
  <w:style w:type="paragraph" w:styleId="afe">
    <w:name w:val="Normal (Web)"/>
    <w:basedOn w:val="a3"/>
    <w:unhideWhenUsed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71">
    <w:name w:val="Заголовок 7 Знак1"/>
    <w:aliases w:val="Appendix Header Знак1,Legal Level 1.1. Знак1"/>
    <w:semiHidden/>
    <w:rsid w:val="009E1573"/>
    <w:rPr>
      <w:rFonts w:ascii="Calibri Light" w:eastAsia="Times New Roman" w:hAnsi="Calibri Light" w:cs="Times New Roman"/>
      <w:i/>
      <w:iCs/>
      <w:color w:val="1F4D78"/>
      <w:sz w:val="22"/>
      <w:lang w:val="en-GB" w:eastAsia="en-US"/>
    </w:rPr>
  </w:style>
  <w:style w:type="character" w:customStyle="1" w:styleId="81">
    <w:name w:val="Заголовок 8 Знак1"/>
    <w:aliases w:val="Legal Level 1.1.1. Знак1"/>
    <w:semiHidden/>
    <w:rsid w:val="009E1573"/>
    <w:rPr>
      <w:rFonts w:ascii="Calibri Light" w:eastAsia="Times New Roman" w:hAnsi="Calibri Light" w:cs="Times New Roman"/>
      <w:color w:val="272727"/>
      <w:sz w:val="21"/>
      <w:szCs w:val="21"/>
      <w:lang w:val="en-GB" w:eastAsia="en-US"/>
    </w:rPr>
  </w:style>
  <w:style w:type="character" w:customStyle="1" w:styleId="91">
    <w:name w:val="Заголовок 9 Знак1"/>
    <w:aliases w:val="Legal Level 1.1.1.1. Знак1"/>
    <w:semiHidden/>
    <w:rsid w:val="009E1573"/>
    <w:rPr>
      <w:rFonts w:ascii="Calibri Light" w:eastAsia="Times New Roman" w:hAnsi="Calibri Light" w:cs="Times New Roman"/>
      <w:i/>
      <w:iCs/>
      <w:color w:val="272727"/>
      <w:sz w:val="21"/>
      <w:szCs w:val="21"/>
      <w:lang w:val="en-GB" w:eastAsia="en-US"/>
    </w:rPr>
  </w:style>
  <w:style w:type="paragraph" w:styleId="13">
    <w:name w:val="toc 1"/>
    <w:basedOn w:val="a3"/>
    <w:next w:val="a3"/>
    <w:autoRedefine/>
    <w:uiPriority w:val="39"/>
    <w:unhideWhenUsed/>
    <w:rsid w:val="009E1573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2">
    <w:name w:val="toc 2"/>
    <w:basedOn w:val="a3"/>
    <w:next w:val="a3"/>
    <w:autoRedefine/>
    <w:uiPriority w:val="39"/>
    <w:unhideWhenUsed/>
    <w:rsid w:val="009E1573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31">
    <w:name w:val="toc 3"/>
    <w:basedOn w:val="a3"/>
    <w:next w:val="a3"/>
    <w:autoRedefine/>
    <w:uiPriority w:val="39"/>
    <w:unhideWhenUsed/>
    <w:rsid w:val="009E1573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42">
    <w:name w:val="toc 4"/>
    <w:basedOn w:val="a3"/>
    <w:next w:val="a3"/>
    <w:autoRedefine/>
    <w:unhideWhenUsed/>
    <w:rsid w:val="009E1573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3"/>
    <w:next w:val="a3"/>
    <w:autoRedefine/>
    <w:semiHidden/>
    <w:unhideWhenUsed/>
    <w:rsid w:val="009E1573"/>
    <w:pPr>
      <w:spacing w:before="0" w:after="0"/>
      <w:ind w:left="880"/>
    </w:pPr>
    <w:rPr>
      <w:rFonts w:ascii="Times New Roman" w:hAnsi="Times New Roman"/>
      <w:sz w:val="18"/>
    </w:rPr>
  </w:style>
  <w:style w:type="paragraph" w:styleId="62">
    <w:name w:val="toc 6"/>
    <w:basedOn w:val="a3"/>
    <w:next w:val="a3"/>
    <w:autoRedefine/>
    <w:semiHidden/>
    <w:unhideWhenUsed/>
    <w:rsid w:val="009E1573"/>
    <w:pPr>
      <w:spacing w:before="0" w:after="0"/>
      <w:ind w:left="1100"/>
    </w:pPr>
    <w:rPr>
      <w:rFonts w:ascii="Times New Roman" w:hAnsi="Times New Roman"/>
      <w:sz w:val="18"/>
    </w:rPr>
  </w:style>
  <w:style w:type="paragraph" w:styleId="72">
    <w:name w:val="toc 7"/>
    <w:basedOn w:val="a3"/>
    <w:next w:val="a3"/>
    <w:autoRedefine/>
    <w:semiHidden/>
    <w:unhideWhenUsed/>
    <w:rsid w:val="009E1573"/>
    <w:pPr>
      <w:spacing w:before="0" w:after="0"/>
      <w:ind w:left="1320"/>
    </w:pPr>
    <w:rPr>
      <w:rFonts w:ascii="Times New Roman" w:hAnsi="Times New Roman"/>
      <w:sz w:val="18"/>
    </w:rPr>
  </w:style>
  <w:style w:type="paragraph" w:styleId="82">
    <w:name w:val="toc 8"/>
    <w:basedOn w:val="a3"/>
    <w:next w:val="a3"/>
    <w:autoRedefine/>
    <w:semiHidden/>
    <w:unhideWhenUsed/>
    <w:rsid w:val="009E1573"/>
    <w:pPr>
      <w:spacing w:before="0" w:after="0"/>
      <w:ind w:left="1540"/>
    </w:pPr>
    <w:rPr>
      <w:rFonts w:ascii="Times New Roman" w:hAnsi="Times New Roman"/>
      <w:sz w:val="18"/>
    </w:rPr>
  </w:style>
  <w:style w:type="paragraph" w:styleId="92">
    <w:name w:val="toc 9"/>
    <w:basedOn w:val="a3"/>
    <w:next w:val="a3"/>
    <w:autoRedefine/>
    <w:semiHidden/>
    <w:unhideWhenUsed/>
    <w:rsid w:val="009E1573"/>
    <w:pPr>
      <w:spacing w:before="0" w:after="0"/>
      <w:ind w:left="1760"/>
    </w:pPr>
    <w:rPr>
      <w:rFonts w:ascii="Times New Roman" w:hAnsi="Times New Roman"/>
      <w:sz w:val="18"/>
    </w:rPr>
  </w:style>
  <w:style w:type="paragraph" w:styleId="aff">
    <w:name w:val="Normal Indent"/>
    <w:basedOn w:val="a3"/>
    <w:uiPriority w:val="99"/>
    <w:unhideWhenUsed/>
    <w:rsid w:val="009E1573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0">
    <w:name w:val="caption"/>
    <w:basedOn w:val="a3"/>
    <w:next w:val="a3"/>
    <w:qFormat/>
    <w:rsid w:val="009E1573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f1">
    <w:name w:val="endnote text"/>
    <w:basedOn w:val="a3"/>
    <w:link w:val="aff2"/>
    <w:uiPriority w:val="99"/>
    <w:semiHidden/>
    <w:unhideWhenUsed/>
    <w:rsid w:val="009E1573"/>
    <w:rPr>
      <w:sz w:val="20"/>
    </w:rPr>
  </w:style>
  <w:style w:type="character" w:customStyle="1" w:styleId="aff2">
    <w:name w:val="Текст концевой сноски Знак"/>
    <w:basedOn w:val="a4"/>
    <w:link w:val="aff1"/>
    <w:uiPriority w:val="99"/>
    <w:semiHidden/>
    <w:rsid w:val="009E1573"/>
    <w:rPr>
      <w:rFonts w:ascii="Garamond" w:eastAsia="Times New Roman" w:hAnsi="Garamond" w:cs="Times New Roman"/>
      <w:sz w:val="20"/>
      <w:szCs w:val="20"/>
      <w:lang w:val="en-GB"/>
    </w:rPr>
  </w:style>
  <w:style w:type="paragraph" w:styleId="aff3">
    <w:name w:val="List"/>
    <w:basedOn w:val="a3"/>
    <w:uiPriority w:val="99"/>
    <w:unhideWhenUsed/>
    <w:rsid w:val="009E1573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4">
    <w:name w:val="List Bullet"/>
    <w:aliases w:val="UL,Indent 1"/>
    <w:basedOn w:val="a3"/>
    <w:unhideWhenUsed/>
    <w:rsid w:val="009E1573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aff5">
    <w:name w:val="List Number"/>
    <w:basedOn w:val="a3"/>
    <w:uiPriority w:val="99"/>
    <w:unhideWhenUsed/>
    <w:rsid w:val="009E1573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paragraph" w:styleId="23">
    <w:name w:val="List 2"/>
    <w:basedOn w:val="a3"/>
    <w:unhideWhenUsed/>
    <w:rsid w:val="009E1573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2">
    <w:name w:val="List 3"/>
    <w:basedOn w:val="a3"/>
    <w:unhideWhenUsed/>
    <w:rsid w:val="009E1573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43">
    <w:name w:val="List 4"/>
    <w:basedOn w:val="a3"/>
    <w:unhideWhenUsed/>
    <w:rsid w:val="009E1573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3">
    <w:name w:val="List Bullet 3"/>
    <w:basedOn w:val="a3"/>
    <w:autoRedefine/>
    <w:uiPriority w:val="99"/>
    <w:unhideWhenUsed/>
    <w:rsid w:val="009E1573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44">
    <w:name w:val="List Bullet 4"/>
    <w:basedOn w:val="a3"/>
    <w:autoRedefine/>
    <w:unhideWhenUsed/>
    <w:rsid w:val="009E1573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styleId="5">
    <w:name w:val="List Bullet 5"/>
    <w:basedOn w:val="a3"/>
    <w:unhideWhenUsed/>
    <w:rsid w:val="009E1573"/>
    <w:pPr>
      <w:numPr>
        <w:numId w:val="1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4">
    <w:name w:val="List Number 2"/>
    <w:basedOn w:val="a3"/>
    <w:unhideWhenUsed/>
    <w:rsid w:val="009E1573"/>
    <w:pPr>
      <w:tabs>
        <w:tab w:val="num" w:pos="357"/>
      </w:tabs>
      <w:ind w:left="720" w:hanging="720"/>
    </w:pPr>
  </w:style>
  <w:style w:type="paragraph" w:styleId="45">
    <w:name w:val="List Number 4"/>
    <w:basedOn w:val="a3"/>
    <w:uiPriority w:val="99"/>
    <w:unhideWhenUsed/>
    <w:rsid w:val="009E1573"/>
    <w:pPr>
      <w:tabs>
        <w:tab w:val="num" w:pos="1209"/>
      </w:tabs>
      <w:ind w:left="1209" w:hanging="360"/>
    </w:pPr>
  </w:style>
  <w:style w:type="paragraph" w:styleId="53">
    <w:name w:val="List Number 5"/>
    <w:basedOn w:val="a3"/>
    <w:uiPriority w:val="99"/>
    <w:unhideWhenUsed/>
    <w:rsid w:val="009E1573"/>
    <w:pPr>
      <w:tabs>
        <w:tab w:val="num" w:pos="1492"/>
      </w:tabs>
      <w:ind w:left="1492" w:hanging="360"/>
    </w:pPr>
  </w:style>
  <w:style w:type="paragraph" w:styleId="aff6">
    <w:name w:val="Subtitle"/>
    <w:basedOn w:val="aff7"/>
    <w:next w:val="a3"/>
    <w:link w:val="aff8"/>
    <w:uiPriority w:val="99"/>
    <w:qFormat/>
    <w:rsid w:val="009E1573"/>
    <w:pPr>
      <w:keepNext/>
      <w:keepLines/>
      <w:pBdr>
        <w:top w:val="single" w:sz="6" w:space="16" w:color="auto"/>
      </w:pBdr>
      <w:spacing w:before="60" w:after="120" w:line="340" w:lineRule="atLeast"/>
      <w:contextualSpacing w:val="0"/>
    </w:pPr>
    <w:rPr>
      <w:rFonts w:ascii="Arial MT Black" w:hAnsi="Arial MT Black"/>
      <w:b/>
      <w:caps/>
      <w:spacing w:val="-16"/>
      <w:sz w:val="32"/>
      <w:szCs w:val="20"/>
      <w:lang w:val="ru-RU" w:eastAsia="ru-RU"/>
    </w:rPr>
  </w:style>
  <w:style w:type="character" w:customStyle="1" w:styleId="aff8">
    <w:name w:val="Подзаголовок Знак"/>
    <w:basedOn w:val="a4"/>
    <w:link w:val="aff6"/>
    <w:uiPriority w:val="99"/>
    <w:rsid w:val="009E1573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25">
    <w:name w:val="Основной текст Знак2"/>
    <w:aliases w:val="body text Знак2"/>
    <w:locked/>
    <w:rsid w:val="009E1573"/>
    <w:rPr>
      <w:lang w:val="en-GB"/>
    </w:rPr>
  </w:style>
  <w:style w:type="paragraph" w:styleId="aff9">
    <w:name w:val="Body Text Indent"/>
    <w:basedOn w:val="a3"/>
    <w:link w:val="affa"/>
    <w:uiPriority w:val="99"/>
    <w:unhideWhenUsed/>
    <w:rsid w:val="009E1573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fa">
    <w:name w:val="Основной текст с отступом Знак"/>
    <w:basedOn w:val="a4"/>
    <w:link w:val="aff9"/>
    <w:uiPriority w:val="99"/>
    <w:rsid w:val="009E1573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Title"/>
    <w:basedOn w:val="a3"/>
    <w:next w:val="a3"/>
    <w:link w:val="affb"/>
    <w:uiPriority w:val="99"/>
    <w:qFormat/>
    <w:rsid w:val="009E1573"/>
    <w:pPr>
      <w:spacing w:before="0" w:after="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b">
    <w:name w:val="Заголовок Знак"/>
    <w:basedOn w:val="a4"/>
    <w:link w:val="aff7"/>
    <w:rsid w:val="009E1573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affc">
    <w:name w:val="Date"/>
    <w:basedOn w:val="a3"/>
    <w:next w:val="a3"/>
    <w:link w:val="affd"/>
    <w:unhideWhenUsed/>
    <w:rsid w:val="009E1573"/>
    <w:pPr>
      <w:spacing w:before="0" w:after="0"/>
    </w:pPr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affd">
    <w:name w:val="Дата Знак"/>
    <w:basedOn w:val="a4"/>
    <w:link w:val="affc"/>
    <w:rsid w:val="009E1573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styleId="affe">
    <w:name w:val="Body Text First Indent"/>
    <w:basedOn w:val="ad"/>
    <w:link w:val="afff"/>
    <w:unhideWhenUsed/>
    <w:rsid w:val="009E1573"/>
    <w:pPr>
      <w:spacing w:before="0"/>
      <w:ind w:firstLine="210"/>
      <w:jc w:val="left"/>
    </w:pPr>
    <w:rPr>
      <w:rFonts w:ascii="Calibri" w:eastAsia="Calibri" w:hAnsi="Calibri"/>
      <w:sz w:val="24"/>
      <w:szCs w:val="24"/>
      <w:lang w:val="ru-RU" w:eastAsia="ru-RU"/>
    </w:rPr>
  </w:style>
  <w:style w:type="character" w:customStyle="1" w:styleId="afff">
    <w:name w:val="Красная строка Знак"/>
    <w:basedOn w:val="12"/>
    <w:link w:val="affe"/>
    <w:rsid w:val="009E1573"/>
    <w:rPr>
      <w:rFonts w:ascii="Calibri" w:eastAsia="Calibri" w:hAnsi="Calibri" w:cs="Times New Roman"/>
      <w:sz w:val="24"/>
      <w:szCs w:val="24"/>
      <w:lang w:val="en-GB" w:eastAsia="ru-RU"/>
    </w:rPr>
  </w:style>
  <w:style w:type="paragraph" w:styleId="26">
    <w:name w:val="Body Text First Indent 2"/>
    <w:basedOn w:val="aff9"/>
    <w:link w:val="27"/>
    <w:unhideWhenUsed/>
    <w:rsid w:val="009E1573"/>
    <w:pPr>
      <w:spacing w:after="120"/>
      <w:ind w:left="283" w:firstLine="210"/>
    </w:pPr>
    <w:rPr>
      <w:lang w:eastAsia="ru-RU"/>
    </w:rPr>
  </w:style>
  <w:style w:type="character" w:customStyle="1" w:styleId="27">
    <w:name w:val="Красная строка 2 Знак"/>
    <w:basedOn w:val="affa"/>
    <w:link w:val="26"/>
    <w:rsid w:val="009E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3"/>
    <w:link w:val="29"/>
    <w:unhideWhenUsed/>
    <w:rsid w:val="009E1573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9">
    <w:name w:val="Основной текст 2 Знак"/>
    <w:basedOn w:val="a4"/>
    <w:link w:val="28"/>
    <w:uiPriority w:val="99"/>
    <w:rsid w:val="009E157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34">
    <w:name w:val="Body Text 3"/>
    <w:basedOn w:val="a3"/>
    <w:link w:val="35"/>
    <w:unhideWhenUsed/>
    <w:rsid w:val="009E1573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5">
    <w:name w:val="Основной текст 3 Знак"/>
    <w:basedOn w:val="a4"/>
    <w:link w:val="34"/>
    <w:rsid w:val="009E1573"/>
    <w:rPr>
      <w:rFonts w:ascii="Times New Roman" w:eastAsia="Times New Roman" w:hAnsi="Times New Roman" w:cs="Times New Roman"/>
      <w:i/>
      <w:iCs/>
      <w:szCs w:val="20"/>
      <w:u w:val="single"/>
    </w:rPr>
  </w:style>
  <w:style w:type="paragraph" w:styleId="2a">
    <w:name w:val="Body Text Indent 2"/>
    <w:basedOn w:val="a3"/>
    <w:link w:val="2b"/>
    <w:autoRedefine/>
    <w:uiPriority w:val="99"/>
    <w:unhideWhenUsed/>
    <w:rsid w:val="009E1573"/>
    <w:pPr>
      <w:tabs>
        <w:tab w:val="num" w:pos="360"/>
        <w:tab w:val="left" w:pos="840"/>
      </w:tabs>
      <w:spacing w:before="120" w:after="120" w:line="240" w:lineRule="atLeast"/>
      <w:ind w:firstLine="567"/>
      <w:jc w:val="both"/>
    </w:pPr>
    <w:rPr>
      <w:iCs/>
      <w:szCs w:val="22"/>
      <w:lang w:val="ru-RU" w:eastAsia="ru-RU"/>
    </w:rPr>
  </w:style>
  <w:style w:type="character" w:customStyle="1" w:styleId="2b">
    <w:name w:val="Основной текст с отступом 2 Знак"/>
    <w:basedOn w:val="a4"/>
    <w:link w:val="2a"/>
    <w:uiPriority w:val="99"/>
    <w:rsid w:val="009E1573"/>
    <w:rPr>
      <w:rFonts w:ascii="Garamond" w:eastAsia="Times New Roman" w:hAnsi="Garamond" w:cs="Times New Roman"/>
      <w:iCs/>
      <w:lang w:eastAsia="ru-RU"/>
    </w:rPr>
  </w:style>
  <w:style w:type="paragraph" w:styleId="36">
    <w:name w:val="Body Text Indent 3"/>
    <w:basedOn w:val="a3"/>
    <w:link w:val="37"/>
    <w:unhideWhenUsed/>
    <w:rsid w:val="009E1573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9E1573"/>
    <w:rPr>
      <w:rFonts w:ascii="Times New Roman" w:eastAsia="Times New Roman" w:hAnsi="Times New Roman" w:cs="Times New Roman"/>
      <w:i/>
      <w:iCs/>
      <w:szCs w:val="20"/>
    </w:rPr>
  </w:style>
  <w:style w:type="paragraph" w:styleId="afff0">
    <w:name w:val="Document Map"/>
    <w:basedOn w:val="a3"/>
    <w:link w:val="afff1"/>
    <w:semiHidden/>
    <w:unhideWhenUsed/>
    <w:rsid w:val="009E157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1">
    <w:name w:val="Схема документа Знак"/>
    <w:basedOn w:val="a4"/>
    <w:link w:val="afff0"/>
    <w:semiHidden/>
    <w:rsid w:val="009E1573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afff2">
    <w:name w:val="Plain Text"/>
    <w:basedOn w:val="a3"/>
    <w:link w:val="afff3"/>
    <w:unhideWhenUsed/>
    <w:rsid w:val="009E1573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f3">
    <w:name w:val="Текст Знак"/>
    <w:basedOn w:val="a4"/>
    <w:link w:val="afff2"/>
    <w:rsid w:val="009E1573"/>
    <w:rPr>
      <w:rFonts w:ascii="Courier New" w:eastAsia="SimSun" w:hAnsi="Courier New" w:cs="Courier New"/>
      <w:sz w:val="20"/>
      <w:szCs w:val="20"/>
      <w:lang w:eastAsia="zh-CN"/>
    </w:rPr>
  </w:style>
  <w:style w:type="paragraph" w:styleId="afff4">
    <w:name w:val="Revision"/>
    <w:uiPriority w:val="99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subclauseindent">
    <w:name w:val="subclauseindent"/>
    <w:basedOn w:val="a3"/>
    <w:rsid w:val="009E1573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rsid w:val="009E1573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uiPriority w:val="99"/>
    <w:rsid w:val="009E1573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customStyle="1" w:styleId="Definition">
    <w:name w:val="Definition"/>
    <w:basedOn w:val="a3"/>
    <w:uiPriority w:val="99"/>
    <w:rsid w:val="009E1573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"/>
    <w:uiPriority w:val="99"/>
    <w:rsid w:val="009E1573"/>
    <w:pPr>
      <w:keepNext/>
      <w:spacing w:after="240"/>
      <w:ind w:left="851"/>
    </w:pPr>
    <w:rPr>
      <w:b/>
      <w:i/>
    </w:rPr>
  </w:style>
  <w:style w:type="paragraph" w:customStyle="1" w:styleId="TOCTitle">
    <w:name w:val="TOC Title"/>
    <w:basedOn w:val="a3"/>
    <w:uiPriority w:val="99"/>
    <w:rsid w:val="009E1573"/>
    <w:pPr>
      <w:keepLines/>
      <w:spacing w:after="240"/>
      <w:jc w:val="center"/>
    </w:pPr>
    <w:rPr>
      <w:b/>
      <w:sz w:val="32"/>
    </w:rPr>
  </w:style>
  <w:style w:type="paragraph" w:customStyle="1" w:styleId="subsubsubclauseindent">
    <w:name w:val="subsubsubclauseindent"/>
    <w:basedOn w:val="a3"/>
    <w:uiPriority w:val="99"/>
    <w:rsid w:val="009E1573"/>
    <w:pPr>
      <w:spacing w:before="120" w:after="120"/>
      <w:ind w:left="3119"/>
      <w:jc w:val="both"/>
    </w:pPr>
    <w:rPr>
      <w:rFonts w:ascii="Times New Roman" w:hAnsi="Times New Roman"/>
    </w:rPr>
  </w:style>
  <w:style w:type="paragraph" w:customStyle="1" w:styleId="Simple">
    <w:name w:val="Simple"/>
    <w:basedOn w:val="a3"/>
    <w:rsid w:val="009E1573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ff6">
    <w:name w:val="Простой"/>
    <w:basedOn w:val="a3"/>
    <w:rsid w:val="009E1573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customStyle="1" w:styleId="14">
    <w:name w:val="Нумерованный список 1"/>
    <w:basedOn w:val="a3"/>
    <w:autoRedefine/>
    <w:uiPriority w:val="99"/>
    <w:rsid w:val="009E1573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HeadingBase">
    <w:name w:val="Heading Base"/>
    <w:basedOn w:val="a3"/>
    <w:next w:val="a3"/>
    <w:rsid w:val="009E1573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f6"/>
    <w:next w:val="10"/>
    <w:rsid w:val="009E1573"/>
    <w:rPr>
      <w:rFonts w:ascii="Arial" w:hAnsi="Arial"/>
      <w:b w:val="0"/>
      <w:i/>
      <w:caps w:val="0"/>
      <w:sz w:val="28"/>
    </w:rPr>
  </w:style>
  <w:style w:type="paragraph" w:customStyle="1" w:styleId="List1">
    <w:name w:val="List1"/>
    <w:basedOn w:val="a3"/>
    <w:rsid w:val="009E1573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9E1573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9E1573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6"/>
    <w:rsid w:val="009E1573"/>
    <w:pPr>
      <w:keepNext/>
      <w:keepLines/>
      <w:shd w:val="pct20" w:color="auto" w:fill="auto"/>
      <w:jc w:val="center"/>
    </w:pPr>
    <w:rPr>
      <w:rFonts w:cs="Times New Roman"/>
      <w:b/>
    </w:rPr>
  </w:style>
  <w:style w:type="paragraph" w:customStyle="1" w:styleId="CoverCompany">
    <w:name w:val="Cover Company"/>
    <w:basedOn w:val="a3"/>
    <w:rsid w:val="009E1573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9E1573"/>
    <w:pPr>
      <w:suppressAutoHyphens/>
      <w:spacing w:after="120" w:line="24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0"/>
      <w:sz w:val="40"/>
      <w:szCs w:val="22"/>
      <w:lang w:val="ru-RU" w:eastAsia="ru-RU"/>
    </w:rPr>
  </w:style>
  <w:style w:type="paragraph" w:customStyle="1" w:styleId="15">
    <w:name w:val="Заголовок оглавления1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BodyTextKeep">
    <w:name w:val="Body Text Keep"/>
    <w:basedOn w:val="a3"/>
    <w:rsid w:val="009E1573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paragraph" w:customStyle="1" w:styleId="TableNormal">
    <w:name w:val="TableNormal"/>
    <w:basedOn w:val="afff6"/>
    <w:rsid w:val="009E1573"/>
    <w:pPr>
      <w:keepLines/>
      <w:spacing w:before="120"/>
    </w:pPr>
    <w:rPr>
      <w:rFonts w:cs="Times New Roman"/>
    </w:rPr>
  </w:style>
  <w:style w:type="paragraph" w:customStyle="1" w:styleId="Normal2">
    <w:name w:val="Normal2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uiPriority w:val="99"/>
    <w:rsid w:val="009E157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">
    <w:name w:val="заголовок 3"/>
    <w:basedOn w:val="a3"/>
    <w:next w:val="a3"/>
    <w:rsid w:val="009E1573"/>
    <w:pPr>
      <w:keepNext/>
      <w:spacing w:before="120" w:after="120"/>
      <w:jc w:val="both"/>
    </w:pPr>
    <w:rPr>
      <w:lang w:val="ru-RU" w:eastAsia="ru-RU"/>
    </w:rPr>
  </w:style>
  <w:style w:type="paragraph" w:customStyle="1" w:styleId="afff7">
    <w:name w:val="Обычный без отступа по центру"/>
    <w:basedOn w:val="a3"/>
    <w:rsid w:val="009E1573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paragraph" w:customStyle="1" w:styleId="ConsNormal">
    <w:name w:val="ConsNormal"/>
    <w:rsid w:val="009E1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c">
    <w:name w:val="Стиль2"/>
    <w:basedOn w:val="24"/>
    <w:rsid w:val="009E1573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customStyle="1" w:styleId="Kapitelberschrift">
    <w:name w:val="Kapitelüberschrift"/>
    <w:basedOn w:val="a3"/>
    <w:rsid w:val="009E1573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9E15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9E1573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9E1573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8">
    <w:name w:val="Список с черточкой"/>
    <w:basedOn w:val="a3"/>
    <w:rsid w:val="009E1573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9E1573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9E1573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9E1573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9E1573"/>
    <w:pPr>
      <w:keepLines w:val="0"/>
      <w:spacing w:after="120"/>
      <w:jc w:val="both"/>
    </w:pPr>
    <w:rPr>
      <w:rFonts w:ascii="Arial" w:eastAsia="Times New Roman" w:hAnsi="Arial" w:cs="Arial"/>
      <w:color w:val="auto"/>
      <w:sz w:val="28"/>
      <w:szCs w:val="24"/>
      <w:lang w:val="ru-RU" w:eastAsia="ru-RU"/>
    </w:rPr>
  </w:style>
  <w:style w:type="paragraph" w:customStyle="1" w:styleId="17">
    <w:name w:val="Обычный1"/>
    <w:uiPriority w:val="99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8">
    <w:name w:val="Стиль1"/>
    <w:basedOn w:val="a3"/>
    <w:qFormat/>
    <w:rsid w:val="009E1573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9">
    <w:name w:val="Юристы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character" w:customStyle="1" w:styleId="19">
    <w:name w:val="1 Знак"/>
    <w:link w:val="1a"/>
    <w:locked/>
    <w:rsid w:val="009E1573"/>
    <w:rPr>
      <w:sz w:val="24"/>
      <w:szCs w:val="24"/>
    </w:rPr>
  </w:style>
  <w:style w:type="paragraph" w:customStyle="1" w:styleId="1a">
    <w:name w:val="1"/>
    <w:basedOn w:val="a3"/>
    <w:next w:val="afe"/>
    <w:link w:val="19"/>
    <w:rsid w:val="009E157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customStyle="1" w:styleId="Oaenoauiinee">
    <w:name w:val="Oaeno auiinee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hanging="180"/>
      <w:jc w:val="right"/>
    </w:pPr>
    <w:rPr>
      <w:rFonts w:ascii="Tahoma" w:hAnsi="Tahoma"/>
      <w:b/>
      <w:sz w:val="16"/>
      <w:lang w:val="ru-RU" w:eastAsia="ru-RU"/>
    </w:rPr>
  </w:style>
  <w:style w:type="paragraph" w:customStyle="1" w:styleId="afffa">
    <w:name w:val="Юристы Знак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b">
    <w:name w:val="Отчет"/>
    <w:basedOn w:val="a3"/>
    <w:rsid w:val="009E1573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b">
    <w:name w:val="Текст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9E157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">
    <w:name w:val="Основной текст с отступом 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c">
    <w:name w:val="Список с точкой"/>
    <w:basedOn w:val="a3"/>
    <w:rsid w:val="009E1573"/>
    <w:pPr>
      <w:tabs>
        <w:tab w:val="num" w:pos="1552"/>
      </w:tabs>
      <w:ind w:left="1203" w:hanging="11"/>
    </w:pPr>
    <w:rPr>
      <w:lang w:val="ru-RU"/>
    </w:rPr>
  </w:style>
  <w:style w:type="paragraph" w:customStyle="1" w:styleId="111">
    <w:name w:val="Обычный + 11 пт"/>
    <w:aliases w:val="По ширине"/>
    <w:basedOn w:val="a3"/>
    <w:rsid w:val="009E1573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9E1573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9E15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9E1573"/>
    <w:pPr>
      <w:overflowPunct w:val="0"/>
      <w:autoSpaceDE w:val="0"/>
      <w:autoSpaceDN w:val="0"/>
      <w:adjustRightInd w:val="0"/>
      <w:spacing w:before="0" w:after="0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c">
    <w:name w:val="Обычный 1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d">
    <w:name w:val="Обычный текст Знак"/>
    <w:link w:val="afffe"/>
    <w:uiPriority w:val="99"/>
    <w:locked/>
    <w:rsid w:val="009E157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e">
    <w:name w:val="Обычный текст"/>
    <w:basedOn w:val="a3"/>
    <w:link w:val="afffd"/>
    <w:uiPriority w:val="99"/>
    <w:rsid w:val="009E1573"/>
    <w:pPr>
      <w:spacing w:before="0" w:after="0"/>
      <w:ind w:firstLine="425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fff">
    <w:name w:val="Знак Знак Знак 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9E1573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9E1573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9E157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9E157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9E1573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9E15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9E157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0">
    <w:name w:val="Оглавление"/>
    <w:basedOn w:val="13"/>
    <w:autoRedefine/>
    <w:rsid w:val="009E1573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3"/>
    <w:rsid w:val="009E1573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ffff2">
    <w:name w:val="Îáû÷íûé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Знак Знак Знак1"/>
    <w:basedOn w:val="a3"/>
    <w:rsid w:val="009E1573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00">
    <w:name w:val="Секция 10"/>
    <w:basedOn w:val="a3"/>
    <w:rsid w:val="009E1573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9">
    <w:name w:val="Обычный 3к"/>
    <w:basedOn w:val="a3"/>
    <w:rsid w:val="009E1573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e">
    <w:name w:val="Список 1"/>
    <w:basedOn w:val="a3"/>
    <w:rsid w:val="009E1573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0">
    <w:name w:val="consplustitle"/>
    <w:basedOn w:val="a3"/>
    <w:rsid w:val="009E1573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1f">
    <w:name w:val="Абзац списка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3">
    <w:name w:val="Нумерация"/>
    <w:basedOn w:val="a3"/>
    <w:next w:val="a3"/>
    <w:rsid w:val="009E1573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9E1573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9E157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9E157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9E1573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9E1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9E15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9E15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9E157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9E15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affff4">
    <w:name w:val="Список_в_таблице_маркированный"/>
    <w:basedOn w:val="a3"/>
    <w:next w:val="a3"/>
    <w:rsid w:val="009E1573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5">
    <w:name w:val="Пункт_нормативн_документа"/>
    <w:basedOn w:val="ad"/>
    <w:uiPriority w:val="99"/>
    <w:rsid w:val="009E1573"/>
    <w:pPr>
      <w:tabs>
        <w:tab w:val="left" w:pos="567"/>
        <w:tab w:val="num" w:pos="1332"/>
      </w:tabs>
      <w:spacing w:before="60" w:after="0"/>
      <w:ind w:left="1332" w:hanging="432"/>
    </w:pPr>
    <w:rPr>
      <w:rFonts w:ascii="Calibri" w:eastAsia="Calibri" w:hAnsi="Calibri"/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rsid w:val="009E1573"/>
    <w:pPr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uiPriority w:val="99"/>
    <w:rsid w:val="009E1573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2">
    <w:name w:val="Заголовок оглавления11"/>
    <w:basedOn w:val="10"/>
    <w:rsid w:val="009E1573"/>
    <w:p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both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113">
    <w:name w:val="Обычный1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4">
    <w:name w:val="Текст1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1">
    <w:name w:val="Основной текст с отступом 21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f0">
    <w:name w:val="Знак1"/>
    <w:basedOn w:val="a3"/>
    <w:uiPriority w:val="99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20">
    <w:name w:val="Абзац списка12"/>
    <w:basedOn w:val="a3"/>
    <w:rsid w:val="009E1573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5">
    <w:name w:val="Абзац списка1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1">
    <w:name w:val="Знак Знак Знак Знак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normalindent12">
    <w:name w:val="normalindent12"/>
    <w:basedOn w:val="a3"/>
    <w:rsid w:val="009E1573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d">
    <w:name w:val="Обычный2"/>
    <w:basedOn w:val="a3"/>
    <w:uiPriority w:val="99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a">
    <w:name w:val="Обычный 3"/>
    <w:basedOn w:val="a3"/>
    <w:rsid w:val="009E1573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Титул 1Глава"/>
    <w:basedOn w:val="10"/>
    <w:rsid w:val="009E1573"/>
    <w:pPr>
      <w:keepLines w:val="0"/>
      <w:pageBreakBefore/>
      <w:numPr>
        <w:numId w:val="2"/>
      </w:numPr>
      <w:tabs>
        <w:tab w:val="num" w:pos="360"/>
      </w:tabs>
      <w:spacing w:after="60"/>
      <w:ind w:left="0" w:firstLine="0"/>
      <w:jc w:val="both"/>
    </w:pPr>
    <w:rPr>
      <w:rFonts w:ascii="Times New Roman" w:eastAsia="Times New Roman" w:hAnsi="Times New Roman" w:cs="Arial"/>
      <w:color w:val="auto"/>
      <w:kern w:val="32"/>
      <w:sz w:val="36"/>
      <w:lang w:val="ru-RU" w:eastAsia="ru-RU"/>
    </w:rPr>
  </w:style>
  <w:style w:type="paragraph" w:customStyle="1" w:styleId="a2">
    <w:name w:val="Список условий"/>
    <w:basedOn w:val="a3"/>
    <w:rsid w:val="009E1573"/>
    <w:pPr>
      <w:numPr>
        <w:numId w:val="3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">
    <w:name w:val="Сущность"/>
    <w:basedOn w:val="40"/>
    <w:rsid w:val="009E1573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9E1573"/>
    <w:pPr>
      <w:numPr>
        <w:numId w:val="5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9E1573"/>
    <w:pPr>
      <w:numPr>
        <w:numId w:val="6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9E1573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9E1573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9E1573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9E1573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9E1573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7">
    <w:name w:val="Название таблицы"/>
    <w:basedOn w:val="a3"/>
    <w:next w:val="a3"/>
    <w:rsid w:val="009E1573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8">
    <w:name w:val="Подпись к таблице"/>
    <w:basedOn w:val="a3"/>
    <w:rsid w:val="009E1573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paragraph" w:customStyle="1" w:styleId="Courier">
    <w:name w:val="Обычный Courier"/>
    <w:basedOn w:val="a3"/>
    <w:rsid w:val="009E1573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0"/>
    <w:rsid w:val="009E1573"/>
    <w:pPr>
      <w:keepNext w:val="0"/>
      <w:keepLines w:val="0"/>
      <w:tabs>
        <w:tab w:val="num" w:pos="1008"/>
        <w:tab w:val="left" w:pos="1576"/>
        <w:tab w:val="num" w:pos="3240"/>
      </w:tabs>
      <w:spacing w:before="240" w:after="60"/>
      <w:ind w:left="1008" w:hanging="1008"/>
    </w:pPr>
    <w:rPr>
      <w:rFonts w:ascii="Times New Roman" w:eastAsia="Times New Roman" w:hAnsi="Times New Roman" w:cs="Times New Roman"/>
      <w:color w:val="000080"/>
      <w:sz w:val="24"/>
      <w:lang w:val="ru-RU"/>
    </w:rPr>
  </w:style>
  <w:style w:type="paragraph" w:customStyle="1" w:styleId="1f2">
    <w:name w:val="Титул 1ц"/>
    <w:basedOn w:val="a3"/>
    <w:rsid w:val="009E1573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9E1573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9E1573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9E1573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9E1573"/>
    <w:pPr>
      <w:spacing w:before="0"/>
    </w:pPr>
    <w:rPr>
      <w:sz w:val="2"/>
    </w:rPr>
  </w:style>
  <w:style w:type="paragraph" w:customStyle="1" w:styleId="affff9">
    <w:name w:val="Подзаголовок требования"/>
    <w:basedOn w:val="a3"/>
    <w:rsid w:val="009E1573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paragraph" w:customStyle="1" w:styleId="1f3">
    <w:name w:val="Обычный 1ж"/>
    <w:basedOn w:val="a3"/>
    <w:rsid w:val="009E1573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e">
    <w:name w:val="Обычный 2"/>
    <w:basedOn w:val="a3"/>
    <w:rsid w:val="009E1573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6">
    <w:name w:val="Обычный 4"/>
    <w:basedOn w:val="a3"/>
    <w:rsid w:val="009E1573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4">
    <w:name w:val="Обычный 5"/>
    <w:basedOn w:val="a3"/>
    <w:rsid w:val="009E1573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3">
    <w:name w:val="Обычный 6"/>
    <w:basedOn w:val="a3"/>
    <w:rsid w:val="009E1573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9E1573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уровень 5"/>
    <w:basedOn w:val="a3"/>
    <w:rsid w:val="009E1573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4">
    <w:name w:val="Титул 1жц"/>
    <w:basedOn w:val="a3"/>
    <w:rsid w:val="009E1573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a">
    <w:name w:val="Обычный к"/>
    <w:basedOn w:val="a3"/>
    <w:rsid w:val="009E1573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6">
    <w:name w:val="Сущность 5"/>
    <w:basedOn w:val="a"/>
    <w:rsid w:val="009E1573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b">
    <w:name w:val="Таблица заголовок"/>
    <w:basedOn w:val="a3"/>
    <w:rsid w:val="009E1573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c">
    <w:name w:val="Таблица ячейка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d">
    <w:name w:val="Обычный ж"/>
    <w:basedOn w:val="a3"/>
    <w:rsid w:val="009E1573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e">
    <w:name w:val="Обычный жц"/>
    <w:basedOn w:val="a3"/>
    <w:rsid w:val="009E1573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6"/>
    <w:rsid w:val="009E1573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9E1573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0">
    <w:name w:val="Обычный 4_10"/>
    <w:basedOn w:val="46"/>
    <w:rsid w:val="009E1573"/>
    <w:rPr>
      <w:sz w:val="20"/>
    </w:rPr>
  </w:style>
  <w:style w:type="paragraph" w:customStyle="1" w:styleId="SP1">
    <w:name w:val="SP1"/>
    <w:basedOn w:val="a3"/>
    <w:rsid w:val="009E1573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9E1573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9E1573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Iauiue">
    <w:name w:val="Iau?iue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">
    <w:name w:val="Таблицы (моноширинный)"/>
    <w:basedOn w:val="a3"/>
    <w:next w:val="a3"/>
    <w:rsid w:val="009E1573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5">
    <w:name w:val="Название1"/>
    <w:basedOn w:val="a3"/>
    <w:rsid w:val="009E1573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2"/>
      <w:sz w:val="20"/>
      <w:szCs w:val="24"/>
      <w:lang w:val="ru-RU" w:eastAsia="ar-SA"/>
    </w:rPr>
  </w:style>
  <w:style w:type="paragraph" w:customStyle="1" w:styleId="afffff0">
    <w:name w:val="Заголовок к тексту"/>
    <w:basedOn w:val="a3"/>
    <w:rsid w:val="009E1573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1">
    <w:name w:val="Реквизиты ОДУ"/>
    <w:basedOn w:val="a3"/>
    <w:rsid w:val="009E1573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paragraph" w:customStyle="1" w:styleId="212">
    <w:name w:val="Обычный21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47">
    <w:name w:val="Абзац списка4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fffff2">
    <w:name w:val="footnote reference"/>
    <w:uiPriority w:val="99"/>
    <w:semiHidden/>
    <w:unhideWhenUsed/>
    <w:rsid w:val="009E1573"/>
    <w:rPr>
      <w:vertAlign w:val="superscript"/>
    </w:rPr>
  </w:style>
  <w:style w:type="character" w:styleId="afffff3">
    <w:name w:val="endnote reference"/>
    <w:semiHidden/>
    <w:unhideWhenUsed/>
    <w:rsid w:val="009E1573"/>
    <w:rPr>
      <w:vertAlign w:val="superscript"/>
    </w:rPr>
  </w:style>
  <w:style w:type="character" w:customStyle="1" w:styleId="Superscript">
    <w:name w:val="Superscript"/>
    <w:rsid w:val="009E1573"/>
    <w:rPr>
      <w:b/>
      <w:bCs w:val="0"/>
      <w:vertAlign w:val="superscript"/>
    </w:rPr>
  </w:style>
  <w:style w:type="character" w:customStyle="1" w:styleId="Emphasis1">
    <w:name w:val="Emphasis1"/>
    <w:rsid w:val="009E1573"/>
    <w:rPr>
      <w:i/>
      <w:iCs w:val="0"/>
      <w:spacing w:val="0"/>
    </w:rPr>
  </w:style>
  <w:style w:type="character" w:customStyle="1" w:styleId="bodytext2">
    <w:name w:val="body text Знак Знак2"/>
    <w:rsid w:val="009E1573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9E1573"/>
    <w:rPr>
      <w:sz w:val="22"/>
      <w:lang w:val="en-GB" w:eastAsia="en-US" w:bidi="ar-SA"/>
    </w:rPr>
  </w:style>
  <w:style w:type="character" w:customStyle="1" w:styleId="bodytext0">
    <w:name w:val="body text Знак Знак Знак"/>
    <w:rsid w:val="009E1573"/>
    <w:rPr>
      <w:sz w:val="22"/>
      <w:lang w:val="en-GB" w:eastAsia="en-US" w:bidi="ar-SA"/>
    </w:rPr>
  </w:style>
  <w:style w:type="character" w:customStyle="1" w:styleId="bodytext1">
    <w:name w:val="body text Знак Знак Знак1"/>
    <w:aliases w:val="body text Знак Знак Знак2"/>
    <w:rsid w:val="009E1573"/>
    <w:rPr>
      <w:sz w:val="22"/>
      <w:lang w:val="en-GB" w:eastAsia="en-US" w:bidi="ar-SA"/>
    </w:rPr>
  </w:style>
  <w:style w:type="character" w:customStyle="1" w:styleId="bodytext10">
    <w:name w:val="body text Знак Знак1"/>
    <w:rsid w:val="009E1573"/>
    <w:rPr>
      <w:sz w:val="22"/>
      <w:lang w:val="en-GB" w:eastAsia="en-US" w:bidi="ar-SA"/>
    </w:rPr>
  </w:style>
  <w:style w:type="character" w:customStyle="1" w:styleId="1f6">
    <w:name w:val="Выделение1"/>
    <w:rsid w:val="009E1573"/>
    <w:rPr>
      <w:i/>
      <w:iCs w:val="0"/>
      <w:spacing w:val="0"/>
    </w:rPr>
  </w:style>
  <w:style w:type="character" w:customStyle="1" w:styleId="121">
    <w:name w:val="Знак Знак12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afffff4">
    <w:name w:val="Обычный текст Знак Знак"/>
    <w:rsid w:val="009E1573"/>
    <w:rPr>
      <w:rFonts w:ascii="Garamond" w:eastAsia="Arial Unicode MS" w:hAnsi="Garamond" w:cs="Times New Roman" w:hint="default"/>
      <w:sz w:val="24"/>
      <w:szCs w:val="24"/>
      <w:lang w:eastAsia="ru-RU"/>
    </w:rPr>
  </w:style>
  <w:style w:type="character" w:customStyle="1" w:styleId="150">
    <w:name w:val="Знак Знак15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bodytext4">
    <w:name w:val="body text Знак Знак4"/>
    <w:rsid w:val="009E1573"/>
    <w:rPr>
      <w:sz w:val="22"/>
      <w:lang w:val="en-GB" w:eastAsia="en-US" w:bidi="ar-SA"/>
    </w:rPr>
  </w:style>
  <w:style w:type="character" w:customStyle="1" w:styleId="bodytext3">
    <w:name w:val="body text Знак Знак3"/>
    <w:rsid w:val="009E157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ing6Char">
    <w:name w:val="Heading 6 Char"/>
    <w:aliases w:val="Legal Level 1. Char"/>
    <w:locked/>
    <w:rsid w:val="009E1573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16">
    <w:name w:val="Знак Знак11"/>
    <w:semiHidden/>
    <w:rsid w:val="009E1573"/>
    <w:rPr>
      <w:rFonts w:ascii="Garamond" w:hAnsi="Garamond" w:cs="Times New Roman" w:hint="default"/>
      <w:sz w:val="22"/>
    </w:rPr>
  </w:style>
  <w:style w:type="character" w:customStyle="1" w:styleId="160">
    <w:name w:val="Знак Знак16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30">
    <w:name w:val="Знак Знак13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9E1573"/>
    <w:rPr>
      <w:rFonts w:ascii="Times New Roman" w:eastAsia="Times New Roman" w:hAnsi="Times New Roman" w:cs="Times New Roman" w:hint="default"/>
      <w:sz w:val="22"/>
      <w:lang w:val="en-GB" w:eastAsia="en-US"/>
    </w:rPr>
  </w:style>
  <w:style w:type="character" w:customStyle="1" w:styleId="140">
    <w:name w:val="Знак Знак14"/>
    <w:rsid w:val="009E1573"/>
    <w:rPr>
      <w:rFonts w:ascii="Garamond" w:hAnsi="Garamond" w:cs="Times New Roman" w:hint="default"/>
      <w:sz w:val="22"/>
      <w:lang w:val="en-GB" w:eastAsia="en-US"/>
    </w:rPr>
  </w:style>
  <w:style w:type="character" w:customStyle="1" w:styleId="48">
    <w:name w:val="Знак Знак4"/>
    <w:rsid w:val="009E1573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character" w:customStyle="1" w:styleId="2f">
    <w:name w:val="Знак Знак2"/>
    <w:locked/>
    <w:rsid w:val="009E1573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220">
    <w:name w:val="Знак Знак22"/>
    <w:rsid w:val="009E1573"/>
    <w:rPr>
      <w:rFonts w:ascii="Times New Roman" w:hAnsi="Times New Roman" w:cs="Times New Roman" w:hint="default"/>
      <w:sz w:val="24"/>
      <w:szCs w:val="24"/>
      <w:lang w:val="x-none" w:eastAsia="en-US"/>
    </w:rPr>
  </w:style>
  <w:style w:type="character" w:customStyle="1" w:styleId="CommentTextChar">
    <w:name w:val="Comment Text Char"/>
    <w:uiPriority w:val="99"/>
    <w:semiHidden/>
    <w:locked/>
    <w:rsid w:val="009E1573"/>
    <w:rPr>
      <w:rFonts w:ascii="Times New Roman" w:hAnsi="Times New Roman" w:cs="Times New Roman" w:hint="default"/>
    </w:rPr>
  </w:style>
  <w:style w:type="character" w:customStyle="1" w:styleId="240">
    <w:name w:val="Знак Знак24"/>
    <w:semiHidden/>
    <w:locked/>
    <w:rsid w:val="009E1573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9E1573"/>
    <w:rPr>
      <w:rFonts w:ascii="Garamond" w:hAnsi="Garamond" w:cs="Times New Roman" w:hint="default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9E1573"/>
    <w:rPr>
      <w:rFonts w:ascii="Times New Roman" w:hAnsi="Times New Roman" w:cs="Times New Roman" w:hint="default"/>
      <w:b/>
      <w:bCs w:val="0"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9E1573"/>
    <w:rPr>
      <w:rFonts w:ascii="Arial" w:hAnsi="Arial" w:cs="Times New Roman" w:hint="default"/>
      <w:i/>
      <w:iCs w:val="0"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9E1573"/>
    <w:rPr>
      <w:rFonts w:ascii="Arial" w:hAnsi="Arial" w:cs="Times New Roman" w:hint="default"/>
      <w:i/>
      <w:iCs w:val="0"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erChar">
    <w:name w:val="Header Char"/>
    <w:uiPriority w:val="99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FooterChar">
    <w:name w:val="Footer Char"/>
    <w:uiPriority w:val="99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9E1573"/>
    <w:rPr>
      <w:rFonts w:ascii="Times New Roman" w:hAnsi="Times New Roman" w:cs="Times New Roman" w:hint="default"/>
      <w:sz w:val="24"/>
      <w:szCs w:val="24"/>
      <w:lang w:val="ru-RU" w:eastAsia="en-US" w:bidi="ar-SA"/>
    </w:rPr>
  </w:style>
  <w:style w:type="character" w:customStyle="1" w:styleId="FootnoteTextChar">
    <w:name w:val="Footnote Text Char"/>
    <w:uiPriority w:val="99"/>
    <w:semiHidden/>
    <w:locked/>
    <w:rsid w:val="009E1573"/>
    <w:rPr>
      <w:rFonts w:ascii="Garamond" w:hAnsi="Garamond" w:cs="Times New Roman" w:hint="default"/>
      <w:lang w:val="en-GB" w:eastAsia="en-US" w:bidi="ar-SA"/>
    </w:rPr>
  </w:style>
  <w:style w:type="character" w:customStyle="1" w:styleId="BodyTextIndent2Char">
    <w:name w:val="Body Text Indent 2 Char"/>
    <w:uiPriority w:val="99"/>
    <w:locked/>
    <w:rsid w:val="009E1573"/>
    <w:rPr>
      <w:rFonts w:ascii="Arial" w:hAnsi="Arial" w:cs="Times New Roman" w:hint="default"/>
      <w:i/>
      <w:iCs w:val="0"/>
      <w:lang w:val="ru-RU" w:eastAsia="ru-RU"/>
    </w:rPr>
  </w:style>
  <w:style w:type="character" w:customStyle="1" w:styleId="BodyTextIndent3Char">
    <w:name w:val="Body Text Indent 3 Char"/>
    <w:locked/>
    <w:rsid w:val="009E1573"/>
    <w:rPr>
      <w:rFonts w:ascii="Times New Roman" w:hAnsi="Times New Roman" w:cs="Times New Roman" w:hint="default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9E1573"/>
    <w:rPr>
      <w:rFonts w:ascii="Arial MT Black" w:hAnsi="Arial MT Black" w:cs="Times New Roman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uiPriority w:val="99"/>
    <w:locked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9E1573"/>
    <w:rPr>
      <w:rFonts w:ascii="Times New Roman" w:hAnsi="Times New Roman" w:cs="Times New Roman" w:hint="default"/>
      <w:lang w:val="ru-RU" w:eastAsia="ru-RU" w:bidi="ar-SA"/>
    </w:rPr>
  </w:style>
  <w:style w:type="character" w:customStyle="1" w:styleId="BodyText3Char">
    <w:name w:val="Body Text 3 Char"/>
    <w:uiPriority w:val="99"/>
    <w:locked/>
    <w:rsid w:val="009E1573"/>
    <w:rPr>
      <w:rFonts w:ascii="Times New Roman" w:hAnsi="Times New Roman" w:cs="Times New Roman" w:hint="default"/>
      <w:i/>
      <w:iCs/>
      <w:sz w:val="22"/>
      <w:u w:val="single"/>
      <w:lang w:val="ru-RU" w:eastAsia="en-US" w:bidi="ar-SA"/>
    </w:rPr>
  </w:style>
  <w:style w:type="character" w:customStyle="1" w:styleId="117">
    <w:name w:val="Выделение11"/>
    <w:rsid w:val="009E1573"/>
    <w:rPr>
      <w:i/>
      <w:iCs w:val="0"/>
      <w:spacing w:val="0"/>
    </w:rPr>
  </w:style>
  <w:style w:type="character" w:customStyle="1" w:styleId="BodyTextFirstIndent2Char">
    <w:name w:val="Body Text First Indent 2 Char"/>
    <w:locked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74">
    <w:name w:val="Знак Знак7"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m1">
    <w:name w:val="m1"/>
    <w:uiPriority w:val="99"/>
    <w:rsid w:val="009E1573"/>
    <w:rPr>
      <w:color w:val="0000FF"/>
    </w:rPr>
  </w:style>
  <w:style w:type="character" w:customStyle="1" w:styleId="1f7">
    <w:name w:val="Дата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1f8">
    <w:name w:val="Основной текст с отступом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2">
    <w:name w:val="Основной текст с отступом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3">
    <w:name w:val="Основной текст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1f9">
    <w:name w:val="Схема документа Знак1"/>
    <w:semiHidden/>
    <w:rsid w:val="009E1573"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t1">
    <w:name w:val="t1"/>
    <w:rsid w:val="009E1573"/>
    <w:rPr>
      <w:color w:val="990000"/>
    </w:rPr>
  </w:style>
  <w:style w:type="character" w:customStyle="1" w:styleId="b1">
    <w:name w:val="b1"/>
    <w:rsid w:val="009E157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9E1573"/>
    <w:rPr>
      <w:color w:val="0000FF"/>
    </w:rPr>
  </w:style>
  <w:style w:type="character" w:customStyle="1" w:styleId="5-0">
    <w:name w:val="Стиль Заголовок 5 + Темно-синий Знак Знак Знак Знак"/>
    <w:rsid w:val="009E1573"/>
    <w:rPr>
      <w:rFonts w:ascii="Times New Roman" w:eastAsia="Times New Roman" w:hAnsi="Times New Roman" w:cs="Times New Roman" w:hint="default"/>
      <w:b/>
      <w:bCs w:val="0"/>
      <w:color w:val="000080"/>
      <w:sz w:val="24"/>
      <w:szCs w:val="20"/>
      <w:lang w:val="ru-RU" w:eastAsia="en-US" w:bidi="ar-SA"/>
    </w:rPr>
  </w:style>
  <w:style w:type="character" w:customStyle="1" w:styleId="FontStyle42">
    <w:name w:val="Font Style42"/>
    <w:rsid w:val="009E1573"/>
    <w:rPr>
      <w:rFonts w:ascii="Times New Roman" w:hAnsi="Times New Roman" w:cs="Times New Roman" w:hint="default"/>
      <w:sz w:val="16"/>
      <w:szCs w:val="16"/>
    </w:rPr>
  </w:style>
  <w:style w:type="character" w:customStyle="1" w:styleId="bodytext6">
    <w:name w:val="body text Знак Знак6"/>
    <w:rsid w:val="009E1573"/>
    <w:rPr>
      <w:sz w:val="22"/>
      <w:lang w:val="en-GB" w:eastAsia="en-US" w:bidi="ar-SA"/>
    </w:rPr>
  </w:style>
  <w:style w:type="character" w:customStyle="1" w:styleId="180">
    <w:name w:val="Знак Знак18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9E1573"/>
    <w:rPr>
      <w:rFonts w:ascii="Garamond" w:hAnsi="Garamond" w:hint="default"/>
      <w:b/>
      <w:bCs w:val="0"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9E1573"/>
    <w:rPr>
      <w:sz w:val="24"/>
      <w:lang w:eastAsia="en-US" w:bidi="ar-SA"/>
    </w:rPr>
  </w:style>
  <w:style w:type="character" w:customStyle="1" w:styleId="st">
    <w:name w:val="st"/>
    <w:basedOn w:val="a4"/>
    <w:rsid w:val="009E1573"/>
  </w:style>
  <w:style w:type="character" w:customStyle="1" w:styleId="3b">
    <w:name w:val="Знак Знак3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afffff5">
    <w:name w:val="Знак Знак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9E1573"/>
    <w:rPr>
      <w:rFonts w:ascii="Garamond" w:hAnsi="Garamond" w:hint="default"/>
      <w:lang w:val="en-GB" w:eastAsia="en-US" w:bidi="ar-SA"/>
    </w:rPr>
  </w:style>
  <w:style w:type="character" w:customStyle="1" w:styleId="170">
    <w:name w:val="Знак Знак17"/>
    <w:locked/>
    <w:rsid w:val="009E1573"/>
    <w:rPr>
      <w:rFonts w:ascii="Arial" w:hAnsi="Arial" w:cs="Arial" w:hint="default"/>
      <w:i/>
      <w:iCs/>
      <w:lang w:val="ru-RU" w:eastAsia="ru-RU" w:bidi="ar-SA"/>
    </w:rPr>
  </w:style>
  <w:style w:type="character" w:customStyle="1" w:styleId="93">
    <w:name w:val="Знак Знак9"/>
    <w:rsid w:val="009E1573"/>
    <w:rPr>
      <w:i/>
      <w:iCs/>
      <w:sz w:val="22"/>
      <w:lang w:val="ru-RU" w:eastAsia="en-US" w:bidi="ar-SA"/>
    </w:rPr>
  </w:style>
  <w:style w:type="character" w:customStyle="1" w:styleId="1fa">
    <w:name w:val="Знак Знак1"/>
    <w:rsid w:val="009E1573"/>
    <w:rPr>
      <w:rFonts w:ascii="Arial MT Black" w:hAnsi="Arial MT Black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83">
    <w:name w:val="Знак Знак8"/>
    <w:rsid w:val="009E1573"/>
    <w:rPr>
      <w:rFonts w:ascii="Arial MT Black" w:hAnsi="Arial MT Black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64">
    <w:name w:val="Знак Знак6"/>
    <w:semiHidden/>
    <w:rsid w:val="009E1573"/>
    <w:rPr>
      <w:lang w:val="ru-RU" w:eastAsia="ru-RU" w:bidi="ar-SA"/>
    </w:rPr>
  </w:style>
  <w:style w:type="character" w:customStyle="1" w:styleId="57">
    <w:name w:val="Знак Знак5"/>
    <w:rsid w:val="009E1573"/>
    <w:rPr>
      <w:i/>
      <w:iCs/>
      <w:sz w:val="22"/>
      <w:u w:val="single"/>
      <w:lang w:val="ru-RU" w:eastAsia="en-US" w:bidi="ar-SA"/>
    </w:rPr>
  </w:style>
  <w:style w:type="character" w:customStyle="1" w:styleId="CommentSubjectChar">
    <w:name w:val="Comment Subject Char"/>
    <w:uiPriority w:val="99"/>
    <w:locked/>
    <w:rsid w:val="009E1573"/>
    <w:rPr>
      <w:rFonts w:ascii="Arial" w:hAnsi="Arial" w:cs="Arial" w:hint="default"/>
      <w:b/>
      <w:bCs/>
    </w:rPr>
  </w:style>
  <w:style w:type="numbering" w:styleId="111111">
    <w:name w:val="Outline List 2"/>
    <w:basedOn w:val="a6"/>
    <w:unhideWhenUsed/>
    <w:rsid w:val="009E1573"/>
    <w:pPr>
      <w:numPr>
        <w:numId w:val="8"/>
      </w:numPr>
    </w:pPr>
  </w:style>
  <w:style w:type="character" w:customStyle="1" w:styleId="620">
    <w:name w:val="Заголовок 6 Знак2"/>
    <w:aliases w:val="Legal Level 1. Знак2"/>
    <w:locked/>
    <w:rsid w:val="009E1573"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sid w:val="009E1573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1fb">
    <w:name w:val="Верх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1fc">
    <w:name w:val="Ниж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2f0">
    <w:name w:val="Основной текст с отступом Знак2"/>
    <w:rsid w:val="009E1573"/>
    <w:rPr>
      <w:sz w:val="24"/>
      <w:szCs w:val="24"/>
      <w:lang w:val="ru-RU" w:eastAsia="en-US" w:bidi="ar-SA"/>
    </w:rPr>
  </w:style>
  <w:style w:type="character" w:customStyle="1" w:styleId="1fd">
    <w:name w:val="Текст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221">
    <w:name w:val="Основной текст с отступом 2 Знак2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320">
    <w:name w:val="Основной текст с отступом 3 Знак2"/>
    <w:rsid w:val="009E1573"/>
    <w:rPr>
      <w:i/>
      <w:iCs/>
      <w:sz w:val="22"/>
      <w:lang w:val="ru-RU" w:eastAsia="en-US" w:bidi="ar-SA"/>
    </w:rPr>
  </w:style>
  <w:style w:type="character" w:customStyle="1" w:styleId="1fe">
    <w:name w:val="Название Знак1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">
    <w:name w:val="Подзаголовок Знак1"/>
    <w:rsid w:val="009E1573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2f1">
    <w:name w:val="Заголовок оглавления2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1ff0">
    <w:name w:val="Текст примечания Знак1"/>
    <w:semiHidden/>
    <w:rsid w:val="009E1573"/>
    <w:rPr>
      <w:lang w:val="ru-RU" w:eastAsia="ru-RU" w:bidi="ar-SA"/>
    </w:rPr>
  </w:style>
  <w:style w:type="character" w:customStyle="1" w:styleId="321">
    <w:name w:val="Основной текст 3 Знак2"/>
    <w:rsid w:val="009E1573"/>
    <w:rPr>
      <w:i/>
      <w:iCs/>
      <w:sz w:val="22"/>
      <w:u w:val="single"/>
      <w:lang w:val="ru-RU" w:eastAsia="en-US" w:bidi="ar-SA"/>
    </w:rPr>
  </w:style>
  <w:style w:type="character" w:styleId="afffff6">
    <w:name w:val="Emphasis"/>
    <w:qFormat/>
    <w:rsid w:val="009E1573"/>
    <w:rPr>
      <w:i/>
      <w:iCs/>
    </w:rPr>
  </w:style>
  <w:style w:type="character" w:styleId="afffff7">
    <w:name w:val="Strong"/>
    <w:uiPriority w:val="22"/>
    <w:qFormat/>
    <w:rsid w:val="009E1573"/>
    <w:rPr>
      <w:b/>
      <w:bCs/>
    </w:rPr>
  </w:style>
  <w:style w:type="character" w:customStyle="1" w:styleId="2f2">
    <w:name w:val="Выделение2"/>
    <w:rsid w:val="009E1573"/>
    <w:rPr>
      <w:i/>
      <w:spacing w:val="0"/>
    </w:rPr>
  </w:style>
  <w:style w:type="paragraph" w:customStyle="1" w:styleId="3c">
    <w:name w:val="Обычный3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f3">
    <w:name w:val="Текст2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2">
    <w:name w:val="Основной текст 22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3">
    <w:name w:val="Основной текст с отступом 22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2">
    <w:name w:val="Основной текст 32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3">
    <w:name w:val="Основной текст с отступом 32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3d">
    <w:name w:val="Знак3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4">
    <w:name w:val="Знак Знак Знак 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2">
    <w:name w:val="Char Char1 Знак Знак Char Char Знак Знак Char Char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215">
    <w:name w:val="Красная строка 2 Знак1"/>
    <w:rsid w:val="009E157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10">
    <w:name w:val="Знак Знак121"/>
    <w:rsid w:val="009E1573"/>
    <w:rPr>
      <w:rFonts w:ascii="Times New Roman" w:eastAsia="Times New Roman" w:hAnsi="Times New Roman"/>
      <w:sz w:val="24"/>
      <w:szCs w:val="24"/>
    </w:rPr>
  </w:style>
  <w:style w:type="character" w:customStyle="1" w:styleId="151">
    <w:name w:val="Знак Знак151"/>
    <w:rsid w:val="009E1573"/>
    <w:rPr>
      <w:sz w:val="24"/>
      <w:szCs w:val="24"/>
    </w:rPr>
  </w:style>
  <w:style w:type="paragraph" w:customStyle="1" w:styleId="2f5">
    <w:name w:val="Абзац списка2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18">
    <w:name w:val="Заголовок 1;Заголовок параграфа (1.)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110">
    <w:name w:val="Знак Знак111"/>
    <w:semiHidden/>
    <w:rsid w:val="009E1573"/>
    <w:rPr>
      <w:rFonts w:ascii="Garamond" w:hAnsi="Garamond"/>
      <w:sz w:val="22"/>
    </w:rPr>
  </w:style>
  <w:style w:type="character" w:customStyle="1" w:styleId="161">
    <w:name w:val="Знак Знак161"/>
    <w:rsid w:val="009E1573"/>
    <w:rPr>
      <w:sz w:val="24"/>
      <w:szCs w:val="24"/>
      <w:lang w:val="ru-RU" w:eastAsia="ru-RU" w:bidi="ar-SA"/>
    </w:rPr>
  </w:style>
  <w:style w:type="character" w:customStyle="1" w:styleId="131">
    <w:name w:val="Знак Знак131"/>
    <w:rsid w:val="009E1573"/>
    <w:rPr>
      <w:sz w:val="24"/>
      <w:szCs w:val="24"/>
      <w:lang w:val="ru-RU" w:eastAsia="ru-RU" w:bidi="ar-SA"/>
    </w:rPr>
  </w:style>
  <w:style w:type="character" w:customStyle="1" w:styleId="141">
    <w:name w:val="Знак Знак141"/>
    <w:rsid w:val="009E1573"/>
    <w:rPr>
      <w:rFonts w:ascii="Garamond" w:eastAsia="Times New Roman" w:hAnsi="Garamond"/>
      <w:sz w:val="22"/>
      <w:lang w:val="en-GB" w:eastAsia="en-US"/>
    </w:rPr>
  </w:style>
  <w:style w:type="character" w:customStyle="1" w:styleId="2f6">
    <w:name w:val="Дата Знак2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11">
    <w:name w:val="Знак Знак41"/>
    <w:rsid w:val="009E1573"/>
    <w:rPr>
      <w:sz w:val="28"/>
      <w:szCs w:val="28"/>
      <w:lang w:val="ru-RU" w:eastAsia="ru-RU" w:bidi="ar-SA"/>
    </w:rPr>
  </w:style>
  <w:style w:type="character" w:customStyle="1" w:styleId="2210">
    <w:name w:val="Знак Знак221"/>
    <w:rsid w:val="009E1573"/>
    <w:rPr>
      <w:sz w:val="24"/>
      <w:szCs w:val="24"/>
      <w:lang w:eastAsia="en-US"/>
    </w:rPr>
  </w:style>
  <w:style w:type="character" w:customStyle="1" w:styleId="241">
    <w:name w:val="Знак Знак241"/>
    <w:semiHidden/>
    <w:locked/>
    <w:rsid w:val="009E1573"/>
    <w:rPr>
      <w:rFonts w:cs="Times New Roman"/>
    </w:rPr>
  </w:style>
  <w:style w:type="character" w:customStyle="1" w:styleId="224">
    <w:name w:val="Основной текст 2 Знак2"/>
    <w:semiHidden/>
    <w:locked/>
    <w:rsid w:val="009E1573"/>
    <w:rPr>
      <w:sz w:val="24"/>
      <w:lang w:val="x-none" w:eastAsia="en-US" w:bidi="ar-SA"/>
    </w:rPr>
  </w:style>
  <w:style w:type="character" w:customStyle="1" w:styleId="1ff1">
    <w:name w:val="Текст концевой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1ff2">
    <w:name w:val="Текст выноски Знак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1ff3">
    <w:name w:val="Текст Знак1"/>
    <w:semiHidden/>
    <w:locked/>
    <w:rsid w:val="009E1573"/>
    <w:rPr>
      <w:rFonts w:ascii="Courier New" w:eastAsia="SimSun" w:hAnsi="Courier New" w:cs="Courier New"/>
      <w:lang w:val="ru-RU" w:eastAsia="zh-CN" w:bidi="ar-SA"/>
    </w:rPr>
  </w:style>
  <w:style w:type="character" w:customStyle="1" w:styleId="1ff4">
    <w:name w:val="Тема примечания Знак1"/>
    <w:semiHidden/>
    <w:locked/>
    <w:rsid w:val="009E1573"/>
    <w:rPr>
      <w:rFonts w:ascii="Garamond" w:hAnsi="Garamond" w:cs="Times New Roman"/>
      <w:b/>
      <w:bCs/>
      <w:lang w:val="en-GB" w:eastAsia="en-US" w:bidi="ar-SA"/>
    </w:rPr>
  </w:style>
  <w:style w:type="character" w:customStyle="1" w:styleId="2f7">
    <w:name w:val="Схема документа Знак2"/>
    <w:semiHidden/>
    <w:locked/>
    <w:rsid w:val="009E1573"/>
    <w:rPr>
      <w:rFonts w:ascii="Tahoma" w:hAnsi="Tahoma" w:cs="Tahoma"/>
      <w:lang w:val="en-GB" w:eastAsia="en-US" w:bidi="ar-SA"/>
    </w:rPr>
  </w:style>
  <w:style w:type="character" w:customStyle="1" w:styleId="HTML1">
    <w:name w:val="Стандартный HTML Знак1"/>
    <w:semiHidden/>
    <w:locked/>
    <w:rsid w:val="009E1573"/>
    <w:rPr>
      <w:rFonts w:ascii="Courier New" w:hAnsi="Courier New" w:cs="Courier New"/>
      <w:lang w:val="ru-RU" w:eastAsia="ru-RU" w:bidi="ar-SA"/>
    </w:rPr>
  </w:style>
  <w:style w:type="character" w:customStyle="1" w:styleId="1ff5">
    <w:name w:val="Красная строка Знак1"/>
    <w:semiHidden/>
    <w:locked/>
    <w:rsid w:val="009E1573"/>
    <w:rPr>
      <w:rFonts w:cs="Times New Roman"/>
      <w:sz w:val="24"/>
      <w:szCs w:val="24"/>
      <w:lang w:val="ru-RU" w:eastAsia="ru-RU" w:bidi="ar-SA"/>
    </w:rPr>
  </w:style>
  <w:style w:type="paragraph" w:customStyle="1" w:styleId="49">
    <w:name w:val="Обычный4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styleId="afffff8">
    <w:name w:val="No Spacing"/>
    <w:uiPriority w:val="99"/>
    <w:qFormat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20">
    <w:name w:val="Body text (2)_"/>
    <w:link w:val="Bodytext2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9E1573"/>
  </w:style>
  <w:style w:type="character" w:customStyle="1" w:styleId="Bodytext2Bold">
    <w:name w:val="Body text (2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9E1573"/>
  </w:style>
  <w:style w:type="character" w:customStyle="1" w:styleId="Bodytext40">
    <w:name w:val="Body text (4)_"/>
    <w:link w:val="Bodytext41"/>
    <w:locked/>
    <w:rsid w:val="009E1573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9E1573"/>
  </w:style>
  <w:style w:type="character" w:customStyle="1" w:styleId="BodytextBold1">
    <w:name w:val="Body text + Bold1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9E1573"/>
  </w:style>
  <w:style w:type="paragraph" w:customStyle="1" w:styleId="Bodytext21">
    <w:name w:val="Body text (2)1"/>
    <w:basedOn w:val="a3"/>
    <w:link w:val="Bodytext20"/>
    <w:rsid w:val="009E1573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9E1573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9E1573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9E1573"/>
    <w:rPr>
      <w:sz w:val="22"/>
      <w:lang w:val="en-GB" w:eastAsia="en-US" w:bidi="ar-SA"/>
    </w:rPr>
  </w:style>
  <w:style w:type="character" w:customStyle="1" w:styleId="360">
    <w:name w:val="Знак Знак36"/>
    <w:rsid w:val="009E1573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9E1573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9E1573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9E1573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9E1573"/>
    <w:rPr>
      <w:sz w:val="24"/>
      <w:lang w:val="x-none" w:eastAsia="en-US" w:bidi="ar-SA"/>
    </w:rPr>
  </w:style>
  <w:style w:type="character" w:customStyle="1" w:styleId="324">
    <w:name w:val="Знак Знак32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14">
    <w:name w:val="Знак Знак3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6">
    <w:name w:val="Нет списка1"/>
    <w:next w:val="a6"/>
    <w:uiPriority w:val="99"/>
    <w:semiHidden/>
    <w:rsid w:val="009E1573"/>
  </w:style>
  <w:style w:type="numbering" w:customStyle="1" w:styleId="1111111">
    <w:name w:val="1 / 1.1 / 1.1.11"/>
    <w:basedOn w:val="a6"/>
    <w:next w:val="111111"/>
    <w:rsid w:val="009E1573"/>
    <w:pPr>
      <w:numPr>
        <w:numId w:val="9"/>
      </w:numPr>
    </w:pPr>
  </w:style>
  <w:style w:type="numbering" w:customStyle="1" w:styleId="2f8">
    <w:name w:val="Нет списка2"/>
    <w:next w:val="a6"/>
    <w:semiHidden/>
    <w:unhideWhenUsed/>
    <w:rsid w:val="009E1573"/>
  </w:style>
  <w:style w:type="numbering" w:customStyle="1" w:styleId="1111112">
    <w:name w:val="1 / 1.1 / 1.1.12"/>
    <w:basedOn w:val="a6"/>
    <w:next w:val="111111"/>
    <w:rsid w:val="009E1573"/>
    <w:pPr>
      <w:numPr>
        <w:numId w:val="10"/>
      </w:numPr>
    </w:pPr>
  </w:style>
  <w:style w:type="paragraph" w:customStyle="1" w:styleId="-11">
    <w:name w:val="Цветной список - Акцент 11"/>
    <w:basedOn w:val="a3"/>
    <w:rsid w:val="009E1573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locked/>
    <w:rsid w:val="009E1573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locked/>
    <w:rsid w:val="009E1573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9E1573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9E1573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9E1573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9E1573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9E1573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9E1573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9E1573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9E1573"/>
    <w:rPr>
      <w:sz w:val="24"/>
    </w:rPr>
  </w:style>
  <w:style w:type="character" w:customStyle="1" w:styleId="BodyText2Char">
    <w:name w:val="Body Text 2 Char"/>
    <w:uiPriority w:val="99"/>
    <w:locked/>
    <w:rsid w:val="009E1573"/>
    <w:rPr>
      <w:rFonts w:cs="Times New Roman"/>
      <w:sz w:val="24"/>
    </w:rPr>
  </w:style>
  <w:style w:type="character" w:customStyle="1" w:styleId="BodyTextIndentChar1">
    <w:name w:val="Body Text Indent Char1"/>
    <w:locked/>
    <w:rsid w:val="009E1573"/>
    <w:rPr>
      <w:sz w:val="24"/>
    </w:rPr>
  </w:style>
  <w:style w:type="character" w:customStyle="1" w:styleId="BodyText3Char1">
    <w:name w:val="Body Text 3 Char1"/>
    <w:locked/>
    <w:rsid w:val="009E1573"/>
    <w:rPr>
      <w:sz w:val="16"/>
    </w:rPr>
  </w:style>
  <w:style w:type="character" w:customStyle="1" w:styleId="BodyTextChar2">
    <w:name w:val="Body Text Char2"/>
    <w:aliases w:val="body text Char2"/>
    <w:locked/>
    <w:rsid w:val="009E1573"/>
    <w:rPr>
      <w:sz w:val="24"/>
    </w:rPr>
  </w:style>
  <w:style w:type="character" w:customStyle="1" w:styleId="FooterChar1">
    <w:name w:val="Footer Char1"/>
    <w:locked/>
    <w:rsid w:val="009E1573"/>
    <w:rPr>
      <w:sz w:val="24"/>
    </w:rPr>
  </w:style>
  <w:style w:type="character" w:customStyle="1" w:styleId="HeaderChar1">
    <w:name w:val="Header Char1"/>
    <w:locked/>
    <w:rsid w:val="009E1573"/>
    <w:rPr>
      <w:sz w:val="24"/>
    </w:rPr>
  </w:style>
  <w:style w:type="character" w:customStyle="1" w:styleId="FootnoteTextChar1">
    <w:name w:val="Footnote Text Char1"/>
    <w:semiHidden/>
    <w:locked/>
    <w:rsid w:val="009E1573"/>
    <w:rPr>
      <w:sz w:val="20"/>
    </w:rPr>
  </w:style>
  <w:style w:type="character" w:customStyle="1" w:styleId="TitleChar1">
    <w:name w:val="Title Char1"/>
    <w:locked/>
    <w:rsid w:val="009E1573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uiPriority w:val="99"/>
    <w:semiHidden/>
    <w:locked/>
    <w:rsid w:val="009E1573"/>
    <w:rPr>
      <w:rFonts w:cs="Times New Roman"/>
      <w:sz w:val="2"/>
    </w:rPr>
  </w:style>
  <w:style w:type="paragraph" w:customStyle="1" w:styleId="2f9">
    <w:name w:val="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9E1573"/>
  </w:style>
  <w:style w:type="paragraph" w:customStyle="1" w:styleId="1ff7">
    <w:name w:val="Рецензия1"/>
    <w:hidden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8">
    <w:name w:val="Замещающий текст1"/>
    <w:semiHidden/>
    <w:rsid w:val="009E1573"/>
    <w:rPr>
      <w:rFonts w:cs="Times New Roman"/>
      <w:color w:val="808080"/>
    </w:rPr>
  </w:style>
  <w:style w:type="paragraph" w:customStyle="1" w:styleId="1ff9">
    <w:name w:val="список 1"/>
    <w:basedOn w:val="a3"/>
    <w:rsid w:val="009E1573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9">
    <w:name w:val="Базовый"/>
    <w:rsid w:val="009E1573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uiPriority w:val="99"/>
    <w:semiHidden/>
    <w:locked/>
    <w:rsid w:val="009E1573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locked/>
    <w:rsid w:val="009E1573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locked/>
    <w:rsid w:val="009E1573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semiHidden/>
    <w:locked/>
    <w:rsid w:val="009E1573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uiPriority w:val="99"/>
    <w:locked/>
    <w:rsid w:val="009E1573"/>
    <w:rPr>
      <w:rFonts w:ascii="Courier New" w:hAnsi="Courier New" w:cs="Courier New"/>
    </w:rPr>
  </w:style>
  <w:style w:type="character" w:customStyle="1" w:styleId="BodyTextFirstIndentChar">
    <w:name w:val="Body Text First Indent Char"/>
    <w:locked/>
    <w:rsid w:val="009E1573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locked/>
    <w:rsid w:val="009E1573"/>
    <w:rPr>
      <w:rFonts w:cs="Times New Roman"/>
      <w:sz w:val="24"/>
      <w:szCs w:val="24"/>
    </w:rPr>
  </w:style>
  <w:style w:type="character" w:customStyle="1" w:styleId="DateChar">
    <w:name w:val="Date Char"/>
    <w:locked/>
    <w:rsid w:val="009E1573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semiHidden/>
    <w:locked/>
    <w:rsid w:val="009E1573"/>
    <w:rPr>
      <w:rFonts w:cs="Times New Roman"/>
      <w:sz w:val="24"/>
      <w:szCs w:val="24"/>
    </w:rPr>
  </w:style>
  <w:style w:type="paragraph" w:customStyle="1" w:styleId="1ffa">
    <w:name w:val="Без интервала1"/>
    <w:rsid w:val="009E1573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character" w:customStyle="1" w:styleId="361">
    <w:name w:val="Знак Знак361"/>
    <w:rsid w:val="009E1573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9E1573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9E1573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9E1573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9E1573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9E1573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9E1573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9E1573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9E1573"/>
    <w:rPr>
      <w:rFonts w:ascii="Tahoma" w:hAnsi="Tahoma"/>
      <w:sz w:val="16"/>
      <w:lang w:val="en-GB" w:eastAsia="en-US"/>
    </w:rPr>
  </w:style>
  <w:style w:type="paragraph" w:styleId="afffffa">
    <w:name w:val="Block Text"/>
    <w:basedOn w:val="a3"/>
    <w:rsid w:val="009E1573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paragraph" w:customStyle="1" w:styleId="pc">
    <w:name w:val="pc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9E1573"/>
  </w:style>
  <w:style w:type="character" w:customStyle="1" w:styleId="spelle">
    <w:name w:val="spelle"/>
    <w:rsid w:val="009E1573"/>
  </w:style>
  <w:style w:type="paragraph" w:customStyle="1" w:styleId="216">
    <w:name w:val="Заголовок оглавления21"/>
    <w:basedOn w:val="10"/>
    <w:rsid w:val="009E1573"/>
    <w:p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217">
    <w:name w:val="Выделение21"/>
    <w:rsid w:val="009E1573"/>
    <w:rPr>
      <w:i/>
      <w:spacing w:val="0"/>
    </w:rPr>
  </w:style>
  <w:style w:type="paragraph" w:customStyle="1" w:styleId="315">
    <w:name w:val="Обычный3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8">
    <w:name w:val="Текст2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11">
    <w:name w:val="Основной текст 221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12">
    <w:name w:val="Основной текст с отступом 2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11">
    <w:name w:val="Основной текст 32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12">
    <w:name w:val="Основной текст с отступом 32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19">
    <w:name w:val="Абзац списка2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12">
    <w:name w:val="Обычный41"/>
    <w:basedOn w:val="a3"/>
    <w:rsid w:val="009E1573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b">
    <w:name w:val="Сетка таблицы1"/>
    <w:uiPriority w:val="39"/>
    <w:rsid w:val="009E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9">
    <w:name w:val="Заголовок 1;Заголовок параграфа (1.) Знак Знак"/>
    <w:basedOn w:val="a4"/>
    <w:rsid w:val="009E1573"/>
  </w:style>
  <w:style w:type="paragraph" w:customStyle="1" w:styleId="msonospacing0">
    <w:name w:val="msonospacing"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paragraph" w:customStyle="1" w:styleId="msormpane0">
    <w:name w:val="msormpane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e">
    <w:name w:val="Абзац списка3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32">
    <w:name w:val="Основной текст с отступом 33"/>
    <w:basedOn w:val="a3"/>
    <w:rsid w:val="009E1573"/>
    <w:pPr>
      <w:spacing w:before="0" w:after="0"/>
      <w:ind w:left="567" w:hanging="567"/>
      <w:jc w:val="both"/>
    </w:pPr>
    <w:rPr>
      <w:rFonts w:ascii="Times New Roman" w:hAnsi="Times New Roman"/>
      <w:color w:val="000000"/>
      <w:sz w:val="24"/>
      <w:lang w:val="ru-RU" w:eastAsia="ru-RU"/>
    </w:rPr>
  </w:style>
  <w:style w:type="paragraph" w:customStyle="1" w:styleId="65">
    <w:name w:val="Абзац списка6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  <w:style w:type="character" w:styleId="afffffb">
    <w:name w:val="Placeholder Text"/>
    <w:uiPriority w:val="99"/>
    <w:semiHidden/>
    <w:rsid w:val="009E1573"/>
    <w:rPr>
      <w:color w:val="808080"/>
    </w:rPr>
  </w:style>
  <w:style w:type="paragraph" w:customStyle="1" w:styleId="Heading">
    <w:name w:val="Heading"/>
    <w:basedOn w:val="a3"/>
    <w:next w:val="ad"/>
    <w:uiPriority w:val="99"/>
    <w:rsid w:val="009E1573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ru-RU" w:eastAsia="ar-SA"/>
    </w:rPr>
  </w:style>
  <w:style w:type="paragraph" w:customStyle="1" w:styleId="Caption1">
    <w:name w:val="Caption1"/>
    <w:basedOn w:val="a3"/>
    <w:uiPriority w:val="99"/>
    <w:rsid w:val="009E1573"/>
    <w:pPr>
      <w:suppressLineNumbers/>
      <w:suppressAutoHyphens/>
      <w:spacing w:before="120" w:after="120"/>
    </w:pPr>
    <w:rPr>
      <w:rFonts w:eastAsia="Batang" w:cs="Garamond"/>
      <w:i/>
      <w:iCs/>
      <w:sz w:val="24"/>
      <w:szCs w:val="24"/>
      <w:lang w:val="ru-RU" w:eastAsia="ar-SA"/>
    </w:rPr>
  </w:style>
  <w:style w:type="paragraph" w:customStyle="1" w:styleId="Index">
    <w:name w:val="Index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Contents10">
    <w:name w:val="Contents 10"/>
    <w:basedOn w:val="Index"/>
    <w:uiPriority w:val="99"/>
    <w:rsid w:val="009E1573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9E1573"/>
    <w:pPr>
      <w:jc w:val="center"/>
    </w:pPr>
    <w:rPr>
      <w:b/>
      <w:bCs/>
    </w:rPr>
  </w:style>
  <w:style w:type="paragraph" w:customStyle="1" w:styleId="Framecontents">
    <w:name w:val="Frame contents"/>
    <w:basedOn w:val="ad"/>
    <w:uiPriority w:val="99"/>
    <w:rsid w:val="009E1573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3"/>
    <w:uiPriority w:val="99"/>
    <w:rsid w:val="009E1573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ru-RU" w:eastAsia="ru-RU"/>
    </w:rPr>
  </w:style>
  <w:style w:type="character" w:customStyle="1" w:styleId="WW8Num3z3">
    <w:name w:val="WW8Num3z3"/>
    <w:uiPriority w:val="99"/>
    <w:rsid w:val="009E1573"/>
    <w:rPr>
      <w:rFonts w:ascii="Garamond" w:hAnsi="Garamond"/>
      <w:sz w:val="22"/>
    </w:rPr>
  </w:style>
  <w:style w:type="character" w:customStyle="1" w:styleId="WW8Num5z0">
    <w:name w:val="WW8Num5z0"/>
    <w:uiPriority w:val="99"/>
    <w:rsid w:val="009E1573"/>
    <w:rPr>
      <w:rFonts w:ascii="Symbol" w:hAnsi="Symbol"/>
    </w:rPr>
  </w:style>
  <w:style w:type="character" w:customStyle="1" w:styleId="WW8Num5z1">
    <w:name w:val="WW8Num5z1"/>
    <w:uiPriority w:val="99"/>
    <w:rsid w:val="009E1573"/>
    <w:rPr>
      <w:rFonts w:ascii="Courier New" w:hAnsi="Courier New"/>
    </w:rPr>
  </w:style>
  <w:style w:type="character" w:customStyle="1" w:styleId="WW8Num5z2">
    <w:name w:val="WW8Num5z2"/>
    <w:uiPriority w:val="99"/>
    <w:rsid w:val="009E1573"/>
    <w:rPr>
      <w:rFonts w:ascii="Wingdings" w:hAnsi="Wingdings"/>
    </w:rPr>
  </w:style>
  <w:style w:type="character" w:customStyle="1" w:styleId="WW8Num6z0">
    <w:name w:val="WW8Num6z0"/>
    <w:uiPriority w:val="99"/>
    <w:rsid w:val="009E1573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9E1573"/>
    <w:rPr>
      <w:rFonts w:ascii="Times New Roman" w:hAnsi="Times New Roman"/>
    </w:rPr>
  </w:style>
  <w:style w:type="character" w:customStyle="1" w:styleId="WW8Num7z1">
    <w:name w:val="WW8Num7z1"/>
    <w:uiPriority w:val="99"/>
    <w:rsid w:val="009E1573"/>
    <w:rPr>
      <w:rFonts w:ascii="Courier New" w:hAnsi="Courier New"/>
    </w:rPr>
  </w:style>
  <w:style w:type="character" w:customStyle="1" w:styleId="WW8Num7z2">
    <w:name w:val="WW8Num7z2"/>
    <w:uiPriority w:val="99"/>
    <w:rsid w:val="009E1573"/>
    <w:rPr>
      <w:rFonts w:ascii="Wingdings" w:hAnsi="Wingdings"/>
    </w:rPr>
  </w:style>
  <w:style w:type="character" w:customStyle="1" w:styleId="WW8Num7z3">
    <w:name w:val="WW8Num7z3"/>
    <w:uiPriority w:val="99"/>
    <w:rsid w:val="009E1573"/>
    <w:rPr>
      <w:rFonts w:ascii="Symbol" w:hAnsi="Symbol"/>
    </w:rPr>
  </w:style>
  <w:style w:type="character" w:customStyle="1" w:styleId="WW8Num8z0">
    <w:name w:val="WW8Num8z0"/>
    <w:uiPriority w:val="99"/>
    <w:rsid w:val="009E1573"/>
    <w:rPr>
      <w:rFonts w:ascii="Times New Roman" w:hAnsi="Times New Roman"/>
    </w:rPr>
  </w:style>
  <w:style w:type="character" w:customStyle="1" w:styleId="WW8Num8z1">
    <w:name w:val="WW8Num8z1"/>
    <w:uiPriority w:val="99"/>
    <w:rsid w:val="009E1573"/>
    <w:rPr>
      <w:rFonts w:ascii="Courier New" w:hAnsi="Courier New"/>
    </w:rPr>
  </w:style>
  <w:style w:type="character" w:customStyle="1" w:styleId="WW8Num8z3">
    <w:name w:val="WW8Num8z3"/>
    <w:uiPriority w:val="99"/>
    <w:rsid w:val="009E157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9E1573"/>
    <w:rPr>
      <w:rFonts w:ascii="Wingdings" w:hAnsi="Wingdings"/>
    </w:rPr>
  </w:style>
  <w:style w:type="character" w:customStyle="1" w:styleId="WW8Num8z6">
    <w:name w:val="WW8Num8z6"/>
    <w:uiPriority w:val="99"/>
    <w:rsid w:val="009E1573"/>
    <w:rPr>
      <w:rFonts w:ascii="Symbol" w:hAnsi="Symbol"/>
    </w:rPr>
  </w:style>
  <w:style w:type="character" w:customStyle="1" w:styleId="WW8Num9z0">
    <w:name w:val="WW8Num9z0"/>
    <w:uiPriority w:val="99"/>
    <w:rsid w:val="009E1573"/>
    <w:rPr>
      <w:rFonts w:ascii="Symbol" w:hAnsi="Symbol"/>
    </w:rPr>
  </w:style>
  <w:style w:type="character" w:customStyle="1" w:styleId="WW8Num9z1">
    <w:name w:val="WW8Num9z1"/>
    <w:uiPriority w:val="99"/>
    <w:rsid w:val="009E1573"/>
    <w:rPr>
      <w:rFonts w:ascii="Courier New" w:hAnsi="Courier New"/>
    </w:rPr>
  </w:style>
  <w:style w:type="character" w:customStyle="1" w:styleId="WW8Num9z2">
    <w:name w:val="WW8Num9z2"/>
    <w:uiPriority w:val="99"/>
    <w:rsid w:val="009E1573"/>
    <w:rPr>
      <w:rFonts w:ascii="Wingdings" w:hAnsi="Wingdings"/>
    </w:rPr>
  </w:style>
  <w:style w:type="character" w:customStyle="1" w:styleId="WW8Num11z0">
    <w:name w:val="WW8Num11z0"/>
    <w:uiPriority w:val="99"/>
    <w:rsid w:val="009E1573"/>
    <w:rPr>
      <w:rFonts w:ascii="Symbol" w:hAnsi="Symbol"/>
    </w:rPr>
  </w:style>
  <w:style w:type="character" w:customStyle="1" w:styleId="WW8Num12z0">
    <w:name w:val="WW8Num12z0"/>
    <w:uiPriority w:val="99"/>
    <w:rsid w:val="009E1573"/>
    <w:rPr>
      <w:rFonts w:ascii="Symbol" w:hAnsi="Symbol"/>
    </w:rPr>
  </w:style>
  <w:style w:type="character" w:customStyle="1" w:styleId="WW8Num12z1">
    <w:name w:val="WW8Num12z1"/>
    <w:uiPriority w:val="99"/>
    <w:rsid w:val="009E1573"/>
    <w:rPr>
      <w:rFonts w:ascii="Courier New" w:hAnsi="Courier New"/>
    </w:rPr>
  </w:style>
  <w:style w:type="character" w:customStyle="1" w:styleId="WW8Num12z2">
    <w:name w:val="WW8Num12z2"/>
    <w:uiPriority w:val="99"/>
    <w:rsid w:val="009E1573"/>
    <w:rPr>
      <w:rFonts w:ascii="Wingdings" w:hAnsi="Wingdings"/>
    </w:rPr>
  </w:style>
  <w:style w:type="character" w:customStyle="1" w:styleId="FootnoteCharacters">
    <w:name w:val="Foot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9E1573"/>
    <w:rPr>
      <w:rFonts w:ascii="StarSymbol" w:eastAsia="StarSymbol"/>
      <w:sz w:val="18"/>
    </w:rPr>
  </w:style>
  <w:style w:type="character" w:customStyle="1" w:styleId="cbl">
    <w:name w:val="cbl"/>
    <w:uiPriority w:val="99"/>
    <w:rsid w:val="009E1573"/>
    <w:rPr>
      <w:rFonts w:ascii="Times New Roman" w:hAnsi="Times New Roman"/>
    </w:rPr>
  </w:style>
  <w:style w:type="paragraph" w:customStyle="1" w:styleId="Titel12-Punkt-Demi">
    <w:name w:val="Titel 12-Punkt-Demi"/>
    <w:basedOn w:val="af0"/>
    <w:uiPriority w:val="99"/>
    <w:rsid w:val="009E1573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 w:val="24"/>
      <w:lang w:val="de-DE" w:eastAsia="ru-RU"/>
    </w:rPr>
  </w:style>
  <w:style w:type="paragraph" w:customStyle="1" w:styleId="noprint">
    <w:name w:val="noprint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ootercon">
    <w:name w:val="footercon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lk">
    <w:name w:val="blk"/>
    <w:uiPriority w:val="99"/>
    <w:rsid w:val="009E1573"/>
  </w:style>
  <w:style w:type="paragraph" w:customStyle="1" w:styleId="afffffc">
    <w:name w:val="Пункт"/>
    <w:basedOn w:val="a3"/>
    <w:link w:val="1ffc"/>
    <w:rsid w:val="009E1573"/>
    <w:pPr>
      <w:spacing w:before="0" w:after="0" w:line="360" w:lineRule="auto"/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1ffc">
    <w:name w:val="Пункт Знак1"/>
    <w:link w:val="afffffc"/>
    <w:locked/>
    <w:rsid w:val="009E15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Нумер.список.альт."/>
    <w:basedOn w:val="a3"/>
    <w:qFormat/>
    <w:rsid w:val="009E1573"/>
    <w:pPr>
      <w:numPr>
        <w:numId w:val="11"/>
      </w:numPr>
      <w:tabs>
        <w:tab w:val="left" w:pos="636"/>
      </w:tabs>
      <w:spacing w:before="0" w:after="0"/>
      <w:ind w:left="0" w:firstLine="0"/>
      <w:outlineLvl w:val="0"/>
    </w:pPr>
    <w:rPr>
      <w:rFonts w:ascii="Arial" w:hAnsi="Arial"/>
      <w:sz w:val="24"/>
      <w:lang w:val="ru-RU" w:eastAsia="ru-RU"/>
    </w:rPr>
  </w:style>
  <w:style w:type="paragraph" w:customStyle="1" w:styleId="4">
    <w:name w:val="Стиль4"/>
    <w:basedOn w:val="a3"/>
    <w:qFormat/>
    <w:rsid w:val="009E1573"/>
    <w:pPr>
      <w:numPr>
        <w:numId w:val="12"/>
      </w:numPr>
      <w:suppressAutoHyphens/>
      <w:spacing w:before="0" w:after="0"/>
      <w:ind w:left="0" w:firstLine="709"/>
      <w:jc w:val="both"/>
    </w:pPr>
    <w:rPr>
      <w:rFonts w:ascii="Times New Roman" w:hAnsi="Times New Roman"/>
      <w:snapToGrid w:val="0"/>
      <w:sz w:val="28"/>
      <w:szCs w:val="28"/>
      <w:lang w:val="ru-RU" w:eastAsia="ru-RU"/>
    </w:rPr>
  </w:style>
  <w:style w:type="paragraph" w:customStyle="1" w:styleId="ConsPlusTitlePage">
    <w:name w:val="ConsPlusTitlePage"/>
    <w:rsid w:val="009E1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58">
    <w:name w:val="Абзац списка5"/>
    <w:basedOn w:val="a3"/>
    <w:uiPriority w:val="99"/>
    <w:rsid w:val="009E1573"/>
    <w:pPr>
      <w:suppressAutoHyphens/>
      <w:spacing w:before="0" w:after="200" w:line="276" w:lineRule="auto"/>
      <w:ind w:left="720"/>
    </w:pPr>
    <w:rPr>
      <w:rFonts w:ascii="Calibri" w:hAnsi="Calibri"/>
      <w:szCs w:val="22"/>
      <w:lang w:val="ru-RU" w:eastAsia="ar-SA"/>
    </w:rPr>
  </w:style>
  <w:style w:type="numbering" w:customStyle="1" w:styleId="List63">
    <w:name w:val="List 63"/>
    <w:rsid w:val="009E1573"/>
    <w:pPr>
      <w:numPr>
        <w:numId w:val="13"/>
      </w:numPr>
    </w:pPr>
  </w:style>
  <w:style w:type="paragraph" w:customStyle="1" w:styleId="75">
    <w:name w:val="Абзац списка7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  <w:style w:type="paragraph" w:customStyle="1" w:styleId="afffffd">
    <w:name w:val="мое"/>
    <w:basedOn w:val="ad"/>
    <w:link w:val="afffffe"/>
    <w:qFormat/>
    <w:rsid w:val="004F0795"/>
    <w:pPr>
      <w:ind w:firstLine="567"/>
    </w:pPr>
    <w:rPr>
      <w:rFonts w:ascii="Garamond" w:hAnsi="Garamond"/>
      <w:szCs w:val="22"/>
    </w:rPr>
  </w:style>
  <w:style w:type="character" w:customStyle="1" w:styleId="afffffe">
    <w:name w:val="мое Знак"/>
    <w:basedOn w:val="25"/>
    <w:link w:val="afffffd"/>
    <w:rsid w:val="004F0795"/>
    <w:rPr>
      <w:rFonts w:ascii="Garamond" w:eastAsia="Times New Roman" w:hAnsi="Garamond" w:cs="Times New Roman"/>
      <w:lang w:val="en-GB"/>
    </w:rPr>
  </w:style>
  <w:style w:type="character" w:customStyle="1" w:styleId="2fa">
    <w:name w:val="Название Знак2"/>
    <w:uiPriority w:val="99"/>
    <w:rsid w:val="00B42E44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msonormalcxspmiddle">
    <w:name w:val="msonormalcxspmiddle"/>
    <w:basedOn w:val="a3"/>
    <w:rsid w:val="00B42E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5.wmf"/><Relationship Id="rId84" Type="http://schemas.openxmlformats.org/officeDocument/2006/relationships/image" Target="media/image36.wmf"/><Relationship Id="rId138" Type="http://schemas.openxmlformats.org/officeDocument/2006/relationships/image" Target="media/image54.wmf"/><Relationship Id="rId159" Type="http://schemas.openxmlformats.org/officeDocument/2006/relationships/oleObject" Target="embeddings/oleObject93.bin"/><Relationship Id="rId170" Type="http://schemas.openxmlformats.org/officeDocument/2006/relationships/oleObject" Target="embeddings/oleObject102.bin"/><Relationship Id="rId191" Type="http://schemas.openxmlformats.org/officeDocument/2006/relationships/oleObject" Target="embeddings/oleObject115.bin"/><Relationship Id="rId205" Type="http://schemas.openxmlformats.org/officeDocument/2006/relationships/image" Target="media/image71.wmf"/><Relationship Id="rId226" Type="http://schemas.openxmlformats.org/officeDocument/2006/relationships/oleObject" Target="embeddings/oleObject138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1.wmf"/><Relationship Id="rId128" Type="http://schemas.openxmlformats.org/officeDocument/2006/relationships/image" Target="media/image50.wmf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94.bin"/><Relationship Id="rId181" Type="http://schemas.openxmlformats.org/officeDocument/2006/relationships/image" Target="media/image65.wmf"/><Relationship Id="rId216" Type="http://schemas.openxmlformats.org/officeDocument/2006/relationships/oleObject" Target="embeddings/oleObject133.bin"/><Relationship Id="rId237" Type="http://schemas.openxmlformats.org/officeDocument/2006/relationships/oleObject" Target="embeddings/oleObject149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5.bin"/><Relationship Id="rId139" Type="http://schemas.openxmlformats.org/officeDocument/2006/relationships/oleObject" Target="embeddings/oleObject78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4.bin"/><Relationship Id="rId171" Type="http://schemas.openxmlformats.org/officeDocument/2006/relationships/image" Target="media/image62.wmf"/><Relationship Id="rId192" Type="http://schemas.openxmlformats.org/officeDocument/2006/relationships/oleObject" Target="embeddings/oleObject116.bin"/><Relationship Id="rId206" Type="http://schemas.openxmlformats.org/officeDocument/2006/relationships/oleObject" Target="embeddings/oleObject128.bin"/><Relationship Id="rId227" Type="http://schemas.openxmlformats.org/officeDocument/2006/relationships/oleObject" Target="embeddings/oleObject139.bin"/><Relationship Id="rId12" Type="http://schemas.openxmlformats.org/officeDocument/2006/relationships/oleObject" Target="embeddings/oleObject1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2.wmf"/><Relationship Id="rId140" Type="http://schemas.openxmlformats.org/officeDocument/2006/relationships/image" Target="media/image55.wmf"/><Relationship Id="rId161" Type="http://schemas.openxmlformats.org/officeDocument/2006/relationships/oleObject" Target="embeddings/oleObject95.bin"/><Relationship Id="rId182" Type="http://schemas.openxmlformats.org/officeDocument/2006/relationships/oleObject" Target="embeddings/oleObject110.bin"/><Relationship Id="rId217" Type="http://schemas.openxmlformats.org/officeDocument/2006/relationships/image" Target="media/image7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50.bin"/><Relationship Id="rId23" Type="http://schemas.openxmlformats.org/officeDocument/2006/relationships/image" Target="media/image8.wmf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19.bin"/><Relationship Id="rId65" Type="http://schemas.openxmlformats.org/officeDocument/2006/relationships/image" Target="media/image26.wmf"/><Relationship Id="rId86" Type="http://schemas.openxmlformats.org/officeDocument/2006/relationships/image" Target="media/image37.wmf"/><Relationship Id="rId130" Type="http://schemas.openxmlformats.org/officeDocument/2006/relationships/oleObject" Target="embeddings/oleObject73.bin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103.bin"/><Relationship Id="rId193" Type="http://schemas.openxmlformats.org/officeDocument/2006/relationships/oleObject" Target="embeddings/oleObject117.bin"/><Relationship Id="rId207" Type="http://schemas.openxmlformats.org/officeDocument/2006/relationships/image" Target="media/image72.wmf"/><Relationship Id="rId228" Type="http://schemas.openxmlformats.org/officeDocument/2006/relationships/oleObject" Target="embeddings/oleObject140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7.bin"/><Relationship Id="rId141" Type="http://schemas.openxmlformats.org/officeDocument/2006/relationships/oleObject" Target="embeddings/oleObject79.bin"/><Relationship Id="rId7" Type="http://schemas.openxmlformats.org/officeDocument/2006/relationships/endnotes" Target="endnotes.xml"/><Relationship Id="rId162" Type="http://schemas.openxmlformats.org/officeDocument/2006/relationships/oleObject" Target="embeddings/oleObject96.bin"/><Relationship Id="rId183" Type="http://schemas.openxmlformats.org/officeDocument/2006/relationships/image" Target="media/image66.wmf"/><Relationship Id="rId218" Type="http://schemas.openxmlformats.org/officeDocument/2006/relationships/oleObject" Target="embeddings/oleObject134.bin"/><Relationship Id="rId239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31" Type="http://schemas.openxmlformats.org/officeDocument/2006/relationships/oleObject" Target="embeddings/oleObject74.bin"/><Relationship Id="rId152" Type="http://schemas.openxmlformats.org/officeDocument/2006/relationships/oleObject" Target="embeddings/oleObject86.bin"/><Relationship Id="rId173" Type="http://schemas.openxmlformats.org/officeDocument/2006/relationships/image" Target="media/image63.wmf"/><Relationship Id="rId194" Type="http://schemas.openxmlformats.org/officeDocument/2006/relationships/oleObject" Target="embeddings/oleObject118.bin"/><Relationship Id="rId208" Type="http://schemas.openxmlformats.org/officeDocument/2006/relationships/oleObject" Target="embeddings/oleObject129.bin"/><Relationship Id="rId229" Type="http://schemas.openxmlformats.org/officeDocument/2006/relationships/oleObject" Target="embeddings/oleObject141.bin"/><Relationship Id="rId240" Type="http://schemas.openxmlformats.org/officeDocument/2006/relationships/oleObject" Target="embeddings/oleObject152.bin"/><Relationship Id="rId14" Type="http://schemas.openxmlformats.org/officeDocument/2006/relationships/image" Target="media/image5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8" Type="http://schemas.openxmlformats.org/officeDocument/2006/relationships/image" Target="media/image1.wmf"/><Relationship Id="rId98" Type="http://schemas.openxmlformats.org/officeDocument/2006/relationships/image" Target="media/image43.wmf"/><Relationship Id="rId121" Type="http://schemas.openxmlformats.org/officeDocument/2006/relationships/image" Target="media/image47.wmf"/><Relationship Id="rId142" Type="http://schemas.openxmlformats.org/officeDocument/2006/relationships/image" Target="media/image56.wmf"/><Relationship Id="rId163" Type="http://schemas.openxmlformats.org/officeDocument/2006/relationships/oleObject" Target="embeddings/oleObject97.bin"/><Relationship Id="rId184" Type="http://schemas.openxmlformats.org/officeDocument/2006/relationships/oleObject" Target="embeddings/oleObject111.bin"/><Relationship Id="rId219" Type="http://schemas.openxmlformats.org/officeDocument/2006/relationships/image" Target="media/image78.wmf"/><Relationship Id="rId230" Type="http://schemas.openxmlformats.org/officeDocument/2006/relationships/oleObject" Target="embeddings/oleObject142.bin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7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1.wmf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104.bin"/><Relationship Id="rId195" Type="http://schemas.openxmlformats.org/officeDocument/2006/relationships/oleObject" Target="embeddings/oleObject119.bin"/><Relationship Id="rId209" Type="http://schemas.openxmlformats.org/officeDocument/2006/relationships/image" Target="media/image73.wmf"/><Relationship Id="rId220" Type="http://schemas.openxmlformats.org/officeDocument/2006/relationships/oleObject" Target="embeddings/oleObject135.bin"/><Relationship Id="rId241" Type="http://schemas.openxmlformats.org/officeDocument/2006/relationships/oleObject" Target="embeddings/oleObject153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8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8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59.wmf"/><Relationship Id="rId164" Type="http://schemas.openxmlformats.org/officeDocument/2006/relationships/oleObject" Target="embeddings/oleObject98.bin"/><Relationship Id="rId169" Type="http://schemas.openxmlformats.org/officeDocument/2006/relationships/image" Target="media/image61.wmf"/><Relationship Id="rId185" Type="http://schemas.openxmlformats.org/officeDocument/2006/relationships/oleObject" Target="embeddings/oleObject11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9.bin"/><Relationship Id="rId210" Type="http://schemas.openxmlformats.org/officeDocument/2006/relationships/oleObject" Target="embeddings/oleObject130.bin"/><Relationship Id="rId215" Type="http://schemas.openxmlformats.org/officeDocument/2006/relationships/image" Target="media/image76.wmf"/><Relationship Id="rId236" Type="http://schemas.openxmlformats.org/officeDocument/2006/relationships/oleObject" Target="embeddings/oleObject14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43.bin"/><Relationship Id="rId47" Type="http://schemas.openxmlformats.org/officeDocument/2006/relationships/image" Target="media/image20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5.bin"/><Relationship Id="rId154" Type="http://schemas.openxmlformats.org/officeDocument/2006/relationships/oleObject" Target="embeddings/oleObject88.bin"/><Relationship Id="rId175" Type="http://schemas.openxmlformats.org/officeDocument/2006/relationships/image" Target="media/image64.wmf"/><Relationship Id="rId196" Type="http://schemas.openxmlformats.org/officeDocument/2006/relationships/oleObject" Target="embeddings/oleObject120.bin"/><Relationship Id="rId200" Type="http://schemas.openxmlformats.org/officeDocument/2006/relationships/oleObject" Target="embeddings/oleObject123.bin"/><Relationship Id="rId16" Type="http://schemas.openxmlformats.org/officeDocument/2006/relationships/image" Target="media/image6.wmf"/><Relationship Id="rId221" Type="http://schemas.openxmlformats.org/officeDocument/2006/relationships/image" Target="media/image79.wmf"/><Relationship Id="rId242" Type="http://schemas.openxmlformats.org/officeDocument/2006/relationships/oleObject" Target="embeddings/oleObject154.bin"/><Relationship Id="rId37" Type="http://schemas.openxmlformats.org/officeDocument/2006/relationships/image" Target="media/image15.wmf"/><Relationship Id="rId58" Type="http://schemas.openxmlformats.org/officeDocument/2006/relationships/image" Target="media/image23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48.wmf"/><Relationship Id="rId144" Type="http://schemas.openxmlformats.org/officeDocument/2006/relationships/image" Target="media/image57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99.bin"/><Relationship Id="rId186" Type="http://schemas.openxmlformats.org/officeDocument/2006/relationships/image" Target="media/image67.wmf"/><Relationship Id="rId211" Type="http://schemas.openxmlformats.org/officeDocument/2006/relationships/image" Target="media/image74.wmf"/><Relationship Id="rId232" Type="http://schemas.openxmlformats.org/officeDocument/2006/relationships/oleObject" Target="embeddings/oleObject144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0.bin"/><Relationship Id="rId134" Type="http://schemas.openxmlformats.org/officeDocument/2006/relationships/image" Target="media/image52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89.bin"/><Relationship Id="rId176" Type="http://schemas.openxmlformats.org/officeDocument/2006/relationships/oleObject" Target="embeddings/oleObject105.bin"/><Relationship Id="rId197" Type="http://schemas.openxmlformats.org/officeDocument/2006/relationships/image" Target="media/image70.wmf"/><Relationship Id="rId201" Type="http://schemas.openxmlformats.org/officeDocument/2006/relationships/oleObject" Target="embeddings/oleObject124.bin"/><Relationship Id="rId222" Type="http://schemas.openxmlformats.org/officeDocument/2006/relationships/oleObject" Target="embeddings/oleObject136.bin"/><Relationship Id="rId243" Type="http://schemas.openxmlformats.org/officeDocument/2006/relationships/oleObject" Target="embeddings/oleObject155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5.wmf"/><Relationship Id="rId124" Type="http://schemas.openxmlformats.org/officeDocument/2006/relationships/oleObject" Target="embeddings/oleObject69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100.bin"/><Relationship Id="rId187" Type="http://schemas.openxmlformats.org/officeDocument/2006/relationships/oleObject" Target="embeddings/oleObject11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31.bin"/><Relationship Id="rId233" Type="http://schemas.openxmlformats.org/officeDocument/2006/relationships/oleObject" Target="embeddings/oleObject145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1.bin"/><Relationship Id="rId60" Type="http://schemas.openxmlformats.org/officeDocument/2006/relationships/image" Target="media/image24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6.bin"/><Relationship Id="rId156" Type="http://schemas.openxmlformats.org/officeDocument/2006/relationships/oleObject" Target="embeddings/oleObject90.bin"/><Relationship Id="rId177" Type="http://schemas.openxmlformats.org/officeDocument/2006/relationships/oleObject" Target="embeddings/oleObject106.bin"/><Relationship Id="rId198" Type="http://schemas.openxmlformats.org/officeDocument/2006/relationships/oleObject" Target="embeddings/oleObject121.bin"/><Relationship Id="rId202" Type="http://schemas.openxmlformats.org/officeDocument/2006/relationships/oleObject" Target="embeddings/oleObject125.bin"/><Relationship Id="rId223" Type="http://schemas.openxmlformats.org/officeDocument/2006/relationships/image" Target="media/image80.wmf"/><Relationship Id="rId244" Type="http://schemas.openxmlformats.org/officeDocument/2006/relationships/footer" Target="footer1.xml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49.wmf"/><Relationship Id="rId146" Type="http://schemas.openxmlformats.org/officeDocument/2006/relationships/image" Target="media/image58.wmf"/><Relationship Id="rId167" Type="http://schemas.openxmlformats.org/officeDocument/2006/relationships/image" Target="media/image60.wmf"/><Relationship Id="rId188" Type="http://schemas.openxmlformats.org/officeDocument/2006/relationships/image" Target="media/image68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13" Type="http://schemas.openxmlformats.org/officeDocument/2006/relationships/image" Target="media/image75.wmf"/><Relationship Id="rId234" Type="http://schemas.openxmlformats.org/officeDocument/2006/relationships/oleObject" Target="embeddings/oleObject14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2.bin"/><Relationship Id="rId136" Type="http://schemas.openxmlformats.org/officeDocument/2006/relationships/image" Target="media/image53.wmf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7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199" Type="http://schemas.openxmlformats.org/officeDocument/2006/relationships/oleObject" Target="embeddings/oleObject122.bin"/><Relationship Id="rId203" Type="http://schemas.openxmlformats.org/officeDocument/2006/relationships/oleObject" Target="embeddings/oleObject126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37.bin"/><Relationship Id="rId245" Type="http://schemas.openxmlformats.org/officeDocument/2006/relationships/fontTable" Target="fontTable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10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oleObject" Target="embeddings/oleObject132.bin"/><Relationship Id="rId235" Type="http://schemas.openxmlformats.org/officeDocument/2006/relationships/oleObject" Target="embeddings/oleObject147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2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108.bin"/><Relationship Id="rId190" Type="http://schemas.openxmlformats.org/officeDocument/2006/relationships/image" Target="media/image69.wmf"/><Relationship Id="rId204" Type="http://schemas.openxmlformats.org/officeDocument/2006/relationships/oleObject" Target="embeddings/oleObject127.bin"/><Relationship Id="rId225" Type="http://schemas.openxmlformats.org/officeDocument/2006/relationships/image" Target="media/image81.wmf"/><Relationship Id="rId246" Type="http://schemas.openxmlformats.org/officeDocument/2006/relationships/theme" Target="theme/theme1.xml"/><Relationship Id="rId106" Type="http://schemas.openxmlformats.org/officeDocument/2006/relationships/image" Target="media/image46.wmf"/><Relationship Id="rId127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C3F1-0086-4023-8A6D-D2300E7B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7197</Words>
  <Characters>41028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48129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Данильян Нателла Рафаиловна</dc:creator>
  <cp:keywords/>
  <dc:description/>
  <cp:lastModifiedBy>Пряхина Ирина Игоревна</cp:lastModifiedBy>
  <cp:revision>5</cp:revision>
  <dcterms:created xsi:type="dcterms:W3CDTF">2024-05-17T13:41:00Z</dcterms:created>
  <dcterms:modified xsi:type="dcterms:W3CDTF">2024-05-23T20:51:00Z</dcterms:modified>
</cp:coreProperties>
</file>