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F68F" w14:textId="77777777" w:rsidR="001D7A2E" w:rsidRPr="00957E42" w:rsidRDefault="005B1D2B">
      <w:pPr>
        <w:tabs>
          <w:tab w:val="left" w:pos="709"/>
        </w:tabs>
        <w:spacing w:after="0" w:line="240" w:lineRule="auto"/>
        <w:rPr>
          <w:rFonts w:ascii="Garamond" w:hAnsi="Garamond"/>
          <w:b/>
          <w:sz w:val="28"/>
          <w:szCs w:val="28"/>
        </w:rPr>
      </w:pPr>
      <w:proofErr w:type="spellStart"/>
      <w:r w:rsidRPr="00957E42">
        <w:rPr>
          <w:rFonts w:ascii="Garamond" w:hAnsi="Garamond"/>
          <w:b/>
          <w:sz w:val="28"/>
          <w:szCs w:val="28"/>
        </w:rPr>
        <w:t>I.</w:t>
      </w:r>
      <w:r w:rsidR="006D0075" w:rsidRPr="00957E42">
        <w:rPr>
          <w:rFonts w:ascii="Garamond" w:hAnsi="Garamond"/>
          <w:b/>
          <w:sz w:val="28"/>
          <w:szCs w:val="28"/>
        </w:rPr>
        <w:t>1</w:t>
      </w:r>
      <w:proofErr w:type="spellEnd"/>
      <w:r w:rsidRPr="00957E42">
        <w:rPr>
          <w:rFonts w:ascii="Garamond" w:hAnsi="Garamond"/>
          <w:b/>
          <w:sz w:val="28"/>
          <w:szCs w:val="28"/>
        </w:rPr>
        <w:t xml:space="preserve">. Изменения, связанные с </w:t>
      </w:r>
      <w:r w:rsidR="00905C33" w:rsidRPr="00957E42">
        <w:rPr>
          <w:rFonts w:ascii="Garamond" w:hAnsi="Garamond"/>
          <w:b/>
          <w:sz w:val="28"/>
          <w:szCs w:val="28"/>
        </w:rPr>
        <w:t>исполнением обязательств по ДПМ ВИЭ и ДПМ ТБО</w:t>
      </w:r>
    </w:p>
    <w:p w14:paraId="53E57D2D" w14:textId="77777777" w:rsidR="001D7A2E" w:rsidRPr="00957E42" w:rsidRDefault="001D7A2E">
      <w:pPr>
        <w:tabs>
          <w:tab w:val="left" w:pos="709"/>
        </w:tabs>
        <w:spacing w:after="0" w:line="240" w:lineRule="auto"/>
        <w:jc w:val="right"/>
        <w:rPr>
          <w:rFonts w:ascii="Garamond" w:hAnsi="Garamond"/>
          <w:b/>
          <w:sz w:val="28"/>
          <w:szCs w:val="28"/>
        </w:rPr>
      </w:pPr>
    </w:p>
    <w:p w14:paraId="26000E27" w14:textId="77777777" w:rsidR="001D7A2E" w:rsidRPr="00957E42" w:rsidRDefault="00CB0529">
      <w:pPr>
        <w:tabs>
          <w:tab w:val="left" w:pos="709"/>
        </w:tabs>
        <w:spacing w:after="0" w:line="240" w:lineRule="auto"/>
        <w:jc w:val="right"/>
        <w:rPr>
          <w:rFonts w:ascii="Garamond" w:hAnsi="Garamond"/>
          <w:b/>
          <w:sz w:val="28"/>
          <w:szCs w:val="28"/>
        </w:rPr>
      </w:pPr>
      <w:r w:rsidRPr="00957E42">
        <w:rPr>
          <w:rFonts w:ascii="Garamond" w:hAnsi="Garamond"/>
          <w:b/>
          <w:sz w:val="28"/>
          <w:szCs w:val="28"/>
        </w:rPr>
        <w:t xml:space="preserve">Приложение № </w:t>
      </w:r>
      <w:r w:rsidR="00227962" w:rsidRPr="00957E42">
        <w:rPr>
          <w:rFonts w:ascii="Garamond" w:hAnsi="Garamond"/>
          <w:b/>
          <w:sz w:val="28"/>
          <w:szCs w:val="28"/>
        </w:rPr>
        <w:t>1.</w:t>
      </w:r>
      <w:r w:rsidR="006D0075" w:rsidRPr="00957E42">
        <w:rPr>
          <w:rFonts w:ascii="Garamond" w:hAnsi="Garamond"/>
          <w:b/>
          <w:sz w:val="28"/>
          <w:szCs w:val="28"/>
        </w:rPr>
        <w:t>1</w:t>
      </w:r>
      <w:r w:rsidR="009A496A" w:rsidRPr="00957E42">
        <w:rPr>
          <w:rFonts w:ascii="Garamond" w:hAnsi="Garamond"/>
          <w:b/>
          <w:sz w:val="28"/>
          <w:szCs w:val="28"/>
        </w:rPr>
        <w:t>.1</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A75BA1" w:rsidRPr="00957E42" w14:paraId="7458A10F" w14:textId="77777777" w:rsidTr="009A496A">
        <w:trPr>
          <w:trHeight w:val="274"/>
        </w:trPr>
        <w:tc>
          <w:tcPr>
            <w:tcW w:w="14737" w:type="dxa"/>
          </w:tcPr>
          <w:p w14:paraId="6B2BA9BC" w14:textId="77777777" w:rsidR="00A75BA1" w:rsidRPr="00957E42" w:rsidRDefault="00A75BA1" w:rsidP="009A496A">
            <w:pPr>
              <w:spacing w:after="0" w:line="240" w:lineRule="auto"/>
              <w:jc w:val="both"/>
              <w:rPr>
                <w:rFonts w:ascii="Garamond" w:hAnsi="Garamond"/>
                <w:b/>
                <w:sz w:val="24"/>
                <w:szCs w:val="24"/>
              </w:rPr>
            </w:pPr>
            <w:r w:rsidRPr="00957E42">
              <w:rPr>
                <w:rFonts w:ascii="Garamond" w:hAnsi="Garamond"/>
                <w:b/>
                <w:sz w:val="24"/>
                <w:szCs w:val="24"/>
              </w:rPr>
              <w:t xml:space="preserve">Инициатор: </w:t>
            </w:r>
            <w:r w:rsidRPr="00957E42">
              <w:rPr>
                <w:rFonts w:ascii="Garamond" w:hAnsi="Garamond"/>
                <w:sz w:val="24"/>
                <w:szCs w:val="24"/>
              </w:rPr>
              <w:t>Ассоциация «НП Совет рынка».</w:t>
            </w:r>
          </w:p>
          <w:p w14:paraId="051B7AA6" w14:textId="25E8CAFD" w:rsidR="00A75BA1" w:rsidRPr="00957E42" w:rsidRDefault="00A75BA1" w:rsidP="009A496A">
            <w:pPr>
              <w:spacing w:after="0" w:line="240" w:lineRule="auto"/>
              <w:jc w:val="both"/>
              <w:rPr>
                <w:rFonts w:ascii="Garamond" w:hAnsi="Garamond"/>
                <w:sz w:val="24"/>
                <w:szCs w:val="24"/>
              </w:rPr>
            </w:pPr>
            <w:r w:rsidRPr="00957E42">
              <w:rPr>
                <w:rFonts w:ascii="Garamond" w:hAnsi="Garamond"/>
                <w:b/>
                <w:sz w:val="24"/>
                <w:szCs w:val="24"/>
              </w:rPr>
              <w:t>Обоснование:</w:t>
            </w:r>
            <w:r w:rsidRPr="00957E42">
              <w:rPr>
                <w:rFonts w:ascii="Garamond" w:hAnsi="Garamond"/>
                <w:sz w:val="24"/>
                <w:szCs w:val="24"/>
              </w:rPr>
              <w:t xml:space="preserve"> проектом постановления Правительства Российской Федерации «О внесении изменений в постановление Правительства Российской Федерации от 27 декабря 2010 г. № 1172» (</w:t>
            </w:r>
            <w:proofErr w:type="spellStart"/>
            <w:r w:rsidR="001E4CAC">
              <w:fldChar w:fldCharType="begin"/>
            </w:r>
            <w:r w:rsidR="001E4CAC">
              <w:instrText xml:space="preserve"> HYPERLINK "https://regulation.gov.ru/projects/157336" </w:instrText>
            </w:r>
            <w:r w:rsidR="001E4CAC">
              <w:fldChar w:fldCharType="separate"/>
            </w:r>
            <w:r w:rsidRPr="00957E42">
              <w:rPr>
                <w:rFonts w:cs="Calibri"/>
                <w:color w:val="0563C1"/>
                <w:u w:val="single"/>
              </w:rPr>
              <w:t>https</w:t>
            </w:r>
            <w:proofErr w:type="spellEnd"/>
            <w:r w:rsidRPr="00957E42">
              <w:rPr>
                <w:rFonts w:cs="Calibri"/>
                <w:color w:val="0563C1"/>
                <w:u w:val="single"/>
              </w:rPr>
              <w:t>://</w:t>
            </w:r>
            <w:proofErr w:type="spellStart"/>
            <w:r w:rsidRPr="00957E42">
              <w:rPr>
                <w:rFonts w:cs="Calibri"/>
                <w:color w:val="0563C1"/>
                <w:u w:val="single"/>
              </w:rPr>
              <w:t>regulation.gov.ru</w:t>
            </w:r>
            <w:proofErr w:type="spellEnd"/>
            <w:r w:rsidRPr="00957E42">
              <w:rPr>
                <w:rFonts w:cs="Calibri"/>
                <w:color w:val="0563C1"/>
                <w:u w:val="single"/>
              </w:rPr>
              <w:t>/</w:t>
            </w:r>
            <w:proofErr w:type="spellStart"/>
            <w:r w:rsidRPr="00957E42">
              <w:rPr>
                <w:rFonts w:cs="Calibri"/>
                <w:color w:val="0563C1"/>
                <w:u w:val="single"/>
              </w:rPr>
              <w:t>projects</w:t>
            </w:r>
            <w:proofErr w:type="spellEnd"/>
            <w:r w:rsidRPr="00957E42">
              <w:rPr>
                <w:rFonts w:cs="Calibri"/>
                <w:color w:val="0563C1"/>
                <w:u w:val="single"/>
              </w:rPr>
              <w:t>/157336</w:t>
            </w:r>
            <w:r w:rsidR="001E4CAC">
              <w:rPr>
                <w:rFonts w:cs="Calibri"/>
                <w:color w:val="0563C1"/>
                <w:u w:val="single"/>
              </w:rPr>
              <w:fldChar w:fldCharType="end"/>
            </w:r>
            <w:r w:rsidRPr="00957E42">
              <w:rPr>
                <w:rFonts w:ascii="Garamond" w:hAnsi="Garamond"/>
                <w:sz w:val="24"/>
                <w:szCs w:val="24"/>
              </w:rPr>
              <w:t>) (далее – Проект постановления) предусмотрено предоставление поставщикам мощности по ДПМ ВИЭ</w:t>
            </w:r>
            <w:r w:rsidR="008D7CF8" w:rsidRPr="00957E42">
              <w:rPr>
                <w:rFonts w:ascii="Garamond" w:hAnsi="Garamond"/>
                <w:sz w:val="24"/>
                <w:szCs w:val="24"/>
              </w:rPr>
              <w:t xml:space="preserve"> </w:t>
            </w:r>
            <w:r w:rsidRPr="00957E42">
              <w:rPr>
                <w:rFonts w:ascii="Garamond" w:hAnsi="Garamond"/>
                <w:sz w:val="24"/>
                <w:szCs w:val="24"/>
              </w:rPr>
              <w:t>/</w:t>
            </w:r>
            <w:r w:rsidR="008D7CF8" w:rsidRPr="00957E42">
              <w:rPr>
                <w:rFonts w:ascii="Garamond" w:hAnsi="Garamond"/>
                <w:sz w:val="24"/>
                <w:szCs w:val="24"/>
              </w:rPr>
              <w:t xml:space="preserve"> </w:t>
            </w:r>
            <w:r w:rsidRPr="00957E42">
              <w:rPr>
                <w:rFonts w:ascii="Garamond" w:hAnsi="Garamond"/>
                <w:sz w:val="24"/>
                <w:szCs w:val="24"/>
              </w:rPr>
              <w:t>ДПМ ТБО права изменить даты начала и (или) окончания поставки мощности по таким договорам или отказаться от реализации их исполнения при условии включения Правительственной комиссией по вопросам развития электроэнергетики генерирующего объекта, в отношении которого заключены указанные договоры,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w:t>
            </w:r>
            <w:r w:rsidR="006A4148" w:rsidRPr="00957E42">
              <w:rPr>
                <w:rFonts w:ascii="Garamond" w:hAnsi="Garamond"/>
                <w:sz w:val="24"/>
                <w:szCs w:val="24"/>
              </w:rPr>
              <w:t>ости права отказа от исполнения</w:t>
            </w:r>
            <w:r w:rsidRPr="00957E42">
              <w:rPr>
                <w:rFonts w:ascii="Garamond" w:hAnsi="Garamond"/>
                <w:sz w:val="24"/>
                <w:szCs w:val="24"/>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A3CF4C5" w14:textId="5F394155" w:rsidR="00A75BA1" w:rsidRPr="00957E42" w:rsidRDefault="00A75BA1" w:rsidP="009A496A">
            <w:pPr>
              <w:spacing w:after="0" w:line="240" w:lineRule="auto"/>
              <w:jc w:val="both"/>
              <w:rPr>
                <w:rFonts w:ascii="Garamond" w:hAnsi="Garamond"/>
                <w:sz w:val="24"/>
                <w:szCs w:val="24"/>
              </w:rPr>
            </w:pPr>
            <w:r w:rsidRPr="00957E42">
              <w:rPr>
                <w:rFonts w:ascii="Garamond" w:hAnsi="Garamond"/>
                <w:sz w:val="24"/>
                <w:szCs w:val="24"/>
              </w:rPr>
              <w:t xml:space="preserve">Предлагается предусмотреть в </w:t>
            </w:r>
            <w:r w:rsidR="008D7CF8" w:rsidRPr="00957E42">
              <w:rPr>
                <w:rFonts w:ascii="Garamond" w:hAnsi="Garamond"/>
                <w:sz w:val="24"/>
                <w:szCs w:val="24"/>
              </w:rPr>
              <w:t>р</w:t>
            </w:r>
            <w:r w:rsidRPr="00957E42">
              <w:rPr>
                <w:rFonts w:ascii="Garamond" w:hAnsi="Garamond"/>
                <w:sz w:val="24"/>
                <w:szCs w:val="24"/>
              </w:rPr>
              <w:t xml:space="preserve">егламентах оптового рынка и стандартных формах договоров положения, реализующие проектируемые нормы, содержащиеся </w:t>
            </w:r>
            <w:r w:rsidR="008D7CF8" w:rsidRPr="00957E42">
              <w:rPr>
                <w:rFonts w:ascii="Garamond" w:hAnsi="Garamond"/>
                <w:sz w:val="24"/>
                <w:szCs w:val="24"/>
              </w:rPr>
              <w:t xml:space="preserve">в </w:t>
            </w:r>
            <w:r w:rsidRPr="00957E42">
              <w:rPr>
                <w:rFonts w:ascii="Garamond" w:hAnsi="Garamond"/>
                <w:sz w:val="24"/>
                <w:szCs w:val="24"/>
              </w:rPr>
              <w:t xml:space="preserve">Проекте постановления. </w:t>
            </w:r>
          </w:p>
          <w:p w14:paraId="5F86E176" w14:textId="77777777" w:rsidR="009F3538" w:rsidRPr="00957E42" w:rsidRDefault="00A75BA1" w:rsidP="009F3538">
            <w:pPr>
              <w:spacing w:after="0" w:line="240" w:lineRule="auto"/>
              <w:jc w:val="both"/>
              <w:rPr>
                <w:rFonts w:ascii="Garamond" w:eastAsia="Times New Roman" w:hAnsi="Garamond"/>
                <w:sz w:val="24"/>
                <w:szCs w:val="24"/>
                <w:lang w:eastAsia="ru-RU"/>
              </w:rPr>
            </w:pPr>
            <w:r w:rsidRPr="00957E42">
              <w:rPr>
                <w:rFonts w:ascii="Garamond" w:hAnsi="Garamond"/>
                <w:b/>
                <w:sz w:val="24"/>
                <w:szCs w:val="24"/>
              </w:rPr>
              <w:t>Дата вступления в силу:</w:t>
            </w:r>
            <w:r w:rsidRPr="00957E42">
              <w:rPr>
                <w:rFonts w:ascii="Garamond" w:eastAsia="Times New Roman" w:hAnsi="Garamond"/>
                <w:sz w:val="24"/>
                <w:szCs w:val="24"/>
                <w:lang w:eastAsia="ru-RU"/>
              </w:rPr>
              <w:t xml:space="preserve"> </w:t>
            </w:r>
            <w:r w:rsidR="009F3538" w:rsidRPr="00957E42">
              <w:rPr>
                <w:rFonts w:ascii="Garamond" w:eastAsia="Times New Roman" w:hAnsi="Garamond"/>
                <w:sz w:val="24"/>
                <w:szCs w:val="24"/>
                <w:lang w:eastAsia="ru-RU"/>
              </w:rPr>
              <w:t xml:space="preserve">с </w:t>
            </w:r>
            <w:r w:rsidR="00D506F8" w:rsidRPr="00957E42">
              <w:rPr>
                <w:rFonts w:ascii="Garamond" w:eastAsia="Times New Roman" w:hAnsi="Garamond"/>
                <w:bCs/>
                <w:sz w:val="24"/>
                <w:szCs w:val="24"/>
                <w:lang w:eastAsia="ru-RU"/>
              </w:rPr>
              <w:t>1</w:t>
            </w:r>
            <w:r w:rsidR="009F3538" w:rsidRPr="00957E42">
              <w:rPr>
                <w:rFonts w:ascii="Garamond" w:eastAsia="Times New Roman" w:hAnsi="Garamond"/>
                <w:bCs/>
                <w:sz w:val="24"/>
                <w:szCs w:val="24"/>
                <w:lang w:eastAsia="ru-RU"/>
              </w:rPr>
              <w:t xml:space="preserve"> </w:t>
            </w:r>
            <w:r w:rsidR="00D506F8" w:rsidRPr="00957E42">
              <w:rPr>
                <w:rFonts w:ascii="Garamond" w:eastAsia="Times New Roman" w:hAnsi="Garamond"/>
                <w:bCs/>
                <w:sz w:val="24"/>
                <w:szCs w:val="24"/>
                <w:lang w:eastAsia="ru-RU"/>
              </w:rPr>
              <w:t>ноября</w:t>
            </w:r>
            <w:r w:rsidR="009F3538" w:rsidRPr="00957E42">
              <w:rPr>
                <w:rFonts w:ascii="Garamond" w:eastAsia="Times New Roman" w:hAnsi="Garamond"/>
                <w:bCs/>
                <w:sz w:val="24"/>
                <w:szCs w:val="24"/>
                <w:lang w:eastAsia="ru-RU"/>
              </w:rPr>
              <w:t xml:space="preserve"> 2025 года в случае, если</w:t>
            </w:r>
            <w:r w:rsidR="009F3538" w:rsidRPr="00957E42">
              <w:rPr>
                <w:rFonts w:ascii="Garamond" w:eastAsia="Times New Roman" w:hAnsi="Garamond"/>
                <w:sz w:val="24"/>
                <w:szCs w:val="24"/>
                <w:lang w:eastAsia="ru-RU"/>
              </w:rPr>
              <w:t xml:space="preserve"> постановление Правительства Российской Федерации «О внесении изменений в постановление Правительства Российской Федерации от 27 декабря 2010 года № 1172» вступит в силу до </w:t>
            </w:r>
            <w:r w:rsidR="00D506F8" w:rsidRPr="00957E42">
              <w:rPr>
                <w:rFonts w:ascii="Garamond" w:eastAsia="Times New Roman" w:hAnsi="Garamond"/>
                <w:sz w:val="24"/>
                <w:szCs w:val="24"/>
                <w:lang w:eastAsia="ru-RU"/>
              </w:rPr>
              <w:t>1 ноября</w:t>
            </w:r>
            <w:r w:rsidR="009F3538" w:rsidRPr="00957E42">
              <w:rPr>
                <w:rFonts w:ascii="Garamond" w:eastAsia="Times New Roman" w:hAnsi="Garamond"/>
                <w:sz w:val="24"/>
                <w:szCs w:val="24"/>
                <w:lang w:eastAsia="ru-RU"/>
              </w:rPr>
              <w:t xml:space="preserve"> 2025 года (включительно). </w:t>
            </w:r>
          </w:p>
          <w:p w14:paraId="54845909" w14:textId="77777777" w:rsidR="00A75BA1" w:rsidRPr="00957E42" w:rsidRDefault="009F3538" w:rsidP="00D506F8">
            <w:pPr>
              <w:spacing w:after="0" w:line="240" w:lineRule="auto"/>
              <w:jc w:val="both"/>
              <w:rPr>
                <w:rFonts w:ascii="Garamond" w:eastAsia="Times New Roman" w:hAnsi="Garamond"/>
                <w:sz w:val="24"/>
                <w:szCs w:val="24"/>
                <w:lang w:eastAsia="ru-RU"/>
              </w:rPr>
            </w:pPr>
            <w:r w:rsidRPr="00957E42">
              <w:rPr>
                <w:rFonts w:ascii="Garamond" w:eastAsia="Times New Roman" w:hAnsi="Garamond"/>
                <w:sz w:val="24"/>
                <w:szCs w:val="24"/>
                <w:lang w:eastAsia="ru-RU"/>
              </w:rPr>
              <w:t xml:space="preserve">В случае вступления в силу указанного постановления Правительства РФ после </w:t>
            </w:r>
            <w:r w:rsidR="00D506F8" w:rsidRPr="00957E42">
              <w:rPr>
                <w:rFonts w:ascii="Garamond" w:eastAsia="Times New Roman" w:hAnsi="Garamond"/>
                <w:sz w:val="24"/>
                <w:szCs w:val="24"/>
                <w:lang w:eastAsia="ru-RU"/>
              </w:rPr>
              <w:t>1</w:t>
            </w:r>
            <w:r w:rsidRPr="00957E42">
              <w:rPr>
                <w:rFonts w:ascii="Garamond" w:eastAsia="Times New Roman" w:hAnsi="Garamond"/>
                <w:sz w:val="24"/>
                <w:szCs w:val="24"/>
                <w:lang w:eastAsia="ru-RU"/>
              </w:rPr>
              <w:t xml:space="preserve"> </w:t>
            </w:r>
            <w:r w:rsidR="00D506F8" w:rsidRPr="00957E42">
              <w:rPr>
                <w:rFonts w:ascii="Garamond" w:eastAsia="Times New Roman" w:hAnsi="Garamond"/>
                <w:sz w:val="24"/>
                <w:szCs w:val="24"/>
                <w:lang w:eastAsia="ru-RU"/>
              </w:rPr>
              <w:t>ноября</w:t>
            </w:r>
            <w:r w:rsidRPr="00957E42">
              <w:rPr>
                <w:rFonts w:ascii="Garamond" w:eastAsia="Times New Roman" w:hAnsi="Garamond"/>
                <w:sz w:val="24"/>
                <w:szCs w:val="24"/>
                <w:lang w:eastAsia="ru-RU"/>
              </w:rPr>
              <w:t xml:space="preserve"> 2025 года изменения вступают в силу с даты вступления в силу постановления Правительства РФ.</w:t>
            </w:r>
          </w:p>
        </w:tc>
      </w:tr>
    </w:tbl>
    <w:p w14:paraId="0727A0C8" w14:textId="77777777" w:rsidR="001D7A2E" w:rsidRPr="00957E42" w:rsidRDefault="001D7A2E">
      <w:pPr>
        <w:tabs>
          <w:tab w:val="left" w:pos="709"/>
        </w:tabs>
        <w:spacing w:after="0" w:line="240" w:lineRule="auto"/>
        <w:jc w:val="right"/>
        <w:rPr>
          <w:rFonts w:ascii="Garamond" w:hAnsi="Garamond"/>
          <w:b/>
          <w:sz w:val="28"/>
          <w:szCs w:val="28"/>
        </w:rPr>
      </w:pPr>
    </w:p>
    <w:p w14:paraId="164FD487" w14:textId="77777777" w:rsidR="00C5473D" w:rsidRPr="00957E42" w:rsidRDefault="00C5473D" w:rsidP="00C5473D">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w:t>
      </w:r>
      <w:bookmarkStart w:id="0" w:name="_Ref50985468"/>
      <w:bookmarkStart w:id="1" w:name="_Toc262128921"/>
      <w:bookmarkEnd w:id="0"/>
      <w:r w:rsidRPr="00957E42">
        <w:rPr>
          <w:rFonts w:ascii="Garamond" w:hAnsi="Garamond" w:cs="Garamond"/>
          <w:b/>
          <w:bCs/>
          <w:sz w:val="26"/>
          <w:szCs w:val="26"/>
        </w:rPr>
        <w:t xml:space="preserve"> ОПРЕДЕЛЕНИЯ ОБЪЕМОВ МОЩНОСТИ, ПРОДАВАЕМОЙ ПО ДОГОВОРАМ О ПРЕДОСТАВЛЕНИИ МОЩНОСТИ</w:t>
      </w:r>
      <w:bookmarkEnd w:id="1"/>
      <w:r w:rsidRPr="00957E42">
        <w:rPr>
          <w:rFonts w:ascii="Garamond" w:hAnsi="Garamond" w:cs="Garamond"/>
          <w:b/>
          <w:bCs/>
          <w:sz w:val="26"/>
          <w:szCs w:val="26"/>
        </w:rPr>
        <w:t xml:space="preserve"> (Приложение № 6.7 к Договору о присоединении к торговой системе оптового рынка)</w:t>
      </w:r>
    </w:p>
    <w:p w14:paraId="0F98F78B" w14:textId="77777777" w:rsidR="00C5473D" w:rsidRPr="00957E42" w:rsidRDefault="00C5473D" w:rsidP="00C5473D">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663"/>
        <w:gridCol w:w="7086"/>
      </w:tblGrid>
      <w:tr w:rsidR="00AD0E6A" w:rsidRPr="00957E42" w14:paraId="08ED5F2B" w14:textId="77777777" w:rsidTr="00BA41E6">
        <w:trPr>
          <w:trHeight w:val="435"/>
        </w:trPr>
        <w:tc>
          <w:tcPr>
            <w:tcW w:w="988" w:type="dxa"/>
            <w:vAlign w:val="center"/>
          </w:tcPr>
          <w:p w14:paraId="7A5D4152" w14:textId="77777777" w:rsidR="00AD0E6A" w:rsidRPr="00957E42" w:rsidRDefault="00AD0E6A" w:rsidP="00BA41E6">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669FDEF9" w14:textId="77777777" w:rsidR="00AD0E6A" w:rsidRPr="00957E42" w:rsidRDefault="00AD0E6A" w:rsidP="00BA41E6">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663" w:type="dxa"/>
            <w:vAlign w:val="center"/>
          </w:tcPr>
          <w:p w14:paraId="1E39DDC9" w14:textId="77777777" w:rsidR="00AD0E6A" w:rsidRPr="00957E42" w:rsidRDefault="00AD0E6A"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2CFE2E01" w14:textId="77777777" w:rsidR="00AD0E6A" w:rsidRPr="00957E42" w:rsidRDefault="00AD0E6A"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7086" w:type="dxa"/>
            <w:vAlign w:val="center"/>
          </w:tcPr>
          <w:p w14:paraId="2E37A8DE" w14:textId="77777777" w:rsidR="00AD0E6A" w:rsidRPr="00957E42" w:rsidRDefault="00AD0E6A"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28561196" w14:textId="77777777" w:rsidR="00AD0E6A" w:rsidRPr="00957E42" w:rsidRDefault="00AD0E6A"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173990" w:rsidRPr="00957E42" w14:paraId="519C1AA8" w14:textId="77777777" w:rsidTr="00BA41E6">
        <w:trPr>
          <w:trHeight w:val="435"/>
        </w:trPr>
        <w:tc>
          <w:tcPr>
            <w:tcW w:w="988" w:type="dxa"/>
            <w:vAlign w:val="center"/>
          </w:tcPr>
          <w:p w14:paraId="1568A687" w14:textId="77777777" w:rsidR="00173990" w:rsidRPr="00957E42" w:rsidRDefault="00173990" w:rsidP="00173990">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7.7.5</w:t>
            </w:r>
          </w:p>
        </w:tc>
        <w:tc>
          <w:tcPr>
            <w:tcW w:w="6663" w:type="dxa"/>
          </w:tcPr>
          <w:p w14:paraId="6AC93B78" w14:textId="77777777" w:rsidR="00173990" w:rsidRPr="00957E42" w:rsidRDefault="00173990" w:rsidP="00173990">
            <w:pPr>
              <w:widowControl w:val="0"/>
              <w:tabs>
                <w:tab w:val="num" w:pos="432"/>
              </w:tabs>
              <w:spacing w:before="120" w:after="120" w:line="240" w:lineRule="auto"/>
              <w:jc w:val="both"/>
              <w:rPr>
                <w:rFonts w:ascii="Garamond" w:eastAsia="Times New Roman" w:hAnsi="Garamond"/>
                <w:b/>
              </w:rPr>
            </w:pPr>
            <w:r w:rsidRPr="00957E42">
              <w:rPr>
                <w:rFonts w:ascii="Garamond" w:eastAsia="Times New Roman" w:hAnsi="Garamond"/>
                <w:b/>
              </w:rPr>
              <w:t>7.7.5. Штраф за недостоверность заверений</w:t>
            </w:r>
          </w:p>
          <w:p w14:paraId="44FB4DCD" w14:textId="77777777" w:rsidR="00173990" w:rsidRPr="00957E42" w:rsidRDefault="00173990" w:rsidP="00173990">
            <w:pPr>
              <w:widowControl w:val="0"/>
              <w:tabs>
                <w:tab w:val="num" w:pos="432"/>
              </w:tabs>
              <w:spacing w:before="120" w:after="120" w:line="240" w:lineRule="auto"/>
              <w:ind w:firstLine="540"/>
              <w:jc w:val="both"/>
              <w:rPr>
                <w:rFonts w:ascii="Garamond" w:eastAsia="Times New Roman" w:hAnsi="Garamond"/>
              </w:rPr>
            </w:pPr>
            <w:r w:rsidRPr="00957E42">
              <w:rPr>
                <w:rFonts w:ascii="Garamond" w:eastAsia="Times New Roman" w:hAnsi="Garamond"/>
              </w:rPr>
              <w:t xml:space="preserve">КО осуществляет расчет величины </w:t>
            </w:r>
            <w:r w:rsidRPr="00957E42">
              <w:rPr>
                <w:rFonts w:ascii="Garamond" w:eastAsia="Times New Roman" w:hAnsi="Garamond"/>
                <w:position w:val="-14"/>
              </w:rPr>
              <w:object w:dxaOrig="1579" w:dyaOrig="400" w14:anchorId="1244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8" o:title=""/>
                </v:shape>
                <o:OLEObject Type="Embed" ProgID="Equation.3" ShapeID="_x0000_i1025" DrawAspect="Content" ObjectID="_1822642605" r:id="rId9"/>
              </w:object>
            </w:r>
            <w:r w:rsidRPr="00957E42">
              <w:rPr>
                <w:rFonts w:ascii="Garamond" w:eastAsia="Times New Roman" w:hAnsi="Garamond"/>
              </w:rPr>
              <w:t xml:space="preserve"> для определения штрафа за недостоверность заверений по ДПМ ВИЭ в отношении ГТП генерации </w:t>
            </w:r>
            <w:r w:rsidRPr="00957E42">
              <w:rPr>
                <w:rFonts w:ascii="Garamond" w:eastAsia="Times New Roman" w:hAnsi="Garamond"/>
                <w:i/>
              </w:rPr>
              <w:t xml:space="preserve">p </w:t>
            </w:r>
            <w:r w:rsidRPr="00957E42">
              <w:rPr>
                <w:rFonts w:ascii="Garamond" w:eastAsia="Times New Roman" w:hAnsi="Garamond"/>
              </w:rPr>
              <w:t xml:space="preserve">в случае, если в месяце </w:t>
            </w:r>
            <w:r w:rsidRPr="00957E42">
              <w:rPr>
                <w:rFonts w:ascii="Garamond" w:eastAsia="Times New Roman" w:hAnsi="Garamond"/>
                <w:i/>
              </w:rPr>
              <w:t>m</w:t>
            </w:r>
            <w:r w:rsidRPr="00957E42">
              <w:rPr>
                <w:rFonts w:ascii="Garamond" w:eastAsia="Times New Roman" w:hAnsi="Garamond"/>
              </w:rPr>
              <w:t xml:space="preserve">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w:t>
            </w:r>
            <w:r w:rsidRPr="00957E42">
              <w:rPr>
                <w:rFonts w:ascii="Garamond" w:eastAsia="Times New Roman" w:hAnsi="Garamond"/>
              </w:rPr>
              <w:lastRenderedPageBreak/>
              <w:t xml:space="preserve">после 1 апреля 2017 года. </w:t>
            </w:r>
          </w:p>
          <w:p w14:paraId="77E477D4" w14:textId="77777777" w:rsidR="00173990" w:rsidRPr="00957E42" w:rsidRDefault="00173990" w:rsidP="00173990">
            <w:pPr>
              <w:widowControl w:val="0"/>
              <w:tabs>
                <w:tab w:val="num" w:pos="432"/>
              </w:tabs>
              <w:spacing w:before="120" w:after="120" w:line="240" w:lineRule="auto"/>
              <w:jc w:val="center"/>
              <w:rPr>
                <w:rFonts w:ascii="Garamond" w:eastAsia="Times New Roman" w:hAnsi="Garamond"/>
              </w:rPr>
            </w:pPr>
            <w:r w:rsidRPr="00957E42">
              <w:rPr>
                <w:rFonts w:ascii="Garamond" w:eastAsia="Times New Roman" w:hAnsi="Garamond"/>
                <w:position w:val="-14"/>
              </w:rPr>
              <w:object w:dxaOrig="3480" w:dyaOrig="400" w14:anchorId="762F2A61">
                <v:shape id="_x0000_i1026" type="#_x0000_t75" style="width:174pt;height:24pt" o:ole="">
                  <v:imagedata r:id="rId10" o:title=""/>
                </v:shape>
                <o:OLEObject Type="Embed" ProgID="Equation.3" ShapeID="_x0000_i1026" DrawAspect="Content" ObjectID="_1822642606" r:id="rId11"/>
              </w:object>
            </w:r>
            <w:r w:rsidRPr="00957E42">
              <w:rPr>
                <w:rFonts w:ascii="Garamond" w:eastAsia="Times New Roman" w:hAnsi="Garamond"/>
              </w:rPr>
              <w:t>.</w:t>
            </w:r>
          </w:p>
          <w:p w14:paraId="12D5EF5D" w14:textId="77777777" w:rsidR="00173990" w:rsidRPr="00957E42" w:rsidRDefault="00173990" w:rsidP="00173990">
            <w:pPr>
              <w:widowControl w:val="0"/>
              <w:tabs>
                <w:tab w:val="num" w:pos="432"/>
              </w:tabs>
              <w:spacing w:before="120" w:after="120" w:line="240" w:lineRule="auto"/>
              <w:ind w:firstLine="540"/>
              <w:jc w:val="both"/>
              <w:rPr>
                <w:rFonts w:ascii="Garamond" w:eastAsia="Times New Roman" w:hAnsi="Garamond"/>
              </w:rPr>
            </w:pPr>
            <w:r w:rsidRPr="00957E42">
              <w:rPr>
                <w:rFonts w:ascii="Garamond" w:eastAsia="Times New Roman" w:hAnsi="Garamond"/>
              </w:rPr>
              <w:t xml:space="preserve">При этом на покупателя </w:t>
            </w:r>
            <w:r w:rsidRPr="00957E42">
              <w:rPr>
                <w:rFonts w:ascii="Garamond" w:eastAsia="Times New Roman" w:hAnsi="Garamond"/>
                <w:i/>
              </w:rPr>
              <w:t>j</w:t>
            </w:r>
            <w:r w:rsidRPr="00957E42">
              <w:rPr>
                <w:rFonts w:ascii="Garamond" w:eastAsia="Times New Roman" w:hAnsi="Garamond"/>
              </w:rPr>
              <w:t xml:space="preserve"> в ГТП потребления (экспорта) </w:t>
            </w:r>
            <w:r w:rsidRPr="00957E42">
              <w:rPr>
                <w:rFonts w:ascii="Garamond" w:eastAsia="Times New Roman" w:hAnsi="Garamond"/>
                <w:i/>
              </w:rPr>
              <w:t>q</w:t>
            </w:r>
            <w:r w:rsidRPr="00957E42">
              <w:rPr>
                <w:rFonts w:ascii="Garamond" w:eastAsia="Times New Roman" w:hAnsi="Garamond"/>
              </w:rPr>
              <w:t xml:space="preserve"> приходится следующая величина для расчета штрафа:</w:t>
            </w:r>
          </w:p>
          <w:p w14:paraId="344C7344" w14:textId="77777777" w:rsidR="00173990" w:rsidRPr="00957E42" w:rsidRDefault="00173990" w:rsidP="00173990">
            <w:pPr>
              <w:widowControl w:val="0"/>
              <w:numPr>
                <w:ilvl w:val="0"/>
                <w:numId w:val="32"/>
              </w:numPr>
              <w:tabs>
                <w:tab w:val="num" w:pos="432"/>
                <w:tab w:val="left" w:pos="851"/>
              </w:tabs>
              <w:spacing w:before="180" w:after="120" w:line="240" w:lineRule="auto"/>
              <w:ind w:firstLine="567"/>
              <w:contextualSpacing/>
              <w:jc w:val="both"/>
              <w:rPr>
                <w:rFonts w:ascii="Garamond" w:eastAsia="Times New Roman" w:hAnsi="Garamond"/>
                <w:lang w:eastAsia="ru-RU"/>
              </w:rPr>
            </w:pPr>
            <w:r w:rsidRPr="00957E42">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957E42">
              <w:rPr>
                <w:rFonts w:ascii="Garamond" w:eastAsia="Times New Roman" w:hAnsi="Garamond"/>
                <w:i/>
                <w:lang w:eastAsia="ru-RU"/>
              </w:rPr>
              <w:t>q</w:t>
            </w:r>
            <w:r w:rsidRPr="00957E42">
              <w:rPr>
                <w:rFonts w:ascii="Garamond" w:eastAsia="Times New Roman" w:hAnsi="Garamond"/>
                <w:lang w:eastAsia="ru-RU"/>
              </w:rPr>
              <w:t xml:space="preserve"> обеих ценовых зон </w:t>
            </w:r>
            <w:proofErr w:type="spellStart"/>
            <w:r w:rsidRPr="00957E42">
              <w:rPr>
                <w:rFonts w:ascii="Garamond" w:eastAsia="Times New Roman" w:hAnsi="Garamond"/>
                <w:i/>
                <w:lang w:eastAsia="ru-RU"/>
              </w:rPr>
              <w:t>dz</w:t>
            </w:r>
            <w:proofErr w:type="spellEnd"/>
            <w:r w:rsidRPr="00957E42">
              <w:rPr>
                <w:rFonts w:ascii="Garamond" w:eastAsia="Times New Roman" w:hAnsi="Garamond"/>
                <w:lang w:eastAsia="ru-RU"/>
              </w:rPr>
              <w:t>:</w:t>
            </w:r>
          </w:p>
          <w:p w14:paraId="73EEBF2F" w14:textId="77777777" w:rsidR="00173990" w:rsidRPr="00957E42" w:rsidRDefault="00A70DB7" w:rsidP="00173990">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q,j,m,z=dz</m:t>
                  </m:r>
                </m:sub>
                <m:sup>
                  <m:r>
                    <w:rPr>
                      <w:rFonts w:ascii="Cambria Math" w:eastAsia="Times New Roman" w:hAnsi="Cambria Math"/>
                    </w:rPr>
                    <m:t xml:space="preserve">ДПМ_обе_ЦЗ </m:t>
                  </m:r>
                </m:sup>
              </m:sSubSup>
            </m:oMath>
            <w:r w:rsidR="00173990" w:rsidRPr="00957E42">
              <w:rPr>
                <w:rFonts w:ascii="Garamond" w:eastAsia="Times New Roman" w:hAnsi="Garamond"/>
              </w:rPr>
              <w:t xml:space="preserve">, </w:t>
            </w:r>
          </w:p>
          <w:p w14:paraId="292952DB" w14:textId="77777777" w:rsidR="00173990" w:rsidRPr="00957E42" w:rsidRDefault="00173990" w:rsidP="00173990">
            <w:pPr>
              <w:widowControl w:val="0"/>
              <w:numPr>
                <w:ilvl w:val="0"/>
                <w:numId w:val="32"/>
              </w:numPr>
              <w:tabs>
                <w:tab w:val="num" w:pos="432"/>
                <w:tab w:val="left" w:pos="851"/>
              </w:tabs>
              <w:spacing w:before="180" w:after="120" w:line="240" w:lineRule="auto"/>
              <w:ind w:firstLine="567"/>
              <w:contextualSpacing/>
              <w:jc w:val="both"/>
              <w:rPr>
                <w:rFonts w:ascii="Garamond" w:eastAsia="Times New Roman" w:hAnsi="Garamond"/>
                <w:lang w:eastAsia="ru-RU"/>
              </w:rPr>
            </w:pPr>
            <w:r w:rsidRPr="00957E42">
              <w:rPr>
                <w:rFonts w:ascii="Garamond" w:eastAsia="Times New Roman" w:hAnsi="Garamond"/>
                <w:lang w:eastAsia="ru-RU"/>
              </w:rPr>
              <w:t xml:space="preserve"> по иным ДПМ ВИЭ распределение осуществляется на ГТП потребления </w:t>
            </w:r>
            <w:r w:rsidRPr="00957E42">
              <w:rPr>
                <w:rFonts w:ascii="Garamond" w:eastAsia="Times New Roman" w:hAnsi="Garamond"/>
                <w:i/>
                <w:lang w:eastAsia="ru-RU"/>
              </w:rPr>
              <w:t>q</w:t>
            </w:r>
            <w:r w:rsidRPr="00957E42">
              <w:rPr>
                <w:rFonts w:ascii="Garamond" w:eastAsia="Times New Roman" w:hAnsi="Garamond"/>
                <w:lang w:eastAsia="ru-RU"/>
              </w:rPr>
              <w:t xml:space="preserve"> в ценовой зоне </w:t>
            </w:r>
            <w:r w:rsidRPr="00957E42">
              <w:rPr>
                <w:rFonts w:ascii="Garamond" w:eastAsia="Times New Roman" w:hAnsi="Garamond"/>
                <w:i/>
                <w:lang w:eastAsia="ru-RU"/>
              </w:rPr>
              <w:t>z</w:t>
            </w:r>
            <w:r w:rsidRPr="00957E42">
              <w:rPr>
                <w:rFonts w:ascii="Garamond" w:eastAsia="Times New Roman" w:hAnsi="Garamond"/>
                <w:lang w:eastAsia="ru-RU"/>
              </w:rPr>
              <w:t xml:space="preserve">, в которой расположена ГТП </w:t>
            </w:r>
            <w:r w:rsidRPr="00957E42">
              <w:rPr>
                <w:rFonts w:ascii="Garamond" w:eastAsia="Times New Roman" w:hAnsi="Garamond"/>
                <w:i/>
                <w:lang w:eastAsia="ru-RU"/>
              </w:rPr>
              <w:t>p</w:t>
            </w:r>
            <w:r w:rsidRPr="00957E42">
              <w:rPr>
                <w:rFonts w:ascii="Garamond" w:eastAsia="Times New Roman" w:hAnsi="Garamond"/>
                <w:lang w:eastAsia="ru-RU"/>
              </w:rPr>
              <w:t>:</w:t>
            </w:r>
          </w:p>
          <w:p w14:paraId="315C5AE0" w14:textId="77777777" w:rsidR="00173990" w:rsidRPr="00957E42" w:rsidRDefault="00A70DB7" w:rsidP="00173990">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173990" w:rsidRPr="00957E42">
              <w:rPr>
                <w:rFonts w:ascii="Garamond" w:eastAsia="Times New Roman" w:hAnsi="Garamond"/>
                <w:i/>
              </w:rPr>
              <w:t>.</w:t>
            </w:r>
          </w:p>
          <w:p w14:paraId="3F170982" w14:textId="77777777" w:rsidR="00173990" w:rsidRPr="00957E42" w:rsidRDefault="00173990" w:rsidP="00173990">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Величины </w:t>
            </w:r>
            <w:r w:rsidRPr="00957E42">
              <w:rPr>
                <w:rFonts w:ascii="Garamond" w:eastAsia="Times New Roman" w:hAnsi="Garamond"/>
                <w:position w:val="-14"/>
              </w:rPr>
              <w:object w:dxaOrig="1500" w:dyaOrig="400" w14:anchorId="0A79BD35">
                <v:shape id="_x0000_i1027" type="#_x0000_t75" style="width:1in;height:24pt" o:ole="">
                  <v:imagedata r:id="rId12" o:title=""/>
                </v:shape>
                <o:OLEObject Type="Embed" ProgID="Equation.3" ShapeID="_x0000_i1027" DrawAspect="Content" ObjectID="_1822642607" r:id="rId13"/>
              </w:object>
            </w:r>
            <w:r w:rsidRPr="00957E42">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71D49AAA" w14:textId="77777777" w:rsidR="00173990" w:rsidRPr="00957E42" w:rsidRDefault="00173990" w:rsidP="00173990">
            <w:pPr>
              <w:spacing w:before="120" w:after="120" w:line="240" w:lineRule="auto"/>
              <w:ind w:firstLine="540"/>
              <w:jc w:val="center"/>
              <w:rPr>
                <w:rFonts w:ascii="Garamond" w:eastAsia="Times New Roman" w:hAnsi="Garamond"/>
              </w:rPr>
            </w:pPr>
            <w:r w:rsidRPr="00957E42">
              <w:rPr>
                <w:rFonts w:ascii="Garamond" w:eastAsia="Times New Roman" w:hAnsi="Garamond"/>
              </w:rPr>
              <w:t xml:space="preserve"> </w:t>
            </w:r>
            <w:r w:rsidRPr="00957E42">
              <w:rPr>
                <w:rFonts w:ascii="Garamond" w:eastAsia="Times New Roman" w:hAnsi="Garamond"/>
                <w:position w:val="-30"/>
              </w:rPr>
              <w:object w:dxaOrig="3560" w:dyaOrig="560" w14:anchorId="7B5C585E">
                <v:shape id="_x0000_i1028" type="#_x0000_t75" style="width:180pt;height:30pt" o:ole="">
                  <v:imagedata r:id="rId14" o:title=""/>
                </v:shape>
                <o:OLEObject Type="Embed" ProgID="Equation.3" ShapeID="_x0000_i1028" DrawAspect="Content" ObjectID="_1822642608" r:id="rId15"/>
              </w:object>
            </w:r>
            <w:r w:rsidRPr="00957E42">
              <w:rPr>
                <w:rFonts w:ascii="Garamond" w:eastAsia="Times New Roman" w:hAnsi="Garamond"/>
              </w:rPr>
              <w:t>.</w:t>
            </w:r>
          </w:p>
          <w:p w14:paraId="043E4ED1" w14:textId="77777777" w:rsidR="00173990" w:rsidRPr="00957E42" w:rsidRDefault="00173990" w:rsidP="00173990">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В случае наличия оснований для одновременного расчета штрафов за </w:t>
            </w:r>
            <w:proofErr w:type="spellStart"/>
            <w:r w:rsidRPr="00957E42">
              <w:rPr>
                <w:rFonts w:ascii="Garamond" w:eastAsia="Times New Roman" w:hAnsi="Garamond"/>
              </w:rPr>
              <w:t>непоставку</w:t>
            </w:r>
            <w:proofErr w:type="spellEnd"/>
            <w:r w:rsidRPr="00957E42">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КО осуществляет расчет величин для определения штрафов по обоим основаниям.</w:t>
            </w:r>
          </w:p>
          <w:p w14:paraId="6562607F" w14:textId="77777777" w:rsidR="00173990" w:rsidRPr="00957E42" w:rsidRDefault="00173990" w:rsidP="00173990">
            <w:pPr>
              <w:spacing w:before="120" w:after="120" w:line="240" w:lineRule="auto"/>
              <w:jc w:val="both"/>
              <w:rPr>
                <w:rFonts w:ascii="Garamond" w:eastAsia="Times New Roman" w:hAnsi="Garamond"/>
                <w:b/>
                <w:szCs w:val="20"/>
              </w:rPr>
            </w:pPr>
          </w:p>
        </w:tc>
        <w:tc>
          <w:tcPr>
            <w:tcW w:w="7086" w:type="dxa"/>
          </w:tcPr>
          <w:p w14:paraId="0A1CC74D" w14:textId="77777777" w:rsidR="00173990" w:rsidRPr="00957E42" w:rsidRDefault="00173990" w:rsidP="00173990">
            <w:pPr>
              <w:widowControl w:val="0"/>
              <w:tabs>
                <w:tab w:val="num" w:pos="432"/>
              </w:tabs>
              <w:spacing w:before="120" w:after="120" w:line="240" w:lineRule="auto"/>
              <w:jc w:val="both"/>
              <w:rPr>
                <w:rFonts w:ascii="Garamond" w:eastAsia="Times New Roman" w:hAnsi="Garamond"/>
                <w:b/>
              </w:rPr>
            </w:pPr>
            <w:r w:rsidRPr="00957E42">
              <w:rPr>
                <w:rFonts w:ascii="Garamond" w:eastAsia="Times New Roman" w:hAnsi="Garamond"/>
                <w:b/>
              </w:rPr>
              <w:lastRenderedPageBreak/>
              <w:t xml:space="preserve">7.7.5. Штраф за недостоверность заверений </w:t>
            </w:r>
            <w:r w:rsidRPr="00957E42">
              <w:rPr>
                <w:rFonts w:ascii="Garamond" w:eastAsia="Times New Roman" w:hAnsi="Garamond"/>
                <w:b/>
                <w:highlight w:val="yellow"/>
              </w:rPr>
              <w:t>и денежная сумма,</w:t>
            </w:r>
            <w:r w:rsidRPr="00957E42">
              <w:rPr>
                <w:rFonts w:ascii="Garamond" w:eastAsia="Times New Roman" w:hAnsi="Garamond"/>
                <w:b/>
              </w:rPr>
              <w:t xml:space="preserve"> </w:t>
            </w:r>
            <w:r w:rsidRPr="00957E42">
              <w:rPr>
                <w:rFonts w:ascii="Garamond" w:hAnsi="Garamond"/>
                <w:b/>
                <w:bCs/>
                <w:iCs/>
                <w:highlight w:val="yellow"/>
              </w:rPr>
              <w:t xml:space="preserve">обусловленная отказом поставщика от исполнения обязательств по ДПМ ВИЭ </w:t>
            </w:r>
          </w:p>
          <w:p w14:paraId="0D167C50" w14:textId="77777777" w:rsidR="00173990" w:rsidRPr="00957E42" w:rsidRDefault="00173990" w:rsidP="00173990">
            <w:pPr>
              <w:widowControl w:val="0"/>
              <w:tabs>
                <w:tab w:val="num" w:pos="432"/>
              </w:tabs>
              <w:spacing w:before="120" w:after="120" w:line="240" w:lineRule="auto"/>
              <w:ind w:firstLine="540"/>
              <w:jc w:val="both"/>
              <w:rPr>
                <w:rFonts w:ascii="Garamond" w:eastAsia="Times New Roman" w:hAnsi="Garamond"/>
              </w:rPr>
            </w:pPr>
            <w:r w:rsidRPr="00957E42">
              <w:rPr>
                <w:rFonts w:ascii="Garamond" w:eastAsia="Times New Roman" w:hAnsi="Garamond"/>
              </w:rPr>
              <w:t xml:space="preserve">КО осуществляет расчет величины </w:t>
            </w:r>
            <w:r w:rsidRPr="00957E42">
              <w:rPr>
                <w:rFonts w:ascii="Garamond" w:eastAsia="Times New Roman" w:hAnsi="Garamond"/>
                <w:position w:val="-14"/>
              </w:rPr>
              <w:object w:dxaOrig="1579" w:dyaOrig="400" w14:anchorId="20B6FE3E">
                <v:shape id="_x0000_i1029" type="#_x0000_t75" style="width:78pt;height:24pt" o:ole="">
                  <v:imagedata r:id="rId8" o:title=""/>
                </v:shape>
                <o:OLEObject Type="Embed" ProgID="Equation.3" ShapeID="_x0000_i1029" DrawAspect="Content" ObjectID="_1822642609" r:id="rId16"/>
              </w:object>
            </w:r>
            <w:r w:rsidRPr="00957E42">
              <w:rPr>
                <w:rFonts w:ascii="Garamond" w:eastAsia="Times New Roman" w:hAnsi="Garamond"/>
              </w:rPr>
              <w:t xml:space="preserve"> для определения штрафа за недостоверность заверений по ДПМ ВИЭ </w:t>
            </w:r>
            <w:r w:rsidRPr="00957E42">
              <w:rPr>
                <w:rFonts w:ascii="Garamond" w:eastAsia="Times New Roman" w:hAnsi="Garamond"/>
                <w:highlight w:val="yellow"/>
              </w:rPr>
              <w:t>или денежной суммы, обусловленной, отказом поставщика от исполнения обязательств по ДПМ ВИЭ,</w:t>
            </w:r>
            <w:r w:rsidRPr="00957E42">
              <w:rPr>
                <w:rFonts w:ascii="Garamond" w:eastAsia="Times New Roman" w:hAnsi="Garamond"/>
              </w:rPr>
              <w:t xml:space="preserve"> в отношении ГТП генерации </w:t>
            </w:r>
            <w:r w:rsidRPr="00957E42">
              <w:rPr>
                <w:rFonts w:ascii="Garamond" w:eastAsia="Times New Roman" w:hAnsi="Garamond"/>
                <w:i/>
              </w:rPr>
              <w:t xml:space="preserve">p </w:t>
            </w:r>
            <w:r w:rsidRPr="00957E42">
              <w:rPr>
                <w:rFonts w:ascii="Garamond" w:eastAsia="Times New Roman" w:hAnsi="Garamond"/>
              </w:rPr>
              <w:t xml:space="preserve">в случае, если в месяце </w:t>
            </w:r>
            <w:r w:rsidRPr="00957E42">
              <w:rPr>
                <w:rFonts w:ascii="Garamond" w:eastAsia="Times New Roman" w:hAnsi="Garamond"/>
                <w:i/>
              </w:rPr>
              <w:t>m</w:t>
            </w:r>
            <w:r w:rsidRPr="00957E42">
              <w:rPr>
                <w:rFonts w:ascii="Garamond" w:eastAsia="Times New Roman" w:hAnsi="Garamond"/>
              </w:rPr>
              <w:t xml:space="preserve"> решением </w:t>
            </w:r>
            <w:r w:rsidRPr="00957E42">
              <w:rPr>
                <w:rFonts w:ascii="Garamond" w:eastAsia="Times New Roman" w:hAnsi="Garamond"/>
              </w:rPr>
              <w:lastRenderedPageBreak/>
              <w:t>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w:t>
            </w:r>
            <w:r w:rsidRPr="00957E42">
              <w:rPr>
                <w:rFonts w:ascii="Garamond" w:eastAsia="Times New Roman" w:hAnsi="Garamond"/>
                <w:highlight w:val="yellow"/>
              </w:rPr>
              <w:t xml:space="preserve">, или 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ВИЭ, уведомления об отказе поставщика мощности от исполнения обязательств по ДПМ ВИЭ с 1-го числа месяца </w:t>
            </w:r>
            <w:proofErr w:type="spellStart"/>
            <w:r w:rsidRPr="00957E42">
              <w:rPr>
                <w:rFonts w:ascii="Garamond" w:eastAsia="Times New Roman" w:hAnsi="Garamond"/>
                <w:i/>
                <w:highlight w:val="yellow"/>
              </w:rPr>
              <w:t>m+</w:t>
            </w:r>
            <w:r w:rsidRPr="00957E42">
              <w:rPr>
                <w:rFonts w:ascii="Garamond" w:eastAsia="Times New Roman" w:hAnsi="Garamond"/>
                <w:highlight w:val="yellow"/>
              </w:rPr>
              <w:t>1</w:t>
            </w:r>
            <w:proofErr w:type="spellEnd"/>
            <w:r w:rsidRPr="00957E42">
              <w:rPr>
                <w:rFonts w:ascii="Garamond" w:eastAsia="Times New Roman" w:hAnsi="Garamond"/>
                <w:highlight w:val="yellow"/>
              </w:rPr>
              <w:t xml:space="preserve"> в установленном </w:t>
            </w:r>
            <w:r w:rsidRPr="00957E42">
              <w:rPr>
                <w:rFonts w:ascii="Garamond" w:eastAsia="Times New Roman" w:hAnsi="Garamond"/>
                <w:i/>
                <w:highlight w:val="yellow"/>
              </w:rPr>
              <w:t>Договором о присоединении к торговой системе оптового рынка</w:t>
            </w:r>
            <w:r w:rsidRPr="00957E42">
              <w:rPr>
                <w:rFonts w:ascii="Garamond" w:eastAsia="Times New Roman" w:hAnsi="Garamond"/>
                <w:highlight w:val="yellow"/>
              </w:rPr>
              <w:t xml:space="preserve"> порядке</w:t>
            </w:r>
            <w:r w:rsidRPr="00957E42">
              <w:rPr>
                <w:rFonts w:ascii="Garamond" w:eastAsia="Times New Roman" w:hAnsi="Garamond"/>
              </w:rPr>
              <w:t xml:space="preserve">. </w:t>
            </w:r>
          </w:p>
          <w:p w14:paraId="32ABCA67" w14:textId="77777777" w:rsidR="00173990" w:rsidRPr="00957E42" w:rsidRDefault="00173990" w:rsidP="00173990">
            <w:pPr>
              <w:widowControl w:val="0"/>
              <w:tabs>
                <w:tab w:val="num" w:pos="432"/>
              </w:tabs>
              <w:spacing w:before="120" w:after="120" w:line="240" w:lineRule="auto"/>
              <w:jc w:val="center"/>
              <w:rPr>
                <w:rFonts w:ascii="Garamond" w:eastAsia="Times New Roman" w:hAnsi="Garamond"/>
              </w:rPr>
            </w:pPr>
            <w:r w:rsidRPr="00957E42">
              <w:rPr>
                <w:rFonts w:ascii="Garamond" w:eastAsia="Times New Roman" w:hAnsi="Garamond"/>
                <w:position w:val="-14"/>
              </w:rPr>
              <w:object w:dxaOrig="3480" w:dyaOrig="400" w14:anchorId="2744602D">
                <v:shape id="_x0000_i1030" type="#_x0000_t75" style="width:174pt;height:24pt" o:ole="">
                  <v:imagedata r:id="rId10" o:title=""/>
                </v:shape>
                <o:OLEObject Type="Embed" ProgID="Equation.3" ShapeID="_x0000_i1030" DrawAspect="Content" ObjectID="_1822642610" r:id="rId17"/>
              </w:object>
            </w:r>
            <w:r w:rsidRPr="00957E42">
              <w:rPr>
                <w:rFonts w:ascii="Garamond" w:eastAsia="Times New Roman" w:hAnsi="Garamond"/>
              </w:rPr>
              <w:t>.</w:t>
            </w:r>
          </w:p>
          <w:p w14:paraId="038093E2" w14:textId="77777777" w:rsidR="00173990" w:rsidRPr="00957E42" w:rsidRDefault="00173990" w:rsidP="00173990">
            <w:pPr>
              <w:widowControl w:val="0"/>
              <w:tabs>
                <w:tab w:val="num" w:pos="432"/>
              </w:tabs>
              <w:spacing w:before="120" w:after="120" w:line="240" w:lineRule="auto"/>
              <w:ind w:firstLine="539"/>
              <w:jc w:val="both"/>
              <w:rPr>
                <w:rFonts w:ascii="Garamond" w:eastAsia="Times New Roman" w:hAnsi="Garamond"/>
                <w:szCs w:val="20"/>
              </w:rPr>
            </w:pPr>
            <w:r w:rsidRPr="00957E42">
              <w:rPr>
                <w:rFonts w:ascii="Garamond" w:eastAsia="Times New Roman" w:hAnsi="Garamond"/>
                <w:szCs w:val="20"/>
              </w:rPr>
              <w:t xml:space="preserve">При этом на покупателя </w:t>
            </w:r>
            <w:r w:rsidRPr="00957E42">
              <w:rPr>
                <w:rFonts w:ascii="Garamond" w:eastAsia="Times New Roman" w:hAnsi="Garamond"/>
                <w:i/>
                <w:szCs w:val="20"/>
              </w:rPr>
              <w:t>j</w:t>
            </w:r>
            <w:r w:rsidRPr="00957E42">
              <w:rPr>
                <w:rFonts w:ascii="Garamond" w:eastAsia="Times New Roman" w:hAnsi="Garamond"/>
                <w:szCs w:val="20"/>
              </w:rPr>
              <w:t xml:space="preserve"> в ГТП потребления (экспорта) </w:t>
            </w:r>
            <w:r w:rsidRPr="00957E42">
              <w:rPr>
                <w:rFonts w:ascii="Garamond" w:eastAsia="Times New Roman" w:hAnsi="Garamond"/>
                <w:i/>
                <w:szCs w:val="20"/>
              </w:rPr>
              <w:t>q</w:t>
            </w:r>
            <w:r w:rsidRPr="00957E42">
              <w:rPr>
                <w:rFonts w:ascii="Garamond" w:eastAsia="Times New Roman" w:hAnsi="Garamond"/>
                <w:szCs w:val="20"/>
              </w:rPr>
              <w:t xml:space="preserve"> приходится следующая величина для расчета штрафа </w:t>
            </w:r>
            <w:r w:rsidRPr="00957E42">
              <w:rPr>
                <w:rFonts w:ascii="Garamond" w:eastAsia="Times New Roman" w:hAnsi="Garamond"/>
                <w:szCs w:val="20"/>
                <w:highlight w:val="yellow"/>
              </w:rPr>
              <w:t>(денежной суммы)</w:t>
            </w:r>
            <w:r w:rsidRPr="00957E42">
              <w:rPr>
                <w:rFonts w:ascii="Garamond" w:eastAsia="Times New Roman" w:hAnsi="Garamond"/>
                <w:szCs w:val="20"/>
              </w:rPr>
              <w:t>:</w:t>
            </w:r>
          </w:p>
          <w:p w14:paraId="76B5FCFF" w14:textId="77777777" w:rsidR="00173990" w:rsidRPr="00957E42" w:rsidRDefault="00173990" w:rsidP="00173990">
            <w:pPr>
              <w:widowControl w:val="0"/>
              <w:numPr>
                <w:ilvl w:val="0"/>
                <w:numId w:val="32"/>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957E42">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957E42">
              <w:rPr>
                <w:rFonts w:ascii="Garamond" w:eastAsia="Times New Roman" w:hAnsi="Garamond"/>
                <w:i/>
                <w:lang w:eastAsia="ru-RU"/>
              </w:rPr>
              <w:t>q</w:t>
            </w:r>
            <w:r w:rsidRPr="00957E42">
              <w:rPr>
                <w:rFonts w:ascii="Garamond" w:eastAsia="Times New Roman" w:hAnsi="Garamond"/>
                <w:lang w:eastAsia="ru-RU"/>
              </w:rPr>
              <w:t xml:space="preserve"> обеих ценовых зон </w:t>
            </w:r>
            <w:proofErr w:type="spellStart"/>
            <w:r w:rsidRPr="00957E42">
              <w:rPr>
                <w:rFonts w:ascii="Garamond" w:eastAsia="Times New Roman" w:hAnsi="Garamond"/>
                <w:i/>
                <w:lang w:eastAsia="ru-RU"/>
              </w:rPr>
              <w:t>dz</w:t>
            </w:r>
            <w:proofErr w:type="spellEnd"/>
            <w:r w:rsidRPr="00957E42">
              <w:rPr>
                <w:rFonts w:ascii="Garamond" w:eastAsia="Times New Roman" w:hAnsi="Garamond"/>
                <w:lang w:eastAsia="ru-RU"/>
              </w:rPr>
              <w:t>:</w:t>
            </w:r>
          </w:p>
          <w:p w14:paraId="3EB7AFCF" w14:textId="77777777" w:rsidR="00173990" w:rsidRPr="00957E42" w:rsidRDefault="00A70DB7" w:rsidP="00173990">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q,j,m,z=dz</m:t>
                  </m:r>
                </m:sub>
                <m:sup>
                  <m:r>
                    <w:rPr>
                      <w:rFonts w:ascii="Cambria Math" w:eastAsia="Times New Roman" w:hAnsi="Cambria Math"/>
                    </w:rPr>
                    <m:t xml:space="preserve">ДПМ_обе_ЦЗ </m:t>
                  </m:r>
                </m:sup>
              </m:sSubSup>
            </m:oMath>
            <w:r w:rsidR="00173990" w:rsidRPr="00957E42">
              <w:rPr>
                <w:rFonts w:ascii="Garamond" w:eastAsia="Times New Roman" w:hAnsi="Garamond"/>
              </w:rPr>
              <w:t xml:space="preserve">, </w:t>
            </w:r>
          </w:p>
          <w:p w14:paraId="27E064B4" w14:textId="77777777" w:rsidR="00173990" w:rsidRPr="00957E42" w:rsidRDefault="00173990" w:rsidP="00173990">
            <w:pPr>
              <w:widowControl w:val="0"/>
              <w:numPr>
                <w:ilvl w:val="0"/>
                <w:numId w:val="32"/>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957E42">
              <w:rPr>
                <w:rFonts w:ascii="Garamond" w:eastAsia="Times New Roman" w:hAnsi="Garamond"/>
                <w:lang w:eastAsia="ru-RU"/>
              </w:rPr>
              <w:t xml:space="preserve"> по иным ДПМ ВИЭ распределение осуществляется на ГТП потребления </w:t>
            </w:r>
            <w:r w:rsidRPr="00957E42">
              <w:rPr>
                <w:rFonts w:ascii="Garamond" w:eastAsia="Times New Roman" w:hAnsi="Garamond"/>
                <w:i/>
                <w:lang w:eastAsia="ru-RU"/>
              </w:rPr>
              <w:t>q</w:t>
            </w:r>
            <w:r w:rsidRPr="00957E42">
              <w:rPr>
                <w:rFonts w:ascii="Garamond" w:eastAsia="Times New Roman" w:hAnsi="Garamond"/>
                <w:lang w:eastAsia="ru-RU"/>
              </w:rPr>
              <w:t xml:space="preserve"> в ценовой зоне </w:t>
            </w:r>
            <w:r w:rsidRPr="00957E42">
              <w:rPr>
                <w:rFonts w:ascii="Garamond" w:eastAsia="Times New Roman" w:hAnsi="Garamond"/>
                <w:i/>
                <w:lang w:eastAsia="ru-RU"/>
              </w:rPr>
              <w:t>z</w:t>
            </w:r>
            <w:r w:rsidRPr="00957E42">
              <w:rPr>
                <w:rFonts w:ascii="Garamond" w:eastAsia="Times New Roman" w:hAnsi="Garamond"/>
                <w:lang w:eastAsia="ru-RU"/>
              </w:rPr>
              <w:t xml:space="preserve">, в которой расположена ГТП </w:t>
            </w:r>
            <w:r w:rsidRPr="00957E42">
              <w:rPr>
                <w:rFonts w:ascii="Garamond" w:eastAsia="Times New Roman" w:hAnsi="Garamond"/>
                <w:i/>
                <w:lang w:eastAsia="ru-RU"/>
              </w:rPr>
              <w:t>p</w:t>
            </w:r>
            <w:r w:rsidRPr="00957E42">
              <w:rPr>
                <w:rFonts w:ascii="Garamond" w:eastAsia="Times New Roman" w:hAnsi="Garamond"/>
                <w:lang w:eastAsia="ru-RU"/>
              </w:rPr>
              <w:t>:</w:t>
            </w:r>
          </w:p>
          <w:p w14:paraId="66841253" w14:textId="77777777" w:rsidR="00173990" w:rsidRPr="00957E42" w:rsidRDefault="00A70DB7" w:rsidP="00173990">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173990" w:rsidRPr="00957E42">
              <w:rPr>
                <w:rFonts w:ascii="Garamond" w:eastAsia="Times New Roman" w:hAnsi="Garamond"/>
                <w:i/>
              </w:rPr>
              <w:t>.</w:t>
            </w:r>
          </w:p>
          <w:p w14:paraId="73BFD82F" w14:textId="77777777" w:rsidR="00173990" w:rsidRPr="00957E42" w:rsidRDefault="00173990" w:rsidP="00173990">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Величины </w:t>
            </w:r>
            <w:r w:rsidRPr="00957E42">
              <w:rPr>
                <w:rFonts w:ascii="Garamond" w:eastAsia="Times New Roman" w:hAnsi="Garamond"/>
                <w:position w:val="-14"/>
              </w:rPr>
              <w:object w:dxaOrig="1500" w:dyaOrig="400" w14:anchorId="052A550D">
                <v:shape id="_x0000_i1031" type="#_x0000_t75" style="width:1in;height:24pt" o:ole="">
                  <v:imagedata r:id="rId12" o:title=""/>
                </v:shape>
                <o:OLEObject Type="Embed" ProgID="Equation.3" ShapeID="_x0000_i1031" DrawAspect="Content" ObjectID="_1822642611" r:id="rId18"/>
              </w:object>
            </w:r>
            <w:r w:rsidRPr="00957E42">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21D581B5" w14:textId="77777777" w:rsidR="00173990" w:rsidRPr="00957E42" w:rsidRDefault="00173990" w:rsidP="00173990">
            <w:pPr>
              <w:spacing w:before="120" w:after="120" w:line="240" w:lineRule="auto"/>
              <w:ind w:firstLine="540"/>
              <w:jc w:val="center"/>
              <w:rPr>
                <w:rFonts w:ascii="Garamond" w:eastAsia="Times New Roman" w:hAnsi="Garamond"/>
              </w:rPr>
            </w:pPr>
            <w:r w:rsidRPr="00957E42">
              <w:rPr>
                <w:rFonts w:ascii="Garamond" w:eastAsia="Times New Roman" w:hAnsi="Garamond"/>
              </w:rPr>
              <w:t xml:space="preserve"> </w:t>
            </w:r>
            <w:r w:rsidRPr="00957E42">
              <w:rPr>
                <w:rFonts w:ascii="Garamond" w:eastAsia="Times New Roman" w:hAnsi="Garamond"/>
                <w:position w:val="-30"/>
              </w:rPr>
              <w:object w:dxaOrig="3560" w:dyaOrig="560" w14:anchorId="440D77C3">
                <v:shape id="_x0000_i1032" type="#_x0000_t75" style="width:180pt;height:30pt" o:ole="">
                  <v:imagedata r:id="rId14" o:title=""/>
                </v:shape>
                <o:OLEObject Type="Embed" ProgID="Equation.3" ShapeID="_x0000_i1032" DrawAspect="Content" ObjectID="_1822642612" r:id="rId19"/>
              </w:object>
            </w:r>
            <w:r w:rsidRPr="00957E42">
              <w:rPr>
                <w:rFonts w:ascii="Garamond" w:eastAsia="Times New Roman" w:hAnsi="Garamond"/>
              </w:rPr>
              <w:t>.</w:t>
            </w:r>
          </w:p>
          <w:p w14:paraId="16DDAF55" w14:textId="77777777" w:rsidR="00173990" w:rsidRPr="00957E42" w:rsidRDefault="00173990" w:rsidP="00173990">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В случае наличия оснований для одновременного расчета штрафов за </w:t>
            </w:r>
            <w:proofErr w:type="spellStart"/>
            <w:r w:rsidRPr="00957E42">
              <w:rPr>
                <w:rFonts w:ascii="Garamond" w:eastAsia="Times New Roman" w:hAnsi="Garamond"/>
              </w:rPr>
              <w:t>непоставку</w:t>
            </w:r>
            <w:proofErr w:type="spellEnd"/>
            <w:r w:rsidRPr="00957E42">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w:t>
            </w:r>
            <w:r w:rsidRPr="00957E42">
              <w:rPr>
                <w:rFonts w:ascii="Garamond" w:eastAsia="Times New Roman" w:hAnsi="Garamond"/>
                <w:highlight w:val="yellow"/>
              </w:rPr>
              <w:t>и (или) денежной суммы, обусловленной отказом поставщика от исполнения обязательств по ДПМ ВИЭ</w:t>
            </w:r>
            <w:r w:rsidRPr="00957E42">
              <w:rPr>
                <w:rFonts w:ascii="Garamond" w:eastAsia="Times New Roman" w:hAnsi="Garamond"/>
              </w:rPr>
              <w:t xml:space="preserve">, КО осуществляет расчет величин для определения штрафов по </w:t>
            </w:r>
            <w:r w:rsidRPr="00957E42">
              <w:rPr>
                <w:rFonts w:ascii="Garamond" w:eastAsia="Times New Roman" w:hAnsi="Garamond"/>
                <w:highlight w:val="yellow"/>
              </w:rPr>
              <w:t>всем</w:t>
            </w:r>
            <w:r w:rsidRPr="00957E42">
              <w:rPr>
                <w:rFonts w:ascii="Garamond" w:eastAsia="Times New Roman" w:hAnsi="Garamond"/>
              </w:rPr>
              <w:t xml:space="preserve"> основаниям.</w:t>
            </w:r>
          </w:p>
        </w:tc>
      </w:tr>
    </w:tbl>
    <w:p w14:paraId="6CB78382" w14:textId="77777777" w:rsidR="00C5473D" w:rsidRPr="00957E42" w:rsidRDefault="00C5473D" w:rsidP="00A57B2C">
      <w:pPr>
        <w:rPr>
          <w:rFonts w:ascii="Garamond" w:hAnsi="Garamond"/>
          <w:b/>
          <w:sz w:val="26"/>
          <w:szCs w:val="26"/>
        </w:rPr>
      </w:pPr>
    </w:p>
    <w:p w14:paraId="573D0251" w14:textId="7CF58059" w:rsidR="00A57B2C" w:rsidRPr="00957E42" w:rsidRDefault="00A57B2C" w:rsidP="00091C1A">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ОПРЕДЕЛЕНИЯ ОБЪЕМОВ ПОКУПКИ И ПРОДАЖИ МОЩНОСТИ НА ОПТОВОМ РЫНКЕ (Приложение № 13.2 к Договору о присоединении к торговой системе оптового рынка)</w:t>
      </w:r>
    </w:p>
    <w:p w14:paraId="7149C9DE" w14:textId="77777777" w:rsidR="00091C1A" w:rsidRPr="00957E42" w:rsidRDefault="00091C1A" w:rsidP="00091C1A">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A57B2C" w:rsidRPr="00957E42" w14:paraId="257867F7" w14:textId="77777777" w:rsidTr="00C5473D">
        <w:trPr>
          <w:trHeight w:val="435"/>
        </w:trPr>
        <w:tc>
          <w:tcPr>
            <w:tcW w:w="1129" w:type="dxa"/>
            <w:vAlign w:val="center"/>
          </w:tcPr>
          <w:p w14:paraId="5A8ED370" w14:textId="77777777" w:rsidR="00A57B2C" w:rsidRPr="00957E42" w:rsidRDefault="00A57B2C" w:rsidP="00091C1A">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34524CC0" w14:textId="77777777" w:rsidR="00A57B2C" w:rsidRPr="00957E42" w:rsidRDefault="00A57B2C" w:rsidP="00091C1A">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54572C27" w14:textId="77777777" w:rsidR="00A57B2C" w:rsidRPr="00957E42" w:rsidRDefault="00A57B2C" w:rsidP="00091C1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2F45BC2B" w14:textId="77777777" w:rsidR="00A57B2C" w:rsidRPr="00957E42" w:rsidRDefault="00A57B2C" w:rsidP="00091C1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6804" w:type="dxa"/>
            <w:vAlign w:val="center"/>
          </w:tcPr>
          <w:p w14:paraId="21509BF5" w14:textId="77777777" w:rsidR="00A57B2C" w:rsidRPr="00957E42" w:rsidRDefault="00A57B2C" w:rsidP="00091C1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2C7BD3C8" w14:textId="77777777" w:rsidR="00A57B2C" w:rsidRPr="00957E42" w:rsidRDefault="00A57B2C" w:rsidP="00091C1A">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A57B2C" w:rsidRPr="00957E42" w14:paraId="21D1CFCB" w14:textId="77777777" w:rsidTr="00C5473D">
        <w:trPr>
          <w:trHeight w:val="435"/>
        </w:trPr>
        <w:tc>
          <w:tcPr>
            <w:tcW w:w="1129" w:type="dxa"/>
            <w:vAlign w:val="center"/>
          </w:tcPr>
          <w:p w14:paraId="17392D13" w14:textId="77777777" w:rsidR="00A57B2C" w:rsidRPr="00957E42" w:rsidRDefault="00A57B2C" w:rsidP="00091C1A">
            <w:pPr>
              <w:widowControl w:val="0"/>
              <w:spacing w:before="120" w:after="120" w:line="240" w:lineRule="auto"/>
              <w:jc w:val="center"/>
              <w:rPr>
                <w:rFonts w:ascii="Garamond" w:eastAsiaTheme="minorHAnsi" w:hAnsi="Garamond" w:cs="Calibri"/>
                <w:b/>
              </w:rPr>
            </w:pPr>
            <w:r w:rsidRPr="00957E42">
              <w:rPr>
                <w:rFonts w:ascii="Garamond" w:eastAsiaTheme="minorHAnsi" w:hAnsi="Garamond" w:cs="Calibri"/>
                <w:b/>
              </w:rPr>
              <w:t>6.1.5</w:t>
            </w:r>
          </w:p>
        </w:tc>
        <w:tc>
          <w:tcPr>
            <w:tcW w:w="6804" w:type="dxa"/>
          </w:tcPr>
          <w:p w14:paraId="0782EA2D" w14:textId="77777777" w:rsidR="00A57B2C" w:rsidRPr="00957E42" w:rsidRDefault="00A57B2C" w:rsidP="00091C1A">
            <w:pPr>
              <w:tabs>
                <w:tab w:val="num" w:pos="0"/>
                <w:tab w:val="left" w:pos="8647"/>
              </w:tabs>
              <w:spacing w:before="120" w:after="120" w:line="240" w:lineRule="auto"/>
              <w:ind w:firstLine="567"/>
              <w:jc w:val="both"/>
              <w:rPr>
                <w:rFonts w:ascii="Garamond" w:eastAsia="Times New Roman" w:hAnsi="Garamond"/>
              </w:rPr>
            </w:pPr>
            <w:r w:rsidRPr="00957E42">
              <w:rPr>
                <w:rFonts w:ascii="Garamond" w:eastAsia="Times New Roman" w:hAnsi="Garamond"/>
              </w:rPr>
              <w:t>...</w:t>
            </w:r>
          </w:p>
          <w:p w14:paraId="445E83A2" w14:textId="77777777" w:rsidR="00A57B2C" w:rsidRPr="00957E42" w:rsidRDefault="00A57B2C" w:rsidP="00091C1A">
            <w:pPr>
              <w:tabs>
                <w:tab w:val="num" w:pos="0"/>
                <w:tab w:val="left" w:pos="8647"/>
              </w:tabs>
              <w:spacing w:before="120" w:after="120" w:line="240" w:lineRule="auto"/>
              <w:ind w:firstLine="567"/>
              <w:jc w:val="both"/>
              <w:rPr>
                <w:rFonts w:ascii="Garamond" w:eastAsia="Times New Roman" w:hAnsi="Garamond"/>
              </w:rPr>
            </w:pPr>
            <w:r w:rsidRPr="00957E42">
              <w:rPr>
                <w:rFonts w:ascii="Garamond" w:eastAsia="Times New Roman" w:hAnsi="Garamond"/>
              </w:rPr>
              <w:t>Штрафуемый объем мощности не определяется для целей расчета штрафа по ДПМ ВИЭ и ДПМ ТБО, дата начала поставки мощности по которым наступила до 31 марта 2022 года включительно и предельный объем поставки мощности генерирующих объектов по таким договорам, определенный по состоянию на 1 апреля 2022 года, равен нулю, в следующие расчетные периоды:</w:t>
            </w:r>
          </w:p>
          <w:p w14:paraId="78ECBC09"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с 1 апреля 2022 года и до истечения 24 месяцев с даты начала поставки мощности, указанной в ДПМ ВИЭ, заключенных в отношении генерирующих объектов солнечной и ветровой генерации, а также в ДПМ ТБО;</w:t>
            </w:r>
          </w:p>
          <w:p w14:paraId="2CF68B79"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 xml:space="preserve">с 1 апреля 2022 года и до истечения 30 месяцев с даты начала поставки мощности, указанной в ДПМ ВИЭ, заключенных в отношении генерирующих объектов </w:t>
            </w:r>
            <w:proofErr w:type="spellStart"/>
            <w:r w:rsidRPr="00957E42">
              <w:rPr>
                <w:rFonts w:ascii="Garamond" w:eastAsia="Times New Roman" w:hAnsi="Garamond"/>
                <w:lang w:eastAsia="ru-RU"/>
              </w:rPr>
              <w:t>гидрогенерации</w:t>
            </w:r>
            <w:proofErr w:type="spellEnd"/>
            <w:r w:rsidRPr="00957E42">
              <w:rPr>
                <w:rFonts w:ascii="Garamond" w:eastAsia="Times New Roman" w:hAnsi="Garamond"/>
                <w:lang w:eastAsia="ru-RU"/>
              </w:rPr>
              <w:t>, за исключением генерирующих объектов, отобранных по результатам ОПВ, проведенного не позднее 1 января 2017 года;</w:t>
            </w:r>
          </w:p>
          <w:p w14:paraId="09517182"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 xml:space="preserve">с 1 апреля 2022 года и до 31 марта 2023 года – по ДПМ ВИЭ, заключенным в отношении генерирующих объектов </w:t>
            </w:r>
            <w:proofErr w:type="spellStart"/>
            <w:r w:rsidRPr="00957E42">
              <w:rPr>
                <w:rFonts w:ascii="Garamond" w:eastAsia="Times New Roman" w:hAnsi="Garamond"/>
                <w:lang w:eastAsia="ru-RU"/>
              </w:rPr>
              <w:t>гидрогенерации</w:t>
            </w:r>
            <w:proofErr w:type="spellEnd"/>
            <w:r w:rsidRPr="00957E42">
              <w:rPr>
                <w:rFonts w:ascii="Garamond" w:eastAsia="Times New Roman" w:hAnsi="Garamond"/>
                <w:lang w:eastAsia="ru-RU"/>
              </w:rPr>
              <w:t>, отобранных по результатам ОПВ, проведенного не позднее 1 января 2017 года.</w:t>
            </w:r>
          </w:p>
          <w:p w14:paraId="147C45D2" w14:textId="77777777" w:rsidR="00A57B2C" w:rsidRPr="00957E42" w:rsidRDefault="00A57B2C" w:rsidP="00091C1A">
            <w:pPr>
              <w:tabs>
                <w:tab w:val="left" w:pos="567"/>
              </w:tabs>
              <w:suppressAutoHyphens/>
              <w:spacing w:before="120" w:after="120" w:line="240" w:lineRule="auto"/>
              <w:ind w:left="567"/>
              <w:jc w:val="both"/>
              <w:rPr>
                <w:rFonts w:ascii="Garamond" w:eastAsia="Batang" w:hAnsi="Garamond" w:cs="Garamond"/>
                <w:lang w:eastAsia="ar-SA"/>
              </w:rPr>
            </w:pPr>
          </w:p>
        </w:tc>
        <w:tc>
          <w:tcPr>
            <w:tcW w:w="6804" w:type="dxa"/>
          </w:tcPr>
          <w:p w14:paraId="7E8F489A" w14:textId="77777777" w:rsidR="00A57B2C" w:rsidRPr="00957E42" w:rsidRDefault="00A57B2C" w:rsidP="00091C1A">
            <w:pPr>
              <w:tabs>
                <w:tab w:val="num" w:pos="0"/>
                <w:tab w:val="left" w:pos="8647"/>
              </w:tabs>
              <w:spacing w:before="120" w:after="120" w:line="240" w:lineRule="auto"/>
              <w:ind w:firstLine="567"/>
              <w:jc w:val="both"/>
              <w:rPr>
                <w:rFonts w:ascii="Garamond" w:eastAsia="Times New Roman" w:hAnsi="Garamond"/>
              </w:rPr>
            </w:pPr>
            <w:r w:rsidRPr="00957E42">
              <w:rPr>
                <w:rFonts w:ascii="Garamond" w:eastAsia="Times New Roman" w:hAnsi="Garamond"/>
              </w:rPr>
              <w:t>...</w:t>
            </w:r>
          </w:p>
          <w:p w14:paraId="59E12871" w14:textId="77777777" w:rsidR="00A57B2C" w:rsidRPr="00957E42" w:rsidRDefault="00A57B2C" w:rsidP="00091C1A">
            <w:pPr>
              <w:tabs>
                <w:tab w:val="num" w:pos="0"/>
                <w:tab w:val="left" w:pos="8647"/>
              </w:tabs>
              <w:spacing w:before="120" w:after="120" w:line="240" w:lineRule="auto"/>
              <w:ind w:firstLine="567"/>
              <w:jc w:val="both"/>
              <w:rPr>
                <w:rFonts w:ascii="Garamond" w:eastAsia="Times New Roman" w:hAnsi="Garamond"/>
              </w:rPr>
            </w:pPr>
            <w:r w:rsidRPr="00957E42">
              <w:rPr>
                <w:rFonts w:ascii="Garamond" w:eastAsia="Times New Roman" w:hAnsi="Garamond"/>
              </w:rPr>
              <w:t>Штрафуемый объем мощности не определяется для целей расчета штрафа по ДПМ ВИЭ и ДПМ ТБО, дата начала поставки мощности по которым наступила до 31 марта 2022 года включительно и предельный объем поставки мощности генерирующих объектов по таким договорам, определенный по состоянию на 1 апреля 2022 года, равен нулю, в следующие расчетные периоды:</w:t>
            </w:r>
          </w:p>
          <w:p w14:paraId="2DD9517E"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с 1 апреля 2022 года и до истечения 24 месяцев с даты начала поставки мощности, указанной в ДПМ ВИЭ, заключенных в отношении генерирующих объектов солнечной и ветровой генерации, а также в ДПМ ТБО;</w:t>
            </w:r>
          </w:p>
          <w:p w14:paraId="05180B78"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 xml:space="preserve">с 1 апреля 2022 года и до истечения 30 месяцев с даты начала поставки мощности, указанной в ДПМ ВИЭ, заключенных в отношении генерирующих объектов </w:t>
            </w:r>
            <w:proofErr w:type="spellStart"/>
            <w:r w:rsidRPr="00957E42">
              <w:rPr>
                <w:rFonts w:ascii="Garamond" w:eastAsia="Times New Roman" w:hAnsi="Garamond"/>
                <w:lang w:eastAsia="ru-RU"/>
              </w:rPr>
              <w:t>гидрогенерации</w:t>
            </w:r>
            <w:proofErr w:type="spellEnd"/>
            <w:r w:rsidRPr="00957E42">
              <w:rPr>
                <w:rFonts w:ascii="Garamond" w:eastAsia="Times New Roman" w:hAnsi="Garamond"/>
                <w:lang w:eastAsia="ru-RU"/>
              </w:rPr>
              <w:t>, за исключением генерирующих объектов, отобранных по результатам ОПВ, проведенного не позднее 1 января 2017 года;</w:t>
            </w:r>
          </w:p>
          <w:p w14:paraId="067CB305" w14:textId="77777777" w:rsidR="00A57B2C" w:rsidRPr="00957E42" w:rsidRDefault="00A57B2C" w:rsidP="00091C1A">
            <w:pPr>
              <w:numPr>
                <w:ilvl w:val="0"/>
                <w:numId w:val="31"/>
              </w:numPr>
              <w:tabs>
                <w:tab w:val="num" w:pos="0"/>
                <w:tab w:val="left" w:pos="8647"/>
              </w:tabs>
              <w:autoSpaceDE w:val="0"/>
              <w:autoSpaceDN w:val="0"/>
              <w:spacing w:before="120" w:after="120" w:line="240" w:lineRule="auto"/>
              <w:jc w:val="both"/>
              <w:rPr>
                <w:rFonts w:ascii="Times New Roman" w:eastAsia="Times New Roman" w:hAnsi="Times New Roman"/>
                <w:sz w:val="24"/>
                <w:szCs w:val="24"/>
                <w:lang w:eastAsia="ru-RU"/>
              </w:rPr>
            </w:pPr>
            <w:r w:rsidRPr="00957E42">
              <w:rPr>
                <w:rFonts w:ascii="Garamond" w:eastAsia="Times New Roman" w:hAnsi="Garamond"/>
                <w:lang w:eastAsia="ru-RU"/>
              </w:rPr>
              <w:t xml:space="preserve">с 1 апреля 2022 года и до 31 марта 2023 года – по ДПМ ВИЭ, заключенным в отношении генерирующих объектов </w:t>
            </w:r>
            <w:proofErr w:type="spellStart"/>
            <w:r w:rsidRPr="00957E42">
              <w:rPr>
                <w:rFonts w:ascii="Garamond" w:eastAsia="Times New Roman" w:hAnsi="Garamond"/>
                <w:lang w:eastAsia="ru-RU"/>
              </w:rPr>
              <w:t>гидрогенерации</w:t>
            </w:r>
            <w:proofErr w:type="spellEnd"/>
            <w:r w:rsidRPr="00957E42">
              <w:rPr>
                <w:rFonts w:ascii="Garamond" w:eastAsia="Times New Roman" w:hAnsi="Garamond"/>
                <w:lang w:eastAsia="ru-RU"/>
              </w:rPr>
              <w:t>, отобранных по результатам ОПВ, проведенного не позднее 1 января 2017 года.</w:t>
            </w:r>
          </w:p>
          <w:p w14:paraId="78EC71AC" w14:textId="77777777" w:rsidR="00A57B2C" w:rsidRPr="00957E42" w:rsidRDefault="00AD0E6A" w:rsidP="00091C1A">
            <w:pPr>
              <w:tabs>
                <w:tab w:val="left" w:pos="709"/>
              </w:tabs>
              <w:autoSpaceDE w:val="0"/>
              <w:autoSpaceDN w:val="0"/>
              <w:spacing w:before="120" w:after="120" w:line="240" w:lineRule="auto"/>
              <w:ind w:firstLine="709"/>
              <w:jc w:val="both"/>
              <w:rPr>
                <w:rFonts w:ascii="Garamond" w:eastAsia="Times New Roman" w:hAnsi="Garamond"/>
                <w:highlight w:val="yellow"/>
              </w:rPr>
            </w:pPr>
            <w:r w:rsidRPr="00957E42">
              <w:rPr>
                <w:rFonts w:ascii="Garamond" w:eastAsia="Times New Roman" w:hAnsi="Garamond"/>
                <w:highlight w:val="yellow"/>
              </w:rPr>
              <w:t xml:space="preserve">Штрафуемый объем мощности не определяется для целей расчета штрафа по ДПМ ВИЭ и ДПМ ТБО, дата начала поставки мощности по которым наступила до даты включения </w:t>
            </w:r>
            <w:r w:rsidRPr="00957E42">
              <w:rPr>
                <w:rFonts w:ascii="Garamond" w:eastAsia="Times New Roman" w:hAnsi="Garamond"/>
                <w:highlight w:val="yellow"/>
                <w:lang w:eastAsia="ru-RU"/>
              </w:rPr>
              <w:t>Правительственной комиссией по вопросам развития электроэнергетики</w:t>
            </w:r>
            <w:r w:rsidRPr="00957E42">
              <w:rPr>
                <w:rFonts w:ascii="Garamond" w:eastAsia="Times New Roman" w:hAnsi="Garamond"/>
                <w:highlight w:val="yellow"/>
              </w:rPr>
              <w:t xml:space="preserve"> генерирующего объекта, в отношении которого заключены указанные ДПМ ВИЭ или ДПМ ТБО, </w:t>
            </w:r>
            <w:r w:rsidRPr="00957E42">
              <w:rPr>
                <w:rFonts w:ascii="Garamond" w:eastAsia="Times New Roman" w:hAnsi="Garamond"/>
                <w:highlight w:val="yellow"/>
                <w:lang w:eastAsia="ru-RU"/>
              </w:rPr>
              <w:t>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w:t>
            </w:r>
            <w:r w:rsidRPr="00957E42">
              <w:rPr>
                <w:rFonts w:ascii="Garamond" w:eastAsia="Times New Roman" w:hAnsi="Garamond"/>
                <w:highlight w:val="yellow"/>
              </w:rPr>
              <w:t>, и предельный объем поставки мощности такого генерирующего объекта определен СО равным нулю для календарного месяца, в течение которого утвержден перечень Правительственной комиссии, в расчетные периоды с 1-го числа календарного месяца, в котором поставщиком мощности в установленном порядке представлено в ЦФР уведомление об изменении даты окончания поставки мощности на более позднюю дату, и до истечения 24 месяцев с даты начала поставки мощности, указанной в соответствующих ДПМ ВИЭ (до истечения 36 месяцев с даты начала поставки мощности, указанной в соответствующих ДПМ ТБО).</w:t>
            </w:r>
          </w:p>
        </w:tc>
      </w:tr>
    </w:tbl>
    <w:p w14:paraId="091D5F6A" w14:textId="77777777" w:rsidR="00A57B2C" w:rsidRPr="00957E42" w:rsidRDefault="00A57B2C" w:rsidP="00462B0B">
      <w:pPr>
        <w:spacing w:after="0" w:line="240" w:lineRule="auto"/>
        <w:rPr>
          <w:rFonts w:ascii="Garamond" w:hAnsi="Garamond"/>
          <w:b/>
          <w:sz w:val="26"/>
          <w:szCs w:val="26"/>
        </w:rPr>
      </w:pPr>
    </w:p>
    <w:p w14:paraId="46E20F9E" w14:textId="61A1243E" w:rsidR="006E54EF" w:rsidRPr="00957E42" w:rsidRDefault="006E54EF" w:rsidP="00462B0B">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ФИНАНСОВЫХ РАСЧЕТОВ</w:t>
      </w:r>
      <w:r w:rsidR="00521549" w:rsidRPr="00957E42">
        <w:rPr>
          <w:rFonts w:ascii="Garamond" w:hAnsi="Garamond" w:cs="Garamond"/>
          <w:b/>
          <w:bCs/>
          <w:sz w:val="26"/>
          <w:szCs w:val="26"/>
        </w:rPr>
        <w:t xml:space="preserve"> </w:t>
      </w:r>
      <w:r w:rsidRPr="00957E42">
        <w:rPr>
          <w:rFonts w:ascii="Garamond" w:hAnsi="Garamond" w:cs="Garamond"/>
          <w:b/>
          <w:bCs/>
          <w:sz w:val="26"/>
          <w:szCs w:val="26"/>
        </w:rPr>
        <w:t>НА ОПТОВОМ РЫНКЕ ЭЛЕКТРОЭНЕРГИИ (Приложение № 16 к Договору о присоединении к торговой системе оптового рынка)</w:t>
      </w:r>
    </w:p>
    <w:p w14:paraId="7DF85AC0" w14:textId="77777777" w:rsidR="00462B0B" w:rsidRPr="00957E42" w:rsidRDefault="00462B0B" w:rsidP="00462B0B">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3D7A0C" w:rsidRPr="00957E42" w14:paraId="238D6E90" w14:textId="77777777" w:rsidTr="0079415C">
        <w:trPr>
          <w:trHeight w:val="435"/>
        </w:trPr>
        <w:tc>
          <w:tcPr>
            <w:tcW w:w="988" w:type="dxa"/>
            <w:vAlign w:val="center"/>
          </w:tcPr>
          <w:p w14:paraId="697DFD62" w14:textId="77777777" w:rsidR="003D7A0C" w:rsidRPr="00957E42" w:rsidRDefault="003D7A0C" w:rsidP="00462B0B">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216E8267" w14:textId="77777777" w:rsidR="003D7A0C" w:rsidRPr="00957E42" w:rsidRDefault="003D7A0C" w:rsidP="00462B0B">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278D6F2E" w14:textId="77777777" w:rsidR="003D7A0C" w:rsidRPr="00957E42" w:rsidRDefault="003D7A0C" w:rsidP="00462B0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77EEEF4E" w14:textId="77777777" w:rsidR="003D7A0C" w:rsidRPr="00957E42" w:rsidRDefault="003D7A0C" w:rsidP="00462B0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6945" w:type="dxa"/>
            <w:vAlign w:val="center"/>
          </w:tcPr>
          <w:p w14:paraId="245F7B00" w14:textId="77777777" w:rsidR="003D7A0C" w:rsidRPr="00957E42" w:rsidRDefault="003D7A0C" w:rsidP="00462B0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7DFE659F" w14:textId="77777777" w:rsidR="003D7A0C" w:rsidRPr="00957E42" w:rsidRDefault="003D7A0C" w:rsidP="00462B0B">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3D7A0C" w:rsidRPr="00957E42" w14:paraId="214F86E9" w14:textId="77777777" w:rsidTr="0079415C">
        <w:trPr>
          <w:trHeight w:val="435"/>
        </w:trPr>
        <w:tc>
          <w:tcPr>
            <w:tcW w:w="988" w:type="dxa"/>
            <w:vAlign w:val="center"/>
          </w:tcPr>
          <w:p w14:paraId="03D75013"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2.3.3</w:t>
            </w:r>
          </w:p>
        </w:tc>
        <w:tc>
          <w:tcPr>
            <w:tcW w:w="6804" w:type="dxa"/>
          </w:tcPr>
          <w:p w14:paraId="7627A07F"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69451FCC"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В 4-ю очередь погашаются обязательства по оплате штрафов:</w:t>
            </w:r>
          </w:p>
          <w:p w14:paraId="1BE1B219"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 по ДПМ ВИЭ (в том числе обязательства поручителя по оплате штрафов по ДПМ ВИЭ);</w:t>
            </w:r>
          </w:p>
          <w:p w14:paraId="3C7A2C85"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 ДПМ ТБО (в том числе обязательства поручителя по оплате штрафов по ДПМ ТБО).</w:t>
            </w:r>
          </w:p>
          <w:p w14:paraId="360AB013" w14:textId="77777777" w:rsidR="003D7A0C" w:rsidRPr="00957E42" w:rsidRDefault="003D7A0C" w:rsidP="00BA41E6">
            <w:pPr>
              <w:tabs>
                <w:tab w:val="left" w:pos="567"/>
              </w:tabs>
              <w:suppressAutoHyphens/>
              <w:spacing w:before="120" w:after="120" w:line="240" w:lineRule="auto"/>
              <w:ind w:left="567"/>
              <w:jc w:val="both"/>
              <w:rPr>
                <w:rFonts w:ascii="Garamond" w:eastAsia="Batang" w:hAnsi="Garamond" w:cs="Garamond"/>
                <w:lang w:eastAsia="ar-SA"/>
              </w:rPr>
            </w:pPr>
            <w:r w:rsidRPr="00957E42">
              <w:rPr>
                <w:rFonts w:ascii="Garamond" w:hAnsi="Garamond"/>
                <w:bCs/>
                <w:iCs/>
              </w:rPr>
              <w:t>...</w:t>
            </w:r>
          </w:p>
        </w:tc>
        <w:tc>
          <w:tcPr>
            <w:tcW w:w="6945" w:type="dxa"/>
          </w:tcPr>
          <w:p w14:paraId="5311A6DD"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673B3D95"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 xml:space="preserve">В 4-ю очередь погашаются обязательства по оплате штрафов </w:t>
            </w:r>
            <w:r w:rsidRPr="00957E42">
              <w:rPr>
                <w:rFonts w:ascii="Garamond" w:hAnsi="Garamond"/>
                <w:bCs/>
                <w:iCs/>
                <w:highlight w:val="yellow"/>
              </w:rPr>
              <w:t>и перечислению денежной суммы, обусловленной отказом поставщика от исполнения обязательств</w:t>
            </w:r>
            <w:r w:rsidRPr="00957E42">
              <w:rPr>
                <w:rFonts w:ascii="Garamond" w:hAnsi="Garamond"/>
                <w:bCs/>
                <w:iCs/>
              </w:rPr>
              <w:t>:</w:t>
            </w:r>
          </w:p>
          <w:p w14:paraId="66B65A0A"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 по ДПМ ВИЭ (в том числе обязательства поручителя по оплате штрафов по ДПМ ВИЭ);</w:t>
            </w:r>
          </w:p>
          <w:p w14:paraId="7CA91476"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 ДПМ ТБО (в том числе обязательства поручителя по оплате штрафов по ДПМ ТБО).</w:t>
            </w:r>
          </w:p>
          <w:p w14:paraId="7D82E31B"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tc>
      </w:tr>
      <w:tr w:rsidR="003D7A0C" w:rsidRPr="00957E42" w14:paraId="4E731116" w14:textId="77777777" w:rsidTr="0079415C">
        <w:trPr>
          <w:trHeight w:val="435"/>
        </w:trPr>
        <w:tc>
          <w:tcPr>
            <w:tcW w:w="988" w:type="dxa"/>
            <w:vAlign w:val="center"/>
          </w:tcPr>
          <w:p w14:paraId="02F7551E"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9.3</w:t>
            </w:r>
          </w:p>
        </w:tc>
        <w:tc>
          <w:tcPr>
            <w:tcW w:w="6804" w:type="dxa"/>
          </w:tcPr>
          <w:p w14:paraId="6589036A" w14:textId="77777777" w:rsidR="00A62155" w:rsidRPr="00957E42" w:rsidRDefault="00A62155" w:rsidP="00BA41E6">
            <w:pPr>
              <w:spacing w:before="180" w:after="60" w:line="240" w:lineRule="auto"/>
              <w:ind w:firstLine="550"/>
              <w:jc w:val="both"/>
              <w:rPr>
                <w:rFonts w:ascii="Garamond" w:eastAsia="Times New Roman" w:hAnsi="Garamond"/>
              </w:rPr>
            </w:pPr>
            <w:r w:rsidRPr="00957E42">
              <w:rPr>
                <w:rFonts w:ascii="Garamond" w:eastAsia="Times New Roman" w:hAnsi="Garamond"/>
              </w:rPr>
              <w:t>…</w:t>
            </w:r>
          </w:p>
          <w:p w14:paraId="5454D718" w14:textId="77777777" w:rsidR="003D7A0C" w:rsidRPr="00957E42" w:rsidRDefault="003D7A0C" w:rsidP="00BA41E6">
            <w:pPr>
              <w:spacing w:before="180" w:after="60" w:line="240" w:lineRule="auto"/>
              <w:ind w:firstLine="550"/>
              <w:jc w:val="both"/>
              <w:rPr>
                <w:rFonts w:ascii="Garamond" w:eastAsia="Times New Roman" w:hAnsi="Garamond"/>
              </w:rPr>
            </w:pPr>
            <w:r w:rsidRPr="00957E42">
              <w:rPr>
                <w:rFonts w:ascii="Garamond" w:eastAsia="Times New Roman" w:hAnsi="Garamond"/>
              </w:rPr>
              <w:t>КО ежемесячно, не позднее 2 (двух) рабочих дней после 16-го числа месяца, публикует на своем официальном сайте:</w:t>
            </w:r>
          </w:p>
          <w:p w14:paraId="55CC9F8A" w14:textId="77777777" w:rsidR="003D7A0C" w:rsidRPr="00957E42" w:rsidRDefault="003D7A0C" w:rsidP="00BA41E6">
            <w:pPr>
              <w:pStyle w:val="af9"/>
              <w:ind w:firstLine="567"/>
              <w:rPr>
                <w:rFonts w:ascii="Garamond" w:hAnsi="Garamond"/>
                <w:lang w:val="ru-RU"/>
              </w:rPr>
            </w:pPr>
            <w:r w:rsidRPr="00957E42">
              <w:rPr>
                <w:rFonts w:ascii="Garamond" w:hAnsi="Garamond"/>
                <w:lang w:val="ru-RU"/>
              </w:rPr>
              <w:t>– перечень объектов генерации, в отношении которых в данном месяце был определен размер штрафа по ДПМ ВИЭ / ДПМ ТБО, за исключением штрафов за невыполнение поставщиком обязательств по поставке мощности по ДПМ ВИЭ / ДПМ ТБО,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26115996" w14:textId="77777777" w:rsidR="003D7A0C" w:rsidRPr="00957E42" w:rsidRDefault="003D7A0C" w:rsidP="00BA41E6">
            <w:pPr>
              <w:pStyle w:val="af9"/>
              <w:ind w:firstLine="567"/>
              <w:rPr>
                <w:rFonts w:ascii="Garamond" w:hAnsi="Garamond"/>
                <w:lang w:val="ru-RU"/>
              </w:rPr>
            </w:pPr>
            <w:r w:rsidRPr="00957E42">
              <w:rPr>
                <w:rFonts w:ascii="Garamond" w:hAnsi="Garamond"/>
                <w:lang w:val="ru-RU"/>
              </w:rPr>
              <w:t>– перечень объектов генерации, в отношении которых Наблюдательным советом Совета рынка принято решение о предоставлении отсрочки расчета и списания штрафов по ДПМ ВИЭ, действие которого распространяется на месяц, предшествующий месяцу публикации (приложение 34.1 к настоящему Регламенту).</w:t>
            </w:r>
          </w:p>
          <w:p w14:paraId="02A68AEA" w14:textId="77777777" w:rsidR="003D7A0C" w:rsidRPr="00957E42" w:rsidRDefault="003D7A0C" w:rsidP="00BA41E6">
            <w:pPr>
              <w:tabs>
                <w:tab w:val="left" w:pos="567"/>
              </w:tabs>
              <w:suppressAutoHyphens/>
              <w:spacing w:before="120" w:after="120" w:line="240" w:lineRule="auto"/>
              <w:ind w:firstLine="599"/>
              <w:jc w:val="both"/>
              <w:rPr>
                <w:rFonts w:ascii="Garamond" w:eastAsia="Batang" w:hAnsi="Garamond" w:cs="Garamond"/>
                <w:lang w:eastAsia="ar-SA"/>
              </w:rPr>
            </w:pPr>
            <w:r w:rsidRPr="00957E42">
              <w:rPr>
                <w:rFonts w:ascii="Garamond" w:eastAsia="Times New Roman" w:hAnsi="Garamond"/>
              </w:rPr>
              <w:t xml:space="preserve">В случае вступления в силу постановления Правительства Российской Федерации </w:t>
            </w:r>
            <w:r w:rsidRPr="00957E42">
              <w:rPr>
                <w:rFonts w:ascii="Garamond" w:eastAsia="Times New Roman" w:hAnsi="Garamond"/>
                <w:szCs w:val="20"/>
              </w:rPr>
              <w:t>от 20.05.2022 № 912</w:t>
            </w:r>
            <w:r w:rsidRPr="00957E42">
              <w:rPr>
                <w:rFonts w:ascii="Garamond" w:eastAsia="Times New Roman" w:hAnsi="Garamond"/>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на своем официальном сайте перечень объектов генерации, в отношении которых в данном месяце был определен размер штрафа по ДПМ ВИЭ / ДПМ ТБО, с учетом актуализированной информации в отношении штрафуемого месяца – апреля 2022 года.</w:t>
            </w:r>
          </w:p>
        </w:tc>
        <w:tc>
          <w:tcPr>
            <w:tcW w:w="6945" w:type="dxa"/>
          </w:tcPr>
          <w:p w14:paraId="4A2BE80F" w14:textId="77777777" w:rsidR="00A62155" w:rsidRPr="00957E42" w:rsidRDefault="00A62155" w:rsidP="00BA41E6">
            <w:pPr>
              <w:spacing w:before="180" w:after="60" w:line="240" w:lineRule="auto"/>
              <w:ind w:firstLine="550"/>
              <w:jc w:val="both"/>
              <w:rPr>
                <w:rFonts w:ascii="Garamond" w:eastAsia="Times New Roman" w:hAnsi="Garamond"/>
              </w:rPr>
            </w:pPr>
            <w:r w:rsidRPr="00957E42">
              <w:rPr>
                <w:rFonts w:ascii="Garamond" w:eastAsia="Times New Roman" w:hAnsi="Garamond"/>
              </w:rPr>
              <w:t>…</w:t>
            </w:r>
          </w:p>
          <w:p w14:paraId="11725202" w14:textId="77777777" w:rsidR="003D7A0C" w:rsidRPr="00957E42" w:rsidRDefault="003D7A0C" w:rsidP="00BA41E6">
            <w:pPr>
              <w:spacing w:before="180" w:after="60" w:line="240" w:lineRule="auto"/>
              <w:ind w:firstLine="550"/>
              <w:jc w:val="both"/>
              <w:rPr>
                <w:rFonts w:ascii="Garamond" w:eastAsia="Times New Roman" w:hAnsi="Garamond"/>
              </w:rPr>
            </w:pPr>
            <w:r w:rsidRPr="00957E42">
              <w:rPr>
                <w:rFonts w:ascii="Garamond" w:eastAsia="Times New Roman" w:hAnsi="Garamond"/>
              </w:rPr>
              <w:t>КО ежемесячно, не позднее 2 (двух) рабочих дней после 16-го числа месяца, публикует на своем официальном сайте:</w:t>
            </w:r>
          </w:p>
          <w:p w14:paraId="69C0D6F0" w14:textId="77777777" w:rsidR="003D7A0C" w:rsidRPr="00957E42" w:rsidRDefault="003D7A0C" w:rsidP="00BA41E6">
            <w:pPr>
              <w:pStyle w:val="af9"/>
              <w:ind w:firstLine="567"/>
              <w:rPr>
                <w:rFonts w:ascii="Garamond" w:hAnsi="Garamond"/>
                <w:lang w:val="ru-RU"/>
              </w:rPr>
            </w:pPr>
            <w:r w:rsidRPr="00957E42">
              <w:rPr>
                <w:rFonts w:ascii="Garamond" w:hAnsi="Garamond"/>
                <w:lang w:val="ru-RU"/>
              </w:rPr>
              <w:t xml:space="preserve">– перечень объектов генерации, в отношении которых в данном месяце был определен размер штрафа по ДПМ ВИЭ / ДПМ ТБО </w:t>
            </w:r>
            <w:r w:rsidRPr="00957E42">
              <w:rPr>
                <w:rFonts w:ascii="Garamond" w:hAnsi="Garamond"/>
                <w:highlight w:val="yellow"/>
                <w:lang w:val="ru-RU"/>
              </w:rPr>
              <w:t>и (или) размер денежной суммы, обусловленной отказом поставщика от исполнения обязательств по ДПМ ВИЭ</w:t>
            </w:r>
            <w:r w:rsidRPr="00957E42">
              <w:rPr>
                <w:rFonts w:ascii="Garamond" w:hAnsi="Garamond"/>
                <w:lang w:val="ru-RU"/>
              </w:rPr>
              <w:t>, за исключением штрафов за невыполнение поставщиком обязательств по поставке мощности по ДПМ ВИЭ / ДПМ ТБО,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2602A894" w14:textId="77777777" w:rsidR="003D7A0C" w:rsidRPr="00957E42" w:rsidRDefault="003D7A0C" w:rsidP="00BA41E6">
            <w:pPr>
              <w:pStyle w:val="af9"/>
              <w:ind w:firstLine="567"/>
              <w:rPr>
                <w:rFonts w:ascii="Garamond" w:hAnsi="Garamond"/>
                <w:lang w:val="ru-RU"/>
              </w:rPr>
            </w:pPr>
            <w:r w:rsidRPr="00957E42">
              <w:rPr>
                <w:rFonts w:ascii="Garamond" w:hAnsi="Garamond"/>
                <w:lang w:val="ru-RU"/>
              </w:rPr>
              <w:t>– перечень объектов генерации, в отношении которых Наблюдательным советом Совета рынка принято решение о предоставлении отсрочки расчета и списания штрафов по ДПМ ВИЭ, действие которого распространяется на месяц, предшествующий месяцу публикации (приложение 34.1 к настоящему Регламенту).</w:t>
            </w:r>
          </w:p>
          <w:p w14:paraId="4F0A051D" w14:textId="77777777" w:rsidR="003D7A0C" w:rsidRPr="00957E42" w:rsidRDefault="003D7A0C" w:rsidP="00BA41E6">
            <w:pPr>
              <w:pStyle w:val="af9"/>
              <w:ind w:firstLine="567"/>
              <w:rPr>
                <w:rFonts w:ascii="Garamond" w:hAnsi="Garamond"/>
                <w:lang w:val="ru-RU"/>
              </w:rPr>
            </w:pPr>
            <w:r w:rsidRPr="00957E42">
              <w:rPr>
                <w:rFonts w:ascii="Garamond" w:hAnsi="Garamond"/>
                <w:lang w:val="ru-RU"/>
              </w:rPr>
              <w:t>В случае вступления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на своем официальном сайте перечень объектов генерации, в отношении которых в данном месяце был определен размер штрафа по ДПМ ВИЭ / ДПМ ТБО, с учетом актуализированной информации в отношении штрафуемого месяца – апреля 2022 года.</w:t>
            </w:r>
          </w:p>
        </w:tc>
      </w:tr>
      <w:tr w:rsidR="003D7A0C" w:rsidRPr="00957E42" w14:paraId="5CBE2D13" w14:textId="77777777" w:rsidTr="0079415C">
        <w:trPr>
          <w:trHeight w:val="435"/>
        </w:trPr>
        <w:tc>
          <w:tcPr>
            <w:tcW w:w="988" w:type="dxa"/>
            <w:vAlign w:val="center"/>
          </w:tcPr>
          <w:p w14:paraId="2F6353E2"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10.5</w:t>
            </w:r>
          </w:p>
        </w:tc>
        <w:tc>
          <w:tcPr>
            <w:tcW w:w="6804" w:type="dxa"/>
          </w:tcPr>
          <w:p w14:paraId="1095C53E"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5CBCA194"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position w:val="-14"/>
              </w:rPr>
              <w:object w:dxaOrig="1960" w:dyaOrig="400" w14:anchorId="53B85BD7">
                <v:shape id="_x0000_i1033" type="#_x0000_t75" alt="" style="width:102pt;height:24pt;mso-width-percent:0;mso-height-percent:0;mso-width-percent:0;mso-height-percent:0" o:ole="">
                  <v:imagedata r:id="rId20" o:title=""/>
                </v:shape>
                <o:OLEObject Type="Embed" ProgID="Equation.3" ShapeID="_x0000_i1033" DrawAspect="Content" ObjectID="_1822642613" r:id="rId21"/>
              </w:object>
            </w:r>
            <w:r w:rsidRPr="00957E42">
              <w:rPr>
                <w:rFonts w:ascii="Garamond" w:eastAsia="Times New Roman" w:hAnsi="Garamond"/>
              </w:rPr>
              <w:t xml:space="preserve"> – размер штрафа за расчетный месяц </w:t>
            </w:r>
            <w:r w:rsidRPr="00957E42">
              <w:rPr>
                <w:rFonts w:ascii="Garamond" w:eastAsia="Times New Roman" w:hAnsi="Garamond"/>
                <w:i/>
              </w:rPr>
              <w:t>m–</w:t>
            </w:r>
            <w:r w:rsidRPr="00957E42">
              <w:rPr>
                <w:rFonts w:ascii="Garamond" w:eastAsia="Times New Roman" w:hAnsi="Garamond"/>
              </w:rPr>
              <w:t>1 за недостоверность заверений, определяемы</w:t>
            </w:r>
            <w:r w:rsidRPr="00957E42">
              <w:rPr>
                <w:rFonts w:ascii="Garamond" w:eastAsia="Times New Roman" w:hAnsi="Garamond"/>
                <w:highlight w:val="yellow"/>
              </w:rPr>
              <w:t>й</w:t>
            </w:r>
            <w:r w:rsidRPr="00957E42">
              <w:rPr>
                <w:rFonts w:ascii="Garamond" w:eastAsia="Times New Roman" w:hAnsi="Garamond"/>
              </w:rPr>
              <w:t xml:space="preserve"> в отношении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xml:space="preserve"> участника оптового рынка </w:t>
            </w:r>
            <w:r w:rsidRPr="00957E42">
              <w:rPr>
                <w:rFonts w:ascii="Garamond" w:eastAsia="Times New Roman" w:hAnsi="Garamond"/>
                <w:i/>
              </w:rPr>
              <w:t>i</w:t>
            </w:r>
            <w:r w:rsidRPr="00957E42">
              <w:rPr>
                <w:rFonts w:ascii="Garamond" w:eastAsia="Times New Roman" w:hAnsi="Garamond"/>
              </w:rPr>
              <w:t xml:space="preserve"> в соответствии с п. 26.10´ настоящего Регламента;</w:t>
            </w:r>
          </w:p>
          <w:p w14:paraId="4B8FA499"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position w:val="-14"/>
              </w:rPr>
              <w:object w:dxaOrig="2659" w:dyaOrig="400" w14:anchorId="62A82570">
                <v:shape id="_x0000_i1034" type="#_x0000_t75" alt="" style="width:132pt;height:24pt;mso-width-percent:0;mso-height-percent:0;mso-width-percent:0;mso-height-percent:0" o:ole="">
                  <v:imagedata r:id="rId22" o:title=""/>
                </v:shape>
                <o:OLEObject Type="Embed" ProgID="Equation.3" ShapeID="_x0000_i1034" DrawAspect="Content" ObjectID="_1822642614" r:id="rId23"/>
              </w:object>
            </w:r>
            <w:r w:rsidRPr="00957E42">
              <w:rPr>
                <w:rFonts w:ascii="Garamond" w:eastAsia="Times New Roman" w:hAnsi="Garamond"/>
              </w:rPr>
              <w:t>размер штрафа за недопоставку (</w:t>
            </w:r>
            <w:proofErr w:type="spellStart"/>
            <w:r w:rsidRPr="00957E42">
              <w:rPr>
                <w:rFonts w:ascii="Garamond" w:eastAsia="Times New Roman" w:hAnsi="Garamond"/>
              </w:rPr>
              <w:t>непоставку</w:t>
            </w:r>
            <w:proofErr w:type="spellEnd"/>
            <w:r w:rsidRPr="00957E42">
              <w:rPr>
                <w:rFonts w:ascii="Garamond" w:eastAsia="Times New Roman" w:hAnsi="Garamond"/>
              </w:rPr>
              <w:t xml:space="preserve">) мощности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xml:space="preserve"> участника оптового рынка </w:t>
            </w:r>
            <w:r w:rsidRPr="00957E42">
              <w:rPr>
                <w:rFonts w:ascii="Garamond" w:eastAsia="Times New Roman" w:hAnsi="Garamond"/>
                <w:i/>
              </w:rPr>
              <w:t>i</w:t>
            </w:r>
            <w:r w:rsidRPr="00957E42">
              <w:rPr>
                <w:rFonts w:ascii="Garamond" w:eastAsia="Times New Roman" w:hAnsi="Garamond"/>
              </w:rPr>
              <w:t xml:space="preserve"> по ДПМ ВИЭ, рассчитываемый КО в месяце </w:t>
            </w:r>
            <w:r w:rsidRPr="00957E42">
              <w:rPr>
                <w:rFonts w:ascii="Garamond" w:eastAsia="Times New Roman" w:hAnsi="Garamond"/>
                <w:i/>
              </w:rPr>
              <w:t>m</w:t>
            </w:r>
            <w:r w:rsidRPr="00957E42">
              <w:rPr>
                <w:rFonts w:ascii="Garamond" w:eastAsia="Times New Roman" w:hAnsi="Garamond"/>
              </w:rPr>
              <w:t xml:space="preserve"> за расчетный месяц </w:t>
            </w:r>
            <w:r w:rsidRPr="00957E42">
              <w:rPr>
                <w:rFonts w:ascii="Garamond" w:eastAsia="Times New Roman" w:hAnsi="Garamond"/>
                <w:i/>
              </w:rPr>
              <w:t>t</w:t>
            </w:r>
            <w:r w:rsidRPr="00957E42">
              <w:rPr>
                <w:rFonts w:ascii="Garamond" w:eastAsia="Times New Roman" w:hAnsi="Garamond"/>
              </w:rPr>
              <w:t xml:space="preserve"> в соответствии с п. 26.13.2.1 и (или) п. 26.13.2.2 настоящего Регламента; где </w:t>
            </w:r>
            <w:r w:rsidRPr="00957E42">
              <w:rPr>
                <w:rFonts w:ascii="Garamond" w:eastAsia="Times New Roman" w:hAnsi="Garamond"/>
                <w:i/>
              </w:rPr>
              <w:t>t</w:t>
            </w:r>
            <w:r w:rsidRPr="00957E42">
              <w:rPr>
                <w:rFonts w:ascii="Garamond" w:eastAsia="Times New Roman" w:hAnsi="Garamond"/>
              </w:rPr>
              <w:t xml:space="preserve"> – месяц, в отношении которого решением Наблюдательного совета </w:t>
            </w:r>
            <w:proofErr w:type="spellStart"/>
            <w:r w:rsidRPr="00957E42">
              <w:rPr>
                <w:rFonts w:ascii="Garamond" w:eastAsia="Times New Roman" w:hAnsi="Garamond"/>
              </w:rPr>
              <w:t>Совета</w:t>
            </w:r>
            <w:proofErr w:type="spellEnd"/>
            <w:r w:rsidRPr="00957E42">
              <w:rPr>
                <w:rFonts w:ascii="Garamond" w:eastAsia="Times New Roman" w:hAnsi="Garamond"/>
              </w:rPr>
              <w:t xml:space="preserve"> рынка предоставлена отсрочка расчета и списания штрафов за неисполнение (ненадлежащее исполнение) обязательств по ДПМ ВИЭ, заключенным в отношении ГТП генерации </w:t>
            </w:r>
            <w:r w:rsidRPr="00957E42">
              <w:rPr>
                <w:rFonts w:ascii="Garamond" w:eastAsia="Times New Roman" w:hAnsi="Garamond"/>
                <w:i/>
              </w:rPr>
              <w:t>p</w:t>
            </w:r>
            <w:r w:rsidRPr="00957E42">
              <w:rPr>
                <w:rFonts w:ascii="Garamond" w:eastAsia="Times New Roman" w:hAnsi="Garamond"/>
              </w:rPr>
              <w:t xml:space="preserve">, и в отношении которого по ГТП генерации </w:t>
            </w:r>
            <w:r w:rsidRPr="00957E42">
              <w:rPr>
                <w:rFonts w:ascii="Garamond" w:eastAsia="Times New Roman" w:hAnsi="Garamond"/>
                <w:i/>
              </w:rPr>
              <w:t>p</w:t>
            </w:r>
            <w:r w:rsidRPr="00957E42">
              <w:rPr>
                <w:rFonts w:ascii="Garamond" w:eastAsia="Times New Roman" w:hAnsi="Garamond"/>
              </w:rPr>
              <w:t xml:space="preserve"> в соответствии с п. 26.13.1 настоящего Регламента рассчитаны предварительные величины штрафов (штрафуемых объемов);</w:t>
            </w:r>
          </w:p>
          <w:p w14:paraId="60AA68C2" w14:textId="77777777" w:rsidR="003D7A0C" w:rsidRPr="00957E42" w:rsidRDefault="003D7A0C" w:rsidP="00BA41E6">
            <w:pPr>
              <w:tabs>
                <w:tab w:val="left" w:pos="567"/>
              </w:tabs>
              <w:suppressAutoHyphens/>
              <w:spacing w:before="120" w:after="120" w:line="240" w:lineRule="auto"/>
              <w:ind w:left="567"/>
              <w:jc w:val="both"/>
              <w:rPr>
                <w:rFonts w:ascii="Garamond" w:eastAsia="Batang" w:hAnsi="Garamond" w:cs="Garamond"/>
                <w:lang w:eastAsia="ar-SA"/>
              </w:rPr>
            </w:pPr>
            <w:r w:rsidRPr="00957E42">
              <w:rPr>
                <w:rFonts w:ascii="Garamond" w:hAnsi="Garamond"/>
                <w:bCs/>
                <w:iCs/>
              </w:rPr>
              <w:t>...</w:t>
            </w:r>
          </w:p>
        </w:tc>
        <w:tc>
          <w:tcPr>
            <w:tcW w:w="6945" w:type="dxa"/>
          </w:tcPr>
          <w:p w14:paraId="0481B8E4"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7F9EB135" w14:textId="2BC80204"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position w:val="-14"/>
              </w:rPr>
              <w:object w:dxaOrig="1960" w:dyaOrig="400" w14:anchorId="67B12DD3">
                <v:shape id="_x0000_i1035" type="#_x0000_t75" alt="" style="width:102pt;height:24pt;mso-width-percent:0;mso-height-percent:0;mso-width-percent:0;mso-height-percent:0" o:ole="">
                  <v:imagedata r:id="rId20" o:title=""/>
                </v:shape>
                <o:OLEObject Type="Embed" ProgID="Equation.3" ShapeID="_x0000_i1035" DrawAspect="Content" ObjectID="_1822642615" r:id="rId24"/>
              </w:object>
            </w:r>
            <w:r w:rsidRPr="00957E42">
              <w:rPr>
                <w:rFonts w:ascii="Garamond" w:eastAsia="Times New Roman" w:hAnsi="Garamond"/>
              </w:rPr>
              <w:t xml:space="preserve"> – размер штрафа за расчетный месяц </w:t>
            </w:r>
            <w:r w:rsidRPr="00957E42">
              <w:rPr>
                <w:rFonts w:ascii="Garamond" w:eastAsia="Times New Roman" w:hAnsi="Garamond"/>
                <w:i/>
              </w:rPr>
              <w:t>m–</w:t>
            </w:r>
            <w:r w:rsidRPr="00957E42">
              <w:rPr>
                <w:rFonts w:ascii="Garamond" w:eastAsia="Times New Roman" w:hAnsi="Garamond"/>
              </w:rPr>
              <w:t xml:space="preserve">1 за недостоверность заверений </w:t>
            </w:r>
            <w:r w:rsidRPr="00957E42">
              <w:rPr>
                <w:rFonts w:ascii="Garamond" w:eastAsia="Times New Roman" w:hAnsi="Garamond"/>
                <w:highlight w:val="yellow"/>
              </w:rPr>
              <w:t xml:space="preserve">или размер денежной суммы, обусловленной отказом поставщика от исполнения обязательств по поставке мощности по </w:t>
            </w:r>
            <w:proofErr w:type="spellStart"/>
            <w:r w:rsidRPr="00957E42">
              <w:rPr>
                <w:rFonts w:ascii="Garamond" w:eastAsia="Times New Roman" w:hAnsi="Garamond"/>
                <w:highlight w:val="yellow"/>
              </w:rPr>
              <w:t>ДПМ</w:t>
            </w:r>
            <w:proofErr w:type="spellEnd"/>
            <w:r w:rsidRPr="00957E42">
              <w:rPr>
                <w:rFonts w:ascii="Garamond" w:eastAsia="Times New Roman" w:hAnsi="Garamond"/>
                <w:highlight w:val="yellow"/>
              </w:rPr>
              <w:t xml:space="preserve"> </w:t>
            </w:r>
            <w:proofErr w:type="spellStart"/>
            <w:r w:rsidRPr="00957E42">
              <w:rPr>
                <w:rFonts w:ascii="Garamond" w:eastAsia="Times New Roman" w:hAnsi="Garamond"/>
                <w:highlight w:val="yellow"/>
              </w:rPr>
              <w:t>ВИЭ</w:t>
            </w:r>
            <w:proofErr w:type="spellEnd"/>
            <w:r w:rsidRPr="00957E42">
              <w:rPr>
                <w:rFonts w:ascii="Garamond" w:eastAsia="Times New Roman" w:hAnsi="Garamond"/>
                <w:highlight w:val="yellow"/>
              </w:rPr>
              <w:t xml:space="preserve">, приходящийся на </w:t>
            </w:r>
            <w:proofErr w:type="spellStart"/>
            <w:r w:rsidRPr="00957E42">
              <w:rPr>
                <w:rFonts w:ascii="Garamond" w:eastAsia="Times New Roman" w:hAnsi="Garamond"/>
                <w:highlight w:val="yellow"/>
              </w:rPr>
              <w:t>ГТП</w:t>
            </w:r>
            <w:proofErr w:type="spellEnd"/>
            <w:r w:rsidRPr="00957E42">
              <w:rPr>
                <w:rFonts w:ascii="Garamond" w:eastAsia="Times New Roman" w:hAnsi="Garamond"/>
                <w:highlight w:val="yellow"/>
              </w:rPr>
              <w:t xml:space="preserve"> потребления (экспорта) </w:t>
            </w:r>
            <w:r w:rsidRPr="00957E42">
              <w:rPr>
                <w:rFonts w:ascii="Garamond" w:eastAsia="Times New Roman" w:hAnsi="Garamond"/>
                <w:i/>
                <w:highlight w:val="yellow"/>
              </w:rPr>
              <w:t>q</w:t>
            </w:r>
            <w:r w:rsidRPr="00957E42">
              <w:rPr>
                <w:rFonts w:ascii="Garamond" w:eastAsia="Times New Roman" w:hAnsi="Garamond"/>
                <w:highlight w:val="yellow"/>
              </w:rPr>
              <w:t xml:space="preserve"> участника оптового рынка </w:t>
            </w:r>
            <w:r w:rsidRPr="00957E42">
              <w:rPr>
                <w:rFonts w:ascii="Garamond" w:eastAsia="Times New Roman" w:hAnsi="Garamond"/>
                <w:i/>
                <w:highlight w:val="yellow"/>
              </w:rPr>
              <w:t>j</w:t>
            </w:r>
            <w:r w:rsidRPr="00957E42">
              <w:rPr>
                <w:rFonts w:ascii="Garamond" w:eastAsia="Times New Roman" w:hAnsi="Garamond"/>
                <w:highlight w:val="yellow"/>
              </w:rPr>
              <w:t xml:space="preserve"> (</w:t>
            </w:r>
            <w:r w:rsidRPr="00957E42">
              <w:rPr>
                <w:rFonts w:ascii="Garamond" w:eastAsia="Times New Roman" w:hAnsi="Garamond"/>
                <w:position w:val="-10"/>
                <w:highlight w:val="yellow"/>
              </w:rPr>
              <w:object w:dxaOrig="520" w:dyaOrig="300" w14:anchorId="1337E653">
                <v:shape id="_x0000_i1036" type="#_x0000_t75" alt="" style="width:24pt;height:12pt" o:ole="">
                  <v:imagedata r:id="rId25" o:title=""/>
                </v:shape>
                <o:OLEObject Type="Embed" ProgID="Equation.3" ShapeID="_x0000_i1036" DrawAspect="Content" ObjectID="_1822642616" r:id="rId26"/>
              </w:object>
            </w:r>
            <w:r w:rsidRPr="00957E42">
              <w:rPr>
                <w:rFonts w:ascii="Garamond" w:eastAsia="Times New Roman" w:hAnsi="Garamond"/>
                <w:highlight w:val="yellow"/>
              </w:rPr>
              <w:t xml:space="preserve">) в расчетном месяце </w:t>
            </w:r>
            <w:r w:rsidRPr="00957E42">
              <w:rPr>
                <w:rFonts w:ascii="Garamond" w:eastAsia="Times New Roman" w:hAnsi="Garamond"/>
                <w:i/>
                <w:highlight w:val="yellow"/>
              </w:rPr>
              <w:t>m–</w:t>
            </w:r>
            <w:r w:rsidRPr="00957E42">
              <w:rPr>
                <w:rFonts w:ascii="Garamond" w:eastAsia="Times New Roman" w:hAnsi="Garamond"/>
                <w:highlight w:val="yellow"/>
              </w:rPr>
              <w:t>1</w:t>
            </w:r>
            <w:r w:rsidRPr="00957E42">
              <w:rPr>
                <w:rFonts w:ascii="Garamond" w:eastAsia="Times New Roman" w:hAnsi="Garamond"/>
              </w:rPr>
              <w:t>, определяемы</w:t>
            </w:r>
            <w:r w:rsidRPr="00957E42">
              <w:rPr>
                <w:rFonts w:ascii="Garamond" w:eastAsia="Times New Roman" w:hAnsi="Garamond"/>
                <w:highlight w:val="yellow"/>
              </w:rPr>
              <w:t>е</w:t>
            </w:r>
            <w:r w:rsidRPr="00957E42">
              <w:rPr>
                <w:rFonts w:ascii="Garamond" w:eastAsia="Times New Roman" w:hAnsi="Garamond"/>
              </w:rPr>
              <w:t xml:space="preserve"> в отношении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xml:space="preserve"> участника оптового рынка </w:t>
            </w:r>
            <w:r w:rsidRPr="00957E42">
              <w:rPr>
                <w:rFonts w:ascii="Garamond" w:eastAsia="Times New Roman" w:hAnsi="Garamond"/>
                <w:i/>
              </w:rPr>
              <w:t>i</w:t>
            </w:r>
            <w:r w:rsidRPr="00957E42">
              <w:rPr>
                <w:rFonts w:ascii="Garamond" w:eastAsia="Times New Roman" w:hAnsi="Garamond"/>
              </w:rPr>
              <w:t xml:space="preserve"> в соответствии с п. 26.10´ настоящего Регламента</w:t>
            </w:r>
            <w:r w:rsidR="002F34D0" w:rsidRPr="00957E42">
              <w:rPr>
                <w:rFonts w:ascii="Garamond" w:eastAsia="Times New Roman" w:hAnsi="Garamond"/>
              </w:rPr>
              <w:t xml:space="preserve">. </w:t>
            </w:r>
            <w:r w:rsidR="002F34D0" w:rsidRPr="00957E42">
              <w:rPr>
                <w:rFonts w:ascii="Garamond" w:hAnsi="Garamond" w:cs="Calibri"/>
                <w:highlight w:val="yellow"/>
              </w:rPr>
              <w:t xml:space="preserve">В случае если величина </w:t>
            </w:r>
            <w:r w:rsidR="002F34D0" w:rsidRPr="00957E42">
              <w:rPr>
                <w:rFonts w:ascii="Garamond" w:eastAsia="Times New Roman" w:hAnsi="Garamond"/>
                <w:position w:val="-14"/>
                <w:highlight w:val="yellow"/>
              </w:rPr>
              <w:object w:dxaOrig="1960" w:dyaOrig="400" w14:anchorId="628BBC7E">
                <v:shape id="_x0000_i1037" type="#_x0000_t75" alt="" style="width:102pt;height:24pt;mso-width-percent:0;mso-height-percent:0;mso-width-percent:0;mso-height-percent:0" o:ole="">
                  <v:imagedata r:id="rId20" o:title=""/>
                </v:shape>
                <o:OLEObject Type="Embed" ProgID="Equation.3" ShapeID="_x0000_i1037" DrawAspect="Content" ObjectID="_1822642617" r:id="rId27"/>
              </w:object>
            </w:r>
            <w:r w:rsidR="002F34D0" w:rsidRPr="00957E42">
              <w:rPr>
                <w:rFonts w:ascii="Garamond" w:hAnsi="Garamond" w:cs="Calibri"/>
                <w:highlight w:val="yellow"/>
              </w:rPr>
              <w:t xml:space="preserve"> рассчитывается для участника оптового рынка – поставщика мощности, в отношении которого возбуждено дело о банкротстве и введена процедура конкурсного производства </w:t>
            </w:r>
            <w:r w:rsidR="002F34D0" w:rsidRPr="00957E42">
              <w:rPr>
                <w:rFonts w:ascii="Garamond" w:hAnsi="Garamond" w:cs="Calibri"/>
                <w:i/>
                <w:iCs/>
                <w:highlight w:val="yellow"/>
              </w:rPr>
              <w:t>i</w:t>
            </w:r>
            <w:r w:rsidR="008E425B" w:rsidRPr="00957E42">
              <w:rPr>
                <w:rFonts w:ascii="Garamond" w:hAnsi="Garamond" w:cs="Calibri"/>
                <w:i/>
                <w:iCs/>
                <w:highlight w:val="yellow"/>
              </w:rPr>
              <w:t> </w:t>
            </w:r>
            <w:r w:rsidR="002F34D0" w:rsidRPr="00957E42">
              <w:rPr>
                <w:rFonts w:ascii="Garamond" w:hAnsi="Garamond" w:cs="Calibri"/>
                <w:highlight w:val="yellow"/>
              </w:rPr>
              <w:t>=</w:t>
            </w:r>
            <w:r w:rsidR="008E425B" w:rsidRPr="00957E42">
              <w:rPr>
                <w:rFonts w:ascii="Garamond" w:hAnsi="Garamond" w:cs="Calibri"/>
                <w:highlight w:val="yellow"/>
              </w:rPr>
              <w:t> </w:t>
            </w:r>
            <w:r w:rsidR="002F34D0" w:rsidRPr="00957E42">
              <w:rPr>
                <w:rFonts w:ascii="Garamond" w:hAnsi="Garamond" w:cs="Calibri"/>
                <w:highlight w:val="yellow"/>
              </w:rPr>
              <w:t xml:space="preserve">банкрот, то она не включает размер денежной суммы, обусловленной отказом такого поставщика от исполнения обязательств по поставке мощности по ДПМ ВИЭ, приходящийся на ГТП потребления (экспорта) </w:t>
            </w:r>
            <w:r w:rsidR="002F34D0" w:rsidRPr="00957E42">
              <w:rPr>
                <w:rFonts w:ascii="Garamond" w:hAnsi="Garamond" w:cs="Calibri"/>
                <w:i/>
                <w:iCs/>
                <w:highlight w:val="yellow"/>
              </w:rPr>
              <w:t>q</w:t>
            </w:r>
            <w:r w:rsidR="002F34D0" w:rsidRPr="00957E42">
              <w:rPr>
                <w:rFonts w:ascii="Garamond" w:hAnsi="Garamond" w:cs="Calibri"/>
                <w:highlight w:val="yellow"/>
              </w:rPr>
              <w:t xml:space="preserve"> участника оптового рынка </w:t>
            </w:r>
            <w:r w:rsidR="002F34D0" w:rsidRPr="00957E42">
              <w:rPr>
                <w:rFonts w:ascii="Garamond" w:hAnsi="Garamond" w:cs="Calibri"/>
                <w:i/>
                <w:iCs/>
                <w:highlight w:val="yellow"/>
              </w:rPr>
              <w:t>j</w:t>
            </w:r>
            <w:r w:rsidR="002F34D0" w:rsidRPr="00957E42">
              <w:rPr>
                <w:rFonts w:ascii="Garamond" w:hAnsi="Garamond" w:cs="Calibri"/>
                <w:highlight w:val="yellow"/>
              </w:rPr>
              <w:t xml:space="preserve"> (</w:t>
            </w:r>
            <w:r w:rsidR="002F34D0" w:rsidRPr="00957E42">
              <w:rPr>
                <w:rFonts w:ascii="Garamond" w:eastAsia="Times New Roman" w:hAnsi="Garamond"/>
                <w:position w:val="-10"/>
                <w:highlight w:val="yellow"/>
              </w:rPr>
              <w:object w:dxaOrig="520" w:dyaOrig="300" w14:anchorId="25CB0C69">
                <v:shape id="_x0000_i1038" type="#_x0000_t75" alt="" style="width:24pt;height:12pt" o:ole="">
                  <v:imagedata r:id="rId25" o:title=""/>
                </v:shape>
                <o:OLEObject Type="Embed" ProgID="Equation.3" ShapeID="_x0000_i1038" DrawAspect="Content" ObjectID="_1822642618" r:id="rId28"/>
              </w:object>
            </w:r>
            <w:r w:rsidR="002F34D0" w:rsidRPr="00957E42">
              <w:rPr>
                <w:rFonts w:ascii="Garamond" w:hAnsi="Garamond" w:cs="Calibri"/>
                <w:highlight w:val="yellow"/>
              </w:rPr>
              <w:t xml:space="preserve">) в расчетном месяце </w:t>
            </w:r>
            <w:r w:rsidR="002F34D0" w:rsidRPr="00957E42">
              <w:rPr>
                <w:rFonts w:ascii="Garamond" w:hAnsi="Garamond" w:cs="Calibri"/>
                <w:i/>
                <w:iCs/>
                <w:highlight w:val="yellow"/>
              </w:rPr>
              <w:t>m–</w:t>
            </w:r>
            <w:r w:rsidR="002F34D0" w:rsidRPr="00957E42">
              <w:rPr>
                <w:rFonts w:ascii="Garamond" w:hAnsi="Garamond" w:cs="Calibri"/>
                <w:highlight w:val="yellow"/>
              </w:rPr>
              <w:t>1</w:t>
            </w:r>
            <w:r w:rsidRPr="00957E42">
              <w:rPr>
                <w:rFonts w:ascii="Garamond" w:eastAsia="Times New Roman" w:hAnsi="Garamond"/>
              </w:rPr>
              <w:t>;</w:t>
            </w:r>
          </w:p>
          <w:p w14:paraId="060128CE" w14:textId="54F10139"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position w:val="-14"/>
              </w:rPr>
              <w:object w:dxaOrig="2659" w:dyaOrig="400" w14:anchorId="79A7DB6D">
                <v:shape id="_x0000_i1039" type="#_x0000_t75" alt="" style="width:132pt;height:24pt;mso-width-percent:0;mso-height-percent:0;mso-width-percent:0;mso-height-percent:0" o:ole="">
                  <v:imagedata r:id="rId22" o:title=""/>
                </v:shape>
                <o:OLEObject Type="Embed" ProgID="Equation.3" ShapeID="_x0000_i1039" DrawAspect="Content" ObjectID="_1822642619" r:id="rId29"/>
              </w:object>
            </w:r>
            <w:r w:rsidR="008E425B" w:rsidRPr="00957E42">
              <w:rPr>
                <w:rFonts w:ascii="Garamond" w:eastAsia="Times New Roman" w:hAnsi="Garamond"/>
              </w:rPr>
              <w:t xml:space="preserve"> </w:t>
            </w:r>
            <w:r w:rsidRPr="00957E42">
              <w:rPr>
                <w:rFonts w:ascii="Garamond" w:eastAsia="Times New Roman" w:hAnsi="Garamond"/>
              </w:rPr>
              <w:t>размер штрафа за недопоставку (</w:t>
            </w:r>
            <w:proofErr w:type="spellStart"/>
            <w:r w:rsidRPr="00957E42">
              <w:rPr>
                <w:rFonts w:ascii="Garamond" w:eastAsia="Times New Roman" w:hAnsi="Garamond"/>
              </w:rPr>
              <w:t>непоставку</w:t>
            </w:r>
            <w:proofErr w:type="spellEnd"/>
            <w:r w:rsidRPr="00957E42">
              <w:rPr>
                <w:rFonts w:ascii="Garamond" w:eastAsia="Times New Roman" w:hAnsi="Garamond"/>
              </w:rPr>
              <w:t xml:space="preserve">) мощности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xml:space="preserve"> участника оптового рынка </w:t>
            </w:r>
            <w:r w:rsidRPr="00957E42">
              <w:rPr>
                <w:rFonts w:ascii="Garamond" w:eastAsia="Times New Roman" w:hAnsi="Garamond"/>
                <w:i/>
              </w:rPr>
              <w:t>i</w:t>
            </w:r>
            <w:r w:rsidRPr="00957E42">
              <w:rPr>
                <w:rFonts w:ascii="Garamond" w:eastAsia="Times New Roman" w:hAnsi="Garamond"/>
              </w:rPr>
              <w:t xml:space="preserve"> по </w:t>
            </w:r>
            <w:proofErr w:type="spellStart"/>
            <w:r w:rsidRPr="00957E42">
              <w:rPr>
                <w:rFonts w:ascii="Garamond" w:eastAsia="Times New Roman" w:hAnsi="Garamond"/>
              </w:rPr>
              <w:t>ДПМ</w:t>
            </w:r>
            <w:proofErr w:type="spellEnd"/>
            <w:r w:rsidRPr="00957E42">
              <w:rPr>
                <w:rFonts w:ascii="Garamond" w:eastAsia="Times New Roman" w:hAnsi="Garamond"/>
              </w:rPr>
              <w:t xml:space="preserve"> </w:t>
            </w:r>
            <w:proofErr w:type="spellStart"/>
            <w:r w:rsidRPr="00957E42">
              <w:rPr>
                <w:rFonts w:ascii="Garamond" w:eastAsia="Times New Roman" w:hAnsi="Garamond"/>
              </w:rPr>
              <w:t>ВИЭ</w:t>
            </w:r>
            <w:proofErr w:type="spellEnd"/>
            <w:r w:rsidRPr="00957E42">
              <w:rPr>
                <w:rFonts w:ascii="Garamond" w:eastAsia="Times New Roman" w:hAnsi="Garamond"/>
              </w:rPr>
              <w:t xml:space="preserve">, рассчитываемый КО в месяце </w:t>
            </w:r>
            <w:r w:rsidRPr="00957E42">
              <w:rPr>
                <w:rFonts w:ascii="Garamond" w:eastAsia="Times New Roman" w:hAnsi="Garamond"/>
                <w:i/>
              </w:rPr>
              <w:t>m</w:t>
            </w:r>
            <w:r w:rsidRPr="00957E42">
              <w:rPr>
                <w:rFonts w:ascii="Garamond" w:eastAsia="Times New Roman" w:hAnsi="Garamond"/>
              </w:rPr>
              <w:t xml:space="preserve"> за расчетный месяц </w:t>
            </w:r>
            <w:r w:rsidRPr="00957E42">
              <w:rPr>
                <w:rFonts w:ascii="Garamond" w:eastAsia="Times New Roman" w:hAnsi="Garamond"/>
                <w:i/>
              </w:rPr>
              <w:t>t</w:t>
            </w:r>
            <w:r w:rsidRPr="00957E42">
              <w:rPr>
                <w:rFonts w:ascii="Garamond" w:eastAsia="Times New Roman" w:hAnsi="Garamond"/>
              </w:rPr>
              <w:t xml:space="preserve"> в соответствии с п. 26.13.2.1 и (или) п. 26.13.2.2 настоящего Регламента; где </w:t>
            </w:r>
            <w:r w:rsidRPr="00957E42">
              <w:rPr>
                <w:rFonts w:ascii="Garamond" w:eastAsia="Times New Roman" w:hAnsi="Garamond"/>
                <w:i/>
              </w:rPr>
              <w:t>t</w:t>
            </w:r>
            <w:r w:rsidRPr="00957E42">
              <w:rPr>
                <w:rFonts w:ascii="Garamond" w:eastAsia="Times New Roman" w:hAnsi="Garamond"/>
              </w:rPr>
              <w:t xml:space="preserve"> – месяц, в отношении которого решением Наблюдательного совета </w:t>
            </w:r>
            <w:proofErr w:type="spellStart"/>
            <w:r w:rsidRPr="00957E42">
              <w:rPr>
                <w:rFonts w:ascii="Garamond" w:eastAsia="Times New Roman" w:hAnsi="Garamond"/>
              </w:rPr>
              <w:t>Совета</w:t>
            </w:r>
            <w:proofErr w:type="spellEnd"/>
            <w:r w:rsidRPr="00957E42">
              <w:rPr>
                <w:rFonts w:ascii="Garamond" w:eastAsia="Times New Roman" w:hAnsi="Garamond"/>
              </w:rPr>
              <w:t xml:space="preserve"> рынка предоставлена отсрочка расчета и списания штрафов за неисполнение (ненадлежащее исполнение) обязательств по ДПМ ВИЭ, заключенным в отношении ГТП генерации </w:t>
            </w:r>
            <w:r w:rsidRPr="00957E42">
              <w:rPr>
                <w:rFonts w:ascii="Garamond" w:eastAsia="Times New Roman" w:hAnsi="Garamond"/>
                <w:i/>
              </w:rPr>
              <w:t>p</w:t>
            </w:r>
            <w:r w:rsidRPr="00957E42">
              <w:rPr>
                <w:rFonts w:ascii="Garamond" w:eastAsia="Times New Roman" w:hAnsi="Garamond"/>
              </w:rPr>
              <w:t xml:space="preserve">, и в отношении которого по ГТП генерации </w:t>
            </w:r>
            <w:r w:rsidRPr="00957E42">
              <w:rPr>
                <w:rFonts w:ascii="Garamond" w:eastAsia="Times New Roman" w:hAnsi="Garamond"/>
                <w:i/>
              </w:rPr>
              <w:t>p</w:t>
            </w:r>
            <w:r w:rsidRPr="00957E42">
              <w:rPr>
                <w:rFonts w:ascii="Garamond" w:eastAsia="Times New Roman" w:hAnsi="Garamond"/>
              </w:rPr>
              <w:t xml:space="preserve"> в соответствии с п. 26.13.1 настоящего Регламента рассчитаны предварительные величины штрафов (штрафуемых объемов);</w:t>
            </w:r>
          </w:p>
          <w:p w14:paraId="758725B3"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tc>
      </w:tr>
      <w:tr w:rsidR="003D7A0C" w:rsidRPr="00957E42" w14:paraId="39485B8E" w14:textId="77777777" w:rsidTr="0079415C">
        <w:trPr>
          <w:trHeight w:val="435"/>
        </w:trPr>
        <w:tc>
          <w:tcPr>
            <w:tcW w:w="988" w:type="dxa"/>
            <w:vAlign w:val="center"/>
          </w:tcPr>
          <w:p w14:paraId="06D42539"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26.1</w:t>
            </w:r>
          </w:p>
        </w:tc>
        <w:tc>
          <w:tcPr>
            <w:tcW w:w="6804" w:type="dxa"/>
          </w:tcPr>
          <w:p w14:paraId="13A49DBA"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Расчет финансовых обязательств/требований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ВИЭ.</w:t>
            </w:r>
          </w:p>
          <w:p w14:paraId="2D43ADE1"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Предметом финансовых расчетов по ДПМ ВИЭ являются:</w:t>
            </w:r>
          </w:p>
          <w:p w14:paraId="18726B41" w14:textId="77777777" w:rsidR="003D7A0C" w:rsidRPr="00957E42" w:rsidRDefault="003D7A0C" w:rsidP="00BA41E6">
            <w:pPr>
              <w:pStyle w:val="af9"/>
              <w:numPr>
                <w:ilvl w:val="0"/>
                <w:numId w:val="26"/>
              </w:numPr>
              <w:tabs>
                <w:tab w:val="clear" w:pos="540"/>
                <w:tab w:val="num" w:pos="440"/>
              </w:tabs>
              <w:ind w:left="440" w:hanging="330"/>
              <w:rPr>
                <w:rFonts w:ascii="Garamond" w:hAnsi="Garamond"/>
                <w:szCs w:val="22"/>
                <w:lang w:val="ru-RU"/>
              </w:rPr>
            </w:pPr>
            <w:r w:rsidRPr="00957E42">
              <w:rPr>
                <w:rFonts w:ascii="Garamond" w:hAnsi="Garamond"/>
                <w:szCs w:val="22"/>
                <w:lang w:val="ru-RU"/>
              </w:rPr>
              <w:t>финансовые обязательства/требования участников оптового рынка за мощность, купленную/ проданную по ДПМ ВИЭ;</w:t>
            </w:r>
          </w:p>
          <w:p w14:paraId="78896045" w14:textId="77777777" w:rsidR="003D7A0C" w:rsidRPr="00957E42" w:rsidRDefault="003D7A0C" w:rsidP="00BA41E6">
            <w:pPr>
              <w:pStyle w:val="af9"/>
              <w:numPr>
                <w:ilvl w:val="0"/>
                <w:numId w:val="26"/>
              </w:numPr>
              <w:tabs>
                <w:tab w:val="clear" w:pos="540"/>
                <w:tab w:val="num" w:pos="440"/>
              </w:tabs>
              <w:ind w:left="440" w:hanging="330"/>
              <w:rPr>
                <w:rFonts w:ascii="Garamond" w:hAnsi="Garamond"/>
                <w:szCs w:val="22"/>
                <w:lang w:val="ru-RU"/>
              </w:rPr>
            </w:pPr>
            <w:r w:rsidRPr="00957E42">
              <w:rPr>
                <w:rFonts w:ascii="Garamond" w:hAnsi="Garamond"/>
                <w:szCs w:val="22"/>
                <w:lang w:val="ru-RU"/>
              </w:rPr>
              <w:t>штрафы (неустойка) за нарушение продавцом обязательств по ДПМ ВИЭ</w:t>
            </w:r>
            <w:r w:rsidRPr="00957E42">
              <w:rPr>
                <w:rFonts w:ascii="Garamond" w:hAnsi="Garamond"/>
                <w:szCs w:val="22"/>
                <w:highlight w:val="yellow"/>
                <w:lang w:val="ru-RU"/>
              </w:rPr>
              <w:t>.</w:t>
            </w:r>
          </w:p>
          <w:p w14:paraId="493F3818"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Расчет финансовых обязательств/требований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ТБО.</w:t>
            </w:r>
          </w:p>
          <w:p w14:paraId="1957C278"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Предметом финансовых расчетов по ДПМ ТБО являются:</w:t>
            </w:r>
          </w:p>
          <w:p w14:paraId="56CC2F96"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1) финансовые обязательства/требования участников оптового рынка за мощность, купленную/проданную по ДПМ ТБО;</w:t>
            </w:r>
          </w:p>
          <w:p w14:paraId="724A7DF5" w14:textId="77777777" w:rsidR="003D7A0C" w:rsidRPr="00957E42" w:rsidRDefault="003D7A0C" w:rsidP="00BA41E6">
            <w:pPr>
              <w:pStyle w:val="af9"/>
              <w:ind w:firstLine="540"/>
              <w:rPr>
                <w:rFonts w:ascii="Garamond" w:eastAsia="Batang" w:hAnsi="Garamond" w:cs="Garamond"/>
                <w:lang w:val="ru-RU" w:eastAsia="ar-SA"/>
              </w:rPr>
            </w:pPr>
            <w:r w:rsidRPr="00957E42">
              <w:rPr>
                <w:rFonts w:ascii="Garamond" w:hAnsi="Garamond"/>
                <w:szCs w:val="22"/>
                <w:lang w:val="ru-RU"/>
              </w:rPr>
              <w:t>2) штрафы (неустойка) за нарушение продавцом обязательств по ДПМ ТБО.</w:t>
            </w:r>
          </w:p>
        </w:tc>
        <w:tc>
          <w:tcPr>
            <w:tcW w:w="6945" w:type="dxa"/>
          </w:tcPr>
          <w:p w14:paraId="2ECF127F"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Расчет финансовых обязательств/требований</w:t>
            </w:r>
            <w:r w:rsidRPr="00957E42">
              <w:rPr>
                <w:rFonts w:ascii="Garamond" w:hAnsi="Garamond"/>
                <w:szCs w:val="22"/>
                <w:highlight w:val="yellow"/>
                <w:lang w:val="ru-RU"/>
              </w:rPr>
              <w:t xml:space="preserve">, денежной суммы, обусловленной отказом поставщика </w:t>
            </w:r>
            <w:r w:rsidRPr="00957E42">
              <w:rPr>
                <w:rFonts w:ascii="Garamond" w:hAnsi="Garamond"/>
                <w:color w:val="000000"/>
                <w:szCs w:val="22"/>
                <w:highlight w:val="yellow"/>
                <w:lang w:val="ru-RU"/>
              </w:rPr>
              <w:t xml:space="preserve">от исполнения обязательств </w:t>
            </w:r>
            <w:r w:rsidRPr="00957E42">
              <w:rPr>
                <w:rFonts w:ascii="Garamond" w:hAnsi="Garamond"/>
                <w:szCs w:val="22"/>
                <w:highlight w:val="yellow"/>
                <w:lang w:val="ru-RU"/>
              </w:rPr>
              <w:t xml:space="preserve">по соответствующим </w:t>
            </w:r>
            <w:r w:rsidRPr="00957E42">
              <w:rPr>
                <w:rFonts w:ascii="Garamond" w:hAnsi="Garamond"/>
                <w:spacing w:val="4"/>
                <w:szCs w:val="22"/>
                <w:highlight w:val="yellow"/>
                <w:lang w:val="ru-RU"/>
              </w:rPr>
              <w:t>договорам,</w:t>
            </w:r>
            <w:r w:rsidRPr="00957E42">
              <w:rPr>
                <w:rFonts w:ascii="Garamond" w:hAnsi="Garamond"/>
                <w:szCs w:val="22"/>
                <w:lang w:val="ru-RU"/>
              </w:rPr>
              <w:t xml:space="preserve">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ВИЭ.</w:t>
            </w:r>
          </w:p>
          <w:p w14:paraId="59055A97"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Предметом финансовых расчетов по ДПМ ВИЭ являются:</w:t>
            </w:r>
          </w:p>
          <w:p w14:paraId="3D71457F" w14:textId="77777777" w:rsidR="003D7A0C" w:rsidRPr="00957E42" w:rsidRDefault="003D7A0C" w:rsidP="008E425B">
            <w:pPr>
              <w:pStyle w:val="af9"/>
              <w:numPr>
                <w:ilvl w:val="0"/>
                <w:numId w:val="33"/>
              </w:numPr>
              <w:tabs>
                <w:tab w:val="left" w:pos="1021"/>
              </w:tabs>
              <w:ind w:left="0" w:firstLine="596"/>
              <w:rPr>
                <w:rFonts w:ascii="Garamond" w:hAnsi="Garamond"/>
                <w:szCs w:val="22"/>
                <w:lang w:val="ru-RU"/>
              </w:rPr>
            </w:pPr>
            <w:r w:rsidRPr="00957E42">
              <w:rPr>
                <w:rFonts w:ascii="Garamond" w:hAnsi="Garamond"/>
                <w:szCs w:val="22"/>
                <w:lang w:val="ru-RU"/>
              </w:rPr>
              <w:t>финансовые обязательства/требования участников оптового рынка за мощность, купленную/ проданную по ДПМ ВИЭ;</w:t>
            </w:r>
          </w:p>
          <w:p w14:paraId="3D83EF88" w14:textId="77777777" w:rsidR="003D7A0C" w:rsidRPr="00957E42" w:rsidRDefault="003D7A0C" w:rsidP="008E425B">
            <w:pPr>
              <w:pStyle w:val="af9"/>
              <w:numPr>
                <w:ilvl w:val="0"/>
                <w:numId w:val="33"/>
              </w:numPr>
              <w:tabs>
                <w:tab w:val="left" w:pos="1021"/>
              </w:tabs>
              <w:ind w:left="0" w:firstLine="596"/>
              <w:rPr>
                <w:rFonts w:ascii="Garamond" w:hAnsi="Garamond"/>
                <w:szCs w:val="22"/>
                <w:lang w:val="ru-RU"/>
              </w:rPr>
            </w:pPr>
            <w:r w:rsidRPr="00957E42">
              <w:rPr>
                <w:rFonts w:ascii="Garamond" w:hAnsi="Garamond"/>
                <w:szCs w:val="22"/>
                <w:lang w:val="ru-RU"/>
              </w:rPr>
              <w:t>штрафы (неустойка) за нарушение продавцом обязательств по ДПМ ВИЭ</w:t>
            </w:r>
            <w:r w:rsidRPr="00957E42">
              <w:rPr>
                <w:rFonts w:ascii="Garamond" w:hAnsi="Garamond"/>
                <w:szCs w:val="22"/>
                <w:highlight w:val="yellow"/>
                <w:lang w:val="ru-RU"/>
              </w:rPr>
              <w:t>;</w:t>
            </w:r>
          </w:p>
          <w:p w14:paraId="0988F872" w14:textId="77777777" w:rsidR="003D7A0C" w:rsidRPr="00957E42" w:rsidRDefault="003D7A0C" w:rsidP="008E425B">
            <w:pPr>
              <w:pStyle w:val="af9"/>
              <w:numPr>
                <w:ilvl w:val="0"/>
                <w:numId w:val="33"/>
              </w:numPr>
              <w:tabs>
                <w:tab w:val="left" w:pos="1021"/>
              </w:tabs>
              <w:ind w:left="0" w:firstLine="596"/>
              <w:rPr>
                <w:rFonts w:ascii="Garamond" w:hAnsi="Garamond"/>
                <w:szCs w:val="22"/>
                <w:lang w:val="ru-RU"/>
              </w:rPr>
            </w:pPr>
            <w:r w:rsidRPr="00957E42">
              <w:rPr>
                <w:rFonts w:ascii="Garamond" w:hAnsi="Garamond"/>
                <w:szCs w:val="22"/>
                <w:highlight w:val="yellow"/>
                <w:lang w:val="ru-RU"/>
              </w:rPr>
              <w:t xml:space="preserve">денежная сумма, обусловленная отказом поставщика (участника оптового рынка </w:t>
            </w:r>
            <w:r w:rsidRPr="00957E42">
              <w:rPr>
                <w:rFonts w:ascii="Garamond" w:hAnsi="Garamond"/>
                <w:i/>
                <w:szCs w:val="22"/>
                <w:highlight w:val="yellow"/>
                <w:lang w:val="ru-RU"/>
              </w:rPr>
              <w:t>i</w:t>
            </w:r>
            <w:r w:rsidRPr="00957E42">
              <w:rPr>
                <w:rFonts w:ascii="Garamond" w:hAnsi="Garamond"/>
                <w:color w:val="000000"/>
                <w:szCs w:val="22"/>
                <w:highlight w:val="yellow"/>
                <w:lang w:val="ru-RU"/>
              </w:rPr>
              <w:t xml:space="preserve">) от исполнения обязательств по </w:t>
            </w:r>
            <w:r w:rsidRPr="00957E42">
              <w:rPr>
                <w:rFonts w:ascii="Garamond" w:hAnsi="Garamond"/>
                <w:szCs w:val="22"/>
                <w:highlight w:val="yellow"/>
                <w:lang w:val="ru-RU"/>
              </w:rPr>
              <w:t>соответствующему</w:t>
            </w:r>
            <w:r w:rsidRPr="00957E42">
              <w:rPr>
                <w:rFonts w:ascii="Garamond" w:hAnsi="Garamond"/>
                <w:color w:val="000000"/>
                <w:szCs w:val="22"/>
                <w:highlight w:val="yellow"/>
                <w:lang w:val="ru-RU"/>
              </w:rPr>
              <w:t xml:space="preserve"> ДПМ ВИЭ</w:t>
            </w:r>
            <w:r w:rsidRPr="00957E42">
              <w:rPr>
                <w:rFonts w:ascii="Garamond" w:hAnsi="Garamond"/>
                <w:szCs w:val="22"/>
                <w:lang w:val="ru-RU"/>
              </w:rPr>
              <w:t>.</w:t>
            </w:r>
          </w:p>
          <w:p w14:paraId="66AFDE31"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Расчет финансовых обязательств/требований</w:t>
            </w:r>
            <w:r w:rsidRPr="00957E42">
              <w:rPr>
                <w:rFonts w:ascii="Garamond" w:hAnsi="Garamond"/>
                <w:szCs w:val="22"/>
                <w:highlight w:val="yellow"/>
                <w:lang w:val="ru-RU"/>
              </w:rPr>
              <w:t xml:space="preserve">, денежной суммы, обусловленной отказом поставщика </w:t>
            </w:r>
            <w:r w:rsidRPr="00957E42">
              <w:rPr>
                <w:rFonts w:ascii="Garamond" w:hAnsi="Garamond"/>
                <w:color w:val="000000"/>
                <w:szCs w:val="22"/>
                <w:highlight w:val="yellow"/>
                <w:lang w:val="ru-RU"/>
              </w:rPr>
              <w:t xml:space="preserve">от исполнения обязательств </w:t>
            </w:r>
            <w:r w:rsidRPr="00957E42">
              <w:rPr>
                <w:rFonts w:ascii="Garamond" w:hAnsi="Garamond"/>
                <w:szCs w:val="22"/>
                <w:highlight w:val="yellow"/>
                <w:lang w:val="ru-RU"/>
              </w:rPr>
              <w:t xml:space="preserve">по соответствующим </w:t>
            </w:r>
            <w:r w:rsidRPr="00957E42">
              <w:rPr>
                <w:rFonts w:ascii="Garamond" w:hAnsi="Garamond"/>
                <w:spacing w:val="4"/>
                <w:szCs w:val="22"/>
                <w:highlight w:val="yellow"/>
                <w:lang w:val="ru-RU"/>
              </w:rPr>
              <w:t>договорам,</w:t>
            </w:r>
            <w:r w:rsidRPr="00957E42">
              <w:rPr>
                <w:rFonts w:ascii="Garamond" w:hAnsi="Garamond"/>
                <w:szCs w:val="22"/>
                <w:lang w:val="ru-RU"/>
              </w:rPr>
              <w:t xml:space="preserve">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ТБО.</w:t>
            </w:r>
          </w:p>
          <w:p w14:paraId="03EBE129"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Предметом финансовых расчетов по ДПМ ТБО являются:</w:t>
            </w:r>
          </w:p>
          <w:p w14:paraId="0B298FD4"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1) финансовые обязательства/требования участников оптового рынка за мощность, купленную/проданную по ДПМ ТБО;</w:t>
            </w:r>
          </w:p>
          <w:p w14:paraId="547F78C1" w14:textId="77777777" w:rsidR="003D7A0C" w:rsidRPr="00957E42" w:rsidRDefault="003D7A0C" w:rsidP="00C469E1">
            <w:pPr>
              <w:pStyle w:val="af9"/>
              <w:ind w:firstLine="540"/>
              <w:rPr>
                <w:rFonts w:ascii="Garamond" w:hAnsi="Garamond"/>
                <w:szCs w:val="22"/>
                <w:lang w:val="ru-RU"/>
              </w:rPr>
            </w:pPr>
            <w:r w:rsidRPr="00957E42">
              <w:rPr>
                <w:rFonts w:ascii="Garamond" w:hAnsi="Garamond"/>
                <w:szCs w:val="22"/>
                <w:lang w:val="ru-RU"/>
              </w:rPr>
              <w:t>2) штрафы (неустойка) за нарушение продавцом обязательств по ДПМ ТБО.</w:t>
            </w:r>
          </w:p>
        </w:tc>
      </w:tr>
      <w:tr w:rsidR="003D7A0C" w:rsidRPr="00957E42" w14:paraId="315751A0" w14:textId="77777777" w:rsidTr="0079415C">
        <w:trPr>
          <w:trHeight w:val="435"/>
        </w:trPr>
        <w:tc>
          <w:tcPr>
            <w:tcW w:w="988" w:type="dxa"/>
            <w:vAlign w:val="center"/>
          </w:tcPr>
          <w:p w14:paraId="27ED2F74"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26.2</w:t>
            </w:r>
          </w:p>
        </w:tc>
        <w:tc>
          <w:tcPr>
            <w:tcW w:w="6804" w:type="dxa"/>
          </w:tcPr>
          <w:p w14:paraId="514238F3"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748FAAE0" w14:textId="77777777" w:rsidR="003D7A0C" w:rsidRPr="00957E42" w:rsidRDefault="003D7A0C" w:rsidP="00BA41E6">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Расчет штрафов за нарушение продавцом обязательств по ДПМ ВИЭ </w:t>
            </w:r>
            <w:r w:rsidRPr="00957E42">
              <w:rPr>
                <w:rFonts w:ascii="Garamond" w:eastAsia="Times New Roman" w:hAnsi="Garamond"/>
                <w:szCs w:val="20"/>
              </w:rPr>
              <w:t xml:space="preserve">/ ДПМ ТБО </w:t>
            </w:r>
            <w:r w:rsidRPr="00957E42">
              <w:rPr>
                <w:rFonts w:ascii="Garamond" w:eastAsia="Times New Roman" w:hAnsi="Garamond"/>
              </w:rPr>
              <w:t>производится после получения информации об объемах недопоставленной (</w:t>
            </w:r>
            <w:proofErr w:type="spellStart"/>
            <w:r w:rsidRPr="00957E42">
              <w:rPr>
                <w:rFonts w:ascii="Garamond" w:eastAsia="Times New Roman" w:hAnsi="Garamond"/>
              </w:rPr>
              <w:t>непоставленной</w:t>
            </w:r>
            <w:proofErr w:type="spellEnd"/>
            <w:r w:rsidRPr="00957E42">
              <w:rPr>
                <w:rFonts w:ascii="Garamond" w:eastAsia="Times New Roman" w:hAnsi="Garamond"/>
              </w:rPr>
              <w:t xml:space="preserve">) мощности, рассчитанных в соответствии с </w:t>
            </w:r>
            <w:r w:rsidRPr="00957E42">
              <w:rPr>
                <w:rFonts w:ascii="Garamond" w:eastAsia="Times New Roman" w:hAnsi="Garamond"/>
                <w:i/>
              </w:rPr>
              <w:t>Регламентом определения объемов мощности, продаваемой по договорам о предоставлении мощности</w:t>
            </w:r>
            <w:r w:rsidRPr="00957E42">
              <w:rPr>
                <w:rFonts w:ascii="Garamond" w:eastAsia="Times New Roman" w:hAnsi="Garamond"/>
              </w:rPr>
              <w:t xml:space="preserve"> (Приложение № 6.7 к </w:t>
            </w:r>
            <w:r w:rsidRPr="00957E42">
              <w:rPr>
                <w:rFonts w:ascii="Garamond" w:eastAsia="Times New Roman" w:hAnsi="Garamond"/>
                <w:i/>
              </w:rPr>
              <w:t>Договору о присоединении к торговой системе оптового рынка</w:t>
            </w:r>
            <w:r w:rsidRPr="00957E42">
              <w:rPr>
                <w:rFonts w:ascii="Garamond" w:eastAsia="Times New Roman" w:hAnsi="Garamond"/>
              </w:rPr>
              <w:t>).</w:t>
            </w:r>
            <w:r w:rsidRPr="00957E42" w:rsidDel="00E610C3">
              <w:rPr>
                <w:rFonts w:ascii="Garamond" w:eastAsia="Times New Roman" w:hAnsi="Garamond"/>
              </w:rPr>
              <w:t xml:space="preserve"> </w:t>
            </w:r>
          </w:p>
          <w:p w14:paraId="469B4318" w14:textId="77777777" w:rsidR="003D7A0C" w:rsidRPr="00957E42" w:rsidRDefault="003D7A0C" w:rsidP="00BA41E6">
            <w:pPr>
              <w:tabs>
                <w:tab w:val="left" w:pos="567"/>
              </w:tabs>
              <w:suppressAutoHyphens/>
              <w:spacing w:before="120" w:after="120" w:line="240" w:lineRule="auto"/>
              <w:ind w:left="567"/>
              <w:jc w:val="both"/>
              <w:rPr>
                <w:rFonts w:ascii="Garamond" w:eastAsia="Batang" w:hAnsi="Garamond" w:cs="Garamond"/>
                <w:lang w:eastAsia="ar-SA"/>
              </w:rPr>
            </w:pPr>
          </w:p>
        </w:tc>
        <w:tc>
          <w:tcPr>
            <w:tcW w:w="6945" w:type="dxa"/>
          </w:tcPr>
          <w:p w14:paraId="4D69C2F7"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7C2EFAC5" w14:textId="76E6B5F6" w:rsidR="003D7A0C" w:rsidRPr="00957E42" w:rsidRDefault="003D7A0C" w:rsidP="008E425B">
            <w:pPr>
              <w:spacing w:before="120" w:after="120" w:line="240" w:lineRule="auto"/>
              <w:ind w:firstLine="540"/>
              <w:jc w:val="both"/>
              <w:rPr>
                <w:rFonts w:ascii="Garamond" w:eastAsia="Times New Roman" w:hAnsi="Garamond"/>
              </w:rPr>
            </w:pPr>
            <w:r w:rsidRPr="00957E42">
              <w:rPr>
                <w:rFonts w:ascii="Garamond" w:eastAsia="Times New Roman" w:hAnsi="Garamond"/>
              </w:rPr>
              <w:t xml:space="preserve">Расчет штрафов за нарушение продавцом обязательств по ДПМ ВИЭ </w:t>
            </w:r>
            <w:r w:rsidRPr="00957E42">
              <w:rPr>
                <w:rFonts w:ascii="Garamond" w:eastAsia="Times New Roman" w:hAnsi="Garamond"/>
                <w:szCs w:val="20"/>
              </w:rPr>
              <w:t xml:space="preserve">/ ДПМ ТБО </w:t>
            </w:r>
            <w:r w:rsidRPr="00957E42">
              <w:rPr>
                <w:rFonts w:ascii="Garamond" w:eastAsia="Times New Roman" w:hAnsi="Garamond"/>
                <w:szCs w:val="20"/>
                <w:highlight w:val="yellow"/>
              </w:rPr>
              <w:t>и (или) размер</w:t>
            </w:r>
            <w:r w:rsidRPr="00957E42">
              <w:rPr>
                <w:rFonts w:ascii="Garamond" w:eastAsia="Times New Roman" w:hAnsi="Garamond"/>
                <w:szCs w:val="20"/>
              </w:rPr>
              <w:t xml:space="preserve"> </w:t>
            </w:r>
            <w:r w:rsidRPr="00957E42">
              <w:rPr>
                <w:rFonts w:ascii="Garamond" w:eastAsia="Times New Roman" w:hAnsi="Garamond"/>
                <w:highlight w:val="yellow"/>
              </w:rPr>
              <w:t xml:space="preserve">денежной суммы, обусловленной отказом поставщика (участника оптового рынка </w:t>
            </w:r>
            <w:r w:rsidRPr="00957E42">
              <w:rPr>
                <w:rFonts w:ascii="Garamond" w:eastAsia="Times New Roman" w:hAnsi="Garamond"/>
                <w:i/>
                <w:highlight w:val="yellow"/>
              </w:rPr>
              <w:t>i</w:t>
            </w:r>
            <w:r w:rsidRPr="00957E42">
              <w:rPr>
                <w:rFonts w:ascii="Garamond" w:eastAsia="Times New Roman" w:hAnsi="Garamond"/>
                <w:color w:val="000000"/>
                <w:highlight w:val="yellow"/>
              </w:rPr>
              <w:t xml:space="preserve">) от исполнения обязательств по </w:t>
            </w:r>
            <w:r w:rsidRPr="00957E42">
              <w:rPr>
                <w:rFonts w:ascii="Garamond" w:eastAsia="Times New Roman" w:hAnsi="Garamond"/>
                <w:highlight w:val="yellow"/>
              </w:rPr>
              <w:t>соответствующему</w:t>
            </w:r>
            <w:r w:rsidRPr="00957E42">
              <w:rPr>
                <w:rFonts w:ascii="Garamond" w:eastAsia="Times New Roman" w:hAnsi="Garamond"/>
                <w:color w:val="000000"/>
                <w:highlight w:val="yellow"/>
              </w:rPr>
              <w:t xml:space="preserve"> ДПМ ВИЭ</w:t>
            </w:r>
            <w:r w:rsidR="008E425B" w:rsidRPr="00957E42">
              <w:rPr>
                <w:rFonts w:ascii="Garamond" w:eastAsia="Times New Roman" w:hAnsi="Garamond"/>
                <w:color w:val="000000"/>
                <w:highlight w:val="yellow"/>
              </w:rPr>
              <w:t>,</w:t>
            </w:r>
            <w:r w:rsidRPr="00957E42">
              <w:rPr>
                <w:rFonts w:ascii="Garamond" w:eastAsia="Times New Roman" w:hAnsi="Garamond"/>
                <w:color w:val="000000"/>
                <w:highlight w:val="yellow"/>
              </w:rPr>
              <w:t xml:space="preserve"> </w:t>
            </w:r>
            <w:r w:rsidRPr="00957E42">
              <w:rPr>
                <w:rFonts w:ascii="Garamond" w:eastAsia="Times New Roman" w:hAnsi="Garamond"/>
              </w:rPr>
              <w:t>производится после получения информации об объемах недопоставленной (</w:t>
            </w:r>
            <w:proofErr w:type="spellStart"/>
            <w:r w:rsidRPr="00957E42">
              <w:rPr>
                <w:rFonts w:ascii="Garamond" w:eastAsia="Times New Roman" w:hAnsi="Garamond"/>
              </w:rPr>
              <w:t>непоставленной</w:t>
            </w:r>
            <w:proofErr w:type="spellEnd"/>
            <w:r w:rsidRPr="00957E42">
              <w:rPr>
                <w:rFonts w:ascii="Garamond" w:eastAsia="Times New Roman" w:hAnsi="Garamond"/>
              </w:rPr>
              <w:t xml:space="preserve">) мощности, рассчитанных в соответствии с </w:t>
            </w:r>
            <w:r w:rsidRPr="00957E42">
              <w:rPr>
                <w:rFonts w:ascii="Garamond" w:eastAsia="Times New Roman" w:hAnsi="Garamond"/>
                <w:i/>
              </w:rPr>
              <w:t>Регламентом определения объемов мощности, продаваемой по договорам о предоставлении мощности</w:t>
            </w:r>
            <w:r w:rsidRPr="00957E42">
              <w:rPr>
                <w:rFonts w:ascii="Garamond" w:eastAsia="Times New Roman" w:hAnsi="Garamond"/>
              </w:rPr>
              <w:t xml:space="preserve"> (Приложение № 6.7 к </w:t>
            </w:r>
            <w:r w:rsidRPr="00957E42">
              <w:rPr>
                <w:rFonts w:ascii="Garamond" w:eastAsia="Times New Roman" w:hAnsi="Garamond"/>
                <w:i/>
              </w:rPr>
              <w:t>Договору о присоединении к торговой системе оптового рынка</w:t>
            </w:r>
            <w:r w:rsidRPr="00957E42">
              <w:rPr>
                <w:rFonts w:ascii="Garamond" w:eastAsia="Times New Roman" w:hAnsi="Garamond"/>
              </w:rPr>
              <w:t>).</w:t>
            </w:r>
            <w:r w:rsidRPr="00957E42" w:rsidDel="00E610C3">
              <w:rPr>
                <w:rFonts w:ascii="Garamond" w:eastAsia="Times New Roman" w:hAnsi="Garamond"/>
              </w:rPr>
              <w:t xml:space="preserve"> </w:t>
            </w:r>
          </w:p>
        </w:tc>
      </w:tr>
      <w:tr w:rsidR="003D7A0C" w:rsidRPr="00957E42" w14:paraId="4ECDE68D" w14:textId="77777777" w:rsidTr="0079415C">
        <w:trPr>
          <w:trHeight w:val="435"/>
        </w:trPr>
        <w:tc>
          <w:tcPr>
            <w:tcW w:w="988" w:type="dxa"/>
            <w:vAlign w:val="center"/>
          </w:tcPr>
          <w:p w14:paraId="7DE33CEA"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26.3</w:t>
            </w:r>
          </w:p>
        </w:tc>
        <w:tc>
          <w:tcPr>
            <w:tcW w:w="6804" w:type="dxa"/>
          </w:tcPr>
          <w:p w14:paraId="11A4DC64"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Покупатель обязан осуществлять оплату мощности по заключенным им ДПМ ВИЭ / ДПМ ТБО в размере, определенном в соответствии с настоящим Регламентом.</w:t>
            </w:r>
          </w:p>
          <w:p w14:paraId="7CA793B5"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 xml:space="preserve">Датами платежей по авансовым обязательствам </w:t>
            </w:r>
            <w:r w:rsidRPr="00957E42">
              <w:rPr>
                <w:rFonts w:ascii="Garamond" w:hAnsi="Garamond"/>
                <w:i/>
                <w:szCs w:val="22"/>
                <w:lang w:val="ru-RU"/>
              </w:rPr>
              <w:t>d</w:t>
            </w:r>
            <w:r w:rsidRPr="00957E42">
              <w:rPr>
                <w:rFonts w:ascii="Garamond" w:hAnsi="Garamond"/>
                <w:szCs w:val="22"/>
                <w:lang w:val="ru-RU"/>
              </w:rPr>
              <w:t xml:space="preserve"> являются 14-е и 28-е числа расчетного месяца. Датой платежей по итоговым обязательствам/требованиям за мощность является 21-е число месяца, следующего за расчетным. </w:t>
            </w:r>
            <w:r w:rsidRPr="00957E42">
              <w:rPr>
                <w:rFonts w:ascii="Garamond" w:hAnsi="Garamond"/>
                <w:color w:val="000000"/>
                <w:szCs w:val="22"/>
                <w:lang w:val="ru-RU"/>
              </w:rPr>
              <w:t xml:space="preserve">В отношении расчетного периода </w:t>
            </w:r>
            <w:r w:rsidRPr="00957E42">
              <w:rPr>
                <w:rFonts w:ascii="Garamond" w:hAnsi="Garamond"/>
                <w:i/>
                <w:color w:val="000000"/>
                <w:szCs w:val="22"/>
                <w:lang w:val="ru-RU"/>
              </w:rPr>
              <w:t>m</w:t>
            </w:r>
            <w:r w:rsidRPr="00957E42">
              <w:rPr>
                <w:rFonts w:ascii="Garamond" w:hAnsi="Garamond"/>
                <w:color w:val="000000"/>
                <w:szCs w:val="22"/>
                <w:lang w:val="ru-RU"/>
              </w:rPr>
              <w:t xml:space="preserve"> = январь датами платежей по авансовым обязательствам </w:t>
            </w:r>
            <w:r w:rsidRPr="00957E42">
              <w:rPr>
                <w:rFonts w:ascii="Garamond" w:hAnsi="Garamond"/>
                <w:i/>
                <w:color w:val="000000"/>
                <w:szCs w:val="22"/>
                <w:lang w:val="ru-RU"/>
              </w:rPr>
              <w:t>d</w:t>
            </w:r>
            <w:r w:rsidRPr="00957E42">
              <w:rPr>
                <w:rFonts w:ascii="Garamond" w:hAnsi="Garamond"/>
                <w:color w:val="000000"/>
                <w:szCs w:val="22"/>
                <w:lang w:val="ru-RU"/>
              </w:rPr>
              <w:t xml:space="preserve"> являются 21 января и 28 января.</w:t>
            </w:r>
          </w:p>
          <w:p w14:paraId="43DA8D7A"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 xml:space="preserve">Датой платежей по штрафам за нарушение продавцом обязательств по ДПМ ВИЭ </w:t>
            </w:r>
            <w:r w:rsidRPr="00957E42">
              <w:rPr>
                <w:rFonts w:ascii="Garamond" w:hAnsi="Garamond"/>
                <w:lang w:val="ru-RU"/>
              </w:rPr>
              <w:t xml:space="preserve">/ ДПМ ТБО </w:t>
            </w:r>
            <w:r w:rsidRPr="00957E42">
              <w:rPr>
                <w:rFonts w:ascii="Garamond" w:hAnsi="Garamond"/>
                <w:szCs w:val="22"/>
                <w:lang w:val="ru-RU"/>
              </w:rPr>
              <w:t>за расчетный месяц является 21-е число месяца, следующего за расчетным.</w:t>
            </w:r>
          </w:p>
          <w:p w14:paraId="32724B93" w14:textId="77777777" w:rsidR="003D7A0C" w:rsidRPr="00957E42" w:rsidRDefault="003D7A0C" w:rsidP="00BA41E6">
            <w:pPr>
              <w:pStyle w:val="af9"/>
              <w:ind w:firstLine="567"/>
              <w:rPr>
                <w:rFonts w:ascii="Garamond" w:hAnsi="Garamond" w:cs="Arial"/>
                <w:szCs w:val="22"/>
                <w:lang w:val="ru-RU"/>
              </w:rPr>
            </w:pPr>
            <w:r w:rsidRPr="00957E42">
              <w:rPr>
                <w:rFonts w:ascii="Garamond" w:hAnsi="Garamond"/>
                <w:szCs w:val="22"/>
                <w:lang w:val="ru-RU"/>
              </w:rPr>
              <w:t>В случае принятия Наблюдательным советом Совета рынка решения о предоставлении отсрочки расчета и списания штрафов за неисполнение (ненадлежащее исполнение) обязательств по ДПМ ВИЭ датой платежа по таким штрафам является 21-е число второго месяца, следующего за месяцем окончания периода отсрочки.</w:t>
            </w:r>
          </w:p>
          <w:p w14:paraId="65CA2077" w14:textId="77777777" w:rsidR="003D7A0C" w:rsidRPr="00957E42" w:rsidRDefault="003D7A0C" w:rsidP="00BA41E6">
            <w:pPr>
              <w:pStyle w:val="af9"/>
              <w:ind w:firstLine="567"/>
              <w:rPr>
                <w:rFonts w:ascii="Garamond" w:hAnsi="Garamond" w:cs="Arial"/>
                <w:szCs w:val="22"/>
                <w:lang w:val="ru-RU"/>
              </w:rPr>
            </w:pPr>
            <w:r w:rsidRPr="00957E42">
              <w:rPr>
                <w:rFonts w:ascii="Garamond" w:hAnsi="Garamond" w:cs="Arial"/>
                <w:szCs w:val="22"/>
                <w:lang w:val="ru-RU"/>
              </w:rPr>
              <w:t xml:space="preserve">Фактом признания участниками оптового рынка штрафа является исполнение обязательств по </w:t>
            </w:r>
            <w:r w:rsidRPr="00957E42">
              <w:rPr>
                <w:rFonts w:ascii="Garamond" w:hAnsi="Garamond" w:cs="Arial"/>
                <w:szCs w:val="22"/>
                <w:highlight w:val="yellow"/>
                <w:lang w:val="ru-RU"/>
              </w:rPr>
              <w:t>о</w:t>
            </w:r>
            <w:r w:rsidRPr="00957E42">
              <w:rPr>
                <w:rFonts w:ascii="Garamond" w:hAnsi="Garamond" w:cs="Arial"/>
                <w:szCs w:val="22"/>
                <w:lang w:val="ru-RU"/>
              </w:rPr>
              <w:t xml:space="preserve">плате штрафа (перечисление/поступление денежных средств) (в том числе путем </w:t>
            </w:r>
            <w:proofErr w:type="spellStart"/>
            <w:r w:rsidRPr="00957E42">
              <w:rPr>
                <w:rFonts w:ascii="Garamond" w:hAnsi="Garamond" w:cs="Arial"/>
                <w:szCs w:val="22"/>
                <w:lang w:val="ru-RU"/>
              </w:rPr>
              <w:t>безакцептного</w:t>
            </w:r>
            <w:proofErr w:type="spellEnd"/>
            <w:r w:rsidRPr="00957E42">
              <w:rPr>
                <w:rFonts w:ascii="Garamond" w:hAnsi="Garamond" w:cs="Arial"/>
                <w:szCs w:val="22"/>
                <w:lang w:val="ru-RU"/>
              </w:rPr>
              <w:t xml:space="preserve"> списания/зачисления денежных средств с торгового счета / на торговый счет). Настоящее положение не может быть квалифицировано в качестве признания правомерности начисления и списания штрафов и (или) выплате указанной денежной суммы для целей дальнейшего оспаривания.</w:t>
            </w:r>
          </w:p>
          <w:p w14:paraId="164C5BCF"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Платежи проводятся в указанные даты платежа, если они являются рабочими днями, в противном случае – в первый рабочий день после указанной даты платежа.</w:t>
            </w:r>
          </w:p>
          <w:p w14:paraId="0A6AE13B" w14:textId="77777777" w:rsidR="003D7A0C" w:rsidRPr="00957E42" w:rsidRDefault="003D7A0C" w:rsidP="00BA41E6">
            <w:pPr>
              <w:tabs>
                <w:tab w:val="left" w:pos="567"/>
              </w:tabs>
              <w:suppressAutoHyphens/>
              <w:spacing w:before="120" w:after="120" w:line="240" w:lineRule="auto"/>
              <w:ind w:left="567"/>
              <w:jc w:val="both"/>
              <w:rPr>
                <w:rFonts w:ascii="Garamond" w:eastAsia="Batang" w:hAnsi="Garamond" w:cs="Garamond"/>
                <w:lang w:eastAsia="ar-SA"/>
              </w:rPr>
            </w:pPr>
            <w:r w:rsidRPr="00957E42">
              <w:rPr>
                <w:rFonts w:ascii="Garamond" w:hAnsi="Garamond"/>
              </w:rPr>
              <w:t>Расчеты по оплате штрафов проводятся в порядке, предусмотренном приложением 89 к настоящему Регламенту.</w:t>
            </w:r>
          </w:p>
        </w:tc>
        <w:tc>
          <w:tcPr>
            <w:tcW w:w="6945" w:type="dxa"/>
          </w:tcPr>
          <w:p w14:paraId="414F3D6B"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Покупатель обязан осуществлять оплату мощности по заключенным им ДПМ ВИЭ / ДПМ ТБО в размере, определенном в соответствии с настоящим Регламентом.</w:t>
            </w:r>
          </w:p>
          <w:p w14:paraId="17F4196D" w14:textId="77777777" w:rsidR="003D7A0C" w:rsidRPr="00957E42" w:rsidRDefault="003D7A0C" w:rsidP="00BA41E6">
            <w:pPr>
              <w:pStyle w:val="af9"/>
              <w:ind w:firstLine="540"/>
              <w:rPr>
                <w:rFonts w:ascii="Garamond" w:hAnsi="Garamond"/>
                <w:szCs w:val="22"/>
                <w:lang w:val="ru-RU"/>
              </w:rPr>
            </w:pPr>
            <w:r w:rsidRPr="00957E42">
              <w:rPr>
                <w:rFonts w:ascii="Garamond" w:hAnsi="Garamond"/>
                <w:szCs w:val="22"/>
                <w:lang w:val="ru-RU"/>
              </w:rPr>
              <w:t xml:space="preserve">Датами платежей по авансовым обязательствам </w:t>
            </w:r>
            <w:r w:rsidRPr="00957E42">
              <w:rPr>
                <w:rFonts w:ascii="Garamond" w:hAnsi="Garamond"/>
                <w:i/>
                <w:szCs w:val="22"/>
                <w:lang w:val="ru-RU"/>
              </w:rPr>
              <w:t>d</w:t>
            </w:r>
            <w:r w:rsidRPr="00957E42">
              <w:rPr>
                <w:rFonts w:ascii="Garamond" w:hAnsi="Garamond"/>
                <w:szCs w:val="22"/>
                <w:lang w:val="ru-RU"/>
              </w:rPr>
              <w:t xml:space="preserve"> являются 14-е и 28-е числа расчетного месяца. Датой платежей по итоговым обязательствам/требованиям за мощность является 21-е число месяца, следующего за расчетным. </w:t>
            </w:r>
            <w:r w:rsidRPr="00957E42">
              <w:rPr>
                <w:rFonts w:ascii="Garamond" w:hAnsi="Garamond"/>
                <w:color w:val="000000"/>
                <w:szCs w:val="22"/>
                <w:lang w:val="ru-RU"/>
              </w:rPr>
              <w:t xml:space="preserve">В отношении расчетного периода </w:t>
            </w:r>
            <w:r w:rsidRPr="00957E42">
              <w:rPr>
                <w:rFonts w:ascii="Garamond" w:hAnsi="Garamond"/>
                <w:i/>
                <w:color w:val="000000"/>
                <w:szCs w:val="22"/>
                <w:lang w:val="ru-RU"/>
              </w:rPr>
              <w:t>m</w:t>
            </w:r>
            <w:r w:rsidRPr="00957E42">
              <w:rPr>
                <w:rFonts w:ascii="Garamond" w:hAnsi="Garamond"/>
                <w:color w:val="000000"/>
                <w:szCs w:val="22"/>
                <w:lang w:val="ru-RU"/>
              </w:rPr>
              <w:t xml:space="preserve"> = январь датами платежей по авансовым обязательствам </w:t>
            </w:r>
            <w:r w:rsidRPr="00957E42">
              <w:rPr>
                <w:rFonts w:ascii="Garamond" w:hAnsi="Garamond"/>
                <w:i/>
                <w:color w:val="000000"/>
                <w:szCs w:val="22"/>
                <w:lang w:val="ru-RU"/>
              </w:rPr>
              <w:t>d</w:t>
            </w:r>
            <w:r w:rsidRPr="00957E42">
              <w:rPr>
                <w:rFonts w:ascii="Garamond" w:hAnsi="Garamond"/>
                <w:color w:val="000000"/>
                <w:szCs w:val="22"/>
                <w:lang w:val="ru-RU"/>
              </w:rPr>
              <w:t xml:space="preserve"> являются 21 января и 28 января.</w:t>
            </w:r>
          </w:p>
          <w:p w14:paraId="0A801F20" w14:textId="5857D788" w:rsidR="003D7A0C" w:rsidRPr="00957E42" w:rsidRDefault="003D7A0C" w:rsidP="00BA41E6">
            <w:pPr>
              <w:pStyle w:val="af9"/>
              <w:ind w:firstLine="540"/>
              <w:rPr>
                <w:rFonts w:ascii="Garamond" w:hAnsi="Garamond"/>
                <w:szCs w:val="22"/>
                <w:lang w:val="ru-RU"/>
              </w:rPr>
            </w:pPr>
            <w:r w:rsidRPr="00957E42">
              <w:rPr>
                <w:rFonts w:ascii="Garamond" w:hAnsi="Garamond"/>
                <w:szCs w:val="22"/>
                <w:highlight w:val="yellow"/>
                <w:lang w:val="ru-RU"/>
              </w:rPr>
              <w:t xml:space="preserve">Поставщик обязан исполнять обязательства по </w:t>
            </w:r>
            <w:r w:rsidR="006F0A3A" w:rsidRPr="00957E42">
              <w:rPr>
                <w:rFonts w:ascii="Garamond" w:hAnsi="Garamond"/>
                <w:szCs w:val="22"/>
                <w:highlight w:val="yellow"/>
                <w:lang w:val="ru-RU"/>
              </w:rPr>
              <w:t>у</w:t>
            </w:r>
            <w:r w:rsidRPr="00957E42">
              <w:rPr>
                <w:rFonts w:ascii="Garamond" w:hAnsi="Garamond"/>
                <w:szCs w:val="22"/>
                <w:highlight w:val="yellow"/>
                <w:lang w:val="ru-RU"/>
              </w:rPr>
              <w:t xml:space="preserve">плате денежной суммы, обусловленной отказом поставщика от исполнения обязательств по </w:t>
            </w:r>
            <w:r w:rsidRPr="00957E42">
              <w:rPr>
                <w:rFonts w:ascii="Garamond" w:hAnsi="Garamond"/>
                <w:spacing w:val="4"/>
                <w:szCs w:val="22"/>
                <w:highlight w:val="yellow"/>
                <w:lang w:val="ru-RU"/>
              </w:rPr>
              <w:t>ДПМ ВИЭ</w:t>
            </w:r>
            <w:r w:rsidRPr="00957E42">
              <w:rPr>
                <w:rFonts w:ascii="Garamond" w:hAnsi="Garamond"/>
                <w:szCs w:val="22"/>
                <w:highlight w:val="yellow"/>
                <w:lang w:val="ru-RU"/>
              </w:rPr>
              <w:t>, в размере, определенном в соответствии с настоящим Регламентом.</w:t>
            </w:r>
          </w:p>
          <w:p w14:paraId="7036CEC3"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 xml:space="preserve">Датой платежей по штрафам за нарушение продавцом обязательств по ДПМ ВИЭ </w:t>
            </w:r>
            <w:r w:rsidRPr="00957E42">
              <w:rPr>
                <w:rFonts w:ascii="Garamond" w:hAnsi="Garamond"/>
                <w:lang w:val="ru-RU"/>
              </w:rPr>
              <w:t xml:space="preserve">/ ДПМ ТБО </w:t>
            </w:r>
            <w:r w:rsidRPr="00957E42">
              <w:rPr>
                <w:rFonts w:ascii="Garamond" w:hAnsi="Garamond"/>
                <w:szCs w:val="22"/>
                <w:lang w:val="ru-RU"/>
              </w:rPr>
              <w:t xml:space="preserve">за расчетный месяц </w:t>
            </w:r>
            <w:r w:rsidRPr="00957E42">
              <w:rPr>
                <w:rFonts w:ascii="Garamond" w:hAnsi="Garamond"/>
                <w:szCs w:val="22"/>
                <w:highlight w:val="yellow"/>
                <w:lang w:val="ru-RU"/>
              </w:rPr>
              <w:t xml:space="preserve">и по обязательствам по выплате денежной суммы, обусловленной отказом поставщика </w:t>
            </w:r>
            <w:r w:rsidRPr="00957E42">
              <w:rPr>
                <w:rFonts w:ascii="Garamond" w:hAnsi="Garamond"/>
                <w:color w:val="000000"/>
                <w:szCs w:val="22"/>
                <w:highlight w:val="yellow"/>
                <w:lang w:val="ru-RU"/>
              </w:rPr>
              <w:t xml:space="preserve">от исполнения обязательств </w:t>
            </w:r>
            <w:r w:rsidRPr="00957E42">
              <w:rPr>
                <w:rFonts w:ascii="Garamond" w:hAnsi="Garamond"/>
                <w:szCs w:val="22"/>
                <w:highlight w:val="yellow"/>
                <w:lang w:val="ru-RU"/>
              </w:rPr>
              <w:t xml:space="preserve">по </w:t>
            </w:r>
            <w:r w:rsidRPr="00957E42">
              <w:rPr>
                <w:rFonts w:ascii="Garamond" w:hAnsi="Garamond"/>
                <w:spacing w:val="4"/>
                <w:szCs w:val="22"/>
                <w:highlight w:val="yellow"/>
                <w:lang w:val="ru-RU"/>
              </w:rPr>
              <w:t>ДПМ ВИЭ</w:t>
            </w:r>
            <w:r w:rsidRPr="00957E42">
              <w:rPr>
                <w:rFonts w:ascii="Garamond" w:hAnsi="Garamond"/>
                <w:szCs w:val="22"/>
                <w:highlight w:val="yellow"/>
                <w:lang w:val="ru-RU"/>
              </w:rPr>
              <w:t>, за расчетный месяц</w:t>
            </w:r>
            <w:r w:rsidRPr="00957E42">
              <w:rPr>
                <w:rFonts w:ascii="Garamond" w:hAnsi="Garamond"/>
                <w:szCs w:val="22"/>
                <w:lang w:val="ru-RU"/>
              </w:rPr>
              <w:t xml:space="preserve"> является 21-е число месяца, следующего за расчетным.</w:t>
            </w:r>
          </w:p>
          <w:p w14:paraId="01A6FB44" w14:textId="77777777" w:rsidR="003D7A0C" w:rsidRPr="00957E42" w:rsidRDefault="003D7A0C" w:rsidP="00BA41E6">
            <w:pPr>
              <w:pStyle w:val="af9"/>
              <w:ind w:firstLine="567"/>
              <w:rPr>
                <w:rFonts w:ascii="Garamond" w:hAnsi="Garamond" w:cs="Arial"/>
                <w:szCs w:val="22"/>
                <w:lang w:val="ru-RU"/>
              </w:rPr>
            </w:pPr>
            <w:r w:rsidRPr="00957E42">
              <w:rPr>
                <w:rFonts w:ascii="Garamond" w:hAnsi="Garamond"/>
                <w:szCs w:val="22"/>
                <w:lang w:val="ru-RU"/>
              </w:rPr>
              <w:t>В случае принятия Наблюдательным советом Совета рынка решения о предоставлении отсрочки расчета и списания штрафов за неисполнение (ненадлежащее исполнение) обязательств по ДПМ ВИЭ датой платежа по таким штрафам является 21-е число второго месяца, следующего за месяцем окончания периода отсрочки.</w:t>
            </w:r>
          </w:p>
          <w:p w14:paraId="7E020CE2" w14:textId="09FAE7D7" w:rsidR="003D7A0C" w:rsidRPr="00957E42" w:rsidRDefault="003D7A0C" w:rsidP="00BA41E6">
            <w:pPr>
              <w:pStyle w:val="af9"/>
              <w:ind w:firstLine="567"/>
              <w:rPr>
                <w:rFonts w:ascii="Garamond" w:hAnsi="Garamond" w:cs="Arial"/>
                <w:szCs w:val="22"/>
                <w:lang w:val="ru-RU"/>
              </w:rPr>
            </w:pPr>
            <w:r w:rsidRPr="00957E42">
              <w:rPr>
                <w:rFonts w:ascii="Garamond" w:hAnsi="Garamond" w:cs="Arial"/>
                <w:szCs w:val="22"/>
                <w:lang w:val="ru-RU"/>
              </w:rPr>
              <w:t xml:space="preserve">Фактом признания участниками оптового рынка штрафа </w:t>
            </w:r>
            <w:r w:rsidRPr="00957E42">
              <w:rPr>
                <w:rFonts w:ascii="Garamond" w:hAnsi="Garamond"/>
                <w:szCs w:val="22"/>
                <w:highlight w:val="yellow"/>
                <w:lang w:val="ru-RU"/>
              </w:rPr>
              <w:t xml:space="preserve">и (или) денежной суммы, обусловленной отказом поставщика </w:t>
            </w:r>
            <w:r w:rsidRPr="00957E42">
              <w:rPr>
                <w:rFonts w:ascii="Garamond" w:hAnsi="Garamond"/>
                <w:color w:val="000000"/>
                <w:szCs w:val="22"/>
                <w:highlight w:val="yellow"/>
                <w:lang w:val="ru-RU"/>
              </w:rPr>
              <w:t xml:space="preserve">от исполнения обязательств </w:t>
            </w:r>
            <w:r w:rsidRPr="00957E42">
              <w:rPr>
                <w:rFonts w:ascii="Garamond" w:hAnsi="Garamond"/>
                <w:szCs w:val="22"/>
                <w:highlight w:val="yellow"/>
                <w:lang w:val="ru-RU"/>
              </w:rPr>
              <w:t xml:space="preserve">по </w:t>
            </w:r>
            <w:r w:rsidRPr="00957E42">
              <w:rPr>
                <w:rFonts w:ascii="Garamond" w:hAnsi="Garamond"/>
                <w:spacing w:val="4"/>
                <w:szCs w:val="22"/>
                <w:highlight w:val="yellow"/>
                <w:lang w:val="ru-RU"/>
              </w:rPr>
              <w:t>ДПМ ВИЭ</w:t>
            </w:r>
            <w:r w:rsidRPr="00957E42">
              <w:rPr>
                <w:rFonts w:ascii="Garamond" w:hAnsi="Garamond"/>
                <w:szCs w:val="22"/>
                <w:highlight w:val="yellow"/>
                <w:lang w:val="ru-RU"/>
              </w:rPr>
              <w:t>,</w:t>
            </w:r>
            <w:r w:rsidRPr="00957E42">
              <w:rPr>
                <w:rFonts w:ascii="Garamond" w:hAnsi="Garamond"/>
                <w:szCs w:val="22"/>
                <w:lang w:val="ru-RU"/>
              </w:rPr>
              <w:t xml:space="preserve"> </w:t>
            </w:r>
            <w:r w:rsidRPr="00957E42">
              <w:rPr>
                <w:rFonts w:ascii="Garamond" w:hAnsi="Garamond" w:cs="Arial"/>
                <w:szCs w:val="22"/>
                <w:lang w:val="ru-RU"/>
              </w:rPr>
              <w:t xml:space="preserve">является исполнение обязательств по </w:t>
            </w:r>
            <w:r w:rsidR="006F0A3A" w:rsidRPr="00957E42">
              <w:rPr>
                <w:rFonts w:ascii="Garamond" w:hAnsi="Garamond" w:cs="Arial"/>
                <w:szCs w:val="22"/>
                <w:highlight w:val="yellow"/>
                <w:lang w:val="ru-RU"/>
              </w:rPr>
              <w:t>у</w:t>
            </w:r>
            <w:r w:rsidRPr="00957E42">
              <w:rPr>
                <w:rFonts w:ascii="Garamond" w:hAnsi="Garamond" w:cs="Arial"/>
                <w:szCs w:val="22"/>
                <w:lang w:val="ru-RU"/>
              </w:rPr>
              <w:t xml:space="preserve">плате штрафа </w:t>
            </w:r>
            <w:r w:rsidRPr="00957E42">
              <w:rPr>
                <w:rFonts w:ascii="Garamond" w:hAnsi="Garamond" w:cs="Arial"/>
                <w:szCs w:val="22"/>
                <w:highlight w:val="yellow"/>
                <w:lang w:val="ru-RU"/>
              </w:rPr>
              <w:t>и (или) выплате указанной денежной суммы</w:t>
            </w:r>
            <w:r w:rsidRPr="00957E42">
              <w:rPr>
                <w:rFonts w:ascii="Garamond" w:hAnsi="Garamond" w:cs="Arial"/>
                <w:szCs w:val="22"/>
                <w:lang w:val="ru-RU"/>
              </w:rPr>
              <w:t xml:space="preserve"> (перечисление/поступление денежных средств) (в том числе путем </w:t>
            </w:r>
            <w:proofErr w:type="spellStart"/>
            <w:r w:rsidRPr="00957E42">
              <w:rPr>
                <w:rFonts w:ascii="Garamond" w:hAnsi="Garamond" w:cs="Arial"/>
                <w:szCs w:val="22"/>
                <w:lang w:val="ru-RU"/>
              </w:rPr>
              <w:t>безакцептного</w:t>
            </w:r>
            <w:proofErr w:type="spellEnd"/>
            <w:r w:rsidRPr="00957E42">
              <w:rPr>
                <w:rFonts w:ascii="Garamond" w:hAnsi="Garamond" w:cs="Arial"/>
                <w:szCs w:val="22"/>
                <w:lang w:val="ru-RU"/>
              </w:rPr>
              <w:t xml:space="preserve"> списания/зачисления денежных средств с торгового счета / на торговый счет). Настоящее положение не может быть квалифицировано в качестве признания правомерности начисления и списания штрафов и (или) выплате указанной денежной суммы для целей дальнейшего оспаривания.</w:t>
            </w:r>
          </w:p>
          <w:p w14:paraId="2FB52840"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Платежи проводятся в указанные даты платежа, если они являются рабочими днями, в противном случае – в первый рабочий день после указанной даты платежа.</w:t>
            </w:r>
          </w:p>
          <w:p w14:paraId="53D5DEB7"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Расчеты по оплате штрафов проводятся в порядке, предусмотренном приложением 89 к настоящему Регламенту.</w:t>
            </w:r>
          </w:p>
        </w:tc>
      </w:tr>
      <w:tr w:rsidR="003D7A0C" w:rsidRPr="00957E42" w14:paraId="23CD0A6C" w14:textId="77777777" w:rsidTr="0079415C">
        <w:trPr>
          <w:trHeight w:val="435"/>
        </w:trPr>
        <w:tc>
          <w:tcPr>
            <w:tcW w:w="988" w:type="dxa"/>
            <w:vAlign w:val="center"/>
          </w:tcPr>
          <w:p w14:paraId="4C12816B"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26.6</w:t>
            </w:r>
          </w:p>
        </w:tc>
        <w:tc>
          <w:tcPr>
            <w:tcW w:w="6804" w:type="dxa"/>
          </w:tcPr>
          <w:p w14:paraId="7CFBC9AC" w14:textId="77777777" w:rsidR="003D7A0C" w:rsidRPr="00957E42" w:rsidRDefault="003D7A0C" w:rsidP="00BA41E6">
            <w:pPr>
              <w:tabs>
                <w:tab w:val="left" w:pos="567"/>
              </w:tabs>
              <w:suppressAutoHyphens/>
              <w:spacing w:before="120" w:after="120" w:line="240" w:lineRule="auto"/>
              <w:ind w:left="567"/>
              <w:jc w:val="both"/>
              <w:rPr>
                <w:rFonts w:ascii="Garamond" w:eastAsia="Times New Roman" w:hAnsi="Garamond"/>
                <w:b/>
                <w:color w:val="000000"/>
              </w:rPr>
            </w:pPr>
            <w:r w:rsidRPr="00957E42">
              <w:rPr>
                <w:rFonts w:ascii="Garamond" w:eastAsia="Times New Roman" w:hAnsi="Garamond"/>
                <w:b/>
                <w:color w:val="000000"/>
              </w:rPr>
              <w:t>Порядок определения штрафа</w:t>
            </w:r>
          </w:p>
          <w:p w14:paraId="6274C996" w14:textId="77777777" w:rsidR="003D7A0C" w:rsidRPr="00957E42" w:rsidRDefault="003D7A0C" w:rsidP="00BA41E6">
            <w:pPr>
              <w:spacing w:before="120" w:after="120" w:line="240" w:lineRule="auto"/>
              <w:ind w:firstLine="612"/>
              <w:jc w:val="both"/>
              <w:rPr>
                <w:rFonts w:ascii="Garamond" w:eastAsia="Batang" w:hAnsi="Garamond" w:cs="Garamond"/>
                <w:lang w:eastAsia="ar-SA"/>
              </w:rPr>
            </w:pPr>
            <w:r w:rsidRPr="00957E42">
              <w:rPr>
                <w:rFonts w:ascii="Garamond" w:eastAsia="Batang" w:hAnsi="Garamond" w:cs="Garamond"/>
                <w:lang w:eastAsia="ar-SA"/>
              </w:rPr>
              <w:t xml:space="preserve">В </w:t>
            </w:r>
            <w:r w:rsidRPr="00957E42">
              <w:rPr>
                <w:rFonts w:ascii="Garamond" w:eastAsia="Times New Roman" w:hAnsi="Garamond"/>
                <w:spacing w:val="4"/>
              </w:rPr>
              <w:t>соответствии</w:t>
            </w:r>
            <w:r w:rsidRPr="00957E42">
              <w:rPr>
                <w:rFonts w:ascii="Garamond" w:eastAsia="Batang" w:hAnsi="Garamond" w:cs="Garamond"/>
                <w:lang w:eastAsia="ar-SA"/>
              </w:rPr>
              <w:t xml:space="preserve"> с условиями ДПМ ВИЭ / ДПМ ТБО участник оптового рынка </w:t>
            </w:r>
            <w:r w:rsidRPr="00957E42">
              <w:rPr>
                <w:rFonts w:ascii="Garamond" w:eastAsia="Batang" w:hAnsi="Garamond" w:cs="Garamond"/>
                <w:i/>
                <w:lang w:eastAsia="ar-SA"/>
              </w:rPr>
              <w:t xml:space="preserve">i </w:t>
            </w:r>
            <w:r w:rsidRPr="00957E42">
              <w:rPr>
                <w:rFonts w:ascii="Garamond" w:eastAsia="Batang" w:hAnsi="Garamond" w:cs="Garamond"/>
                <w:lang w:eastAsia="ar-SA"/>
              </w:rPr>
              <w:t xml:space="preserve">– продавец </w:t>
            </w:r>
            <w:r w:rsidRPr="00957E42">
              <w:rPr>
                <w:rFonts w:ascii="Garamond" w:eastAsia="Batang" w:hAnsi="Garamond" w:cs="Garamond"/>
                <w:highlight w:val="yellow"/>
                <w:lang w:eastAsia="ar-SA"/>
              </w:rPr>
              <w:t xml:space="preserve">в месяце </w:t>
            </w:r>
            <w:r w:rsidRPr="00957E42">
              <w:rPr>
                <w:rFonts w:ascii="Garamond" w:eastAsia="Batang" w:hAnsi="Garamond" w:cs="Garamond"/>
                <w:i/>
                <w:highlight w:val="yellow"/>
                <w:lang w:eastAsia="ar-SA"/>
              </w:rPr>
              <w:t>m</w:t>
            </w:r>
            <w:r w:rsidRPr="00957E42">
              <w:rPr>
                <w:rFonts w:ascii="Garamond" w:eastAsia="Batang" w:hAnsi="Garamond" w:cs="Garamond"/>
                <w:lang w:eastAsia="ar-SA"/>
              </w:rPr>
              <w:t xml:space="preserve"> в отношении ГТП генерации </w:t>
            </w:r>
            <w:r w:rsidRPr="00957E42">
              <w:rPr>
                <w:rFonts w:ascii="Garamond" w:eastAsia="Batang" w:hAnsi="Garamond" w:cs="Garamond"/>
                <w:i/>
                <w:lang w:eastAsia="ar-SA"/>
              </w:rPr>
              <w:t>p</w:t>
            </w:r>
            <w:r w:rsidRPr="00957E42">
              <w:rPr>
                <w:rFonts w:ascii="Garamond" w:eastAsia="Batang" w:hAnsi="Garamond" w:cs="Garamond"/>
                <w:lang w:eastAsia="ar-SA"/>
              </w:rPr>
              <w:t xml:space="preserve"> несет перед покупателями ответственность в виде </w:t>
            </w:r>
            <w:r w:rsidRPr="00957E42">
              <w:rPr>
                <w:rFonts w:ascii="Garamond" w:eastAsia="Batang" w:hAnsi="Garamond" w:cs="Garamond"/>
                <w:highlight w:val="yellow"/>
                <w:lang w:eastAsia="ar-SA"/>
              </w:rPr>
              <w:t>штрафа (неустойки), взыскиваемого за следующие нарушения</w:t>
            </w:r>
            <w:r w:rsidRPr="00957E42">
              <w:rPr>
                <w:rFonts w:ascii="Garamond" w:eastAsia="Batang" w:hAnsi="Garamond" w:cs="Garamond"/>
                <w:lang w:eastAsia="ar-SA"/>
              </w:rPr>
              <w:t>:</w:t>
            </w:r>
          </w:p>
          <w:p w14:paraId="3566744E"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1) невыполнение таким участником оптового рынка </w:t>
            </w:r>
            <w:r w:rsidRPr="00957E42">
              <w:rPr>
                <w:rFonts w:ascii="Garamond" w:eastAsia="Times New Roman" w:hAnsi="Garamond"/>
                <w:i/>
              </w:rPr>
              <w:t xml:space="preserve">i </w:t>
            </w:r>
            <w:r w:rsidRPr="00957E42">
              <w:rPr>
                <w:rFonts w:ascii="Garamond" w:eastAsia="Times New Roman" w:hAnsi="Garamond"/>
              </w:rPr>
              <w:t xml:space="preserve">обязательств по поставке мощности, предусмотренного соответствующим договором в случае непоставки (недопоставки) мощности </w:t>
            </w:r>
            <w:r w:rsidRPr="00957E42">
              <w:rPr>
                <w:rFonts w:ascii="Garamond" w:eastAsia="Times New Roman" w:hAnsi="Garamond"/>
                <w:spacing w:val="4"/>
              </w:rPr>
              <w:t xml:space="preserve">ГТП генерации </w:t>
            </w:r>
            <w:r w:rsidRPr="00957E42">
              <w:rPr>
                <w:rFonts w:ascii="Garamond" w:eastAsia="Times New Roman" w:hAnsi="Garamond"/>
                <w:i/>
                <w:spacing w:val="4"/>
              </w:rPr>
              <w:t>p</w:t>
            </w:r>
            <w:r w:rsidRPr="00957E42">
              <w:rPr>
                <w:rFonts w:ascii="Garamond" w:eastAsia="Times New Roman" w:hAnsi="Garamond"/>
              </w:rPr>
              <w:t>;</w:t>
            </w:r>
          </w:p>
          <w:p w14:paraId="3688B4FF"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2) невыполнение таким участником оптового рынка </w:t>
            </w:r>
            <w:r w:rsidRPr="00957E42">
              <w:rPr>
                <w:rFonts w:ascii="Garamond" w:eastAsia="Times New Roman" w:hAnsi="Garamond"/>
                <w:i/>
              </w:rPr>
              <w:t xml:space="preserve">i </w:t>
            </w:r>
            <w:r w:rsidRPr="00957E42">
              <w:rPr>
                <w:rFonts w:ascii="Garamond" w:eastAsia="Times New Roman" w:hAnsi="Garamond"/>
              </w:rPr>
              <w:t>обязательств по поставке мощности, предусмотренного соответствующим договором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(далее – штраф за неготовность поставить мощность);</w:t>
            </w:r>
          </w:p>
          <w:p w14:paraId="35945A40"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3) отказ от исполнения ДПМ </w:t>
            </w:r>
            <w:proofErr w:type="spellStart"/>
            <w:r w:rsidRPr="00957E42">
              <w:rPr>
                <w:rFonts w:ascii="Garamond" w:eastAsia="Times New Roman" w:hAnsi="Garamond"/>
              </w:rPr>
              <w:t>ВИЭ</w:t>
            </w:r>
            <w:proofErr w:type="spellEnd"/>
            <w:r w:rsidRPr="00957E42">
              <w:rPr>
                <w:rFonts w:ascii="Garamond" w:eastAsia="Times New Roman" w:hAnsi="Garamond"/>
              </w:rPr>
              <w:t xml:space="preserve"> </w:t>
            </w:r>
            <w:r w:rsidRPr="00957E42">
              <w:rPr>
                <w:rFonts w:ascii="Garamond" w:eastAsia="Times New Roman" w:hAnsi="Garamond"/>
                <w:szCs w:val="20"/>
              </w:rPr>
              <w:t xml:space="preserve">/ </w:t>
            </w:r>
            <w:proofErr w:type="spellStart"/>
            <w:r w:rsidRPr="00957E42">
              <w:rPr>
                <w:rFonts w:ascii="Garamond" w:eastAsia="Times New Roman" w:hAnsi="Garamond"/>
                <w:szCs w:val="20"/>
              </w:rPr>
              <w:t>ДПМ</w:t>
            </w:r>
            <w:proofErr w:type="spellEnd"/>
            <w:r w:rsidRPr="00957E42">
              <w:rPr>
                <w:rFonts w:ascii="Garamond" w:eastAsia="Times New Roman" w:hAnsi="Garamond"/>
                <w:szCs w:val="20"/>
              </w:rPr>
              <w:t xml:space="preserve"> </w:t>
            </w:r>
            <w:proofErr w:type="spellStart"/>
            <w:r w:rsidRPr="00957E42">
              <w:rPr>
                <w:rFonts w:ascii="Garamond" w:eastAsia="Times New Roman" w:hAnsi="Garamond"/>
                <w:szCs w:val="20"/>
              </w:rPr>
              <w:t>ТБО</w:t>
            </w:r>
            <w:proofErr w:type="spellEnd"/>
            <w:r w:rsidRPr="00957E42">
              <w:rPr>
                <w:rFonts w:ascii="Garamond" w:eastAsia="Times New Roman" w:hAnsi="Garamond"/>
                <w:szCs w:val="20"/>
              </w:rPr>
              <w:t xml:space="preserve"> </w:t>
            </w:r>
            <w:r w:rsidRPr="00957E42">
              <w:rPr>
                <w:rFonts w:ascii="Garamond" w:eastAsia="Times New Roman" w:hAnsi="Garamond"/>
              </w:rPr>
              <w:t xml:space="preserve">в случае </w:t>
            </w:r>
            <w:r w:rsidRPr="00957E42">
              <w:rPr>
                <w:rFonts w:ascii="Garamond" w:eastAsia="Times New Roman" w:hAnsi="Garamond"/>
                <w:spacing w:val="4"/>
                <w:szCs w:val="20"/>
              </w:rPr>
              <w:t>(-</w:t>
            </w:r>
            <w:proofErr w:type="spellStart"/>
            <w:r w:rsidRPr="00957E42">
              <w:rPr>
                <w:rFonts w:ascii="Garamond" w:eastAsia="Times New Roman" w:hAnsi="Garamond"/>
                <w:spacing w:val="4"/>
                <w:szCs w:val="20"/>
              </w:rPr>
              <w:t>ях</w:t>
            </w:r>
            <w:proofErr w:type="spellEnd"/>
            <w:r w:rsidRPr="00957E42">
              <w:rPr>
                <w:rFonts w:ascii="Garamond" w:eastAsia="Times New Roman" w:hAnsi="Garamond"/>
                <w:spacing w:val="4"/>
                <w:szCs w:val="20"/>
              </w:rPr>
              <w:t>), предусмотренном (-ых) соответствующим договором (-ами)</w:t>
            </w:r>
            <w:r w:rsidRPr="00957E42">
              <w:rPr>
                <w:rFonts w:ascii="Garamond" w:eastAsia="Times New Roman" w:hAnsi="Garamond"/>
              </w:rPr>
              <w:t xml:space="preserve"> (далее – уклонение от исполнения ДПМ ВИЭ </w:t>
            </w:r>
            <w:r w:rsidRPr="00957E42">
              <w:rPr>
                <w:rFonts w:ascii="Garamond" w:eastAsia="Times New Roman" w:hAnsi="Garamond"/>
                <w:szCs w:val="20"/>
              </w:rPr>
              <w:t>/ ДПМ ТБО</w:t>
            </w:r>
            <w:r w:rsidRPr="00957E42">
              <w:rPr>
                <w:rFonts w:ascii="Garamond" w:eastAsia="Times New Roman" w:hAnsi="Garamond"/>
              </w:rPr>
              <w:t>);</w:t>
            </w:r>
          </w:p>
          <w:p w14:paraId="17572B42"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4) </w:t>
            </w:r>
            <w:r w:rsidRPr="00957E42">
              <w:rPr>
                <w:rFonts w:ascii="Garamond" w:eastAsia="Times New Roman" w:hAnsi="Garamond"/>
                <w:bCs/>
                <w:szCs w:val="20"/>
              </w:rPr>
              <w:t>невыполнение продавцом требований по обеспечению исполнения обязательств</w:t>
            </w:r>
            <w:r w:rsidRPr="00957E42">
              <w:rPr>
                <w:rFonts w:ascii="Garamond" w:eastAsia="Times New Roman" w:hAnsi="Garamond"/>
                <w:szCs w:val="20"/>
              </w:rPr>
              <w:t xml:space="preserve"> по ДПМ ВИЭ / ДПМ ТБО </w:t>
            </w:r>
            <w:r w:rsidRPr="00957E42">
              <w:rPr>
                <w:rFonts w:ascii="Garamond" w:eastAsia="Times New Roman" w:hAnsi="Garamond"/>
              </w:rPr>
              <w:t xml:space="preserve">в случаях, порядке и сроки, предусмотренные </w:t>
            </w:r>
            <w:r w:rsidRPr="00957E42">
              <w:rPr>
                <w:rFonts w:ascii="Garamond" w:eastAsia="Times New Roman" w:hAnsi="Garamond"/>
                <w:i/>
              </w:rPr>
              <w:t>Договором о присоединении к торговой системе оптового рынка</w:t>
            </w:r>
            <w:r w:rsidRPr="00957E42">
              <w:rPr>
                <w:rFonts w:ascii="Garamond" w:eastAsia="Times New Roman" w:hAnsi="Garamond"/>
              </w:rPr>
              <w:t>;</w:t>
            </w:r>
          </w:p>
          <w:p w14:paraId="06234CEF"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5) предоставление участником оптового рынка для участия в отборе проектов, проводимых после 1 апреля 2017 года, недостоверного заверения в том, что такой участник на дату подачи заявки не относится к организациям, указанным в абзацах третьем – десятом пункта 197 Правил оптового рынка (далее – штраф за недостоверность заверений)</w:t>
            </w:r>
            <w:r w:rsidRPr="00957E42">
              <w:rPr>
                <w:rFonts w:ascii="Garamond" w:eastAsia="Times New Roman" w:hAnsi="Garamond"/>
                <w:highlight w:val="yellow"/>
              </w:rPr>
              <w:t>.</w:t>
            </w:r>
          </w:p>
        </w:tc>
        <w:tc>
          <w:tcPr>
            <w:tcW w:w="6945" w:type="dxa"/>
          </w:tcPr>
          <w:p w14:paraId="134B2B05" w14:textId="77777777" w:rsidR="003D7A0C" w:rsidRPr="00957E42" w:rsidRDefault="003D7A0C" w:rsidP="00BA41E6">
            <w:pPr>
              <w:widowControl w:val="0"/>
              <w:numPr>
                <w:ilvl w:val="1"/>
                <w:numId w:val="0"/>
              </w:numPr>
              <w:tabs>
                <w:tab w:val="num" w:pos="0"/>
              </w:tabs>
              <w:spacing w:before="120" w:after="120" w:line="240" w:lineRule="auto"/>
              <w:ind w:left="1033" w:hanging="432"/>
              <w:outlineLvl w:val="2"/>
              <w:rPr>
                <w:rFonts w:ascii="Garamond" w:eastAsia="Times New Roman" w:hAnsi="Garamond"/>
                <w:b/>
                <w:color w:val="000000"/>
              </w:rPr>
            </w:pPr>
            <w:bookmarkStart w:id="2" w:name="_Toc354999550"/>
            <w:bookmarkStart w:id="3" w:name="_Toc205311557"/>
            <w:r w:rsidRPr="00957E42">
              <w:rPr>
                <w:rFonts w:ascii="Garamond" w:eastAsia="Times New Roman" w:hAnsi="Garamond"/>
                <w:b/>
                <w:color w:val="000000"/>
              </w:rPr>
              <w:t>Порядок определения</w:t>
            </w:r>
            <w:bookmarkEnd w:id="2"/>
            <w:r w:rsidRPr="00957E42">
              <w:rPr>
                <w:rFonts w:ascii="Garamond" w:eastAsia="Times New Roman" w:hAnsi="Garamond"/>
                <w:b/>
                <w:color w:val="000000"/>
              </w:rPr>
              <w:t xml:space="preserve"> штрафа</w:t>
            </w:r>
            <w:bookmarkEnd w:id="3"/>
            <w:r w:rsidRPr="00957E42">
              <w:rPr>
                <w:rFonts w:ascii="Garamond" w:eastAsia="Times New Roman" w:hAnsi="Garamond"/>
                <w:b/>
                <w:color w:val="000000"/>
              </w:rPr>
              <w:t xml:space="preserve"> </w:t>
            </w:r>
            <w:r w:rsidRPr="00957E42">
              <w:rPr>
                <w:rFonts w:ascii="Garamond" w:eastAsia="Times New Roman" w:hAnsi="Garamond"/>
                <w:b/>
                <w:color w:val="000000"/>
                <w:highlight w:val="yellow"/>
              </w:rPr>
              <w:t>и размера денежной суммы</w:t>
            </w:r>
          </w:p>
          <w:p w14:paraId="45BE0927" w14:textId="77777777" w:rsidR="003D7A0C" w:rsidRPr="00957E42" w:rsidRDefault="003D7A0C" w:rsidP="00BA41E6">
            <w:pPr>
              <w:spacing w:before="120" w:after="120" w:line="240" w:lineRule="auto"/>
              <w:ind w:firstLine="612"/>
              <w:jc w:val="both"/>
              <w:rPr>
                <w:rFonts w:ascii="Garamond" w:eastAsia="Times New Roman" w:hAnsi="Garamond"/>
                <w:spacing w:val="4"/>
              </w:rPr>
            </w:pPr>
            <w:r w:rsidRPr="00957E42">
              <w:rPr>
                <w:rFonts w:ascii="Garamond" w:eastAsia="Times New Roman" w:hAnsi="Garamond"/>
                <w:spacing w:val="4"/>
              </w:rPr>
              <w:t xml:space="preserve">В соответствии с условиями ДПМ ВИЭ </w:t>
            </w:r>
            <w:r w:rsidRPr="00957E42">
              <w:rPr>
                <w:rFonts w:ascii="Garamond" w:eastAsia="Times New Roman" w:hAnsi="Garamond"/>
                <w:szCs w:val="20"/>
              </w:rPr>
              <w:t xml:space="preserve">/ ДПМ ТБО </w:t>
            </w:r>
            <w:r w:rsidRPr="00957E42">
              <w:rPr>
                <w:rFonts w:ascii="Garamond" w:eastAsia="Times New Roman" w:hAnsi="Garamond"/>
                <w:spacing w:val="4"/>
              </w:rPr>
              <w:t>участник</w:t>
            </w:r>
            <w:r w:rsidRPr="00957E42">
              <w:rPr>
                <w:rFonts w:ascii="Garamond" w:eastAsia="Times New Roman" w:hAnsi="Garamond"/>
              </w:rPr>
              <w:t xml:space="preserve"> оптового рынка</w:t>
            </w:r>
            <w:r w:rsidRPr="00957E42">
              <w:rPr>
                <w:rFonts w:ascii="Garamond" w:eastAsia="Times New Roman" w:hAnsi="Garamond"/>
                <w:spacing w:val="4"/>
              </w:rPr>
              <w:t xml:space="preserve"> </w:t>
            </w:r>
            <w:r w:rsidRPr="00957E42">
              <w:rPr>
                <w:rFonts w:ascii="Garamond" w:eastAsia="Times New Roman" w:hAnsi="Garamond"/>
                <w:i/>
                <w:spacing w:val="4"/>
              </w:rPr>
              <w:t xml:space="preserve">i </w:t>
            </w:r>
            <w:r w:rsidRPr="00957E42">
              <w:rPr>
                <w:rFonts w:ascii="Garamond" w:eastAsia="Times New Roman" w:hAnsi="Garamond"/>
                <w:spacing w:val="4"/>
              </w:rPr>
              <w:t xml:space="preserve">– продавец в отношении ГТП генерации </w:t>
            </w:r>
            <w:r w:rsidRPr="00957E42">
              <w:rPr>
                <w:rFonts w:ascii="Garamond" w:eastAsia="Times New Roman" w:hAnsi="Garamond"/>
                <w:i/>
                <w:spacing w:val="4"/>
              </w:rPr>
              <w:t>p</w:t>
            </w:r>
            <w:r w:rsidRPr="00957E42">
              <w:rPr>
                <w:rFonts w:ascii="Garamond" w:eastAsia="Times New Roman" w:hAnsi="Garamond"/>
                <w:spacing w:val="4"/>
              </w:rPr>
              <w:t xml:space="preserve"> несет перед покупателями ответственность в виде:</w:t>
            </w:r>
          </w:p>
          <w:p w14:paraId="2671E8B3"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1) </w:t>
            </w:r>
            <w:r w:rsidRPr="00957E42">
              <w:rPr>
                <w:rFonts w:ascii="Garamond" w:eastAsia="Times New Roman" w:hAnsi="Garamond"/>
                <w:spacing w:val="4"/>
                <w:highlight w:val="yellow"/>
              </w:rPr>
              <w:t>штрафа за</w:t>
            </w:r>
            <w:r w:rsidRPr="00957E42">
              <w:rPr>
                <w:rFonts w:ascii="Garamond" w:eastAsia="Times New Roman" w:hAnsi="Garamond"/>
                <w:spacing w:val="4"/>
              </w:rPr>
              <w:t xml:space="preserve"> </w:t>
            </w:r>
            <w:r w:rsidRPr="00957E42">
              <w:rPr>
                <w:rFonts w:ascii="Garamond" w:eastAsia="Times New Roman" w:hAnsi="Garamond"/>
              </w:rPr>
              <w:t xml:space="preserve">невыполнение таким участником оптового рынка </w:t>
            </w:r>
            <w:r w:rsidRPr="00957E42">
              <w:rPr>
                <w:rFonts w:ascii="Garamond" w:eastAsia="Times New Roman" w:hAnsi="Garamond"/>
                <w:i/>
              </w:rPr>
              <w:t xml:space="preserve">i </w:t>
            </w:r>
            <w:r w:rsidRPr="00957E42">
              <w:rPr>
                <w:rFonts w:ascii="Garamond" w:eastAsia="Times New Roman" w:hAnsi="Garamond"/>
              </w:rPr>
              <w:t xml:space="preserve">обязательств по поставке мощности, предусмотренного соответствующим договором в случае непоставки (недопоставки) мощности </w:t>
            </w:r>
            <w:r w:rsidRPr="00957E42">
              <w:rPr>
                <w:rFonts w:ascii="Garamond" w:eastAsia="Times New Roman" w:hAnsi="Garamond"/>
                <w:spacing w:val="4"/>
              </w:rPr>
              <w:t xml:space="preserve">ГТП генерации </w:t>
            </w:r>
            <w:r w:rsidRPr="00957E42">
              <w:rPr>
                <w:rFonts w:ascii="Garamond" w:eastAsia="Times New Roman" w:hAnsi="Garamond"/>
                <w:i/>
                <w:spacing w:val="4"/>
              </w:rPr>
              <w:t>p</w:t>
            </w:r>
            <w:r w:rsidRPr="00957E42">
              <w:rPr>
                <w:rFonts w:ascii="Garamond" w:eastAsia="Times New Roman" w:hAnsi="Garamond"/>
              </w:rPr>
              <w:t>;</w:t>
            </w:r>
          </w:p>
          <w:p w14:paraId="7AF8D219"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2) </w:t>
            </w:r>
            <w:r w:rsidRPr="00957E42">
              <w:rPr>
                <w:rFonts w:ascii="Garamond" w:eastAsia="Times New Roman" w:hAnsi="Garamond"/>
                <w:spacing w:val="4"/>
                <w:highlight w:val="yellow"/>
              </w:rPr>
              <w:t>штрафа за</w:t>
            </w:r>
            <w:r w:rsidRPr="00957E42">
              <w:rPr>
                <w:rFonts w:ascii="Garamond" w:eastAsia="Times New Roman" w:hAnsi="Garamond"/>
                <w:spacing w:val="4"/>
              </w:rPr>
              <w:t xml:space="preserve"> </w:t>
            </w:r>
            <w:r w:rsidRPr="00957E42">
              <w:rPr>
                <w:rFonts w:ascii="Garamond" w:eastAsia="Times New Roman" w:hAnsi="Garamond"/>
              </w:rPr>
              <w:t xml:space="preserve">невыполнение таким участником оптового рынка </w:t>
            </w:r>
            <w:r w:rsidRPr="00957E42">
              <w:rPr>
                <w:rFonts w:ascii="Garamond" w:eastAsia="Times New Roman" w:hAnsi="Garamond"/>
                <w:i/>
              </w:rPr>
              <w:t xml:space="preserve">i </w:t>
            </w:r>
            <w:r w:rsidRPr="00957E42">
              <w:rPr>
                <w:rFonts w:ascii="Garamond" w:eastAsia="Times New Roman" w:hAnsi="Garamond"/>
              </w:rPr>
              <w:t>обязательств по поставке мощности, предусмотренного соответствующим договором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(далее – штраф за неготовность поставить мощность);</w:t>
            </w:r>
          </w:p>
          <w:p w14:paraId="36A0F654"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3) </w:t>
            </w:r>
            <w:r w:rsidR="00B4383B" w:rsidRPr="00957E42">
              <w:rPr>
                <w:rFonts w:ascii="Garamond" w:eastAsia="Times New Roman" w:hAnsi="Garamond"/>
                <w:spacing w:val="4"/>
                <w:highlight w:val="yellow"/>
              </w:rPr>
              <w:t>штрафа</w:t>
            </w:r>
            <w:r w:rsidRPr="00957E42">
              <w:rPr>
                <w:rFonts w:ascii="Garamond" w:eastAsia="Times New Roman" w:hAnsi="Garamond"/>
                <w:spacing w:val="4"/>
                <w:highlight w:val="yellow"/>
              </w:rPr>
              <w:t xml:space="preserve"> за</w:t>
            </w:r>
            <w:r w:rsidRPr="00957E42">
              <w:rPr>
                <w:rFonts w:ascii="Garamond" w:eastAsia="Times New Roman" w:hAnsi="Garamond"/>
                <w:spacing w:val="4"/>
              </w:rPr>
              <w:t xml:space="preserve"> </w:t>
            </w:r>
            <w:r w:rsidRPr="00957E42">
              <w:rPr>
                <w:rFonts w:ascii="Garamond" w:eastAsia="Times New Roman" w:hAnsi="Garamond"/>
              </w:rPr>
              <w:t xml:space="preserve">отказ от исполнения ДПМ </w:t>
            </w:r>
            <w:proofErr w:type="spellStart"/>
            <w:r w:rsidRPr="00957E42">
              <w:rPr>
                <w:rFonts w:ascii="Garamond" w:eastAsia="Times New Roman" w:hAnsi="Garamond"/>
              </w:rPr>
              <w:t>ВИЭ</w:t>
            </w:r>
            <w:proofErr w:type="spellEnd"/>
            <w:r w:rsidRPr="00957E42">
              <w:rPr>
                <w:rFonts w:ascii="Garamond" w:eastAsia="Times New Roman" w:hAnsi="Garamond"/>
              </w:rPr>
              <w:t xml:space="preserve"> </w:t>
            </w:r>
            <w:r w:rsidRPr="00957E42">
              <w:rPr>
                <w:rFonts w:ascii="Garamond" w:eastAsia="Times New Roman" w:hAnsi="Garamond"/>
                <w:szCs w:val="20"/>
              </w:rPr>
              <w:t xml:space="preserve">/ </w:t>
            </w:r>
            <w:proofErr w:type="spellStart"/>
            <w:r w:rsidRPr="00957E42">
              <w:rPr>
                <w:rFonts w:ascii="Garamond" w:eastAsia="Times New Roman" w:hAnsi="Garamond"/>
                <w:szCs w:val="20"/>
              </w:rPr>
              <w:t>ДПМ</w:t>
            </w:r>
            <w:proofErr w:type="spellEnd"/>
            <w:r w:rsidRPr="00957E42">
              <w:rPr>
                <w:rFonts w:ascii="Garamond" w:eastAsia="Times New Roman" w:hAnsi="Garamond"/>
                <w:szCs w:val="20"/>
              </w:rPr>
              <w:t xml:space="preserve"> </w:t>
            </w:r>
            <w:proofErr w:type="spellStart"/>
            <w:r w:rsidRPr="00957E42">
              <w:rPr>
                <w:rFonts w:ascii="Garamond" w:eastAsia="Times New Roman" w:hAnsi="Garamond"/>
                <w:szCs w:val="20"/>
              </w:rPr>
              <w:t>ТБО</w:t>
            </w:r>
            <w:proofErr w:type="spellEnd"/>
            <w:r w:rsidRPr="00957E42">
              <w:rPr>
                <w:rFonts w:ascii="Garamond" w:eastAsia="Times New Roman" w:hAnsi="Garamond"/>
                <w:szCs w:val="20"/>
              </w:rPr>
              <w:t xml:space="preserve"> </w:t>
            </w:r>
            <w:r w:rsidRPr="00957E42">
              <w:rPr>
                <w:rFonts w:ascii="Garamond" w:eastAsia="Times New Roman" w:hAnsi="Garamond"/>
              </w:rPr>
              <w:t xml:space="preserve">в случае </w:t>
            </w:r>
            <w:r w:rsidRPr="00957E42">
              <w:rPr>
                <w:rFonts w:ascii="Garamond" w:eastAsia="Times New Roman" w:hAnsi="Garamond"/>
                <w:spacing w:val="4"/>
                <w:szCs w:val="20"/>
              </w:rPr>
              <w:t>(-</w:t>
            </w:r>
            <w:proofErr w:type="spellStart"/>
            <w:r w:rsidRPr="00957E42">
              <w:rPr>
                <w:rFonts w:ascii="Garamond" w:eastAsia="Times New Roman" w:hAnsi="Garamond"/>
                <w:spacing w:val="4"/>
                <w:szCs w:val="20"/>
              </w:rPr>
              <w:t>ях</w:t>
            </w:r>
            <w:proofErr w:type="spellEnd"/>
            <w:r w:rsidRPr="00957E42">
              <w:rPr>
                <w:rFonts w:ascii="Garamond" w:eastAsia="Times New Roman" w:hAnsi="Garamond"/>
                <w:spacing w:val="4"/>
                <w:szCs w:val="20"/>
              </w:rPr>
              <w:t>), предусмотренном (-ых) соответствующим договором (-ами)</w:t>
            </w:r>
            <w:r w:rsidRPr="00957E42">
              <w:rPr>
                <w:rFonts w:ascii="Garamond" w:eastAsia="Times New Roman" w:hAnsi="Garamond"/>
              </w:rPr>
              <w:t xml:space="preserve"> (далее – уклонение от исполнения ДПМ ВИЭ </w:t>
            </w:r>
            <w:r w:rsidRPr="00957E42">
              <w:rPr>
                <w:rFonts w:ascii="Garamond" w:eastAsia="Times New Roman" w:hAnsi="Garamond"/>
                <w:szCs w:val="20"/>
              </w:rPr>
              <w:t>/ ДПМ ТБО</w:t>
            </w:r>
            <w:r w:rsidRPr="00957E42">
              <w:rPr>
                <w:rFonts w:ascii="Garamond" w:eastAsia="Times New Roman" w:hAnsi="Garamond"/>
              </w:rPr>
              <w:t>);</w:t>
            </w:r>
          </w:p>
          <w:p w14:paraId="5816C80F"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4) </w:t>
            </w:r>
            <w:r w:rsidRPr="00957E42">
              <w:rPr>
                <w:rFonts w:ascii="Garamond" w:eastAsia="Times New Roman" w:hAnsi="Garamond"/>
                <w:spacing w:val="4"/>
                <w:highlight w:val="yellow"/>
              </w:rPr>
              <w:t>штрафа за</w:t>
            </w:r>
            <w:r w:rsidRPr="00957E42">
              <w:rPr>
                <w:rFonts w:ascii="Garamond" w:eastAsia="Times New Roman" w:hAnsi="Garamond"/>
                <w:spacing w:val="4"/>
              </w:rPr>
              <w:t xml:space="preserve"> </w:t>
            </w:r>
            <w:r w:rsidRPr="00957E42">
              <w:rPr>
                <w:rFonts w:ascii="Garamond" w:eastAsia="Times New Roman" w:hAnsi="Garamond"/>
                <w:bCs/>
                <w:szCs w:val="20"/>
              </w:rPr>
              <w:t>невыполнение продавцом требований по обеспечению исполнения обязательств</w:t>
            </w:r>
            <w:r w:rsidRPr="00957E42">
              <w:rPr>
                <w:rFonts w:ascii="Garamond" w:eastAsia="Times New Roman" w:hAnsi="Garamond"/>
                <w:szCs w:val="20"/>
              </w:rPr>
              <w:t xml:space="preserve"> по ДПМ ВИЭ / ДПМ ТБО </w:t>
            </w:r>
            <w:r w:rsidRPr="00957E42">
              <w:rPr>
                <w:rFonts w:ascii="Garamond" w:eastAsia="Times New Roman" w:hAnsi="Garamond"/>
              </w:rPr>
              <w:t xml:space="preserve">в случаях, порядке и сроки, предусмотренные </w:t>
            </w:r>
            <w:r w:rsidRPr="00957E42">
              <w:rPr>
                <w:rFonts w:ascii="Garamond" w:eastAsia="Times New Roman" w:hAnsi="Garamond"/>
                <w:i/>
              </w:rPr>
              <w:t>Договором о присоединении к торговой системе оптового рынка</w:t>
            </w:r>
            <w:r w:rsidRPr="00957E42">
              <w:rPr>
                <w:rFonts w:ascii="Garamond" w:eastAsia="Times New Roman" w:hAnsi="Garamond"/>
              </w:rPr>
              <w:t>;</w:t>
            </w:r>
          </w:p>
          <w:p w14:paraId="7D05D597"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5) </w:t>
            </w:r>
            <w:r w:rsidRPr="00957E42">
              <w:rPr>
                <w:rFonts w:ascii="Garamond" w:eastAsia="Times New Roman" w:hAnsi="Garamond"/>
                <w:highlight w:val="yellow"/>
              </w:rPr>
              <w:t>штрафа за</w:t>
            </w:r>
            <w:r w:rsidRPr="00957E42">
              <w:rPr>
                <w:rFonts w:ascii="Garamond" w:eastAsia="Times New Roman" w:hAnsi="Garamond"/>
              </w:rPr>
              <w:t xml:space="preserve"> предоставление участником оптового рынка для участия в отборе проектов, проводимых после 1 апреля 2017 года, недостоверного заверения в том, что такой участник на дату подачи заявки не относится к организациям, указанным в абзацах третьем – десятом пункта 197 Правил оптового рынка (далее – штраф за недостоверность заверений)</w:t>
            </w:r>
            <w:r w:rsidRPr="00957E42">
              <w:rPr>
                <w:rFonts w:ascii="Garamond" w:eastAsia="Times New Roman" w:hAnsi="Garamond"/>
                <w:highlight w:val="yellow"/>
              </w:rPr>
              <w:t>;</w:t>
            </w:r>
          </w:p>
          <w:p w14:paraId="63E00281" w14:textId="77777777" w:rsidR="003D7A0C" w:rsidRPr="00957E42" w:rsidRDefault="003D7A0C" w:rsidP="00C469E1">
            <w:pPr>
              <w:spacing w:before="120" w:after="120" w:line="240" w:lineRule="auto"/>
              <w:ind w:firstLine="567"/>
              <w:jc w:val="both"/>
              <w:rPr>
                <w:rFonts w:ascii="Garamond" w:eastAsia="Times New Roman" w:hAnsi="Garamond"/>
              </w:rPr>
            </w:pPr>
            <w:r w:rsidRPr="00957E42">
              <w:rPr>
                <w:rFonts w:ascii="Garamond" w:eastAsia="Times New Roman" w:hAnsi="Garamond"/>
                <w:highlight w:val="yellow"/>
              </w:rPr>
              <w:t xml:space="preserve">6) денежной суммы, </w:t>
            </w:r>
            <w:r w:rsidRPr="00957E42">
              <w:rPr>
                <w:rFonts w:ascii="Garamond" w:eastAsia="Times New Roman" w:hAnsi="Garamond"/>
                <w:color w:val="000000"/>
                <w:highlight w:val="yellow"/>
              </w:rPr>
              <w:t>обусловленной отказом поставщика (</w:t>
            </w:r>
            <w:r w:rsidRPr="00957E42">
              <w:rPr>
                <w:rFonts w:ascii="Garamond" w:eastAsia="Times New Roman" w:hAnsi="Garamond"/>
                <w:highlight w:val="yellow"/>
              </w:rPr>
              <w:t xml:space="preserve">участника оптового рынка </w:t>
            </w:r>
            <w:r w:rsidRPr="00957E42">
              <w:rPr>
                <w:rFonts w:ascii="Garamond" w:eastAsia="Times New Roman" w:hAnsi="Garamond"/>
                <w:i/>
                <w:highlight w:val="yellow"/>
              </w:rPr>
              <w:t>i</w:t>
            </w:r>
            <w:r w:rsidRPr="00957E42">
              <w:rPr>
                <w:rFonts w:ascii="Garamond" w:eastAsia="Times New Roman" w:hAnsi="Garamond"/>
                <w:color w:val="000000"/>
                <w:highlight w:val="yellow"/>
              </w:rPr>
              <w:t xml:space="preserve">) от исполнения обязательств по </w:t>
            </w:r>
            <w:r w:rsidRPr="00957E42">
              <w:rPr>
                <w:rFonts w:ascii="Garamond" w:eastAsia="Times New Roman" w:hAnsi="Garamond"/>
                <w:highlight w:val="yellow"/>
              </w:rPr>
              <w:t>соответствующему</w:t>
            </w:r>
            <w:r w:rsidRPr="00957E42">
              <w:rPr>
                <w:rFonts w:ascii="Garamond" w:eastAsia="Times New Roman" w:hAnsi="Garamond"/>
                <w:color w:val="000000"/>
                <w:highlight w:val="yellow"/>
              </w:rPr>
              <w:t xml:space="preserve"> ДПМ ВИЭ</w:t>
            </w:r>
            <w:r w:rsidRPr="00957E42">
              <w:rPr>
                <w:rFonts w:ascii="Garamond" w:eastAsia="Times New Roman" w:hAnsi="Garamond"/>
              </w:rPr>
              <w:t>.</w:t>
            </w:r>
          </w:p>
        </w:tc>
      </w:tr>
      <w:tr w:rsidR="003D7A0C" w:rsidRPr="00957E42" w14:paraId="4A9F0733" w14:textId="77777777" w:rsidTr="0079415C">
        <w:trPr>
          <w:trHeight w:val="435"/>
        </w:trPr>
        <w:tc>
          <w:tcPr>
            <w:tcW w:w="988" w:type="dxa"/>
            <w:vAlign w:val="center"/>
          </w:tcPr>
          <w:p w14:paraId="0C1598DF"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26.10’</w:t>
            </w:r>
          </w:p>
        </w:tc>
        <w:tc>
          <w:tcPr>
            <w:tcW w:w="6804" w:type="dxa"/>
          </w:tcPr>
          <w:p w14:paraId="33964900" w14:textId="77777777" w:rsidR="003D7A0C" w:rsidRPr="00957E42" w:rsidRDefault="003D7A0C" w:rsidP="00BA41E6">
            <w:pPr>
              <w:widowControl w:val="0"/>
              <w:spacing w:before="120" w:after="120" w:line="240" w:lineRule="auto"/>
              <w:jc w:val="center"/>
              <w:outlineLvl w:val="2"/>
              <w:rPr>
                <w:rFonts w:ascii="Garamond" w:eastAsia="Times New Roman" w:hAnsi="Garamond"/>
                <w:b/>
                <w:color w:val="000000"/>
              </w:rPr>
            </w:pPr>
            <w:bookmarkStart w:id="4" w:name="_Toc205311563"/>
            <w:r w:rsidRPr="00957E42">
              <w:rPr>
                <w:rFonts w:ascii="Garamond" w:eastAsia="Times New Roman" w:hAnsi="Garamond"/>
                <w:b/>
                <w:color w:val="000000"/>
              </w:rPr>
              <w:t>26.10´</w:t>
            </w:r>
            <w:bookmarkStart w:id="5" w:name="_Toc77970859"/>
            <w:r w:rsidRPr="00957E42">
              <w:rPr>
                <w:rFonts w:ascii="Garamond" w:eastAsia="Times New Roman" w:hAnsi="Garamond"/>
                <w:b/>
                <w:color w:val="000000"/>
              </w:rPr>
              <w:t>. Определение размера штрафа за недостоверность з</w:t>
            </w:r>
            <w:bookmarkEnd w:id="5"/>
            <w:r w:rsidRPr="00957E42">
              <w:rPr>
                <w:rFonts w:ascii="Garamond" w:eastAsia="Times New Roman" w:hAnsi="Garamond"/>
                <w:b/>
                <w:color w:val="000000"/>
              </w:rPr>
              <w:t>аверений</w:t>
            </w:r>
            <w:bookmarkEnd w:id="4"/>
          </w:p>
          <w:p w14:paraId="437949B3" w14:textId="77777777" w:rsidR="003D7A0C" w:rsidRPr="00957E42" w:rsidRDefault="003D7A0C" w:rsidP="00BA41E6">
            <w:pPr>
              <w:spacing w:before="120" w:after="120" w:line="240" w:lineRule="auto"/>
              <w:ind w:firstLine="612"/>
              <w:jc w:val="both"/>
              <w:rPr>
                <w:rFonts w:ascii="Garamond" w:eastAsia="Times New Roman" w:hAnsi="Garamond"/>
                <w:spacing w:val="4"/>
              </w:rPr>
            </w:pPr>
            <w:r w:rsidRPr="00957E42">
              <w:rPr>
                <w:rFonts w:ascii="Garamond" w:eastAsia="Times New Roman" w:hAnsi="Garamond"/>
                <w:spacing w:val="4"/>
              </w:rPr>
              <w:t xml:space="preserve">Размер штрафа за недостоверность заверений </w:t>
            </w:r>
            <w:r w:rsidRPr="00957E42">
              <w:rPr>
                <w:rFonts w:ascii="Garamond" w:eastAsia="Times New Roman" w:hAnsi="Garamond"/>
                <w:position w:val="-14"/>
                <w:szCs w:val="20"/>
              </w:rPr>
              <w:object w:dxaOrig="2040" w:dyaOrig="400" w14:anchorId="3799E926">
                <v:shape id="_x0000_i1040" type="#_x0000_t75" alt="" style="width:102pt;height:24pt;mso-width-percent:0;mso-height-percent:0;mso-width-percent:0;mso-height-percent:0" o:ole="">
                  <v:imagedata r:id="rId30" o:title=""/>
                </v:shape>
                <o:OLEObject Type="Embed" ProgID="Equation.3" ShapeID="_x0000_i1040" DrawAspect="Content" ObjectID="_1822642620" r:id="rId31"/>
              </w:object>
            </w:r>
            <w:r w:rsidRPr="00957E42">
              <w:rPr>
                <w:rFonts w:ascii="Garamond" w:eastAsia="Times New Roman" w:hAnsi="Garamond"/>
                <w:szCs w:val="20"/>
              </w:rPr>
              <w:t xml:space="preserve"> </w:t>
            </w:r>
            <w:r w:rsidRPr="00957E42">
              <w:rPr>
                <w:rFonts w:ascii="Garamond" w:eastAsia="Times New Roman" w:hAnsi="Garamond"/>
              </w:rPr>
              <w:t>определяется</w:t>
            </w:r>
            <w:r w:rsidRPr="00957E42">
              <w:rPr>
                <w:rFonts w:ascii="Garamond" w:eastAsia="Times New Roman" w:hAnsi="Garamond"/>
                <w:spacing w:val="4"/>
              </w:rPr>
              <w:t xml:space="preserve"> (с точностью до копеек) как результат распределения величины</w:t>
            </w:r>
            <w:r w:rsidRPr="00957E42">
              <w:rPr>
                <w:rFonts w:ascii="Garamond" w:eastAsia="Times New Roman" w:hAnsi="Garamond"/>
                <w:position w:val="-14"/>
              </w:rPr>
              <w:t xml:space="preserve"> </w:t>
            </w:r>
            <w:r w:rsidRPr="00957E42">
              <w:rPr>
                <w:rFonts w:ascii="Garamond" w:eastAsia="Times New Roman" w:hAnsi="Garamond"/>
                <w:position w:val="-14"/>
                <w:szCs w:val="20"/>
              </w:rPr>
              <w:object w:dxaOrig="700" w:dyaOrig="400" w14:anchorId="269216B8">
                <v:shape id="_x0000_i1041" type="#_x0000_t75" alt="" style="width:36pt;height:24pt;mso-width-percent:0;mso-height-percent:0;mso-width-percent:0;mso-height-percent:0" o:ole="">
                  <v:imagedata r:id="rId32" o:title=""/>
                </v:shape>
                <o:OLEObject Type="Embed" ProgID="Equation.3" ShapeID="_x0000_i1041" DrawAspect="Content" ObjectID="_1822642621" r:id="rId33"/>
              </w:object>
            </w:r>
            <w:r w:rsidRPr="00957E42">
              <w:rPr>
                <w:rFonts w:ascii="Garamond" w:eastAsia="Times New Roman" w:hAnsi="Garamond"/>
                <w:szCs w:val="20"/>
              </w:rPr>
              <w:t xml:space="preserve"> между </w:t>
            </w:r>
            <w:proofErr w:type="spellStart"/>
            <w:r w:rsidRPr="00957E42">
              <w:rPr>
                <w:rFonts w:ascii="Garamond" w:eastAsia="Times New Roman" w:hAnsi="Garamond"/>
              </w:rPr>
              <w:t>ГТП</w:t>
            </w:r>
            <w:proofErr w:type="spellEnd"/>
            <w:r w:rsidRPr="00957E42">
              <w:rPr>
                <w:rFonts w:ascii="Garamond" w:eastAsia="Times New Roman" w:hAnsi="Garamond"/>
              </w:rPr>
              <w:t xml:space="preserve"> потребления (ГТП экспорта) </w:t>
            </w:r>
            <w:r w:rsidRPr="00957E42">
              <w:rPr>
                <w:rFonts w:ascii="Garamond" w:eastAsia="Times New Roman" w:hAnsi="Garamond"/>
                <w:i/>
              </w:rPr>
              <w:t xml:space="preserve">q </w:t>
            </w:r>
            <w:r w:rsidRPr="00957E42">
              <w:rPr>
                <w:rFonts w:ascii="Garamond" w:eastAsia="Times New Roman" w:hAnsi="Garamond"/>
              </w:rPr>
              <w:t xml:space="preserve">участников оптового рынка </w:t>
            </w:r>
            <w:r w:rsidRPr="00957E42">
              <w:rPr>
                <w:rFonts w:ascii="Garamond" w:eastAsia="Times New Roman" w:hAnsi="Garamond"/>
                <w:i/>
              </w:rPr>
              <w:t>j</w:t>
            </w:r>
            <w:r w:rsidRPr="00957E42">
              <w:rPr>
                <w:rFonts w:ascii="Garamond" w:eastAsia="Times New Roman" w:hAnsi="Garamond"/>
              </w:rPr>
              <w:t xml:space="preserve"> в </w:t>
            </w:r>
            <w:r w:rsidRPr="00957E42">
              <w:rPr>
                <w:rFonts w:ascii="Garamond" w:eastAsia="Times New Roman" w:hAnsi="Garamond"/>
                <w:bCs/>
                <w:iCs/>
              </w:rPr>
              <w:t xml:space="preserve">ценовой зоне </w:t>
            </w:r>
            <w:proofErr w:type="spellStart"/>
            <w:r w:rsidR="00324C98" w:rsidRPr="00957E42">
              <w:rPr>
                <w:rFonts w:ascii="Garamond" w:hAnsi="Garamond"/>
                <w:bCs/>
                <w:i/>
                <w:iCs/>
              </w:rPr>
              <w:t>dz</w:t>
            </w:r>
            <w:proofErr w:type="spellEnd"/>
            <w:r w:rsidRPr="00957E42">
              <w:rPr>
                <w:rFonts w:ascii="Garamond" w:eastAsia="Times New Roman" w:hAnsi="Garamond"/>
              </w:rPr>
              <w:t xml:space="preserve"> согласно алгоритму пропорционального разнесения величин, установленному </w:t>
            </w:r>
            <w:r w:rsidRPr="00957E42">
              <w:rPr>
                <w:rFonts w:ascii="Garamond" w:eastAsia="Times New Roman" w:hAnsi="Garamond"/>
                <w:bCs/>
                <w:iCs/>
              </w:rPr>
              <w:t>приложением 90.1 к настоящему Регламенту,</w:t>
            </w:r>
            <w:r w:rsidRPr="00957E42">
              <w:rPr>
                <w:rFonts w:ascii="Garamond" w:eastAsia="Times New Roman" w:hAnsi="Garamond"/>
                <w:bCs/>
                <w:i/>
                <w:iCs/>
              </w:rPr>
              <w:t xml:space="preserve"> </w:t>
            </w:r>
            <w:r w:rsidRPr="00957E42">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324C98" w:rsidRPr="00957E42">
              <w:rPr>
                <w:rFonts w:ascii="Garamond" w:hAnsi="Garamond"/>
              </w:rPr>
              <w:t>.</w:t>
            </w:r>
          </w:p>
          <w:p w14:paraId="1F0D2F8C" w14:textId="77777777" w:rsidR="003D7A0C" w:rsidRPr="00957E42" w:rsidRDefault="00A70DB7" w:rsidP="00BA41E6">
            <w:pPr>
              <w:spacing w:before="120" w:after="120" w:line="240" w:lineRule="auto"/>
              <w:jc w:val="both"/>
              <w:rPr>
                <w:rFonts w:ascii="Garamond" w:eastAsia="Times New Roman" w:hAnsi="Garamond"/>
                <w:lang w:eastAsia="ru-RU"/>
              </w:rPr>
            </w:pP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324C98" w:rsidRPr="00957E42">
              <w:t xml:space="preserve"> –</w:t>
            </w:r>
            <w:r w:rsidR="003D7A0C" w:rsidRPr="00957E42">
              <w:rPr>
                <w:rFonts w:ascii="Garamond" w:eastAsia="Times New Roman" w:hAnsi="Garamond"/>
              </w:rPr>
              <w:t xml:space="preserve"> величина, используемая для расчета штрафа за недостоверность заверений по ДПМ ВИЭ в отношении </w:t>
            </w:r>
            <w:r w:rsidR="003D7A0C" w:rsidRPr="00957E42">
              <w:rPr>
                <w:rFonts w:ascii="Garamond" w:eastAsia="Times New Roman" w:hAnsi="Garamond"/>
                <w:spacing w:val="4"/>
              </w:rPr>
              <w:t xml:space="preserve">ГТП генерации </w:t>
            </w:r>
            <w:r w:rsidR="003D7A0C" w:rsidRPr="00957E42">
              <w:rPr>
                <w:rFonts w:ascii="Garamond" w:eastAsia="Times New Roman" w:hAnsi="Garamond"/>
                <w:i/>
                <w:spacing w:val="4"/>
              </w:rPr>
              <w:t>p</w:t>
            </w:r>
            <w:r w:rsidR="003D7A0C" w:rsidRPr="00957E42">
              <w:rPr>
                <w:rFonts w:ascii="Garamond" w:eastAsia="Times New Roman" w:hAnsi="Garamond"/>
              </w:rPr>
              <w:t xml:space="preserve"> участника оптового рынка </w:t>
            </w:r>
            <w:r w:rsidR="003D7A0C" w:rsidRPr="00957E42">
              <w:rPr>
                <w:rFonts w:ascii="Garamond" w:eastAsia="Times New Roman" w:hAnsi="Garamond"/>
                <w:i/>
              </w:rPr>
              <w:t>i,</w:t>
            </w:r>
            <w:r w:rsidR="003D7A0C" w:rsidRPr="00957E42">
              <w:rPr>
                <w:rFonts w:ascii="Garamond" w:eastAsia="Times New Roman" w:hAnsi="Garamond"/>
              </w:rPr>
              <w:t xml:space="preserve"> приходящегося участнику оптового рынка </w:t>
            </w:r>
            <w:r w:rsidR="003D7A0C" w:rsidRPr="00957E42">
              <w:rPr>
                <w:rFonts w:ascii="Garamond" w:eastAsia="Times New Roman" w:hAnsi="Garamond"/>
                <w:i/>
              </w:rPr>
              <w:t>j</w:t>
            </w:r>
            <w:r w:rsidR="003D7A0C" w:rsidRPr="00957E42">
              <w:rPr>
                <w:rFonts w:ascii="Garamond" w:eastAsia="Times New Roman" w:hAnsi="Garamond"/>
              </w:rPr>
              <w:t xml:space="preserve"> </w:t>
            </w:r>
            <w:r w:rsidR="003D7A0C" w:rsidRPr="00957E42">
              <w:rPr>
                <w:rFonts w:ascii="Garamond" w:eastAsia="Times New Roman" w:hAnsi="Garamond"/>
                <w:i/>
              </w:rPr>
              <w:t>(i</w:t>
            </w:r>
            <w:r w:rsidR="003D7A0C" w:rsidRPr="00957E42">
              <w:rPr>
                <w:rFonts w:ascii="Garamond" w:eastAsia="Times New Roman" w:hAnsi="Garamond"/>
                <w:position w:val="-4"/>
              </w:rPr>
              <w:object w:dxaOrig="220" w:dyaOrig="220" w14:anchorId="4D7E685C">
                <v:shape id="_x0000_i1042" type="#_x0000_t75" alt="" style="width:12pt;height:12pt;mso-width-percent:0;mso-height-percent:0;mso-width-percent:0;mso-height-percent:0" o:ole="">
                  <v:imagedata r:id="rId34" o:title=""/>
                </v:shape>
                <o:OLEObject Type="Embed" ProgID="Equation.3" ShapeID="_x0000_i1042" DrawAspect="Content" ObjectID="_1822642622" r:id="rId35"/>
              </w:object>
            </w:r>
            <w:r w:rsidR="003D7A0C" w:rsidRPr="00957E42">
              <w:rPr>
                <w:rFonts w:ascii="Garamond" w:eastAsia="Times New Roman" w:hAnsi="Garamond"/>
                <w:i/>
              </w:rPr>
              <w:t>j)</w:t>
            </w:r>
            <w:r w:rsidR="003D7A0C" w:rsidRPr="00957E42">
              <w:rPr>
                <w:rFonts w:ascii="Garamond" w:eastAsia="Times New Roman" w:hAnsi="Garamond"/>
              </w:rPr>
              <w:t xml:space="preserve"> в отношении </w:t>
            </w:r>
            <w:proofErr w:type="spellStart"/>
            <w:r w:rsidR="003D7A0C" w:rsidRPr="00957E42">
              <w:rPr>
                <w:rFonts w:ascii="Garamond" w:eastAsia="Times New Roman" w:hAnsi="Garamond"/>
              </w:rPr>
              <w:t>ГТП</w:t>
            </w:r>
            <w:proofErr w:type="spellEnd"/>
            <w:r w:rsidR="003D7A0C" w:rsidRPr="00957E42">
              <w:rPr>
                <w:rFonts w:ascii="Garamond" w:eastAsia="Times New Roman" w:hAnsi="Garamond"/>
              </w:rPr>
              <w:t xml:space="preserve"> потребления (ГТП экспорта) </w:t>
            </w:r>
            <w:r w:rsidR="003D7A0C" w:rsidRPr="00957E42">
              <w:rPr>
                <w:rFonts w:ascii="Garamond" w:eastAsia="Times New Roman" w:hAnsi="Garamond"/>
                <w:i/>
              </w:rPr>
              <w:t>q</w:t>
            </w:r>
            <w:r w:rsidR="003D7A0C" w:rsidRPr="00957E42">
              <w:rPr>
                <w:rFonts w:ascii="Garamond" w:eastAsia="Times New Roman" w:hAnsi="Garamond"/>
              </w:rPr>
              <w:t xml:space="preserve">, определенная в соответствии с </w:t>
            </w:r>
            <w:r w:rsidR="003D7A0C" w:rsidRPr="00957E42">
              <w:rPr>
                <w:rFonts w:ascii="Garamond" w:eastAsia="Times New Roman" w:hAnsi="Garamond"/>
                <w:i/>
              </w:rPr>
              <w:t>Регламентом определения объемов мощности, продаваемой по договорам о предоставлении мощности</w:t>
            </w:r>
            <w:r w:rsidR="003D7A0C" w:rsidRPr="00957E42">
              <w:rPr>
                <w:rFonts w:ascii="Garamond" w:eastAsia="Times New Roman" w:hAnsi="Garamond"/>
              </w:rPr>
              <w:t xml:space="preserve"> (Приложение № 6.7 к </w:t>
            </w:r>
            <w:r w:rsidR="003D7A0C" w:rsidRPr="00957E42">
              <w:rPr>
                <w:rFonts w:ascii="Garamond" w:eastAsia="Times New Roman" w:hAnsi="Garamond"/>
                <w:i/>
              </w:rPr>
              <w:t>Договору о присоединении к торговой системе оптового рынка</w:t>
            </w:r>
            <w:r w:rsidR="003D7A0C" w:rsidRPr="00957E42">
              <w:rPr>
                <w:rFonts w:ascii="Garamond" w:eastAsia="Times New Roman" w:hAnsi="Garamond"/>
              </w:rPr>
              <w:t>)</w:t>
            </w:r>
            <w:r w:rsidR="003D7A0C" w:rsidRPr="00957E42">
              <w:rPr>
                <w:rFonts w:ascii="Garamond" w:eastAsia="Times New Roman" w:hAnsi="Garamond"/>
                <w:lang w:eastAsia="ru-RU"/>
              </w:rPr>
              <w:t>;</w:t>
            </w:r>
          </w:p>
          <w:p w14:paraId="57E5C754"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rPr>
              <w:object w:dxaOrig="700" w:dyaOrig="400" w14:anchorId="05767142">
                <v:shape id="_x0000_i1043" type="#_x0000_t75" alt="" style="width:36pt;height:24pt;mso-width-percent:0;mso-height-percent:0;mso-width-percent:0;mso-height-percent:0" o:ole="">
                  <v:imagedata r:id="rId36" o:title=""/>
                </v:shape>
                <o:OLEObject Type="Embed" ProgID="Equation.3" ShapeID="_x0000_i1043" DrawAspect="Content" ObjectID="_1822642623" r:id="rId37"/>
              </w:object>
            </w:r>
            <w:r w:rsidRPr="00957E42">
              <w:rPr>
                <w:rFonts w:ascii="Garamond" w:eastAsia="Times New Roman" w:hAnsi="Garamond"/>
              </w:rPr>
              <w:t xml:space="preserve"> – совокупный размер обеспечения исполнения обязательств участника оптового рынка </w:t>
            </w:r>
            <w:r w:rsidRPr="00957E42">
              <w:rPr>
                <w:rFonts w:ascii="Garamond" w:eastAsia="Times New Roman" w:hAnsi="Garamond"/>
                <w:i/>
              </w:rPr>
              <w:t>i</w:t>
            </w:r>
            <w:r w:rsidRPr="00957E42">
              <w:rPr>
                <w:rFonts w:ascii="Garamond" w:eastAsia="Times New Roman" w:hAnsi="Garamond"/>
              </w:rPr>
              <w:t xml:space="preserve"> – продавца мощности по </w:t>
            </w:r>
            <w:proofErr w:type="spellStart"/>
            <w:r w:rsidRPr="00957E42">
              <w:rPr>
                <w:rFonts w:ascii="Garamond" w:eastAsia="Times New Roman" w:hAnsi="Garamond"/>
              </w:rPr>
              <w:t>ДПМ</w:t>
            </w:r>
            <w:proofErr w:type="spellEnd"/>
            <w:r w:rsidRPr="00957E42">
              <w:rPr>
                <w:rFonts w:ascii="Garamond" w:eastAsia="Times New Roman" w:hAnsi="Garamond"/>
              </w:rPr>
              <w:t xml:space="preserve"> </w:t>
            </w:r>
            <w:proofErr w:type="spellStart"/>
            <w:r w:rsidRPr="00957E42">
              <w:rPr>
                <w:rFonts w:ascii="Garamond" w:eastAsia="Times New Roman" w:hAnsi="Garamond"/>
              </w:rPr>
              <w:t>ВИЭ</w:t>
            </w:r>
            <w:proofErr w:type="spellEnd"/>
            <w:r w:rsidRPr="00957E42">
              <w:rPr>
                <w:rFonts w:ascii="Garamond" w:eastAsia="Times New Roman" w:hAnsi="Garamond"/>
              </w:rPr>
              <w:t xml:space="preserve"> в отношении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определенный в соответствии с пунктом 26.7 настоящего Регламента.</w:t>
            </w:r>
          </w:p>
          <w:p w14:paraId="251CC792" w14:textId="77777777" w:rsidR="003D7A0C" w:rsidRPr="00957E42" w:rsidRDefault="003D7A0C" w:rsidP="00BA41E6">
            <w:pPr>
              <w:pStyle w:val="af9"/>
              <w:ind w:firstLine="567"/>
              <w:rPr>
                <w:rFonts w:ascii="Garamond" w:hAnsi="Garamond"/>
                <w:szCs w:val="22"/>
                <w:lang w:val="ru-RU"/>
              </w:rPr>
            </w:pPr>
          </w:p>
        </w:tc>
        <w:tc>
          <w:tcPr>
            <w:tcW w:w="6945" w:type="dxa"/>
          </w:tcPr>
          <w:p w14:paraId="5C20EEA6" w14:textId="14D11992" w:rsidR="003D7A0C" w:rsidRPr="00957E42" w:rsidRDefault="003D7A0C" w:rsidP="00BA41E6">
            <w:pPr>
              <w:widowControl w:val="0"/>
              <w:spacing w:before="120" w:after="120" w:line="240" w:lineRule="auto"/>
              <w:ind w:left="38"/>
              <w:jc w:val="center"/>
              <w:outlineLvl w:val="2"/>
              <w:rPr>
                <w:rFonts w:ascii="Garamond" w:eastAsia="Times New Roman" w:hAnsi="Garamond"/>
                <w:b/>
                <w:color w:val="000000"/>
              </w:rPr>
            </w:pPr>
            <w:r w:rsidRPr="00957E42">
              <w:rPr>
                <w:rFonts w:ascii="Garamond" w:eastAsia="Times New Roman" w:hAnsi="Garamond"/>
                <w:b/>
                <w:color w:val="000000"/>
              </w:rPr>
              <w:t>26.10´. Определение размера штрафа за недостоверность заверений</w:t>
            </w:r>
            <w:r w:rsidRPr="00957E42">
              <w:rPr>
                <w:rFonts w:ascii="Garamond" w:eastAsia="Times New Roman" w:hAnsi="Garamond"/>
                <w:highlight w:val="yellow"/>
              </w:rPr>
              <w:t xml:space="preserve"> </w:t>
            </w:r>
            <w:r w:rsidRPr="00957E42">
              <w:rPr>
                <w:rFonts w:ascii="Garamond" w:eastAsia="Times New Roman" w:hAnsi="Garamond"/>
                <w:b/>
                <w:highlight w:val="yellow"/>
              </w:rPr>
              <w:t xml:space="preserve">и размера денежной суммы, обусловленной отказом поставщика от исполнения обязательств по </w:t>
            </w:r>
            <w:r w:rsidR="00C469E1" w:rsidRPr="00957E42">
              <w:rPr>
                <w:rFonts w:ascii="Garamond" w:eastAsia="Times New Roman" w:hAnsi="Garamond"/>
                <w:b/>
                <w:highlight w:val="yellow"/>
              </w:rPr>
              <w:t>ДПМ ВИЭ</w:t>
            </w:r>
          </w:p>
          <w:p w14:paraId="76704280" w14:textId="322EFAD5" w:rsidR="003D7A0C" w:rsidRPr="00957E42" w:rsidRDefault="003D7A0C" w:rsidP="00BA41E6">
            <w:pPr>
              <w:spacing w:before="120" w:after="120" w:line="240" w:lineRule="auto"/>
              <w:ind w:firstLine="612"/>
              <w:jc w:val="both"/>
              <w:rPr>
                <w:rFonts w:ascii="Garamond" w:eastAsia="Times New Roman" w:hAnsi="Garamond"/>
                <w:szCs w:val="20"/>
              </w:rPr>
            </w:pPr>
            <w:r w:rsidRPr="00957E42">
              <w:rPr>
                <w:rFonts w:ascii="Garamond" w:eastAsia="Times New Roman" w:hAnsi="Garamond"/>
                <w:spacing w:val="4"/>
              </w:rPr>
              <w:t xml:space="preserve">Размер штрафа за недостоверность заверений </w:t>
            </w:r>
            <w:r w:rsidRPr="00957E42">
              <w:rPr>
                <w:rFonts w:ascii="Garamond" w:eastAsia="Times New Roman" w:hAnsi="Garamond"/>
                <w:highlight w:val="yellow"/>
              </w:rPr>
              <w:t xml:space="preserve">и размер денежной суммы, обусловленной отказом поставщика от исполнения обязательств по </w:t>
            </w:r>
            <w:proofErr w:type="spellStart"/>
            <w:r w:rsidRPr="00957E42">
              <w:rPr>
                <w:rFonts w:ascii="Garamond" w:eastAsia="Times New Roman" w:hAnsi="Garamond"/>
                <w:highlight w:val="yellow"/>
              </w:rPr>
              <w:t>ДПМ</w:t>
            </w:r>
            <w:proofErr w:type="spellEnd"/>
            <w:r w:rsidRPr="00957E42">
              <w:rPr>
                <w:rFonts w:ascii="Garamond" w:eastAsia="Times New Roman" w:hAnsi="Garamond"/>
                <w:highlight w:val="yellow"/>
              </w:rPr>
              <w:t xml:space="preserve"> </w:t>
            </w:r>
            <w:proofErr w:type="spellStart"/>
            <w:r w:rsidRPr="00957E42">
              <w:rPr>
                <w:rFonts w:ascii="Garamond" w:eastAsia="Times New Roman" w:hAnsi="Garamond"/>
                <w:highlight w:val="yellow"/>
              </w:rPr>
              <w:t>ВИЭ</w:t>
            </w:r>
            <w:proofErr w:type="spellEnd"/>
            <w:r w:rsidRPr="00957E42">
              <w:rPr>
                <w:rFonts w:ascii="Garamond" w:eastAsia="Times New Roman" w:hAnsi="Garamond"/>
              </w:rPr>
              <w:t>,</w:t>
            </w:r>
            <w:r w:rsidRPr="00957E42">
              <w:rPr>
                <w:rFonts w:ascii="Garamond" w:eastAsia="Times New Roman" w:hAnsi="Garamond"/>
                <w:szCs w:val="20"/>
              </w:rPr>
              <w:t xml:space="preserve"> </w:t>
            </w:r>
            <w:r w:rsidRPr="00957E42">
              <w:rPr>
                <w:rFonts w:ascii="Garamond" w:eastAsia="Times New Roman" w:hAnsi="Garamond"/>
                <w:position w:val="-14"/>
                <w:szCs w:val="20"/>
              </w:rPr>
              <w:object w:dxaOrig="2040" w:dyaOrig="400" w14:anchorId="2BE3B0AB">
                <v:shape id="_x0000_i1044" type="#_x0000_t75" alt="" style="width:102pt;height:24pt;mso-width-percent:0;mso-height-percent:0;mso-width-percent:0;mso-height-percent:0" o:ole="">
                  <v:imagedata r:id="rId30" o:title=""/>
                </v:shape>
                <o:OLEObject Type="Embed" ProgID="Equation.3" ShapeID="_x0000_i1044" DrawAspect="Content" ObjectID="_1822642624" r:id="rId38"/>
              </w:object>
            </w:r>
            <w:r w:rsidRPr="00957E42">
              <w:rPr>
                <w:rFonts w:ascii="Garamond" w:eastAsia="Times New Roman" w:hAnsi="Garamond"/>
                <w:szCs w:val="20"/>
              </w:rPr>
              <w:t xml:space="preserve"> </w:t>
            </w:r>
            <w:r w:rsidRPr="00957E42">
              <w:rPr>
                <w:rFonts w:ascii="Garamond" w:eastAsia="Times New Roman" w:hAnsi="Garamond"/>
              </w:rPr>
              <w:t>определяется</w:t>
            </w:r>
            <w:r w:rsidRPr="00957E42">
              <w:rPr>
                <w:rFonts w:ascii="Garamond" w:eastAsia="Times New Roman" w:hAnsi="Garamond"/>
                <w:spacing w:val="4"/>
              </w:rPr>
              <w:t xml:space="preserve"> (с точностью до копеек) как результат распределения величины</w:t>
            </w:r>
            <w:r w:rsidRPr="00957E42">
              <w:rPr>
                <w:rFonts w:ascii="Garamond" w:eastAsia="Times New Roman" w:hAnsi="Garamond"/>
                <w:szCs w:val="20"/>
              </w:rPr>
              <w:t xml:space="preserve"> </w:t>
            </w:r>
            <w:r w:rsidRPr="00957E42">
              <w:rPr>
                <w:rFonts w:ascii="Garamond" w:eastAsia="Times New Roman" w:hAnsi="Garamond"/>
                <w:position w:val="-14"/>
                <w:szCs w:val="20"/>
              </w:rPr>
              <w:object w:dxaOrig="700" w:dyaOrig="400" w14:anchorId="58FD52BB">
                <v:shape id="_x0000_i1045" type="#_x0000_t75" alt="" style="width:36pt;height:24pt;mso-width-percent:0;mso-height-percent:0;mso-width-percent:0;mso-height-percent:0" o:ole="">
                  <v:imagedata r:id="rId32" o:title=""/>
                </v:shape>
                <o:OLEObject Type="Embed" ProgID="Equation.3" ShapeID="_x0000_i1045" DrawAspect="Content" ObjectID="_1822642625" r:id="rId39"/>
              </w:object>
            </w:r>
            <w:r w:rsidRPr="00957E42">
              <w:rPr>
                <w:rFonts w:ascii="Garamond" w:eastAsia="Times New Roman" w:hAnsi="Garamond"/>
                <w:szCs w:val="20"/>
              </w:rPr>
              <w:t xml:space="preserve"> </w:t>
            </w:r>
            <w:r w:rsidRPr="00957E42">
              <w:rPr>
                <w:rFonts w:ascii="Garamond" w:eastAsia="Times New Roman" w:hAnsi="Garamond"/>
                <w:szCs w:val="20"/>
                <w:highlight w:val="yellow"/>
              </w:rPr>
              <w:t>(</w:t>
            </w:r>
            <w:r w:rsidR="000733FE" w:rsidRPr="00957E42">
              <w:rPr>
                <w:rFonts w:ascii="Garamond" w:eastAsia="Times New Roman" w:hAnsi="Garamond"/>
                <w:szCs w:val="20"/>
                <w:highlight w:val="yellow"/>
              </w:rPr>
              <w:t>величины</w:t>
            </w:r>
            <w:r w:rsidRPr="00957E42">
              <w:rPr>
                <w:rFonts w:ascii="Garamond" w:eastAsia="Times New Roman" w:hAnsi="Garamond"/>
                <w:szCs w:val="20"/>
                <w:highlight w:val="yellow"/>
              </w:rPr>
              <w:t xml:space="preserve"> </w:t>
            </w:r>
            <w:r w:rsidR="00C469E1" w:rsidRPr="00957E42">
              <w:rPr>
                <w:rFonts w:ascii="Garamond" w:eastAsia="Times New Roman" w:hAnsi="Garamond"/>
                <w:szCs w:val="20"/>
                <w:highlight w:val="yellow"/>
              </w:rPr>
              <w:t>__×</w:t>
            </w:r>
            <w:r w:rsidRPr="00957E42">
              <w:rPr>
                <w:rFonts w:ascii="Garamond" w:eastAsia="Times New Roman" w:hAnsi="Garamond"/>
                <w:position w:val="-14"/>
                <w:szCs w:val="20"/>
                <w:highlight w:val="yellow"/>
              </w:rPr>
              <w:object w:dxaOrig="700" w:dyaOrig="400" w14:anchorId="095BBC22">
                <v:shape id="_x0000_i1046" type="#_x0000_t75" alt="" style="width:36pt;height:24pt;mso-width-percent:0;mso-height-percent:0;mso-width-percent:0;mso-height-percent:0" o:ole="">
                  <v:imagedata r:id="rId32" o:title=""/>
                </v:shape>
                <o:OLEObject Type="Embed" ProgID="Equation.3" ShapeID="_x0000_i1046" DrawAspect="Content" ObjectID="_1822642626" r:id="rId40"/>
              </w:object>
            </w:r>
            <w:r w:rsidRPr="00957E42">
              <w:rPr>
                <w:rFonts w:ascii="Garamond" w:eastAsia="Times New Roman" w:hAnsi="Garamond"/>
                <w:szCs w:val="20"/>
                <w:highlight w:val="yellow"/>
              </w:rPr>
              <w:t xml:space="preserve"> </w:t>
            </w:r>
            <w:r w:rsidR="00C469E1" w:rsidRPr="00957E42">
              <w:rPr>
                <w:rFonts w:ascii="Garamond" w:hAnsi="Garamond"/>
                <w:highlight w:val="yellow"/>
              </w:rPr>
              <w:t>–</w:t>
            </w:r>
            <w:r w:rsidRPr="00957E42">
              <w:rPr>
                <w:rFonts w:ascii="Garamond" w:eastAsia="Times New Roman" w:hAnsi="Garamond"/>
                <w:szCs w:val="20"/>
                <w:highlight w:val="yellow"/>
              </w:rPr>
              <w:t xml:space="preserve"> в случае расчета размера </w:t>
            </w:r>
            <w:r w:rsidRPr="00957E42">
              <w:rPr>
                <w:rFonts w:ascii="Garamond" w:eastAsia="Times New Roman" w:hAnsi="Garamond"/>
                <w:highlight w:val="yellow"/>
              </w:rPr>
              <w:t>денежной суммы, обусловленной отказом поставщика от исполнения обязательств по ДПМ ВИЭ)</w:t>
            </w:r>
            <w:r w:rsidRPr="00957E42">
              <w:rPr>
                <w:rFonts w:ascii="Garamond" w:eastAsia="Times New Roman" w:hAnsi="Garamond"/>
                <w:szCs w:val="20"/>
              </w:rPr>
              <w:t xml:space="preserve"> между </w:t>
            </w:r>
            <w:r w:rsidRPr="00957E42">
              <w:rPr>
                <w:rFonts w:ascii="Garamond" w:eastAsia="Times New Roman" w:hAnsi="Garamond"/>
              </w:rPr>
              <w:t xml:space="preserve">ГТП потребления (ГТП экспорта) </w:t>
            </w:r>
            <w:r w:rsidRPr="00957E42">
              <w:rPr>
                <w:rFonts w:ascii="Garamond" w:eastAsia="Times New Roman" w:hAnsi="Garamond"/>
                <w:i/>
              </w:rPr>
              <w:t xml:space="preserve">q </w:t>
            </w:r>
            <w:r w:rsidRPr="00957E42">
              <w:rPr>
                <w:rFonts w:ascii="Garamond" w:eastAsia="Times New Roman" w:hAnsi="Garamond"/>
              </w:rPr>
              <w:t xml:space="preserve">участников оптового рынка </w:t>
            </w:r>
            <w:r w:rsidRPr="00957E42">
              <w:rPr>
                <w:rFonts w:ascii="Garamond" w:eastAsia="Times New Roman" w:hAnsi="Garamond"/>
                <w:i/>
              </w:rPr>
              <w:t>j</w:t>
            </w:r>
            <w:r w:rsidRPr="00957E42">
              <w:rPr>
                <w:rFonts w:ascii="Garamond" w:eastAsia="Times New Roman" w:hAnsi="Garamond"/>
              </w:rPr>
              <w:t xml:space="preserve"> в </w:t>
            </w:r>
            <w:r w:rsidRPr="00957E42">
              <w:rPr>
                <w:rFonts w:ascii="Garamond" w:eastAsia="Times New Roman" w:hAnsi="Garamond"/>
                <w:bCs/>
                <w:iCs/>
              </w:rPr>
              <w:t xml:space="preserve">ценовой зоне </w:t>
            </w:r>
            <w:proofErr w:type="spellStart"/>
            <w:r w:rsidR="00324C98" w:rsidRPr="00957E42">
              <w:rPr>
                <w:rFonts w:ascii="Garamond" w:hAnsi="Garamond"/>
                <w:bCs/>
                <w:i/>
                <w:iCs/>
              </w:rPr>
              <w:t>dz</w:t>
            </w:r>
            <w:proofErr w:type="spellEnd"/>
            <w:r w:rsidRPr="00957E42">
              <w:rPr>
                <w:rFonts w:ascii="Garamond" w:eastAsia="Times New Roman" w:hAnsi="Garamond"/>
              </w:rPr>
              <w:t xml:space="preserve"> согласно алгоритму пропорционального разнесения величин, установленному </w:t>
            </w:r>
            <w:r w:rsidRPr="00957E42">
              <w:rPr>
                <w:rFonts w:ascii="Garamond" w:eastAsia="Times New Roman" w:hAnsi="Garamond"/>
                <w:bCs/>
                <w:iCs/>
              </w:rPr>
              <w:t>приложением 90.1 к настоящему Регламенту,</w:t>
            </w:r>
            <w:r w:rsidRPr="00957E42">
              <w:rPr>
                <w:rFonts w:ascii="Garamond" w:eastAsia="Times New Roman" w:hAnsi="Garamond"/>
                <w:bCs/>
                <w:i/>
                <w:iCs/>
              </w:rPr>
              <w:t xml:space="preserve"> </w:t>
            </w:r>
            <w:r w:rsidRPr="00957E42">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324C98" w:rsidRPr="00957E42">
              <w:rPr>
                <w:rFonts w:ascii="Garamond" w:hAnsi="Garamond"/>
              </w:rPr>
              <w:t>.</w:t>
            </w:r>
          </w:p>
          <w:p w14:paraId="4BB40D6E" w14:textId="77777777" w:rsidR="003D7A0C" w:rsidRPr="00957E42" w:rsidRDefault="00A70DB7" w:rsidP="00BA41E6">
            <w:pPr>
              <w:spacing w:before="120" w:after="120" w:line="240" w:lineRule="auto"/>
              <w:jc w:val="both"/>
              <w:rPr>
                <w:rFonts w:ascii="Garamond" w:eastAsia="Times New Roman" w:hAnsi="Garamond"/>
                <w:lang w:eastAsia="ru-RU"/>
              </w:rPr>
            </w:pP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324C98" w:rsidRPr="00957E42">
              <w:t xml:space="preserve"> –</w:t>
            </w:r>
            <w:r w:rsidR="003D7A0C" w:rsidRPr="00957E42">
              <w:rPr>
                <w:rFonts w:ascii="Garamond" w:eastAsia="Times New Roman" w:hAnsi="Garamond"/>
              </w:rPr>
              <w:t xml:space="preserve"> величина, используемая для расчета штрафа за недостоверность заверений </w:t>
            </w:r>
            <w:r w:rsidR="003D7A0C" w:rsidRPr="00957E42">
              <w:rPr>
                <w:rFonts w:ascii="Garamond" w:eastAsia="Times New Roman" w:hAnsi="Garamond"/>
                <w:highlight w:val="yellow"/>
              </w:rPr>
              <w:t xml:space="preserve">и денежной суммы, обусловленной отказом поставщика от исполнения обязательств </w:t>
            </w:r>
            <w:r w:rsidR="003D7A0C" w:rsidRPr="00957E42">
              <w:rPr>
                <w:rFonts w:ascii="Garamond" w:eastAsia="Times New Roman" w:hAnsi="Garamond"/>
              </w:rPr>
              <w:t>по ДПМ ВИЭ</w:t>
            </w:r>
            <w:r w:rsidR="003D7A0C" w:rsidRPr="00957E42">
              <w:rPr>
                <w:rFonts w:ascii="Garamond" w:eastAsia="Times New Roman" w:hAnsi="Garamond"/>
                <w:highlight w:val="yellow"/>
              </w:rPr>
              <w:t>,</w:t>
            </w:r>
            <w:r w:rsidR="003D7A0C" w:rsidRPr="00957E42">
              <w:rPr>
                <w:rFonts w:ascii="Garamond" w:eastAsia="Times New Roman" w:hAnsi="Garamond"/>
              </w:rPr>
              <w:t xml:space="preserve"> в отношении </w:t>
            </w:r>
            <w:r w:rsidR="003D7A0C" w:rsidRPr="00957E42">
              <w:rPr>
                <w:rFonts w:ascii="Garamond" w:eastAsia="Times New Roman" w:hAnsi="Garamond"/>
                <w:spacing w:val="4"/>
              </w:rPr>
              <w:t xml:space="preserve">ГТП генерации </w:t>
            </w:r>
            <w:r w:rsidR="003D7A0C" w:rsidRPr="00957E42">
              <w:rPr>
                <w:rFonts w:ascii="Garamond" w:eastAsia="Times New Roman" w:hAnsi="Garamond"/>
                <w:i/>
                <w:spacing w:val="4"/>
              </w:rPr>
              <w:t>p</w:t>
            </w:r>
            <w:r w:rsidR="003D7A0C" w:rsidRPr="00957E42">
              <w:rPr>
                <w:rFonts w:ascii="Garamond" w:eastAsia="Times New Roman" w:hAnsi="Garamond"/>
              </w:rPr>
              <w:t xml:space="preserve"> участника оптового рынка </w:t>
            </w:r>
            <w:r w:rsidR="003D7A0C" w:rsidRPr="00957E42">
              <w:rPr>
                <w:rFonts w:ascii="Garamond" w:eastAsia="Times New Roman" w:hAnsi="Garamond"/>
                <w:i/>
              </w:rPr>
              <w:t>i,</w:t>
            </w:r>
            <w:r w:rsidR="003D7A0C" w:rsidRPr="00957E42">
              <w:rPr>
                <w:rFonts w:ascii="Garamond" w:eastAsia="Times New Roman" w:hAnsi="Garamond"/>
              </w:rPr>
              <w:t xml:space="preserve"> приходящегося участнику оптового рынка </w:t>
            </w:r>
            <w:r w:rsidR="003D7A0C" w:rsidRPr="00957E42">
              <w:rPr>
                <w:rFonts w:ascii="Garamond" w:eastAsia="Times New Roman" w:hAnsi="Garamond"/>
                <w:i/>
              </w:rPr>
              <w:t>j</w:t>
            </w:r>
            <w:r w:rsidR="003D7A0C" w:rsidRPr="00957E42">
              <w:rPr>
                <w:rFonts w:ascii="Garamond" w:eastAsia="Times New Roman" w:hAnsi="Garamond"/>
              </w:rPr>
              <w:t xml:space="preserve"> </w:t>
            </w:r>
            <w:r w:rsidR="003D7A0C" w:rsidRPr="00957E42">
              <w:rPr>
                <w:rFonts w:ascii="Garamond" w:eastAsia="Times New Roman" w:hAnsi="Garamond"/>
                <w:i/>
              </w:rPr>
              <w:t>(i</w:t>
            </w:r>
            <w:r w:rsidR="003D7A0C" w:rsidRPr="00957E42">
              <w:rPr>
                <w:rFonts w:ascii="Garamond" w:eastAsia="Times New Roman" w:hAnsi="Garamond"/>
                <w:position w:val="-4"/>
              </w:rPr>
              <w:object w:dxaOrig="220" w:dyaOrig="220" w14:anchorId="1F4D22EB">
                <v:shape id="_x0000_i1047" type="#_x0000_t75" alt="" style="width:12pt;height:12pt;mso-width-percent:0;mso-height-percent:0;mso-width-percent:0;mso-height-percent:0" o:ole="">
                  <v:imagedata r:id="rId34" o:title=""/>
                </v:shape>
                <o:OLEObject Type="Embed" ProgID="Equation.3" ShapeID="_x0000_i1047" DrawAspect="Content" ObjectID="_1822642627" r:id="rId41"/>
              </w:object>
            </w:r>
            <w:r w:rsidR="003D7A0C" w:rsidRPr="00957E42">
              <w:rPr>
                <w:rFonts w:ascii="Garamond" w:eastAsia="Times New Roman" w:hAnsi="Garamond"/>
                <w:i/>
              </w:rPr>
              <w:t>j)</w:t>
            </w:r>
            <w:r w:rsidR="003D7A0C" w:rsidRPr="00957E42">
              <w:rPr>
                <w:rFonts w:ascii="Garamond" w:eastAsia="Times New Roman" w:hAnsi="Garamond"/>
              </w:rPr>
              <w:t xml:space="preserve"> в отношении </w:t>
            </w:r>
            <w:proofErr w:type="spellStart"/>
            <w:r w:rsidR="003D7A0C" w:rsidRPr="00957E42">
              <w:rPr>
                <w:rFonts w:ascii="Garamond" w:eastAsia="Times New Roman" w:hAnsi="Garamond"/>
              </w:rPr>
              <w:t>ГТП</w:t>
            </w:r>
            <w:proofErr w:type="spellEnd"/>
            <w:r w:rsidR="003D7A0C" w:rsidRPr="00957E42">
              <w:rPr>
                <w:rFonts w:ascii="Garamond" w:eastAsia="Times New Roman" w:hAnsi="Garamond"/>
              </w:rPr>
              <w:t xml:space="preserve"> потребления (ГТП экспорта) </w:t>
            </w:r>
            <w:r w:rsidR="003D7A0C" w:rsidRPr="00957E42">
              <w:rPr>
                <w:rFonts w:ascii="Garamond" w:eastAsia="Times New Roman" w:hAnsi="Garamond"/>
                <w:i/>
              </w:rPr>
              <w:t>q</w:t>
            </w:r>
            <w:r w:rsidR="003D7A0C" w:rsidRPr="00957E42">
              <w:rPr>
                <w:rFonts w:ascii="Garamond" w:eastAsia="Times New Roman" w:hAnsi="Garamond"/>
              </w:rPr>
              <w:t xml:space="preserve">, определенная в соответствии с </w:t>
            </w:r>
            <w:r w:rsidR="003D7A0C" w:rsidRPr="00957E42">
              <w:rPr>
                <w:rFonts w:ascii="Garamond" w:eastAsia="Times New Roman" w:hAnsi="Garamond"/>
                <w:i/>
              </w:rPr>
              <w:t>Регламентом определения объемов мощности, продаваемой по договорам о предоставлении мощности</w:t>
            </w:r>
            <w:r w:rsidR="003D7A0C" w:rsidRPr="00957E42">
              <w:rPr>
                <w:rFonts w:ascii="Garamond" w:eastAsia="Times New Roman" w:hAnsi="Garamond"/>
              </w:rPr>
              <w:t xml:space="preserve"> (Приложение № 6.7 к </w:t>
            </w:r>
            <w:r w:rsidR="003D7A0C" w:rsidRPr="00957E42">
              <w:rPr>
                <w:rFonts w:ascii="Garamond" w:eastAsia="Times New Roman" w:hAnsi="Garamond"/>
                <w:i/>
              </w:rPr>
              <w:t>Договору о присоединении к торговой системе оптового рынка</w:t>
            </w:r>
            <w:r w:rsidR="003D7A0C" w:rsidRPr="00957E42">
              <w:rPr>
                <w:rFonts w:ascii="Garamond" w:eastAsia="Times New Roman" w:hAnsi="Garamond"/>
              </w:rPr>
              <w:t>)</w:t>
            </w:r>
            <w:r w:rsidR="003D7A0C" w:rsidRPr="00957E42">
              <w:rPr>
                <w:rFonts w:ascii="Garamond" w:eastAsia="Times New Roman" w:hAnsi="Garamond"/>
                <w:lang w:eastAsia="ru-RU"/>
              </w:rPr>
              <w:t>;</w:t>
            </w:r>
          </w:p>
          <w:p w14:paraId="5E85B5DF" w14:textId="71CC38FD" w:rsidR="003D7A0C" w:rsidRPr="00957E42" w:rsidRDefault="003D7A0C" w:rsidP="00D5125A">
            <w:pPr>
              <w:spacing w:before="120" w:after="120" w:line="240" w:lineRule="auto"/>
              <w:jc w:val="both"/>
              <w:rPr>
                <w:rFonts w:ascii="Garamond" w:eastAsia="Times New Roman" w:hAnsi="Garamond"/>
              </w:rPr>
            </w:pPr>
            <w:r w:rsidRPr="00957E42">
              <w:rPr>
                <w:rFonts w:ascii="Garamond" w:eastAsia="Times New Roman" w:hAnsi="Garamond"/>
              </w:rPr>
              <w:object w:dxaOrig="700" w:dyaOrig="400" w14:anchorId="6D415E8B">
                <v:shape id="_x0000_i1048" type="#_x0000_t75" alt="" style="width:36pt;height:24pt;mso-width-percent:0;mso-height-percent:0;mso-width-percent:0;mso-height-percent:0" o:ole="">
                  <v:imagedata r:id="rId36" o:title=""/>
                </v:shape>
                <o:OLEObject Type="Embed" ProgID="Equation.3" ShapeID="_x0000_i1048" DrawAspect="Content" ObjectID="_1822642628" r:id="rId42"/>
              </w:object>
            </w:r>
            <w:r w:rsidRPr="00957E42">
              <w:rPr>
                <w:rFonts w:ascii="Garamond" w:eastAsia="Times New Roman" w:hAnsi="Garamond"/>
              </w:rPr>
              <w:t xml:space="preserve"> – совокупный размер обеспечения исполнения обязательств участника оптового рынка </w:t>
            </w:r>
            <w:r w:rsidRPr="00957E42">
              <w:rPr>
                <w:rFonts w:ascii="Garamond" w:eastAsia="Times New Roman" w:hAnsi="Garamond"/>
                <w:i/>
              </w:rPr>
              <w:t>i</w:t>
            </w:r>
            <w:r w:rsidRPr="00957E42">
              <w:rPr>
                <w:rFonts w:ascii="Garamond" w:eastAsia="Times New Roman" w:hAnsi="Garamond"/>
              </w:rPr>
              <w:t xml:space="preserve"> – продавца мощности по </w:t>
            </w:r>
            <w:proofErr w:type="spellStart"/>
            <w:r w:rsidRPr="00957E42">
              <w:rPr>
                <w:rFonts w:ascii="Garamond" w:eastAsia="Times New Roman" w:hAnsi="Garamond"/>
              </w:rPr>
              <w:t>ДПМ</w:t>
            </w:r>
            <w:proofErr w:type="spellEnd"/>
            <w:r w:rsidRPr="00957E42">
              <w:rPr>
                <w:rFonts w:ascii="Garamond" w:eastAsia="Times New Roman" w:hAnsi="Garamond"/>
              </w:rPr>
              <w:t xml:space="preserve"> </w:t>
            </w:r>
            <w:proofErr w:type="spellStart"/>
            <w:r w:rsidRPr="00957E42">
              <w:rPr>
                <w:rFonts w:ascii="Garamond" w:eastAsia="Times New Roman" w:hAnsi="Garamond"/>
              </w:rPr>
              <w:t>ВИЭ</w:t>
            </w:r>
            <w:proofErr w:type="spellEnd"/>
            <w:r w:rsidRPr="00957E42">
              <w:rPr>
                <w:rFonts w:ascii="Garamond" w:eastAsia="Times New Roman" w:hAnsi="Garamond"/>
              </w:rPr>
              <w:t xml:space="preserve"> в отношении </w:t>
            </w:r>
            <w:proofErr w:type="spellStart"/>
            <w:r w:rsidRPr="00957E42">
              <w:rPr>
                <w:rFonts w:ascii="Garamond" w:eastAsia="Times New Roman" w:hAnsi="Garamond"/>
              </w:rPr>
              <w:t>ГТП</w:t>
            </w:r>
            <w:proofErr w:type="spellEnd"/>
            <w:r w:rsidRPr="00957E42">
              <w:rPr>
                <w:rFonts w:ascii="Garamond" w:eastAsia="Times New Roman" w:hAnsi="Garamond"/>
              </w:rPr>
              <w:t xml:space="preserve"> генерации </w:t>
            </w:r>
            <w:r w:rsidRPr="00957E42">
              <w:rPr>
                <w:rFonts w:ascii="Garamond" w:eastAsia="Times New Roman" w:hAnsi="Garamond"/>
                <w:i/>
              </w:rPr>
              <w:t>p</w:t>
            </w:r>
            <w:r w:rsidRPr="00957E42">
              <w:rPr>
                <w:rFonts w:ascii="Garamond" w:eastAsia="Times New Roman" w:hAnsi="Garamond"/>
              </w:rPr>
              <w:t>, определенный в соответствии с пунктом 26.</w:t>
            </w:r>
            <w:r w:rsidR="00D5125A" w:rsidRPr="00957E42">
              <w:rPr>
                <w:rFonts w:ascii="Garamond" w:eastAsia="Times New Roman" w:hAnsi="Garamond"/>
              </w:rPr>
              <w:t>7 настоящего Регламента.</w:t>
            </w:r>
          </w:p>
        </w:tc>
      </w:tr>
      <w:tr w:rsidR="003D7A0C" w:rsidRPr="00957E42" w14:paraId="7B76E15C" w14:textId="77777777" w:rsidTr="0079415C">
        <w:trPr>
          <w:trHeight w:val="435"/>
        </w:trPr>
        <w:tc>
          <w:tcPr>
            <w:tcW w:w="988" w:type="dxa"/>
            <w:vAlign w:val="center"/>
          </w:tcPr>
          <w:p w14:paraId="51E40B8A"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26.11</w:t>
            </w:r>
          </w:p>
        </w:tc>
        <w:tc>
          <w:tcPr>
            <w:tcW w:w="6804" w:type="dxa"/>
          </w:tcPr>
          <w:p w14:paraId="349B8912"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w:t>
            </w:r>
          </w:p>
          <w:p w14:paraId="4DE64C82"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Не позднее 16-го числа месяца, следующего за расчетным, КО определяет размер штрафа по ДПМ ВИЭ в соответствии с пп. </w:t>
            </w:r>
            <w:r w:rsidRPr="00957E42">
              <w:rPr>
                <w:rFonts w:ascii="Garamond" w:eastAsia="Times New Roman" w:hAnsi="Garamond" w:cs="Garamond"/>
                <w:bCs/>
              </w:rPr>
              <w:t>26.8–</w:t>
            </w:r>
            <w:r w:rsidRPr="00957E42">
              <w:rPr>
                <w:rFonts w:ascii="Garamond" w:eastAsia="Times New Roman" w:hAnsi="Garamond"/>
              </w:rPr>
              <w:t xml:space="preserve">26.10´ </w:t>
            </w:r>
            <w:r w:rsidRPr="00957E42">
              <w:rPr>
                <w:rFonts w:ascii="Garamond" w:eastAsia="Times New Roman" w:hAnsi="Garamond" w:cs="Garamond"/>
                <w:bCs/>
              </w:rPr>
              <w:t xml:space="preserve">и (или) </w:t>
            </w:r>
            <w:r w:rsidRPr="00957E42">
              <w:rPr>
                <w:rFonts w:ascii="Garamond" w:eastAsia="Times New Roman" w:hAnsi="Garamond"/>
              </w:rPr>
              <w:t xml:space="preserve">п. </w:t>
            </w:r>
            <w:r w:rsidRPr="00957E42">
              <w:rPr>
                <w:rFonts w:ascii="Garamond" w:eastAsia="Times New Roman" w:hAnsi="Garamond" w:cs="Garamond"/>
                <w:bCs/>
              </w:rPr>
              <w:t xml:space="preserve">26.13.2.3 настоящего Регламента </w:t>
            </w:r>
            <w:r w:rsidRPr="00957E42">
              <w:rPr>
                <w:rFonts w:ascii="Garamond" w:eastAsia="Times New Roman" w:hAnsi="Garamond"/>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1711F052" w14:textId="77777777" w:rsidR="003D7A0C" w:rsidRPr="00957E42" w:rsidRDefault="003D7A0C" w:rsidP="00BA41E6">
            <w:pPr>
              <w:pStyle w:val="af9"/>
              <w:ind w:firstLine="567"/>
              <w:rPr>
                <w:rFonts w:ascii="Garamond" w:hAnsi="Garamond"/>
                <w:szCs w:val="22"/>
                <w:lang w:val="ru-RU"/>
              </w:rPr>
            </w:pPr>
            <w:r w:rsidRPr="00957E42">
              <w:rPr>
                <w:rFonts w:ascii="Garamond" w:hAnsi="Garamond"/>
                <w:szCs w:val="22"/>
                <w:lang w:val="ru-RU"/>
              </w:rPr>
              <w:t>…</w:t>
            </w:r>
          </w:p>
          <w:p w14:paraId="263D2C25" w14:textId="77777777" w:rsidR="003D7A0C" w:rsidRPr="00957E42" w:rsidRDefault="003D7A0C" w:rsidP="00BA41E6">
            <w:pPr>
              <w:pStyle w:val="af9"/>
              <w:ind w:firstLine="567"/>
              <w:rPr>
                <w:rFonts w:ascii="Garamond" w:hAnsi="Garamond"/>
                <w:szCs w:val="22"/>
                <w:lang w:val="ru-RU"/>
              </w:rPr>
            </w:pPr>
          </w:p>
        </w:tc>
        <w:tc>
          <w:tcPr>
            <w:tcW w:w="6945" w:type="dxa"/>
          </w:tcPr>
          <w:p w14:paraId="13D33D51" w14:textId="77777777" w:rsidR="003D7A0C" w:rsidRPr="00957E42" w:rsidRDefault="003D7A0C" w:rsidP="00BA41E6">
            <w:pPr>
              <w:pStyle w:val="subclauseindent"/>
              <w:spacing w:after="0"/>
              <w:ind w:left="0" w:firstLine="599"/>
              <w:rPr>
                <w:rFonts w:ascii="Garamond" w:hAnsi="Garamond"/>
                <w:bCs/>
                <w:iCs/>
              </w:rPr>
            </w:pPr>
            <w:r w:rsidRPr="00957E42">
              <w:rPr>
                <w:rFonts w:ascii="Garamond" w:hAnsi="Garamond"/>
                <w:bCs/>
                <w:iCs/>
              </w:rPr>
              <w:t>…</w:t>
            </w:r>
          </w:p>
          <w:p w14:paraId="29E416E8"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Не позднее 16-го числа месяца, следующего за расчетным, КО определяет размер штрафа </w:t>
            </w:r>
            <w:r w:rsidRPr="00957E42">
              <w:rPr>
                <w:rFonts w:ascii="Garamond" w:eastAsia="Times New Roman" w:hAnsi="Garamond"/>
                <w:highlight w:val="yellow"/>
              </w:rPr>
              <w:t xml:space="preserve">и (или) денежной суммы, обусловленной отказом поставщика от исполнения обязательств </w:t>
            </w:r>
            <w:r w:rsidRPr="00957E42">
              <w:rPr>
                <w:rFonts w:ascii="Garamond" w:eastAsia="Times New Roman" w:hAnsi="Garamond"/>
              </w:rPr>
              <w:t>по ДПМ ВИЭ</w:t>
            </w:r>
            <w:r w:rsidRPr="00957E42">
              <w:rPr>
                <w:rFonts w:ascii="Garamond" w:eastAsia="Times New Roman" w:hAnsi="Garamond"/>
                <w:highlight w:val="yellow"/>
              </w:rPr>
              <w:t>,</w:t>
            </w:r>
            <w:r w:rsidRPr="00957E42">
              <w:rPr>
                <w:rFonts w:ascii="Garamond" w:eastAsia="Times New Roman" w:hAnsi="Garamond"/>
              </w:rPr>
              <w:t xml:space="preserve"> в соответствии с пп. </w:t>
            </w:r>
            <w:r w:rsidRPr="00957E42">
              <w:rPr>
                <w:rFonts w:ascii="Garamond" w:eastAsia="Times New Roman" w:hAnsi="Garamond" w:cs="Garamond"/>
                <w:bCs/>
              </w:rPr>
              <w:t>26.8–</w:t>
            </w:r>
            <w:r w:rsidRPr="00957E42">
              <w:rPr>
                <w:rFonts w:ascii="Garamond" w:eastAsia="Times New Roman" w:hAnsi="Garamond"/>
              </w:rPr>
              <w:t xml:space="preserve">26.10´ </w:t>
            </w:r>
            <w:r w:rsidRPr="00957E42">
              <w:rPr>
                <w:rFonts w:ascii="Garamond" w:eastAsia="Times New Roman" w:hAnsi="Garamond" w:cs="Garamond"/>
                <w:bCs/>
              </w:rPr>
              <w:t xml:space="preserve">и (или) </w:t>
            </w:r>
            <w:r w:rsidRPr="00957E42">
              <w:rPr>
                <w:rFonts w:ascii="Garamond" w:eastAsia="Times New Roman" w:hAnsi="Garamond"/>
              </w:rPr>
              <w:t xml:space="preserve">п. </w:t>
            </w:r>
            <w:r w:rsidRPr="00957E42">
              <w:rPr>
                <w:rFonts w:ascii="Garamond" w:eastAsia="Times New Roman" w:hAnsi="Garamond" w:cs="Garamond"/>
                <w:bCs/>
              </w:rPr>
              <w:t xml:space="preserve">26.13.2.3 настоящего Регламента </w:t>
            </w:r>
            <w:r w:rsidRPr="00957E42">
              <w:rPr>
                <w:rFonts w:ascii="Garamond" w:eastAsia="Times New Roman" w:hAnsi="Garamond"/>
              </w:rPr>
              <w:t xml:space="preserve">и передает участникам оптового рынка в электронном виде с ЭП персонифицированные реестры рассчитанных штрафов </w:t>
            </w:r>
            <w:r w:rsidRPr="00957E42">
              <w:rPr>
                <w:rFonts w:ascii="Garamond" w:eastAsia="Times New Roman" w:hAnsi="Garamond"/>
                <w:highlight w:val="yellow"/>
              </w:rPr>
              <w:t>(денежных сумм)</w:t>
            </w:r>
            <w:r w:rsidRPr="00957E42">
              <w:rPr>
                <w:rFonts w:ascii="Garamond" w:eastAsia="Times New Roman" w:hAnsi="Garamond"/>
              </w:rPr>
              <w:t xml:space="preserve"> по ДПМ ВИЭ / ДПМ ТБО за расчетный период, содержащие отличные от нуля значения штрафов </w:t>
            </w:r>
            <w:r w:rsidRPr="00957E42">
              <w:rPr>
                <w:rFonts w:ascii="Garamond" w:eastAsia="Times New Roman" w:hAnsi="Garamond"/>
                <w:highlight w:val="yellow"/>
              </w:rPr>
              <w:t>(денежных сумм)</w:t>
            </w:r>
            <w:r w:rsidRPr="00957E42">
              <w:rPr>
                <w:rFonts w:ascii="Garamond" w:eastAsia="Times New Roman" w:hAnsi="Garamond"/>
              </w:rPr>
              <w:t xml:space="preserve"> по ДПМ ВИЭ / ДПМ ТБО (приложения 44.1 и 44.2 настоящего Регламента).</w:t>
            </w:r>
          </w:p>
          <w:p w14:paraId="3C9000AE" w14:textId="6BA3642E" w:rsidR="003D7A0C" w:rsidRPr="00957E42" w:rsidRDefault="003D7A0C" w:rsidP="00B544F9">
            <w:pPr>
              <w:spacing w:before="120" w:after="120" w:line="240" w:lineRule="auto"/>
              <w:ind w:firstLine="567"/>
              <w:jc w:val="both"/>
              <w:rPr>
                <w:rFonts w:ascii="Garamond" w:eastAsia="Times New Roman" w:hAnsi="Garamond"/>
              </w:rPr>
            </w:pPr>
            <w:r w:rsidRPr="00957E42">
              <w:rPr>
                <w:rFonts w:ascii="Garamond" w:eastAsia="Times New Roman" w:hAnsi="Garamond"/>
              </w:rPr>
              <w:t>…</w:t>
            </w:r>
          </w:p>
        </w:tc>
      </w:tr>
      <w:tr w:rsidR="003D7A0C" w:rsidRPr="00957E42" w14:paraId="6859B4C2" w14:textId="77777777" w:rsidTr="0079415C">
        <w:trPr>
          <w:trHeight w:val="435"/>
        </w:trPr>
        <w:tc>
          <w:tcPr>
            <w:tcW w:w="988" w:type="dxa"/>
            <w:vAlign w:val="center"/>
          </w:tcPr>
          <w:p w14:paraId="1AB07192" w14:textId="77777777" w:rsidR="003D7A0C" w:rsidRPr="00957E42" w:rsidRDefault="003D7A0C" w:rsidP="00BA41E6">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26.12</w:t>
            </w:r>
          </w:p>
        </w:tc>
        <w:tc>
          <w:tcPr>
            <w:tcW w:w="6804" w:type="dxa"/>
          </w:tcPr>
          <w:p w14:paraId="7E01BE49" w14:textId="77777777" w:rsidR="003D7A0C" w:rsidRPr="00957E42" w:rsidRDefault="003D7A0C" w:rsidP="00BA41E6">
            <w:pPr>
              <w:tabs>
                <w:tab w:val="left" w:pos="567"/>
              </w:tabs>
              <w:suppressAutoHyphens/>
              <w:spacing w:before="120" w:after="120" w:line="240" w:lineRule="auto"/>
              <w:ind w:left="567"/>
              <w:jc w:val="both"/>
              <w:rPr>
                <w:rFonts w:ascii="Garamond" w:eastAsia="Times New Roman" w:hAnsi="Garamond"/>
              </w:rPr>
            </w:pPr>
            <w:r w:rsidRPr="00957E42">
              <w:rPr>
                <w:rFonts w:ascii="Garamond" w:eastAsia="Times New Roman" w:hAnsi="Garamond"/>
              </w:rPr>
              <w:t>...</w:t>
            </w:r>
          </w:p>
          <w:p w14:paraId="23EDE4F7"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Не позднее 16-го числа месяца, следующего за расчетным, КО определяет размер штрафа по ДПМ ВИЭ / ДПМ ТБО в соответствии с пп. </w:t>
            </w:r>
            <w:r w:rsidRPr="00957E42">
              <w:rPr>
                <w:rFonts w:ascii="Garamond" w:eastAsia="Times New Roman" w:hAnsi="Garamond" w:cs="Garamond"/>
                <w:bCs/>
              </w:rPr>
              <w:t xml:space="preserve">26.8–26.10´ и (или) </w:t>
            </w:r>
            <w:r w:rsidRPr="00957E42">
              <w:rPr>
                <w:rFonts w:ascii="Garamond" w:eastAsia="Times New Roman" w:hAnsi="Garamond"/>
              </w:rPr>
              <w:t xml:space="preserve">п. </w:t>
            </w:r>
            <w:r w:rsidRPr="00957E42">
              <w:rPr>
                <w:rFonts w:ascii="Garamond" w:eastAsia="Times New Roman" w:hAnsi="Garamond" w:cs="Garamond"/>
                <w:bCs/>
              </w:rPr>
              <w:t xml:space="preserve">26.13.2.3 настоящего Регламента </w:t>
            </w:r>
            <w:r w:rsidRPr="00957E42">
              <w:rPr>
                <w:rFonts w:ascii="Garamond" w:eastAsia="Times New Roman" w:hAnsi="Garamond"/>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47F52917"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w:t>
            </w:r>
          </w:p>
          <w:p w14:paraId="2336286E"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В случае если реестры рассчитанных штрафов по ДПМ ВИЭ / ДПМ ТБО за расчетный период </w:t>
            </w:r>
            <w:r w:rsidRPr="00957E42">
              <w:rPr>
                <w:rFonts w:ascii="Garamond" w:eastAsia="Times New Roman" w:hAnsi="Garamond"/>
                <w:i/>
              </w:rPr>
              <w:t>m</w:t>
            </w:r>
            <w:r w:rsidRPr="00957E42">
              <w:rPr>
                <w:rFonts w:ascii="Garamond" w:eastAsia="Times New Roman" w:hAnsi="Garamond"/>
              </w:rPr>
              <w:t xml:space="preserve"> (приложения 44.1 и 44.2 настоящего Регламента) содержат величины штрафов участника оптового рынка </w:t>
            </w:r>
            <w:r w:rsidRPr="00957E42">
              <w:rPr>
                <w:rFonts w:ascii="Garamond" w:eastAsia="Times New Roman" w:hAnsi="Garamond"/>
                <w:bCs/>
                <w:i/>
                <w:iCs/>
              </w:rPr>
              <w:t xml:space="preserve">i </w:t>
            </w:r>
            <w:r w:rsidRPr="00957E42">
              <w:rPr>
                <w:rFonts w:ascii="Garamond" w:eastAsia="Times New Roman" w:hAnsi="Garamond"/>
                <w:bCs/>
                <w:iCs/>
              </w:rPr>
              <w:t>– продавца мощности по ДПМ ВИЭ в</w:t>
            </w:r>
            <w:r w:rsidRPr="00957E42">
              <w:rPr>
                <w:rFonts w:ascii="Garamond" w:eastAsia="Times New Roman" w:hAnsi="Garamond"/>
              </w:rPr>
              <w:t xml:space="preserve"> отношении ГТП генерации </w:t>
            </w:r>
            <w:r w:rsidRPr="00957E42">
              <w:rPr>
                <w:rFonts w:ascii="Garamond" w:eastAsia="Times New Roman" w:hAnsi="Garamond"/>
                <w:i/>
              </w:rPr>
              <w:t>p</w:t>
            </w:r>
            <w:r w:rsidRPr="00957E42">
              <w:rPr>
                <w:rFonts w:ascii="Garamond" w:eastAsia="Times New Roman" w:hAnsi="Garamond"/>
              </w:rPr>
              <w:t xml:space="preserve">, КО не позднее 16-го числа месяца, следующего за расчетным, определяет сумму по всем ГТП потребления </w:t>
            </w:r>
            <w:r w:rsidRPr="00957E42">
              <w:rPr>
                <w:rFonts w:ascii="Garamond" w:eastAsia="Times New Roman" w:hAnsi="Garamond"/>
                <w:i/>
              </w:rPr>
              <w:t>q</w:t>
            </w:r>
            <w:r w:rsidRPr="00957E42">
              <w:rPr>
                <w:rFonts w:ascii="Garamond" w:eastAsia="Times New Roman" w:hAnsi="Garamond"/>
              </w:rPr>
              <w:t xml:space="preserve"> участников оптового рынка </w:t>
            </w:r>
            <w:r w:rsidRPr="00957E42">
              <w:rPr>
                <w:rFonts w:ascii="Garamond" w:eastAsia="Times New Roman" w:hAnsi="Garamond"/>
                <w:i/>
              </w:rPr>
              <w:t>j</w:t>
            </w:r>
            <w:r w:rsidRPr="00957E42">
              <w:rPr>
                <w:rFonts w:ascii="Garamond" w:eastAsia="Times New Roman" w:hAnsi="Garamond"/>
              </w:rPr>
              <w:t xml:space="preserve"> – покупателей мощности по ДПМ ВИЭ штрафов по ДПМ ВИЭ участника оптового рынка </w:t>
            </w:r>
            <w:r w:rsidRPr="00957E42">
              <w:rPr>
                <w:rFonts w:ascii="Garamond" w:eastAsia="Times New Roman" w:hAnsi="Garamond"/>
                <w:bCs/>
                <w:i/>
                <w:iCs/>
              </w:rPr>
              <w:t xml:space="preserve">i </w:t>
            </w:r>
            <w:r w:rsidRPr="00957E42">
              <w:rPr>
                <w:rFonts w:ascii="Garamond" w:eastAsia="Times New Roman" w:hAnsi="Garamond"/>
                <w:bCs/>
                <w:iCs/>
              </w:rPr>
              <w:t>– продавца мощности по ДПМ ВИЭ в</w:t>
            </w:r>
            <w:r w:rsidRPr="00957E42">
              <w:rPr>
                <w:rFonts w:ascii="Garamond" w:eastAsia="Times New Roman" w:hAnsi="Garamond"/>
              </w:rPr>
              <w:t xml:space="preserve"> отношении ГТП генерации </w:t>
            </w:r>
            <w:r w:rsidRPr="00957E42">
              <w:rPr>
                <w:rFonts w:ascii="Garamond" w:eastAsia="Times New Roman" w:hAnsi="Garamond"/>
                <w:i/>
              </w:rPr>
              <w:t>p</w:t>
            </w:r>
            <w:r w:rsidRPr="00957E42">
              <w:rPr>
                <w:rFonts w:ascii="Garamond" w:eastAsia="Times New Roman" w:hAnsi="Garamond"/>
              </w:rPr>
              <w:t xml:space="preserve"> и вида нарушения участником оптового рынка </w:t>
            </w:r>
            <w:r w:rsidRPr="00957E42">
              <w:rPr>
                <w:rFonts w:ascii="Garamond" w:eastAsia="Times New Roman" w:hAnsi="Garamond"/>
                <w:i/>
              </w:rPr>
              <w:t>i</w:t>
            </w:r>
            <w:r w:rsidRPr="00957E42">
              <w:rPr>
                <w:rFonts w:ascii="Garamond" w:eastAsia="Times New Roman" w:hAnsi="Garamond"/>
              </w:rPr>
              <w:t xml:space="preserve"> обязательств по ДПМ ВИЭ за расчетный месяц </w:t>
            </w:r>
            <w:r w:rsidRPr="00957E42">
              <w:rPr>
                <w:rFonts w:ascii="Garamond" w:eastAsia="Times New Roman" w:hAnsi="Garamond"/>
                <w:i/>
              </w:rPr>
              <w:t>m</w:t>
            </w:r>
            <w:r w:rsidRPr="00957E42">
              <w:rPr>
                <w:rFonts w:ascii="Garamond" w:eastAsia="Times New Roman" w:hAnsi="Garamond"/>
              </w:rPr>
              <w:t xml:space="preserve"> (</w:t>
            </w:r>
            <w:r w:rsidRPr="00957E42">
              <w:rPr>
                <w:rFonts w:ascii="Garamond" w:eastAsia="Times New Roman" w:hAnsi="Garamond"/>
                <w:spacing w:val="4"/>
              </w:rPr>
              <w:t xml:space="preserve">с точностью до копеек с учетом правил математического округления) </w:t>
            </w:r>
            <w:r w:rsidRPr="00957E42">
              <w:rPr>
                <w:rFonts w:ascii="Garamond" w:eastAsia="Times New Roman" w:hAnsi="Garamond"/>
              </w:rPr>
              <w:t>по формулам:</w:t>
            </w:r>
          </w:p>
          <w:p w14:paraId="6FB9CBF7" w14:textId="77777777" w:rsidR="003D7A0C" w:rsidRPr="00957E42" w:rsidRDefault="003D7A0C" w:rsidP="00B544F9">
            <w:pPr>
              <w:spacing w:before="120" w:after="120" w:line="240" w:lineRule="auto"/>
              <w:jc w:val="center"/>
              <w:rPr>
                <w:rFonts w:ascii="Garamond" w:eastAsia="Times New Roman" w:hAnsi="Garamond"/>
              </w:rPr>
            </w:pPr>
            <w:r w:rsidRPr="00957E42">
              <w:rPr>
                <w:rFonts w:ascii="Garamond" w:eastAsia="Times New Roman" w:hAnsi="Garamond"/>
                <w:position w:val="-30"/>
              </w:rPr>
              <w:object w:dxaOrig="5600" w:dyaOrig="560" w14:anchorId="7FD4FE24">
                <v:shape id="_x0000_i1049" type="#_x0000_t75" alt="" style="width:306.6pt;height:30pt;mso-width-percent:0;mso-height-percent:0;mso-width-percent:0;mso-height-percent:0" o:ole="">
                  <v:imagedata r:id="rId43" o:title=""/>
                </v:shape>
                <o:OLEObject Type="Embed" ProgID="Equation.3" ShapeID="_x0000_i1049" DrawAspect="Content" ObjectID="_1822642629" r:id="rId44"/>
              </w:object>
            </w:r>
            <w:r w:rsidRPr="00957E42">
              <w:rPr>
                <w:rFonts w:ascii="Garamond" w:eastAsia="Times New Roman" w:hAnsi="Garamond"/>
              </w:rPr>
              <w:t>,</w:t>
            </w:r>
          </w:p>
          <w:p w14:paraId="45D2B1ED"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rPr>
              <w:t xml:space="preserve">где </w:t>
            </w:r>
            <w:r w:rsidRPr="00957E42">
              <w:rPr>
                <w:rFonts w:ascii="Garamond" w:eastAsia="Times New Roman" w:hAnsi="Garamond"/>
                <w:position w:val="-14"/>
              </w:rPr>
              <w:object w:dxaOrig="2439" w:dyaOrig="400" w14:anchorId="2926B0D4">
                <v:shape id="_x0000_i1050" type="#_x0000_t75" alt="" style="width:131.4pt;height:24pt;mso-width-percent:0;mso-height-percent:0;mso-width-percent:0;mso-height-percent:0" o:ole="">
                  <v:imagedata r:id="rId45" o:title=""/>
                </v:shape>
                <o:OLEObject Type="Embed" ProgID="Equation.3" ShapeID="_x0000_i1050" DrawAspect="Content" ObjectID="_1822642630" r:id="rId46"/>
              </w:object>
            </w:r>
            <w:r w:rsidRPr="00957E42">
              <w:rPr>
                <w:rFonts w:ascii="Garamond" w:eastAsia="Times New Roman" w:hAnsi="Garamond"/>
              </w:rPr>
              <w:t xml:space="preserve"> – величина штрафа, рассчитываемая в соответствии с пунктом 26.8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3F0099DA" w14:textId="77777777" w:rsidR="00EB4256" w:rsidRPr="00957E42" w:rsidRDefault="00A70DB7" w:rsidP="00EB4256">
            <w:pPr>
              <w:pStyle w:val="af9"/>
              <w:jc w:val="center"/>
              <w:rPr>
                <w:rFonts w:ascii="Garamond" w:hAnsi="Garamond"/>
                <w:lang w:val="ru-RU"/>
              </w:rPr>
            </w:pPr>
            <m:oMathPara>
              <m:oMath>
                <m:sSubSup>
                  <m:sSubSupPr>
                    <m:ctrlPr>
                      <w:rPr>
                        <w:rFonts w:ascii="Cambria Math" w:hAnsi="Cambria Math"/>
                        <w:bCs/>
                        <w:i/>
                        <w:iCs/>
                        <w:lang w:val="ru-RU"/>
                      </w:rPr>
                    </m:ctrlPr>
                  </m:sSubSupPr>
                  <m:e>
                    <m:r>
                      <w:rPr>
                        <w:rFonts w:ascii="Cambria Math" w:hAnsi="Cambria Math"/>
                        <w:lang w:val="ru-RU"/>
                      </w:rPr>
                      <m:t>S</m:t>
                    </m:r>
                  </m:e>
                  <m:sub>
                    <m:r>
                      <w:rPr>
                        <w:rFonts w:ascii="Cambria Math" w:hAnsi="Cambria Math"/>
                        <w:lang w:val="ru-RU"/>
                      </w:rPr>
                      <m:t>p,i,m,z</m:t>
                    </m:r>
                  </m:sub>
                  <m:sup>
                    <m:r>
                      <w:rPr>
                        <w:rFonts w:ascii="Cambria Math" w:hAnsi="Cambria Math"/>
                        <w:lang w:val="ru-RU"/>
                      </w:rPr>
                      <m:t>неуст_уклон_ДПМ_ВИЭ/ТБО</m:t>
                    </m:r>
                  </m:sup>
                </m:sSubSup>
                <m:r>
                  <w:rPr>
                    <w:rFonts w:ascii="Cambria Math" w:hAnsi="Cambria Math"/>
                    <w:lang w:val="ru-RU"/>
                  </w:rPr>
                  <m:t>=</m:t>
                </m:r>
                <m:nary>
                  <m:naryPr>
                    <m:chr m:val="∑"/>
                    <m:limLoc m:val="undOvr"/>
                    <m:supHide m:val="1"/>
                    <m:ctrlPr>
                      <w:rPr>
                        <w:rFonts w:ascii="Cambria Math" w:eastAsia="Calibri" w:hAnsi="Cambria Math"/>
                        <w:bCs/>
                        <w:i/>
                        <w:iCs/>
                        <w:szCs w:val="22"/>
                        <w:lang w:val="ru-RU"/>
                      </w:rPr>
                    </m:ctrlPr>
                  </m:naryPr>
                  <m:sub>
                    <m:r>
                      <w:rPr>
                        <w:rFonts w:ascii="Cambria Math" w:hAnsi="Cambria Math"/>
                        <w:lang w:val="ru-RU"/>
                      </w:rPr>
                      <m:t>j</m:t>
                    </m:r>
                  </m:sub>
                  <m:sup/>
                  <m:e>
                    <m:nary>
                      <m:naryPr>
                        <m:chr m:val="∑"/>
                        <m:limLoc m:val="undOvr"/>
                        <m:supHide m:val="1"/>
                        <m:ctrlPr>
                          <w:rPr>
                            <w:rFonts w:ascii="Cambria Math" w:eastAsia="Calibri" w:hAnsi="Cambria Math"/>
                            <w:bCs/>
                            <w:i/>
                            <w:iCs/>
                            <w:szCs w:val="22"/>
                            <w:lang w:val="ru-RU"/>
                          </w:rPr>
                        </m:ctrlPr>
                      </m:naryPr>
                      <m:sub>
                        <m:r>
                          <w:rPr>
                            <w:rFonts w:ascii="Cambria Math" w:hAnsi="Cambria Math"/>
                            <w:lang w:val="ru-RU"/>
                          </w:rPr>
                          <m:t>q∈z=dz</m:t>
                        </m:r>
                      </m:sub>
                      <m:sup/>
                      <m:e>
                        <m:sSubSup>
                          <m:sSubSupPr>
                            <m:ctrlPr>
                              <w:rPr>
                                <w:rFonts w:ascii="Cambria Math" w:hAnsi="Cambria Math"/>
                                <w:bCs/>
                                <w:i/>
                                <w:iCs/>
                                <w:lang w:val="ru-RU"/>
                              </w:rPr>
                            </m:ctrlPr>
                          </m:sSubSupPr>
                          <m:e>
                            <m:r>
                              <w:rPr>
                                <w:rFonts w:ascii="Cambria Math" w:hAnsi="Cambria Math"/>
                                <w:lang w:val="ru-RU"/>
                              </w:rPr>
                              <m:t>S</m:t>
                            </m:r>
                          </m:e>
                          <m:sub>
                            <m:r>
                              <w:rPr>
                                <w:rFonts w:ascii="Cambria Math" w:hAnsi="Cambria Math"/>
                                <w:lang w:val="ru-RU"/>
                              </w:rPr>
                              <m:t>p,i,q,j,m,z</m:t>
                            </m:r>
                          </m:sub>
                          <m:sup>
                            <m:r>
                              <w:rPr>
                                <w:rFonts w:ascii="Cambria Math" w:hAnsi="Cambria Math"/>
                                <w:lang w:val="ru-RU"/>
                              </w:rPr>
                              <m:t>неуст_уклон_ДПМ_ВИЭ/ТБО</m:t>
                            </m:r>
                          </m:sup>
                        </m:sSubSup>
                      </m:e>
                    </m:nary>
                  </m:e>
                </m:nary>
                <m:r>
                  <w:rPr>
                    <w:rFonts w:ascii="Cambria Math" w:hAnsi="Cambria Math"/>
                    <w:szCs w:val="22"/>
                    <w:lang w:val="ru-RU"/>
                  </w:rPr>
                  <m:t>,</m:t>
                </m:r>
              </m:oMath>
            </m:oMathPara>
          </w:p>
          <w:p w14:paraId="151B2859"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rPr>
              <w:t xml:space="preserve">где </w:t>
            </w:r>
            <w:r w:rsidRPr="00957E42">
              <w:rPr>
                <w:rFonts w:ascii="Garamond" w:eastAsia="Times New Roman" w:hAnsi="Garamond"/>
                <w:position w:val="-14"/>
              </w:rPr>
              <w:object w:dxaOrig="2240" w:dyaOrig="400" w14:anchorId="4C5A7155">
                <v:shape id="_x0000_i1051" type="#_x0000_t75" alt="" style="width:120.6pt;height:24pt;mso-width-percent:0;mso-height-percent:0;mso-width-percent:0;mso-height-percent:0" o:ole="">
                  <v:imagedata r:id="rId47" o:title=""/>
                </v:shape>
                <o:OLEObject Type="Embed" ProgID="Equation.3" ShapeID="_x0000_i1051" DrawAspect="Content" ObjectID="_1822642631" r:id="rId48"/>
              </w:object>
            </w:r>
            <w:r w:rsidRPr="00957E42">
              <w:rPr>
                <w:rFonts w:ascii="Garamond" w:eastAsia="Times New Roman" w:hAnsi="Garamond"/>
              </w:rPr>
              <w:t xml:space="preserve"> – величина штрафа, рассчитываемая в соответствии с пунктом 26.9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4DE7A43D" w14:textId="77777777" w:rsidR="003D7A0C" w:rsidRPr="00957E42" w:rsidRDefault="003D7A0C" w:rsidP="00BA41E6">
            <w:pPr>
              <w:spacing w:before="120" w:after="120" w:line="240" w:lineRule="auto"/>
              <w:ind w:firstLine="567"/>
              <w:jc w:val="center"/>
              <w:rPr>
                <w:rFonts w:ascii="Garamond" w:eastAsia="Times New Roman" w:hAnsi="Garamond"/>
                <w:position w:val="-50"/>
                <w:szCs w:val="20"/>
              </w:rPr>
            </w:pPr>
            <w:r w:rsidRPr="00957E42">
              <w:rPr>
                <w:rFonts w:ascii="Garamond" w:eastAsia="Times New Roman" w:hAnsi="Garamond"/>
                <w:position w:val="-30"/>
                <w:szCs w:val="20"/>
              </w:rPr>
              <w:object w:dxaOrig="5480" w:dyaOrig="560" w14:anchorId="44BAAC2F">
                <v:shape id="_x0000_i1052" type="#_x0000_t75" alt="" style="width:269.4pt;height:24pt;mso-width-percent:0;mso-height-percent:0;mso-width-percent:0;mso-height-percent:0" o:ole="">
                  <v:imagedata r:id="rId49" o:title=""/>
                </v:shape>
                <o:OLEObject Type="Embed" ProgID="Equation.3" ShapeID="_x0000_i1052" DrawAspect="Content" ObjectID="_1822642632" r:id="rId50"/>
              </w:object>
            </w:r>
            <w:r w:rsidRPr="00957E42">
              <w:rPr>
                <w:rFonts w:ascii="Garamond" w:eastAsia="Times New Roman" w:hAnsi="Garamond"/>
                <w:szCs w:val="20"/>
              </w:rPr>
              <w:t>,</w:t>
            </w:r>
          </w:p>
          <w:p w14:paraId="4A94A40E"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szCs w:val="20"/>
              </w:rPr>
              <w:t xml:space="preserve">где </w:t>
            </w:r>
            <w:r w:rsidRPr="00957E42">
              <w:rPr>
                <w:rFonts w:ascii="Garamond" w:eastAsia="Times New Roman" w:hAnsi="Garamond"/>
                <w:position w:val="-14"/>
                <w:szCs w:val="20"/>
              </w:rPr>
              <w:object w:dxaOrig="2340" w:dyaOrig="400" w14:anchorId="486C6CE7">
                <v:shape id="_x0000_i1053" type="#_x0000_t75" alt="" style="width:114pt;height:18.6pt;mso-width-percent:0;mso-height-percent:0;mso-width-percent:0;mso-height-percent:0" o:ole="">
                  <v:imagedata r:id="rId51" o:title=""/>
                </v:shape>
                <o:OLEObject Type="Embed" ProgID="Equation.3" ShapeID="_x0000_i1053" DrawAspect="Content" ObjectID="_1822642633" r:id="rId52"/>
              </w:object>
            </w:r>
            <w:r w:rsidRPr="00957E42">
              <w:rPr>
                <w:rFonts w:ascii="Garamond" w:eastAsia="Times New Roman" w:hAnsi="Garamond"/>
                <w:szCs w:val="20"/>
              </w:rPr>
              <w:t xml:space="preserve"> </w:t>
            </w:r>
            <w:r w:rsidRPr="00957E42">
              <w:rPr>
                <w:rFonts w:ascii="Garamond" w:eastAsia="Times New Roman" w:hAnsi="Garamond"/>
              </w:rPr>
              <w:t xml:space="preserve">– величина штрафа, рассчитываемая в соответствии с пунктом 26.10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43669C81" w14:textId="77777777" w:rsidR="00EB4256" w:rsidRPr="00957E42" w:rsidRDefault="00A70DB7" w:rsidP="00EB4256">
            <w:pPr>
              <w:spacing w:before="120" w:after="120"/>
              <w:jc w:val="center"/>
              <w:rPr>
                <w:position w:val="-50"/>
              </w:rPr>
            </w:pPr>
            <m:oMathPara>
              <m:oMath>
                <m:sSubSup>
                  <m:sSubSupPr>
                    <m:ctrlPr>
                      <w:rPr>
                        <w:rFonts w:ascii="Cambria Math" w:hAnsi="Cambria Math"/>
                        <w:bCs/>
                        <w:i/>
                        <w:iCs/>
                      </w:rPr>
                    </m:ctrlPr>
                  </m:sSubSupPr>
                  <m:e>
                    <m:r>
                      <w:rPr>
                        <w:rFonts w:ascii="Cambria Math" w:hAnsi="Cambria Math"/>
                      </w:rPr>
                      <m:t>S</m:t>
                    </m:r>
                  </m:e>
                  <m:sub>
                    <m:r>
                      <w:rPr>
                        <w:rFonts w:ascii="Cambria Math" w:hAnsi="Cambria Math"/>
                      </w:rPr>
                      <m:t>p,i,m,z</m:t>
                    </m:r>
                  </m:sub>
                  <m:sup>
                    <m:r>
                      <w:rPr>
                        <w:rFonts w:ascii="Cambria Math" w:hAnsi="Cambria Math"/>
                      </w:rPr>
                      <m:t>неуст_недост_ДПМ_ВИЭ</m:t>
                    </m:r>
                  </m:sup>
                </m:sSubSup>
                <m:r>
                  <w:rPr>
                    <w:rFonts w:ascii="Cambria Math" w:hAnsi="Cambria Math"/>
                  </w:rPr>
                  <m:t>=</m:t>
                </m:r>
                <m:nary>
                  <m:naryPr>
                    <m:chr m:val="∑"/>
                    <m:limLoc m:val="undOvr"/>
                    <m:supHide m:val="1"/>
                    <m:ctrlPr>
                      <w:rPr>
                        <w:rFonts w:ascii="Cambria Math" w:hAnsi="Cambria Math"/>
                        <w:bCs/>
                        <w:i/>
                        <w:iCs/>
                      </w:rPr>
                    </m:ctrlPr>
                  </m:naryPr>
                  <m:sub>
                    <m:r>
                      <w:rPr>
                        <w:rFonts w:ascii="Cambria Math" w:hAnsi="Cambria Math"/>
                      </w:rPr>
                      <m:t>j</m:t>
                    </m:r>
                  </m:sub>
                  <m:sup/>
                  <m:e>
                    <m:nary>
                      <m:naryPr>
                        <m:chr m:val="∑"/>
                        <m:limLoc m:val="undOvr"/>
                        <m:supHide m:val="1"/>
                        <m:ctrlPr>
                          <w:rPr>
                            <w:rFonts w:ascii="Cambria Math" w:hAnsi="Cambria Math"/>
                            <w:bCs/>
                            <w:i/>
                            <w:iCs/>
                          </w:rPr>
                        </m:ctrlPr>
                      </m:naryPr>
                      <m:sub>
                        <m:r>
                          <w:rPr>
                            <w:rFonts w:ascii="Cambria Math" w:hAnsi="Cambria Math"/>
                          </w:rPr>
                          <m:t>q∈z=dz</m:t>
                        </m:r>
                      </m:sub>
                      <m:sup/>
                      <m:e>
                        <m:sSubSup>
                          <m:sSubSupPr>
                            <m:ctrlPr>
                              <w:rPr>
                                <w:rFonts w:ascii="Cambria Math" w:hAnsi="Cambria Math"/>
                                <w:bCs/>
                                <w:i/>
                                <w:iCs/>
                              </w:rPr>
                            </m:ctrlPr>
                          </m:sSubSupPr>
                          <m:e>
                            <m:r>
                              <w:rPr>
                                <w:rFonts w:ascii="Cambria Math" w:hAnsi="Cambria Math"/>
                              </w:rPr>
                              <m:t>S</m:t>
                            </m:r>
                          </m:e>
                          <m:sub>
                            <m:r>
                              <w:rPr>
                                <w:rFonts w:ascii="Cambria Math" w:hAnsi="Cambria Math"/>
                              </w:rPr>
                              <m:t>p,i,q,j,m,z</m:t>
                            </m:r>
                          </m:sub>
                          <m:sup>
                            <m:r>
                              <w:rPr>
                                <w:rFonts w:ascii="Cambria Math" w:hAnsi="Cambria Math"/>
                              </w:rPr>
                              <m:t>неуст_недост_ДПМ_ВИЭ</m:t>
                            </m:r>
                          </m:sup>
                        </m:sSubSup>
                      </m:e>
                    </m:nary>
                  </m:e>
                </m:nary>
                <m:r>
                  <w:rPr>
                    <w:rFonts w:ascii="Cambria Math" w:hAnsi="Cambria Math"/>
                  </w:rPr>
                  <m:t>,</m:t>
                </m:r>
              </m:oMath>
            </m:oMathPara>
          </w:p>
          <w:p w14:paraId="528EDE86" w14:textId="77777777" w:rsidR="003D7A0C" w:rsidRPr="00957E42" w:rsidRDefault="003D7A0C" w:rsidP="00B544F9">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Times New Roman" w:hAnsi="Garamond"/>
              </w:rPr>
              <w:t xml:space="preserve">где </w:t>
            </w:r>
            <w:r w:rsidRPr="00957E42">
              <w:rPr>
                <w:rFonts w:ascii="Garamond" w:eastAsia="Times New Roman" w:hAnsi="Garamond"/>
                <w:position w:val="-14"/>
              </w:rPr>
              <w:object w:dxaOrig="1980" w:dyaOrig="400" w14:anchorId="029AADFE">
                <v:shape id="_x0000_i1054" type="#_x0000_t75" alt="" style="width:96pt;height:24pt;mso-width-percent:0;mso-height-percent:0;mso-width-percent:0;mso-height-percent:0" o:ole="">
                  <v:imagedata r:id="rId53" o:title=""/>
                </v:shape>
                <o:OLEObject Type="Embed" ProgID="Equation.3" ShapeID="_x0000_i1054" DrawAspect="Content" ObjectID="_1822642634" r:id="rId54"/>
              </w:object>
            </w:r>
            <w:r w:rsidRPr="00957E42">
              <w:rPr>
                <w:rFonts w:ascii="Garamond" w:eastAsia="Times New Roman" w:hAnsi="Garamond"/>
              </w:rPr>
              <w:t xml:space="preserve"> – величина штрафа, рассчитываемая в соответствии с пунктом 26.10´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tc>
        <w:tc>
          <w:tcPr>
            <w:tcW w:w="6945" w:type="dxa"/>
          </w:tcPr>
          <w:p w14:paraId="4DFB9677"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w:t>
            </w:r>
          </w:p>
          <w:p w14:paraId="47C840A0"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Не позднее 16-го числа месяца, следующего за расчетным, КО определяет размер штрафа по ДПМ ВИЭ / ДПМ ТБО </w:t>
            </w:r>
            <w:r w:rsidRPr="00957E42">
              <w:rPr>
                <w:rFonts w:ascii="Garamond" w:eastAsia="Times New Roman" w:hAnsi="Garamond"/>
                <w:highlight w:val="yellow"/>
              </w:rPr>
              <w:t>и (или)</w:t>
            </w:r>
            <w:r w:rsidRPr="00957E42">
              <w:rPr>
                <w:rFonts w:ascii="Garamond" w:eastAsia="Times New Roman" w:hAnsi="Garamond"/>
              </w:rPr>
              <w:t xml:space="preserve"> </w:t>
            </w:r>
            <w:r w:rsidRPr="00957E42">
              <w:rPr>
                <w:rFonts w:ascii="Garamond" w:eastAsia="Arial Unicode MS" w:hAnsi="Garamond"/>
                <w:highlight w:val="yellow"/>
              </w:rPr>
              <w:t xml:space="preserve">размер денежной суммы, обусловленной отказом поставщика от исполнения обязательств по ДПМ ВИЭ, </w:t>
            </w:r>
            <w:r w:rsidRPr="00957E42">
              <w:rPr>
                <w:rFonts w:ascii="Garamond" w:eastAsia="Times New Roman" w:hAnsi="Garamond"/>
              </w:rPr>
              <w:t xml:space="preserve">в соответствии с пп. </w:t>
            </w:r>
            <w:r w:rsidRPr="00957E42">
              <w:rPr>
                <w:rFonts w:ascii="Garamond" w:eastAsia="Times New Roman" w:hAnsi="Garamond" w:cs="Garamond"/>
                <w:bCs/>
              </w:rPr>
              <w:t xml:space="preserve">26.8–26.10´ и (или) </w:t>
            </w:r>
            <w:r w:rsidRPr="00957E42">
              <w:rPr>
                <w:rFonts w:ascii="Garamond" w:eastAsia="Times New Roman" w:hAnsi="Garamond"/>
              </w:rPr>
              <w:t xml:space="preserve">п. </w:t>
            </w:r>
            <w:r w:rsidRPr="00957E42">
              <w:rPr>
                <w:rFonts w:ascii="Garamond" w:eastAsia="Times New Roman" w:hAnsi="Garamond" w:cs="Garamond"/>
                <w:bCs/>
              </w:rPr>
              <w:t xml:space="preserve">26.13.2.3 настоящего Регламента </w:t>
            </w:r>
            <w:r w:rsidRPr="00957E42">
              <w:rPr>
                <w:rFonts w:ascii="Garamond" w:eastAsia="Times New Roman" w:hAnsi="Garamond"/>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68641B74"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w:t>
            </w:r>
          </w:p>
          <w:p w14:paraId="637E2F78" w14:textId="77777777" w:rsidR="003D7A0C" w:rsidRPr="00957E42" w:rsidRDefault="003D7A0C" w:rsidP="00BA41E6">
            <w:pPr>
              <w:spacing w:before="120" w:after="120" w:line="240" w:lineRule="auto"/>
              <w:ind w:firstLine="567"/>
              <w:jc w:val="both"/>
              <w:rPr>
                <w:rFonts w:ascii="Garamond" w:eastAsia="Times New Roman" w:hAnsi="Garamond"/>
              </w:rPr>
            </w:pPr>
            <w:r w:rsidRPr="00957E42">
              <w:rPr>
                <w:rFonts w:ascii="Garamond" w:eastAsia="Times New Roman" w:hAnsi="Garamond"/>
              </w:rPr>
              <w:t xml:space="preserve">В случае если реестры рассчитанных штрафов </w:t>
            </w:r>
            <w:r w:rsidRPr="00957E42">
              <w:rPr>
                <w:rFonts w:ascii="Garamond" w:eastAsia="Times New Roman" w:hAnsi="Garamond"/>
                <w:highlight w:val="yellow"/>
              </w:rPr>
              <w:t>(денежных сумм)</w:t>
            </w:r>
            <w:r w:rsidRPr="00957E42">
              <w:rPr>
                <w:rFonts w:ascii="Garamond" w:eastAsia="Times New Roman" w:hAnsi="Garamond"/>
              </w:rPr>
              <w:t xml:space="preserve"> по ДПМ ВИЭ / ДПМ ТБО за расчетный период </w:t>
            </w:r>
            <w:r w:rsidRPr="00957E42">
              <w:rPr>
                <w:rFonts w:ascii="Garamond" w:eastAsia="Times New Roman" w:hAnsi="Garamond"/>
                <w:i/>
              </w:rPr>
              <w:t>m</w:t>
            </w:r>
            <w:r w:rsidRPr="00957E42">
              <w:rPr>
                <w:rFonts w:ascii="Garamond" w:eastAsia="Times New Roman" w:hAnsi="Garamond"/>
              </w:rPr>
              <w:t xml:space="preserve"> (приложения 44.1 и 44.2 настоящего Регламента) содержат величины штрафов участника оптового рынка </w:t>
            </w:r>
            <w:r w:rsidRPr="00957E42">
              <w:rPr>
                <w:rFonts w:ascii="Garamond" w:eastAsia="Times New Roman" w:hAnsi="Garamond"/>
                <w:bCs/>
                <w:i/>
                <w:iCs/>
              </w:rPr>
              <w:t xml:space="preserve">i </w:t>
            </w:r>
            <w:r w:rsidRPr="00957E42">
              <w:rPr>
                <w:rFonts w:ascii="Garamond" w:eastAsia="Times New Roman" w:hAnsi="Garamond"/>
                <w:bCs/>
                <w:iCs/>
              </w:rPr>
              <w:t>– продавца мощности по ДПМ ВИЭ в</w:t>
            </w:r>
            <w:r w:rsidRPr="00957E42">
              <w:rPr>
                <w:rFonts w:ascii="Garamond" w:eastAsia="Times New Roman" w:hAnsi="Garamond"/>
              </w:rPr>
              <w:t xml:space="preserve"> отношении ГТП генерации </w:t>
            </w:r>
            <w:r w:rsidRPr="00957E42">
              <w:rPr>
                <w:rFonts w:ascii="Garamond" w:eastAsia="Times New Roman" w:hAnsi="Garamond"/>
                <w:i/>
              </w:rPr>
              <w:t xml:space="preserve">p </w:t>
            </w:r>
            <w:r w:rsidRPr="00957E42">
              <w:rPr>
                <w:rFonts w:ascii="Garamond" w:eastAsia="Times New Roman" w:hAnsi="Garamond"/>
                <w:iCs/>
                <w:highlight w:val="yellow"/>
              </w:rPr>
              <w:t xml:space="preserve">и (или) </w:t>
            </w:r>
            <w:r w:rsidRPr="00957E42">
              <w:rPr>
                <w:rFonts w:ascii="Garamond" w:eastAsia="Times New Roman" w:hAnsi="Garamond"/>
                <w:highlight w:val="yellow"/>
              </w:rPr>
              <w:t xml:space="preserve">величины денежных сумм участника оптового рынка </w:t>
            </w:r>
            <w:r w:rsidRPr="00957E42">
              <w:rPr>
                <w:rFonts w:ascii="Garamond" w:eastAsia="Times New Roman" w:hAnsi="Garamond"/>
                <w:bCs/>
                <w:i/>
                <w:iCs/>
                <w:highlight w:val="yellow"/>
              </w:rPr>
              <w:t xml:space="preserve">i </w:t>
            </w:r>
            <w:r w:rsidRPr="00957E42">
              <w:rPr>
                <w:rFonts w:ascii="Garamond" w:eastAsia="Times New Roman" w:hAnsi="Garamond"/>
                <w:bCs/>
                <w:iCs/>
                <w:highlight w:val="yellow"/>
              </w:rPr>
              <w:t>– продавца мощности по ДПМ ВИЭ в</w:t>
            </w:r>
            <w:r w:rsidRPr="00957E42">
              <w:rPr>
                <w:rFonts w:ascii="Garamond" w:eastAsia="Times New Roman" w:hAnsi="Garamond"/>
                <w:highlight w:val="yellow"/>
              </w:rPr>
              <w:t xml:space="preserve"> отношении ГТП генерации </w:t>
            </w:r>
            <w:r w:rsidRPr="00957E42">
              <w:rPr>
                <w:rFonts w:ascii="Garamond" w:eastAsia="Times New Roman" w:hAnsi="Garamond"/>
                <w:i/>
                <w:highlight w:val="yellow"/>
              </w:rPr>
              <w:t>p</w:t>
            </w:r>
            <w:r w:rsidRPr="00957E42">
              <w:rPr>
                <w:rFonts w:ascii="Garamond" w:eastAsia="Times New Roman" w:hAnsi="Garamond"/>
              </w:rPr>
              <w:t xml:space="preserve">, КО не позднее 16-го числа месяца, следующего за расчетным, определяет сумму по всем ГТП потребления </w:t>
            </w:r>
            <w:r w:rsidRPr="00957E42">
              <w:rPr>
                <w:rFonts w:ascii="Garamond" w:eastAsia="Times New Roman" w:hAnsi="Garamond"/>
                <w:i/>
              </w:rPr>
              <w:t>q</w:t>
            </w:r>
            <w:r w:rsidRPr="00957E42">
              <w:rPr>
                <w:rFonts w:ascii="Garamond" w:eastAsia="Times New Roman" w:hAnsi="Garamond"/>
              </w:rPr>
              <w:t xml:space="preserve"> участников оптового рынка </w:t>
            </w:r>
            <w:r w:rsidRPr="00957E42">
              <w:rPr>
                <w:rFonts w:ascii="Garamond" w:eastAsia="Times New Roman" w:hAnsi="Garamond"/>
                <w:i/>
              </w:rPr>
              <w:t>j</w:t>
            </w:r>
            <w:r w:rsidRPr="00957E42">
              <w:rPr>
                <w:rFonts w:ascii="Garamond" w:eastAsia="Times New Roman" w:hAnsi="Garamond"/>
              </w:rPr>
              <w:t xml:space="preserve"> – покупателей мощности по ДПМ ВИЭ штрафов </w:t>
            </w:r>
            <w:r w:rsidRPr="00957E42">
              <w:rPr>
                <w:rFonts w:ascii="Garamond" w:eastAsia="Times New Roman" w:hAnsi="Garamond"/>
                <w:highlight w:val="yellow"/>
              </w:rPr>
              <w:t>и (или) денежных сумм</w:t>
            </w:r>
            <w:r w:rsidRPr="00957E42">
              <w:rPr>
                <w:rFonts w:ascii="Garamond" w:eastAsia="Times New Roman" w:hAnsi="Garamond"/>
              </w:rPr>
              <w:t xml:space="preserve"> по ДПМ ВИЭ участника оптового рынка </w:t>
            </w:r>
            <w:r w:rsidRPr="00957E42">
              <w:rPr>
                <w:rFonts w:ascii="Garamond" w:eastAsia="Times New Roman" w:hAnsi="Garamond"/>
                <w:bCs/>
                <w:i/>
                <w:iCs/>
              </w:rPr>
              <w:t xml:space="preserve">i </w:t>
            </w:r>
            <w:r w:rsidRPr="00957E42">
              <w:rPr>
                <w:rFonts w:ascii="Garamond" w:eastAsia="Times New Roman" w:hAnsi="Garamond"/>
                <w:bCs/>
                <w:iCs/>
              </w:rPr>
              <w:t>– продавца мощности по ДПМ ВИЭ в</w:t>
            </w:r>
            <w:r w:rsidRPr="00957E42">
              <w:rPr>
                <w:rFonts w:ascii="Garamond" w:eastAsia="Times New Roman" w:hAnsi="Garamond"/>
              </w:rPr>
              <w:t xml:space="preserve"> отношении ГТП генерации </w:t>
            </w:r>
            <w:r w:rsidRPr="00957E42">
              <w:rPr>
                <w:rFonts w:ascii="Garamond" w:eastAsia="Times New Roman" w:hAnsi="Garamond"/>
                <w:i/>
              </w:rPr>
              <w:t>p</w:t>
            </w:r>
            <w:r w:rsidRPr="00957E42">
              <w:rPr>
                <w:rFonts w:ascii="Garamond" w:eastAsia="Times New Roman" w:hAnsi="Garamond"/>
              </w:rPr>
              <w:t xml:space="preserve"> и вида нарушения участником оптового рынка </w:t>
            </w:r>
            <w:r w:rsidRPr="00957E42">
              <w:rPr>
                <w:rFonts w:ascii="Garamond" w:eastAsia="Times New Roman" w:hAnsi="Garamond"/>
                <w:i/>
              </w:rPr>
              <w:t>i</w:t>
            </w:r>
            <w:r w:rsidRPr="00957E42">
              <w:rPr>
                <w:rFonts w:ascii="Garamond" w:eastAsia="Times New Roman" w:hAnsi="Garamond"/>
              </w:rPr>
              <w:t xml:space="preserve"> обязательств по ДПМ ВИЭ за расчетный месяц </w:t>
            </w:r>
            <w:r w:rsidRPr="00957E42">
              <w:rPr>
                <w:rFonts w:ascii="Garamond" w:eastAsia="Times New Roman" w:hAnsi="Garamond"/>
                <w:i/>
              </w:rPr>
              <w:t>m</w:t>
            </w:r>
            <w:r w:rsidRPr="00957E42">
              <w:rPr>
                <w:rFonts w:ascii="Garamond" w:eastAsia="Times New Roman" w:hAnsi="Garamond"/>
              </w:rPr>
              <w:t xml:space="preserve"> (</w:t>
            </w:r>
            <w:r w:rsidRPr="00957E42">
              <w:rPr>
                <w:rFonts w:ascii="Garamond" w:eastAsia="Times New Roman" w:hAnsi="Garamond"/>
                <w:spacing w:val="4"/>
              </w:rPr>
              <w:t xml:space="preserve">с точностью до копеек с учетом правил математического округления) </w:t>
            </w:r>
            <w:r w:rsidRPr="00957E42">
              <w:rPr>
                <w:rFonts w:ascii="Garamond" w:eastAsia="Times New Roman" w:hAnsi="Garamond"/>
              </w:rPr>
              <w:t>по формулам:</w:t>
            </w:r>
          </w:p>
          <w:p w14:paraId="7AEFF1DF" w14:textId="77777777" w:rsidR="003D7A0C" w:rsidRPr="00957E42" w:rsidRDefault="003D7A0C" w:rsidP="00B544F9">
            <w:pPr>
              <w:spacing w:before="120" w:after="120" w:line="240" w:lineRule="auto"/>
              <w:ind w:firstLine="29"/>
              <w:jc w:val="center"/>
              <w:rPr>
                <w:rFonts w:ascii="Garamond" w:eastAsia="Times New Roman" w:hAnsi="Garamond"/>
              </w:rPr>
            </w:pPr>
            <w:r w:rsidRPr="00957E42">
              <w:rPr>
                <w:rFonts w:ascii="Garamond" w:eastAsia="Times New Roman" w:hAnsi="Garamond"/>
                <w:position w:val="-30"/>
              </w:rPr>
              <w:object w:dxaOrig="5600" w:dyaOrig="560" w14:anchorId="0311951C">
                <v:shape id="_x0000_i1055" type="#_x0000_t75" alt="" style="width:306.6pt;height:30pt;mso-width-percent:0;mso-height-percent:0;mso-width-percent:0;mso-height-percent:0" o:ole="">
                  <v:imagedata r:id="rId43" o:title=""/>
                </v:shape>
                <o:OLEObject Type="Embed" ProgID="Equation.3" ShapeID="_x0000_i1055" DrawAspect="Content" ObjectID="_1822642635" r:id="rId55"/>
              </w:object>
            </w:r>
            <w:r w:rsidRPr="00957E42">
              <w:rPr>
                <w:rFonts w:ascii="Garamond" w:eastAsia="Times New Roman" w:hAnsi="Garamond"/>
              </w:rPr>
              <w:t>,</w:t>
            </w:r>
          </w:p>
          <w:p w14:paraId="621EEBB3"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rPr>
              <w:t xml:space="preserve">где </w:t>
            </w:r>
            <w:r w:rsidRPr="00957E42">
              <w:rPr>
                <w:rFonts w:ascii="Garamond" w:eastAsia="Times New Roman" w:hAnsi="Garamond"/>
                <w:position w:val="-14"/>
              </w:rPr>
              <w:object w:dxaOrig="2439" w:dyaOrig="400" w14:anchorId="5492109D">
                <v:shape id="_x0000_i1056" type="#_x0000_t75" alt="" style="width:131.4pt;height:24pt;mso-width-percent:0;mso-height-percent:0;mso-width-percent:0;mso-height-percent:0" o:ole="">
                  <v:imagedata r:id="rId45" o:title=""/>
                </v:shape>
                <o:OLEObject Type="Embed" ProgID="Equation.3" ShapeID="_x0000_i1056" DrawAspect="Content" ObjectID="_1822642636" r:id="rId56"/>
              </w:object>
            </w:r>
            <w:r w:rsidRPr="00957E42">
              <w:rPr>
                <w:rFonts w:ascii="Garamond" w:eastAsia="Times New Roman" w:hAnsi="Garamond"/>
              </w:rPr>
              <w:t xml:space="preserve"> – величина штрафа, рассчитываемая в соответствии с пунктом 26.8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57451D40" w14:textId="77777777" w:rsidR="00EB4256" w:rsidRPr="00957E42" w:rsidRDefault="00A70DB7" w:rsidP="00EB4256">
            <w:pPr>
              <w:pStyle w:val="af9"/>
              <w:jc w:val="center"/>
              <w:rPr>
                <w:rFonts w:ascii="Garamond" w:hAnsi="Garamond"/>
                <w:lang w:val="ru-RU"/>
              </w:rPr>
            </w:pPr>
            <m:oMathPara>
              <m:oMath>
                <m:sSubSup>
                  <m:sSubSupPr>
                    <m:ctrlPr>
                      <w:rPr>
                        <w:rFonts w:ascii="Cambria Math" w:hAnsi="Cambria Math"/>
                        <w:bCs/>
                        <w:i/>
                        <w:iCs/>
                        <w:lang w:val="ru-RU"/>
                      </w:rPr>
                    </m:ctrlPr>
                  </m:sSubSupPr>
                  <m:e>
                    <m:r>
                      <w:rPr>
                        <w:rFonts w:ascii="Cambria Math" w:hAnsi="Cambria Math"/>
                        <w:lang w:val="ru-RU"/>
                      </w:rPr>
                      <m:t>S</m:t>
                    </m:r>
                  </m:e>
                  <m:sub>
                    <m:r>
                      <w:rPr>
                        <w:rFonts w:ascii="Cambria Math" w:hAnsi="Cambria Math"/>
                        <w:lang w:val="ru-RU"/>
                      </w:rPr>
                      <m:t>p,i,m,z</m:t>
                    </m:r>
                  </m:sub>
                  <m:sup>
                    <m:r>
                      <w:rPr>
                        <w:rFonts w:ascii="Cambria Math" w:hAnsi="Cambria Math"/>
                        <w:lang w:val="ru-RU"/>
                      </w:rPr>
                      <m:t>неуст_уклон_ДПМ_ВИЭ/ТБО</m:t>
                    </m:r>
                  </m:sup>
                </m:sSubSup>
                <m:r>
                  <w:rPr>
                    <w:rFonts w:ascii="Cambria Math" w:hAnsi="Cambria Math"/>
                    <w:lang w:val="ru-RU"/>
                  </w:rPr>
                  <m:t>=</m:t>
                </m:r>
                <m:nary>
                  <m:naryPr>
                    <m:chr m:val="∑"/>
                    <m:limLoc m:val="undOvr"/>
                    <m:supHide m:val="1"/>
                    <m:ctrlPr>
                      <w:rPr>
                        <w:rFonts w:ascii="Cambria Math" w:eastAsia="Calibri" w:hAnsi="Cambria Math"/>
                        <w:bCs/>
                        <w:i/>
                        <w:iCs/>
                        <w:szCs w:val="22"/>
                        <w:lang w:val="ru-RU"/>
                      </w:rPr>
                    </m:ctrlPr>
                  </m:naryPr>
                  <m:sub>
                    <m:r>
                      <w:rPr>
                        <w:rFonts w:ascii="Cambria Math" w:hAnsi="Cambria Math"/>
                        <w:lang w:val="ru-RU"/>
                      </w:rPr>
                      <m:t>j</m:t>
                    </m:r>
                  </m:sub>
                  <m:sup/>
                  <m:e>
                    <m:nary>
                      <m:naryPr>
                        <m:chr m:val="∑"/>
                        <m:limLoc m:val="undOvr"/>
                        <m:supHide m:val="1"/>
                        <m:ctrlPr>
                          <w:rPr>
                            <w:rFonts w:ascii="Cambria Math" w:eastAsia="Calibri" w:hAnsi="Cambria Math"/>
                            <w:bCs/>
                            <w:i/>
                            <w:iCs/>
                            <w:szCs w:val="22"/>
                            <w:lang w:val="ru-RU"/>
                          </w:rPr>
                        </m:ctrlPr>
                      </m:naryPr>
                      <m:sub>
                        <m:r>
                          <w:rPr>
                            <w:rFonts w:ascii="Cambria Math" w:hAnsi="Cambria Math"/>
                            <w:lang w:val="ru-RU"/>
                          </w:rPr>
                          <m:t>q∈z=dz</m:t>
                        </m:r>
                      </m:sub>
                      <m:sup/>
                      <m:e>
                        <m:sSubSup>
                          <m:sSubSupPr>
                            <m:ctrlPr>
                              <w:rPr>
                                <w:rFonts w:ascii="Cambria Math" w:hAnsi="Cambria Math"/>
                                <w:bCs/>
                                <w:i/>
                                <w:iCs/>
                                <w:lang w:val="ru-RU"/>
                              </w:rPr>
                            </m:ctrlPr>
                          </m:sSubSupPr>
                          <m:e>
                            <m:r>
                              <w:rPr>
                                <w:rFonts w:ascii="Cambria Math" w:hAnsi="Cambria Math"/>
                                <w:lang w:val="ru-RU"/>
                              </w:rPr>
                              <m:t>S</m:t>
                            </m:r>
                          </m:e>
                          <m:sub>
                            <m:r>
                              <w:rPr>
                                <w:rFonts w:ascii="Cambria Math" w:hAnsi="Cambria Math"/>
                                <w:lang w:val="ru-RU"/>
                              </w:rPr>
                              <m:t>p,i,q,j,m,z</m:t>
                            </m:r>
                          </m:sub>
                          <m:sup>
                            <m:r>
                              <w:rPr>
                                <w:rFonts w:ascii="Cambria Math" w:hAnsi="Cambria Math"/>
                                <w:lang w:val="ru-RU"/>
                              </w:rPr>
                              <m:t>неуст_уклон_ДПМ_ВИЭ/ТБО</m:t>
                            </m:r>
                          </m:sup>
                        </m:sSubSup>
                      </m:e>
                    </m:nary>
                  </m:e>
                </m:nary>
                <m:r>
                  <w:rPr>
                    <w:rFonts w:ascii="Cambria Math" w:hAnsi="Cambria Math"/>
                    <w:szCs w:val="22"/>
                    <w:lang w:val="ru-RU"/>
                  </w:rPr>
                  <m:t>,</m:t>
                </m:r>
              </m:oMath>
            </m:oMathPara>
          </w:p>
          <w:p w14:paraId="117FF752"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rPr>
              <w:t xml:space="preserve">где </w:t>
            </w:r>
            <w:r w:rsidRPr="00957E42">
              <w:rPr>
                <w:rFonts w:ascii="Garamond" w:eastAsia="Times New Roman" w:hAnsi="Garamond"/>
                <w:position w:val="-14"/>
              </w:rPr>
              <w:object w:dxaOrig="2240" w:dyaOrig="400" w14:anchorId="029445C7">
                <v:shape id="_x0000_i1057" type="#_x0000_t75" alt="" style="width:120.6pt;height:24pt;mso-width-percent:0;mso-height-percent:0;mso-width-percent:0;mso-height-percent:0" o:ole="">
                  <v:imagedata r:id="rId47" o:title=""/>
                </v:shape>
                <o:OLEObject Type="Embed" ProgID="Equation.3" ShapeID="_x0000_i1057" DrawAspect="Content" ObjectID="_1822642637" r:id="rId57"/>
              </w:object>
            </w:r>
            <w:r w:rsidRPr="00957E42">
              <w:rPr>
                <w:rFonts w:ascii="Garamond" w:eastAsia="Times New Roman" w:hAnsi="Garamond"/>
              </w:rPr>
              <w:t xml:space="preserve"> – величина штрафа, рассчитываемая в соответствии с пунктом 26.9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753FBACF" w14:textId="77777777" w:rsidR="003D7A0C" w:rsidRPr="00957E42" w:rsidRDefault="003D7A0C" w:rsidP="00BA41E6">
            <w:pPr>
              <w:spacing w:before="120" w:after="120" w:line="240" w:lineRule="auto"/>
              <w:ind w:firstLine="567"/>
              <w:jc w:val="center"/>
              <w:rPr>
                <w:rFonts w:ascii="Garamond" w:eastAsia="Times New Roman" w:hAnsi="Garamond"/>
                <w:position w:val="-50"/>
                <w:szCs w:val="20"/>
              </w:rPr>
            </w:pPr>
            <w:r w:rsidRPr="00957E42">
              <w:rPr>
                <w:rFonts w:ascii="Garamond" w:eastAsia="Times New Roman" w:hAnsi="Garamond"/>
                <w:position w:val="-30"/>
                <w:szCs w:val="20"/>
              </w:rPr>
              <w:object w:dxaOrig="5480" w:dyaOrig="560" w14:anchorId="0D45A0F6">
                <v:shape id="_x0000_i1058" type="#_x0000_t75" alt="" style="width:269.4pt;height:24pt;mso-width-percent:0;mso-height-percent:0;mso-width-percent:0;mso-height-percent:0" o:ole="">
                  <v:imagedata r:id="rId49" o:title=""/>
                </v:shape>
                <o:OLEObject Type="Embed" ProgID="Equation.3" ShapeID="_x0000_i1058" DrawAspect="Content" ObjectID="_1822642638" r:id="rId58"/>
              </w:object>
            </w:r>
            <w:r w:rsidRPr="00957E42">
              <w:rPr>
                <w:rFonts w:ascii="Garamond" w:eastAsia="Times New Roman" w:hAnsi="Garamond"/>
                <w:szCs w:val="20"/>
              </w:rPr>
              <w:t>,</w:t>
            </w:r>
          </w:p>
          <w:p w14:paraId="28EE95FB" w14:textId="77777777" w:rsidR="003D7A0C" w:rsidRPr="00957E42" w:rsidRDefault="003D7A0C" w:rsidP="00BA41E6">
            <w:pPr>
              <w:spacing w:before="120" w:after="120" w:line="240" w:lineRule="auto"/>
              <w:jc w:val="both"/>
              <w:rPr>
                <w:rFonts w:ascii="Garamond" w:eastAsia="Times New Roman" w:hAnsi="Garamond"/>
              </w:rPr>
            </w:pPr>
            <w:r w:rsidRPr="00957E42">
              <w:rPr>
                <w:rFonts w:ascii="Garamond" w:eastAsia="Times New Roman" w:hAnsi="Garamond"/>
                <w:szCs w:val="20"/>
              </w:rPr>
              <w:t xml:space="preserve">где </w:t>
            </w:r>
            <w:r w:rsidRPr="00957E42">
              <w:rPr>
                <w:rFonts w:ascii="Garamond" w:eastAsia="Times New Roman" w:hAnsi="Garamond"/>
                <w:position w:val="-14"/>
                <w:szCs w:val="20"/>
              </w:rPr>
              <w:object w:dxaOrig="2340" w:dyaOrig="400" w14:anchorId="433CC3A7">
                <v:shape id="_x0000_i1059" type="#_x0000_t75" alt="" style="width:114pt;height:18.6pt;mso-width-percent:0;mso-height-percent:0;mso-width-percent:0;mso-height-percent:0" o:ole="">
                  <v:imagedata r:id="rId51" o:title=""/>
                </v:shape>
                <o:OLEObject Type="Embed" ProgID="Equation.3" ShapeID="_x0000_i1059" DrawAspect="Content" ObjectID="_1822642639" r:id="rId59"/>
              </w:object>
            </w:r>
            <w:r w:rsidRPr="00957E42">
              <w:rPr>
                <w:rFonts w:ascii="Garamond" w:eastAsia="Times New Roman" w:hAnsi="Garamond"/>
                <w:szCs w:val="20"/>
              </w:rPr>
              <w:t xml:space="preserve"> </w:t>
            </w:r>
            <w:r w:rsidRPr="00957E42">
              <w:rPr>
                <w:rFonts w:ascii="Garamond" w:eastAsia="Times New Roman" w:hAnsi="Garamond"/>
              </w:rPr>
              <w:t xml:space="preserve">– величина штрафа, рассчитываемая в соответствии с пунктом 26.10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p w14:paraId="63FC7E8C" w14:textId="77777777" w:rsidR="00EB4256" w:rsidRPr="00957E42" w:rsidRDefault="00A70DB7" w:rsidP="00EB4256">
            <w:pPr>
              <w:spacing w:before="120" w:after="120"/>
              <w:jc w:val="center"/>
              <w:rPr>
                <w:position w:val="-50"/>
              </w:rPr>
            </w:pPr>
            <m:oMathPara>
              <m:oMath>
                <m:sSubSup>
                  <m:sSubSupPr>
                    <m:ctrlPr>
                      <w:rPr>
                        <w:rFonts w:ascii="Cambria Math" w:hAnsi="Cambria Math"/>
                        <w:bCs/>
                        <w:i/>
                        <w:iCs/>
                      </w:rPr>
                    </m:ctrlPr>
                  </m:sSubSupPr>
                  <m:e>
                    <m:r>
                      <w:rPr>
                        <w:rFonts w:ascii="Cambria Math" w:hAnsi="Cambria Math"/>
                      </w:rPr>
                      <m:t>S</m:t>
                    </m:r>
                  </m:e>
                  <m:sub>
                    <m:r>
                      <w:rPr>
                        <w:rFonts w:ascii="Cambria Math" w:hAnsi="Cambria Math"/>
                      </w:rPr>
                      <m:t>p,i,m,z</m:t>
                    </m:r>
                  </m:sub>
                  <m:sup>
                    <m:r>
                      <w:rPr>
                        <w:rFonts w:ascii="Cambria Math" w:hAnsi="Cambria Math"/>
                      </w:rPr>
                      <m:t>неуст_недост_ДПМ_ВИЭ</m:t>
                    </m:r>
                  </m:sup>
                </m:sSubSup>
                <m:r>
                  <w:rPr>
                    <w:rFonts w:ascii="Cambria Math" w:hAnsi="Cambria Math"/>
                  </w:rPr>
                  <m:t>=</m:t>
                </m:r>
                <m:nary>
                  <m:naryPr>
                    <m:chr m:val="∑"/>
                    <m:limLoc m:val="undOvr"/>
                    <m:supHide m:val="1"/>
                    <m:ctrlPr>
                      <w:rPr>
                        <w:rFonts w:ascii="Cambria Math" w:hAnsi="Cambria Math"/>
                        <w:bCs/>
                        <w:i/>
                        <w:iCs/>
                      </w:rPr>
                    </m:ctrlPr>
                  </m:naryPr>
                  <m:sub>
                    <m:r>
                      <w:rPr>
                        <w:rFonts w:ascii="Cambria Math" w:hAnsi="Cambria Math"/>
                      </w:rPr>
                      <m:t>j</m:t>
                    </m:r>
                  </m:sub>
                  <m:sup/>
                  <m:e>
                    <m:nary>
                      <m:naryPr>
                        <m:chr m:val="∑"/>
                        <m:limLoc m:val="undOvr"/>
                        <m:supHide m:val="1"/>
                        <m:ctrlPr>
                          <w:rPr>
                            <w:rFonts w:ascii="Cambria Math" w:hAnsi="Cambria Math"/>
                            <w:bCs/>
                            <w:i/>
                            <w:iCs/>
                          </w:rPr>
                        </m:ctrlPr>
                      </m:naryPr>
                      <m:sub>
                        <m:r>
                          <w:rPr>
                            <w:rFonts w:ascii="Cambria Math" w:hAnsi="Cambria Math"/>
                          </w:rPr>
                          <m:t>q∈z=dz</m:t>
                        </m:r>
                      </m:sub>
                      <m:sup/>
                      <m:e>
                        <m:sSubSup>
                          <m:sSubSupPr>
                            <m:ctrlPr>
                              <w:rPr>
                                <w:rFonts w:ascii="Cambria Math" w:hAnsi="Cambria Math"/>
                                <w:bCs/>
                                <w:i/>
                                <w:iCs/>
                              </w:rPr>
                            </m:ctrlPr>
                          </m:sSubSupPr>
                          <m:e>
                            <m:r>
                              <w:rPr>
                                <w:rFonts w:ascii="Cambria Math" w:hAnsi="Cambria Math"/>
                              </w:rPr>
                              <m:t>S</m:t>
                            </m:r>
                          </m:e>
                          <m:sub>
                            <m:r>
                              <w:rPr>
                                <w:rFonts w:ascii="Cambria Math" w:hAnsi="Cambria Math"/>
                              </w:rPr>
                              <m:t>p,i,q,j,m,z</m:t>
                            </m:r>
                          </m:sub>
                          <m:sup>
                            <m:r>
                              <w:rPr>
                                <w:rFonts w:ascii="Cambria Math" w:hAnsi="Cambria Math"/>
                              </w:rPr>
                              <m:t>неуст_недост_ДПМ_ВИЭ</m:t>
                            </m:r>
                          </m:sup>
                        </m:sSubSup>
                      </m:e>
                    </m:nary>
                  </m:e>
                </m:nary>
                <m:r>
                  <w:rPr>
                    <w:rFonts w:ascii="Cambria Math" w:hAnsi="Cambria Math"/>
                  </w:rPr>
                  <m:t>,</m:t>
                </m:r>
              </m:oMath>
            </m:oMathPara>
          </w:p>
          <w:p w14:paraId="688F9BD2" w14:textId="77777777" w:rsidR="003D7A0C" w:rsidRPr="00957E42" w:rsidRDefault="003D7A0C" w:rsidP="00056AA0">
            <w:pPr>
              <w:spacing w:before="120" w:after="120" w:line="240" w:lineRule="auto"/>
              <w:jc w:val="both"/>
              <w:rPr>
                <w:rFonts w:ascii="Garamond" w:eastAsia="Times New Roman" w:hAnsi="Garamond"/>
              </w:rPr>
            </w:pPr>
            <w:r w:rsidRPr="00957E42">
              <w:rPr>
                <w:rFonts w:ascii="Garamond" w:eastAsia="Times New Roman" w:hAnsi="Garamond"/>
              </w:rPr>
              <w:t xml:space="preserve">где </w:t>
            </w:r>
            <w:r w:rsidRPr="00957E42">
              <w:rPr>
                <w:rFonts w:ascii="Garamond" w:eastAsia="Times New Roman" w:hAnsi="Garamond"/>
                <w:position w:val="-14"/>
              </w:rPr>
              <w:object w:dxaOrig="1980" w:dyaOrig="400" w14:anchorId="0D2AB6AD">
                <v:shape id="_x0000_i1060" type="#_x0000_t75" alt="" style="width:96pt;height:24pt;mso-width-percent:0;mso-height-percent:0;mso-width-percent:0;mso-height-percent:0" o:ole="">
                  <v:imagedata r:id="rId53" o:title=""/>
                </v:shape>
                <o:OLEObject Type="Embed" ProgID="Equation.3" ShapeID="_x0000_i1060" DrawAspect="Content" ObjectID="_1822642640" r:id="rId60"/>
              </w:object>
            </w:r>
            <w:r w:rsidRPr="00957E42">
              <w:rPr>
                <w:rFonts w:ascii="Garamond" w:eastAsia="Times New Roman" w:hAnsi="Garamond"/>
              </w:rPr>
              <w:t xml:space="preserve"> – величина штрафа </w:t>
            </w:r>
            <w:r w:rsidRPr="00957E42">
              <w:rPr>
                <w:rFonts w:ascii="Garamond" w:eastAsia="Times New Roman" w:hAnsi="Garamond"/>
                <w:highlight w:val="yellow"/>
              </w:rPr>
              <w:t>и (или) денежной суммы, обусловленной отказом поставщика мощности от исполнения обязательств по ДПМ ВИЭ</w:t>
            </w:r>
            <w:r w:rsidRPr="00957E42">
              <w:rPr>
                <w:rFonts w:ascii="Garamond" w:eastAsia="Times New Roman" w:hAnsi="Garamond"/>
              </w:rPr>
              <w:t xml:space="preserve">, рассчитываемая в соответствии с пунктом 26.10´ </w:t>
            </w:r>
            <w:r w:rsidRPr="00957E42">
              <w:rPr>
                <w:rFonts w:ascii="Garamond" w:eastAsia="Times New Roman" w:hAnsi="Garamond"/>
                <w:bCs/>
                <w:iCs/>
              </w:rPr>
              <w:t>настоящего Регламента</w:t>
            </w:r>
            <w:r w:rsidRPr="00957E42">
              <w:rPr>
                <w:rFonts w:ascii="Garamond" w:eastAsia="Times New Roman" w:hAnsi="Garamond"/>
              </w:rPr>
              <w:t xml:space="preserve"> за расчетный период </w:t>
            </w:r>
            <w:r w:rsidRPr="00957E42">
              <w:rPr>
                <w:rFonts w:ascii="Garamond" w:eastAsia="Times New Roman" w:hAnsi="Garamond"/>
                <w:i/>
              </w:rPr>
              <w:t>m</w:t>
            </w:r>
            <w:r w:rsidRPr="00957E42">
              <w:rPr>
                <w:rFonts w:ascii="Garamond" w:eastAsia="Times New Roman" w:hAnsi="Garamond"/>
              </w:rPr>
              <w:t>.</w:t>
            </w:r>
          </w:p>
        </w:tc>
      </w:tr>
    </w:tbl>
    <w:p w14:paraId="54785EC7" w14:textId="77777777" w:rsidR="006E54EF" w:rsidRPr="00957E42" w:rsidRDefault="006E54EF" w:rsidP="00CB0529">
      <w:pPr>
        <w:spacing w:after="0"/>
        <w:rPr>
          <w:rFonts w:ascii="Garamond" w:hAnsi="Garamond"/>
          <w:b/>
          <w:sz w:val="26"/>
          <w:szCs w:val="26"/>
        </w:rPr>
      </w:pPr>
    </w:p>
    <w:p w14:paraId="28D8CC24" w14:textId="77777777" w:rsidR="0010461B" w:rsidRPr="00957E42" w:rsidRDefault="0010461B" w:rsidP="00CB0529">
      <w:pPr>
        <w:spacing w:after="0"/>
        <w:rPr>
          <w:rFonts w:ascii="Garamond" w:hAnsi="Garamond"/>
          <w:b/>
          <w:sz w:val="26"/>
          <w:szCs w:val="26"/>
        </w:rPr>
      </w:pPr>
    </w:p>
    <w:p w14:paraId="62DF17FF" w14:textId="77777777" w:rsidR="00B544F9" w:rsidRPr="00957E42" w:rsidRDefault="00B544F9">
      <w:pPr>
        <w:spacing w:after="160" w:line="259" w:lineRule="auto"/>
        <w:rPr>
          <w:rFonts w:ascii="Garamond" w:hAnsi="Garamond"/>
          <w:b/>
          <w:sz w:val="26"/>
          <w:szCs w:val="26"/>
        </w:rPr>
      </w:pPr>
      <w:r w:rsidRPr="00957E42">
        <w:rPr>
          <w:rFonts w:ascii="Garamond" w:hAnsi="Garamond"/>
          <w:b/>
          <w:sz w:val="26"/>
          <w:szCs w:val="26"/>
        </w:rPr>
        <w:br w:type="page"/>
      </w:r>
    </w:p>
    <w:p w14:paraId="201C3E5F" w14:textId="21F22E18" w:rsidR="00AB4466" w:rsidRPr="00957E42" w:rsidRDefault="00AB4466" w:rsidP="00AB4466">
      <w:pPr>
        <w:spacing w:after="0"/>
        <w:rPr>
          <w:rFonts w:ascii="Garamond" w:hAnsi="Garamond"/>
          <w:b/>
          <w:sz w:val="24"/>
          <w:szCs w:val="24"/>
        </w:rPr>
      </w:pPr>
      <w:r w:rsidRPr="00957E42">
        <w:rPr>
          <w:rFonts w:ascii="Garamond" w:hAnsi="Garamond"/>
          <w:b/>
          <w:sz w:val="24"/>
          <w:szCs w:val="24"/>
        </w:rPr>
        <w:t>Действующая редакция</w:t>
      </w:r>
    </w:p>
    <w:p w14:paraId="76918C50" w14:textId="77777777" w:rsidR="00AB4466" w:rsidRPr="00957E42" w:rsidRDefault="00AB4466" w:rsidP="00AB4466">
      <w:pPr>
        <w:spacing w:after="0" w:line="240" w:lineRule="auto"/>
        <w:jc w:val="right"/>
        <w:rPr>
          <w:rFonts w:ascii="Garamond" w:eastAsia="Times New Roman" w:hAnsi="Garamond"/>
          <w:b/>
          <w:spacing w:val="1"/>
          <w:szCs w:val="20"/>
        </w:rPr>
      </w:pPr>
      <w:r w:rsidRPr="00957E42">
        <w:rPr>
          <w:rFonts w:ascii="Garamond" w:eastAsia="Times New Roman" w:hAnsi="Garamond"/>
          <w:b/>
          <w:spacing w:val="1"/>
          <w:szCs w:val="20"/>
        </w:rPr>
        <w:t xml:space="preserve">Приложение 8 </w:t>
      </w:r>
    </w:p>
    <w:p w14:paraId="48C0D60B" w14:textId="77777777" w:rsidR="00AB4466" w:rsidRPr="00957E42" w:rsidRDefault="00AB4466" w:rsidP="00AB4466">
      <w:pPr>
        <w:spacing w:after="0" w:line="240" w:lineRule="auto"/>
        <w:jc w:val="right"/>
        <w:rPr>
          <w:rFonts w:ascii="Garamond" w:eastAsia="Times New Roman" w:hAnsi="Garamond"/>
          <w:spacing w:val="1"/>
          <w:szCs w:val="20"/>
        </w:rPr>
      </w:pPr>
      <w:r w:rsidRPr="00957E42">
        <w:rPr>
          <w:rFonts w:ascii="Garamond" w:eastAsia="Times New Roman" w:hAnsi="Garamond"/>
          <w:spacing w:val="1"/>
          <w:szCs w:val="20"/>
        </w:rPr>
        <w:t xml:space="preserve">к Регламенту финансовых расчетов </w:t>
      </w:r>
    </w:p>
    <w:p w14:paraId="28E03CF0" w14:textId="77777777" w:rsidR="00AB4466" w:rsidRPr="00957E42" w:rsidRDefault="00AB4466" w:rsidP="00AB4466">
      <w:pPr>
        <w:spacing w:after="0" w:line="240" w:lineRule="auto"/>
        <w:jc w:val="right"/>
        <w:rPr>
          <w:rFonts w:ascii="Garamond" w:eastAsia="Times New Roman" w:hAnsi="Garamond"/>
          <w:b/>
          <w:spacing w:val="1"/>
          <w:szCs w:val="20"/>
        </w:rPr>
      </w:pPr>
      <w:r w:rsidRPr="00957E42">
        <w:rPr>
          <w:rFonts w:ascii="Garamond" w:eastAsia="Times New Roman" w:hAnsi="Garamond"/>
          <w:spacing w:val="1"/>
          <w:szCs w:val="20"/>
        </w:rPr>
        <w:t>на оптовом рынке электроэнергии</w:t>
      </w:r>
      <w:r w:rsidRPr="00957E42">
        <w:rPr>
          <w:rFonts w:ascii="Garamond" w:eastAsia="Times New Roman" w:hAnsi="Garamond"/>
          <w:b/>
          <w:spacing w:val="1"/>
          <w:szCs w:val="20"/>
        </w:rPr>
        <w:t xml:space="preserve"> </w:t>
      </w:r>
    </w:p>
    <w:p w14:paraId="3D8E8DF7" w14:textId="77777777" w:rsidR="00AB4466" w:rsidRPr="00957E42" w:rsidRDefault="00AB4466" w:rsidP="00AB4466">
      <w:pPr>
        <w:spacing w:after="0" w:line="240" w:lineRule="auto"/>
        <w:rPr>
          <w:rFonts w:ascii="Garamond" w:eastAsia="Times New Roman" w:hAnsi="Garamond"/>
          <w:szCs w:val="20"/>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0"/>
      </w:tblGrid>
      <w:tr w:rsidR="00AB4466" w:rsidRPr="00957E42" w14:paraId="2AABDE59" w14:textId="77777777" w:rsidTr="00E570B2">
        <w:trPr>
          <w:trHeight w:val="360"/>
        </w:trPr>
        <w:tc>
          <w:tcPr>
            <w:tcW w:w="10120" w:type="dxa"/>
            <w:vAlign w:val="center"/>
            <w:hideMark/>
          </w:tcPr>
          <w:p w14:paraId="20E92136" w14:textId="77777777" w:rsidR="00AB4466" w:rsidRPr="00957E42" w:rsidRDefault="00AB4466" w:rsidP="00E570B2">
            <w:pPr>
              <w:spacing w:before="180" w:after="0" w:line="240" w:lineRule="auto"/>
              <w:jc w:val="center"/>
              <w:rPr>
                <w:rFonts w:ascii="Garamond" w:eastAsia="Times New Roman" w:hAnsi="Garamond" w:cs="Arial"/>
                <w:b/>
                <w:bCs/>
                <w:szCs w:val="20"/>
                <w:lang w:eastAsia="ru-RU"/>
              </w:rPr>
            </w:pPr>
            <w:r w:rsidRPr="00957E42">
              <w:rPr>
                <w:rFonts w:ascii="Garamond" w:eastAsia="Times New Roman" w:hAnsi="Garamond" w:cs="Arial"/>
                <w:b/>
                <w:bCs/>
                <w:szCs w:val="20"/>
                <w:lang w:eastAsia="ru-RU"/>
              </w:rPr>
              <w:t>Порядок указания назначения платежа в Сводном реестре платежей</w:t>
            </w:r>
          </w:p>
        </w:tc>
      </w:tr>
      <w:tr w:rsidR="00AB4466" w:rsidRPr="00957E42" w14:paraId="5B07393E" w14:textId="77777777" w:rsidTr="00E570B2">
        <w:trPr>
          <w:trHeight w:val="480"/>
        </w:trPr>
        <w:tc>
          <w:tcPr>
            <w:tcW w:w="10120" w:type="dxa"/>
            <w:vAlign w:val="center"/>
            <w:hideMark/>
          </w:tcPr>
          <w:p w14:paraId="1E7DCBFC" w14:textId="77777777" w:rsidR="00AB4466" w:rsidRPr="00957E42" w:rsidRDefault="00AB4466" w:rsidP="00E570B2">
            <w:pPr>
              <w:spacing w:before="180" w:after="0" w:line="240" w:lineRule="auto"/>
              <w:rPr>
                <w:rFonts w:ascii="Garamond" w:eastAsia="Times New Roman" w:hAnsi="Garamond" w:cs="Arial"/>
                <w:b/>
                <w:bCs/>
                <w:szCs w:val="20"/>
                <w:lang w:eastAsia="ru-RU"/>
              </w:rPr>
            </w:pPr>
            <w:r w:rsidRPr="00957E42">
              <w:rPr>
                <w:rFonts w:ascii="Garamond" w:eastAsia="Times New Roman" w:hAnsi="Garamond" w:cs="Arial"/>
                <w:b/>
                <w:bCs/>
                <w:szCs w:val="20"/>
                <w:lang w:eastAsia="ru-RU"/>
              </w:rPr>
              <w:t xml:space="preserve">по договорам купли-продажи на </w:t>
            </w:r>
            <w:proofErr w:type="spellStart"/>
            <w:r w:rsidRPr="00957E42">
              <w:rPr>
                <w:rFonts w:ascii="Garamond" w:eastAsia="Times New Roman" w:hAnsi="Garamond" w:cs="Arial"/>
                <w:b/>
                <w:bCs/>
                <w:szCs w:val="20"/>
                <w:lang w:eastAsia="ru-RU"/>
              </w:rPr>
              <w:t>РСВ</w:t>
            </w:r>
            <w:proofErr w:type="spellEnd"/>
            <w:r w:rsidRPr="00957E42">
              <w:rPr>
                <w:rFonts w:ascii="Garamond" w:eastAsia="Times New Roman" w:hAnsi="Garamond" w:cs="Arial"/>
                <w:b/>
                <w:bCs/>
                <w:szCs w:val="20"/>
                <w:lang w:eastAsia="ru-RU"/>
              </w:rPr>
              <w:t xml:space="preserve"> и договорам комиссии на </w:t>
            </w:r>
            <w:proofErr w:type="spellStart"/>
            <w:r w:rsidRPr="00957E42">
              <w:rPr>
                <w:rFonts w:ascii="Garamond" w:eastAsia="Times New Roman" w:hAnsi="Garamond" w:cs="Arial"/>
                <w:b/>
                <w:bCs/>
                <w:szCs w:val="20"/>
                <w:lang w:eastAsia="ru-RU"/>
              </w:rPr>
              <w:t>РСВ</w:t>
            </w:r>
            <w:proofErr w:type="spellEnd"/>
            <w:r w:rsidRPr="00957E42">
              <w:rPr>
                <w:rFonts w:ascii="Garamond" w:eastAsia="Times New Roman" w:hAnsi="Garamond" w:cs="Arial"/>
                <w:b/>
                <w:bCs/>
                <w:szCs w:val="20"/>
                <w:lang w:eastAsia="ru-RU"/>
              </w:rPr>
              <w:t xml:space="preserve">, по договорам купли-продажи на </w:t>
            </w:r>
            <w:proofErr w:type="spellStart"/>
            <w:r w:rsidRPr="00957E42">
              <w:rPr>
                <w:rFonts w:ascii="Garamond" w:eastAsia="Times New Roman" w:hAnsi="Garamond" w:cs="Arial"/>
                <w:b/>
                <w:bCs/>
                <w:szCs w:val="20"/>
                <w:lang w:eastAsia="ru-RU"/>
              </w:rPr>
              <w:t>БР</w:t>
            </w:r>
            <w:proofErr w:type="spellEnd"/>
            <w:r w:rsidRPr="00957E42">
              <w:rPr>
                <w:rFonts w:ascii="Garamond" w:eastAsia="Times New Roman" w:hAnsi="Garamond" w:cs="Arial"/>
                <w:b/>
                <w:bCs/>
                <w:szCs w:val="20"/>
                <w:lang w:eastAsia="ru-RU"/>
              </w:rPr>
              <w:t xml:space="preserve"> и договорам комиссии на </w:t>
            </w:r>
            <w:proofErr w:type="spellStart"/>
            <w:r w:rsidRPr="00957E42">
              <w:rPr>
                <w:rFonts w:ascii="Garamond" w:eastAsia="Times New Roman" w:hAnsi="Garamond" w:cs="Arial"/>
                <w:b/>
                <w:bCs/>
                <w:szCs w:val="20"/>
                <w:lang w:eastAsia="ru-RU"/>
              </w:rPr>
              <w:t>БР</w:t>
            </w:r>
            <w:proofErr w:type="spellEnd"/>
            <w:r w:rsidRPr="00957E42">
              <w:rPr>
                <w:rFonts w:ascii="Garamond" w:eastAsia="Times New Roman" w:hAnsi="Garamond" w:cs="Arial"/>
                <w:b/>
                <w:bCs/>
                <w:szCs w:val="20"/>
                <w:lang w:eastAsia="ru-RU"/>
              </w:rPr>
              <w:t>, по договорам купли-продажи электрической энергии в НЦЗ и договорам комиссии в НЦЗ, договору купли-продажи электрической энергии по свободным (нерегулируемым) ценам в целях компенсации потерь в электрических сетях (в ценовой зоне):</w:t>
            </w:r>
          </w:p>
        </w:tc>
      </w:tr>
      <w:tr w:rsidR="00AB4466" w:rsidRPr="00957E42" w14:paraId="13AE2EE3" w14:textId="77777777" w:rsidTr="00B544F9">
        <w:trPr>
          <w:trHeight w:val="155"/>
        </w:trPr>
        <w:tc>
          <w:tcPr>
            <w:tcW w:w="10120" w:type="dxa"/>
            <w:vAlign w:val="center"/>
            <w:hideMark/>
          </w:tcPr>
          <w:p w14:paraId="3F2BF04A"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eastAsia="Times New Roman" w:hAnsi="Garamond" w:cs="Arial"/>
                <w:szCs w:val="20"/>
                <w:lang w:eastAsia="ru-RU"/>
              </w:rPr>
              <w:t>...</w:t>
            </w:r>
          </w:p>
        </w:tc>
      </w:tr>
      <w:tr w:rsidR="00AB4466" w:rsidRPr="00957E42" w14:paraId="48B80076" w14:textId="77777777" w:rsidTr="00E570B2">
        <w:trPr>
          <w:trHeight w:val="696"/>
        </w:trPr>
        <w:tc>
          <w:tcPr>
            <w:tcW w:w="10120" w:type="dxa"/>
            <w:vAlign w:val="center"/>
          </w:tcPr>
          <w:p w14:paraId="1C497270"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eastAsia="Times New Roman" w:hAnsi="Garamond" w:cs="Arial"/>
                <w:b/>
                <w:bCs/>
                <w:szCs w:val="20"/>
                <w:lang w:eastAsia="ru-RU"/>
              </w:rPr>
              <w:t>по ДПМ ВИЭ и ДПМ ТБО:</w:t>
            </w:r>
          </w:p>
        </w:tc>
      </w:tr>
      <w:tr w:rsidR="00AB4466" w:rsidRPr="00957E42" w14:paraId="71067578" w14:textId="77777777" w:rsidTr="00E570B2">
        <w:trPr>
          <w:trHeight w:val="696"/>
        </w:trPr>
        <w:tc>
          <w:tcPr>
            <w:tcW w:w="10120" w:type="dxa"/>
            <w:vAlign w:val="center"/>
          </w:tcPr>
          <w:p w14:paraId="55F69D89"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За мощность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За период [период обязательства]. В </w:t>
            </w:r>
            <w:proofErr w:type="spellStart"/>
            <w:r w:rsidRPr="00957E42">
              <w:rPr>
                <w:rFonts w:ascii="Garamond" w:hAnsi="Garamond" w:cs="Arial"/>
                <w:lang w:eastAsia="ru-RU"/>
              </w:rPr>
              <w:t>т.ч</w:t>
            </w:r>
            <w:proofErr w:type="spellEnd"/>
            <w:r w:rsidRPr="00957E42">
              <w:rPr>
                <w:rFonts w:ascii="Garamond" w:hAnsi="Garamond" w:cs="Arial"/>
                <w:lang w:eastAsia="ru-RU"/>
              </w:rPr>
              <w:t>. НДС [сумма НДС].</w:t>
            </w:r>
          </w:p>
        </w:tc>
      </w:tr>
      <w:tr w:rsidR="00AB4466" w:rsidRPr="00957E42" w14:paraId="5CD96794" w14:textId="77777777" w:rsidTr="00E570B2">
        <w:trPr>
          <w:trHeight w:val="696"/>
        </w:trPr>
        <w:tc>
          <w:tcPr>
            <w:tcW w:w="10120" w:type="dxa"/>
            <w:vAlign w:val="center"/>
          </w:tcPr>
          <w:p w14:paraId="1FD58198"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Возврат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За период [период обязательства]. В </w:t>
            </w:r>
            <w:proofErr w:type="spellStart"/>
            <w:r w:rsidRPr="00957E42">
              <w:rPr>
                <w:rFonts w:ascii="Garamond" w:hAnsi="Garamond" w:cs="Arial"/>
                <w:lang w:eastAsia="ru-RU"/>
              </w:rPr>
              <w:t>т.ч</w:t>
            </w:r>
            <w:proofErr w:type="spellEnd"/>
            <w:r w:rsidRPr="00957E42">
              <w:rPr>
                <w:rFonts w:ascii="Garamond" w:hAnsi="Garamond" w:cs="Arial"/>
                <w:lang w:eastAsia="ru-RU"/>
              </w:rPr>
              <w:t>. НДС [сумма НДС].</w:t>
            </w:r>
          </w:p>
        </w:tc>
      </w:tr>
      <w:tr w:rsidR="00AB4466" w:rsidRPr="00957E42" w14:paraId="6C568273" w14:textId="77777777" w:rsidTr="00E570B2">
        <w:trPr>
          <w:trHeight w:val="696"/>
        </w:trPr>
        <w:tc>
          <w:tcPr>
            <w:tcW w:w="10120" w:type="dxa"/>
            <w:vAlign w:val="center"/>
          </w:tcPr>
          <w:p w14:paraId="1B677DEC"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Пени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5C7FDF3E" w14:textId="77777777" w:rsidTr="00E570B2">
        <w:trPr>
          <w:trHeight w:val="696"/>
        </w:trPr>
        <w:tc>
          <w:tcPr>
            <w:tcW w:w="10120" w:type="dxa"/>
            <w:vAlign w:val="center"/>
          </w:tcPr>
          <w:p w14:paraId="4DD76D10"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28F65960" w14:textId="77777777" w:rsidTr="00E570B2">
        <w:trPr>
          <w:trHeight w:val="696"/>
        </w:trPr>
        <w:tc>
          <w:tcPr>
            <w:tcW w:w="10120" w:type="dxa"/>
            <w:vAlign w:val="center"/>
          </w:tcPr>
          <w:p w14:paraId="30A444F6"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неготовность поставить мощность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6C896882" w14:textId="77777777" w:rsidTr="00E570B2">
        <w:trPr>
          <w:trHeight w:val="696"/>
        </w:trPr>
        <w:tc>
          <w:tcPr>
            <w:tcW w:w="10120" w:type="dxa"/>
            <w:vAlign w:val="center"/>
          </w:tcPr>
          <w:p w14:paraId="0DCF80B5"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(недопоставку)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063BEE4D" w14:textId="77777777" w:rsidTr="00E570B2">
        <w:trPr>
          <w:trHeight w:val="696"/>
        </w:trPr>
        <w:tc>
          <w:tcPr>
            <w:tcW w:w="10120" w:type="dxa"/>
            <w:vAlign w:val="center"/>
          </w:tcPr>
          <w:p w14:paraId="6E7B2B60"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уклонение от исполнения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40CC9F50" w14:textId="77777777" w:rsidTr="00E570B2">
        <w:trPr>
          <w:trHeight w:val="696"/>
        </w:trPr>
        <w:tc>
          <w:tcPr>
            <w:tcW w:w="10120" w:type="dxa"/>
            <w:vAlign w:val="center"/>
          </w:tcPr>
          <w:p w14:paraId="4431AD28"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361643D1"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05089A5B"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68C39654"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0F346998"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4BBFA54C"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26AF181"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уклонение от исполнения дог.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200123E5"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123540BC"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0F066D53"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66CAD97D"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0D562EA5"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049CC5A0"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в соотв. с АД [номер договора] от [дата договора]. За период [период обязательства]. Без НДС.</w:t>
            </w:r>
          </w:p>
        </w:tc>
      </w:tr>
      <w:tr w:rsidR="00AB4466" w:rsidRPr="00957E42" w14:paraId="71134B13"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E48272A"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в соотв. с АД [номер договора] от [дата договора]. За период [период обязательства]. Без НДС.</w:t>
            </w:r>
          </w:p>
        </w:tc>
      </w:tr>
      <w:tr w:rsidR="00AB4466" w:rsidRPr="00957E42" w14:paraId="435A2EE7"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0C34096C"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уклонение от исполнения ДПМ ВИЭ в соотв. с АД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5020CE46"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75C6365F"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в соотв. с АД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40FC9794"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159645B3" w14:textId="77777777" w:rsidR="00AB4466" w:rsidRPr="00957E42" w:rsidRDefault="00AB4466" w:rsidP="00E570B2">
            <w:pPr>
              <w:spacing w:before="180" w:after="0" w:line="240" w:lineRule="auto"/>
              <w:rPr>
                <w:rFonts w:ascii="Garamond" w:hAnsi="Garamond" w:cs="Arial"/>
                <w:b/>
                <w:lang w:eastAsia="ru-RU"/>
              </w:rPr>
            </w:pPr>
            <w:r w:rsidRPr="00957E42">
              <w:rPr>
                <w:rFonts w:ascii="Garamond" w:hAnsi="Garamond" w:cs="Arial"/>
                <w:b/>
                <w:lang w:eastAsia="ru-RU"/>
              </w:rPr>
              <w:t xml:space="preserve">по договорам купли-продажи мощности по нерегулируемым ценам </w:t>
            </w:r>
          </w:p>
        </w:tc>
      </w:tr>
      <w:tr w:rsidR="00AB4466" w:rsidRPr="00957E42" w14:paraId="5487280C" w14:textId="77777777" w:rsidTr="00B544F9">
        <w:trPr>
          <w:trHeight w:val="273"/>
        </w:trPr>
        <w:tc>
          <w:tcPr>
            <w:tcW w:w="10120" w:type="dxa"/>
            <w:tcBorders>
              <w:top w:val="single" w:sz="4" w:space="0" w:color="auto"/>
              <w:left w:val="single" w:sz="4" w:space="0" w:color="auto"/>
              <w:bottom w:val="single" w:sz="4" w:space="0" w:color="auto"/>
              <w:right w:val="single" w:sz="4" w:space="0" w:color="auto"/>
            </w:tcBorders>
            <w:vAlign w:val="center"/>
          </w:tcPr>
          <w:p w14:paraId="354FE168"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w:t>
            </w:r>
          </w:p>
        </w:tc>
      </w:tr>
    </w:tbl>
    <w:p w14:paraId="60184952" w14:textId="77777777" w:rsidR="00AB4466" w:rsidRPr="00957E42" w:rsidRDefault="00AB4466" w:rsidP="00AB4466">
      <w:pPr>
        <w:spacing w:after="0"/>
        <w:rPr>
          <w:rFonts w:ascii="Garamond" w:hAnsi="Garamond"/>
          <w:b/>
          <w:sz w:val="26"/>
          <w:szCs w:val="26"/>
        </w:rPr>
      </w:pPr>
    </w:p>
    <w:p w14:paraId="1EC1BD63" w14:textId="77777777" w:rsidR="00AB4466" w:rsidRPr="00957E42" w:rsidRDefault="00AB4466" w:rsidP="00AB4466">
      <w:pPr>
        <w:spacing w:after="0"/>
        <w:rPr>
          <w:rFonts w:ascii="Garamond" w:hAnsi="Garamond"/>
          <w:b/>
          <w:sz w:val="26"/>
          <w:szCs w:val="26"/>
        </w:rPr>
      </w:pPr>
    </w:p>
    <w:p w14:paraId="3379A14E" w14:textId="77777777" w:rsidR="00B544F9" w:rsidRPr="00957E42" w:rsidRDefault="00B544F9">
      <w:pPr>
        <w:spacing w:after="160" w:line="259" w:lineRule="auto"/>
        <w:rPr>
          <w:rFonts w:ascii="Garamond" w:hAnsi="Garamond"/>
          <w:b/>
          <w:sz w:val="26"/>
          <w:szCs w:val="26"/>
        </w:rPr>
      </w:pPr>
      <w:r w:rsidRPr="00957E42">
        <w:rPr>
          <w:rFonts w:ascii="Garamond" w:hAnsi="Garamond"/>
          <w:b/>
          <w:sz w:val="26"/>
          <w:szCs w:val="26"/>
        </w:rPr>
        <w:br w:type="page"/>
      </w:r>
    </w:p>
    <w:p w14:paraId="098B3657" w14:textId="74A9DC69" w:rsidR="00AB4466" w:rsidRPr="00957E42" w:rsidRDefault="00AB4466" w:rsidP="00AB4466">
      <w:pPr>
        <w:spacing w:after="0"/>
        <w:rPr>
          <w:rFonts w:ascii="Garamond" w:hAnsi="Garamond"/>
          <w:b/>
          <w:sz w:val="24"/>
          <w:szCs w:val="24"/>
        </w:rPr>
      </w:pPr>
      <w:r w:rsidRPr="00957E42">
        <w:rPr>
          <w:rFonts w:ascii="Garamond" w:hAnsi="Garamond"/>
          <w:b/>
          <w:sz w:val="24"/>
          <w:szCs w:val="24"/>
        </w:rPr>
        <w:t>Предлагаемая редакция</w:t>
      </w:r>
    </w:p>
    <w:p w14:paraId="3CB06400" w14:textId="77777777" w:rsidR="00AB4466" w:rsidRPr="00957E42" w:rsidRDefault="00AB4466" w:rsidP="00AB4466">
      <w:pPr>
        <w:spacing w:after="0" w:line="240" w:lineRule="auto"/>
        <w:jc w:val="right"/>
        <w:rPr>
          <w:rFonts w:ascii="Garamond" w:eastAsia="Times New Roman" w:hAnsi="Garamond"/>
          <w:b/>
          <w:spacing w:val="1"/>
          <w:szCs w:val="20"/>
        </w:rPr>
      </w:pPr>
      <w:r w:rsidRPr="00957E42">
        <w:rPr>
          <w:rFonts w:ascii="Garamond" w:eastAsia="Times New Roman" w:hAnsi="Garamond"/>
          <w:b/>
          <w:spacing w:val="1"/>
          <w:szCs w:val="20"/>
        </w:rPr>
        <w:t xml:space="preserve">Приложение 8 </w:t>
      </w:r>
    </w:p>
    <w:p w14:paraId="55F916E9" w14:textId="77777777" w:rsidR="00AB4466" w:rsidRPr="00957E42" w:rsidRDefault="00AB4466" w:rsidP="00AB4466">
      <w:pPr>
        <w:spacing w:after="0" w:line="240" w:lineRule="auto"/>
        <w:jc w:val="right"/>
        <w:rPr>
          <w:rFonts w:ascii="Garamond" w:eastAsia="Times New Roman" w:hAnsi="Garamond"/>
          <w:spacing w:val="1"/>
          <w:szCs w:val="20"/>
        </w:rPr>
      </w:pPr>
      <w:r w:rsidRPr="00957E42">
        <w:rPr>
          <w:rFonts w:ascii="Garamond" w:eastAsia="Times New Roman" w:hAnsi="Garamond"/>
          <w:spacing w:val="1"/>
          <w:szCs w:val="20"/>
        </w:rPr>
        <w:t xml:space="preserve">к Регламенту финансовых расчетов </w:t>
      </w:r>
    </w:p>
    <w:p w14:paraId="4FF0CA5A" w14:textId="77777777" w:rsidR="00AB4466" w:rsidRPr="00957E42" w:rsidRDefault="00AB4466" w:rsidP="00AB4466">
      <w:pPr>
        <w:spacing w:after="0" w:line="240" w:lineRule="auto"/>
        <w:jc w:val="right"/>
        <w:rPr>
          <w:rFonts w:ascii="Garamond" w:eastAsia="Times New Roman" w:hAnsi="Garamond"/>
          <w:b/>
          <w:spacing w:val="1"/>
          <w:szCs w:val="20"/>
        </w:rPr>
      </w:pPr>
      <w:r w:rsidRPr="00957E42">
        <w:rPr>
          <w:rFonts w:ascii="Garamond" w:eastAsia="Times New Roman" w:hAnsi="Garamond"/>
          <w:spacing w:val="1"/>
          <w:szCs w:val="20"/>
        </w:rPr>
        <w:t>на оптовом рынке электроэнергии</w:t>
      </w:r>
      <w:r w:rsidRPr="00957E42">
        <w:rPr>
          <w:rFonts w:ascii="Garamond" w:eastAsia="Times New Roman" w:hAnsi="Garamond"/>
          <w:b/>
          <w:spacing w:val="1"/>
          <w:szCs w:val="20"/>
        </w:rPr>
        <w:t xml:space="preserve"> </w:t>
      </w:r>
    </w:p>
    <w:p w14:paraId="638FB323" w14:textId="77777777" w:rsidR="00AB4466" w:rsidRPr="00957E42" w:rsidRDefault="00AB4466" w:rsidP="00AB4466">
      <w:pPr>
        <w:spacing w:after="0" w:line="240" w:lineRule="auto"/>
        <w:rPr>
          <w:rFonts w:ascii="Garamond" w:eastAsia="Times New Roman" w:hAnsi="Garamond"/>
          <w:szCs w:val="20"/>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0"/>
      </w:tblGrid>
      <w:tr w:rsidR="00AB4466" w:rsidRPr="00957E42" w14:paraId="7452CD4F" w14:textId="77777777" w:rsidTr="00E570B2">
        <w:trPr>
          <w:trHeight w:val="360"/>
        </w:trPr>
        <w:tc>
          <w:tcPr>
            <w:tcW w:w="10120" w:type="dxa"/>
            <w:vAlign w:val="center"/>
            <w:hideMark/>
          </w:tcPr>
          <w:p w14:paraId="1AD83AC1" w14:textId="77777777" w:rsidR="00AB4466" w:rsidRPr="00957E42" w:rsidRDefault="00AB4466" w:rsidP="00E570B2">
            <w:pPr>
              <w:spacing w:before="180" w:after="0" w:line="240" w:lineRule="auto"/>
              <w:jc w:val="center"/>
              <w:rPr>
                <w:rFonts w:ascii="Garamond" w:eastAsia="Times New Roman" w:hAnsi="Garamond" w:cs="Arial"/>
                <w:b/>
                <w:bCs/>
                <w:szCs w:val="20"/>
                <w:lang w:eastAsia="ru-RU"/>
              </w:rPr>
            </w:pPr>
            <w:r w:rsidRPr="00957E42">
              <w:rPr>
                <w:rFonts w:ascii="Garamond" w:eastAsia="Times New Roman" w:hAnsi="Garamond" w:cs="Arial"/>
                <w:b/>
                <w:bCs/>
                <w:szCs w:val="20"/>
                <w:lang w:eastAsia="ru-RU"/>
              </w:rPr>
              <w:t>Порядок указания назначения платежа в Сводном реестре платежей</w:t>
            </w:r>
          </w:p>
        </w:tc>
      </w:tr>
      <w:tr w:rsidR="00AB4466" w:rsidRPr="00957E42" w14:paraId="0C4C82FB" w14:textId="77777777" w:rsidTr="00E570B2">
        <w:trPr>
          <w:trHeight w:val="480"/>
        </w:trPr>
        <w:tc>
          <w:tcPr>
            <w:tcW w:w="10120" w:type="dxa"/>
            <w:vAlign w:val="center"/>
            <w:hideMark/>
          </w:tcPr>
          <w:p w14:paraId="279B4FAE" w14:textId="77777777" w:rsidR="00AB4466" w:rsidRPr="00957E42" w:rsidRDefault="00AB4466" w:rsidP="00E570B2">
            <w:pPr>
              <w:spacing w:before="180" w:after="0" w:line="240" w:lineRule="auto"/>
              <w:rPr>
                <w:rFonts w:ascii="Garamond" w:eastAsia="Times New Roman" w:hAnsi="Garamond" w:cs="Arial"/>
                <w:b/>
                <w:bCs/>
                <w:szCs w:val="20"/>
                <w:lang w:eastAsia="ru-RU"/>
              </w:rPr>
            </w:pPr>
            <w:r w:rsidRPr="00957E42">
              <w:rPr>
                <w:rFonts w:ascii="Garamond" w:eastAsia="Times New Roman" w:hAnsi="Garamond" w:cs="Arial"/>
                <w:b/>
                <w:bCs/>
                <w:szCs w:val="20"/>
                <w:lang w:eastAsia="ru-RU"/>
              </w:rPr>
              <w:t xml:space="preserve">по договорам купли-продажи на </w:t>
            </w:r>
            <w:proofErr w:type="spellStart"/>
            <w:r w:rsidRPr="00957E42">
              <w:rPr>
                <w:rFonts w:ascii="Garamond" w:eastAsia="Times New Roman" w:hAnsi="Garamond" w:cs="Arial"/>
                <w:b/>
                <w:bCs/>
                <w:szCs w:val="20"/>
                <w:lang w:eastAsia="ru-RU"/>
              </w:rPr>
              <w:t>РСВ</w:t>
            </w:r>
            <w:proofErr w:type="spellEnd"/>
            <w:r w:rsidRPr="00957E42">
              <w:rPr>
                <w:rFonts w:ascii="Garamond" w:eastAsia="Times New Roman" w:hAnsi="Garamond" w:cs="Arial"/>
                <w:b/>
                <w:bCs/>
                <w:szCs w:val="20"/>
                <w:lang w:eastAsia="ru-RU"/>
              </w:rPr>
              <w:t xml:space="preserve"> и договорам комиссии на </w:t>
            </w:r>
            <w:proofErr w:type="spellStart"/>
            <w:r w:rsidRPr="00957E42">
              <w:rPr>
                <w:rFonts w:ascii="Garamond" w:eastAsia="Times New Roman" w:hAnsi="Garamond" w:cs="Arial"/>
                <w:b/>
                <w:bCs/>
                <w:szCs w:val="20"/>
                <w:lang w:eastAsia="ru-RU"/>
              </w:rPr>
              <w:t>РСВ</w:t>
            </w:r>
            <w:proofErr w:type="spellEnd"/>
            <w:r w:rsidRPr="00957E42">
              <w:rPr>
                <w:rFonts w:ascii="Garamond" w:eastAsia="Times New Roman" w:hAnsi="Garamond" w:cs="Arial"/>
                <w:b/>
                <w:bCs/>
                <w:szCs w:val="20"/>
                <w:lang w:eastAsia="ru-RU"/>
              </w:rPr>
              <w:t xml:space="preserve">, по договорам купли-продажи на </w:t>
            </w:r>
            <w:proofErr w:type="spellStart"/>
            <w:r w:rsidRPr="00957E42">
              <w:rPr>
                <w:rFonts w:ascii="Garamond" w:eastAsia="Times New Roman" w:hAnsi="Garamond" w:cs="Arial"/>
                <w:b/>
                <w:bCs/>
                <w:szCs w:val="20"/>
                <w:lang w:eastAsia="ru-RU"/>
              </w:rPr>
              <w:t>БР</w:t>
            </w:r>
            <w:proofErr w:type="spellEnd"/>
            <w:r w:rsidRPr="00957E42">
              <w:rPr>
                <w:rFonts w:ascii="Garamond" w:eastAsia="Times New Roman" w:hAnsi="Garamond" w:cs="Arial"/>
                <w:b/>
                <w:bCs/>
                <w:szCs w:val="20"/>
                <w:lang w:eastAsia="ru-RU"/>
              </w:rPr>
              <w:t xml:space="preserve"> и договорам комиссии на </w:t>
            </w:r>
            <w:proofErr w:type="spellStart"/>
            <w:r w:rsidRPr="00957E42">
              <w:rPr>
                <w:rFonts w:ascii="Garamond" w:eastAsia="Times New Roman" w:hAnsi="Garamond" w:cs="Arial"/>
                <w:b/>
                <w:bCs/>
                <w:szCs w:val="20"/>
                <w:lang w:eastAsia="ru-RU"/>
              </w:rPr>
              <w:t>БР</w:t>
            </w:r>
            <w:proofErr w:type="spellEnd"/>
            <w:r w:rsidRPr="00957E42">
              <w:rPr>
                <w:rFonts w:ascii="Garamond" w:eastAsia="Times New Roman" w:hAnsi="Garamond" w:cs="Arial"/>
                <w:b/>
                <w:bCs/>
                <w:szCs w:val="20"/>
                <w:lang w:eastAsia="ru-RU"/>
              </w:rPr>
              <w:t>, по договорам купли-продажи электрической энергии в НЦЗ и договорам комиссии в НЦЗ, договору купли-продажи электрической энергии по свободным (нерегулируемым) ценам в целях компенсации потерь в электрических сетях (в ценовой зоне):</w:t>
            </w:r>
          </w:p>
        </w:tc>
      </w:tr>
      <w:tr w:rsidR="00AB4466" w:rsidRPr="00957E42" w14:paraId="18225282" w14:textId="77777777" w:rsidTr="00B544F9">
        <w:trPr>
          <w:trHeight w:val="64"/>
        </w:trPr>
        <w:tc>
          <w:tcPr>
            <w:tcW w:w="10120" w:type="dxa"/>
            <w:vAlign w:val="center"/>
            <w:hideMark/>
          </w:tcPr>
          <w:p w14:paraId="6E499692"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eastAsia="Times New Roman" w:hAnsi="Garamond" w:cs="Arial"/>
                <w:szCs w:val="20"/>
                <w:lang w:eastAsia="ru-RU"/>
              </w:rPr>
              <w:t>...</w:t>
            </w:r>
          </w:p>
        </w:tc>
      </w:tr>
      <w:tr w:rsidR="00AB4466" w:rsidRPr="00957E42" w14:paraId="33A4A903" w14:textId="77777777" w:rsidTr="00E570B2">
        <w:trPr>
          <w:trHeight w:val="696"/>
        </w:trPr>
        <w:tc>
          <w:tcPr>
            <w:tcW w:w="10120" w:type="dxa"/>
            <w:vAlign w:val="center"/>
          </w:tcPr>
          <w:p w14:paraId="77C3F541"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eastAsia="Times New Roman" w:hAnsi="Garamond" w:cs="Arial"/>
                <w:b/>
                <w:bCs/>
                <w:szCs w:val="20"/>
                <w:lang w:eastAsia="ru-RU"/>
              </w:rPr>
              <w:t>по ДПМ ВИЭ и ДПМ ТБО:</w:t>
            </w:r>
          </w:p>
        </w:tc>
      </w:tr>
      <w:tr w:rsidR="00AB4466" w:rsidRPr="00957E42" w14:paraId="1BF34DCB" w14:textId="77777777" w:rsidTr="00E570B2">
        <w:trPr>
          <w:trHeight w:val="696"/>
        </w:trPr>
        <w:tc>
          <w:tcPr>
            <w:tcW w:w="10120" w:type="dxa"/>
            <w:vAlign w:val="center"/>
          </w:tcPr>
          <w:p w14:paraId="4EF4AF3B"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За мощность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За период [период обязательства]. В </w:t>
            </w:r>
            <w:proofErr w:type="spellStart"/>
            <w:r w:rsidRPr="00957E42">
              <w:rPr>
                <w:rFonts w:ascii="Garamond" w:hAnsi="Garamond" w:cs="Arial"/>
                <w:lang w:eastAsia="ru-RU"/>
              </w:rPr>
              <w:t>т.ч</w:t>
            </w:r>
            <w:proofErr w:type="spellEnd"/>
            <w:r w:rsidRPr="00957E42">
              <w:rPr>
                <w:rFonts w:ascii="Garamond" w:hAnsi="Garamond" w:cs="Arial"/>
                <w:lang w:eastAsia="ru-RU"/>
              </w:rPr>
              <w:t>. НДС [сумма НДС].</w:t>
            </w:r>
          </w:p>
        </w:tc>
      </w:tr>
      <w:tr w:rsidR="00AB4466" w:rsidRPr="00957E42" w14:paraId="64655DF2" w14:textId="77777777" w:rsidTr="00E570B2">
        <w:trPr>
          <w:trHeight w:val="696"/>
        </w:trPr>
        <w:tc>
          <w:tcPr>
            <w:tcW w:w="10120" w:type="dxa"/>
            <w:vAlign w:val="center"/>
          </w:tcPr>
          <w:p w14:paraId="5FFC12AD"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Возврат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За период [период обязательства]. В </w:t>
            </w:r>
            <w:proofErr w:type="spellStart"/>
            <w:r w:rsidRPr="00957E42">
              <w:rPr>
                <w:rFonts w:ascii="Garamond" w:hAnsi="Garamond" w:cs="Arial"/>
                <w:lang w:eastAsia="ru-RU"/>
              </w:rPr>
              <w:t>т.ч</w:t>
            </w:r>
            <w:proofErr w:type="spellEnd"/>
            <w:r w:rsidRPr="00957E42">
              <w:rPr>
                <w:rFonts w:ascii="Garamond" w:hAnsi="Garamond" w:cs="Arial"/>
                <w:lang w:eastAsia="ru-RU"/>
              </w:rPr>
              <w:t>. НДС [сумма НДС].</w:t>
            </w:r>
          </w:p>
        </w:tc>
      </w:tr>
      <w:tr w:rsidR="00AB4466" w:rsidRPr="00957E42" w14:paraId="57F20DB5" w14:textId="77777777" w:rsidTr="00E570B2">
        <w:trPr>
          <w:trHeight w:val="696"/>
        </w:trPr>
        <w:tc>
          <w:tcPr>
            <w:tcW w:w="10120" w:type="dxa"/>
            <w:vAlign w:val="center"/>
          </w:tcPr>
          <w:p w14:paraId="1FD20AB9"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Пени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5DB6E6B2" w14:textId="77777777" w:rsidTr="00E570B2">
        <w:trPr>
          <w:trHeight w:val="696"/>
        </w:trPr>
        <w:tc>
          <w:tcPr>
            <w:tcW w:w="10120" w:type="dxa"/>
            <w:vAlign w:val="center"/>
          </w:tcPr>
          <w:p w14:paraId="7C04C2ED"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100FC4C6" w14:textId="77777777" w:rsidTr="00E570B2">
        <w:trPr>
          <w:trHeight w:val="696"/>
        </w:trPr>
        <w:tc>
          <w:tcPr>
            <w:tcW w:w="10120" w:type="dxa"/>
            <w:vAlign w:val="center"/>
          </w:tcPr>
          <w:p w14:paraId="4CBD2A62"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неготовность поставить мощность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4341E554" w14:textId="77777777" w:rsidTr="00E570B2">
        <w:trPr>
          <w:trHeight w:val="696"/>
        </w:trPr>
        <w:tc>
          <w:tcPr>
            <w:tcW w:w="10120" w:type="dxa"/>
            <w:vAlign w:val="center"/>
          </w:tcPr>
          <w:p w14:paraId="47FCAB3C"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(недопоставку)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08C8FD1D" w14:textId="77777777" w:rsidTr="00E570B2">
        <w:trPr>
          <w:trHeight w:val="696"/>
        </w:trPr>
        <w:tc>
          <w:tcPr>
            <w:tcW w:w="10120" w:type="dxa"/>
            <w:vAlign w:val="center"/>
          </w:tcPr>
          <w:p w14:paraId="52079AC3"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lang w:eastAsia="ru-RU"/>
              </w:rPr>
              <w:t xml:space="preserve">п/п [номер п/п] Оплата штрафа за уклонение от исполнения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0627E88A" w14:textId="77777777" w:rsidTr="00E570B2">
        <w:trPr>
          <w:trHeight w:val="696"/>
        </w:trPr>
        <w:tc>
          <w:tcPr>
            <w:tcW w:w="10120" w:type="dxa"/>
            <w:vAlign w:val="center"/>
          </w:tcPr>
          <w:p w14:paraId="21A305F2" w14:textId="77777777" w:rsidR="00AB4466" w:rsidRPr="00957E42" w:rsidRDefault="00AB4466" w:rsidP="00E570B2">
            <w:pPr>
              <w:spacing w:before="180" w:after="0" w:line="240" w:lineRule="auto"/>
              <w:rPr>
                <w:rFonts w:ascii="Garamond" w:eastAsia="Times New Roman" w:hAnsi="Garamond" w:cs="Arial"/>
                <w:szCs w:val="20"/>
                <w:lang w:eastAsia="ru-RU"/>
              </w:rPr>
            </w:pPr>
            <w:r w:rsidRPr="00957E42">
              <w:rPr>
                <w:rFonts w:ascii="Garamond" w:hAnsi="Garamond" w:cs="Arial"/>
                <w:highlight w:val="yellow"/>
                <w:lang w:eastAsia="ru-RU"/>
              </w:rPr>
              <w:t xml:space="preserve">п/п [номер п/п] Выплата денежной суммы за отказ от исполнения обязательств </w:t>
            </w:r>
            <w:proofErr w:type="gramStart"/>
            <w:r w:rsidRPr="00957E42">
              <w:rPr>
                <w:rFonts w:ascii="Garamond" w:hAnsi="Garamond" w:cs="Arial"/>
                <w:highlight w:val="yellow"/>
                <w:lang w:eastAsia="ru-RU"/>
              </w:rPr>
              <w:t>по дог</w:t>
            </w:r>
            <w:proofErr w:type="gramEnd"/>
            <w:r w:rsidRPr="00957E42">
              <w:rPr>
                <w:rFonts w:ascii="Garamond" w:hAnsi="Garamond" w:cs="Arial"/>
                <w:highlight w:val="yellow"/>
                <w:lang w:eastAsia="ru-RU"/>
              </w:rPr>
              <w:t>. [номер договора] от [дата договора]. За период [период обязательства]. Без НДС</w:t>
            </w:r>
          </w:p>
        </w:tc>
      </w:tr>
      <w:tr w:rsidR="00AB4466" w:rsidRPr="00957E42" w14:paraId="4C9E2A7C" w14:textId="77777777" w:rsidTr="00E570B2">
        <w:trPr>
          <w:trHeight w:val="696"/>
        </w:trPr>
        <w:tc>
          <w:tcPr>
            <w:tcW w:w="10120" w:type="dxa"/>
            <w:vAlign w:val="center"/>
          </w:tcPr>
          <w:p w14:paraId="44109E85" w14:textId="5B8A5BA3"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w:t>
            </w:r>
            <w:r w:rsidR="006A4148" w:rsidRPr="00957E42">
              <w:rPr>
                <w:rFonts w:ascii="Garamond" w:hAnsi="Garamond" w:cs="Arial"/>
                <w:lang w:eastAsia="ru-RU"/>
              </w:rPr>
              <w:t xml:space="preserve">исполнения обязательств </w:t>
            </w:r>
            <w:proofErr w:type="gramStart"/>
            <w:r w:rsidR="006A4148" w:rsidRPr="00957E42">
              <w:rPr>
                <w:rFonts w:ascii="Garamond" w:hAnsi="Garamond" w:cs="Arial"/>
                <w:lang w:eastAsia="ru-RU"/>
              </w:rPr>
              <w:t>по дог</w:t>
            </w:r>
            <w:proofErr w:type="gramEnd"/>
            <w:r w:rsidR="006A4148" w:rsidRPr="00957E42">
              <w:rPr>
                <w:rFonts w:ascii="Garamond" w:hAnsi="Garamond" w:cs="Arial"/>
                <w:lang w:eastAsia="ru-RU"/>
              </w:rPr>
              <w:t>.</w:t>
            </w:r>
            <w:r w:rsidRPr="00957E42">
              <w:rPr>
                <w:rFonts w:ascii="Garamond" w:hAnsi="Garamond" w:cs="Arial"/>
                <w:lang w:eastAsia="ru-RU"/>
              </w:rPr>
              <w:t xml:space="preserve"> [номер договора] от [дата договора]. За период [период обязательства]. Без НДС.</w:t>
            </w:r>
          </w:p>
        </w:tc>
      </w:tr>
      <w:tr w:rsidR="00AB4466" w:rsidRPr="00957E42" w14:paraId="62780DA3"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6AD0AC8A"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2640DC46"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2B00872"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уклонение от исполнения дог.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78954295"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214F419F"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4E978F90"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11283575"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w:t>
            </w:r>
            <w:proofErr w:type="gramStart"/>
            <w:r w:rsidRPr="00957E42">
              <w:rPr>
                <w:rFonts w:ascii="Garamond" w:hAnsi="Garamond" w:cs="Arial"/>
                <w:lang w:eastAsia="ru-RU"/>
              </w:rPr>
              <w:t>по дог</w:t>
            </w:r>
            <w:proofErr w:type="gramEnd"/>
            <w:r w:rsidRPr="00957E42">
              <w:rPr>
                <w:rFonts w:ascii="Garamond" w:hAnsi="Garamond" w:cs="Arial"/>
                <w:lang w:eastAsia="ru-RU"/>
              </w:rPr>
              <w:t xml:space="preserve">.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поручит. [номер договора] от [дата договора]. За период [период обязательства]. Без НДС</w:t>
            </w:r>
          </w:p>
        </w:tc>
      </w:tr>
      <w:tr w:rsidR="00AB4466" w:rsidRPr="00957E42" w14:paraId="5C8691D5"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276B5AC9"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недостоверность заверений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в соотв. с АД [номер договора] от [дата договора]. За период [период обязательства]. Без НДС.</w:t>
            </w:r>
          </w:p>
        </w:tc>
      </w:tr>
      <w:tr w:rsidR="00AB4466" w:rsidRPr="00957E42" w14:paraId="4DFAF820"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19576CA"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w:t>
            </w:r>
            <w:proofErr w:type="spellStart"/>
            <w:r w:rsidRPr="00957E42">
              <w:rPr>
                <w:rFonts w:ascii="Garamond" w:hAnsi="Garamond" w:cs="Arial"/>
                <w:lang w:eastAsia="ru-RU"/>
              </w:rPr>
              <w:t>непоставку</w:t>
            </w:r>
            <w:proofErr w:type="spellEnd"/>
            <w:r w:rsidRPr="00957E42">
              <w:rPr>
                <w:rFonts w:ascii="Garamond" w:hAnsi="Garamond" w:cs="Arial"/>
                <w:lang w:eastAsia="ru-RU"/>
              </w:rPr>
              <w:t xml:space="preserve"> мощности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в соотв. с АД [номер договора] от [дата договора]. За период [период обязательства]. Без НДС.</w:t>
            </w:r>
          </w:p>
        </w:tc>
      </w:tr>
      <w:tr w:rsidR="00AB4466" w:rsidRPr="00957E42" w14:paraId="1CAB5311"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00DCE2D"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уклонение от исполнения ДПМ ВИЭ в соотв. с АД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1F05C425"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739E67EC" w14:textId="77777777" w:rsidR="00AB4466" w:rsidRPr="00957E42" w:rsidRDefault="00AB4466" w:rsidP="00E570B2">
            <w:pPr>
              <w:spacing w:before="180" w:after="0" w:line="240" w:lineRule="auto"/>
              <w:rPr>
                <w:rFonts w:ascii="Garamond" w:hAnsi="Garamond" w:cs="Arial"/>
                <w:lang w:eastAsia="ru-RU"/>
              </w:rPr>
            </w:pPr>
            <w:r w:rsidRPr="00957E42">
              <w:rPr>
                <w:rFonts w:ascii="Garamond" w:hAnsi="Garamond" w:cs="Arial"/>
                <w:lang w:eastAsia="ru-RU"/>
              </w:rPr>
              <w:t xml:space="preserve">п/п [номер п/п] Оплата штрафа за невыполнение требований по обеспечению исполнения обязательств в соотв. с АД [номер договора] от [дата договора] </w:t>
            </w:r>
            <w:proofErr w:type="gramStart"/>
            <w:r w:rsidRPr="00957E42">
              <w:rPr>
                <w:rFonts w:ascii="Garamond" w:hAnsi="Garamond" w:cs="Arial"/>
                <w:lang w:eastAsia="ru-RU"/>
              </w:rPr>
              <w:t>по дог</w:t>
            </w:r>
            <w:proofErr w:type="gramEnd"/>
            <w:r w:rsidRPr="00957E42">
              <w:rPr>
                <w:rFonts w:ascii="Garamond" w:hAnsi="Garamond" w:cs="Arial"/>
                <w:lang w:eastAsia="ru-RU"/>
              </w:rPr>
              <w:t>. [номер договора] от [дата договора]. За период [период обязательства]. Без НДС.</w:t>
            </w:r>
          </w:p>
        </w:tc>
      </w:tr>
      <w:tr w:rsidR="00AB4466" w:rsidRPr="00957E42" w14:paraId="0030E82F" w14:textId="77777777" w:rsidTr="00E570B2">
        <w:trPr>
          <w:trHeight w:val="696"/>
        </w:trPr>
        <w:tc>
          <w:tcPr>
            <w:tcW w:w="10120" w:type="dxa"/>
            <w:tcBorders>
              <w:top w:val="single" w:sz="4" w:space="0" w:color="auto"/>
              <w:left w:val="single" w:sz="4" w:space="0" w:color="auto"/>
              <w:bottom w:val="single" w:sz="4" w:space="0" w:color="auto"/>
              <w:right w:val="single" w:sz="4" w:space="0" w:color="auto"/>
            </w:tcBorders>
            <w:vAlign w:val="center"/>
          </w:tcPr>
          <w:p w14:paraId="3B427936" w14:textId="77777777" w:rsidR="00AB4466" w:rsidRPr="00957E42" w:rsidRDefault="00AB4466" w:rsidP="00E570B2">
            <w:pPr>
              <w:spacing w:before="180" w:after="0" w:line="240" w:lineRule="auto"/>
              <w:rPr>
                <w:rFonts w:ascii="Garamond" w:hAnsi="Garamond" w:cs="Arial"/>
                <w:b/>
                <w:lang w:eastAsia="ru-RU"/>
              </w:rPr>
            </w:pPr>
            <w:r w:rsidRPr="00957E42">
              <w:rPr>
                <w:rFonts w:ascii="Garamond" w:hAnsi="Garamond" w:cs="Arial"/>
                <w:b/>
                <w:lang w:eastAsia="ru-RU"/>
              </w:rPr>
              <w:t xml:space="preserve">по договорам купли-продажи мощности по нерегулируемым ценам </w:t>
            </w:r>
          </w:p>
        </w:tc>
      </w:tr>
      <w:tr w:rsidR="00AB4466" w:rsidRPr="00957E42" w14:paraId="38FC6339" w14:textId="77777777" w:rsidTr="00B544F9">
        <w:trPr>
          <w:trHeight w:val="274"/>
        </w:trPr>
        <w:tc>
          <w:tcPr>
            <w:tcW w:w="10120" w:type="dxa"/>
            <w:tcBorders>
              <w:top w:val="single" w:sz="4" w:space="0" w:color="auto"/>
              <w:left w:val="single" w:sz="4" w:space="0" w:color="auto"/>
              <w:bottom w:val="single" w:sz="4" w:space="0" w:color="auto"/>
              <w:right w:val="single" w:sz="4" w:space="0" w:color="auto"/>
            </w:tcBorders>
            <w:vAlign w:val="center"/>
          </w:tcPr>
          <w:p w14:paraId="6F480533" w14:textId="77777777" w:rsidR="00AB4466" w:rsidRPr="00957E42" w:rsidRDefault="00AB4466" w:rsidP="00E570B2">
            <w:pPr>
              <w:spacing w:before="180" w:after="0" w:line="240" w:lineRule="auto"/>
              <w:rPr>
                <w:rFonts w:ascii="Garamond" w:hAnsi="Garamond" w:cs="Arial"/>
                <w:b/>
                <w:lang w:eastAsia="ru-RU"/>
              </w:rPr>
            </w:pPr>
            <w:r w:rsidRPr="00957E42">
              <w:rPr>
                <w:rFonts w:ascii="Garamond" w:hAnsi="Garamond" w:cs="Arial"/>
                <w:b/>
                <w:lang w:eastAsia="ru-RU"/>
              </w:rPr>
              <w:t>...</w:t>
            </w:r>
          </w:p>
        </w:tc>
      </w:tr>
    </w:tbl>
    <w:p w14:paraId="457766EF" w14:textId="77777777" w:rsidR="006A7E15" w:rsidRPr="00957E42" w:rsidRDefault="006A7E15" w:rsidP="006A7E15">
      <w:pPr>
        <w:spacing w:after="0"/>
        <w:rPr>
          <w:rFonts w:ascii="Garamond" w:hAnsi="Garamond"/>
          <w:b/>
          <w:sz w:val="26"/>
          <w:szCs w:val="26"/>
        </w:rPr>
      </w:pPr>
    </w:p>
    <w:p w14:paraId="10B4C7E0" w14:textId="77777777" w:rsidR="009A496A" w:rsidRPr="00957E42" w:rsidRDefault="009A496A" w:rsidP="006A7E15">
      <w:pPr>
        <w:spacing w:after="0"/>
        <w:rPr>
          <w:rFonts w:ascii="Garamond" w:hAnsi="Garamond"/>
          <w:b/>
          <w:sz w:val="26"/>
          <w:szCs w:val="26"/>
        </w:rPr>
      </w:pPr>
    </w:p>
    <w:p w14:paraId="133D19C8" w14:textId="77777777" w:rsidR="00B544F9" w:rsidRPr="00957E42" w:rsidRDefault="00B544F9">
      <w:pPr>
        <w:spacing w:after="160" w:line="259" w:lineRule="auto"/>
        <w:rPr>
          <w:rFonts w:ascii="Garamond" w:hAnsi="Garamond"/>
          <w:b/>
          <w:sz w:val="26"/>
          <w:szCs w:val="26"/>
        </w:rPr>
      </w:pPr>
      <w:r w:rsidRPr="00957E42">
        <w:rPr>
          <w:rFonts w:ascii="Garamond" w:hAnsi="Garamond"/>
          <w:b/>
          <w:sz w:val="26"/>
          <w:szCs w:val="26"/>
        </w:rPr>
        <w:br w:type="page"/>
      </w:r>
    </w:p>
    <w:p w14:paraId="0264A92E" w14:textId="568A5072" w:rsidR="006A7E15" w:rsidRPr="00957E42" w:rsidRDefault="006A7E15" w:rsidP="006A7E15">
      <w:pPr>
        <w:spacing w:after="0"/>
        <w:rPr>
          <w:rFonts w:ascii="Garamond" w:hAnsi="Garamond"/>
          <w:b/>
          <w:sz w:val="24"/>
          <w:szCs w:val="24"/>
        </w:rPr>
      </w:pPr>
      <w:r w:rsidRPr="00957E42">
        <w:rPr>
          <w:rFonts w:ascii="Garamond" w:hAnsi="Garamond"/>
          <w:b/>
          <w:sz w:val="24"/>
          <w:szCs w:val="24"/>
        </w:rPr>
        <w:t>Действующая редакция</w:t>
      </w:r>
    </w:p>
    <w:p w14:paraId="6ABB0427" w14:textId="77777777" w:rsidR="006A7E15" w:rsidRPr="00957E42" w:rsidRDefault="006A7E15" w:rsidP="006A7E15">
      <w:pPr>
        <w:spacing w:after="0" w:line="240" w:lineRule="auto"/>
        <w:jc w:val="right"/>
        <w:outlineLvl w:val="0"/>
        <w:rPr>
          <w:rFonts w:ascii="Garamond" w:eastAsia="Times New Roman" w:hAnsi="Garamond"/>
          <w:b/>
        </w:rPr>
      </w:pPr>
      <w:r w:rsidRPr="00957E42">
        <w:rPr>
          <w:rFonts w:ascii="Garamond" w:eastAsia="Times New Roman" w:hAnsi="Garamond"/>
          <w:b/>
        </w:rPr>
        <w:t>Приложение 34</w:t>
      </w:r>
    </w:p>
    <w:p w14:paraId="239B4016" w14:textId="77777777" w:rsidR="006A7E15" w:rsidRPr="00957E42" w:rsidRDefault="006A7E15" w:rsidP="006A7E15">
      <w:pPr>
        <w:spacing w:after="0" w:line="240" w:lineRule="auto"/>
        <w:jc w:val="center"/>
        <w:outlineLvl w:val="0"/>
        <w:rPr>
          <w:rFonts w:ascii="Garamond" w:eastAsia="Times New Roman" w:hAnsi="Garamond" w:cs="Arial CYR"/>
          <w:b/>
          <w:bCs/>
        </w:rPr>
      </w:pPr>
    </w:p>
    <w:p w14:paraId="15F65666" w14:textId="77777777"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b/>
          <w:bCs/>
        </w:rPr>
        <w:t>ПЕРЕЧЕНЬ ОБЪЕКТОВ ГЕНЕРАЦИИ, В ОТНОШЕНИИ КОТОРЫХ ОПРЕДЕЛЕН РАЗМЕР ШТРАФА</w:t>
      </w:r>
    </w:p>
    <w:p w14:paraId="265D48B2" w14:textId="77777777"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b/>
          <w:bCs/>
        </w:rPr>
        <w:t>ПО ДПМ ВИЭ / ДПМ ТБО</w:t>
      </w:r>
      <w:r w:rsidR="00B4383B" w:rsidRPr="00957E42">
        <w:t xml:space="preserve"> </w:t>
      </w:r>
    </w:p>
    <w:p w14:paraId="63BA8CA2" w14:textId="77777777"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rPr>
        <w:t xml:space="preserve">в [месяц расчета] </w:t>
      </w:r>
    </w:p>
    <w:p w14:paraId="06B216FF" w14:textId="77777777" w:rsidR="006A7E15" w:rsidRPr="00957E42" w:rsidRDefault="006A7E15" w:rsidP="006A7E15">
      <w:pPr>
        <w:spacing w:after="0" w:line="240" w:lineRule="auto"/>
        <w:jc w:val="center"/>
        <w:outlineLvl w:val="0"/>
        <w:rPr>
          <w:rFonts w:ascii="Garamond" w:eastAsia="Times New Roman" w:hAnsi="Garamond" w:cs="Arial CYR"/>
        </w:rPr>
      </w:pPr>
    </w:p>
    <w:p w14:paraId="7928D693" w14:textId="77777777" w:rsidR="006A7E15" w:rsidRPr="00957E42" w:rsidRDefault="006A7E15" w:rsidP="006A7E15">
      <w:pPr>
        <w:spacing w:after="0" w:line="240" w:lineRule="auto"/>
        <w:rPr>
          <w:rFonts w:ascii="Garamond" w:eastAsia="Times New Roman" w:hAnsi="Garamond"/>
          <w:b/>
        </w:rPr>
      </w:pPr>
    </w:p>
    <w:tbl>
      <w:tblPr>
        <w:tblW w:w="0" w:type="auto"/>
        <w:tblLook w:val="04A0" w:firstRow="1" w:lastRow="0" w:firstColumn="1" w:lastColumn="0" w:noHBand="0" w:noVBand="1"/>
      </w:tblPr>
      <w:tblGrid>
        <w:gridCol w:w="2426"/>
        <w:gridCol w:w="2426"/>
        <w:gridCol w:w="2427"/>
        <w:gridCol w:w="2427"/>
        <w:gridCol w:w="2427"/>
        <w:gridCol w:w="2427"/>
      </w:tblGrid>
      <w:tr w:rsidR="006A7E15" w:rsidRPr="00957E42" w14:paraId="01181AC8" w14:textId="77777777" w:rsidTr="00BA41E6">
        <w:tc>
          <w:tcPr>
            <w:tcW w:w="2426" w:type="dxa"/>
            <w:tcBorders>
              <w:top w:val="single" w:sz="4" w:space="0" w:color="auto"/>
              <w:left w:val="single" w:sz="4" w:space="0" w:color="auto"/>
              <w:bottom w:val="single" w:sz="4" w:space="0" w:color="auto"/>
              <w:right w:val="single" w:sz="4" w:space="0" w:color="auto"/>
            </w:tcBorders>
            <w:shd w:val="clear" w:color="auto" w:fill="CCFFCC"/>
            <w:vAlign w:val="center"/>
          </w:tcPr>
          <w:p w14:paraId="2EBCD078"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 п/п</w:t>
            </w:r>
          </w:p>
        </w:tc>
        <w:tc>
          <w:tcPr>
            <w:tcW w:w="2426" w:type="dxa"/>
            <w:tcBorders>
              <w:top w:val="single" w:sz="4" w:space="0" w:color="auto"/>
              <w:left w:val="single" w:sz="4" w:space="0" w:color="auto"/>
              <w:bottom w:val="single" w:sz="4" w:space="0" w:color="auto"/>
              <w:right w:val="single" w:sz="4" w:space="0" w:color="auto"/>
            </w:tcBorders>
            <w:shd w:val="clear" w:color="auto" w:fill="CCFFCC"/>
            <w:vAlign w:val="center"/>
          </w:tcPr>
          <w:p w14:paraId="1C966A3B"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Наименование участника оптового рынка – продавца мощности по ДПМ ВИЭ / ДПМ ТБО</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51761CB8"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Установленная мощность, МВт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3B389D07"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 xml:space="preserve">Код ГТП генерации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05ECFBC0"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Основание для взимания штрафа</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6F829EEF"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Штрафуемый месяц</w:t>
            </w:r>
          </w:p>
        </w:tc>
      </w:tr>
      <w:tr w:rsidR="006A7E15" w:rsidRPr="00957E42" w14:paraId="3392FD86" w14:textId="77777777" w:rsidTr="00BA41E6">
        <w:tc>
          <w:tcPr>
            <w:tcW w:w="2426" w:type="dxa"/>
            <w:tcBorders>
              <w:top w:val="single" w:sz="4" w:space="0" w:color="auto"/>
              <w:left w:val="single" w:sz="4" w:space="0" w:color="auto"/>
              <w:bottom w:val="single" w:sz="4" w:space="0" w:color="auto"/>
              <w:right w:val="single" w:sz="4" w:space="0" w:color="auto"/>
            </w:tcBorders>
          </w:tcPr>
          <w:p w14:paraId="14C82A20" w14:textId="77777777" w:rsidR="006A7E15" w:rsidRPr="00957E42" w:rsidRDefault="006A7E15" w:rsidP="00BA41E6">
            <w:pPr>
              <w:spacing w:after="0" w:line="240" w:lineRule="auto"/>
              <w:rPr>
                <w:rFonts w:ascii="Garamond" w:eastAsia="Times New Roman" w:hAnsi="Garamond"/>
                <w:i/>
              </w:rPr>
            </w:pPr>
          </w:p>
        </w:tc>
        <w:tc>
          <w:tcPr>
            <w:tcW w:w="2426" w:type="dxa"/>
            <w:tcBorders>
              <w:top w:val="single" w:sz="4" w:space="0" w:color="auto"/>
              <w:left w:val="single" w:sz="4" w:space="0" w:color="auto"/>
              <w:bottom w:val="single" w:sz="4" w:space="0" w:color="auto"/>
              <w:right w:val="single" w:sz="4" w:space="0" w:color="auto"/>
            </w:tcBorders>
          </w:tcPr>
          <w:p w14:paraId="5E04BB55"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76938993"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1511BEE5"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64D51FA5"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5F2BEF95" w14:textId="77777777" w:rsidR="006A7E15" w:rsidRPr="00957E42" w:rsidRDefault="006A7E15" w:rsidP="00BA41E6">
            <w:pPr>
              <w:spacing w:after="0" w:line="240" w:lineRule="auto"/>
              <w:rPr>
                <w:rFonts w:ascii="Garamond" w:eastAsia="Times New Roman" w:hAnsi="Garamond"/>
                <w:i/>
              </w:rPr>
            </w:pPr>
          </w:p>
        </w:tc>
      </w:tr>
    </w:tbl>
    <w:p w14:paraId="2914C1B7" w14:textId="77777777" w:rsidR="006A7E15" w:rsidRPr="00957E42" w:rsidRDefault="006A7E15" w:rsidP="006A7E15">
      <w:pPr>
        <w:spacing w:after="0" w:line="240" w:lineRule="auto"/>
        <w:rPr>
          <w:rFonts w:ascii="Garamond" w:eastAsia="Times New Roman" w:hAnsi="Garamond"/>
          <w:i/>
          <w:sz w:val="20"/>
          <w:szCs w:val="20"/>
        </w:rPr>
      </w:pPr>
    </w:p>
    <w:p w14:paraId="1C5860A0"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отношении ДПМ ВИЭ, заключенных по итогам ОПВ, проводимых до 1 января 2021 года, и ДПМ ТБО заполняется значениями, указанными в приложении 1 к соответствующим ДПМ ВИЭ / ДПМ ТБО. В отношении ДПМ ВИЭ, заключенных по итогам ОПВ, проводимых после 1 января 2021 года, заполняется значением объема мощности объекта генерации, подлежащей поставке на оптовый рынок (объем установленной мощности), указанным в приложении 2 к соответствующим ДПМ ВИЭ.</w:t>
      </w:r>
    </w:p>
    <w:p w14:paraId="057F971F" w14:textId="77777777" w:rsidR="006A7E15" w:rsidRPr="00957E42" w:rsidRDefault="006A7E15" w:rsidP="006A7E15">
      <w:pPr>
        <w:spacing w:after="0"/>
        <w:rPr>
          <w:rFonts w:ascii="Garamond" w:hAnsi="Garamond"/>
          <w:b/>
          <w:sz w:val="26"/>
          <w:szCs w:val="26"/>
        </w:rPr>
      </w:pPr>
    </w:p>
    <w:p w14:paraId="2915195C" w14:textId="77777777" w:rsidR="006A7E15" w:rsidRPr="00957E42" w:rsidRDefault="006A7E15" w:rsidP="006A7E15">
      <w:pPr>
        <w:spacing w:after="0"/>
        <w:rPr>
          <w:rFonts w:ascii="Garamond" w:hAnsi="Garamond"/>
          <w:b/>
          <w:sz w:val="24"/>
          <w:szCs w:val="24"/>
        </w:rPr>
      </w:pPr>
      <w:r w:rsidRPr="00957E42">
        <w:rPr>
          <w:rFonts w:ascii="Garamond" w:hAnsi="Garamond"/>
          <w:b/>
          <w:sz w:val="24"/>
          <w:szCs w:val="24"/>
        </w:rPr>
        <w:t>Предлагаемая редакция</w:t>
      </w:r>
    </w:p>
    <w:p w14:paraId="297AB74A" w14:textId="77777777" w:rsidR="006A7E15" w:rsidRPr="00957E42" w:rsidRDefault="006A7E15" w:rsidP="006A7E15">
      <w:pPr>
        <w:spacing w:after="0" w:line="240" w:lineRule="auto"/>
        <w:jc w:val="right"/>
        <w:outlineLvl w:val="0"/>
        <w:rPr>
          <w:rFonts w:ascii="Garamond" w:eastAsia="Times New Roman" w:hAnsi="Garamond"/>
          <w:b/>
        </w:rPr>
      </w:pPr>
      <w:r w:rsidRPr="00957E42">
        <w:rPr>
          <w:rFonts w:ascii="Garamond" w:eastAsia="Times New Roman" w:hAnsi="Garamond"/>
          <w:b/>
        </w:rPr>
        <w:t>Приложение 34</w:t>
      </w:r>
    </w:p>
    <w:p w14:paraId="63D655B1" w14:textId="77777777" w:rsidR="006A7E15" w:rsidRPr="00957E42" w:rsidRDefault="006A7E15" w:rsidP="006A7E15">
      <w:pPr>
        <w:spacing w:after="0" w:line="240" w:lineRule="auto"/>
        <w:jc w:val="center"/>
        <w:outlineLvl w:val="0"/>
        <w:rPr>
          <w:rFonts w:ascii="Garamond" w:eastAsia="Times New Roman" w:hAnsi="Garamond" w:cs="Arial CYR"/>
          <w:b/>
          <w:bCs/>
        </w:rPr>
      </w:pPr>
    </w:p>
    <w:p w14:paraId="30A24FE7" w14:textId="77777777"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b/>
          <w:bCs/>
        </w:rPr>
        <w:t>ПЕРЕЧЕНЬ ОБЪЕКТОВ ГЕНЕРАЦИИ, В ОТНОШЕНИИ КОТОРЫХ ОПРЕДЕЛЕН РАЗМЕР ШТРАФА</w:t>
      </w:r>
    </w:p>
    <w:p w14:paraId="5DE01A45" w14:textId="66D656C4"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b/>
          <w:bCs/>
        </w:rPr>
        <w:t>ПО ДПМ ВИЭ / ДПМ ТБО</w:t>
      </w:r>
      <w:r w:rsidR="00B4383B" w:rsidRPr="00957E42">
        <w:rPr>
          <w:rFonts w:ascii="Garamond" w:eastAsia="Times New Roman" w:hAnsi="Garamond" w:cs="Arial CYR"/>
          <w:b/>
          <w:bCs/>
          <w:highlight w:val="yellow"/>
        </w:rPr>
        <w:t xml:space="preserve"> И (ИЛИ) РАЗМЕР ДЕНЕЖНОЙ СУММЫ, ОБУС</w:t>
      </w:r>
      <w:r w:rsidR="00B544F9" w:rsidRPr="00957E42">
        <w:rPr>
          <w:rFonts w:ascii="Garamond" w:eastAsia="Times New Roman" w:hAnsi="Garamond" w:cs="Arial CYR"/>
          <w:b/>
          <w:bCs/>
          <w:highlight w:val="yellow"/>
        </w:rPr>
        <w:t>ЛОВЛЕННОЙ ОТКАЗОМ ПОСТАВЩИКА ОТ </w:t>
      </w:r>
      <w:r w:rsidR="00B4383B" w:rsidRPr="00957E42">
        <w:rPr>
          <w:rFonts w:ascii="Garamond" w:eastAsia="Times New Roman" w:hAnsi="Garamond" w:cs="Arial CYR"/>
          <w:b/>
          <w:bCs/>
          <w:highlight w:val="yellow"/>
        </w:rPr>
        <w:t>ИСПОЛНЕНИЯ ОБЯЗАТЕЛЬСТВ ПО ДПМ ВИЭ</w:t>
      </w:r>
    </w:p>
    <w:p w14:paraId="795CC299" w14:textId="77777777" w:rsidR="006A7E15" w:rsidRPr="00957E42" w:rsidRDefault="006A7E15" w:rsidP="006A7E15">
      <w:pPr>
        <w:spacing w:after="0" w:line="240" w:lineRule="auto"/>
        <w:jc w:val="center"/>
        <w:outlineLvl w:val="0"/>
        <w:rPr>
          <w:rFonts w:ascii="Garamond" w:eastAsia="Times New Roman" w:hAnsi="Garamond" w:cs="Arial CYR"/>
          <w:b/>
          <w:bCs/>
        </w:rPr>
      </w:pPr>
      <w:r w:rsidRPr="00957E42">
        <w:rPr>
          <w:rFonts w:ascii="Garamond" w:eastAsia="Times New Roman" w:hAnsi="Garamond" w:cs="Arial CYR"/>
        </w:rPr>
        <w:t xml:space="preserve">в [месяц расчета] </w:t>
      </w:r>
    </w:p>
    <w:p w14:paraId="76A2593F" w14:textId="77777777" w:rsidR="006A7E15" w:rsidRPr="00957E42" w:rsidRDefault="006A7E15" w:rsidP="006A7E15">
      <w:pPr>
        <w:spacing w:after="0" w:line="240" w:lineRule="auto"/>
        <w:jc w:val="center"/>
        <w:outlineLvl w:val="0"/>
        <w:rPr>
          <w:rFonts w:ascii="Garamond" w:eastAsia="Times New Roman" w:hAnsi="Garamond" w:cs="Arial CYR"/>
        </w:rPr>
      </w:pPr>
    </w:p>
    <w:p w14:paraId="4D46B4DB" w14:textId="77777777" w:rsidR="006A7E15" w:rsidRPr="00957E42" w:rsidRDefault="006A7E15" w:rsidP="006A7E15">
      <w:pPr>
        <w:spacing w:after="0" w:line="240" w:lineRule="auto"/>
        <w:rPr>
          <w:rFonts w:ascii="Garamond" w:eastAsia="Times New Roman" w:hAnsi="Garamond"/>
          <w:b/>
        </w:rPr>
      </w:pPr>
    </w:p>
    <w:tbl>
      <w:tblPr>
        <w:tblW w:w="14613" w:type="dxa"/>
        <w:tblLook w:val="04A0" w:firstRow="1" w:lastRow="0" w:firstColumn="1" w:lastColumn="0" w:noHBand="0" w:noVBand="1"/>
      </w:tblPr>
      <w:tblGrid>
        <w:gridCol w:w="2426"/>
        <w:gridCol w:w="2426"/>
        <w:gridCol w:w="2427"/>
        <w:gridCol w:w="1788"/>
        <w:gridCol w:w="3119"/>
        <w:gridCol w:w="2427"/>
      </w:tblGrid>
      <w:tr w:rsidR="006A7E15" w:rsidRPr="00957E42" w14:paraId="3EF1A43A" w14:textId="77777777" w:rsidTr="00B544F9">
        <w:tc>
          <w:tcPr>
            <w:tcW w:w="2426" w:type="dxa"/>
            <w:tcBorders>
              <w:top w:val="single" w:sz="4" w:space="0" w:color="auto"/>
              <w:left w:val="single" w:sz="4" w:space="0" w:color="auto"/>
              <w:bottom w:val="single" w:sz="4" w:space="0" w:color="auto"/>
              <w:right w:val="single" w:sz="4" w:space="0" w:color="auto"/>
            </w:tcBorders>
            <w:shd w:val="clear" w:color="auto" w:fill="CCFFCC"/>
            <w:vAlign w:val="center"/>
          </w:tcPr>
          <w:p w14:paraId="2C950FD9"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 п/п</w:t>
            </w:r>
          </w:p>
        </w:tc>
        <w:tc>
          <w:tcPr>
            <w:tcW w:w="2426" w:type="dxa"/>
            <w:tcBorders>
              <w:top w:val="single" w:sz="4" w:space="0" w:color="auto"/>
              <w:left w:val="single" w:sz="4" w:space="0" w:color="auto"/>
              <w:bottom w:val="single" w:sz="4" w:space="0" w:color="auto"/>
              <w:right w:val="single" w:sz="4" w:space="0" w:color="auto"/>
            </w:tcBorders>
            <w:shd w:val="clear" w:color="auto" w:fill="CCFFCC"/>
            <w:vAlign w:val="center"/>
          </w:tcPr>
          <w:p w14:paraId="6D8DCCF3"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Наименование участника оптового рынка – продавца мощности по ДПМ ВИЭ / ДПМ ТБО</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73FC6D4D"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Установленная мощность, МВт *</w:t>
            </w:r>
          </w:p>
        </w:tc>
        <w:tc>
          <w:tcPr>
            <w:tcW w:w="1788" w:type="dxa"/>
            <w:tcBorders>
              <w:top w:val="single" w:sz="4" w:space="0" w:color="auto"/>
              <w:left w:val="single" w:sz="4" w:space="0" w:color="auto"/>
              <w:bottom w:val="single" w:sz="4" w:space="0" w:color="auto"/>
              <w:right w:val="single" w:sz="4" w:space="0" w:color="auto"/>
            </w:tcBorders>
            <w:shd w:val="clear" w:color="auto" w:fill="CCFFCC"/>
            <w:vAlign w:val="center"/>
          </w:tcPr>
          <w:p w14:paraId="35FA19E3"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 xml:space="preserve">Код ГТП генерации </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tcPr>
          <w:p w14:paraId="56BFD721" w14:textId="77777777" w:rsidR="006A7E15" w:rsidRPr="00957E42" w:rsidRDefault="006A7E15" w:rsidP="00056AA0">
            <w:pPr>
              <w:spacing w:after="0" w:line="240" w:lineRule="auto"/>
              <w:jc w:val="center"/>
              <w:rPr>
                <w:rFonts w:ascii="Garamond" w:eastAsia="Times New Roman" w:hAnsi="Garamond" w:cs="Calibri"/>
                <w:b/>
                <w:bCs/>
              </w:rPr>
            </w:pPr>
            <w:r w:rsidRPr="00957E42">
              <w:rPr>
                <w:rFonts w:ascii="Garamond" w:eastAsia="Times New Roman" w:hAnsi="Garamond" w:cs="Calibri"/>
                <w:b/>
                <w:bCs/>
              </w:rPr>
              <w:t xml:space="preserve">Основание для взимания штрафа </w:t>
            </w:r>
            <w:r w:rsidRPr="00957E42">
              <w:rPr>
                <w:rFonts w:ascii="Garamond" w:eastAsia="Times New Roman" w:hAnsi="Garamond" w:cs="Calibri"/>
                <w:b/>
                <w:bCs/>
                <w:highlight w:val="yellow"/>
              </w:rPr>
              <w:t xml:space="preserve">/ денежной суммы за отказ от исполнения обязательств по ДПМ ВИЭ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tcPr>
          <w:p w14:paraId="18ACF9A3" w14:textId="77777777" w:rsidR="006A7E15" w:rsidRPr="00957E42" w:rsidRDefault="006A7E15" w:rsidP="00BA41E6">
            <w:pPr>
              <w:spacing w:after="0" w:line="240" w:lineRule="auto"/>
              <w:jc w:val="center"/>
              <w:rPr>
                <w:rFonts w:ascii="Garamond" w:eastAsia="Times New Roman" w:hAnsi="Garamond" w:cs="Calibri"/>
                <w:b/>
                <w:bCs/>
              </w:rPr>
            </w:pPr>
            <w:r w:rsidRPr="00957E42">
              <w:rPr>
                <w:rFonts w:ascii="Garamond" w:eastAsia="Times New Roman" w:hAnsi="Garamond" w:cs="Calibri"/>
                <w:b/>
                <w:bCs/>
              </w:rPr>
              <w:t>Штрафуемый месяц</w:t>
            </w:r>
          </w:p>
        </w:tc>
      </w:tr>
      <w:tr w:rsidR="006A7E15" w:rsidRPr="00957E42" w14:paraId="129A88E7" w14:textId="77777777" w:rsidTr="00B544F9">
        <w:tc>
          <w:tcPr>
            <w:tcW w:w="2426" w:type="dxa"/>
            <w:tcBorders>
              <w:top w:val="single" w:sz="4" w:space="0" w:color="auto"/>
              <w:left w:val="single" w:sz="4" w:space="0" w:color="auto"/>
              <w:bottom w:val="single" w:sz="4" w:space="0" w:color="auto"/>
              <w:right w:val="single" w:sz="4" w:space="0" w:color="auto"/>
            </w:tcBorders>
          </w:tcPr>
          <w:p w14:paraId="57361FE2" w14:textId="77777777" w:rsidR="006A7E15" w:rsidRPr="00957E42" w:rsidRDefault="006A7E15" w:rsidP="00BA41E6">
            <w:pPr>
              <w:spacing w:after="0" w:line="240" w:lineRule="auto"/>
              <w:rPr>
                <w:rFonts w:ascii="Garamond" w:eastAsia="Times New Roman" w:hAnsi="Garamond"/>
                <w:i/>
              </w:rPr>
            </w:pPr>
          </w:p>
        </w:tc>
        <w:tc>
          <w:tcPr>
            <w:tcW w:w="2426" w:type="dxa"/>
            <w:tcBorders>
              <w:top w:val="single" w:sz="4" w:space="0" w:color="auto"/>
              <w:left w:val="single" w:sz="4" w:space="0" w:color="auto"/>
              <w:bottom w:val="single" w:sz="4" w:space="0" w:color="auto"/>
              <w:right w:val="single" w:sz="4" w:space="0" w:color="auto"/>
            </w:tcBorders>
          </w:tcPr>
          <w:p w14:paraId="527200A2"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7A8F3764" w14:textId="77777777" w:rsidR="006A7E15" w:rsidRPr="00957E42" w:rsidRDefault="006A7E15" w:rsidP="00BA41E6">
            <w:pPr>
              <w:spacing w:after="0" w:line="240" w:lineRule="auto"/>
              <w:rPr>
                <w:rFonts w:ascii="Garamond" w:eastAsia="Times New Roman" w:hAnsi="Garamond"/>
                <w:i/>
              </w:rPr>
            </w:pPr>
          </w:p>
        </w:tc>
        <w:tc>
          <w:tcPr>
            <w:tcW w:w="1788" w:type="dxa"/>
            <w:tcBorders>
              <w:top w:val="single" w:sz="4" w:space="0" w:color="auto"/>
              <w:left w:val="single" w:sz="4" w:space="0" w:color="auto"/>
              <w:bottom w:val="single" w:sz="4" w:space="0" w:color="auto"/>
              <w:right w:val="single" w:sz="4" w:space="0" w:color="auto"/>
            </w:tcBorders>
          </w:tcPr>
          <w:p w14:paraId="634CF0C9" w14:textId="77777777" w:rsidR="006A7E15" w:rsidRPr="00957E42" w:rsidRDefault="006A7E15" w:rsidP="00BA41E6">
            <w:pPr>
              <w:spacing w:after="0" w:line="240" w:lineRule="auto"/>
              <w:rPr>
                <w:rFonts w:ascii="Garamond" w:eastAsia="Times New Roman" w:hAnsi="Garamond"/>
                <w:i/>
              </w:rPr>
            </w:pPr>
          </w:p>
        </w:tc>
        <w:tc>
          <w:tcPr>
            <w:tcW w:w="3119" w:type="dxa"/>
            <w:tcBorders>
              <w:top w:val="single" w:sz="4" w:space="0" w:color="auto"/>
              <w:left w:val="single" w:sz="4" w:space="0" w:color="auto"/>
              <w:bottom w:val="single" w:sz="4" w:space="0" w:color="auto"/>
              <w:right w:val="single" w:sz="4" w:space="0" w:color="auto"/>
            </w:tcBorders>
          </w:tcPr>
          <w:p w14:paraId="19BE39CC" w14:textId="77777777" w:rsidR="006A7E15" w:rsidRPr="00957E42" w:rsidRDefault="006A7E15" w:rsidP="00BA41E6">
            <w:pPr>
              <w:spacing w:after="0" w:line="240" w:lineRule="auto"/>
              <w:rPr>
                <w:rFonts w:ascii="Garamond" w:eastAsia="Times New Roman" w:hAnsi="Garamond"/>
                <w:i/>
              </w:rPr>
            </w:pPr>
          </w:p>
        </w:tc>
        <w:tc>
          <w:tcPr>
            <w:tcW w:w="2427" w:type="dxa"/>
            <w:tcBorders>
              <w:top w:val="single" w:sz="4" w:space="0" w:color="auto"/>
              <w:left w:val="single" w:sz="4" w:space="0" w:color="auto"/>
              <w:bottom w:val="single" w:sz="4" w:space="0" w:color="auto"/>
              <w:right w:val="single" w:sz="4" w:space="0" w:color="auto"/>
            </w:tcBorders>
          </w:tcPr>
          <w:p w14:paraId="31BBF45E" w14:textId="77777777" w:rsidR="006A7E15" w:rsidRPr="00957E42" w:rsidRDefault="006A7E15" w:rsidP="00BA41E6">
            <w:pPr>
              <w:spacing w:after="0" w:line="240" w:lineRule="auto"/>
              <w:rPr>
                <w:rFonts w:ascii="Garamond" w:eastAsia="Times New Roman" w:hAnsi="Garamond"/>
                <w:i/>
              </w:rPr>
            </w:pPr>
          </w:p>
        </w:tc>
      </w:tr>
    </w:tbl>
    <w:p w14:paraId="4D82B5B9" w14:textId="77777777" w:rsidR="006A7E15" w:rsidRPr="00957E42" w:rsidRDefault="006A7E15" w:rsidP="006A7E15">
      <w:pPr>
        <w:spacing w:after="0" w:line="240" w:lineRule="auto"/>
        <w:rPr>
          <w:rFonts w:ascii="Garamond" w:eastAsia="Times New Roman" w:hAnsi="Garamond"/>
          <w:i/>
          <w:sz w:val="20"/>
          <w:szCs w:val="20"/>
        </w:rPr>
      </w:pPr>
    </w:p>
    <w:p w14:paraId="2A824FB4"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отношении ДПМ ВИЭ, заключенных по итогам ОПВ, проводимых до 1 января 2021 года, и ДПМ ТБО заполняется значениями, указанными в приложении 1 к соответствующим ДПМ ВИЭ / ДПМ ТБО. В отношении ДПМ ВИЭ, заключенных по итогам ОПВ, проводимых после 1 января 2021 года, заполняется значением объема мощности объекта генерации, подлежащей поставке на оптовый рынок (объем установленной мощности), указанным в приложении 2 к соответствующим ДПМ ВИЭ.</w:t>
      </w:r>
    </w:p>
    <w:p w14:paraId="633568A3" w14:textId="77777777" w:rsidR="006A7E15" w:rsidRPr="00957E42" w:rsidRDefault="006A7E15" w:rsidP="006A7E15">
      <w:pPr>
        <w:spacing w:after="0"/>
        <w:rPr>
          <w:rFonts w:ascii="Garamond" w:hAnsi="Garamond"/>
          <w:b/>
          <w:sz w:val="24"/>
          <w:szCs w:val="24"/>
        </w:rPr>
      </w:pPr>
      <w:r w:rsidRPr="00957E42">
        <w:rPr>
          <w:rFonts w:ascii="Garamond" w:hAnsi="Garamond"/>
          <w:b/>
          <w:sz w:val="24"/>
          <w:szCs w:val="24"/>
        </w:rPr>
        <w:t>Действующая редакция</w:t>
      </w:r>
    </w:p>
    <w:p w14:paraId="12FC1414" w14:textId="77777777" w:rsidR="006A7E15" w:rsidRPr="00957E42" w:rsidRDefault="006A7E15" w:rsidP="006A7E15">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44.1</w:t>
      </w:r>
    </w:p>
    <w:tbl>
      <w:tblPr>
        <w:tblW w:w="15192" w:type="dxa"/>
        <w:tblLayout w:type="fixed"/>
        <w:tblLook w:val="04A0" w:firstRow="1" w:lastRow="0" w:firstColumn="1" w:lastColumn="0" w:noHBand="0" w:noVBand="1"/>
      </w:tblPr>
      <w:tblGrid>
        <w:gridCol w:w="429"/>
        <w:gridCol w:w="702"/>
        <w:gridCol w:w="1139"/>
        <w:gridCol w:w="1355"/>
        <w:gridCol w:w="1656"/>
        <w:gridCol w:w="1006"/>
        <w:gridCol w:w="1355"/>
        <w:gridCol w:w="1595"/>
        <w:gridCol w:w="1218"/>
        <w:gridCol w:w="1799"/>
        <w:gridCol w:w="1070"/>
        <w:gridCol w:w="814"/>
        <w:gridCol w:w="1054"/>
      </w:tblGrid>
      <w:tr w:rsidR="006A7E15" w:rsidRPr="00957E42" w14:paraId="0E5F7476" w14:textId="77777777" w:rsidTr="00BA41E6">
        <w:trPr>
          <w:trHeight w:val="300"/>
        </w:trPr>
        <w:tc>
          <w:tcPr>
            <w:tcW w:w="5000" w:type="pct"/>
            <w:gridSpan w:val="13"/>
            <w:tcBorders>
              <w:top w:val="nil"/>
              <w:left w:val="nil"/>
              <w:bottom w:val="nil"/>
              <w:right w:val="nil"/>
            </w:tcBorders>
            <w:vAlign w:val="center"/>
          </w:tcPr>
          <w:p w14:paraId="6B9AF51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p w14:paraId="32B96B8B" w14:textId="77777777" w:rsidR="006A7E15" w:rsidRPr="00957E42" w:rsidRDefault="006A7E15" w:rsidP="00BA41E6">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ПО ДПМ ВИЭ / ДПМ ТБО (продавцы)</w:t>
            </w:r>
          </w:p>
        </w:tc>
      </w:tr>
      <w:tr w:rsidR="006A7E15" w:rsidRPr="00957E42" w14:paraId="480BAFB2" w14:textId="77777777" w:rsidTr="00BA41E6">
        <w:trPr>
          <w:trHeight w:val="300"/>
        </w:trPr>
        <w:tc>
          <w:tcPr>
            <w:tcW w:w="5000" w:type="pct"/>
            <w:gridSpan w:val="13"/>
            <w:tcBorders>
              <w:top w:val="nil"/>
              <w:left w:val="nil"/>
              <w:bottom w:val="nil"/>
              <w:right w:val="nil"/>
            </w:tcBorders>
            <w:vAlign w:val="center"/>
          </w:tcPr>
          <w:p w14:paraId="7F0398D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20E3DA3D" w14:textId="77777777" w:rsidTr="00BA41E6">
        <w:trPr>
          <w:trHeight w:val="300"/>
        </w:trPr>
        <w:tc>
          <w:tcPr>
            <w:tcW w:w="747" w:type="pct"/>
            <w:gridSpan w:val="3"/>
            <w:tcBorders>
              <w:top w:val="nil"/>
              <w:left w:val="nil"/>
              <w:bottom w:val="nil"/>
              <w:right w:val="nil"/>
            </w:tcBorders>
            <w:vAlign w:val="center"/>
          </w:tcPr>
          <w:p w14:paraId="03602B0A"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46" w:type="pct"/>
            <w:tcBorders>
              <w:top w:val="nil"/>
              <w:left w:val="nil"/>
              <w:bottom w:val="nil"/>
              <w:right w:val="nil"/>
            </w:tcBorders>
            <w:vAlign w:val="center"/>
          </w:tcPr>
          <w:p w14:paraId="1B5FDD4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45" w:type="pct"/>
            <w:tcBorders>
              <w:top w:val="nil"/>
              <w:left w:val="nil"/>
              <w:bottom w:val="nil"/>
              <w:right w:val="nil"/>
            </w:tcBorders>
            <w:vAlign w:val="center"/>
          </w:tcPr>
          <w:p w14:paraId="47B89A9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31" w:type="pct"/>
            <w:tcBorders>
              <w:top w:val="nil"/>
              <w:left w:val="nil"/>
              <w:bottom w:val="nil"/>
              <w:right w:val="nil"/>
            </w:tcBorders>
            <w:vAlign w:val="center"/>
          </w:tcPr>
          <w:p w14:paraId="100ED292"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6" w:type="pct"/>
            <w:tcBorders>
              <w:top w:val="nil"/>
              <w:left w:val="nil"/>
              <w:bottom w:val="nil"/>
              <w:right w:val="nil"/>
            </w:tcBorders>
            <w:vAlign w:val="center"/>
          </w:tcPr>
          <w:p w14:paraId="23B0E45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25" w:type="pct"/>
            <w:tcBorders>
              <w:top w:val="nil"/>
              <w:left w:val="nil"/>
              <w:bottom w:val="nil"/>
              <w:right w:val="nil"/>
            </w:tcBorders>
            <w:vAlign w:val="center"/>
          </w:tcPr>
          <w:p w14:paraId="5435758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01" w:type="pct"/>
            <w:tcBorders>
              <w:top w:val="nil"/>
              <w:left w:val="nil"/>
              <w:bottom w:val="nil"/>
              <w:right w:val="nil"/>
            </w:tcBorders>
            <w:vAlign w:val="center"/>
          </w:tcPr>
          <w:p w14:paraId="21EAF9FD"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2" w:type="pct"/>
            <w:tcBorders>
              <w:top w:val="nil"/>
              <w:left w:val="nil"/>
              <w:bottom w:val="nil"/>
              <w:right w:val="nil"/>
            </w:tcBorders>
            <w:vAlign w:val="center"/>
          </w:tcPr>
          <w:p w14:paraId="4E8523F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52" w:type="pct"/>
            <w:tcBorders>
              <w:top w:val="nil"/>
              <w:left w:val="nil"/>
              <w:bottom w:val="nil"/>
              <w:right w:val="nil"/>
            </w:tcBorders>
            <w:vAlign w:val="center"/>
          </w:tcPr>
          <w:p w14:paraId="64C2B33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68" w:type="pct"/>
            <w:tcBorders>
              <w:top w:val="nil"/>
              <w:left w:val="nil"/>
              <w:bottom w:val="nil"/>
              <w:right w:val="nil"/>
            </w:tcBorders>
            <w:vAlign w:val="center"/>
          </w:tcPr>
          <w:p w14:paraId="1C6347EA"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49" w:type="pct"/>
            <w:tcBorders>
              <w:top w:val="nil"/>
              <w:left w:val="nil"/>
              <w:bottom w:val="nil"/>
              <w:right w:val="nil"/>
            </w:tcBorders>
            <w:vAlign w:val="center"/>
          </w:tcPr>
          <w:p w14:paraId="27CA8F30"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4C374043" w14:textId="77777777" w:rsidTr="00BA41E6">
        <w:trPr>
          <w:trHeight w:val="330"/>
        </w:trPr>
        <w:tc>
          <w:tcPr>
            <w:tcW w:w="141" w:type="pct"/>
            <w:tcBorders>
              <w:top w:val="nil"/>
              <w:left w:val="nil"/>
              <w:bottom w:val="nil"/>
              <w:right w:val="nil"/>
            </w:tcBorders>
            <w:noWrap/>
            <w:vAlign w:val="bottom"/>
          </w:tcPr>
          <w:p w14:paraId="603819AB" w14:textId="77777777" w:rsidR="006A7E15" w:rsidRPr="00957E42" w:rsidRDefault="006A7E15" w:rsidP="00BA41E6">
            <w:pPr>
              <w:spacing w:after="0" w:line="240" w:lineRule="auto"/>
              <w:rPr>
                <w:rFonts w:ascii="Garamond" w:eastAsia="Times New Roman" w:hAnsi="Garamond" w:cs="Calibri"/>
                <w:color w:val="000000"/>
                <w:sz w:val="24"/>
                <w:szCs w:val="24"/>
                <w:lang w:eastAsia="ru-RU"/>
              </w:rPr>
            </w:pPr>
          </w:p>
        </w:tc>
        <w:tc>
          <w:tcPr>
            <w:tcW w:w="231" w:type="pct"/>
            <w:tcBorders>
              <w:top w:val="nil"/>
              <w:left w:val="nil"/>
              <w:bottom w:val="nil"/>
              <w:right w:val="nil"/>
            </w:tcBorders>
            <w:noWrap/>
            <w:vAlign w:val="bottom"/>
          </w:tcPr>
          <w:p w14:paraId="633DA83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75" w:type="pct"/>
            <w:tcBorders>
              <w:top w:val="nil"/>
              <w:left w:val="nil"/>
              <w:bottom w:val="nil"/>
              <w:right w:val="nil"/>
            </w:tcBorders>
            <w:noWrap/>
            <w:vAlign w:val="bottom"/>
          </w:tcPr>
          <w:p w14:paraId="4F6AF97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6" w:type="pct"/>
            <w:tcBorders>
              <w:top w:val="nil"/>
              <w:left w:val="nil"/>
              <w:bottom w:val="nil"/>
              <w:right w:val="nil"/>
            </w:tcBorders>
            <w:noWrap/>
            <w:vAlign w:val="bottom"/>
          </w:tcPr>
          <w:p w14:paraId="55F0CF2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45" w:type="pct"/>
            <w:tcBorders>
              <w:top w:val="nil"/>
              <w:left w:val="nil"/>
              <w:bottom w:val="nil"/>
              <w:right w:val="nil"/>
            </w:tcBorders>
            <w:noWrap/>
            <w:vAlign w:val="bottom"/>
          </w:tcPr>
          <w:p w14:paraId="1248CAB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31" w:type="pct"/>
            <w:tcBorders>
              <w:top w:val="nil"/>
              <w:left w:val="nil"/>
              <w:bottom w:val="nil"/>
              <w:right w:val="nil"/>
            </w:tcBorders>
            <w:noWrap/>
            <w:vAlign w:val="bottom"/>
          </w:tcPr>
          <w:p w14:paraId="0D9682E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6" w:type="pct"/>
            <w:tcBorders>
              <w:top w:val="nil"/>
              <w:left w:val="nil"/>
              <w:bottom w:val="nil"/>
              <w:right w:val="nil"/>
            </w:tcBorders>
            <w:noWrap/>
            <w:vAlign w:val="bottom"/>
          </w:tcPr>
          <w:p w14:paraId="62280A3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25" w:type="pct"/>
            <w:tcBorders>
              <w:top w:val="nil"/>
              <w:left w:val="nil"/>
              <w:bottom w:val="nil"/>
              <w:right w:val="nil"/>
            </w:tcBorders>
            <w:noWrap/>
            <w:vAlign w:val="bottom"/>
          </w:tcPr>
          <w:p w14:paraId="351CD25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01" w:type="pct"/>
            <w:tcBorders>
              <w:top w:val="nil"/>
              <w:left w:val="nil"/>
              <w:bottom w:val="nil"/>
              <w:right w:val="nil"/>
            </w:tcBorders>
            <w:noWrap/>
            <w:vAlign w:val="bottom"/>
          </w:tcPr>
          <w:p w14:paraId="2DBD74AC"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2" w:type="pct"/>
            <w:tcBorders>
              <w:top w:val="nil"/>
              <w:left w:val="nil"/>
              <w:bottom w:val="nil"/>
              <w:right w:val="nil"/>
            </w:tcBorders>
            <w:noWrap/>
            <w:vAlign w:val="bottom"/>
          </w:tcPr>
          <w:p w14:paraId="5831BF0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52" w:type="pct"/>
            <w:tcBorders>
              <w:top w:val="nil"/>
              <w:left w:val="nil"/>
              <w:bottom w:val="nil"/>
              <w:right w:val="nil"/>
            </w:tcBorders>
            <w:noWrap/>
            <w:vAlign w:val="bottom"/>
          </w:tcPr>
          <w:p w14:paraId="07795F0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563E9AC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49" w:type="pct"/>
            <w:tcBorders>
              <w:top w:val="nil"/>
              <w:left w:val="nil"/>
              <w:bottom w:val="nil"/>
              <w:right w:val="nil"/>
            </w:tcBorders>
            <w:noWrap/>
            <w:vAlign w:val="bottom"/>
          </w:tcPr>
          <w:p w14:paraId="3AC5AAD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r w:rsidR="006A7E15" w:rsidRPr="00957E42" w14:paraId="7086857E" w14:textId="77777777" w:rsidTr="00BA41E6">
        <w:trPr>
          <w:trHeight w:val="285"/>
        </w:trPr>
        <w:tc>
          <w:tcPr>
            <w:tcW w:w="141" w:type="pct"/>
            <w:vMerge w:val="restart"/>
            <w:tcBorders>
              <w:top w:val="single" w:sz="12" w:space="0" w:color="000000"/>
              <w:left w:val="single" w:sz="12" w:space="0" w:color="000000"/>
              <w:bottom w:val="single" w:sz="12" w:space="0" w:color="000000"/>
              <w:right w:val="single" w:sz="12" w:space="0" w:color="000000"/>
            </w:tcBorders>
            <w:vAlign w:val="center"/>
          </w:tcPr>
          <w:p w14:paraId="7EA91B7C"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31" w:type="pct"/>
            <w:vMerge w:val="restart"/>
            <w:tcBorders>
              <w:top w:val="single" w:sz="12" w:space="0" w:color="000000"/>
              <w:left w:val="single" w:sz="12" w:space="0" w:color="000000"/>
              <w:bottom w:val="single" w:sz="12" w:space="0" w:color="000000"/>
              <w:right w:val="single" w:sz="12" w:space="0" w:color="000000"/>
            </w:tcBorders>
            <w:vAlign w:val="center"/>
          </w:tcPr>
          <w:p w14:paraId="38905963"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75" w:type="pct"/>
            <w:vMerge w:val="restart"/>
            <w:tcBorders>
              <w:top w:val="single" w:sz="12" w:space="0" w:color="000000"/>
              <w:left w:val="single" w:sz="12" w:space="0" w:color="000000"/>
              <w:bottom w:val="single" w:sz="12" w:space="0" w:color="000000"/>
              <w:right w:val="single" w:sz="12" w:space="0" w:color="000000"/>
            </w:tcBorders>
            <w:vAlign w:val="center"/>
          </w:tcPr>
          <w:p w14:paraId="14C1EFD4"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46" w:type="pct"/>
            <w:vMerge w:val="restart"/>
            <w:tcBorders>
              <w:top w:val="single" w:sz="12" w:space="0" w:color="000000"/>
              <w:left w:val="single" w:sz="12" w:space="0" w:color="000000"/>
              <w:bottom w:val="single" w:sz="12" w:space="0" w:color="000000"/>
              <w:right w:val="single" w:sz="12" w:space="0" w:color="000000"/>
            </w:tcBorders>
            <w:vAlign w:val="center"/>
          </w:tcPr>
          <w:p w14:paraId="6F1A48B7"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45" w:type="pct"/>
            <w:vMerge w:val="restart"/>
            <w:tcBorders>
              <w:top w:val="single" w:sz="12" w:space="0" w:color="000000"/>
              <w:left w:val="single" w:sz="12" w:space="0" w:color="000000"/>
              <w:bottom w:val="single" w:sz="12" w:space="0" w:color="000000"/>
              <w:right w:val="single" w:sz="12" w:space="0" w:color="000000"/>
            </w:tcBorders>
            <w:vAlign w:val="center"/>
          </w:tcPr>
          <w:p w14:paraId="5E64973B"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31" w:type="pct"/>
            <w:vMerge w:val="restart"/>
            <w:tcBorders>
              <w:top w:val="single" w:sz="12" w:space="0" w:color="000000"/>
              <w:left w:val="single" w:sz="12" w:space="0" w:color="000000"/>
              <w:bottom w:val="single" w:sz="12" w:space="0" w:color="000000"/>
              <w:right w:val="single" w:sz="12" w:space="0" w:color="000000"/>
            </w:tcBorders>
            <w:vAlign w:val="center"/>
          </w:tcPr>
          <w:p w14:paraId="540A8AEC"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446" w:type="pct"/>
            <w:vMerge w:val="restart"/>
            <w:tcBorders>
              <w:top w:val="single" w:sz="12" w:space="0" w:color="000000"/>
              <w:left w:val="single" w:sz="12" w:space="0" w:color="000000"/>
              <w:bottom w:val="single" w:sz="12" w:space="0" w:color="000000"/>
              <w:right w:val="single" w:sz="12" w:space="0" w:color="000000"/>
            </w:tcBorders>
            <w:vAlign w:val="center"/>
          </w:tcPr>
          <w:p w14:paraId="33806D6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25" w:type="pct"/>
            <w:vMerge w:val="restart"/>
            <w:tcBorders>
              <w:top w:val="single" w:sz="12" w:space="0" w:color="000000"/>
              <w:left w:val="single" w:sz="12" w:space="0" w:color="000000"/>
              <w:bottom w:val="single" w:sz="12" w:space="0" w:color="000000"/>
              <w:right w:val="single" w:sz="12" w:space="0" w:color="000000"/>
            </w:tcBorders>
            <w:vAlign w:val="center"/>
          </w:tcPr>
          <w:p w14:paraId="60F2EBCD"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401" w:type="pct"/>
            <w:vMerge w:val="restart"/>
            <w:tcBorders>
              <w:top w:val="single" w:sz="12" w:space="0" w:color="000000"/>
              <w:left w:val="single" w:sz="12" w:space="0" w:color="000000"/>
              <w:bottom w:val="single" w:sz="12" w:space="0" w:color="000000"/>
              <w:right w:val="single" w:sz="12" w:space="0" w:color="000000"/>
            </w:tcBorders>
            <w:vAlign w:val="center"/>
          </w:tcPr>
          <w:p w14:paraId="624D055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1561" w:type="pct"/>
            <w:gridSpan w:val="4"/>
            <w:tcBorders>
              <w:top w:val="single" w:sz="12" w:space="0" w:color="000000"/>
              <w:left w:val="nil"/>
              <w:bottom w:val="single" w:sz="12" w:space="0" w:color="000000"/>
              <w:right w:val="single" w:sz="12" w:space="0" w:color="000000"/>
            </w:tcBorders>
            <w:noWrap/>
            <w:vAlign w:val="center"/>
          </w:tcPr>
          <w:p w14:paraId="3FD1D934" w14:textId="77777777" w:rsidR="006A7E15" w:rsidRPr="00957E42" w:rsidRDefault="006A7E15" w:rsidP="00BA41E6">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w:t>
            </w:r>
          </w:p>
        </w:tc>
      </w:tr>
      <w:tr w:rsidR="006A7E15" w:rsidRPr="00957E42" w14:paraId="44D1A61B" w14:textId="77777777" w:rsidTr="00BA41E6">
        <w:trPr>
          <w:trHeight w:val="1057"/>
        </w:trPr>
        <w:tc>
          <w:tcPr>
            <w:tcW w:w="141" w:type="pct"/>
            <w:vMerge/>
            <w:tcBorders>
              <w:top w:val="single" w:sz="12" w:space="0" w:color="000000"/>
              <w:left w:val="single" w:sz="12" w:space="0" w:color="000000"/>
              <w:bottom w:val="single" w:sz="12" w:space="0" w:color="000000"/>
              <w:right w:val="single" w:sz="12" w:space="0" w:color="000000"/>
            </w:tcBorders>
            <w:vAlign w:val="center"/>
          </w:tcPr>
          <w:p w14:paraId="73BC184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11FD209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75" w:type="pct"/>
            <w:vMerge/>
            <w:tcBorders>
              <w:top w:val="single" w:sz="12" w:space="0" w:color="000000"/>
              <w:left w:val="single" w:sz="12" w:space="0" w:color="000000"/>
              <w:bottom w:val="single" w:sz="12" w:space="0" w:color="000000"/>
              <w:right w:val="single" w:sz="12" w:space="0" w:color="000000"/>
            </w:tcBorders>
            <w:vAlign w:val="center"/>
          </w:tcPr>
          <w:p w14:paraId="36D8C40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34E54C0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45" w:type="pct"/>
            <w:vMerge/>
            <w:tcBorders>
              <w:top w:val="single" w:sz="12" w:space="0" w:color="000000"/>
              <w:left w:val="single" w:sz="12" w:space="0" w:color="000000"/>
              <w:bottom w:val="single" w:sz="12" w:space="0" w:color="000000"/>
              <w:right w:val="single" w:sz="12" w:space="0" w:color="000000"/>
            </w:tcBorders>
            <w:vAlign w:val="center"/>
          </w:tcPr>
          <w:p w14:paraId="5BA3BD8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31" w:type="pct"/>
            <w:vMerge/>
            <w:tcBorders>
              <w:top w:val="single" w:sz="12" w:space="0" w:color="000000"/>
              <w:left w:val="single" w:sz="12" w:space="0" w:color="000000"/>
              <w:bottom w:val="single" w:sz="12" w:space="0" w:color="000000"/>
              <w:right w:val="single" w:sz="12" w:space="0" w:color="000000"/>
            </w:tcBorders>
            <w:vAlign w:val="center"/>
          </w:tcPr>
          <w:p w14:paraId="33AADB54"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3CAD05F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25" w:type="pct"/>
            <w:vMerge/>
            <w:tcBorders>
              <w:top w:val="single" w:sz="12" w:space="0" w:color="000000"/>
              <w:left w:val="single" w:sz="12" w:space="0" w:color="000000"/>
              <w:bottom w:val="single" w:sz="12" w:space="0" w:color="000000"/>
              <w:right w:val="single" w:sz="12" w:space="0" w:color="000000"/>
            </w:tcBorders>
            <w:vAlign w:val="center"/>
          </w:tcPr>
          <w:p w14:paraId="54CA0C5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01" w:type="pct"/>
            <w:vMerge/>
            <w:tcBorders>
              <w:top w:val="single" w:sz="12" w:space="0" w:color="000000"/>
              <w:left w:val="single" w:sz="12" w:space="0" w:color="000000"/>
              <w:bottom w:val="single" w:sz="12" w:space="0" w:color="000000"/>
              <w:right w:val="single" w:sz="12" w:space="0" w:color="000000"/>
            </w:tcBorders>
            <w:vAlign w:val="center"/>
          </w:tcPr>
          <w:p w14:paraId="6648A0B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2" w:type="pct"/>
            <w:tcBorders>
              <w:top w:val="nil"/>
              <w:left w:val="nil"/>
              <w:bottom w:val="single" w:sz="12" w:space="0" w:color="000000"/>
              <w:right w:val="single" w:sz="12" w:space="0" w:color="000000"/>
            </w:tcBorders>
            <w:vAlign w:val="center"/>
          </w:tcPr>
          <w:p w14:paraId="0B49E239"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52" w:type="pct"/>
            <w:tcBorders>
              <w:top w:val="nil"/>
              <w:left w:val="nil"/>
              <w:bottom w:val="single" w:sz="12" w:space="0" w:color="000000"/>
              <w:right w:val="single" w:sz="12" w:space="0" w:color="000000"/>
            </w:tcBorders>
            <w:vAlign w:val="center"/>
          </w:tcPr>
          <w:p w14:paraId="2C786D77"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68" w:type="pct"/>
            <w:tcBorders>
              <w:top w:val="nil"/>
              <w:left w:val="nil"/>
              <w:bottom w:val="single" w:sz="12" w:space="0" w:color="000000"/>
              <w:right w:val="single" w:sz="12" w:space="0" w:color="000000"/>
            </w:tcBorders>
            <w:vAlign w:val="center"/>
          </w:tcPr>
          <w:p w14:paraId="230C3005"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Размер штрафа</w:t>
            </w:r>
          </w:p>
        </w:tc>
        <w:tc>
          <w:tcPr>
            <w:tcW w:w="349" w:type="pct"/>
            <w:tcBorders>
              <w:top w:val="nil"/>
              <w:left w:val="nil"/>
              <w:bottom w:val="single" w:sz="12" w:space="0" w:color="000000"/>
              <w:right w:val="single" w:sz="12" w:space="0" w:color="000000"/>
            </w:tcBorders>
            <w:vAlign w:val="center"/>
          </w:tcPr>
          <w:p w14:paraId="259AF5BA"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Основание для расчета штрафа</w:t>
            </w:r>
          </w:p>
        </w:tc>
      </w:tr>
      <w:tr w:rsidR="006A7E15" w:rsidRPr="00957E42" w14:paraId="4EBBAA7E" w14:textId="77777777" w:rsidTr="00BA41E6">
        <w:trPr>
          <w:trHeight w:val="255"/>
        </w:trPr>
        <w:tc>
          <w:tcPr>
            <w:tcW w:w="141" w:type="pct"/>
            <w:tcBorders>
              <w:top w:val="single" w:sz="4" w:space="0" w:color="auto"/>
              <w:left w:val="single" w:sz="4" w:space="0" w:color="auto"/>
              <w:bottom w:val="single" w:sz="4" w:space="0" w:color="auto"/>
              <w:right w:val="single" w:sz="4" w:space="0" w:color="auto"/>
            </w:tcBorders>
            <w:noWrap/>
            <w:vAlign w:val="bottom"/>
          </w:tcPr>
          <w:p w14:paraId="39DE22DD"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31" w:type="pct"/>
            <w:tcBorders>
              <w:top w:val="single" w:sz="4" w:space="0" w:color="auto"/>
              <w:left w:val="nil"/>
              <w:bottom w:val="single" w:sz="4" w:space="0" w:color="auto"/>
              <w:right w:val="single" w:sz="4" w:space="0" w:color="auto"/>
            </w:tcBorders>
            <w:noWrap/>
            <w:vAlign w:val="bottom"/>
          </w:tcPr>
          <w:p w14:paraId="19EC55F3"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75" w:type="pct"/>
            <w:tcBorders>
              <w:top w:val="single" w:sz="4" w:space="0" w:color="auto"/>
              <w:left w:val="nil"/>
              <w:bottom w:val="single" w:sz="4" w:space="0" w:color="auto"/>
              <w:right w:val="single" w:sz="4" w:space="0" w:color="auto"/>
            </w:tcBorders>
            <w:noWrap/>
            <w:vAlign w:val="bottom"/>
          </w:tcPr>
          <w:p w14:paraId="1AAA00B4"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6" w:type="pct"/>
            <w:tcBorders>
              <w:top w:val="single" w:sz="4" w:space="0" w:color="auto"/>
              <w:left w:val="nil"/>
              <w:bottom w:val="single" w:sz="4" w:space="0" w:color="auto"/>
              <w:right w:val="single" w:sz="4" w:space="0" w:color="auto"/>
            </w:tcBorders>
            <w:noWrap/>
            <w:vAlign w:val="bottom"/>
          </w:tcPr>
          <w:p w14:paraId="06E9C06D"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45" w:type="pct"/>
            <w:tcBorders>
              <w:top w:val="single" w:sz="4" w:space="0" w:color="auto"/>
              <w:left w:val="nil"/>
              <w:bottom w:val="single" w:sz="4" w:space="0" w:color="auto"/>
              <w:right w:val="single" w:sz="4" w:space="0" w:color="auto"/>
            </w:tcBorders>
            <w:noWrap/>
            <w:vAlign w:val="bottom"/>
          </w:tcPr>
          <w:p w14:paraId="5087D091"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31" w:type="pct"/>
            <w:tcBorders>
              <w:top w:val="single" w:sz="4" w:space="0" w:color="auto"/>
              <w:left w:val="nil"/>
              <w:bottom w:val="single" w:sz="4" w:space="0" w:color="auto"/>
              <w:right w:val="single" w:sz="4" w:space="0" w:color="auto"/>
            </w:tcBorders>
            <w:noWrap/>
            <w:vAlign w:val="bottom"/>
          </w:tcPr>
          <w:p w14:paraId="055922A5"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6" w:type="pct"/>
            <w:tcBorders>
              <w:top w:val="single" w:sz="4" w:space="0" w:color="auto"/>
              <w:left w:val="nil"/>
              <w:bottom w:val="single" w:sz="4" w:space="0" w:color="auto"/>
              <w:right w:val="single" w:sz="4" w:space="0" w:color="auto"/>
            </w:tcBorders>
            <w:noWrap/>
            <w:vAlign w:val="bottom"/>
          </w:tcPr>
          <w:p w14:paraId="4792D0DC"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25" w:type="pct"/>
            <w:tcBorders>
              <w:top w:val="single" w:sz="4" w:space="0" w:color="auto"/>
              <w:left w:val="nil"/>
              <w:bottom w:val="single" w:sz="4" w:space="0" w:color="auto"/>
              <w:right w:val="single" w:sz="4" w:space="0" w:color="auto"/>
            </w:tcBorders>
            <w:noWrap/>
            <w:vAlign w:val="bottom"/>
          </w:tcPr>
          <w:p w14:paraId="6663553F"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01" w:type="pct"/>
            <w:tcBorders>
              <w:top w:val="nil"/>
              <w:left w:val="nil"/>
              <w:bottom w:val="single" w:sz="4" w:space="0" w:color="auto"/>
              <w:right w:val="single" w:sz="4" w:space="0" w:color="auto"/>
            </w:tcBorders>
            <w:vAlign w:val="center"/>
          </w:tcPr>
          <w:p w14:paraId="0BCA3D1D"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92" w:type="pct"/>
            <w:tcBorders>
              <w:top w:val="nil"/>
              <w:left w:val="nil"/>
              <w:bottom w:val="single" w:sz="4" w:space="0" w:color="auto"/>
              <w:right w:val="single" w:sz="4" w:space="0" w:color="auto"/>
            </w:tcBorders>
            <w:vAlign w:val="center"/>
          </w:tcPr>
          <w:p w14:paraId="6897323D"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52" w:type="pct"/>
            <w:tcBorders>
              <w:top w:val="nil"/>
              <w:left w:val="nil"/>
              <w:bottom w:val="single" w:sz="4" w:space="0" w:color="auto"/>
              <w:right w:val="single" w:sz="4" w:space="0" w:color="auto"/>
            </w:tcBorders>
            <w:vAlign w:val="center"/>
          </w:tcPr>
          <w:p w14:paraId="0B6F2A8D"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68" w:type="pct"/>
            <w:tcBorders>
              <w:top w:val="nil"/>
              <w:left w:val="nil"/>
              <w:bottom w:val="single" w:sz="4" w:space="0" w:color="auto"/>
              <w:right w:val="single" w:sz="4" w:space="0" w:color="auto"/>
            </w:tcBorders>
            <w:vAlign w:val="center"/>
          </w:tcPr>
          <w:p w14:paraId="42C01546"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49" w:type="pct"/>
            <w:tcBorders>
              <w:top w:val="nil"/>
              <w:left w:val="nil"/>
              <w:bottom w:val="single" w:sz="4" w:space="0" w:color="auto"/>
              <w:right w:val="single" w:sz="4" w:space="0" w:color="auto"/>
            </w:tcBorders>
            <w:vAlign w:val="center"/>
          </w:tcPr>
          <w:p w14:paraId="5DFD0528"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6A7E15" w:rsidRPr="00957E42" w14:paraId="5EE8BD41" w14:textId="77777777" w:rsidTr="00BA41E6">
        <w:trPr>
          <w:trHeight w:val="255"/>
        </w:trPr>
        <w:tc>
          <w:tcPr>
            <w:tcW w:w="141" w:type="pct"/>
            <w:tcBorders>
              <w:top w:val="nil"/>
              <w:left w:val="single" w:sz="4" w:space="0" w:color="auto"/>
              <w:bottom w:val="single" w:sz="4" w:space="0" w:color="auto"/>
              <w:right w:val="single" w:sz="4" w:space="0" w:color="auto"/>
            </w:tcBorders>
            <w:noWrap/>
            <w:vAlign w:val="bottom"/>
          </w:tcPr>
          <w:p w14:paraId="1088913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31" w:type="pct"/>
            <w:tcBorders>
              <w:top w:val="nil"/>
              <w:left w:val="nil"/>
              <w:bottom w:val="single" w:sz="4" w:space="0" w:color="auto"/>
              <w:right w:val="single" w:sz="4" w:space="0" w:color="auto"/>
            </w:tcBorders>
            <w:noWrap/>
            <w:vAlign w:val="bottom"/>
          </w:tcPr>
          <w:p w14:paraId="6238DFD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5" w:type="pct"/>
            <w:tcBorders>
              <w:top w:val="nil"/>
              <w:left w:val="nil"/>
              <w:bottom w:val="single" w:sz="4" w:space="0" w:color="auto"/>
              <w:right w:val="single" w:sz="4" w:space="0" w:color="auto"/>
            </w:tcBorders>
            <w:noWrap/>
            <w:vAlign w:val="bottom"/>
          </w:tcPr>
          <w:p w14:paraId="3AEF757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6" w:type="pct"/>
            <w:tcBorders>
              <w:top w:val="nil"/>
              <w:left w:val="nil"/>
              <w:bottom w:val="single" w:sz="4" w:space="0" w:color="auto"/>
              <w:right w:val="single" w:sz="4" w:space="0" w:color="auto"/>
            </w:tcBorders>
            <w:noWrap/>
            <w:vAlign w:val="bottom"/>
          </w:tcPr>
          <w:p w14:paraId="0F7B6CCB"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45" w:type="pct"/>
            <w:tcBorders>
              <w:top w:val="nil"/>
              <w:left w:val="nil"/>
              <w:bottom w:val="single" w:sz="4" w:space="0" w:color="auto"/>
              <w:right w:val="single" w:sz="4" w:space="0" w:color="auto"/>
            </w:tcBorders>
            <w:noWrap/>
            <w:vAlign w:val="bottom"/>
          </w:tcPr>
          <w:p w14:paraId="0D09718E"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31" w:type="pct"/>
            <w:tcBorders>
              <w:top w:val="nil"/>
              <w:left w:val="nil"/>
              <w:bottom w:val="single" w:sz="4" w:space="0" w:color="auto"/>
              <w:right w:val="single" w:sz="4" w:space="0" w:color="auto"/>
            </w:tcBorders>
            <w:noWrap/>
            <w:vAlign w:val="bottom"/>
          </w:tcPr>
          <w:p w14:paraId="3E5604D7"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6" w:type="pct"/>
            <w:tcBorders>
              <w:top w:val="nil"/>
              <w:left w:val="nil"/>
              <w:bottom w:val="single" w:sz="4" w:space="0" w:color="auto"/>
              <w:right w:val="single" w:sz="4" w:space="0" w:color="auto"/>
            </w:tcBorders>
            <w:noWrap/>
            <w:vAlign w:val="bottom"/>
          </w:tcPr>
          <w:p w14:paraId="0504850D"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25" w:type="pct"/>
            <w:tcBorders>
              <w:top w:val="nil"/>
              <w:left w:val="nil"/>
              <w:bottom w:val="single" w:sz="4" w:space="0" w:color="auto"/>
              <w:right w:val="single" w:sz="4" w:space="0" w:color="auto"/>
            </w:tcBorders>
            <w:noWrap/>
            <w:vAlign w:val="bottom"/>
          </w:tcPr>
          <w:p w14:paraId="1970E82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01" w:type="pct"/>
            <w:tcBorders>
              <w:top w:val="nil"/>
              <w:left w:val="nil"/>
              <w:bottom w:val="single" w:sz="4" w:space="0" w:color="auto"/>
              <w:right w:val="single" w:sz="4" w:space="0" w:color="auto"/>
            </w:tcBorders>
            <w:noWrap/>
            <w:vAlign w:val="bottom"/>
          </w:tcPr>
          <w:p w14:paraId="1B866B3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2" w:type="pct"/>
            <w:tcBorders>
              <w:top w:val="nil"/>
              <w:left w:val="nil"/>
              <w:bottom w:val="single" w:sz="4" w:space="0" w:color="auto"/>
              <w:right w:val="single" w:sz="4" w:space="0" w:color="auto"/>
            </w:tcBorders>
            <w:noWrap/>
            <w:vAlign w:val="bottom"/>
          </w:tcPr>
          <w:p w14:paraId="0ECB26E6"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52" w:type="pct"/>
            <w:tcBorders>
              <w:top w:val="nil"/>
              <w:left w:val="nil"/>
              <w:bottom w:val="single" w:sz="4" w:space="0" w:color="auto"/>
              <w:right w:val="single" w:sz="4" w:space="0" w:color="auto"/>
            </w:tcBorders>
            <w:noWrap/>
            <w:vAlign w:val="bottom"/>
          </w:tcPr>
          <w:p w14:paraId="229FEED8"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68" w:type="pct"/>
            <w:tcBorders>
              <w:top w:val="nil"/>
              <w:left w:val="nil"/>
              <w:bottom w:val="single" w:sz="4" w:space="0" w:color="auto"/>
              <w:right w:val="single" w:sz="4" w:space="0" w:color="auto"/>
            </w:tcBorders>
            <w:noWrap/>
            <w:vAlign w:val="bottom"/>
          </w:tcPr>
          <w:p w14:paraId="6C9A8B2A"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49" w:type="pct"/>
            <w:tcBorders>
              <w:top w:val="nil"/>
              <w:left w:val="nil"/>
              <w:bottom w:val="single" w:sz="4" w:space="0" w:color="auto"/>
              <w:right w:val="single" w:sz="4" w:space="0" w:color="auto"/>
            </w:tcBorders>
            <w:noWrap/>
            <w:vAlign w:val="bottom"/>
          </w:tcPr>
          <w:p w14:paraId="7FD9BB0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6A7E15" w:rsidRPr="00957E42" w14:paraId="1497C4A9" w14:textId="77777777" w:rsidTr="00BA41E6">
        <w:trPr>
          <w:trHeight w:val="255"/>
        </w:trPr>
        <w:tc>
          <w:tcPr>
            <w:tcW w:w="141" w:type="pct"/>
            <w:tcBorders>
              <w:top w:val="nil"/>
              <w:left w:val="nil"/>
              <w:bottom w:val="nil"/>
              <w:right w:val="nil"/>
            </w:tcBorders>
            <w:noWrap/>
            <w:vAlign w:val="bottom"/>
          </w:tcPr>
          <w:p w14:paraId="21B14BF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31" w:type="pct"/>
            <w:tcBorders>
              <w:top w:val="nil"/>
              <w:left w:val="nil"/>
              <w:bottom w:val="nil"/>
              <w:right w:val="nil"/>
            </w:tcBorders>
            <w:noWrap/>
            <w:vAlign w:val="bottom"/>
          </w:tcPr>
          <w:p w14:paraId="29BD1FE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75" w:type="pct"/>
            <w:tcBorders>
              <w:top w:val="nil"/>
              <w:left w:val="nil"/>
              <w:bottom w:val="nil"/>
              <w:right w:val="nil"/>
            </w:tcBorders>
            <w:noWrap/>
            <w:vAlign w:val="bottom"/>
          </w:tcPr>
          <w:p w14:paraId="577D7F1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6" w:type="pct"/>
            <w:tcBorders>
              <w:top w:val="nil"/>
              <w:left w:val="nil"/>
              <w:bottom w:val="nil"/>
              <w:right w:val="nil"/>
            </w:tcBorders>
            <w:noWrap/>
            <w:vAlign w:val="bottom"/>
          </w:tcPr>
          <w:p w14:paraId="04825D1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45" w:type="pct"/>
            <w:tcBorders>
              <w:top w:val="nil"/>
              <w:left w:val="nil"/>
              <w:bottom w:val="nil"/>
              <w:right w:val="nil"/>
            </w:tcBorders>
            <w:noWrap/>
            <w:vAlign w:val="bottom"/>
          </w:tcPr>
          <w:p w14:paraId="183A283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31" w:type="pct"/>
            <w:tcBorders>
              <w:top w:val="nil"/>
              <w:left w:val="nil"/>
              <w:bottom w:val="nil"/>
              <w:right w:val="nil"/>
            </w:tcBorders>
            <w:noWrap/>
            <w:vAlign w:val="bottom"/>
          </w:tcPr>
          <w:p w14:paraId="0A260FF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6" w:type="pct"/>
            <w:tcBorders>
              <w:top w:val="nil"/>
              <w:left w:val="nil"/>
              <w:bottom w:val="nil"/>
              <w:right w:val="nil"/>
            </w:tcBorders>
            <w:noWrap/>
            <w:vAlign w:val="bottom"/>
          </w:tcPr>
          <w:p w14:paraId="71402B5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25" w:type="pct"/>
            <w:tcBorders>
              <w:top w:val="nil"/>
              <w:left w:val="nil"/>
              <w:bottom w:val="nil"/>
              <w:right w:val="nil"/>
            </w:tcBorders>
            <w:noWrap/>
            <w:vAlign w:val="bottom"/>
          </w:tcPr>
          <w:p w14:paraId="45CC491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01" w:type="pct"/>
            <w:tcBorders>
              <w:top w:val="nil"/>
              <w:left w:val="nil"/>
              <w:bottom w:val="nil"/>
              <w:right w:val="nil"/>
            </w:tcBorders>
            <w:noWrap/>
            <w:vAlign w:val="bottom"/>
          </w:tcPr>
          <w:p w14:paraId="491C6A6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2" w:type="pct"/>
            <w:tcBorders>
              <w:top w:val="nil"/>
              <w:left w:val="nil"/>
              <w:bottom w:val="nil"/>
              <w:right w:val="nil"/>
            </w:tcBorders>
            <w:noWrap/>
            <w:vAlign w:val="bottom"/>
          </w:tcPr>
          <w:p w14:paraId="622A6E4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52" w:type="pct"/>
            <w:tcBorders>
              <w:top w:val="nil"/>
              <w:left w:val="nil"/>
              <w:bottom w:val="nil"/>
              <w:right w:val="nil"/>
            </w:tcBorders>
            <w:noWrap/>
            <w:vAlign w:val="bottom"/>
          </w:tcPr>
          <w:p w14:paraId="10D5352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5E648B6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49" w:type="pct"/>
            <w:tcBorders>
              <w:top w:val="nil"/>
              <w:left w:val="nil"/>
              <w:bottom w:val="nil"/>
              <w:right w:val="nil"/>
            </w:tcBorders>
            <w:noWrap/>
            <w:vAlign w:val="bottom"/>
          </w:tcPr>
          <w:p w14:paraId="5243F84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bl>
    <w:p w14:paraId="1D604237"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 или недостоверность заверений по ДПМ ВИЭ, то в поле указывается «–».</w:t>
      </w:r>
    </w:p>
    <w:p w14:paraId="10D90203" w14:textId="77777777" w:rsidR="006A7E15" w:rsidRPr="00957E42" w:rsidRDefault="006A7E15" w:rsidP="006A7E15">
      <w:pPr>
        <w:spacing w:after="0" w:line="240" w:lineRule="auto"/>
        <w:rPr>
          <w:rFonts w:ascii="Garamond" w:eastAsia="Times New Roman" w:hAnsi="Garamond"/>
          <w:szCs w:val="20"/>
        </w:rPr>
      </w:pPr>
    </w:p>
    <w:p w14:paraId="5E18A591" w14:textId="77777777" w:rsidR="006A7E15" w:rsidRPr="00957E42" w:rsidRDefault="006A7E15" w:rsidP="006A7E15">
      <w:pPr>
        <w:spacing w:after="0"/>
        <w:rPr>
          <w:rFonts w:ascii="Garamond" w:hAnsi="Garamond"/>
          <w:b/>
          <w:sz w:val="24"/>
          <w:szCs w:val="24"/>
        </w:rPr>
      </w:pPr>
      <w:r w:rsidRPr="00957E42">
        <w:rPr>
          <w:rFonts w:ascii="Garamond" w:hAnsi="Garamond"/>
          <w:b/>
          <w:sz w:val="24"/>
          <w:szCs w:val="24"/>
        </w:rPr>
        <w:t>Предлагаемая редакция</w:t>
      </w:r>
    </w:p>
    <w:p w14:paraId="72949998" w14:textId="77777777" w:rsidR="006A7E15" w:rsidRPr="00957E42" w:rsidRDefault="006A7E15" w:rsidP="006A7E15">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44.1</w:t>
      </w:r>
    </w:p>
    <w:tbl>
      <w:tblPr>
        <w:tblW w:w="15168" w:type="dxa"/>
        <w:tblLayout w:type="fixed"/>
        <w:tblLook w:val="04A0" w:firstRow="1" w:lastRow="0" w:firstColumn="1" w:lastColumn="0" w:noHBand="0" w:noVBand="1"/>
      </w:tblPr>
      <w:tblGrid>
        <w:gridCol w:w="427"/>
        <w:gridCol w:w="701"/>
        <w:gridCol w:w="1141"/>
        <w:gridCol w:w="1356"/>
        <w:gridCol w:w="1656"/>
        <w:gridCol w:w="1007"/>
        <w:gridCol w:w="1356"/>
        <w:gridCol w:w="1596"/>
        <w:gridCol w:w="1220"/>
        <w:gridCol w:w="1799"/>
        <w:gridCol w:w="931"/>
        <w:gridCol w:w="813"/>
        <w:gridCol w:w="1165"/>
      </w:tblGrid>
      <w:tr w:rsidR="006A7E15" w:rsidRPr="00957E42" w14:paraId="4B18AD43" w14:textId="77777777" w:rsidTr="00485427">
        <w:trPr>
          <w:trHeight w:val="300"/>
        </w:trPr>
        <w:tc>
          <w:tcPr>
            <w:tcW w:w="5000" w:type="pct"/>
            <w:gridSpan w:val="13"/>
            <w:tcBorders>
              <w:top w:val="nil"/>
              <w:left w:val="nil"/>
              <w:bottom w:val="nil"/>
              <w:right w:val="nil"/>
            </w:tcBorders>
            <w:vAlign w:val="center"/>
          </w:tcPr>
          <w:p w14:paraId="49D547F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p w14:paraId="1636B05D" w14:textId="6428D3BD" w:rsidR="006A7E15" w:rsidRPr="00957E42" w:rsidRDefault="006A7E15" w:rsidP="00BA41E6">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w:t>
            </w:r>
            <w:r w:rsidR="00B544F9" w:rsidRPr="00957E42">
              <w:rPr>
                <w:rFonts w:ascii="Arial CYR" w:eastAsia="Times New Roman" w:hAnsi="Arial CYR" w:cs="Arial CYR"/>
                <w:b/>
                <w:bCs/>
                <w:sz w:val="18"/>
                <w:szCs w:val="18"/>
                <w:lang w:eastAsia="ru-RU"/>
              </w:rPr>
              <w:t> </w:t>
            </w:r>
            <w:r w:rsidRPr="00957E42">
              <w:rPr>
                <w:rFonts w:ascii="Arial CYR" w:eastAsia="Times New Roman" w:hAnsi="Arial CYR" w:cs="Arial CYR"/>
                <w:b/>
                <w:bCs/>
                <w:sz w:val="18"/>
                <w:szCs w:val="18"/>
                <w:highlight w:val="yellow"/>
                <w:vertAlign w:val="superscript"/>
                <w:lang w:eastAsia="ru-RU"/>
              </w:rPr>
              <w:t>**</w:t>
            </w:r>
            <w:r w:rsidRPr="00957E42">
              <w:rPr>
                <w:rFonts w:ascii="Arial CYR" w:eastAsia="Times New Roman" w:hAnsi="Arial CYR" w:cs="Arial CYR"/>
                <w:b/>
                <w:bCs/>
                <w:sz w:val="18"/>
                <w:szCs w:val="18"/>
                <w:lang w:eastAsia="ru-RU"/>
              </w:rPr>
              <w:t xml:space="preserve"> ПО ДПМ ВИЭ / ДПМ ТБО (продавцы)</w:t>
            </w:r>
          </w:p>
        </w:tc>
      </w:tr>
      <w:tr w:rsidR="006A7E15" w:rsidRPr="00957E42" w14:paraId="18472B8B" w14:textId="77777777" w:rsidTr="00485427">
        <w:trPr>
          <w:trHeight w:val="300"/>
        </w:trPr>
        <w:tc>
          <w:tcPr>
            <w:tcW w:w="5000" w:type="pct"/>
            <w:gridSpan w:val="13"/>
            <w:tcBorders>
              <w:top w:val="nil"/>
              <w:left w:val="nil"/>
              <w:bottom w:val="nil"/>
              <w:right w:val="nil"/>
            </w:tcBorders>
            <w:vAlign w:val="center"/>
          </w:tcPr>
          <w:p w14:paraId="0CBBB624"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4579F340" w14:textId="77777777" w:rsidTr="00485427">
        <w:trPr>
          <w:trHeight w:val="300"/>
        </w:trPr>
        <w:tc>
          <w:tcPr>
            <w:tcW w:w="748" w:type="pct"/>
            <w:gridSpan w:val="3"/>
            <w:tcBorders>
              <w:top w:val="nil"/>
              <w:left w:val="nil"/>
              <w:bottom w:val="nil"/>
              <w:right w:val="nil"/>
            </w:tcBorders>
            <w:vAlign w:val="center"/>
          </w:tcPr>
          <w:p w14:paraId="7D5E2A4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47" w:type="pct"/>
            <w:tcBorders>
              <w:top w:val="nil"/>
              <w:left w:val="nil"/>
              <w:bottom w:val="nil"/>
              <w:right w:val="nil"/>
            </w:tcBorders>
            <w:vAlign w:val="center"/>
          </w:tcPr>
          <w:p w14:paraId="20886A71"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46" w:type="pct"/>
            <w:tcBorders>
              <w:top w:val="nil"/>
              <w:left w:val="nil"/>
              <w:bottom w:val="nil"/>
              <w:right w:val="nil"/>
            </w:tcBorders>
            <w:vAlign w:val="center"/>
          </w:tcPr>
          <w:p w14:paraId="2C682EB8"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32" w:type="pct"/>
            <w:tcBorders>
              <w:top w:val="nil"/>
              <w:left w:val="nil"/>
              <w:bottom w:val="nil"/>
              <w:right w:val="nil"/>
            </w:tcBorders>
            <w:vAlign w:val="center"/>
          </w:tcPr>
          <w:p w14:paraId="33D50F21"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7" w:type="pct"/>
            <w:tcBorders>
              <w:top w:val="nil"/>
              <w:left w:val="nil"/>
              <w:bottom w:val="nil"/>
              <w:right w:val="nil"/>
            </w:tcBorders>
            <w:vAlign w:val="center"/>
          </w:tcPr>
          <w:p w14:paraId="0FB22701"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26" w:type="pct"/>
            <w:tcBorders>
              <w:top w:val="nil"/>
              <w:left w:val="nil"/>
              <w:bottom w:val="nil"/>
              <w:right w:val="nil"/>
            </w:tcBorders>
            <w:vAlign w:val="center"/>
          </w:tcPr>
          <w:p w14:paraId="408F05D0"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02" w:type="pct"/>
            <w:tcBorders>
              <w:top w:val="nil"/>
              <w:left w:val="nil"/>
              <w:bottom w:val="nil"/>
              <w:right w:val="nil"/>
            </w:tcBorders>
            <w:vAlign w:val="center"/>
          </w:tcPr>
          <w:p w14:paraId="49DEDC1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tcBorders>
              <w:top w:val="nil"/>
              <w:left w:val="nil"/>
              <w:bottom w:val="nil"/>
              <w:right w:val="nil"/>
            </w:tcBorders>
            <w:vAlign w:val="center"/>
          </w:tcPr>
          <w:p w14:paraId="05AE7544"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07" w:type="pct"/>
            <w:tcBorders>
              <w:top w:val="nil"/>
              <w:left w:val="nil"/>
              <w:bottom w:val="nil"/>
              <w:right w:val="nil"/>
            </w:tcBorders>
            <w:vAlign w:val="center"/>
          </w:tcPr>
          <w:p w14:paraId="10D55E70"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68" w:type="pct"/>
            <w:tcBorders>
              <w:top w:val="nil"/>
              <w:left w:val="nil"/>
              <w:bottom w:val="nil"/>
              <w:right w:val="nil"/>
            </w:tcBorders>
            <w:vAlign w:val="center"/>
          </w:tcPr>
          <w:p w14:paraId="6494B30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86" w:type="pct"/>
            <w:tcBorders>
              <w:top w:val="nil"/>
              <w:left w:val="nil"/>
              <w:bottom w:val="nil"/>
              <w:right w:val="nil"/>
            </w:tcBorders>
            <w:vAlign w:val="center"/>
          </w:tcPr>
          <w:p w14:paraId="37A4B9D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32C5C33F" w14:textId="77777777" w:rsidTr="00485427">
        <w:trPr>
          <w:trHeight w:val="330"/>
        </w:trPr>
        <w:tc>
          <w:tcPr>
            <w:tcW w:w="141" w:type="pct"/>
            <w:tcBorders>
              <w:top w:val="nil"/>
              <w:left w:val="nil"/>
              <w:bottom w:val="nil"/>
              <w:right w:val="nil"/>
            </w:tcBorders>
            <w:noWrap/>
            <w:vAlign w:val="bottom"/>
          </w:tcPr>
          <w:p w14:paraId="7275B40A" w14:textId="77777777" w:rsidR="006A7E15" w:rsidRPr="00957E42" w:rsidRDefault="006A7E15" w:rsidP="00BA41E6">
            <w:pPr>
              <w:spacing w:after="0" w:line="240" w:lineRule="auto"/>
              <w:rPr>
                <w:rFonts w:ascii="Garamond" w:eastAsia="Times New Roman" w:hAnsi="Garamond" w:cs="Calibri"/>
                <w:color w:val="000000"/>
                <w:sz w:val="24"/>
                <w:szCs w:val="24"/>
                <w:lang w:eastAsia="ru-RU"/>
              </w:rPr>
            </w:pPr>
          </w:p>
        </w:tc>
        <w:tc>
          <w:tcPr>
            <w:tcW w:w="231" w:type="pct"/>
            <w:tcBorders>
              <w:top w:val="nil"/>
              <w:left w:val="nil"/>
              <w:bottom w:val="nil"/>
              <w:right w:val="nil"/>
            </w:tcBorders>
            <w:noWrap/>
            <w:vAlign w:val="bottom"/>
          </w:tcPr>
          <w:p w14:paraId="2888E30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76" w:type="pct"/>
            <w:tcBorders>
              <w:top w:val="nil"/>
              <w:left w:val="nil"/>
              <w:bottom w:val="nil"/>
              <w:right w:val="nil"/>
            </w:tcBorders>
            <w:noWrap/>
            <w:vAlign w:val="bottom"/>
          </w:tcPr>
          <w:p w14:paraId="2679BBD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2727E11A"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46" w:type="pct"/>
            <w:tcBorders>
              <w:top w:val="nil"/>
              <w:left w:val="nil"/>
              <w:bottom w:val="nil"/>
              <w:right w:val="nil"/>
            </w:tcBorders>
            <w:noWrap/>
            <w:vAlign w:val="bottom"/>
          </w:tcPr>
          <w:p w14:paraId="3FF36C8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32" w:type="pct"/>
            <w:tcBorders>
              <w:top w:val="nil"/>
              <w:left w:val="nil"/>
              <w:bottom w:val="nil"/>
              <w:right w:val="nil"/>
            </w:tcBorders>
            <w:noWrap/>
            <w:vAlign w:val="bottom"/>
          </w:tcPr>
          <w:p w14:paraId="7898295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00772A28"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26" w:type="pct"/>
            <w:tcBorders>
              <w:top w:val="nil"/>
              <w:left w:val="nil"/>
              <w:bottom w:val="nil"/>
              <w:right w:val="nil"/>
            </w:tcBorders>
            <w:noWrap/>
            <w:vAlign w:val="bottom"/>
          </w:tcPr>
          <w:p w14:paraId="7698E68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02" w:type="pct"/>
            <w:tcBorders>
              <w:top w:val="nil"/>
              <w:left w:val="nil"/>
              <w:bottom w:val="nil"/>
              <w:right w:val="nil"/>
            </w:tcBorders>
            <w:noWrap/>
            <w:vAlign w:val="bottom"/>
          </w:tcPr>
          <w:p w14:paraId="62D059A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6E0D33A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07" w:type="pct"/>
            <w:tcBorders>
              <w:top w:val="nil"/>
              <w:left w:val="nil"/>
              <w:bottom w:val="nil"/>
              <w:right w:val="nil"/>
            </w:tcBorders>
            <w:noWrap/>
            <w:vAlign w:val="bottom"/>
          </w:tcPr>
          <w:p w14:paraId="0B83D73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5BE4973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6" w:type="pct"/>
            <w:tcBorders>
              <w:top w:val="nil"/>
              <w:left w:val="nil"/>
              <w:bottom w:val="nil"/>
              <w:right w:val="nil"/>
            </w:tcBorders>
            <w:noWrap/>
            <w:vAlign w:val="bottom"/>
          </w:tcPr>
          <w:p w14:paraId="6B8A46A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r w:rsidR="006A7E15" w:rsidRPr="00957E42" w14:paraId="5BF74F52" w14:textId="77777777" w:rsidTr="00485427">
        <w:trPr>
          <w:trHeight w:val="285"/>
        </w:trPr>
        <w:tc>
          <w:tcPr>
            <w:tcW w:w="141" w:type="pct"/>
            <w:vMerge w:val="restart"/>
            <w:tcBorders>
              <w:top w:val="single" w:sz="12" w:space="0" w:color="000000"/>
              <w:left w:val="single" w:sz="12" w:space="0" w:color="000000"/>
              <w:bottom w:val="single" w:sz="12" w:space="0" w:color="000000"/>
              <w:right w:val="single" w:sz="12" w:space="0" w:color="000000"/>
            </w:tcBorders>
            <w:vAlign w:val="center"/>
          </w:tcPr>
          <w:p w14:paraId="67E0197B"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31" w:type="pct"/>
            <w:vMerge w:val="restart"/>
            <w:tcBorders>
              <w:top w:val="single" w:sz="12" w:space="0" w:color="000000"/>
              <w:left w:val="single" w:sz="12" w:space="0" w:color="000000"/>
              <w:bottom w:val="single" w:sz="12" w:space="0" w:color="000000"/>
              <w:right w:val="single" w:sz="12" w:space="0" w:color="000000"/>
            </w:tcBorders>
            <w:vAlign w:val="center"/>
          </w:tcPr>
          <w:p w14:paraId="1B3E7C78"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76" w:type="pct"/>
            <w:vMerge w:val="restart"/>
            <w:tcBorders>
              <w:top w:val="single" w:sz="12" w:space="0" w:color="000000"/>
              <w:left w:val="single" w:sz="12" w:space="0" w:color="000000"/>
              <w:bottom w:val="single" w:sz="12" w:space="0" w:color="000000"/>
              <w:right w:val="single" w:sz="12" w:space="0" w:color="000000"/>
            </w:tcBorders>
            <w:vAlign w:val="center"/>
          </w:tcPr>
          <w:p w14:paraId="4739D9F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47" w:type="pct"/>
            <w:vMerge w:val="restart"/>
            <w:tcBorders>
              <w:top w:val="single" w:sz="12" w:space="0" w:color="000000"/>
              <w:left w:val="single" w:sz="12" w:space="0" w:color="000000"/>
              <w:bottom w:val="single" w:sz="12" w:space="0" w:color="000000"/>
              <w:right w:val="single" w:sz="12" w:space="0" w:color="000000"/>
            </w:tcBorders>
            <w:vAlign w:val="center"/>
          </w:tcPr>
          <w:p w14:paraId="116ABDE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46" w:type="pct"/>
            <w:vMerge w:val="restart"/>
            <w:tcBorders>
              <w:top w:val="single" w:sz="12" w:space="0" w:color="000000"/>
              <w:left w:val="single" w:sz="12" w:space="0" w:color="000000"/>
              <w:bottom w:val="single" w:sz="12" w:space="0" w:color="000000"/>
              <w:right w:val="single" w:sz="12" w:space="0" w:color="000000"/>
            </w:tcBorders>
            <w:vAlign w:val="center"/>
          </w:tcPr>
          <w:p w14:paraId="470522F6"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32" w:type="pct"/>
            <w:vMerge w:val="restart"/>
            <w:tcBorders>
              <w:top w:val="single" w:sz="12" w:space="0" w:color="000000"/>
              <w:left w:val="single" w:sz="12" w:space="0" w:color="000000"/>
              <w:bottom w:val="single" w:sz="12" w:space="0" w:color="000000"/>
              <w:right w:val="single" w:sz="12" w:space="0" w:color="000000"/>
            </w:tcBorders>
            <w:vAlign w:val="center"/>
          </w:tcPr>
          <w:p w14:paraId="2B1B067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447" w:type="pct"/>
            <w:vMerge w:val="restart"/>
            <w:tcBorders>
              <w:top w:val="single" w:sz="12" w:space="0" w:color="000000"/>
              <w:left w:val="single" w:sz="12" w:space="0" w:color="000000"/>
              <w:bottom w:val="single" w:sz="12" w:space="0" w:color="000000"/>
              <w:right w:val="single" w:sz="12" w:space="0" w:color="000000"/>
            </w:tcBorders>
            <w:vAlign w:val="center"/>
          </w:tcPr>
          <w:p w14:paraId="46D4E26B"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26" w:type="pct"/>
            <w:vMerge w:val="restart"/>
            <w:tcBorders>
              <w:top w:val="single" w:sz="12" w:space="0" w:color="000000"/>
              <w:left w:val="single" w:sz="12" w:space="0" w:color="000000"/>
              <w:bottom w:val="single" w:sz="12" w:space="0" w:color="000000"/>
              <w:right w:val="single" w:sz="12" w:space="0" w:color="000000"/>
            </w:tcBorders>
            <w:vAlign w:val="center"/>
          </w:tcPr>
          <w:p w14:paraId="6FFF0A1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402" w:type="pct"/>
            <w:vMerge w:val="restart"/>
            <w:tcBorders>
              <w:top w:val="single" w:sz="12" w:space="0" w:color="000000"/>
              <w:left w:val="single" w:sz="12" w:space="0" w:color="000000"/>
              <w:bottom w:val="single" w:sz="12" w:space="0" w:color="000000"/>
              <w:right w:val="single" w:sz="12" w:space="0" w:color="000000"/>
            </w:tcBorders>
            <w:vAlign w:val="center"/>
          </w:tcPr>
          <w:p w14:paraId="26342CA4"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1553" w:type="pct"/>
            <w:gridSpan w:val="4"/>
            <w:tcBorders>
              <w:top w:val="single" w:sz="12" w:space="0" w:color="000000"/>
              <w:left w:val="nil"/>
              <w:bottom w:val="single" w:sz="12" w:space="0" w:color="000000"/>
              <w:right w:val="single" w:sz="12" w:space="0" w:color="000000"/>
            </w:tcBorders>
            <w:noWrap/>
            <w:vAlign w:val="center"/>
          </w:tcPr>
          <w:p w14:paraId="3AA16047" w14:textId="482713D3" w:rsidR="006A7E15" w:rsidRPr="00957E42" w:rsidRDefault="006A7E15" w:rsidP="00BA41E6">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w:t>
            </w:r>
            <w:r w:rsidR="00B544F9" w:rsidRPr="00957E42">
              <w:rPr>
                <w:rFonts w:ascii="Arial CYR" w:eastAsia="Times New Roman" w:hAnsi="Arial CYR" w:cs="Arial CYR"/>
                <w:b/>
                <w:bCs/>
                <w:sz w:val="18"/>
                <w:szCs w:val="18"/>
                <w:lang w:eastAsia="ru-RU"/>
              </w:rPr>
              <w:t> </w:t>
            </w:r>
            <w:r w:rsidRPr="00957E42">
              <w:rPr>
                <w:rFonts w:ascii="Arial CYR" w:eastAsia="Times New Roman" w:hAnsi="Arial CYR" w:cs="Arial CYR"/>
                <w:b/>
                <w:bCs/>
                <w:sz w:val="18"/>
                <w:szCs w:val="18"/>
                <w:highlight w:val="yellow"/>
                <w:vertAlign w:val="superscript"/>
                <w:lang w:eastAsia="ru-RU"/>
              </w:rPr>
              <w:t>**</w:t>
            </w:r>
          </w:p>
        </w:tc>
      </w:tr>
      <w:tr w:rsidR="006A7E15" w:rsidRPr="00957E42" w14:paraId="7A6628DB" w14:textId="77777777" w:rsidTr="00485427">
        <w:trPr>
          <w:trHeight w:val="1057"/>
        </w:trPr>
        <w:tc>
          <w:tcPr>
            <w:tcW w:w="141" w:type="pct"/>
            <w:vMerge/>
            <w:tcBorders>
              <w:top w:val="single" w:sz="12" w:space="0" w:color="000000"/>
              <w:left w:val="single" w:sz="12" w:space="0" w:color="000000"/>
              <w:bottom w:val="single" w:sz="12" w:space="0" w:color="000000"/>
              <w:right w:val="single" w:sz="12" w:space="0" w:color="000000"/>
            </w:tcBorders>
            <w:vAlign w:val="center"/>
          </w:tcPr>
          <w:p w14:paraId="39AADA3A"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6A82A9F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76" w:type="pct"/>
            <w:vMerge/>
            <w:tcBorders>
              <w:top w:val="single" w:sz="12" w:space="0" w:color="000000"/>
              <w:left w:val="single" w:sz="12" w:space="0" w:color="000000"/>
              <w:bottom w:val="single" w:sz="12" w:space="0" w:color="000000"/>
              <w:right w:val="single" w:sz="12" w:space="0" w:color="000000"/>
            </w:tcBorders>
            <w:vAlign w:val="center"/>
          </w:tcPr>
          <w:p w14:paraId="31BEC90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7" w:type="pct"/>
            <w:vMerge/>
            <w:tcBorders>
              <w:top w:val="single" w:sz="12" w:space="0" w:color="000000"/>
              <w:left w:val="single" w:sz="12" w:space="0" w:color="000000"/>
              <w:bottom w:val="single" w:sz="12" w:space="0" w:color="000000"/>
              <w:right w:val="single" w:sz="12" w:space="0" w:color="000000"/>
            </w:tcBorders>
            <w:vAlign w:val="center"/>
          </w:tcPr>
          <w:p w14:paraId="7F333E7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46" w:type="pct"/>
            <w:vMerge/>
            <w:tcBorders>
              <w:top w:val="single" w:sz="12" w:space="0" w:color="000000"/>
              <w:left w:val="single" w:sz="12" w:space="0" w:color="000000"/>
              <w:bottom w:val="single" w:sz="12" w:space="0" w:color="000000"/>
              <w:right w:val="single" w:sz="12" w:space="0" w:color="000000"/>
            </w:tcBorders>
            <w:vAlign w:val="center"/>
          </w:tcPr>
          <w:p w14:paraId="6BF0B0D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32" w:type="pct"/>
            <w:vMerge/>
            <w:tcBorders>
              <w:top w:val="single" w:sz="12" w:space="0" w:color="000000"/>
              <w:left w:val="single" w:sz="12" w:space="0" w:color="000000"/>
              <w:bottom w:val="single" w:sz="12" w:space="0" w:color="000000"/>
              <w:right w:val="single" w:sz="12" w:space="0" w:color="000000"/>
            </w:tcBorders>
            <w:vAlign w:val="center"/>
          </w:tcPr>
          <w:p w14:paraId="0BBD6FA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47" w:type="pct"/>
            <w:vMerge/>
            <w:tcBorders>
              <w:top w:val="single" w:sz="12" w:space="0" w:color="000000"/>
              <w:left w:val="single" w:sz="12" w:space="0" w:color="000000"/>
              <w:bottom w:val="single" w:sz="12" w:space="0" w:color="000000"/>
              <w:right w:val="single" w:sz="12" w:space="0" w:color="000000"/>
            </w:tcBorders>
            <w:vAlign w:val="center"/>
          </w:tcPr>
          <w:p w14:paraId="7D70B55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26" w:type="pct"/>
            <w:vMerge/>
            <w:tcBorders>
              <w:top w:val="single" w:sz="12" w:space="0" w:color="000000"/>
              <w:left w:val="single" w:sz="12" w:space="0" w:color="000000"/>
              <w:bottom w:val="single" w:sz="12" w:space="0" w:color="000000"/>
              <w:right w:val="single" w:sz="12" w:space="0" w:color="000000"/>
            </w:tcBorders>
            <w:vAlign w:val="center"/>
          </w:tcPr>
          <w:p w14:paraId="67E92DA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02" w:type="pct"/>
            <w:vMerge/>
            <w:tcBorders>
              <w:top w:val="single" w:sz="12" w:space="0" w:color="000000"/>
              <w:left w:val="single" w:sz="12" w:space="0" w:color="000000"/>
              <w:bottom w:val="single" w:sz="12" w:space="0" w:color="000000"/>
              <w:right w:val="single" w:sz="12" w:space="0" w:color="000000"/>
            </w:tcBorders>
            <w:vAlign w:val="center"/>
          </w:tcPr>
          <w:p w14:paraId="778A683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tcBorders>
              <w:top w:val="nil"/>
              <w:left w:val="nil"/>
              <w:bottom w:val="single" w:sz="12" w:space="0" w:color="000000"/>
              <w:right w:val="single" w:sz="12" w:space="0" w:color="000000"/>
            </w:tcBorders>
            <w:vAlign w:val="center"/>
          </w:tcPr>
          <w:p w14:paraId="13CCF76D"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07" w:type="pct"/>
            <w:tcBorders>
              <w:top w:val="nil"/>
              <w:left w:val="nil"/>
              <w:bottom w:val="single" w:sz="12" w:space="0" w:color="000000"/>
              <w:right w:val="single" w:sz="12" w:space="0" w:color="000000"/>
            </w:tcBorders>
            <w:vAlign w:val="center"/>
          </w:tcPr>
          <w:p w14:paraId="393CC460"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68" w:type="pct"/>
            <w:tcBorders>
              <w:top w:val="nil"/>
              <w:left w:val="nil"/>
              <w:bottom w:val="single" w:sz="12" w:space="0" w:color="000000"/>
              <w:right w:val="single" w:sz="12" w:space="0" w:color="000000"/>
            </w:tcBorders>
            <w:vAlign w:val="center"/>
          </w:tcPr>
          <w:p w14:paraId="6B465E0E" w14:textId="6CA626ED" w:rsidR="006A7E15" w:rsidRPr="00957E42" w:rsidRDefault="006A7E15" w:rsidP="00BA41E6">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Размер штрафа</w:t>
            </w:r>
            <w:r w:rsidR="00B544F9" w:rsidRPr="00957E42">
              <w:rPr>
                <w:rFonts w:ascii="Arial" w:eastAsia="Times New Roman" w:hAnsi="Arial" w:cs="Arial"/>
                <w:b/>
                <w:bCs/>
                <w:sz w:val="18"/>
                <w:szCs w:val="18"/>
                <w:lang w:eastAsia="ru-RU"/>
              </w:rPr>
              <w:t> </w:t>
            </w:r>
            <w:r w:rsidRPr="00957E42">
              <w:rPr>
                <w:rFonts w:ascii="Arial" w:eastAsia="Times New Roman" w:hAnsi="Arial" w:cs="Arial"/>
                <w:b/>
                <w:bCs/>
                <w:sz w:val="18"/>
                <w:szCs w:val="18"/>
                <w:highlight w:val="yellow"/>
                <w:vertAlign w:val="superscript"/>
                <w:lang w:eastAsia="ru-RU"/>
              </w:rPr>
              <w:t>**</w:t>
            </w:r>
          </w:p>
        </w:tc>
        <w:tc>
          <w:tcPr>
            <w:tcW w:w="386" w:type="pct"/>
            <w:tcBorders>
              <w:top w:val="nil"/>
              <w:left w:val="nil"/>
              <w:bottom w:val="single" w:sz="12" w:space="0" w:color="000000"/>
              <w:right w:val="single" w:sz="12" w:space="0" w:color="000000"/>
            </w:tcBorders>
            <w:vAlign w:val="center"/>
          </w:tcPr>
          <w:p w14:paraId="05932E5C" w14:textId="19D8AB37" w:rsidR="006A7E15" w:rsidRPr="00957E42" w:rsidRDefault="006A7E15" w:rsidP="00BA41E6">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Основание для расчета штрафа</w:t>
            </w:r>
            <w:r w:rsidR="00B544F9" w:rsidRPr="00957E42">
              <w:rPr>
                <w:rFonts w:ascii="Arial" w:eastAsia="Times New Roman" w:hAnsi="Arial" w:cs="Arial"/>
                <w:b/>
                <w:bCs/>
                <w:sz w:val="18"/>
                <w:szCs w:val="18"/>
                <w:lang w:eastAsia="ru-RU"/>
              </w:rPr>
              <w:t> </w:t>
            </w:r>
            <w:r w:rsidRPr="00957E42">
              <w:rPr>
                <w:rFonts w:ascii="Arial" w:eastAsia="Times New Roman" w:hAnsi="Arial" w:cs="Arial"/>
                <w:b/>
                <w:bCs/>
                <w:sz w:val="18"/>
                <w:szCs w:val="18"/>
                <w:highlight w:val="yellow"/>
                <w:vertAlign w:val="superscript"/>
                <w:lang w:eastAsia="ru-RU"/>
              </w:rPr>
              <w:t>**</w:t>
            </w:r>
          </w:p>
        </w:tc>
      </w:tr>
      <w:tr w:rsidR="006A7E15" w:rsidRPr="00957E42" w14:paraId="6FB51DB5" w14:textId="77777777" w:rsidTr="00485427">
        <w:trPr>
          <w:trHeight w:val="255"/>
        </w:trPr>
        <w:tc>
          <w:tcPr>
            <w:tcW w:w="141" w:type="pct"/>
            <w:tcBorders>
              <w:top w:val="single" w:sz="4" w:space="0" w:color="auto"/>
              <w:left w:val="single" w:sz="4" w:space="0" w:color="auto"/>
              <w:bottom w:val="single" w:sz="4" w:space="0" w:color="auto"/>
              <w:right w:val="single" w:sz="4" w:space="0" w:color="auto"/>
            </w:tcBorders>
            <w:noWrap/>
            <w:vAlign w:val="bottom"/>
          </w:tcPr>
          <w:p w14:paraId="3C3A448F"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31" w:type="pct"/>
            <w:tcBorders>
              <w:top w:val="single" w:sz="4" w:space="0" w:color="auto"/>
              <w:left w:val="nil"/>
              <w:bottom w:val="single" w:sz="4" w:space="0" w:color="auto"/>
              <w:right w:val="single" w:sz="4" w:space="0" w:color="auto"/>
            </w:tcBorders>
            <w:noWrap/>
            <w:vAlign w:val="bottom"/>
          </w:tcPr>
          <w:p w14:paraId="2264E41D"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76" w:type="pct"/>
            <w:tcBorders>
              <w:top w:val="single" w:sz="4" w:space="0" w:color="auto"/>
              <w:left w:val="nil"/>
              <w:bottom w:val="single" w:sz="4" w:space="0" w:color="auto"/>
              <w:right w:val="single" w:sz="4" w:space="0" w:color="auto"/>
            </w:tcBorders>
            <w:noWrap/>
            <w:vAlign w:val="bottom"/>
          </w:tcPr>
          <w:p w14:paraId="138FEEED"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7" w:type="pct"/>
            <w:tcBorders>
              <w:top w:val="single" w:sz="4" w:space="0" w:color="auto"/>
              <w:left w:val="nil"/>
              <w:bottom w:val="single" w:sz="4" w:space="0" w:color="auto"/>
              <w:right w:val="single" w:sz="4" w:space="0" w:color="auto"/>
            </w:tcBorders>
            <w:noWrap/>
            <w:vAlign w:val="bottom"/>
          </w:tcPr>
          <w:p w14:paraId="13CDAB07"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46" w:type="pct"/>
            <w:tcBorders>
              <w:top w:val="single" w:sz="4" w:space="0" w:color="auto"/>
              <w:left w:val="nil"/>
              <w:bottom w:val="single" w:sz="4" w:space="0" w:color="auto"/>
              <w:right w:val="single" w:sz="4" w:space="0" w:color="auto"/>
            </w:tcBorders>
            <w:noWrap/>
            <w:vAlign w:val="bottom"/>
          </w:tcPr>
          <w:p w14:paraId="5426F678"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32" w:type="pct"/>
            <w:tcBorders>
              <w:top w:val="single" w:sz="4" w:space="0" w:color="auto"/>
              <w:left w:val="nil"/>
              <w:bottom w:val="single" w:sz="4" w:space="0" w:color="auto"/>
              <w:right w:val="single" w:sz="4" w:space="0" w:color="auto"/>
            </w:tcBorders>
            <w:noWrap/>
            <w:vAlign w:val="bottom"/>
          </w:tcPr>
          <w:p w14:paraId="75CA4C02"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7" w:type="pct"/>
            <w:tcBorders>
              <w:top w:val="single" w:sz="4" w:space="0" w:color="auto"/>
              <w:left w:val="nil"/>
              <w:bottom w:val="single" w:sz="4" w:space="0" w:color="auto"/>
              <w:right w:val="single" w:sz="4" w:space="0" w:color="auto"/>
            </w:tcBorders>
            <w:noWrap/>
            <w:vAlign w:val="bottom"/>
          </w:tcPr>
          <w:p w14:paraId="6CD2D093"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26" w:type="pct"/>
            <w:tcBorders>
              <w:top w:val="single" w:sz="4" w:space="0" w:color="auto"/>
              <w:left w:val="nil"/>
              <w:bottom w:val="single" w:sz="4" w:space="0" w:color="auto"/>
              <w:right w:val="single" w:sz="4" w:space="0" w:color="auto"/>
            </w:tcBorders>
            <w:noWrap/>
            <w:vAlign w:val="bottom"/>
          </w:tcPr>
          <w:p w14:paraId="6E988E50"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02" w:type="pct"/>
            <w:tcBorders>
              <w:top w:val="nil"/>
              <w:left w:val="nil"/>
              <w:bottom w:val="single" w:sz="4" w:space="0" w:color="auto"/>
              <w:right w:val="single" w:sz="4" w:space="0" w:color="auto"/>
            </w:tcBorders>
            <w:vAlign w:val="center"/>
          </w:tcPr>
          <w:p w14:paraId="6D987717"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93" w:type="pct"/>
            <w:tcBorders>
              <w:top w:val="nil"/>
              <w:left w:val="nil"/>
              <w:bottom w:val="single" w:sz="4" w:space="0" w:color="auto"/>
              <w:right w:val="single" w:sz="4" w:space="0" w:color="auto"/>
            </w:tcBorders>
            <w:vAlign w:val="center"/>
          </w:tcPr>
          <w:p w14:paraId="0D1D9A14"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07" w:type="pct"/>
            <w:tcBorders>
              <w:top w:val="nil"/>
              <w:left w:val="nil"/>
              <w:bottom w:val="single" w:sz="4" w:space="0" w:color="auto"/>
              <w:right w:val="single" w:sz="4" w:space="0" w:color="auto"/>
            </w:tcBorders>
            <w:vAlign w:val="center"/>
          </w:tcPr>
          <w:p w14:paraId="43ACBA52"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68" w:type="pct"/>
            <w:tcBorders>
              <w:top w:val="nil"/>
              <w:left w:val="nil"/>
              <w:bottom w:val="single" w:sz="4" w:space="0" w:color="auto"/>
              <w:right w:val="single" w:sz="4" w:space="0" w:color="auto"/>
            </w:tcBorders>
            <w:vAlign w:val="center"/>
          </w:tcPr>
          <w:p w14:paraId="5474B973"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86" w:type="pct"/>
            <w:tcBorders>
              <w:top w:val="nil"/>
              <w:left w:val="nil"/>
              <w:bottom w:val="single" w:sz="4" w:space="0" w:color="auto"/>
              <w:right w:val="single" w:sz="4" w:space="0" w:color="auto"/>
            </w:tcBorders>
            <w:vAlign w:val="center"/>
          </w:tcPr>
          <w:p w14:paraId="1CFB4C9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6A7E15" w:rsidRPr="00957E42" w14:paraId="06FED074" w14:textId="77777777" w:rsidTr="00485427">
        <w:trPr>
          <w:trHeight w:val="255"/>
        </w:trPr>
        <w:tc>
          <w:tcPr>
            <w:tcW w:w="141" w:type="pct"/>
            <w:tcBorders>
              <w:top w:val="nil"/>
              <w:left w:val="single" w:sz="4" w:space="0" w:color="auto"/>
              <w:bottom w:val="single" w:sz="4" w:space="0" w:color="auto"/>
              <w:right w:val="single" w:sz="4" w:space="0" w:color="auto"/>
            </w:tcBorders>
            <w:noWrap/>
            <w:vAlign w:val="bottom"/>
          </w:tcPr>
          <w:p w14:paraId="12418A17"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31" w:type="pct"/>
            <w:tcBorders>
              <w:top w:val="nil"/>
              <w:left w:val="nil"/>
              <w:bottom w:val="single" w:sz="4" w:space="0" w:color="auto"/>
              <w:right w:val="single" w:sz="4" w:space="0" w:color="auto"/>
            </w:tcBorders>
            <w:noWrap/>
            <w:vAlign w:val="bottom"/>
          </w:tcPr>
          <w:p w14:paraId="775B4608"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6" w:type="pct"/>
            <w:tcBorders>
              <w:top w:val="nil"/>
              <w:left w:val="nil"/>
              <w:bottom w:val="single" w:sz="4" w:space="0" w:color="auto"/>
              <w:right w:val="single" w:sz="4" w:space="0" w:color="auto"/>
            </w:tcBorders>
            <w:noWrap/>
            <w:vAlign w:val="bottom"/>
          </w:tcPr>
          <w:p w14:paraId="039A8B29"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7" w:type="pct"/>
            <w:tcBorders>
              <w:top w:val="nil"/>
              <w:left w:val="nil"/>
              <w:bottom w:val="single" w:sz="4" w:space="0" w:color="auto"/>
              <w:right w:val="single" w:sz="4" w:space="0" w:color="auto"/>
            </w:tcBorders>
            <w:noWrap/>
            <w:vAlign w:val="bottom"/>
          </w:tcPr>
          <w:p w14:paraId="5AD946E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46" w:type="pct"/>
            <w:tcBorders>
              <w:top w:val="nil"/>
              <w:left w:val="nil"/>
              <w:bottom w:val="single" w:sz="4" w:space="0" w:color="auto"/>
              <w:right w:val="single" w:sz="4" w:space="0" w:color="auto"/>
            </w:tcBorders>
            <w:noWrap/>
            <w:vAlign w:val="bottom"/>
          </w:tcPr>
          <w:p w14:paraId="5C8145A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32" w:type="pct"/>
            <w:tcBorders>
              <w:top w:val="nil"/>
              <w:left w:val="nil"/>
              <w:bottom w:val="single" w:sz="4" w:space="0" w:color="auto"/>
              <w:right w:val="single" w:sz="4" w:space="0" w:color="auto"/>
            </w:tcBorders>
            <w:noWrap/>
            <w:vAlign w:val="bottom"/>
          </w:tcPr>
          <w:p w14:paraId="6659498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7" w:type="pct"/>
            <w:tcBorders>
              <w:top w:val="nil"/>
              <w:left w:val="nil"/>
              <w:bottom w:val="single" w:sz="4" w:space="0" w:color="auto"/>
              <w:right w:val="single" w:sz="4" w:space="0" w:color="auto"/>
            </w:tcBorders>
            <w:noWrap/>
            <w:vAlign w:val="bottom"/>
          </w:tcPr>
          <w:p w14:paraId="0A663BDA"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26" w:type="pct"/>
            <w:tcBorders>
              <w:top w:val="nil"/>
              <w:left w:val="nil"/>
              <w:bottom w:val="single" w:sz="4" w:space="0" w:color="auto"/>
              <w:right w:val="single" w:sz="4" w:space="0" w:color="auto"/>
            </w:tcBorders>
            <w:noWrap/>
            <w:vAlign w:val="bottom"/>
          </w:tcPr>
          <w:p w14:paraId="0F12C71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02" w:type="pct"/>
            <w:tcBorders>
              <w:top w:val="nil"/>
              <w:left w:val="nil"/>
              <w:bottom w:val="single" w:sz="4" w:space="0" w:color="auto"/>
              <w:right w:val="single" w:sz="4" w:space="0" w:color="auto"/>
            </w:tcBorders>
            <w:noWrap/>
            <w:vAlign w:val="bottom"/>
          </w:tcPr>
          <w:p w14:paraId="5E6C1C89"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3" w:type="pct"/>
            <w:tcBorders>
              <w:top w:val="nil"/>
              <w:left w:val="nil"/>
              <w:bottom w:val="single" w:sz="4" w:space="0" w:color="auto"/>
              <w:right w:val="single" w:sz="4" w:space="0" w:color="auto"/>
            </w:tcBorders>
            <w:noWrap/>
            <w:vAlign w:val="bottom"/>
          </w:tcPr>
          <w:p w14:paraId="748F9E8A"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07" w:type="pct"/>
            <w:tcBorders>
              <w:top w:val="nil"/>
              <w:left w:val="nil"/>
              <w:bottom w:val="single" w:sz="4" w:space="0" w:color="auto"/>
              <w:right w:val="single" w:sz="4" w:space="0" w:color="auto"/>
            </w:tcBorders>
            <w:noWrap/>
            <w:vAlign w:val="bottom"/>
          </w:tcPr>
          <w:p w14:paraId="44C20E1E"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68" w:type="pct"/>
            <w:tcBorders>
              <w:top w:val="nil"/>
              <w:left w:val="nil"/>
              <w:bottom w:val="single" w:sz="4" w:space="0" w:color="auto"/>
              <w:right w:val="single" w:sz="4" w:space="0" w:color="auto"/>
            </w:tcBorders>
            <w:noWrap/>
            <w:vAlign w:val="bottom"/>
          </w:tcPr>
          <w:p w14:paraId="63A463A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86" w:type="pct"/>
            <w:tcBorders>
              <w:top w:val="nil"/>
              <w:left w:val="nil"/>
              <w:bottom w:val="single" w:sz="4" w:space="0" w:color="auto"/>
              <w:right w:val="single" w:sz="4" w:space="0" w:color="auto"/>
            </w:tcBorders>
            <w:noWrap/>
            <w:vAlign w:val="bottom"/>
          </w:tcPr>
          <w:p w14:paraId="348FAD79"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6A7E15" w:rsidRPr="00957E42" w14:paraId="540BA16B" w14:textId="77777777" w:rsidTr="00485427">
        <w:trPr>
          <w:trHeight w:val="255"/>
        </w:trPr>
        <w:tc>
          <w:tcPr>
            <w:tcW w:w="141" w:type="pct"/>
            <w:tcBorders>
              <w:top w:val="nil"/>
              <w:left w:val="nil"/>
              <w:bottom w:val="nil"/>
              <w:right w:val="nil"/>
            </w:tcBorders>
            <w:noWrap/>
            <w:vAlign w:val="bottom"/>
          </w:tcPr>
          <w:p w14:paraId="788FAF4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31" w:type="pct"/>
            <w:tcBorders>
              <w:top w:val="nil"/>
              <w:left w:val="nil"/>
              <w:bottom w:val="nil"/>
              <w:right w:val="nil"/>
            </w:tcBorders>
            <w:noWrap/>
            <w:vAlign w:val="bottom"/>
          </w:tcPr>
          <w:p w14:paraId="3B443F6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76" w:type="pct"/>
            <w:tcBorders>
              <w:top w:val="nil"/>
              <w:left w:val="nil"/>
              <w:bottom w:val="nil"/>
              <w:right w:val="nil"/>
            </w:tcBorders>
            <w:noWrap/>
            <w:vAlign w:val="bottom"/>
          </w:tcPr>
          <w:p w14:paraId="444097E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7D1031B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46" w:type="pct"/>
            <w:tcBorders>
              <w:top w:val="nil"/>
              <w:left w:val="nil"/>
              <w:bottom w:val="nil"/>
              <w:right w:val="nil"/>
            </w:tcBorders>
            <w:noWrap/>
            <w:vAlign w:val="bottom"/>
          </w:tcPr>
          <w:p w14:paraId="7150072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32" w:type="pct"/>
            <w:tcBorders>
              <w:top w:val="nil"/>
              <w:left w:val="nil"/>
              <w:bottom w:val="nil"/>
              <w:right w:val="nil"/>
            </w:tcBorders>
            <w:noWrap/>
            <w:vAlign w:val="bottom"/>
          </w:tcPr>
          <w:p w14:paraId="2630577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27991FE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26" w:type="pct"/>
            <w:tcBorders>
              <w:top w:val="nil"/>
              <w:left w:val="nil"/>
              <w:bottom w:val="nil"/>
              <w:right w:val="nil"/>
            </w:tcBorders>
            <w:noWrap/>
            <w:vAlign w:val="bottom"/>
          </w:tcPr>
          <w:p w14:paraId="386A351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02" w:type="pct"/>
            <w:tcBorders>
              <w:top w:val="nil"/>
              <w:left w:val="nil"/>
              <w:bottom w:val="nil"/>
              <w:right w:val="nil"/>
            </w:tcBorders>
            <w:noWrap/>
            <w:vAlign w:val="bottom"/>
          </w:tcPr>
          <w:p w14:paraId="5D8482F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3FA0E0A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07" w:type="pct"/>
            <w:tcBorders>
              <w:top w:val="nil"/>
              <w:left w:val="nil"/>
              <w:bottom w:val="nil"/>
              <w:right w:val="nil"/>
            </w:tcBorders>
            <w:noWrap/>
            <w:vAlign w:val="bottom"/>
          </w:tcPr>
          <w:p w14:paraId="19D70C8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6A07A6A6"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6" w:type="pct"/>
            <w:tcBorders>
              <w:top w:val="nil"/>
              <w:left w:val="nil"/>
              <w:bottom w:val="nil"/>
              <w:right w:val="nil"/>
            </w:tcBorders>
            <w:noWrap/>
            <w:vAlign w:val="bottom"/>
          </w:tcPr>
          <w:p w14:paraId="42911CD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bl>
    <w:p w14:paraId="5D3C6CBF"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w:t>
      </w:r>
      <w:r w:rsidRPr="00957E42">
        <w:rPr>
          <w:rFonts w:ascii="Garamond" w:eastAsia="Times New Roman" w:hAnsi="Garamond"/>
          <w:sz w:val="20"/>
          <w:szCs w:val="20"/>
          <w:highlight w:val="yellow"/>
        </w:rPr>
        <w:t>(денежной суммы)</w:t>
      </w:r>
      <w:r w:rsidRPr="00957E42">
        <w:rPr>
          <w:rFonts w:ascii="Garamond" w:eastAsia="Times New Roman" w:hAnsi="Garamond"/>
          <w:sz w:val="20"/>
          <w:szCs w:val="20"/>
        </w:rPr>
        <w:t xml:space="preserve">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w:t>
      </w:r>
      <w:r w:rsidRPr="00957E42">
        <w:rPr>
          <w:rFonts w:ascii="Garamond" w:eastAsia="Times New Roman" w:hAnsi="Garamond"/>
          <w:sz w:val="20"/>
          <w:szCs w:val="20"/>
          <w:highlight w:val="yellow"/>
        </w:rPr>
        <w:t xml:space="preserve">, отказ поставщика от исполнения обязательств по ДПМ ВИЭ </w:t>
      </w:r>
      <w:r w:rsidRPr="00957E42">
        <w:rPr>
          <w:rFonts w:ascii="Garamond" w:eastAsia="Times New Roman" w:hAnsi="Garamond"/>
          <w:sz w:val="20"/>
          <w:szCs w:val="20"/>
        </w:rPr>
        <w:t>или недостоверность заверений по ДПМ ВИЭ, то в поле указывается «–».</w:t>
      </w:r>
    </w:p>
    <w:p w14:paraId="7224C449" w14:textId="77777777" w:rsidR="006A7E15" w:rsidRPr="00957E42" w:rsidRDefault="00056AA0" w:rsidP="006A7E15">
      <w:pPr>
        <w:spacing w:after="0" w:line="240" w:lineRule="auto"/>
        <w:rPr>
          <w:rFonts w:ascii="Garamond" w:eastAsia="Times New Roman" w:hAnsi="Garamond"/>
          <w:sz w:val="20"/>
          <w:szCs w:val="20"/>
        </w:rPr>
      </w:pPr>
      <w:r w:rsidRPr="00957E42">
        <w:rPr>
          <w:rFonts w:ascii="Garamond" w:eastAsia="Times New Roman" w:hAnsi="Garamond"/>
          <w:sz w:val="20"/>
          <w:szCs w:val="20"/>
          <w:highlight w:val="yellow"/>
          <w:vertAlign w:val="superscript"/>
        </w:rPr>
        <w:t>**</w:t>
      </w:r>
      <w:r w:rsidR="006A7E15" w:rsidRPr="00957E42">
        <w:rPr>
          <w:rFonts w:ascii="Garamond" w:eastAsia="Times New Roman" w:hAnsi="Garamond"/>
          <w:sz w:val="20"/>
          <w:szCs w:val="20"/>
          <w:highlight w:val="yellow"/>
        </w:rPr>
        <w:t xml:space="preserve"> Указываются в том числе денежные суммы, обусловленные отказом поставщика от исполнения обязательств по ДПМ ВИЭ.</w:t>
      </w:r>
      <w:r w:rsidR="006A7E15" w:rsidRPr="00957E42">
        <w:rPr>
          <w:rFonts w:ascii="Garamond" w:eastAsia="Times New Roman" w:hAnsi="Garamond"/>
          <w:sz w:val="20"/>
          <w:szCs w:val="20"/>
        </w:rPr>
        <w:t xml:space="preserve"> </w:t>
      </w:r>
    </w:p>
    <w:p w14:paraId="078B09C0" w14:textId="77777777" w:rsidR="006A7E15" w:rsidRPr="00957E42" w:rsidRDefault="006A7E15" w:rsidP="006A7E15">
      <w:pPr>
        <w:spacing w:after="0" w:line="240" w:lineRule="auto"/>
        <w:rPr>
          <w:rFonts w:ascii="Garamond" w:eastAsia="Times New Roman" w:hAnsi="Garamond"/>
          <w:szCs w:val="20"/>
        </w:rPr>
      </w:pPr>
    </w:p>
    <w:p w14:paraId="7C01CD82" w14:textId="77777777" w:rsidR="006A7E15" w:rsidRPr="00957E42" w:rsidRDefault="006A7E15" w:rsidP="006A7E15">
      <w:pPr>
        <w:spacing w:after="0" w:line="240" w:lineRule="auto"/>
        <w:rPr>
          <w:rFonts w:ascii="Garamond" w:eastAsia="Times New Roman" w:hAnsi="Garamond"/>
          <w:szCs w:val="20"/>
        </w:rPr>
      </w:pPr>
    </w:p>
    <w:p w14:paraId="6C35EE5B" w14:textId="77777777" w:rsidR="006A7E15" w:rsidRPr="00957E42" w:rsidRDefault="006A7E15" w:rsidP="006A7E15">
      <w:pPr>
        <w:spacing w:after="0"/>
        <w:rPr>
          <w:rFonts w:ascii="Garamond" w:hAnsi="Garamond"/>
          <w:b/>
          <w:sz w:val="24"/>
          <w:szCs w:val="24"/>
        </w:rPr>
      </w:pPr>
      <w:r w:rsidRPr="00957E42">
        <w:rPr>
          <w:rFonts w:ascii="Garamond" w:hAnsi="Garamond"/>
          <w:b/>
          <w:sz w:val="24"/>
          <w:szCs w:val="24"/>
        </w:rPr>
        <w:t>Действующая редакция</w:t>
      </w:r>
    </w:p>
    <w:p w14:paraId="4176EBEA" w14:textId="77777777" w:rsidR="006A7E15" w:rsidRPr="00957E42" w:rsidRDefault="006A7E15" w:rsidP="006A7E15">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44.2</w:t>
      </w:r>
    </w:p>
    <w:tbl>
      <w:tblPr>
        <w:tblW w:w="14570" w:type="dxa"/>
        <w:tblLook w:val="04A0" w:firstRow="1" w:lastRow="0" w:firstColumn="1" w:lastColumn="0" w:noHBand="0" w:noVBand="1"/>
      </w:tblPr>
      <w:tblGrid>
        <w:gridCol w:w="429"/>
        <w:gridCol w:w="679"/>
        <w:gridCol w:w="1071"/>
        <w:gridCol w:w="1266"/>
        <w:gridCol w:w="1742"/>
        <w:gridCol w:w="1142"/>
        <w:gridCol w:w="1266"/>
        <w:gridCol w:w="1742"/>
        <w:gridCol w:w="951"/>
        <w:gridCol w:w="1663"/>
        <w:gridCol w:w="954"/>
        <w:gridCol w:w="776"/>
        <w:gridCol w:w="1002"/>
      </w:tblGrid>
      <w:tr w:rsidR="006A7E15" w:rsidRPr="00957E42" w14:paraId="520D4440" w14:textId="77777777" w:rsidTr="00BA41E6">
        <w:trPr>
          <w:trHeight w:val="300"/>
        </w:trPr>
        <w:tc>
          <w:tcPr>
            <w:tcW w:w="5000" w:type="pct"/>
            <w:gridSpan w:val="13"/>
            <w:tcBorders>
              <w:top w:val="nil"/>
              <w:left w:val="nil"/>
              <w:bottom w:val="nil"/>
              <w:right w:val="nil"/>
            </w:tcBorders>
            <w:vAlign w:val="center"/>
          </w:tcPr>
          <w:p w14:paraId="0A45450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p w14:paraId="1E76E3C8" w14:textId="77777777" w:rsidR="006A7E15" w:rsidRPr="00957E42" w:rsidRDefault="006A7E15" w:rsidP="00BA41E6">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ПО ДПМ ВИЭ / ДПМ ТБО (покупатели)</w:t>
            </w:r>
          </w:p>
        </w:tc>
      </w:tr>
      <w:tr w:rsidR="006A7E15" w:rsidRPr="00957E42" w14:paraId="06C48F4B" w14:textId="77777777" w:rsidTr="00BA41E6">
        <w:trPr>
          <w:trHeight w:val="300"/>
        </w:trPr>
        <w:tc>
          <w:tcPr>
            <w:tcW w:w="742" w:type="pct"/>
            <w:gridSpan w:val="3"/>
            <w:tcBorders>
              <w:top w:val="nil"/>
              <w:left w:val="nil"/>
              <w:bottom w:val="nil"/>
              <w:right w:val="nil"/>
            </w:tcBorders>
            <w:vAlign w:val="center"/>
          </w:tcPr>
          <w:p w14:paraId="620027DC"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31" w:type="pct"/>
            <w:tcBorders>
              <w:top w:val="nil"/>
              <w:left w:val="nil"/>
              <w:bottom w:val="nil"/>
              <w:right w:val="nil"/>
            </w:tcBorders>
            <w:vAlign w:val="center"/>
          </w:tcPr>
          <w:p w14:paraId="3B06103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tcBorders>
              <w:top w:val="nil"/>
              <w:left w:val="nil"/>
              <w:bottom w:val="nil"/>
              <w:right w:val="nil"/>
            </w:tcBorders>
            <w:vAlign w:val="center"/>
          </w:tcPr>
          <w:p w14:paraId="72A9F4E2"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89" w:type="pct"/>
            <w:tcBorders>
              <w:top w:val="nil"/>
              <w:left w:val="nil"/>
              <w:bottom w:val="nil"/>
              <w:right w:val="nil"/>
            </w:tcBorders>
            <w:vAlign w:val="center"/>
          </w:tcPr>
          <w:p w14:paraId="7D24848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31" w:type="pct"/>
            <w:tcBorders>
              <w:top w:val="nil"/>
              <w:left w:val="nil"/>
              <w:bottom w:val="nil"/>
              <w:right w:val="nil"/>
            </w:tcBorders>
            <w:vAlign w:val="center"/>
          </w:tcPr>
          <w:p w14:paraId="7CFDF83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tcBorders>
              <w:top w:val="nil"/>
              <w:left w:val="nil"/>
              <w:bottom w:val="nil"/>
              <w:right w:val="nil"/>
            </w:tcBorders>
            <w:vAlign w:val="center"/>
          </w:tcPr>
          <w:p w14:paraId="3627BAC8"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24" w:type="pct"/>
            <w:tcBorders>
              <w:top w:val="nil"/>
              <w:left w:val="nil"/>
              <w:bottom w:val="nil"/>
              <w:right w:val="nil"/>
            </w:tcBorders>
            <w:vAlign w:val="center"/>
          </w:tcPr>
          <w:p w14:paraId="2D35670B"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66" w:type="pct"/>
            <w:tcBorders>
              <w:top w:val="nil"/>
              <w:left w:val="nil"/>
              <w:bottom w:val="nil"/>
              <w:right w:val="nil"/>
            </w:tcBorders>
            <w:vAlign w:val="center"/>
          </w:tcPr>
          <w:p w14:paraId="74BEE96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25" w:type="pct"/>
            <w:tcBorders>
              <w:top w:val="nil"/>
              <w:left w:val="nil"/>
              <w:bottom w:val="nil"/>
              <w:right w:val="nil"/>
            </w:tcBorders>
            <w:vAlign w:val="center"/>
          </w:tcPr>
          <w:p w14:paraId="5B0D47D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65" w:type="pct"/>
            <w:tcBorders>
              <w:top w:val="nil"/>
              <w:left w:val="nil"/>
              <w:bottom w:val="nil"/>
              <w:right w:val="nil"/>
            </w:tcBorders>
            <w:vAlign w:val="center"/>
          </w:tcPr>
          <w:p w14:paraId="278B110D"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41" w:type="pct"/>
            <w:tcBorders>
              <w:top w:val="nil"/>
              <w:left w:val="nil"/>
              <w:bottom w:val="nil"/>
              <w:right w:val="nil"/>
            </w:tcBorders>
            <w:vAlign w:val="center"/>
          </w:tcPr>
          <w:p w14:paraId="1D19EDCD"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5DABDAFB" w14:textId="77777777" w:rsidTr="00BA41E6">
        <w:trPr>
          <w:trHeight w:val="330"/>
        </w:trPr>
        <w:tc>
          <w:tcPr>
            <w:tcW w:w="146" w:type="pct"/>
            <w:tcBorders>
              <w:top w:val="nil"/>
              <w:left w:val="nil"/>
              <w:bottom w:val="nil"/>
              <w:right w:val="nil"/>
            </w:tcBorders>
            <w:noWrap/>
            <w:vAlign w:val="bottom"/>
          </w:tcPr>
          <w:p w14:paraId="3DB9DE1A" w14:textId="77777777" w:rsidR="006A7E15" w:rsidRPr="00957E42" w:rsidRDefault="006A7E15" w:rsidP="00BA41E6">
            <w:pPr>
              <w:spacing w:after="0" w:line="240" w:lineRule="auto"/>
              <w:rPr>
                <w:rFonts w:ascii="Garamond" w:eastAsia="Times New Roman" w:hAnsi="Garamond" w:cs="Calibri"/>
                <w:color w:val="000000"/>
                <w:sz w:val="24"/>
                <w:szCs w:val="24"/>
                <w:lang w:eastAsia="ru-RU"/>
              </w:rPr>
            </w:pPr>
          </w:p>
        </w:tc>
        <w:tc>
          <w:tcPr>
            <w:tcW w:w="231" w:type="pct"/>
            <w:tcBorders>
              <w:top w:val="nil"/>
              <w:left w:val="nil"/>
              <w:bottom w:val="nil"/>
              <w:right w:val="nil"/>
            </w:tcBorders>
            <w:noWrap/>
            <w:vAlign w:val="bottom"/>
          </w:tcPr>
          <w:p w14:paraId="1E8A6B9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65" w:type="pct"/>
            <w:tcBorders>
              <w:top w:val="nil"/>
              <w:left w:val="nil"/>
              <w:bottom w:val="nil"/>
              <w:right w:val="nil"/>
            </w:tcBorders>
            <w:noWrap/>
            <w:vAlign w:val="bottom"/>
          </w:tcPr>
          <w:p w14:paraId="3F4DE85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31" w:type="pct"/>
            <w:tcBorders>
              <w:top w:val="nil"/>
              <w:left w:val="nil"/>
              <w:bottom w:val="nil"/>
              <w:right w:val="nil"/>
            </w:tcBorders>
            <w:noWrap/>
            <w:vAlign w:val="bottom"/>
          </w:tcPr>
          <w:p w14:paraId="2AD6B70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0A378F10"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9" w:type="pct"/>
            <w:tcBorders>
              <w:top w:val="nil"/>
              <w:left w:val="nil"/>
              <w:bottom w:val="nil"/>
              <w:right w:val="nil"/>
            </w:tcBorders>
            <w:noWrap/>
            <w:vAlign w:val="bottom"/>
          </w:tcPr>
          <w:p w14:paraId="1078094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31" w:type="pct"/>
            <w:tcBorders>
              <w:top w:val="nil"/>
              <w:left w:val="nil"/>
              <w:bottom w:val="nil"/>
              <w:right w:val="nil"/>
            </w:tcBorders>
            <w:noWrap/>
            <w:vAlign w:val="bottom"/>
          </w:tcPr>
          <w:p w14:paraId="680949BA"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475E495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24" w:type="pct"/>
            <w:tcBorders>
              <w:top w:val="nil"/>
              <w:left w:val="nil"/>
              <w:bottom w:val="nil"/>
              <w:right w:val="nil"/>
            </w:tcBorders>
            <w:noWrap/>
            <w:vAlign w:val="bottom"/>
          </w:tcPr>
          <w:p w14:paraId="0730C0F0"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66" w:type="pct"/>
            <w:tcBorders>
              <w:top w:val="nil"/>
              <w:left w:val="nil"/>
              <w:bottom w:val="nil"/>
              <w:right w:val="nil"/>
            </w:tcBorders>
            <w:noWrap/>
            <w:vAlign w:val="bottom"/>
          </w:tcPr>
          <w:p w14:paraId="7466765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25" w:type="pct"/>
            <w:tcBorders>
              <w:top w:val="nil"/>
              <w:left w:val="nil"/>
              <w:bottom w:val="nil"/>
              <w:right w:val="nil"/>
            </w:tcBorders>
            <w:noWrap/>
            <w:vAlign w:val="bottom"/>
          </w:tcPr>
          <w:p w14:paraId="19D7394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5" w:type="pct"/>
            <w:tcBorders>
              <w:top w:val="nil"/>
              <w:left w:val="nil"/>
              <w:bottom w:val="nil"/>
              <w:right w:val="nil"/>
            </w:tcBorders>
            <w:noWrap/>
            <w:vAlign w:val="bottom"/>
          </w:tcPr>
          <w:p w14:paraId="70BC557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41" w:type="pct"/>
            <w:tcBorders>
              <w:top w:val="nil"/>
              <w:left w:val="nil"/>
              <w:bottom w:val="nil"/>
              <w:right w:val="nil"/>
            </w:tcBorders>
            <w:noWrap/>
            <w:vAlign w:val="bottom"/>
          </w:tcPr>
          <w:p w14:paraId="0426C04C"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r w:rsidR="006A7E15" w:rsidRPr="00957E42" w14:paraId="3B23B007" w14:textId="77777777" w:rsidTr="00BA41E6">
        <w:trPr>
          <w:trHeight w:val="285"/>
        </w:trPr>
        <w:tc>
          <w:tcPr>
            <w:tcW w:w="146" w:type="pct"/>
            <w:vMerge w:val="restart"/>
            <w:tcBorders>
              <w:top w:val="single" w:sz="12" w:space="0" w:color="000000"/>
              <w:left w:val="single" w:sz="12" w:space="0" w:color="000000"/>
              <w:bottom w:val="single" w:sz="12" w:space="0" w:color="000000"/>
              <w:right w:val="single" w:sz="12" w:space="0" w:color="000000"/>
            </w:tcBorders>
            <w:vAlign w:val="center"/>
          </w:tcPr>
          <w:p w14:paraId="24FCB1F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31" w:type="pct"/>
            <w:vMerge w:val="restart"/>
            <w:tcBorders>
              <w:top w:val="single" w:sz="12" w:space="0" w:color="000000"/>
              <w:left w:val="single" w:sz="12" w:space="0" w:color="000000"/>
              <w:bottom w:val="single" w:sz="12" w:space="0" w:color="000000"/>
              <w:right w:val="single" w:sz="12" w:space="0" w:color="000000"/>
            </w:tcBorders>
            <w:vAlign w:val="center"/>
          </w:tcPr>
          <w:p w14:paraId="0D432D77"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65" w:type="pct"/>
            <w:vMerge w:val="restart"/>
            <w:tcBorders>
              <w:top w:val="single" w:sz="12" w:space="0" w:color="000000"/>
              <w:left w:val="single" w:sz="12" w:space="0" w:color="000000"/>
              <w:bottom w:val="single" w:sz="12" w:space="0" w:color="000000"/>
              <w:right w:val="single" w:sz="12" w:space="0" w:color="000000"/>
            </w:tcBorders>
            <w:vAlign w:val="center"/>
          </w:tcPr>
          <w:p w14:paraId="6533E992"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31" w:type="pct"/>
            <w:vMerge w:val="restart"/>
            <w:tcBorders>
              <w:top w:val="single" w:sz="12" w:space="0" w:color="000000"/>
              <w:left w:val="single" w:sz="12" w:space="0" w:color="000000"/>
              <w:bottom w:val="single" w:sz="12" w:space="0" w:color="000000"/>
              <w:right w:val="single" w:sz="12" w:space="0" w:color="000000"/>
            </w:tcBorders>
            <w:vAlign w:val="center"/>
          </w:tcPr>
          <w:p w14:paraId="139480D9"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93" w:type="pct"/>
            <w:vMerge w:val="restart"/>
            <w:tcBorders>
              <w:top w:val="single" w:sz="12" w:space="0" w:color="000000"/>
              <w:left w:val="single" w:sz="12" w:space="0" w:color="000000"/>
              <w:bottom w:val="single" w:sz="12" w:space="0" w:color="000000"/>
              <w:right w:val="single" w:sz="12" w:space="0" w:color="000000"/>
            </w:tcBorders>
            <w:vAlign w:val="center"/>
          </w:tcPr>
          <w:p w14:paraId="431FD382"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389" w:type="pct"/>
            <w:vMerge w:val="restart"/>
            <w:tcBorders>
              <w:top w:val="single" w:sz="12" w:space="0" w:color="000000"/>
              <w:left w:val="single" w:sz="12" w:space="0" w:color="000000"/>
              <w:bottom w:val="single" w:sz="12" w:space="0" w:color="000000"/>
              <w:right w:val="single" w:sz="12" w:space="0" w:color="000000"/>
            </w:tcBorders>
            <w:vAlign w:val="center"/>
          </w:tcPr>
          <w:p w14:paraId="3701F16D"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431" w:type="pct"/>
            <w:vMerge w:val="restart"/>
            <w:tcBorders>
              <w:top w:val="single" w:sz="12" w:space="0" w:color="000000"/>
              <w:left w:val="single" w:sz="12" w:space="0" w:color="000000"/>
              <w:bottom w:val="single" w:sz="12" w:space="0" w:color="000000"/>
              <w:right w:val="single" w:sz="12" w:space="0" w:color="000000"/>
            </w:tcBorders>
            <w:vAlign w:val="center"/>
          </w:tcPr>
          <w:p w14:paraId="6097BC36"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93" w:type="pct"/>
            <w:vMerge w:val="restart"/>
            <w:tcBorders>
              <w:top w:val="single" w:sz="12" w:space="0" w:color="000000"/>
              <w:left w:val="single" w:sz="12" w:space="0" w:color="000000"/>
              <w:bottom w:val="single" w:sz="12" w:space="0" w:color="000000"/>
              <w:right w:val="single" w:sz="12" w:space="0" w:color="000000"/>
            </w:tcBorders>
            <w:vAlign w:val="center"/>
          </w:tcPr>
          <w:p w14:paraId="381C46C0"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24" w:type="pct"/>
            <w:vMerge w:val="restart"/>
            <w:tcBorders>
              <w:top w:val="single" w:sz="12" w:space="0" w:color="000000"/>
              <w:left w:val="single" w:sz="12" w:space="0" w:color="000000"/>
              <w:bottom w:val="single" w:sz="12" w:space="0" w:color="000000"/>
              <w:right w:val="single" w:sz="12" w:space="0" w:color="000000"/>
            </w:tcBorders>
            <w:vAlign w:val="center"/>
          </w:tcPr>
          <w:p w14:paraId="2FD2F324"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1497" w:type="pct"/>
            <w:gridSpan w:val="4"/>
            <w:tcBorders>
              <w:top w:val="single" w:sz="12" w:space="0" w:color="000000"/>
              <w:left w:val="nil"/>
              <w:bottom w:val="single" w:sz="12" w:space="0" w:color="000000"/>
              <w:right w:val="single" w:sz="12" w:space="0" w:color="000000"/>
            </w:tcBorders>
            <w:noWrap/>
            <w:vAlign w:val="center"/>
          </w:tcPr>
          <w:p w14:paraId="4AC6792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Данные о рассчитанных штрафах</w:t>
            </w:r>
          </w:p>
        </w:tc>
      </w:tr>
      <w:tr w:rsidR="006A7E15" w:rsidRPr="00957E42" w14:paraId="2601DAA9" w14:textId="77777777" w:rsidTr="00BA41E6">
        <w:trPr>
          <w:trHeight w:val="1485"/>
        </w:trPr>
        <w:tc>
          <w:tcPr>
            <w:tcW w:w="146" w:type="pct"/>
            <w:vMerge/>
            <w:tcBorders>
              <w:top w:val="single" w:sz="12" w:space="0" w:color="000000"/>
              <w:left w:val="single" w:sz="12" w:space="0" w:color="000000"/>
              <w:bottom w:val="single" w:sz="12" w:space="0" w:color="000000"/>
              <w:right w:val="single" w:sz="12" w:space="0" w:color="000000"/>
            </w:tcBorders>
            <w:vAlign w:val="center"/>
          </w:tcPr>
          <w:p w14:paraId="6324DFF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18B12EB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65" w:type="pct"/>
            <w:vMerge/>
            <w:tcBorders>
              <w:top w:val="single" w:sz="12" w:space="0" w:color="000000"/>
              <w:left w:val="single" w:sz="12" w:space="0" w:color="000000"/>
              <w:bottom w:val="single" w:sz="12" w:space="0" w:color="000000"/>
              <w:right w:val="single" w:sz="12" w:space="0" w:color="000000"/>
            </w:tcBorders>
            <w:vAlign w:val="center"/>
          </w:tcPr>
          <w:p w14:paraId="605A2BD3"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7E50157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vMerge/>
            <w:tcBorders>
              <w:top w:val="single" w:sz="12" w:space="0" w:color="000000"/>
              <w:left w:val="single" w:sz="12" w:space="0" w:color="000000"/>
              <w:bottom w:val="single" w:sz="12" w:space="0" w:color="000000"/>
              <w:right w:val="single" w:sz="12" w:space="0" w:color="000000"/>
            </w:tcBorders>
            <w:vAlign w:val="center"/>
          </w:tcPr>
          <w:p w14:paraId="615471E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89" w:type="pct"/>
            <w:vMerge/>
            <w:tcBorders>
              <w:top w:val="single" w:sz="12" w:space="0" w:color="000000"/>
              <w:left w:val="single" w:sz="12" w:space="0" w:color="000000"/>
              <w:bottom w:val="single" w:sz="12" w:space="0" w:color="000000"/>
              <w:right w:val="single" w:sz="12" w:space="0" w:color="000000"/>
            </w:tcBorders>
            <w:vAlign w:val="center"/>
          </w:tcPr>
          <w:p w14:paraId="7FA3D9D4"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4BE88B7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93" w:type="pct"/>
            <w:vMerge/>
            <w:tcBorders>
              <w:top w:val="single" w:sz="12" w:space="0" w:color="000000"/>
              <w:left w:val="single" w:sz="12" w:space="0" w:color="000000"/>
              <w:bottom w:val="single" w:sz="12" w:space="0" w:color="000000"/>
              <w:right w:val="single" w:sz="12" w:space="0" w:color="000000"/>
            </w:tcBorders>
            <w:vAlign w:val="center"/>
          </w:tcPr>
          <w:p w14:paraId="333AE1A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24" w:type="pct"/>
            <w:vMerge/>
            <w:tcBorders>
              <w:top w:val="single" w:sz="12" w:space="0" w:color="000000"/>
              <w:left w:val="single" w:sz="12" w:space="0" w:color="000000"/>
              <w:bottom w:val="single" w:sz="12" w:space="0" w:color="000000"/>
              <w:right w:val="single" w:sz="12" w:space="0" w:color="000000"/>
            </w:tcBorders>
            <w:vAlign w:val="center"/>
          </w:tcPr>
          <w:p w14:paraId="74EF3E1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66" w:type="pct"/>
            <w:tcBorders>
              <w:top w:val="nil"/>
              <w:left w:val="nil"/>
              <w:bottom w:val="single" w:sz="12" w:space="0" w:color="000000"/>
              <w:right w:val="single" w:sz="12" w:space="0" w:color="000000"/>
            </w:tcBorders>
            <w:vAlign w:val="center"/>
          </w:tcPr>
          <w:p w14:paraId="192F1A88"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25" w:type="pct"/>
            <w:tcBorders>
              <w:top w:val="nil"/>
              <w:left w:val="nil"/>
              <w:bottom w:val="single" w:sz="12" w:space="0" w:color="000000"/>
              <w:right w:val="single" w:sz="12" w:space="0" w:color="000000"/>
            </w:tcBorders>
            <w:vAlign w:val="center"/>
          </w:tcPr>
          <w:p w14:paraId="3F19A335"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65" w:type="pct"/>
            <w:tcBorders>
              <w:top w:val="nil"/>
              <w:left w:val="nil"/>
              <w:bottom w:val="single" w:sz="12" w:space="0" w:color="000000"/>
              <w:right w:val="single" w:sz="12" w:space="0" w:color="000000"/>
            </w:tcBorders>
            <w:vAlign w:val="center"/>
          </w:tcPr>
          <w:p w14:paraId="5596ECE3"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Размер штрафа</w:t>
            </w:r>
          </w:p>
        </w:tc>
        <w:tc>
          <w:tcPr>
            <w:tcW w:w="341" w:type="pct"/>
            <w:tcBorders>
              <w:top w:val="nil"/>
              <w:left w:val="nil"/>
              <w:bottom w:val="single" w:sz="12" w:space="0" w:color="000000"/>
              <w:right w:val="single" w:sz="12" w:space="0" w:color="000000"/>
            </w:tcBorders>
            <w:vAlign w:val="center"/>
          </w:tcPr>
          <w:p w14:paraId="1A0AA8FE"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Основание для расчета штрафа</w:t>
            </w:r>
          </w:p>
        </w:tc>
      </w:tr>
      <w:tr w:rsidR="006A7E15" w:rsidRPr="00957E42" w14:paraId="51AD9B85" w14:textId="77777777" w:rsidTr="00BA41E6">
        <w:trPr>
          <w:trHeight w:val="255"/>
        </w:trPr>
        <w:tc>
          <w:tcPr>
            <w:tcW w:w="146" w:type="pct"/>
            <w:tcBorders>
              <w:top w:val="single" w:sz="4" w:space="0" w:color="auto"/>
              <w:left w:val="single" w:sz="4" w:space="0" w:color="auto"/>
              <w:bottom w:val="single" w:sz="4" w:space="0" w:color="auto"/>
              <w:right w:val="single" w:sz="4" w:space="0" w:color="auto"/>
            </w:tcBorders>
            <w:noWrap/>
            <w:vAlign w:val="bottom"/>
          </w:tcPr>
          <w:p w14:paraId="302E5CB0"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31" w:type="pct"/>
            <w:tcBorders>
              <w:top w:val="single" w:sz="4" w:space="0" w:color="auto"/>
              <w:left w:val="nil"/>
              <w:bottom w:val="single" w:sz="4" w:space="0" w:color="auto"/>
              <w:right w:val="single" w:sz="4" w:space="0" w:color="auto"/>
            </w:tcBorders>
            <w:noWrap/>
            <w:vAlign w:val="bottom"/>
          </w:tcPr>
          <w:p w14:paraId="7DA696DD"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65" w:type="pct"/>
            <w:tcBorders>
              <w:top w:val="single" w:sz="4" w:space="0" w:color="auto"/>
              <w:left w:val="nil"/>
              <w:bottom w:val="single" w:sz="4" w:space="0" w:color="auto"/>
              <w:right w:val="single" w:sz="4" w:space="0" w:color="auto"/>
            </w:tcBorders>
            <w:noWrap/>
            <w:vAlign w:val="bottom"/>
          </w:tcPr>
          <w:p w14:paraId="7AF68EB3"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31" w:type="pct"/>
            <w:tcBorders>
              <w:top w:val="single" w:sz="4" w:space="0" w:color="auto"/>
              <w:left w:val="nil"/>
              <w:bottom w:val="single" w:sz="4" w:space="0" w:color="auto"/>
              <w:right w:val="single" w:sz="4" w:space="0" w:color="auto"/>
            </w:tcBorders>
            <w:noWrap/>
            <w:vAlign w:val="bottom"/>
          </w:tcPr>
          <w:p w14:paraId="5FCD50F4"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93" w:type="pct"/>
            <w:tcBorders>
              <w:top w:val="single" w:sz="4" w:space="0" w:color="auto"/>
              <w:left w:val="nil"/>
              <w:bottom w:val="single" w:sz="4" w:space="0" w:color="auto"/>
              <w:right w:val="single" w:sz="4" w:space="0" w:color="auto"/>
            </w:tcBorders>
            <w:noWrap/>
            <w:vAlign w:val="bottom"/>
          </w:tcPr>
          <w:p w14:paraId="62A77815"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89" w:type="pct"/>
            <w:tcBorders>
              <w:top w:val="single" w:sz="4" w:space="0" w:color="auto"/>
              <w:left w:val="nil"/>
              <w:bottom w:val="single" w:sz="4" w:space="0" w:color="auto"/>
              <w:right w:val="single" w:sz="4" w:space="0" w:color="auto"/>
            </w:tcBorders>
            <w:noWrap/>
            <w:vAlign w:val="bottom"/>
          </w:tcPr>
          <w:p w14:paraId="4DB6967E"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31" w:type="pct"/>
            <w:tcBorders>
              <w:top w:val="single" w:sz="4" w:space="0" w:color="auto"/>
              <w:left w:val="nil"/>
              <w:bottom w:val="single" w:sz="4" w:space="0" w:color="auto"/>
              <w:right w:val="single" w:sz="4" w:space="0" w:color="auto"/>
            </w:tcBorders>
            <w:noWrap/>
            <w:vAlign w:val="bottom"/>
          </w:tcPr>
          <w:p w14:paraId="70B849F2"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93" w:type="pct"/>
            <w:tcBorders>
              <w:top w:val="single" w:sz="4" w:space="0" w:color="auto"/>
              <w:left w:val="nil"/>
              <w:bottom w:val="single" w:sz="4" w:space="0" w:color="auto"/>
              <w:right w:val="single" w:sz="4" w:space="0" w:color="auto"/>
            </w:tcBorders>
            <w:noWrap/>
            <w:vAlign w:val="bottom"/>
          </w:tcPr>
          <w:p w14:paraId="68F9B183"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24" w:type="pct"/>
            <w:tcBorders>
              <w:top w:val="nil"/>
              <w:left w:val="nil"/>
              <w:bottom w:val="single" w:sz="4" w:space="0" w:color="auto"/>
              <w:right w:val="single" w:sz="4" w:space="0" w:color="auto"/>
            </w:tcBorders>
            <w:vAlign w:val="center"/>
          </w:tcPr>
          <w:p w14:paraId="4E1BDE4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66" w:type="pct"/>
            <w:tcBorders>
              <w:top w:val="nil"/>
              <w:left w:val="nil"/>
              <w:bottom w:val="single" w:sz="4" w:space="0" w:color="auto"/>
              <w:right w:val="single" w:sz="4" w:space="0" w:color="auto"/>
            </w:tcBorders>
            <w:vAlign w:val="center"/>
          </w:tcPr>
          <w:p w14:paraId="1E2C4FD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25" w:type="pct"/>
            <w:tcBorders>
              <w:top w:val="nil"/>
              <w:left w:val="nil"/>
              <w:bottom w:val="single" w:sz="4" w:space="0" w:color="auto"/>
              <w:right w:val="single" w:sz="4" w:space="0" w:color="auto"/>
            </w:tcBorders>
            <w:vAlign w:val="center"/>
          </w:tcPr>
          <w:p w14:paraId="2500E95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65" w:type="pct"/>
            <w:tcBorders>
              <w:top w:val="nil"/>
              <w:left w:val="nil"/>
              <w:bottom w:val="single" w:sz="4" w:space="0" w:color="auto"/>
              <w:right w:val="single" w:sz="4" w:space="0" w:color="auto"/>
            </w:tcBorders>
            <w:vAlign w:val="center"/>
          </w:tcPr>
          <w:p w14:paraId="2F0390F5"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41" w:type="pct"/>
            <w:tcBorders>
              <w:top w:val="nil"/>
              <w:left w:val="nil"/>
              <w:bottom w:val="single" w:sz="4" w:space="0" w:color="auto"/>
              <w:right w:val="single" w:sz="4" w:space="0" w:color="auto"/>
            </w:tcBorders>
            <w:vAlign w:val="center"/>
          </w:tcPr>
          <w:p w14:paraId="36DCDA40"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6A7E15" w:rsidRPr="00957E42" w14:paraId="50495AB6" w14:textId="77777777" w:rsidTr="00BA41E6">
        <w:trPr>
          <w:trHeight w:val="255"/>
        </w:trPr>
        <w:tc>
          <w:tcPr>
            <w:tcW w:w="146" w:type="pct"/>
            <w:tcBorders>
              <w:top w:val="nil"/>
              <w:left w:val="single" w:sz="4" w:space="0" w:color="auto"/>
              <w:bottom w:val="single" w:sz="4" w:space="0" w:color="auto"/>
              <w:right w:val="single" w:sz="4" w:space="0" w:color="auto"/>
            </w:tcBorders>
            <w:noWrap/>
            <w:vAlign w:val="bottom"/>
          </w:tcPr>
          <w:p w14:paraId="0C342818"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31" w:type="pct"/>
            <w:tcBorders>
              <w:top w:val="nil"/>
              <w:left w:val="nil"/>
              <w:bottom w:val="single" w:sz="4" w:space="0" w:color="auto"/>
              <w:right w:val="single" w:sz="4" w:space="0" w:color="auto"/>
            </w:tcBorders>
            <w:noWrap/>
            <w:vAlign w:val="bottom"/>
          </w:tcPr>
          <w:p w14:paraId="47F2CDFA"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65" w:type="pct"/>
            <w:tcBorders>
              <w:top w:val="nil"/>
              <w:left w:val="nil"/>
              <w:bottom w:val="single" w:sz="4" w:space="0" w:color="auto"/>
              <w:right w:val="single" w:sz="4" w:space="0" w:color="auto"/>
            </w:tcBorders>
            <w:noWrap/>
            <w:vAlign w:val="bottom"/>
          </w:tcPr>
          <w:p w14:paraId="48D4BE9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31" w:type="pct"/>
            <w:tcBorders>
              <w:top w:val="nil"/>
              <w:left w:val="nil"/>
              <w:bottom w:val="single" w:sz="4" w:space="0" w:color="auto"/>
              <w:right w:val="single" w:sz="4" w:space="0" w:color="auto"/>
            </w:tcBorders>
            <w:noWrap/>
            <w:vAlign w:val="bottom"/>
          </w:tcPr>
          <w:p w14:paraId="249FBD3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3" w:type="pct"/>
            <w:tcBorders>
              <w:top w:val="nil"/>
              <w:left w:val="nil"/>
              <w:bottom w:val="single" w:sz="4" w:space="0" w:color="auto"/>
              <w:right w:val="single" w:sz="4" w:space="0" w:color="auto"/>
            </w:tcBorders>
            <w:noWrap/>
            <w:vAlign w:val="bottom"/>
          </w:tcPr>
          <w:p w14:paraId="1F2A6FC0"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89" w:type="pct"/>
            <w:tcBorders>
              <w:top w:val="nil"/>
              <w:left w:val="nil"/>
              <w:bottom w:val="single" w:sz="4" w:space="0" w:color="auto"/>
              <w:right w:val="single" w:sz="4" w:space="0" w:color="auto"/>
            </w:tcBorders>
            <w:noWrap/>
            <w:vAlign w:val="bottom"/>
          </w:tcPr>
          <w:p w14:paraId="3A0DD5E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31" w:type="pct"/>
            <w:tcBorders>
              <w:top w:val="nil"/>
              <w:left w:val="nil"/>
              <w:bottom w:val="single" w:sz="4" w:space="0" w:color="auto"/>
              <w:right w:val="single" w:sz="4" w:space="0" w:color="auto"/>
            </w:tcBorders>
            <w:noWrap/>
            <w:vAlign w:val="bottom"/>
          </w:tcPr>
          <w:p w14:paraId="3FD36E0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3" w:type="pct"/>
            <w:tcBorders>
              <w:top w:val="nil"/>
              <w:left w:val="nil"/>
              <w:bottom w:val="single" w:sz="4" w:space="0" w:color="auto"/>
              <w:right w:val="single" w:sz="4" w:space="0" w:color="auto"/>
            </w:tcBorders>
            <w:noWrap/>
            <w:vAlign w:val="bottom"/>
          </w:tcPr>
          <w:p w14:paraId="2D32144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24" w:type="pct"/>
            <w:tcBorders>
              <w:top w:val="nil"/>
              <w:left w:val="nil"/>
              <w:bottom w:val="single" w:sz="4" w:space="0" w:color="auto"/>
              <w:right w:val="single" w:sz="4" w:space="0" w:color="auto"/>
            </w:tcBorders>
            <w:noWrap/>
            <w:vAlign w:val="bottom"/>
          </w:tcPr>
          <w:p w14:paraId="7541F2E3"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66" w:type="pct"/>
            <w:tcBorders>
              <w:top w:val="nil"/>
              <w:left w:val="nil"/>
              <w:bottom w:val="single" w:sz="4" w:space="0" w:color="auto"/>
              <w:right w:val="single" w:sz="4" w:space="0" w:color="auto"/>
            </w:tcBorders>
            <w:noWrap/>
            <w:vAlign w:val="bottom"/>
          </w:tcPr>
          <w:p w14:paraId="7E0FE6A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25" w:type="pct"/>
            <w:tcBorders>
              <w:top w:val="nil"/>
              <w:left w:val="nil"/>
              <w:bottom w:val="single" w:sz="4" w:space="0" w:color="auto"/>
              <w:right w:val="single" w:sz="4" w:space="0" w:color="auto"/>
            </w:tcBorders>
            <w:noWrap/>
            <w:vAlign w:val="bottom"/>
          </w:tcPr>
          <w:p w14:paraId="431055A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65" w:type="pct"/>
            <w:tcBorders>
              <w:top w:val="nil"/>
              <w:left w:val="nil"/>
              <w:bottom w:val="single" w:sz="4" w:space="0" w:color="auto"/>
              <w:right w:val="single" w:sz="4" w:space="0" w:color="auto"/>
            </w:tcBorders>
            <w:noWrap/>
            <w:vAlign w:val="bottom"/>
          </w:tcPr>
          <w:p w14:paraId="64B1EDE8"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41" w:type="pct"/>
            <w:tcBorders>
              <w:top w:val="nil"/>
              <w:left w:val="nil"/>
              <w:bottom w:val="single" w:sz="4" w:space="0" w:color="auto"/>
              <w:right w:val="single" w:sz="4" w:space="0" w:color="auto"/>
            </w:tcBorders>
            <w:noWrap/>
            <w:vAlign w:val="bottom"/>
          </w:tcPr>
          <w:p w14:paraId="1900D71E"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6A7E15" w:rsidRPr="00957E42" w14:paraId="4CD071E6" w14:textId="77777777" w:rsidTr="00BA41E6">
        <w:trPr>
          <w:trHeight w:val="255"/>
        </w:trPr>
        <w:tc>
          <w:tcPr>
            <w:tcW w:w="146" w:type="pct"/>
            <w:tcBorders>
              <w:top w:val="nil"/>
              <w:left w:val="nil"/>
              <w:bottom w:val="nil"/>
              <w:right w:val="nil"/>
            </w:tcBorders>
            <w:noWrap/>
            <w:vAlign w:val="bottom"/>
          </w:tcPr>
          <w:p w14:paraId="2929D68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31" w:type="pct"/>
            <w:tcBorders>
              <w:top w:val="nil"/>
              <w:left w:val="nil"/>
              <w:bottom w:val="nil"/>
              <w:right w:val="nil"/>
            </w:tcBorders>
            <w:noWrap/>
            <w:vAlign w:val="bottom"/>
          </w:tcPr>
          <w:p w14:paraId="4517CDC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65" w:type="pct"/>
            <w:tcBorders>
              <w:top w:val="nil"/>
              <w:left w:val="nil"/>
              <w:bottom w:val="nil"/>
              <w:right w:val="nil"/>
            </w:tcBorders>
            <w:noWrap/>
            <w:vAlign w:val="bottom"/>
          </w:tcPr>
          <w:p w14:paraId="3D3E829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31" w:type="pct"/>
            <w:tcBorders>
              <w:top w:val="nil"/>
              <w:left w:val="nil"/>
              <w:bottom w:val="nil"/>
              <w:right w:val="nil"/>
            </w:tcBorders>
            <w:noWrap/>
            <w:vAlign w:val="bottom"/>
          </w:tcPr>
          <w:p w14:paraId="2223D9C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54659C3A"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9" w:type="pct"/>
            <w:tcBorders>
              <w:top w:val="nil"/>
              <w:left w:val="nil"/>
              <w:bottom w:val="nil"/>
              <w:right w:val="nil"/>
            </w:tcBorders>
            <w:noWrap/>
            <w:vAlign w:val="bottom"/>
          </w:tcPr>
          <w:p w14:paraId="5927321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31" w:type="pct"/>
            <w:tcBorders>
              <w:top w:val="nil"/>
              <w:left w:val="nil"/>
              <w:bottom w:val="nil"/>
              <w:right w:val="nil"/>
            </w:tcBorders>
            <w:noWrap/>
            <w:vAlign w:val="bottom"/>
          </w:tcPr>
          <w:p w14:paraId="4FBA6298"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3C6535D0"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24" w:type="pct"/>
            <w:tcBorders>
              <w:top w:val="nil"/>
              <w:left w:val="nil"/>
              <w:bottom w:val="nil"/>
              <w:right w:val="nil"/>
            </w:tcBorders>
            <w:noWrap/>
            <w:vAlign w:val="bottom"/>
          </w:tcPr>
          <w:p w14:paraId="11CE492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66" w:type="pct"/>
            <w:tcBorders>
              <w:top w:val="nil"/>
              <w:left w:val="nil"/>
              <w:bottom w:val="nil"/>
              <w:right w:val="nil"/>
            </w:tcBorders>
            <w:noWrap/>
            <w:vAlign w:val="bottom"/>
          </w:tcPr>
          <w:p w14:paraId="31DA0A4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25" w:type="pct"/>
            <w:tcBorders>
              <w:top w:val="nil"/>
              <w:left w:val="nil"/>
              <w:bottom w:val="nil"/>
              <w:right w:val="nil"/>
            </w:tcBorders>
            <w:noWrap/>
            <w:vAlign w:val="bottom"/>
          </w:tcPr>
          <w:p w14:paraId="14CA2CB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65" w:type="pct"/>
            <w:tcBorders>
              <w:top w:val="nil"/>
              <w:left w:val="nil"/>
              <w:bottom w:val="nil"/>
              <w:right w:val="nil"/>
            </w:tcBorders>
            <w:noWrap/>
            <w:vAlign w:val="bottom"/>
          </w:tcPr>
          <w:p w14:paraId="2B21AB1E"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41" w:type="pct"/>
            <w:tcBorders>
              <w:top w:val="nil"/>
              <w:left w:val="nil"/>
              <w:bottom w:val="nil"/>
              <w:right w:val="nil"/>
            </w:tcBorders>
            <w:noWrap/>
            <w:vAlign w:val="bottom"/>
          </w:tcPr>
          <w:p w14:paraId="45AE5A7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bl>
    <w:p w14:paraId="73AE5E04"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 или недостоверность заверений по ДПМ ВИЭ, то в поле указывается «–».</w:t>
      </w:r>
    </w:p>
    <w:p w14:paraId="0359BB04" w14:textId="77777777" w:rsidR="006A7E15" w:rsidRPr="00957E42" w:rsidRDefault="006A7E15" w:rsidP="006A7E15">
      <w:pPr>
        <w:spacing w:after="0" w:line="240" w:lineRule="auto"/>
        <w:rPr>
          <w:rFonts w:ascii="Garamond" w:eastAsia="Times New Roman" w:hAnsi="Garamond"/>
          <w:szCs w:val="20"/>
        </w:rPr>
      </w:pPr>
    </w:p>
    <w:p w14:paraId="128767F9" w14:textId="77777777" w:rsidR="00615814" w:rsidRPr="00957E42" w:rsidRDefault="00615814" w:rsidP="006A7E15">
      <w:pPr>
        <w:spacing w:after="0"/>
        <w:rPr>
          <w:rFonts w:ascii="Garamond" w:hAnsi="Garamond"/>
          <w:b/>
          <w:sz w:val="26"/>
          <w:szCs w:val="26"/>
        </w:rPr>
      </w:pPr>
    </w:p>
    <w:p w14:paraId="7DEC3732" w14:textId="24134694" w:rsidR="006A7E15" w:rsidRPr="00957E42" w:rsidRDefault="006A7E15" w:rsidP="006A7E15">
      <w:pPr>
        <w:spacing w:after="0"/>
        <w:rPr>
          <w:rFonts w:ascii="Garamond" w:hAnsi="Garamond"/>
          <w:b/>
          <w:sz w:val="24"/>
          <w:szCs w:val="24"/>
        </w:rPr>
      </w:pPr>
      <w:r w:rsidRPr="00957E42">
        <w:rPr>
          <w:rFonts w:ascii="Garamond" w:hAnsi="Garamond"/>
          <w:b/>
          <w:sz w:val="24"/>
          <w:szCs w:val="24"/>
        </w:rPr>
        <w:t>Предлагаемая редакция</w:t>
      </w:r>
    </w:p>
    <w:p w14:paraId="6A0E862D" w14:textId="77777777" w:rsidR="006A7E15" w:rsidRPr="00957E42" w:rsidRDefault="006A7E15" w:rsidP="006A7E15">
      <w:pPr>
        <w:spacing w:after="0" w:line="240" w:lineRule="auto"/>
        <w:rPr>
          <w:rFonts w:ascii="Garamond" w:eastAsia="Times New Roman" w:hAnsi="Garamond"/>
          <w:szCs w:val="20"/>
        </w:rPr>
      </w:pPr>
    </w:p>
    <w:p w14:paraId="4A3E66DB" w14:textId="77777777" w:rsidR="006A7E15" w:rsidRPr="00957E42" w:rsidRDefault="006A7E15" w:rsidP="006A7E15">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44.2</w:t>
      </w:r>
    </w:p>
    <w:tbl>
      <w:tblPr>
        <w:tblW w:w="14742" w:type="dxa"/>
        <w:tblLayout w:type="fixed"/>
        <w:tblLook w:val="04A0" w:firstRow="1" w:lastRow="0" w:firstColumn="1" w:lastColumn="0" w:noHBand="0" w:noVBand="1"/>
      </w:tblPr>
      <w:tblGrid>
        <w:gridCol w:w="428"/>
        <w:gridCol w:w="672"/>
        <w:gridCol w:w="1061"/>
        <w:gridCol w:w="1250"/>
        <w:gridCol w:w="1719"/>
        <w:gridCol w:w="1126"/>
        <w:gridCol w:w="1250"/>
        <w:gridCol w:w="1719"/>
        <w:gridCol w:w="938"/>
        <w:gridCol w:w="1642"/>
        <w:gridCol w:w="941"/>
        <w:gridCol w:w="840"/>
        <w:gridCol w:w="1156"/>
      </w:tblGrid>
      <w:tr w:rsidR="006A7E15" w:rsidRPr="00957E42" w14:paraId="27C2B2F2" w14:textId="77777777" w:rsidTr="00485427">
        <w:trPr>
          <w:trHeight w:val="300"/>
        </w:trPr>
        <w:tc>
          <w:tcPr>
            <w:tcW w:w="5000" w:type="pct"/>
            <w:gridSpan w:val="13"/>
            <w:tcBorders>
              <w:top w:val="nil"/>
              <w:left w:val="nil"/>
              <w:bottom w:val="nil"/>
              <w:right w:val="nil"/>
            </w:tcBorders>
            <w:vAlign w:val="center"/>
          </w:tcPr>
          <w:p w14:paraId="56FCB8B9"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p w14:paraId="384770E4" w14:textId="047B0A34" w:rsidR="006A7E15" w:rsidRPr="00957E42" w:rsidRDefault="006A7E15" w:rsidP="00BA41E6">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w:t>
            </w:r>
            <w:r w:rsidR="00485427" w:rsidRPr="00957E42">
              <w:rPr>
                <w:rFonts w:ascii="Arial CYR" w:eastAsia="Times New Roman" w:hAnsi="Arial CYR" w:cs="Arial CYR"/>
                <w:b/>
                <w:bCs/>
                <w:sz w:val="18"/>
                <w:szCs w:val="18"/>
                <w:lang w:eastAsia="ru-RU"/>
              </w:rPr>
              <w:t> </w:t>
            </w:r>
            <w:r w:rsidRPr="00957E42">
              <w:rPr>
                <w:rFonts w:ascii="Arial CYR" w:eastAsia="Times New Roman" w:hAnsi="Arial CYR" w:cs="Arial CYR"/>
                <w:b/>
                <w:bCs/>
                <w:sz w:val="18"/>
                <w:szCs w:val="18"/>
                <w:highlight w:val="yellow"/>
                <w:vertAlign w:val="superscript"/>
                <w:lang w:eastAsia="ru-RU"/>
              </w:rPr>
              <w:t>**</w:t>
            </w:r>
            <w:r w:rsidRPr="00957E42">
              <w:rPr>
                <w:rFonts w:ascii="Arial CYR" w:eastAsia="Times New Roman" w:hAnsi="Arial CYR" w:cs="Arial CYR"/>
                <w:b/>
                <w:bCs/>
                <w:sz w:val="18"/>
                <w:szCs w:val="18"/>
                <w:lang w:eastAsia="ru-RU"/>
              </w:rPr>
              <w:t xml:space="preserve"> ПО ДПМ ВИЭ / ДПМ ТБО (покупатели)</w:t>
            </w:r>
          </w:p>
        </w:tc>
      </w:tr>
      <w:tr w:rsidR="006A7E15" w:rsidRPr="00957E42" w14:paraId="375206BE" w14:textId="77777777" w:rsidTr="00485427">
        <w:trPr>
          <w:trHeight w:val="300"/>
        </w:trPr>
        <w:tc>
          <w:tcPr>
            <w:tcW w:w="732" w:type="pct"/>
            <w:gridSpan w:val="3"/>
            <w:tcBorders>
              <w:top w:val="nil"/>
              <w:left w:val="nil"/>
              <w:bottom w:val="nil"/>
              <w:right w:val="nil"/>
            </w:tcBorders>
            <w:vAlign w:val="center"/>
          </w:tcPr>
          <w:p w14:paraId="7357B8C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24" w:type="pct"/>
            <w:tcBorders>
              <w:top w:val="nil"/>
              <w:left w:val="nil"/>
              <w:bottom w:val="nil"/>
              <w:right w:val="nil"/>
            </w:tcBorders>
            <w:vAlign w:val="center"/>
          </w:tcPr>
          <w:p w14:paraId="075822A7"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83" w:type="pct"/>
            <w:tcBorders>
              <w:top w:val="nil"/>
              <w:left w:val="nil"/>
              <w:bottom w:val="nil"/>
              <w:right w:val="nil"/>
            </w:tcBorders>
            <w:vAlign w:val="center"/>
          </w:tcPr>
          <w:p w14:paraId="5B36266D"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82" w:type="pct"/>
            <w:tcBorders>
              <w:top w:val="nil"/>
              <w:left w:val="nil"/>
              <w:bottom w:val="nil"/>
              <w:right w:val="nil"/>
            </w:tcBorders>
            <w:vAlign w:val="center"/>
          </w:tcPr>
          <w:p w14:paraId="476D018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24" w:type="pct"/>
            <w:tcBorders>
              <w:top w:val="nil"/>
              <w:left w:val="nil"/>
              <w:bottom w:val="nil"/>
              <w:right w:val="nil"/>
            </w:tcBorders>
            <w:vAlign w:val="center"/>
          </w:tcPr>
          <w:p w14:paraId="3BE19C3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83" w:type="pct"/>
            <w:tcBorders>
              <w:top w:val="nil"/>
              <w:left w:val="nil"/>
              <w:bottom w:val="nil"/>
              <w:right w:val="nil"/>
            </w:tcBorders>
            <w:vAlign w:val="center"/>
          </w:tcPr>
          <w:p w14:paraId="5933F9C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18" w:type="pct"/>
            <w:tcBorders>
              <w:top w:val="nil"/>
              <w:left w:val="nil"/>
              <w:bottom w:val="nil"/>
              <w:right w:val="nil"/>
            </w:tcBorders>
            <w:vAlign w:val="center"/>
          </w:tcPr>
          <w:p w14:paraId="3A02E9F1"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57" w:type="pct"/>
            <w:tcBorders>
              <w:top w:val="nil"/>
              <w:left w:val="nil"/>
              <w:bottom w:val="nil"/>
              <w:right w:val="nil"/>
            </w:tcBorders>
            <w:vAlign w:val="center"/>
          </w:tcPr>
          <w:p w14:paraId="1CD58C6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19" w:type="pct"/>
            <w:tcBorders>
              <w:top w:val="nil"/>
              <w:left w:val="nil"/>
              <w:bottom w:val="nil"/>
              <w:right w:val="nil"/>
            </w:tcBorders>
            <w:vAlign w:val="center"/>
          </w:tcPr>
          <w:p w14:paraId="4779358C"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85" w:type="pct"/>
            <w:tcBorders>
              <w:top w:val="nil"/>
              <w:left w:val="nil"/>
              <w:bottom w:val="nil"/>
              <w:right w:val="nil"/>
            </w:tcBorders>
            <w:vAlign w:val="center"/>
          </w:tcPr>
          <w:p w14:paraId="100810A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92" w:type="pct"/>
            <w:tcBorders>
              <w:top w:val="nil"/>
              <w:left w:val="nil"/>
              <w:bottom w:val="nil"/>
              <w:right w:val="nil"/>
            </w:tcBorders>
            <w:vAlign w:val="center"/>
          </w:tcPr>
          <w:p w14:paraId="2074AE5E"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r>
      <w:tr w:rsidR="006A7E15" w:rsidRPr="00957E42" w14:paraId="1757CA2D" w14:textId="77777777" w:rsidTr="00485427">
        <w:trPr>
          <w:trHeight w:val="330"/>
        </w:trPr>
        <w:tc>
          <w:tcPr>
            <w:tcW w:w="145" w:type="pct"/>
            <w:tcBorders>
              <w:top w:val="nil"/>
              <w:left w:val="nil"/>
              <w:bottom w:val="nil"/>
              <w:right w:val="nil"/>
            </w:tcBorders>
            <w:noWrap/>
            <w:vAlign w:val="bottom"/>
          </w:tcPr>
          <w:p w14:paraId="60D98282" w14:textId="77777777" w:rsidR="006A7E15" w:rsidRPr="00957E42" w:rsidRDefault="006A7E15" w:rsidP="00BA41E6">
            <w:pPr>
              <w:spacing w:after="0" w:line="240" w:lineRule="auto"/>
              <w:rPr>
                <w:rFonts w:ascii="Garamond" w:eastAsia="Times New Roman" w:hAnsi="Garamond" w:cs="Calibri"/>
                <w:color w:val="000000"/>
                <w:sz w:val="24"/>
                <w:szCs w:val="24"/>
                <w:lang w:eastAsia="ru-RU"/>
              </w:rPr>
            </w:pPr>
          </w:p>
        </w:tc>
        <w:tc>
          <w:tcPr>
            <w:tcW w:w="228" w:type="pct"/>
            <w:tcBorders>
              <w:top w:val="nil"/>
              <w:left w:val="nil"/>
              <w:bottom w:val="nil"/>
              <w:right w:val="nil"/>
            </w:tcBorders>
            <w:noWrap/>
            <w:vAlign w:val="bottom"/>
          </w:tcPr>
          <w:p w14:paraId="1370AD1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60" w:type="pct"/>
            <w:tcBorders>
              <w:top w:val="nil"/>
              <w:left w:val="nil"/>
              <w:bottom w:val="nil"/>
              <w:right w:val="nil"/>
            </w:tcBorders>
            <w:noWrap/>
            <w:vAlign w:val="bottom"/>
          </w:tcPr>
          <w:p w14:paraId="64ADFCFC"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24" w:type="pct"/>
            <w:tcBorders>
              <w:top w:val="nil"/>
              <w:left w:val="nil"/>
              <w:bottom w:val="nil"/>
              <w:right w:val="nil"/>
            </w:tcBorders>
            <w:noWrap/>
            <w:vAlign w:val="bottom"/>
          </w:tcPr>
          <w:p w14:paraId="01CF4C62"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83" w:type="pct"/>
            <w:tcBorders>
              <w:top w:val="nil"/>
              <w:left w:val="nil"/>
              <w:bottom w:val="nil"/>
              <w:right w:val="nil"/>
            </w:tcBorders>
            <w:noWrap/>
            <w:vAlign w:val="bottom"/>
          </w:tcPr>
          <w:p w14:paraId="08B1F03F"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2" w:type="pct"/>
            <w:tcBorders>
              <w:top w:val="nil"/>
              <w:left w:val="nil"/>
              <w:bottom w:val="nil"/>
              <w:right w:val="nil"/>
            </w:tcBorders>
            <w:noWrap/>
            <w:vAlign w:val="bottom"/>
          </w:tcPr>
          <w:p w14:paraId="2D5A4D8C"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24" w:type="pct"/>
            <w:tcBorders>
              <w:top w:val="nil"/>
              <w:left w:val="nil"/>
              <w:bottom w:val="nil"/>
              <w:right w:val="nil"/>
            </w:tcBorders>
            <w:noWrap/>
            <w:vAlign w:val="bottom"/>
          </w:tcPr>
          <w:p w14:paraId="7C5DC83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83" w:type="pct"/>
            <w:tcBorders>
              <w:top w:val="nil"/>
              <w:left w:val="nil"/>
              <w:bottom w:val="nil"/>
              <w:right w:val="nil"/>
            </w:tcBorders>
            <w:noWrap/>
            <w:vAlign w:val="bottom"/>
          </w:tcPr>
          <w:p w14:paraId="34D6EB2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18" w:type="pct"/>
            <w:tcBorders>
              <w:top w:val="nil"/>
              <w:left w:val="nil"/>
              <w:bottom w:val="nil"/>
              <w:right w:val="nil"/>
            </w:tcBorders>
            <w:noWrap/>
            <w:vAlign w:val="bottom"/>
          </w:tcPr>
          <w:p w14:paraId="3408922F"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57" w:type="pct"/>
            <w:tcBorders>
              <w:top w:val="nil"/>
              <w:left w:val="nil"/>
              <w:bottom w:val="nil"/>
              <w:right w:val="nil"/>
            </w:tcBorders>
            <w:noWrap/>
            <w:vAlign w:val="bottom"/>
          </w:tcPr>
          <w:p w14:paraId="47DCEC71"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19" w:type="pct"/>
            <w:tcBorders>
              <w:top w:val="nil"/>
              <w:left w:val="nil"/>
              <w:bottom w:val="nil"/>
              <w:right w:val="nil"/>
            </w:tcBorders>
            <w:noWrap/>
            <w:vAlign w:val="bottom"/>
          </w:tcPr>
          <w:p w14:paraId="01677CF4"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85" w:type="pct"/>
            <w:tcBorders>
              <w:top w:val="nil"/>
              <w:left w:val="nil"/>
              <w:bottom w:val="nil"/>
              <w:right w:val="nil"/>
            </w:tcBorders>
            <w:noWrap/>
            <w:vAlign w:val="bottom"/>
          </w:tcPr>
          <w:p w14:paraId="7A313E35"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92" w:type="pct"/>
            <w:tcBorders>
              <w:top w:val="nil"/>
              <w:left w:val="nil"/>
              <w:bottom w:val="nil"/>
              <w:right w:val="nil"/>
            </w:tcBorders>
            <w:noWrap/>
            <w:vAlign w:val="bottom"/>
          </w:tcPr>
          <w:p w14:paraId="4E2C5F7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r w:rsidR="006A7E15" w:rsidRPr="00957E42" w14:paraId="46259802" w14:textId="77777777" w:rsidTr="00485427">
        <w:trPr>
          <w:trHeight w:val="285"/>
        </w:trPr>
        <w:tc>
          <w:tcPr>
            <w:tcW w:w="145" w:type="pct"/>
            <w:vMerge w:val="restart"/>
            <w:tcBorders>
              <w:top w:val="single" w:sz="12" w:space="0" w:color="000000"/>
              <w:left w:val="single" w:sz="12" w:space="0" w:color="000000"/>
              <w:bottom w:val="single" w:sz="12" w:space="0" w:color="000000"/>
              <w:right w:val="single" w:sz="12" w:space="0" w:color="000000"/>
            </w:tcBorders>
            <w:vAlign w:val="center"/>
          </w:tcPr>
          <w:p w14:paraId="1DF3E7A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28" w:type="pct"/>
            <w:vMerge w:val="restart"/>
            <w:tcBorders>
              <w:top w:val="single" w:sz="12" w:space="0" w:color="000000"/>
              <w:left w:val="single" w:sz="12" w:space="0" w:color="000000"/>
              <w:bottom w:val="single" w:sz="12" w:space="0" w:color="000000"/>
              <w:right w:val="single" w:sz="12" w:space="0" w:color="000000"/>
            </w:tcBorders>
            <w:vAlign w:val="center"/>
          </w:tcPr>
          <w:p w14:paraId="310BD50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60" w:type="pct"/>
            <w:vMerge w:val="restart"/>
            <w:tcBorders>
              <w:top w:val="single" w:sz="12" w:space="0" w:color="000000"/>
              <w:left w:val="single" w:sz="12" w:space="0" w:color="000000"/>
              <w:bottom w:val="single" w:sz="12" w:space="0" w:color="000000"/>
              <w:right w:val="single" w:sz="12" w:space="0" w:color="000000"/>
            </w:tcBorders>
            <w:vAlign w:val="center"/>
          </w:tcPr>
          <w:p w14:paraId="2DF94192"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24" w:type="pct"/>
            <w:vMerge w:val="restart"/>
            <w:tcBorders>
              <w:top w:val="single" w:sz="12" w:space="0" w:color="000000"/>
              <w:left w:val="single" w:sz="12" w:space="0" w:color="000000"/>
              <w:bottom w:val="single" w:sz="12" w:space="0" w:color="000000"/>
              <w:right w:val="single" w:sz="12" w:space="0" w:color="000000"/>
            </w:tcBorders>
            <w:vAlign w:val="center"/>
          </w:tcPr>
          <w:p w14:paraId="4E553C74"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83" w:type="pct"/>
            <w:vMerge w:val="restart"/>
            <w:tcBorders>
              <w:top w:val="single" w:sz="12" w:space="0" w:color="000000"/>
              <w:left w:val="single" w:sz="12" w:space="0" w:color="000000"/>
              <w:bottom w:val="single" w:sz="12" w:space="0" w:color="000000"/>
              <w:right w:val="single" w:sz="12" w:space="0" w:color="000000"/>
            </w:tcBorders>
            <w:vAlign w:val="center"/>
          </w:tcPr>
          <w:p w14:paraId="36FD13BF"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382" w:type="pct"/>
            <w:vMerge w:val="restart"/>
            <w:tcBorders>
              <w:top w:val="single" w:sz="12" w:space="0" w:color="000000"/>
              <w:left w:val="single" w:sz="12" w:space="0" w:color="000000"/>
              <w:bottom w:val="single" w:sz="12" w:space="0" w:color="000000"/>
              <w:right w:val="single" w:sz="12" w:space="0" w:color="000000"/>
            </w:tcBorders>
            <w:vAlign w:val="center"/>
          </w:tcPr>
          <w:p w14:paraId="25EB458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424" w:type="pct"/>
            <w:vMerge w:val="restart"/>
            <w:tcBorders>
              <w:top w:val="single" w:sz="12" w:space="0" w:color="000000"/>
              <w:left w:val="single" w:sz="12" w:space="0" w:color="000000"/>
              <w:bottom w:val="single" w:sz="12" w:space="0" w:color="000000"/>
              <w:right w:val="single" w:sz="12" w:space="0" w:color="000000"/>
            </w:tcBorders>
            <w:vAlign w:val="center"/>
          </w:tcPr>
          <w:p w14:paraId="4DD810C8"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83" w:type="pct"/>
            <w:vMerge w:val="restart"/>
            <w:tcBorders>
              <w:top w:val="single" w:sz="12" w:space="0" w:color="000000"/>
              <w:left w:val="single" w:sz="12" w:space="0" w:color="000000"/>
              <w:bottom w:val="single" w:sz="12" w:space="0" w:color="000000"/>
              <w:right w:val="single" w:sz="12" w:space="0" w:color="000000"/>
            </w:tcBorders>
            <w:vAlign w:val="center"/>
          </w:tcPr>
          <w:p w14:paraId="7508AB55"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18" w:type="pct"/>
            <w:vMerge w:val="restart"/>
            <w:tcBorders>
              <w:top w:val="single" w:sz="12" w:space="0" w:color="000000"/>
              <w:left w:val="single" w:sz="12" w:space="0" w:color="000000"/>
              <w:bottom w:val="single" w:sz="12" w:space="0" w:color="000000"/>
              <w:right w:val="single" w:sz="12" w:space="0" w:color="000000"/>
            </w:tcBorders>
            <w:vAlign w:val="center"/>
          </w:tcPr>
          <w:p w14:paraId="68A1E48C"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1553" w:type="pct"/>
            <w:gridSpan w:val="4"/>
            <w:tcBorders>
              <w:top w:val="single" w:sz="12" w:space="0" w:color="000000"/>
              <w:left w:val="nil"/>
              <w:bottom w:val="single" w:sz="12" w:space="0" w:color="000000"/>
              <w:right w:val="single" w:sz="12" w:space="0" w:color="000000"/>
            </w:tcBorders>
            <w:noWrap/>
            <w:vAlign w:val="center"/>
          </w:tcPr>
          <w:p w14:paraId="25C9B4B0" w14:textId="4136E1F1" w:rsidR="006A7E15" w:rsidRPr="00957E42" w:rsidRDefault="006A7E15" w:rsidP="00BA41E6">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w:t>
            </w:r>
            <w:r w:rsidR="00485427" w:rsidRPr="00957E42">
              <w:rPr>
                <w:rFonts w:ascii="Arial CYR" w:eastAsia="Times New Roman" w:hAnsi="Arial CYR" w:cs="Arial CYR"/>
                <w:b/>
                <w:bCs/>
                <w:sz w:val="18"/>
                <w:szCs w:val="18"/>
                <w:lang w:eastAsia="ru-RU"/>
              </w:rPr>
              <w:t> </w:t>
            </w:r>
            <w:r w:rsidRPr="00957E42">
              <w:rPr>
                <w:rFonts w:ascii="Arial CYR" w:eastAsia="Times New Roman" w:hAnsi="Arial CYR" w:cs="Arial CYR"/>
                <w:b/>
                <w:bCs/>
                <w:sz w:val="18"/>
                <w:szCs w:val="18"/>
                <w:highlight w:val="yellow"/>
                <w:vertAlign w:val="superscript"/>
                <w:lang w:eastAsia="ru-RU"/>
              </w:rPr>
              <w:t>**</w:t>
            </w:r>
          </w:p>
        </w:tc>
      </w:tr>
      <w:tr w:rsidR="006A7E15" w:rsidRPr="00957E42" w14:paraId="11C359A0" w14:textId="77777777" w:rsidTr="00485427">
        <w:trPr>
          <w:trHeight w:val="1485"/>
        </w:trPr>
        <w:tc>
          <w:tcPr>
            <w:tcW w:w="145" w:type="pct"/>
            <w:vMerge/>
            <w:tcBorders>
              <w:top w:val="single" w:sz="12" w:space="0" w:color="000000"/>
              <w:left w:val="single" w:sz="12" w:space="0" w:color="000000"/>
              <w:bottom w:val="single" w:sz="12" w:space="0" w:color="000000"/>
              <w:right w:val="single" w:sz="12" w:space="0" w:color="000000"/>
            </w:tcBorders>
            <w:vAlign w:val="center"/>
          </w:tcPr>
          <w:p w14:paraId="2B4556ED"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228" w:type="pct"/>
            <w:vMerge/>
            <w:tcBorders>
              <w:top w:val="single" w:sz="12" w:space="0" w:color="000000"/>
              <w:left w:val="single" w:sz="12" w:space="0" w:color="000000"/>
              <w:bottom w:val="single" w:sz="12" w:space="0" w:color="000000"/>
              <w:right w:val="single" w:sz="12" w:space="0" w:color="000000"/>
            </w:tcBorders>
            <w:vAlign w:val="center"/>
          </w:tcPr>
          <w:p w14:paraId="1E247F8B"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60" w:type="pct"/>
            <w:vMerge/>
            <w:tcBorders>
              <w:top w:val="single" w:sz="12" w:space="0" w:color="000000"/>
              <w:left w:val="single" w:sz="12" w:space="0" w:color="000000"/>
              <w:bottom w:val="single" w:sz="12" w:space="0" w:color="000000"/>
              <w:right w:val="single" w:sz="12" w:space="0" w:color="000000"/>
            </w:tcBorders>
            <w:vAlign w:val="center"/>
          </w:tcPr>
          <w:p w14:paraId="793DA8DF"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24" w:type="pct"/>
            <w:vMerge/>
            <w:tcBorders>
              <w:top w:val="single" w:sz="12" w:space="0" w:color="000000"/>
              <w:left w:val="single" w:sz="12" w:space="0" w:color="000000"/>
              <w:bottom w:val="single" w:sz="12" w:space="0" w:color="000000"/>
              <w:right w:val="single" w:sz="12" w:space="0" w:color="000000"/>
            </w:tcBorders>
            <w:vAlign w:val="center"/>
          </w:tcPr>
          <w:p w14:paraId="4D8467C0"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83" w:type="pct"/>
            <w:vMerge/>
            <w:tcBorders>
              <w:top w:val="single" w:sz="12" w:space="0" w:color="000000"/>
              <w:left w:val="single" w:sz="12" w:space="0" w:color="000000"/>
              <w:bottom w:val="single" w:sz="12" w:space="0" w:color="000000"/>
              <w:right w:val="single" w:sz="12" w:space="0" w:color="000000"/>
            </w:tcBorders>
            <w:vAlign w:val="center"/>
          </w:tcPr>
          <w:p w14:paraId="6B8D0A96"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82" w:type="pct"/>
            <w:vMerge/>
            <w:tcBorders>
              <w:top w:val="single" w:sz="12" w:space="0" w:color="000000"/>
              <w:left w:val="single" w:sz="12" w:space="0" w:color="000000"/>
              <w:bottom w:val="single" w:sz="12" w:space="0" w:color="000000"/>
              <w:right w:val="single" w:sz="12" w:space="0" w:color="000000"/>
            </w:tcBorders>
            <w:vAlign w:val="center"/>
          </w:tcPr>
          <w:p w14:paraId="1CDC1488"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424" w:type="pct"/>
            <w:vMerge/>
            <w:tcBorders>
              <w:top w:val="single" w:sz="12" w:space="0" w:color="000000"/>
              <w:left w:val="single" w:sz="12" w:space="0" w:color="000000"/>
              <w:bottom w:val="single" w:sz="12" w:space="0" w:color="000000"/>
              <w:right w:val="single" w:sz="12" w:space="0" w:color="000000"/>
            </w:tcBorders>
            <w:vAlign w:val="center"/>
          </w:tcPr>
          <w:p w14:paraId="420C5895"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83" w:type="pct"/>
            <w:vMerge/>
            <w:tcBorders>
              <w:top w:val="single" w:sz="12" w:space="0" w:color="000000"/>
              <w:left w:val="single" w:sz="12" w:space="0" w:color="000000"/>
              <w:bottom w:val="single" w:sz="12" w:space="0" w:color="000000"/>
              <w:right w:val="single" w:sz="12" w:space="0" w:color="000000"/>
            </w:tcBorders>
            <w:vAlign w:val="center"/>
          </w:tcPr>
          <w:p w14:paraId="6EAF284A"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318" w:type="pct"/>
            <w:vMerge/>
            <w:tcBorders>
              <w:top w:val="single" w:sz="12" w:space="0" w:color="000000"/>
              <w:left w:val="single" w:sz="12" w:space="0" w:color="000000"/>
              <w:bottom w:val="single" w:sz="12" w:space="0" w:color="000000"/>
              <w:right w:val="single" w:sz="12" w:space="0" w:color="000000"/>
            </w:tcBorders>
            <w:vAlign w:val="center"/>
          </w:tcPr>
          <w:p w14:paraId="50A988C1" w14:textId="77777777" w:rsidR="006A7E15" w:rsidRPr="00957E42" w:rsidRDefault="006A7E15" w:rsidP="00BA41E6">
            <w:pPr>
              <w:spacing w:after="0" w:line="240" w:lineRule="auto"/>
              <w:rPr>
                <w:rFonts w:ascii="Arial CYR" w:eastAsia="Times New Roman" w:hAnsi="Arial CYR" w:cs="Arial CYR"/>
                <w:b/>
                <w:bCs/>
                <w:sz w:val="18"/>
                <w:szCs w:val="18"/>
                <w:lang w:eastAsia="ru-RU"/>
              </w:rPr>
            </w:pPr>
          </w:p>
        </w:tc>
        <w:tc>
          <w:tcPr>
            <w:tcW w:w="557" w:type="pct"/>
            <w:tcBorders>
              <w:top w:val="nil"/>
              <w:left w:val="nil"/>
              <w:bottom w:val="single" w:sz="12" w:space="0" w:color="000000"/>
              <w:right w:val="single" w:sz="12" w:space="0" w:color="000000"/>
            </w:tcBorders>
            <w:vAlign w:val="center"/>
          </w:tcPr>
          <w:p w14:paraId="12F04748"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19" w:type="pct"/>
            <w:tcBorders>
              <w:top w:val="nil"/>
              <w:left w:val="nil"/>
              <w:bottom w:val="single" w:sz="12" w:space="0" w:color="000000"/>
              <w:right w:val="single" w:sz="12" w:space="0" w:color="000000"/>
            </w:tcBorders>
            <w:vAlign w:val="center"/>
          </w:tcPr>
          <w:p w14:paraId="26EB4F9A" w14:textId="77777777" w:rsidR="006A7E15" w:rsidRPr="00957E42" w:rsidRDefault="006A7E15" w:rsidP="00BA41E6">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85" w:type="pct"/>
            <w:tcBorders>
              <w:top w:val="nil"/>
              <w:left w:val="nil"/>
              <w:bottom w:val="single" w:sz="12" w:space="0" w:color="000000"/>
              <w:right w:val="single" w:sz="12" w:space="0" w:color="000000"/>
            </w:tcBorders>
            <w:vAlign w:val="center"/>
          </w:tcPr>
          <w:p w14:paraId="2C59947F" w14:textId="366B5F68" w:rsidR="006A7E15" w:rsidRPr="00957E42" w:rsidRDefault="006A7E15" w:rsidP="00BA41E6">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Размер штрафа</w:t>
            </w:r>
            <w:r w:rsidR="00485427" w:rsidRPr="00957E42">
              <w:rPr>
                <w:rFonts w:ascii="Arial" w:eastAsia="Times New Roman" w:hAnsi="Arial" w:cs="Arial"/>
                <w:b/>
                <w:bCs/>
                <w:sz w:val="18"/>
                <w:szCs w:val="18"/>
                <w:lang w:eastAsia="ru-RU"/>
              </w:rPr>
              <w:t> </w:t>
            </w:r>
            <w:r w:rsidRPr="00957E42">
              <w:rPr>
                <w:rFonts w:ascii="Arial" w:eastAsia="Times New Roman" w:hAnsi="Arial" w:cs="Arial"/>
                <w:b/>
                <w:bCs/>
                <w:sz w:val="18"/>
                <w:szCs w:val="18"/>
                <w:highlight w:val="yellow"/>
                <w:vertAlign w:val="superscript"/>
                <w:lang w:eastAsia="ru-RU"/>
              </w:rPr>
              <w:t>**</w:t>
            </w:r>
          </w:p>
        </w:tc>
        <w:tc>
          <w:tcPr>
            <w:tcW w:w="392" w:type="pct"/>
            <w:tcBorders>
              <w:top w:val="nil"/>
              <w:left w:val="nil"/>
              <w:bottom w:val="single" w:sz="12" w:space="0" w:color="000000"/>
              <w:right w:val="single" w:sz="12" w:space="0" w:color="000000"/>
            </w:tcBorders>
            <w:vAlign w:val="center"/>
          </w:tcPr>
          <w:p w14:paraId="03A2A5E8" w14:textId="52467BDD" w:rsidR="006A7E15" w:rsidRPr="00957E42" w:rsidRDefault="006A7E15" w:rsidP="00BA41E6">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Основание для расчета штрафа</w:t>
            </w:r>
            <w:r w:rsidR="00485427" w:rsidRPr="00957E42">
              <w:rPr>
                <w:rFonts w:ascii="Arial" w:eastAsia="Times New Roman" w:hAnsi="Arial" w:cs="Arial"/>
                <w:b/>
                <w:bCs/>
                <w:sz w:val="18"/>
                <w:szCs w:val="18"/>
                <w:lang w:eastAsia="ru-RU"/>
              </w:rPr>
              <w:t> </w:t>
            </w:r>
            <w:r w:rsidRPr="00957E42">
              <w:rPr>
                <w:rFonts w:ascii="Arial" w:eastAsia="Times New Roman" w:hAnsi="Arial" w:cs="Arial"/>
                <w:b/>
                <w:bCs/>
                <w:sz w:val="18"/>
                <w:szCs w:val="18"/>
                <w:highlight w:val="yellow"/>
                <w:vertAlign w:val="superscript"/>
                <w:lang w:eastAsia="ru-RU"/>
              </w:rPr>
              <w:t>**</w:t>
            </w:r>
          </w:p>
        </w:tc>
      </w:tr>
      <w:tr w:rsidR="006A7E15" w:rsidRPr="00957E42" w14:paraId="6A1B957B" w14:textId="77777777" w:rsidTr="00485427">
        <w:trPr>
          <w:trHeight w:val="255"/>
        </w:trPr>
        <w:tc>
          <w:tcPr>
            <w:tcW w:w="145" w:type="pct"/>
            <w:tcBorders>
              <w:top w:val="single" w:sz="4" w:space="0" w:color="auto"/>
              <w:left w:val="single" w:sz="4" w:space="0" w:color="auto"/>
              <w:bottom w:val="single" w:sz="4" w:space="0" w:color="auto"/>
              <w:right w:val="single" w:sz="4" w:space="0" w:color="auto"/>
            </w:tcBorders>
            <w:noWrap/>
            <w:vAlign w:val="bottom"/>
          </w:tcPr>
          <w:p w14:paraId="0E520647"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28" w:type="pct"/>
            <w:tcBorders>
              <w:top w:val="single" w:sz="4" w:space="0" w:color="auto"/>
              <w:left w:val="nil"/>
              <w:bottom w:val="single" w:sz="4" w:space="0" w:color="auto"/>
              <w:right w:val="single" w:sz="4" w:space="0" w:color="auto"/>
            </w:tcBorders>
            <w:noWrap/>
            <w:vAlign w:val="bottom"/>
          </w:tcPr>
          <w:p w14:paraId="7BC77947"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60" w:type="pct"/>
            <w:tcBorders>
              <w:top w:val="single" w:sz="4" w:space="0" w:color="auto"/>
              <w:left w:val="nil"/>
              <w:bottom w:val="single" w:sz="4" w:space="0" w:color="auto"/>
              <w:right w:val="single" w:sz="4" w:space="0" w:color="auto"/>
            </w:tcBorders>
            <w:noWrap/>
            <w:vAlign w:val="bottom"/>
          </w:tcPr>
          <w:p w14:paraId="2E848E6F"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24" w:type="pct"/>
            <w:tcBorders>
              <w:top w:val="single" w:sz="4" w:space="0" w:color="auto"/>
              <w:left w:val="nil"/>
              <w:bottom w:val="single" w:sz="4" w:space="0" w:color="auto"/>
              <w:right w:val="single" w:sz="4" w:space="0" w:color="auto"/>
            </w:tcBorders>
            <w:noWrap/>
            <w:vAlign w:val="bottom"/>
          </w:tcPr>
          <w:p w14:paraId="2E58F2B2"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83" w:type="pct"/>
            <w:tcBorders>
              <w:top w:val="single" w:sz="4" w:space="0" w:color="auto"/>
              <w:left w:val="nil"/>
              <w:bottom w:val="single" w:sz="4" w:space="0" w:color="auto"/>
              <w:right w:val="single" w:sz="4" w:space="0" w:color="auto"/>
            </w:tcBorders>
            <w:noWrap/>
            <w:vAlign w:val="bottom"/>
          </w:tcPr>
          <w:p w14:paraId="25635D40"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82" w:type="pct"/>
            <w:tcBorders>
              <w:top w:val="single" w:sz="4" w:space="0" w:color="auto"/>
              <w:left w:val="nil"/>
              <w:bottom w:val="single" w:sz="4" w:space="0" w:color="auto"/>
              <w:right w:val="single" w:sz="4" w:space="0" w:color="auto"/>
            </w:tcBorders>
            <w:noWrap/>
            <w:vAlign w:val="bottom"/>
          </w:tcPr>
          <w:p w14:paraId="6FFD17C5"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24" w:type="pct"/>
            <w:tcBorders>
              <w:top w:val="single" w:sz="4" w:space="0" w:color="auto"/>
              <w:left w:val="nil"/>
              <w:bottom w:val="single" w:sz="4" w:space="0" w:color="auto"/>
              <w:right w:val="single" w:sz="4" w:space="0" w:color="auto"/>
            </w:tcBorders>
            <w:noWrap/>
            <w:vAlign w:val="bottom"/>
          </w:tcPr>
          <w:p w14:paraId="5B85D142"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83" w:type="pct"/>
            <w:tcBorders>
              <w:top w:val="single" w:sz="4" w:space="0" w:color="auto"/>
              <w:left w:val="nil"/>
              <w:bottom w:val="single" w:sz="4" w:space="0" w:color="auto"/>
              <w:right w:val="single" w:sz="4" w:space="0" w:color="auto"/>
            </w:tcBorders>
            <w:noWrap/>
            <w:vAlign w:val="bottom"/>
          </w:tcPr>
          <w:p w14:paraId="37B9B202" w14:textId="77777777" w:rsidR="006A7E15" w:rsidRPr="00957E42" w:rsidRDefault="006A7E15" w:rsidP="00BA41E6">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18" w:type="pct"/>
            <w:tcBorders>
              <w:top w:val="nil"/>
              <w:left w:val="nil"/>
              <w:bottom w:val="single" w:sz="4" w:space="0" w:color="auto"/>
              <w:right w:val="single" w:sz="4" w:space="0" w:color="auto"/>
            </w:tcBorders>
            <w:vAlign w:val="center"/>
          </w:tcPr>
          <w:p w14:paraId="69EED92E"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57" w:type="pct"/>
            <w:tcBorders>
              <w:top w:val="nil"/>
              <w:left w:val="nil"/>
              <w:bottom w:val="single" w:sz="4" w:space="0" w:color="auto"/>
              <w:right w:val="single" w:sz="4" w:space="0" w:color="auto"/>
            </w:tcBorders>
            <w:vAlign w:val="center"/>
          </w:tcPr>
          <w:p w14:paraId="0B0EAD7B"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19" w:type="pct"/>
            <w:tcBorders>
              <w:top w:val="nil"/>
              <w:left w:val="nil"/>
              <w:bottom w:val="single" w:sz="4" w:space="0" w:color="auto"/>
              <w:right w:val="single" w:sz="4" w:space="0" w:color="auto"/>
            </w:tcBorders>
            <w:vAlign w:val="center"/>
          </w:tcPr>
          <w:p w14:paraId="4D21ED26"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85" w:type="pct"/>
            <w:tcBorders>
              <w:top w:val="nil"/>
              <w:left w:val="nil"/>
              <w:bottom w:val="single" w:sz="4" w:space="0" w:color="auto"/>
              <w:right w:val="single" w:sz="4" w:space="0" w:color="auto"/>
            </w:tcBorders>
            <w:vAlign w:val="center"/>
          </w:tcPr>
          <w:p w14:paraId="29939DC1"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92" w:type="pct"/>
            <w:tcBorders>
              <w:top w:val="nil"/>
              <w:left w:val="nil"/>
              <w:bottom w:val="single" w:sz="4" w:space="0" w:color="auto"/>
              <w:right w:val="single" w:sz="4" w:space="0" w:color="auto"/>
            </w:tcBorders>
            <w:vAlign w:val="center"/>
          </w:tcPr>
          <w:p w14:paraId="1F17AB83" w14:textId="77777777" w:rsidR="006A7E15" w:rsidRPr="00957E42" w:rsidRDefault="006A7E15" w:rsidP="00BA41E6">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6A7E15" w:rsidRPr="00957E42" w14:paraId="79E8B98D" w14:textId="77777777" w:rsidTr="00485427">
        <w:trPr>
          <w:trHeight w:val="255"/>
        </w:trPr>
        <w:tc>
          <w:tcPr>
            <w:tcW w:w="145" w:type="pct"/>
            <w:tcBorders>
              <w:top w:val="nil"/>
              <w:left w:val="single" w:sz="4" w:space="0" w:color="auto"/>
              <w:bottom w:val="single" w:sz="4" w:space="0" w:color="auto"/>
              <w:right w:val="single" w:sz="4" w:space="0" w:color="auto"/>
            </w:tcBorders>
            <w:noWrap/>
            <w:vAlign w:val="bottom"/>
          </w:tcPr>
          <w:p w14:paraId="3F42882B"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28" w:type="pct"/>
            <w:tcBorders>
              <w:top w:val="nil"/>
              <w:left w:val="nil"/>
              <w:bottom w:val="single" w:sz="4" w:space="0" w:color="auto"/>
              <w:right w:val="single" w:sz="4" w:space="0" w:color="auto"/>
            </w:tcBorders>
            <w:noWrap/>
            <w:vAlign w:val="bottom"/>
          </w:tcPr>
          <w:p w14:paraId="766EB674"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60" w:type="pct"/>
            <w:tcBorders>
              <w:top w:val="nil"/>
              <w:left w:val="nil"/>
              <w:bottom w:val="single" w:sz="4" w:space="0" w:color="auto"/>
              <w:right w:val="single" w:sz="4" w:space="0" w:color="auto"/>
            </w:tcBorders>
            <w:noWrap/>
            <w:vAlign w:val="bottom"/>
          </w:tcPr>
          <w:p w14:paraId="105A825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24" w:type="pct"/>
            <w:tcBorders>
              <w:top w:val="nil"/>
              <w:left w:val="nil"/>
              <w:bottom w:val="single" w:sz="4" w:space="0" w:color="auto"/>
              <w:right w:val="single" w:sz="4" w:space="0" w:color="auto"/>
            </w:tcBorders>
            <w:noWrap/>
            <w:vAlign w:val="bottom"/>
          </w:tcPr>
          <w:p w14:paraId="7B481E4C"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83" w:type="pct"/>
            <w:tcBorders>
              <w:top w:val="nil"/>
              <w:left w:val="nil"/>
              <w:bottom w:val="single" w:sz="4" w:space="0" w:color="auto"/>
              <w:right w:val="single" w:sz="4" w:space="0" w:color="auto"/>
            </w:tcBorders>
            <w:noWrap/>
            <w:vAlign w:val="bottom"/>
          </w:tcPr>
          <w:p w14:paraId="18BF34C2"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82" w:type="pct"/>
            <w:tcBorders>
              <w:top w:val="nil"/>
              <w:left w:val="nil"/>
              <w:bottom w:val="single" w:sz="4" w:space="0" w:color="auto"/>
              <w:right w:val="single" w:sz="4" w:space="0" w:color="auto"/>
            </w:tcBorders>
            <w:noWrap/>
            <w:vAlign w:val="bottom"/>
          </w:tcPr>
          <w:p w14:paraId="7A57C6B9"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24" w:type="pct"/>
            <w:tcBorders>
              <w:top w:val="nil"/>
              <w:left w:val="nil"/>
              <w:bottom w:val="single" w:sz="4" w:space="0" w:color="auto"/>
              <w:right w:val="single" w:sz="4" w:space="0" w:color="auto"/>
            </w:tcBorders>
            <w:noWrap/>
            <w:vAlign w:val="bottom"/>
          </w:tcPr>
          <w:p w14:paraId="146F95A8"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83" w:type="pct"/>
            <w:tcBorders>
              <w:top w:val="nil"/>
              <w:left w:val="nil"/>
              <w:bottom w:val="single" w:sz="4" w:space="0" w:color="auto"/>
              <w:right w:val="single" w:sz="4" w:space="0" w:color="auto"/>
            </w:tcBorders>
            <w:noWrap/>
            <w:vAlign w:val="bottom"/>
          </w:tcPr>
          <w:p w14:paraId="17CCF79F"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18" w:type="pct"/>
            <w:tcBorders>
              <w:top w:val="nil"/>
              <w:left w:val="nil"/>
              <w:bottom w:val="single" w:sz="4" w:space="0" w:color="auto"/>
              <w:right w:val="single" w:sz="4" w:space="0" w:color="auto"/>
            </w:tcBorders>
            <w:noWrap/>
            <w:vAlign w:val="bottom"/>
          </w:tcPr>
          <w:p w14:paraId="2D443AF9"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57" w:type="pct"/>
            <w:tcBorders>
              <w:top w:val="nil"/>
              <w:left w:val="nil"/>
              <w:bottom w:val="single" w:sz="4" w:space="0" w:color="auto"/>
              <w:right w:val="single" w:sz="4" w:space="0" w:color="auto"/>
            </w:tcBorders>
            <w:noWrap/>
            <w:vAlign w:val="bottom"/>
          </w:tcPr>
          <w:p w14:paraId="2D971C61"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19" w:type="pct"/>
            <w:tcBorders>
              <w:top w:val="nil"/>
              <w:left w:val="nil"/>
              <w:bottom w:val="single" w:sz="4" w:space="0" w:color="auto"/>
              <w:right w:val="single" w:sz="4" w:space="0" w:color="auto"/>
            </w:tcBorders>
            <w:noWrap/>
            <w:vAlign w:val="bottom"/>
          </w:tcPr>
          <w:p w14:paraId="19287860"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85" w:type="pct"/>
            <w:tcBorders>
              <w:top w:val="nil"/>
              <w:left w:val="nil"/>
              <w:bottom w:val="single" w:sz="4" w:space="0" w:color="auto"/>
              <w:right w:val="single" w:sz="4" w:space="0" w:color="auto"/>
            </w:tcBorders>
            <w:noWrap/>
            <w:vAlign w:val="bottom"/>
          </w:tcPr>
          <w:p w14:paraId="409ECB20"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92" w:type="pct"/>
            <w:tcBorders>
              <w:top w:val="nil"/>
              <w:left w:val="nil"/>
              <w:bottom w:val="single" w:sz="4" w:space="0" w:color="auto"/>
              <w:right w:val="single" w:sz="4" w:space="0" w:color="auto"/>
            </w:tcBorders>
            <w:noWrap/>
            <w:vAlign w:val="bottom"/>
          </w:tcPr>
          <w:p w14:paraId="26E352B5" w14:textId="77777777" w:rsidR="006A7E15" w:rsidRPr="00957E42" w:rsidRDefault="006A7E15" w:rsidP="00BA41E6">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6A7E15" w:rsidRPr="00957E42" w14:paraId="6376EA3D" w14:textId="77777777" w:rsidTr="00485427">
        <w:trPr>
          <w:trHeight w:val="255"/>
        </w:trPr>
        <w:tc>
          <w:tcPr>
            <w:tcW w:w="145" w:type="pct"/>
            <w:tcBorders>
              <w:top w:val="nil"/>
              <w:left w:val="nil"/>
              <w:bottom w:val="nil"/>
              <w:right w:val="nil"/>
            </w:tcBorders>
            <w:noWrap/>
            <w:vAlign w:val="bottom"/>
          </w:tcPr>
          <w:p w14:paraId="70234138"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28" w:type="pct"/>
            <w:tcBorders>
              <w:top w:val="nil"/>
              <w:left w:val="nil"/>
              <w:bottom w:val="nil"/>
              <w:right w:val="nil"/>
            </w:tcBorders>
            <w:noWrap/>
            <w:vAlign w:val="bottom"/>
          </w:tcPr>
          <w:p w14:paraId="1389E9DF"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60" w:type="pct"/>
            <w:tcBorders>
              <w:top w:val="nil"/>
              <w:left w:val="nil"/>
              <w:bottom w:val="nil"/>
              <w:right w:val="nil"/>
            </w:tcBorders>
            <w:noWrap/>
            <w:vAlign w:val="bottom"/>
          </w:tcPr>
          <w:p w14:paraId="2CDDD27A"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24" w:type="pct"/>
            <w:tcBorders>
              <w:top w:val="nil"/>
              <w:left w:val="nil"/>
              <w:bottom w:val="nil"/>
              <w:right w:val="nil"/>
            </w:tcBorders>
            <w:noWrap/>
            <w:vAlign w:val="bottom"/>
          </w:tcPr>
          <w:p w14:paraId="54E04A3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83" w:type="pct"/>
            <w:tcBorders>
              <w:top w:val="nil"/>
              <w:left w:val="nil"/>
              <w:bottom w:val="nil"/>
              <w:right w:val="nil"/>
            </w:tcBorders>
            <w:noWrap/>
            <w:vAlign w:val="bottom"/>
          </w:tcPr>
          <w:p w14:paraId="3B8C0D27"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82" w:type="pct"/>
            <w:tcBorders>
              <w:top w:val="nil"/>
              <w:left w:val="nil"/>
              <w:bottom w:val="nil"/>
              <w:right w:val="nil"/>
            </w:tcBorders>
            <w:noWrap/>
            <w:vAlign w:val="bottom"/>
          </w:tcPr>
          <w:p w14:paraId="06E15D9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424" w:type="pct"/>
            <w:tcBorders>
              <w:top w:val="nil"/>
              <w:left w:val="nil"/>
              <w:bottom w:val="nil"/>
              <w:right w:val="nil"/>
            </w:tcBorders>
            <w:noWrap/>
            <w:vAlign w:val="bottom"/>
          </w:tcPr>
          <w:p w14:paraId="0ED0748D"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83" w:type="pct"/>
            <w:tcBorders>
              <w:top w:val="nil"/>
              <w:left w:val="nil"/>
              <w:bottom w:val="nil"/>
              <w:right w:val="nil"/>
            </w:tcBorders>
            <w:noWrap/>
            <w:vAlign w:val="bottom"/>
          </w:tcPr>
          <w:p w14:paraId="6E140103"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18" w:type="pct"/>
            <w:tcBorders>
              <w:top w:val="nil"/>
              <w:left w:val="nil"/>
              <w:bottom w:val="nil"/>
              <w:right w:val="nil"/>
            </w:tcBorders>
            <w:noWrap/>
            <w:vAlign w:val="bottom"/>
          </w:tcPr>
          <w:p w14:paraId="1077CE5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557" w:type="pct"/>
            <w:tcBorders>
              <w:top w:val="nil"/>
              <w:left w:val="nil"/>
              <w:bottom w:val="nil"/>
              <w:right w:val="nil"/>
            </w:tcBorders>
            <w:noWrap/>
            <w:vAlign w:val="bottom"/>
          </w:tcPr>
          <w:p w14:paraId="5F33E25B"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19" w:type="pct"/>
            <w:tcBorders>
              <w:top w:val="nil"/>
              <w:left w:val="nil"/>
              <w:bottom w:val="nil"/>
              <w:right w:val="nil"/>
            </w:tcBorders>
            <w:noWrap/>
            <w:vAlign w:val="bottom"/>
          </w:tcPr>
          <w:p w14:paraId="647F957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285" w:type="pct"/>
            <w:tcBorders>
              <w:top w:val="nil"/>
              <w:left w:val="nil"/>
              <w:bottom w:val="nil"/>
              <w:right w:val="nil"/>
            </w:tcBorders>
            <w:noWrap/>
            <w:vAlign w:val="bottom"/>
          </w:tcPr>
          <w:p w14:paraId="0D9629B0"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c>
          <w:tcPr>
            <w:tcW w:w="392" w:type="pct"/>
            <w:tcBorders>
              <w:top w:val="nil"/>
              <w:left w:val="nil"/>
              <w:bottom w:val="nil"/>
              <w:right w:val="nil"/>
            </w:tcBorders>
            <w:noWrap/>
            <w:vAlign w:val="bottom"/>
          </w:tcPr>
          <w:p w14:paraId="54C9F989" w14:textId="77777777" w:rsidR="006A7E15" w:rsidRPr="00957E42" w:rsidRDefault="006A7E15" w:rsidP="00BA41E6">
            <w:pPr>
              <w:spacing w:after="0" w:line="240" w:lineRule="auto"/>
              <w:rPr>
                <w:rFonts w:ascii="Garamond" w:eastAsia="Times New Roman" w:hAnsi="Garamond" w:cs="Calibri"/>
                <w:color w:val="000000"/>
                <w:szCs w:val="20"/>
                <w:lang w:eastAsia="ru-RU"/>
              </w:rPr>
            </w:pPr>
          </w:p>
        </w:tc>
      </w:tr>
    </w:tbl>
    <w:p w14:paraId="64050E75"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w:t>
      </w:r>
      <w:r w:rsidRPr="00957E42">
        <w:rPr>
          <w:rFonts w:ascii="Garamond" w:eastAsia="Times New Roman" w:hAnsi="Garamond"/>
          <w:sz w:val="20"/>
          <w:szCs w:val="20"/>
          <w:highlight w:val="yellow"/>
        </w:rPr>
        <w:t>(денежной суммы)</w:t>
      </w:r>
      <w:r w:rsidRPr="00957E42">
        <w:rPr>
          <w:rFonts w:ascii="Garamond" w:eastAsia="Times New Roman" w:hAnsi="Garamond"/>
          <w:sz w:val="20"/>
          <w:szCs w:val="20"/>
        </w:rPr>
        <w:t xml:space="preserve">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w:t>
      </w:r>
      <w:r w:rsidRPr="00957E42">
        <w:rPr>
          <w:rFonts w:ascii="Garamond" w:eastAsia="Times New Roman" w:hAnsi="Garamond"/>
          <w:sz w:val="20"/>
          <w:szCs w:val="20"/>
          <w:highlight w:val="yellow"/>
        </w:rPr>
        <w:t>, отказ поставщика от исполнения обяза</w:t>
      </w:r>
      <w:r w:rsidR="00056AA0" w:rsidRPr="00957E42">
        <w:rPr>
          <w:rFonts w:ascii="Garamond" w:eastAsia="Times New Roman" w:hAnsi="Garamond"/>
          <w:sz w:val="20"/>
          <w:szCs w:val="20"/>
          <w:highlight w:val="yellow"/>
        </w:rPr>
        <w:t xml:space="preserve">тельств по ДПМ ВИЭ </w:t>
      </w:r>
      <w:r w:rsidRPr="00957E42">
        <w:rPr>
          <w:rFonts w:ascii="Garamond" w:eastAsia="Times New Roman" w:hAnsi="Garamond"/>
          <w:sz w:val="20"/>
          <w:szCs w:val="20"/>
        </w:rPr>
        <w:t>или недостоверность заверений по ДПМ ВИЭ, то в поле указывается «–».</w:t>
      </w:r>
    </w:p>
    <w:p w14:paraId="310898B7" w14:textId="77777777" w:rsidR="006A7E15" w:rsidRPr="00957E42" w:rsidRDefault="006A7E15" w:rsidP="006A7E15">
      <w:pPr>
        <w:spacing w:after="0" w:line="240" w:lineRule="auto"/>
        <w:rPr>
          <w:rFonts w:ascii="Garamond" w:eastAsia="Times New Roman" w:hAnsi="Garamond"/>
          <w:sz w:val="20"/>
          <w:szCs w:val="20"/>
        </w:rPr>
      </w:pPr>
      <w:r w:rsidRPr="00957E42">
        <w:rPr>
          <w:rFonts w:ascii="Garamond" w:eastAsia="Times New Roman" w:hAnsi="Garamond"/>
          <w:sz w:val="20"/>
          <w:szCs w:val="20"/>
          <w:highlight w:val="yellow"/>
          <w:vertAlign w:val="superscript"/>
        </w:rPr>
        <w:t>**</w:t>
      </w:r>
      <w:r w:rsidRPr="00957E42">
        <w:rPr>
          <w:rFonts w:ascii="Garamond" w:eastAsia="Times New Roman" w:hAnsi="Garamond"/>
          <w:sz w:val="20"/>
          <w:szCs w:val="20"/>
          <w:highlight w:val="yellow"/>
        </w:rPr>
        <w:t xml:space="preserve"> Указываются в том числе денежные суммы, обусловленные отказом поставщика от исполнения обязательств по ДПМ ВИЭ.</w:t>
      </w:r>
      <w:r w:rsidRPr="00957E42">
        <w:rPr>
          <w:rFonts w:ascii="Garamond" w:eastAsia="Times New Roman" w:hAnsi="Garamond"/>
          <w:sz w:val="20"/>
          <w:szCs w:val="20"/>
        </w:rPr>
        <w:t xml:space="preserve"> </w:t>
      </w:r>
    </w:p>
    <w:p w14:paraId="31D761C6" w14:textId="77777777" w:rsidR="006A7E15" w:rsidRPr="00957E42" w:rsidRDefault="006A7E15" w:rsidP="006A7E15">
      <w:pPr>
        <w:spacing w:after="0"/>
        <w:rPr>
          <w:rFonts w:ascii="Garamond" w:hAnsi="Garamond"/>
          <w:b/>
          <w:sz w:val="26"/>
          <w:szCs w:val="26"/>
        </w:rPr>
      </w:pPr>
    </w:p>
    <w:p w14:paraId="2ECEB2BC" w14:textId="77777777" w:rsidR="00935FCE" w:rsidRPr="00957E42" w:rsidRDefault="00935FCE" w:rsidP="00CB0529">
      <w:pPr>
        <w:spacing w:after="0"/>
        <w:rPr>
          <w:rFonts w:ascii="Garamond" w:hAnsi="Garamond"/>
          <w:b/>
          <w:sz w:val="26"/>
          <w:szCs w:val="26"/>
        </w:rPr>
      </w:pPr>
    </w:p>
    <w:p w14:paraId="4AF4E60E" w14:textId="641710DD" w:rsidR="00CB0529" w:rsidRPr="00957E42" w:rsidRDefault="00CB0529" w:rsidP="005349F2">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63EEE45F" w14:textId="77777777" w:rsidR="005349F2" w:rsidRPr="00957E42" w:rsidRDefault="005349F2" w:rsidP="005349F2">
      <w:pPr>
        <w:spacing w:after="0" w:line="240" w:lineRule="auto"/>
        <w:rPr>
          <w:rFonts w:ascii="Garamond" w:eastAsia="Batang" w:hAnsi="Garamond"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1D7A2E" w:rsidRPr="00957E42" w14:paraId="08AA1588" w14:textId="77777777">
        <w:trPr>
          <w:trHeight w:val="435"/>
        </w:trPr>
        <w:tc>
          <w:tcPr>
            <w:tcW w:w="1129" w:type="dxa"/>
            <w:vAlign w:val="center"/>
          </w:tcPr>
          <w:p w14:paraId="302A8B91" w14:textId="77777777" w:rsidR="001D7A2E" w:rsidRPr="00957E42" w:rsidRDefault="005B1D2B">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6B390367" w14:textId="77777777" w:rsidR="001D7A2E" w:rsidRPr="00957E42" w:rsidRDefault="005B1D2B">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05447C6F" w14:textId="77777777" w:rsidR="001D7A2E" w:rsidRPr="00957E42" w:rsidRDefault="005B1D2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2F666519" w14:textId="77777777" w:rsidR="001D7A2E" w:rsidRPr="00957E42" w:rsidRDefault="005B1D2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6804" w:type="dxa"/>
            <w:vAlign w:val="center"/>
          </w:tcPr>
          <w:p w14:paraId="06414175" w14:textId="77777777" w:rsidR="001D7A2E" w:rsidRPr="00957E42" w:rsidRDefault="005B1D2B">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1078E306" w14:textId="77777777" w:rsidR="001D7A2E" w:rsidRPr="00957E42" w:rsidRDefault="005B1D2B">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1D7A2E" w:rsidRPr="00957E42" w14:paraId="55AADDFC" w14:textId="77777777">
        <w:trPr>
          <w:trHeight w:val="435"/>
        </w:trPr>
        <w:tc>
          <w:tcPr>
            <w:tcW w:w="1129" w:type="dxa"/>
            <w:vAlign w:val="center"/>
          </w:tcPr>
          <w:p w14:paraId="0008A64D" w14:textId="77777777" w:rsidR="001D7A2E" w:rsidRPr="00957E42" w:rsidRDefault="000F674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3.5</w:t>
            </w:r>
          </w:p>
        </w:tc>
        <w:tc>
          <w:tcPr>
            <w:tcW w:w="6804" w:type="dxa"/>
          </w:tcPr>
          <w:p w14:paraId="66E08BAC" w14:textId="77777777" w:rsidR="000F674A" w:rsidRPr="00957E42" w:rsidRDefault="000F674A" w:rsidP="000F674A">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4F5B2C10" w14:textId="77777777" w:rsidR="000F674A" w:rsidRPr="00957E42" w:rsidRDefault="000F674A" w:rsidP="000F674A">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77B63C79" w14:textId="759B42E0" w:rsidR="001D7A2E" w:rsidRPr="00957E42" w:rsidRDefault="004C2214" w:rsidP="004C2214">
            <w:pPr>
              <w:suppressAutoHyphens/>
              <w:spacing w:before="120" w:after="120" w:line="240" w:lineRule="auto"/>
              <w:ind w:left="31"/>
              <w:jc w:val="both"/>
              <w:rPr>
                <w:rFonts w:ascii="Garamond" w:eastAsia="Batang" w:hAnsi="Garamond" w:cs="Garamond"/>
                <w:lang w:eastAsia="ar-SA"/>
              </w:rPr>
            </w:pPr>
            <w:r w:rsidRPr="00957E42">
              <w:rPr>
                <w:rFonts w:ascii="Garamond" w:eastAsia="Batang" w:hAnsi="Garamond" w:cs="Garamond"/>
                <w:lang w:eastAsia="ar-SA"/>
              </w:rPr>
              <w:t xml:space="preserve">з) </w:t>
            </w:r>
            <w:r w:rsidR="000F674A" w:rsidRPr="00957E42">
              <w:rPr>
                <w:rFonts w:ascii="Garamond" w:eastAsia="Batang" w:hAnsi="Garamond" w:cs="Garamond"/>
                <w:lang w:eastAsia="ar-SA"/>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000F674A" w:rsidRPr="00957E42">
              <w:rPr>
                <w:rFonts w:ascii="Garamond" w:eastAsia="Batang" w:hAnsi="Garamond" w:cs="Garamond"/>
                <w:i/>
                <w:lang w:eastAsia="ar-SA"/>
              </w:rPr>
              <w:t>X</w:t>
            </w:r>
            <w:r w:rsidR="000F674A" w:rsidRPr="00957E42">
              <w:rPr>
                <w:rFonts w:ascii="Garamond" w:eastAsia="Batang" w:hAnsi="Garamond" w:cs="Garamond"/>
                <w:lang w:eastAsia="ar-SA"/>
              </w:rPr>
              <w:t xml:space="preserve"> приходится дата начала срока подачи заявок на соответствующий ОПВ (единый для ценовых зон или дополнительный),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пункта 120</w:t>
            </w:r>
            <w:r w:rsidR="000F674A" w:rsidRPr="00957E42">
              <w:rPr>
                <w:rFonts w:ascii="Garamond" w:eastAsia="Batang" w:hAnsi="Garamond" w:cs="Garamond"/>
                <w:vertAlign w:val="superscript"/>
                <w:lang w:eastAsia="ar-SA"/>
              </w:rPr>
              <w:t>1</w:t>
            </w:r>
            <w:r w:rsidR="000F674A" w:rsidRPr="00957E42">
              <w:rPr>
                <w:rFonts w:ascii="Garamond" w:eastAsia="Batang" w:hAnsi="Garamond" w:cs="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 (публикуется только в случае наличия указанных организаций в году </w:t>
            </w:r>
            <w:r w:rsidR="000F674A" w:rsidRPr="00957E42">
              <w:rPr>
                <w:rFonts w:ascii="Garamond" w:eastAsia="Batang" w:hAnsi="Garamond" w:cs="Garamond"/>
                <w:i/>
                <w:lang w:eastAsia="ar-SA"/>
              </w:rPr>
              <w:t>Х</w:t>
            </w:r>
            <w:r w:rsidR="000F674A" w:rsidRPr="00957E42">
              <w:rPr>
                <w:rFonts w:ascii="Garamond" w:eastAsia="Batang" w:hAnsi="Garamond" w:cs="Garamond"/>
                <w:lang w:eastAsia="ar-SA"/>
              </w:rPr>
              <w:t>).</w:t>
            </w:r>
          </w:p>
        </w:tc>
        <w:tc>
          <w:tcPr>
            <w:tcW w:w="6804" w:type="dxa"/>
          </w:tcPr>
          <w:p w14:paraId="253AE5EB" w14:textId="77777777" w:rsidR="008F4D12" w:rsidRPr="00957E42" w:rsidRDefault="008F4D12" w:rsidP="008F4D12">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5F933ADE" w14:textId="77777777" w:rsidR="008F4D12" w:rsidRPr="00957E42" w:rsidRDefault="008F4D12" w:rsidP="008F4D12">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2E462FF7" w14:textId="337F11CB" w:rsidR="001D7A2E" w:rsidRPr="00957E42" w:rsidRDefault="004C2214" w:rsidP="004C2214">
            <w:pPr>
              <w:pStyle w:val="subclauseindent"/>
              <w:spacing w:after="0"/>
              <w:ind w:left="0"/>
              <w:rPr>
                <w:rFonts w:ascii="Garamond" w:hAnsi="Garamond"/>
                <w:bCs/>
                <w:iCs/>
              </w:rPr>
            </w:pPr>
            <w:r w:rsidRPr="00957E42">
              <w:rPr>
                <w:rFonts w:ascii="Garamond" w:eastAsia="Batang" w:hAnsi="Garamond" w:cs="Garamond"/>
                <w:lang w:eastAsia="ar-SA"/>
              </w:rPr>
              <w:t xml:space="preserve">з) </w:t>
            </w:r>
            <w:r w:rsidR="008F4D12" w:rsidRPr="00957E42">
              <w:rPr>
                <w:rFonts w:ascii="Garamond" w:eastAsia="Batang" w:hAnsi="Garamond" w:cs="Garamond"/>
                <w:lang w:eastAsia="ar-SA"/>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008F4D12" w:rsidRPr="00957E42">
              <w:rPr>
                <w:rFonts w:ascii="Garamond" w:eastAsia="Batang" w:hAnsi="Garamond" w:cs="Garamond"/>
                <w:i/>
                <w:lang w:eastAsia="ar-SA"/>
              </w:rPr>
              <w:t>X</w:t>
            </w:r>
            <w:r w:rsidR="008F4D12" w:rsidRPr="00957E42">
              <w:rPr>
                <w:rFonts w:ascii="Garamond" w:eastAsia="Batang" w:hAnsi="Garamond" w:cs="Garamond"/>
                <w:lang w:eastAsia="ar-SA"/>
              </w:rPr>
              <w:t xml:space="preserve"> приходится дата начала срока подачи заявок на соответствующий ОПВ (единый для ценовых зон или дополнительный),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пункта 120</w:t>
            </w:r>
            <w:r w:rsidR="008F4D12" w:rsidRPr="00957E42">
              <w:rPr>
                <w:rFonts w:ascii="Garamond" w:eastAsia="Batang" w:hAnsi="Garamond" w:cs="Garamond"/>
                <w:vertAlign w:val="superscript"/>
                <w:lang w:eastAsia="ar-SA"/>
              </w:rPr>
              <w:t>1</w:t>
            </w:r>
            <w:r w:rsidR="008F4D12" w:rsidRPr="00957E42">
              <w:rPr>
                <w:rFonts w:ascii="Garamond" w:eastAsia="Batang" w:hAnsi="Garamond" w:cs="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r w:rsidR="00135E0D" w:rsidRPr="00957E42">
              <w:rPr>
                <w:rFonts w:ascii="Garamond" w:eastAsia="Batang" w:hAnsi="Garamond" w:cs="Garamond"/>
                <w:highlight w:val="yellow"/>
                <w:lang w:eastAsia="ar-SA"/>
              </w:rPr>
              <w:t>,</w:t>
            </w:r>
            <w:r w:rsidR="008F4D12" w:rsidRPr="00957E42">
              <w:rPr>
                <w:rFonts w:ascii="Garamond" w:eastAsia="Batang" w:hAnsi="Garamond" w:cs="Garamond"/>
                <w:highlight w:val="yellow"/>
                <w:lang w:eastAsia="ar-SA"/>
              </w:rPr>
              <w:t xml:space="preserve"> и договоров, прекративших действие в соответствии с пунктом 214</w:t>
            </w:r>
            <w:r w:rsidR="008F4D12" w:rsidRPr="00957E42">
              <w:rPr>
                <w:rFonts w:ascii="Garamond" w:eastAsia="Batang" w:hAnsi="Garamond" w:cs="Garamond"/>
                <w:highlight w:val="yellow"/>
                <w:vertAlign w:val="superscript"/>
                <w:lang w:eastAsia="ar-SA"/>
              </w:rPr>
              <w:t>3</w:t>
            </w:r>
            <w:r w:rsidR="008F4D12" w:rsidRPr="00957E42">
              <w:rPr>
                <w:rFonts w:ascii="Garamond" w:eastAsia="Batang" w:hAnsi="Garamond" w:cs="Garamond"/>
                <w:highlight w:val="yellow"/>
                <w:lang w:eastAsia="ar-SA"/>
              </w:rPr>
              <w:t xml:space="preserve"> Правил оптового рынка</w:t>
            </w:r>
            <w:r w:rsidR="008F4D12" w:rsidRPr="00957E42">
              <w:rPr>
                <w:rFonts w:ascii="Garamond" w:eastAsia="Batang" w:hAnsi="Garamond" w:cs="Garamond"/>
                <w:lang w:eastAsia="ar-SA"/>
              </w:rPr>
              <w:t xml:space="preserve"> (публикуется только в случае наличия указанных организаций в году </w:t>
            </w:r>
            <w:r w:rsidR="008F4D12" w:rsidRPr="00957E42">
              <w:rPr>
                <w:rFonts w:ascii="Garamond" w:eastAsia="Batang" w:hAnsi="Garamond" w:cs="Garamond"/>
                <w:i/>
                <w:lang w:eastAsia="ar-SA"/>
              </w:rPr>
              <w:t>Х</w:t>
            </w:r>
            <w:r w:rsidR="008F4D12" w:rsidRPr="00957E42">
              <w:rPr>
                <w:rFonts w:ascii="Garamond" w:eastAsia="Batang" w:hAnsi="Garamond" w:cs="Garamond"/>
                <w:lang w:eastAsia="ar-SA"/>
              </w:rPr>
              <w:t>).</w:t>
            </w:r>
          </w:p>
        </w:tc>
      </w:tr>
      <w:tr w:rsidR="00135E0D" w:rsidRPr="00957E42" w14:paraId="4C138479" w14:textId="77777777">
        <w:trPr>
          <w:trHeight w:val="435"/>
        </w:trPr>
        <w:tc>
          <w:tcPr>
            <w:tcW w:w="1129" w:type="dxa"/>
            <w:vAlign w:val="center"/>
          </w:tcPr>
          <w:p w14:paraId="171302C9" w14:textId="77777777" w:rsidR="00135E0D" w:rsidRPr="00957E42" w:rsidRDefault="00135E0D">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4.1.4</w:t>
            </w:r>
          </w:p>
        </w:tc>
        <w:tc>
          <w:tcPr>
            <w:tcW w:w="6804" w:type="dxa"/>
          </w:tcPr>
          <w:p w14:paraId="4F5EA49F" w14:textId="77777777" w:rsidR="00135E0D" w:rsidRPr="00957E42" w:rsidRDefault="00135E0D" w:rsidP="000F674A">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7CDE4C2A" w14:textId="77777777" w:rsidR="00135E0D" w:rsidRPr="00957E42" w:rsidRDefault="00135E0D" w:rsidP="00135E0D">
            <w:pPr>
              <w:widowControl w:val="0"/>
              <w:tabs>
                <w:tab w:val="num" w:pos="993"/>
              </w:tabs>
              <w:suppressAutoHyphens/>
              <w:spacing w:before="120" w:after="120" w:line="240" w:lineRule="auto"/>
              <w:jc w:val="both"/>
              <w:outlineLvl w:val="3"/>
              <w:rPr>
                <w:rFonts w:ascii="Garamond" w:eastAsia="Batang" w:hAnsi="Garamond"/>
                <w:b/>
                <w:lang w:eastAsia="ar-SA"/>
              </w:rPr>
            </w:pPr>
            <w:r w:rsidRPr="00957E42">
              <w:rPr>
                <w:rFonts w:ascii="Garamond" w:eastAsia="Batang" w:hAnsi="Garamond"/>
                <w:lang w:eastAsia="ar-SA"/>
              </w:rPr>
              <w:t>7) заверение о том, что участник ОПВ не относится к следующим организациям:</w:t>
            </w:r>
          </w:p>
          <w:p w14:paraId="771CD061" w14:textId="77777777" w:rsidR="00135E0D" w:rsidRPr="00957E42" w:rsidRDefault="00135E0D" w:rsidP="00135E0D">
            <w:pPr>
              <w:widowControl w:val="0"/>
              <w:tabs>
                <w:tab w:val="num" w:pos="993"/>
              </w:tabs>
              <w:suppressAutoHyphens/>
              <w:spacing w:before="120" w:after="120" w:line="240" w:lineRule="auto"/>
              <w:ind w:firstLine="851"/>
              <w:jc w:val="both"/>
              <w:rPr>
                <w:rFonts w:ascii="Garamond" w:eastAsia="Batang" w:hAnsi="Garamond"/>
                <w:lang w:eastAsia="ar-SA"/>
              </w:rPr>
            </w:pPr>
            <w:r w:rsidRPr="00957E42">
              <w:rPr>
                <w:rFonts w:ascii="Garamond" w:eastAsia="Batang" w:hAnsi="Garamond"/>
                <w:lang w:eastAsia="ar-SA"/>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957E42">
              <w:rPr>
                <w:rFonts w:ascii="Garamond" w:eastAsia="Batang" w:hAnsi="Garamond"/>
                <w:i/>
                <w:lang w:eastAsia="ar-SA"/>
              </w:rPr>
              <w:t>X</w:t>
            </w:r>
            <w:r w:rsidRPr="00957E42">
              <w:rPr>
                <w:rFonts w:ascii="Garamond" w:eastAsia="Batang" w:hAnsi="Garamond"/>
                <w:lang w:eastAsia="ar-SA"/>
              </w:rPr>
              <w:t xml:space="preserve"> приходится дата начала срока подачи заявок на соответствующий ОПВ (единый для ценовых зон или дополнительный), прекратили действие по основаниям, предусмотренным абзацами четвертым, пятым, седьмым, восьмым, десятым, одиннадцатым, шестнадцатым, семнадцатым </w:t>
            </w:r>
            <w:r w:rsidRPr="00957E42">
              <w:rPr>
                <w:rFonts w:ascii="Garamond" w:eastAsia="Batang" w:hAnsi="Garamond" w:cs="Garamond"/>
                <w:lang w:eastAsia="ar-SA"/>
              </w:rPr>
              <w:t>и двадцать шестым</w:t>
            </w:r>
            <w:r w:rsidRPr="00957E42">
              <w:rPr>
                <w:rFonts w:ascii="Garamond" w:eastAsia="Batang" w:hAnsi="Garamond"/>
                <w:lang w:eastAsia="ar-SA"/>
              </w:rPr>
              <w:t xml:space="preserve"> пункта 120</w:t>
            </w:r>
            <w:r w:rsidRPr="00957E42">
              <w:rPr>
                <w:rFonts w:ascii="Garamond" w:eastAsia="Batang" w:hAnsi="Garamond"/>
                <w:vertAlign w:val="superscript"/>
                <w:lang w:eastAsia="ar-SA"/>
              </w:rPr>
              <w:t>1</w:t>
            </w:r>
            <w:r w:rsidRPr="00957E42">
              <w:rPr>
                <w:rFonts w:ascii="Garamond" w:eastAsia="Batang" w:hAnsi="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p>
          <w:p w14:paraId="27731373" w14:textId="77777777" w:rsidR="00135E0D" w:rsidRPr="00957E42" w:rsidRDefault="00135E0D" w:rsidP="000F674A">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tc>
        <w:tc>
          <w:tcPr>
            <w:tcW w:w="6804" w:type="dxa"/>
          </w:tcPr>
          <w:p w14:paraId="04BDE026" w14:textId="77777777" w:rsidR="00135E0D" w:rsidRPr="00957E42" w:rsidRDefault="00135E0D" w:rsidP="00135E0D">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034CBC38" w14:textId="77777777" w:rsidR="00135E0D" w:rsidRPr="00957E42" w:rsidRDefault="00135E0D" w:rsidP="00135E0D">
            <w:pPr>
              <w:widowControl w:val="0"/>
              <w:tabs>
                <w:tab w:val="num" w:pos="993"/>
              </w:tabs>
              <w:suppressAutoHyphens/>
              <w:spacing w:before="120" w:after="120" w:line="240" w:lineRule="auto"/>
              <w:jc w:val="both"/>
              <w:outlineLvl w:val="3"/>
              <w:rPr>
                <w:rFonts w:ascii="Garamond" w:eastAsia="Batang" w:hAnsi="Garamond"/>
                <w:b/>
                <w:lang w:eastAsia="ar-SA"/>
              </w:rPr>
            </w:pPr>
            <w:r w:rsidRPr="00957E42">
              <w:rPr>
                <w:rFonts w:ascii="Garamond" w:eastAsia="Batang" w:hAnsi="Garamond"/>
                <w:lang w:eastAsia="ar-SA"/>
              </w:rPr>
              <w:t>7) заверение о том, что участник ОПВ не относится к следующим организациям:</w:t>
            </w:r>
          </w:p>
          <w:p w14:paraId="31DD5C7A" w14:textId="77777777" w:rsidR="00135E0D" w:rsidRPr="00957E42" w:rsidRDefault="00135E0D" w:rsidP="00135E0D">
            <w:pPr>
              <w:widowControl w:val="0"/>
              <w:tabs>
                <w:tab w:val="num" w:pos="993"/>
              </w:tabs>
              <w:suppressAutoHyphens/>
              <w:spacing w:before="120" w:after="120" w:line="240" w:lineRule="auto"/>
              <w:ind w:firstLine="851"/>
              <w:jc w:val="both"/>
              <w:rPr>
                <w:rFonts w:ascii="Garamond" w:eastAsia="Batang" w:hAnsi="Garamond"/>
                <w:lang w:eastAsia="ar-SA"/>
              </w:rPr>
            </w:pPr>
            <w:r w:rsidRPr="00957E42">
              <w:rPr>
                <w:rFonts w:ascii="Garamond" w:eastAsia="Batang" w:hAnsi="Garamond"/>
                <w:lang w:eastAsia="ar-SA"/>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957E42">
              <w:rPr>
                <w:rFonts w:ascii="Garamond" w:eastAsia="Batang" w:hAnsi="Garamond"/>
                <w:i/>
                <w:lang w:eastAsia="ar-SA"/>
              </w:rPr>
              <w:t>X</w:t>
            </w:r>
            <w:r w:rsidRPr="00957E42">
              <w:rPr>
                <w:rFonts w:ascii="Garamond" w:eastAsia="Batang" w:hAnsi="Garamond"/>
                <w:lang w:eastAsia="ar-SA"/>
              </w:rPr>
              <w:t xml:space="preserve"> приходится дата начала срока подачи заявок на соответствующий ОПВ (единый для ценовых зон или дополнительный), прекратили действие по основаниям, предусмотренным абзацами четвертым, пятым, седьмым, восьмым, десятым, одиннадцатым, шестнадцатым, семнадцатым </w:t>
            </w:r>
            <w:r w:rsidRPr="00957E42">
              <w:rPr>
                <w:rFonts w:ascii="Garamond" w:eastAsia="Batang" w:hAnsi="Garamond" w:cs="Garamond"/>
                <w:lang w:eastAsia="ar-SA"/>
              </w:rPr>
              <w:t>и двадцать шестым</w:t>
            </w:r>
            <w:r w:rsidRPr="00957E42">
              <w:rPr>
                <w:rFonts w:ascii="Garamond" w:eastAsia="Batang" w:hAnsi="Garamond"/>
                <w:lang w:eastAsia="ar-SA"/>
              </w:rPr>
              <w:t xml:space="preserve"> пункта 120</w:t>
            </w:r>
            <w:r w:rsidRPr="00957E42">
              <w:rPr>
                <w:rFonts w:ascii="Garamond" w:eastAsia="Batang" w:hAnsi="Garamond"/>
                <w:vertAlign w:val="superscript"/>
                <w:lang w:eastAsia="ar-SA"/>
              </w:rPr>
              <w:t>1</w:t>
            </w:r>
            <w:r w:rsidRPr="00957E42">
              <w:rPr>
                <w:rFonts w:ascii="Garamond" w:eastAsia="Batang" w:hAnsi="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r w:rsidRPr="00957E42">
              <w:rPr>
                <w:rFonts w:ascii="Garamond" w:eastAsia="Batang" w:hAnsi="Garamond"/>
                <w:highlight w:val="yellow"/>
                <w:lang w:eastAsia="ar-SA"/>
              </w:rPr>
              <w:t>,</w:t>
            </w:r>
            <w:r w:rsidRPr="00957E42">
              <w:rPr>
                <w:rFonts w:ascii="Garamond" w:eastAsia="Batang" w:hAnsi="Garamond" w:cs="Garamond"/>
                <w:highlight w:val="yellow"/>
                <w:lang w:eastAsia="ar-SA"/>
              </w:rPr>
              <w:t xml:space="preserve"> и договоров, прекративших действие в соответствии с пунктом 214</w:t>
            </w:r>
            <w:r w:rsidRPr="00957E42">
              <w:rPr>
                <w:rFonts w:ascii="Garamond" w:eastAsia="Batang" w:hAnsi="Garamond" w:cs="Garamond"/>
                <w:highlight w:val="yellow"/>
                <w:vertAlign w:val="superscript"/>
                <w:lang w:eastAsia="ar-SA"/>
              </w:rPr>
              <w:t>3</w:t>
            </w:r>
            <w:r w:rsidRPr="00957E42">
              <w:rPr>
                <w:rFonts w:ascii="Garamond" w:eastAsia="Batang" w:hAnsi="Garamond" w:cs="Garamond"/>
                <w:highlight w:val="yellow"/>
                <w:lang w:eastAsia="ar-SA"/>
              </w:rPr>
              <w:t xml:space="preserve"> Правил оптового рынка</w:t>
            </w:r>
            <w:r w:rsidRPr="00957E42">
              <w:rPr>
                <w:rFonts w:ascii="Garamond" w:eastAsia="Batang" w:hAnsi="Garamond"/>
                <w:lang w:eastAsia="ar-SA"/>
              </w:rPr>
              <w:t>;</w:t>
            </w:r>
          </w:p>
          <w:p w14:paraId="14318DA4" w14:textId="77777777" w:rsidR="00135E0D" w:rsidRPr="00957E42" w:rsidRDefault="00135E0D" w:rsidP="00135E0D">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tc>
      </w:tr>
      <w:tr w:rsidR="004C51AD" w:rsidRPr="00957E42" w14:paraId="74971EE5" w14:textId="77777777">
        <w:trPr>
          <w:trHeight w:val="435"/>
        </w:trPr>
        <w:tc>
          <w:tcPr>
            <w:tcW w:w="1129" w:type="dxa"/>
            <w:vAlign w:val="center"/>
          </w:tcPr>
          <w:p w14:paraId="23CE0321" w14:textId="76CBAFAF" w:rsidR="004C51AD" w:rsidRPr="00957E42" w:rsidRDefault="00CB2E6E" w:rsidP="004C51AD">
            <w:pPr>
              <w:widowControl w:val="0"/>
              <w:spacing w:after="0" w:line="240" w:lineRule="auto"/>
              <w:jc w:val="center"/>
              <w:rPr>
                <w:rFonts w:ascii="Garamond" w:eastAsiaTheme="minorHAnsi" w:hAnsi="Garamond" w:cs="Calibri"/>
                <w:b/>
              </w:rPr>
            </w:pPr>
            <w:r w:rsidRPr="00957E42">
              <w:rPr>
                <w:rFonts w:ascii="Garamond" w:hAnsi="Garamond"/>
                <w:b/>
                <w:bCs/>
              </w:rPr>
              <w:t>6.8.6</w:t>
            </w:r>
          </w:p>
        </w:tc>
        <w:tc>
          <w:tcPr>
            <w:tcW w:w="6804" w:type="dxa"/>
          </w:tcPr>
          <w:p w14:paraId="315AD56B" w14:textId="536B00BE" w:rsidR="004C51AD" w:rsidRPr="00957E42" w:rsidRDefault="00BE3B75" w:rsidP="00466FFE">
            <w:pPr>
              <w:tabs>
                <w:tab w:val="left" w:pos="567"/>
              </w:tabs>
              <w:suppressAutoHyphens/>
              <w:spacing w:before="120" w:after="120" w:line="240" w:lineRule="auto"/>
              <w:jc w:val="both"/>
              <w:rPr>
                <w:rFonts w:ascii="Garamond" w:eastAsia="Batang" w:hAnsi="Garamond" w:cs="Garamond"/>
                <w:b/>
                <w:lang w:eastAsia="ar-SA"/>
              </w:rPr>
            </w:pPr>
            <w:r w:rsidRPr="00957E42">
              <w:rPr>
                <w:rFonts w:ascii="Garamond" w:hAnsi="Garamond"/>
                <w:b/>
                <w:lang w:eastAsia="ar-SA"/>
              </w:rPr>
              <w:t>Добавить</w:t>
            </w:r>
            <w:r w:rsidR="004C51AD" w:rsidRPr="00957E42">
              <w:rPr>
                <w:rFonts w:ascii="Garamond" w:hAnsi="Garamond"/>
                <w:b/>
                <w:lang w:eastAsia="ar-SA"/>
              </w:rPr>
              <w:t xml:space="preserve"> пункт</w:t>
            </w:r>
            <w:r w:rsidR="008D7AE7" w:rsidRPr="00957E42">
              <w:rPr>
                <w:rFonts w:ascii="Garamond" w:hAnsi="Garamond"/>
                <w:b/>
                <w:lang w:eastAsia="ar-SA"/>
              </w:rPr>
              <w:t xml:space="preserve"> 6.9</w:t>
            </w:r>
            <w:r w:rsidR="00466FFE">
              <w:rPr>
                <w:rFonts w:ascii="Garamond" w:hAnsi="Garamond"/>
                <w:b/>
                <w:lang w:eastAsia="ar-SA"/>
              </w:rPr>
              <w:t>.</w:t>
            </w:r>
          </w:p>
        </w:tc>
        <w:tc>
          <w:tcPr>
            <w:tcW w:w="6804" w:type="dxa"/>
          </w:tcPr>
          <w:p w14:paraId="04BA27D7" w14:textId="38DA3570" w:rsidR="004C51AD" w:rsidRPr="00957E42" w:rsidRDefault="00773564" w:rsidP="002F1FC5">
            <w:pPr>
              <w:tabs>
                <w:tab w:val="left" w:pos="567"/>
              </w:tabs>
              <w:suppressAutoHyphens/>
              <w:spacing w:before="120" w:after="120" w:line="240" w:lineRule="auto"/>
              <w:jc w:val="both"/>
              <w:rPr>
                <w:rFonts w:ascii="Garamond" w:eastAsia="Batang" w:hAnsi="Garamond" w:cs="Garamond"/>
                <w:lang w:eastAsia="ar-SA"/>
              </w:rPr>
            </w:pPr>
            <w:r w:rsidRPr="00957E42">
              <w:rPr>
                <w:rFonts w:ascii="Garamond" w:hAnsi="Garamond"/>
                <w:lang w:eastAsia="ar-SA"/>
              </w:rPr>
              <w:t xml:space="preserve">6.9. </w:t>
            </w:r>
            <w:r w:rsidR="004C51AD" w:rsidRPr="00957E42">
              <w:rPr>
                <w:rFonts w:ascii="Garamond" w:hAnsi="Garamond"/>
                <w:lang w:eastAsia="ar-SA"/>
              </w:rPr>
              <w:t>Совет рынка</w:t>
            </w:r>
            <w:r w:rsidR="00812281" w:rsidRPr="00957E42">
              <w:rPr>
                <w:rFonts w:ascii="Garamond" w:hAnsi="Garamond"/>
                <w:lang w:eastAsia="ar-SA"/>
              </w:rPr>
              <w:t xml:space="preserve"> в</w:t>
            </w:r>
            <w:r w:rsidR="004C51AD" w:rsidRPr="00957E42">
              <w:rPr>
                <w:rFonts w:ascii="Garamond" w:hAnsi="Garamond"/>
              </w:rPr>
              <w:t xml:space="preserve"> течение 3 рабочих дней с даты получения </w:t>
            </w:r>
            <w:r w:rsidR="002F1FC5" w:rsidRPr="00957E42">
              <w:rPr>
                <w:rFonts w:ascii="Garamond" w:hAnsi="Garamond"/>
              </w:rPr>
              <w:t xml:space="preserve">копии </w:t>
            </w:r>
            <w:r w:rsidR="004C51AD" w:rsidRPr="00957E42">
              <w:rPr>
                <w:rFonts w:ascii="Garamond" w:hAnsi="Garamond"/>
              </w:rPr>
              <w:t>протокола Правительственной комиссией по вопросам развития электроэнергетики, содержащего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w:t>
            </w:r>
            <w:r w:rsidR="00A70DB7">
              <w:rPr>
                <w:rFonts w:ascii="Garamond" w:hAnsi="Garamond"/>
              </w:rPr>
              <w:t>,</w:t>
            </w:r>
            <w:bookmarkStart w:id="6" w:name="_GoBack"/>
            <w:bookmarkEnd w:id="6"/>
            <w:r w:rsidR="004C51AD" w:rsidRPr="00957E42">
              <w:rPr>
                <w:rFonts w:ascii="Garamond" w:hAnsi="Garamond"/>
              </w:rPr>
              <w:t xml:space="preserve"> направляет е</w:t>
            </w:r>
            <w:r w:rsidR="002F1FC5" w:rsidRPr="00957E42">
              <w:rPr>
                <w:rFonts w:ascii="Garamond" w:hAnsi="Garamond"/>
              </w:rPr>
              <w:t>е</w:t>
            </w:r>
            <w:r w:rsidR="004C51AD" w:rsidRPr="00957E42">
              <w:rPr>
                <w:rFonts w:ascii="Garamond" w:hAnsi="Garamond"/>
              </w:rPr>
              <w:t xml:space="preserve"> в ЦФР.</w:t>
            </w:r>
          </w:p>
        </w:tc>
      </w:tr>
      <w:tr w:rsidR="001D7A2E" w:rsidRPr="00957E42" w14:paraId="3EB3FD7B" w14:textId="77777777">
        <w:trPr>
          <w:trHeight w:val="435"/>
        </w:trPr>
        <w:tc>
          <w:tcPr>
            <w:tcW w:w="1129" w:type="dxa"/>
            <w:vAlign w:val="center"/>
          </w:tcPr>
          <w:p w14:paraId="64893572" w14:textId="77777777" w:rsidR="001D7A2E" w:rsidRPr="00957E42" w:rsidRDefault="00FC0CF4">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7.14</w:t>
            </w:r>
          </w:p>
        </w:tc>
        <w:tc>
          <w:tcPr>
            <w:tcW w:w="6804" w:type="dxa"/>
          </w:tcPr>
          <w:p w14:paraId="7ED432CC" w14:textId="77777777" w:rsidR="00FC0CF4" w:rsidRPr="00957E42" w:rsidRDefault="00FC0CF4" w:rsidP="00FC0CF4">
            <w:pPr>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2DADBAE4" w14:textId="77777777" w:rsidR="00FC0CF4" w:rsidRPr="00957E42" w:rsidRDefault="00FC0CF4" w:rsidP="00FC0CF4">
            <w:pPr>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Дата окончания действия договора коммерческого представительства для целей заключения договоров поручительства по ДПМ ВИЭ должна наступать:</w:t>
            </w:r>
          </w:p>
          <w:p w14:paraId="7CE77D30"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rPr>
              <w:t>в отношении ДПМ ВИЭ</w:t>
            </w:r>
            <w:r w:rsidRPr="00957E42">
              <w:rPr>
                <w:rFonts w:ascii="Garamond" w:eastAsia="Batang" w:hAnsi="Garamond"/>
                <w:bCs/>
                <w:lang w:eastAsia="ru-RU"/>
              </w:rPr>
              <w:t xml:space="preserve">, заключенных по итогам ОПВ, проведенных до 1 января 2021 года, </w:t>
            </w:r>
            <w:r w:rsidRPr="00957E42">
              <w:rPr>
                <w:rFonts w:ascii="Garamond" w:eastAsia="Batang" w:hAnsi="Garamond"/>
                <w:lang w:eastAsia="ru-RU"/>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14:paraId="57BA9BC3"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rPr>
              <w:t>в отношении ДПМ ВИЭ</w:t>
            </w:r>
            <w:r w:rsidRPr="00957E42">
              <w:rPr>
                <w:rFonts w:ascii="Garamond" w:eastAsia="Batang" w:hAnsi="Garamond"/>
                <w:bCs/>
                <w:lang w:eastAsia="ru-RU"/>
              </w:rPr>
              <w:t xml:space="preserve">, заключенных по итогам ОПВ, проведенных после 1 января 2021 года и до 1 ноября 2024 года, </w:t>
            </w:r>
            <w:r w:rsidRPr="00957E42">
              <w:rPr>
                <w:rFonts w:ascii="Garamond" w:eastAsia="Batang" w:hAnsi="Garamond"/>
                <w:lang w:eastAsia="ru-RU"/>
              </w:rPr>
              <w:t>– не менее 11 (одиннадцати) месяцев с даты начала поставки мощности по ДПМ ВИЭ (с измененной даты начала поставки мощности объекта ВИЭ в случае, если дата начала поставки мощности была перенесена на более позднюю дату);</w:t>
            </w:r>
          </w:p>
          <w:p w14:paraId="2CF67576"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lang w:eastAsia="ru-RU"/>
              </w:rPr>
              <w:t>в отношении ДПМ ВИЭ</w:t>
            </w:r>
            <w:r w:rsidRPr="00957E42">
              <w:rPr>
                <w:rFonts w:ascii="Garamond" w:eastAsia="Batang" w:hAnsi="Garamond"/>
                <w:bCs/>
                <w:lang w:eastAsia="ru-RU"/>
              </w:rPr>
              <w:t xml:space="preserve">, заключенных по итогам ОПВ, проведенных после 1 ноября 2024 года, </w:t>
            </w:r>
            <w:r w:rsidRPr="00957E42">
              <w:rPr>
                <w:rFonts w:ascii="Garamond" w:eastAsia="Batang" w:hAnsi="Garamond"/>
                <w:lang w:eastAsia="ru-RU"/>
              </w:rPr>
              <w:t>– не менее 9 (девяти) месяцев с даты начала поставки мощности по ДПМ ВИЭ;</w:t>
            </w:r>
          </w:p>
          <w:p w14:paraId="0604FFBF" w14:textId="77777777" w:rsidR="001D7A2E"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hAnsi="Garamond"/>
                <w:color w:val="000000"/>
                <w:spacing w:val="4"/>
                <w:shd w:val="clear" w:color="auto" w:fill="FFFFFF"/>
              </w:rPr>
              <w:t>...</w:t>
            </w:r>
          </w:p>
        </w:tc>
        <w:tc>
          <w:tcPr>
            <w:tcW w:w="6804" w:type="dxa"/>
          </w:tcPr>
          <w:p w14:paraId="08D3E7A1" w14:textId="77777777" w:rsidR="00FC0CF4" w:rsidRPr="00957E42" w:rsidRDefault="00FC0CF4" w:rsidP="00FC0CF4">
            <w:pPr>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w:t>
            </w:r>
          </w:p>
          <w:p w14:paraId="4469C987" w14:textId="77777777" w:rsidR="00FC0CF4" w:rsidRPr="00957E42" w:rsidRDefault="00FC0CF4" w:rsidP="00FC0CF4">
            <w:pPr>
              <w:suppressAutoHyphens/>
              <w:spacing w:before="120" w:after="120" w:line="240" w:lineRule="auto"/>
              <w:jc w:val="both"/>
              <w:rPr>
                <w:rFonts w:ascii="Garamond" w:eastAsia="Batang" w:hAnsi="Garamond" w:cs="Garamond"/>
                <w:lang w:eastAsia="ar-SA"/>
              </w:rPr>
            </w:pPr>
            <w:r w:rsidRPr="00957E42">
              <w:rPr>
                <w:rFonts w:ascii="Garamond" w:eastAsia="Batang" w:hAnsi="Garamond" w:cs="Garamond"/>
                <w:lang w:eastAsia="ar-SA"/>
              </w:rPr>
              <w:t>Дата окончания действия договора коммерческого представительства для целей заключения договоров поручительства по ДПМ ВИЭ должна наступать:</w:t>
            </w:r>
          </w:p>
          <w:p w14:paraId="2965292B"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rPr>
              <w:t>в отношении ДПМ ВИЭ</w:t>
            </w:r>
            <w:r w:rsidRPr="00957E42">
              <w:rPr>
                <w:rFonts w:ascii="Garamond" w:eastAsia="Batang" w:hAnsi="Garamond"/>
                <w:bCs/>
                <w:lang w:eastAsia="ru-RU"/>
              </w:rPr>
              <w:t xml:space="preserve">, заключенных по итогам ОПВ, проведенных до 1 января 2021 года, </w:t>
            </w:r>
            <w:r w:rsidRPr="00957E42">
              <w:rPr>
                <w:rFonts w:ascii="Garamond" w:eastAsia="Batang" w:hAnsi="Garamond"/>
                <w:lang w:eastAsia="ru-RU"/>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14:paraId="28E92A65"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rPr>
              <w:t>в отношении ДПМ ВИЭ</w:t>
            </w:r>
            <w:r w:rsidRPr="00957E42">
              <w:rPr>
                <w:rFonts w:ascii="Garamond" w:eastAsia="Batang" w:hAnsi="Garamond"/>
                <w:bCs/>
                <w:lang w:eastAsia="ru-RU"/>
              </w:rPr>
              <w:t xml:space="preserve">, заключенных по итогам ОПВ, проведенных после 1 января 2021 года и до 1 ноября 2024 года, </w:t>
            </w:r>
            <w:r w:rsidRPr="00957E42">
              <w:rPr>
                <w:rFonts w:ascii="Garamond" w:eastAsia="Batang" w:hAnsi="Garamond"/>
                <w:lang w:eastAsia="ru-RU"/>
              </w:rPr>
              <w:t>– не менее 11 (одиннадцати) месяцев с даты начала поставки мощности по ДПМ ВИЭ (с измененной даты начала поставки мощности объекта ВИЭ в случае, если дата начала поставки мощности была перенесена на более позднюю дату);</w:t>
            </w:r>
          </w:p>
          <w:p w14:paraId="140C1B04" w14:textId="77777777" w:rsidR="00FC0CF4" w:rsidRPr="00957E42" w:rsidRDefault="00FC0CF4" w:rsidP="00FC0CF4">
            <w:pPr>
              <w:numPr>
                <w:ilvl w:val="0"/>
                <w:numId w:val="22"/>
              </w:numPr>
              <w:suppressAutoHyphens/>
              <w:autoSpaceDE w:val="0"/>
              <w:autoSpaceDN w:val="0"/>
              <w:spacing w:before="120" w:after="120" w:line="240" w:lineRule="auto"/>
              <w:jc w:val="both"/>
              <w:rPr>
                <w:rFonts w:ascii="Garamond" w:eastAsia="Batang" w:hAnsi="Garamond"/>
                <w:lang w:eastAsia="ru-RU"/>
              </w:rPr>
            </w:pPr>
            <w:r w:rsidRPr="00957E42">
              <w:rPr>
                <w:rFonts w:ascii="Garamond" w:eastAsia="Batang" w:hAnsi="Garamond"/>
                <w:lang w:eastAsia="ru-RU"/>
              </w:rPr>
              <w:t>в отношении ДПМ ВИЭ</w:t>
            </w:r>
            <w:r w:rsidRPr="00957E42">
              <w:rPr>
                <w:rFonts w:ascii="Garamond" w:eastAsia="Batang" w:hAnsi="Garamond"/>
                <w:bCs/>
                <w:lang w:eastAsia="ru-RU"/>
              </w:rPr>
              <w:t xml:space="preserve">, заключенных по итогам ОПВ, проведенных после 1 ноября 2024 года, </w:t>
            </w:r>
            <w:r w:rsidRPr="00957E42">
              <w:rPr>
                <w:rFonts w:ascii="Garamond" w:eastAsia="Batang" w:hAnsi="Garamond"/>
                <w:lang w:eastAsia="ru-RU"/>
              </w:rPr>
              <w:t xml:space="preserve">– не менее 9 (девяти) месяцев с даты начала поставки мощности по ДПМ ВИЭ </w:t>
            </w:r>
            <w:r w:rsidRPr="00957E42">
              <w:rPr>
                <w:rFonts w:ascii="Garamond" w:eastAsia="Batang" w:hAnsi="Garamond"/>
                <w:highlight w:val="yellow"/>
                <w:lang w:eastAsia="ru-RU"/>
              </w:rPr>
              <w:t>(с измененной даты начала поставки объекта ВИЭ в случае, если дата начала поставки мощности была перенесена на более позднюю дату)</w:t>
            </w:r>
            <w:r w:rsidRPr="00957E42">
              <w:rPr>
                <w:rFonts w:ascii="Garamond" w:eastAsia="Batang" w:hAnsi="Garamond"/>
                <w:lang w:eastAsia="ru-RU"/>
              </w:rPr>
              <w:t>;</w:t>
            </w:r>
          </w:p>
          <w:p w14:paraId="2F753661" w14:textId="77777777" w:rsidR="001D7A2E" w:rsidRPr="00957E42" w:rsidRDefault="00FC0CF4">
            <w:pPr>
              <w:spacing w:before="120" w:after="120" w:line="240" w:lineRule="auto"/>
              <w:ind w:firstLine="594"/>
              <w:jc w:val="both"/>
              <w:rPr>
                <w:rFonts w:ascii="Garamond" w:hAnsi="Garamond"/>
                <w:color w:val="000000"/>
                <w:spacing w:val="4"/>
                <w:shd w:val="clear" w:color="auto" w:fill="FFFFFF"/>
              </w:rPr>
            </w:pPr>
            <w:r w:rsidRPr="00957E42">
              <w:rPr>
                <w:rFonts w:ascii="Garamond" w:hAnsi="Garamond"/>
                <w:color w:val="000000"/>
                <w:spacing w:val="4"/>
                <w:shd w:val="clear" w:color="auto" w:fill="FFFFFF"/>
              </w:rPr>
              <w:t>...</w:t>
            </w:r>
          </w:p>
        </w:tc>
      </w:tr>
      <w:tr w:rsidR="001D7A2E" w:rsidRPr="00957E42" w14:paraId="57371903" w14:textId="77777777">
        <w:trPr>
          <w:trHeight w:val="435"/>
        </w:trPr>
        <w:tc>
          <w:tcPr>
            <w:tcW w:w="1129" w:type="dxa"/>
            <w:vAlign w:val="center"/>
          </w:tcPr>
          <w:p w14:paraId="1A103426" w14:textId="77777777" w:rsidR="001D7A2E" w:rsidRPr="00957E42" w:rsidRDefault="00FC0CF4">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7.16</w:t>
            </w:r>
          </w:p>
        </w:tc>
        <w:tc>
          <w:tcPr>
            <w:tcW w:w="6804" w:type="dxa"/>
          </w:tcPr>
          <w:p w14:paraId="7AAD4ED2" w14:textId="77777777" w:rsidR="001D7A2E" w:rsidRPr="00957E42" w:rsidRDefault="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целях выполнения предусмотренных ДПМ ВИЭ</w:t>
            </w:r>
            <w:r w:rsidRPr="00957E42">
              <w:rPr>
                <w:rFonts w:ascii="Garamond" w:eastAsia="Times New Roman" w:hAnsi="Garamond"/>
                <w:szCs w:val="20"/>
                <w:highlight w:val="yellow"/>
              </w:rPr>
              <w:t>, заключенных по форме Приложения № Д 6.1 или № Д 6.1.2 к Договору о присоединении к торговой системе оптового рынка,</w:t>
            </w:r>
            <w:r w:rsidRPr="00957E42">
              <w:rPr>
                <w:rFonts w:ascii="Garamond" w:eastAsia="Times New Roman" w:hAnsi="Garamond"/>
                <w:szCs w:val="20"/>
              </w:rPr>
              <w:t xml:space="preserve"> и договором коммерческого представительства поставщика по ДПМ ВИЭ 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Регламентом, с учетом указанных в настоящем пункте особенностей.</w:t>
            </w:r>
          </w:p>
        </w:tc>
        <w:tc>
          <w:tcPr>
            <w:tcW w:w="6804" w:type="dxa"/>
          </w:tcPr>
          <w:p w14:paraId="65B5D742" w14:textId="77777777" w:rsidR="00FC0CF4" w:rsidRPr="00957E42" w:rsidRDefault="00FC0CF4" w:rsidP="00FC0CF4">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В целях выполнения предусмотренных ДПМ ВИЭ и </w:t>
            </w:r>
            <w:r w:rsidRPr="00957E42">
              <w:rPr>
                <w:rFonts w:ascii="Garamond" w:eastAsia="Batang" w:hAnsi="Garamond" w:cs="Garamond"/>
                <w:color w:val="000000"/>
                <w:lang w:eastAsia="ar-SA"/>
              </w:rPr>
              <w:t xml:space="preserve">договором коммерческого представительства поставщика по ДПМ ВИЭ </w:t>
            </w:r>
            <w:r w:rsidRPr="00957E42">
              <w:rPr>
                <w:rFonts w:ascii="Garamond" w:eastAsia="Batang" w:hAnsi="Garamond" w:cs="Garamond"/>
                <w:bCs/>
                <w:color w:val="000000"/>
                <w:lang w:eastAsia="ar-SA"/>
              </w:rPr>
              <w:t xml:space="preserve">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w:t>
            </w:r>
            <w:r w:rsidRPr="00957E42">
              <w:rPr>
                <w:rFonts w:ascii="Garamond" w:eastAsia="Batang" w:hAnsi="Garamond" w:cs="Garamond"/>
                <w:color w:val="000000"/>
                <w:lang w:eastAsia="ar-SA"/>
              </w:rPr>
              <w:t>Регламентом, с учетом указанных в настоящем пункте особенностей.</w:t>
            </w:r>
          </w:p>
          <w:p w14:paraId="0C0FDA51" w14:textId="77777777" w:rsidR="001D7A2E" w:rsidRPr="00957E42" w:rsidRDefault="001D7A2E" w:rsidP="00271B3A">
            <w:pPr>
              <w:spacing w:before="120" w:after="120" w:line="240" w:lineRule="auto"/>
              <w:ind w:firstLine="594"/>
              <w:jc w:val="both"/>
              <w:rPr>
                <w:rFonts w:ascii="Garamond" w:eastAsia="Times New Roman" w:hAnsi="Garamond"/>
                <w:szCs w:val="20"/>
              </w:rPr>
            </w:pPr>
          </w:p>
        </w:tc>
      </w:tr>
      <w:tr w:rsidR="00FC0CF4" w:rsidRPr="00957E42" w14:paraId="4F55BE69" w14:textId="77777777">
        <w:trPr>
          <w:trHeight w:val="435"/>
        </w:trPr>
        <w:tc>
          <w:tcPr>
            <w:tcW w:w="1129" w:type="dxa"/>
            <w:vAlign w:val="center"/>
          </w:tcPr>
          <w:p w14:paraId="77C75BC8" w14:textId="77777777" w:rsidR="00FC0CF4" w:rsidRPr="00957E42" w:rsidRDefault="00FC0CF4">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7.16.1</w:t>
            </w:r>
          </w:p>
        </w:tc>
        <w:tc>
          <w:tcPr>
            <w:tcW w:w="6804" w:type="dxa"/>
          </w:tcPr>
          <w:p w14:paraId="361903BD"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а) таким третьим лицом должен быть участник оптового рынка – поставщик, намеренный стать поручителем по ДПМ ВИЭ, не находящийся в состоянии реорганизации, ликвидации или банкротства, и:</w:t>
            </w:r>
          </w:p>
          <w:p w14:paraId="78B13BB4" w14:textId="77777777" w:rsidR="00002F98" w:rsidRPr="00957E42" w:rsidRDefault="00002F98" w:rsidP="00002F98">
            <w:pPr>
              <w:numPr>
                <w:ilvl w:val="0"/>
                <w:numId w:val="23"/>
              </w:numPr>
              <w:spacing w:before="120" w:after="120" w:line="240" w:lineRule="auto"/>
              <w:ind w:left="892"/>
              <w:jc w:val="both"/>
              <w:rPr>
                <w:rFonts w:ascii="Garamond" w:eastAsia="Times New Roman" w:hAnsi="Garamond"/>
                <w:szCs w:val="20"/>
              </w:rPr>
            </w:pPr>
            <w:proofErr w:type="gramStart"/>
            <w:r w:rsidRPr="00957E42">
              <w:rPr>
                <w:rFonts w:ascii="Garamond" w:eastAsia="Times New Roman" w:hAnsi="Garamond"/>
                <w:szCs w:val="20"/>
              </w:rPr>
              <w:t>в отношении</w:t>
            </w:r>
            <w:proofErr w:type="gramEnd"/>
            <w:r w:rsidRPr="00957E42">
              <w:rPr>
                <w:rFonts w:ascii="Garamond" w:eastAsia="Times New Roman" w:hAnsi="Garamond"/>
                <w:szCs w:val="20"/>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424C649F" w14:textId="77777777" w:rsidR="00002F98" w:rsidRPr="00957E42" w:rsidRDefault="00002F98" w:rsidP="00002F98">
            <w:pPr>
              <w:numPr>
                <w:ilvl w:val="0"/>
                <w:numId w:val="23"/>
              </w:numPr>
              <w:spacing w:before="120" w:after="120" w:line="240" w:lineRule="auto"/>
              <w:ind w:left="892"/>
              <w:jc w:val="both"/>
              <w:rPr>
                <w:rFonts w:ascii="Garamond" w:eastAsia="Times New Roman" w:hAnsi="Garamond"/>
                <w:szCs w:val="20"/>
              </w:rPr>
            </w:pPr>
            <w:r w:rsidRPr="00957E42">
              <w:rPr>
                <w:rFonts w:ascii="Garamond" w:eastAsia="Times New Roman" w:hAnsi="Garamond"/>
                <w:szCs w:val="20"/>
              </w:rPr>
              <w:t xml:space="preserve">величина денежных средств поручителя, которая может быть направлена на обеспечение исполнения обязательств по ДПМ ВИЭ, заключенным по итогам ОПВ, проведенных после 1 января 2020 года </w:t>
            </w:r>
            <w:r w:rsidRPr="00957E42">
              <w:rPr>
                <w:rFonts w:ascii="Garamond" w:eastAsia="Times New Roman" w:hAnsi="Garamond"/>
                <w:szCs w:val="20"/>
                <w:highlight w:val="yellow"/>
              </w:rPr>
              <w:t>и до 1 ноября 2024 года</w:t>
            </w:r>
            <w:r w:rsidRPr="00957E42">
              <w:rPr>
                <w:rFonts w:ascii="Garamond" w:eastAsia="Times New Roman" w:hAnsi="Garamond"/>
                <w:szCs w:val="20"/>
              </w:rPr>
              <w:t>,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07BD07E6"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б) срок действия договора коммерческого представительства для целей заключения договоров поручительства по ДПМ ВИЭ и договоров поручительства по ДПМ ВИЭ, заключенных в отношении объекта генерации, дата начала поставки мощности которого изменяется, должен быть:</w:t>
            </w:r>
          </w:p>
          <w:p w14:paraId="79E4B7C0"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объектов генерации, отобранных по итогам ОПВ, проведенных до 1 января 2021 года, –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566A3F9A"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объектов генерации, отобранных по итогам ОПВ, проведенных после 1 января 2021 года и до 1 ноября 2024 года, –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4516E4B7"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1A511E4B"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3503E69C"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год начала поставки мощности, указанный в договорах поручительства по ДПМ ВИЭ и договоре коммерческого представительства для целей заключения договоров поручительства по ДПМ ВИЭ,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71B2AD76"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г) предельный объем ответственности поручителя по договорам поручительства по ДПМ ВИЭ должен составлять:</w:t>
            </w:r>
          </w:p>
          <w:p w14:paraId="6EB569F2"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ДПМ ВИЭ, заключенных по итогам ОПВ, проведенных до 1 января 2021 года, –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40AE6046"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ДПМ ВИЭ, заключенных по итогам ОПВ, проведенных после 1 января 2021 года и до 1 ноября 2024 года, –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p>
          <w:p w14:paraId="7CB044E7" w14:textId="02996402" w:rsidR="00002F98" w:rsidRPr="00957E42" w:rsidRDefault="00002F98" w:rsidP="00002F98">
            <w:pPr>
              <w:spacing w:before="120" w:after="120" w:line="240" w:lineRule="auto"/>
              <w:ind w:firstLine="594"/>
              <w:jc w:val="both"/>
              <w:rPr>
                <w:rFonts w:ascii="Garamond" w:eastAsia="Times New Roman" w:hAnsi="Garamond"/>
                <w:szCs w:val="20"/>
              </w:rPr>
            </w:pPr>
          </w:p>
          <w:p w14:paraId="519E4DC2" w14:textId="77777777" w:rsidR="00B07675" w:rsidRPr="00957E42" w:rsidRDefault="00B07675" w:rsidP="00002F98">
            <w:pPr>
              <w:spacing w:before="120" w:after="120" w:line="240" w:lineRule="auto"/>
              <w:ind w:firstLine="594"/>
              <w:jc w:val="both"/>
              <w:rPr>
                <w:rFonts w:ascii="Garamond" w:eastAsia="Times New Roman" w:hAnsi="Garamond"/>
                <w:szCs w:val="20"/>
              </w:rPr>
            </w:pPr>
          </w:p>
          <w:p w14:paraId="11504C34"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50882B26"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12EC3CDB"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0BE74E31" w14:textId="77777777" w:rsidR="00002F98" w:rsidRPr="00957E42" w:rsidRDefault="00002F98" w:rsidP="00002F98">
            <w:pPr>
              <w:spacing w:before="120" w:after="120" w:line="240" w:lineRule="auto"/>
              <w:ind w:firstLine="594"/>
              <w:jc w:val="both"/>
              <w:rPr>
                <w:rFonts w:ascii="Garamond" w:eastAsia="Times New Roman" w:hAnsi="Garamond"/>
                <w:szCs w:val="20"/>
              </w:rPr>
            </w:pPr>
          </w:p>
          <w:p w14:paraId="43AF5CDB" w14:textId="415D07A5"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предоставить в ЦФР и КО уведомление о соответствующем намерении по форме приложения 5.4 к настоящему Регламенту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28FB2D18" w14:textId="57C8C921" w:rsidR="00B07675" w:rsidRPr="00957E42" w:rsidRDefault="00B07675" w:rsidP="00002F98">
            <w:pPr>
              <w:spacing w:before="120" w:after="120" w:line="240" w:lineRule="auto"/>
              <w:ind w:firstLine="594"/>
              <w:jc w:val="both"/>
              <w:rPr>
                <w:rFonts w:ascii="Garamond" w:eastAsia="Times New Roman" w:hAnsi="Garamond"/>
                <w:szCs w:val="20"/>
              </w:rPr>
            </w:pPr>
          </w:p>
          <w:p w14:paraId="4CD8E582" w14:textId="77777777" w:rsidR="00B07675" w:rsidRPr="00957E42" w:rsidRDefault="00B07675" w:rsidP="00002F98">
            <w:pPr>
              <w:spacing w:before="120" w:after="120" w:line="240" w:lineRule="auto"/>
              <w:ind w:firstLine="594"/>
              <w:jc w:val="both"/>
              <w:rPr>
                <w:rFonts w:ascii="Garamond" w:eastAsia="Times New Roman" w:hAnsi="Garamond"/>
                <w:szCs w:val="20"/>
              </w:rPr>
            </w:pPr>
          </w:p>
          <w:p w14:paraId="398A1A19"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 xml:space="preserve">В отношении ДПМ ВИЭ, заключенных по итогам ОПВ, проведенных после 1 января 2020 года </w:t>
            </w:r>
            <w:r w:rsidRPr="00957E42">
              <w:rPr>
                <w:rFonts w:ascii="Garamond" w:eastAsia="Times New Roman" w:hAnsi="Garamond"/>
                <w:szCs w:val="20"/>
                <w:highlight w:val="yellow"/>
              </w:rPr>
              <w:t>и до 1 ноября 2024 года</w:t>
            </w:r>
            <w:r w:rsidRPr="00957E42">
              <w:rPr>
                <w:rFonts w:ascii="Garamond" w:eastAsia="Times New Roman" w:hAnsi="Garamond"/>
                <w:szCs w:val="20"/>
              </w:rPr>
              <w:t>:</w:t>
            </w:r>
          </w:p>
          <w:p w14:paraId="0217F113"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04AAF9F3" w14:textId="77777777" w:rsidR="009A496A" w:rsidRPr="00957E42" w:rsidRDefault="009A496A" w:rsidP="00002F98">
            <w:pPr>
              <w:spacing w:before="120" w:after="120" w:line="240" w:lineRule="auto"/>
              <w:ind w:firstLine="594"/>
              <w:jc w:val="both"/>
              <w:rPr>
                <w:rFonts w:ascii="Garamond" w:eastAsia="Times New Roman" w:hAnsi="Garamond"/>
                <w:szCs w:val="20"/>
              </w:rPr>
            </w:pPr>
          </w:p>
          <w:p w14:paraId="2E4391C8"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по ДПМ ВИЭ,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713C6977" w14:textId="77777777" w:rsidR="00FC0CF4"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35A6E2D5"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bCs/>
                <w:szCs w:val="20"/>
              </w:rPr>
              <w:t xml:space="preserve">а) таким третьим лицом должен быть </w:t>
            </w:r>
            <w:r w:rsidRPr="00957E42">
              <w:rPr>
                <w:rFonts w:ascii="Garamond" w:eastAsia="Times New Roman" w:hAnsi="Garamond"/>
                <w:szCs w:val="20"/>
              </w:rPr>
              <w:t>участник оптового рынка – поставщик, намеренный стать поручителем по ДПМ ВИЭ, не находящийся в состоянии реорганизации, ликвидации или банкротства, и:</w:t>
            </w:r>
          </w:p>
          <w:p w14:paraId="5E58CEBB" w14:textId="77777777" w:rsidR="00FC0CF4" w:rsidRPr="00957E42" w:rsidRDefault="00FC0CF4" w:rsidP="00FC0CF4">
            <w:pPr>
              <w:numPr>
                <w:ilvl w:val="0"/>
                <w:numId w:val="23"/>
              </w:numPr>
              <w:spacing w:before="120" w:after="120" w:line="240" w:lineRule="auto"/>
              <w:ind w:left="892"/>
              <w:jc w:val="both"/>
              <w:rPr>
                <w:rFonts w:ascii="Garamond" w:eastAsia="Times New Roman" w:hAnsi="Garamond"/>
                <w:szCs w:val="20"/>
              </w:rPr>
            </w:pPr>
            <w:proofErr w:type="gramStart"/>
            <w:r w:rsidRPr="00957E42">
              <w:rPr>
                <w:rFonts w:ascii="Garamond" w:eastAsia="Times New Roman" w:hAnsi="Garamond"/>
                <w:szCs w:val="20"/>
              </w:rPr>
              <w:t>в отношении</w:t>
            </w:r>
            <w:proofErr w:type="gramEnd"/>
            <w:r w:rsidRPr="00957E42">
              <w:rPr>
                <w:rFonts w:ascii="Garamond" w:eastAsia="Times New Roman" w:hAnsi="Garamond"/>
                <w:szCs w:val="20"/>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0FFFD578" w14:textId="77777777" w:rsidR="00FC0CF4" w:rsidRPr="00957E42" w:rsidRDefault="00FC0CF4" w:rsidP="00FC0CF4">
            <w:pPr>
              <w:numPr>
                <w:ilvl w:val="0"/>
                <w:numId w:val="23"/>
              </w:numPr>
              <w:spacing w:before="120" w:after="120" w:line="240" w:lineRule="auto"/>
              <w:ind w:left="892"/>
              <w:jc w:val="both"/>
              <w:rPr>
                <w:rFonts w:ascii="Garamond" w:eastAsia="Times New Roman" w:hAnsi="Garamond"/>
                <w:bCs/>
                <w:szCs w:val="20"/>
              </w:rPr>
            </w:pPr>
            <w:r w:rsidRPr="00957E42">
              <w:rPr>
                <w:rFonts w:ascii="Garamond" w:eastAsia="Times New Roman" w:hAnsi="Garamond"/>
                <w:szCs w:val="20"/>
              </w:rPr>
              <w:t>величина денежных средств поручителя, которая может быть направлена на обеспечение исполнения обязательств по ДПМ ВИЭ, заключенным по итогам ОПВ, проведенных после 1 января 2020 года,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64AD27E5" w14:textId="77777777" w:rsidR="00FC0CF4" w:rsidRPr="00957E42" w:rsidRDefault="00FC0CF4" w:rsidP="00FC0CF4">
            <w:pPr>
              <w:spacing w:before="120" w:after="120" w:line="240" w:lineRule="auto"/>
              <w:ind w:firstLine="594"/>
              <w:jc w:val="both"/>
              <w:rPr>
                <w:rFonts w:ascii="Garamond" w:eastAsia="Times New Roman" w:hAnsi="Garamond"/>
                <w:bCs/>
                <w:szCs w:val="20"/>
              </w:rPr>
            </w:pPr>
            <w:r w:rsidRPr="00957E42">
              <w:rPr>
                <w:rFonts w:ascii="Garamond" w:eastAsia="Times New Roman" w:hAnsi="Garamond"/>
                <w:bCs/>
                <w:szCs w:val="20"/>
              </w:rPr>
              <w:t xml:space="preserve">б) срок действия </w:t>
            </w:r>
            <w:r w:rsidRPr="00957E42">
              <w:rPr>
                <w:rFonts w:ascii="Garamond" w:eastAsia="Times New Roman" w:hAnsi="Garamond"/>
                <w:szCs w:val="20"/>
              </w:rPr>
              <w:t>договора коммерческого представительства для целей заключения договоров поручительства</w:t>
            </w:r>
            <w:r w:rsidRPr="00957E42">
              <w:rPr>
                <w:rFonts w:ascii="Garamond" w:eastAsia="Times New Roman" w:hAnsi="Garamond"/>
                <w:bCs/>
                <w:szCs w:val="20"/>
              </w:rPr>
              <w:t xml:space="preserve"> </w:t>
            </w:r>
            <w:r w:rsidRPr="00957E42">
              <w:rPr>
                <w:rFonts w:ascii="Garamond" w:eastAsia="Times New Roman" w:hAnsi="Garamond"/>
                <w:szCs w:val="20"/>
              </w:rPr>
              <w:t>по ДПМ ВИЭ</w:t>
            </w:r>
            <w:r w:rsidRPr="00957E42">
              <w:rPr>
                <w:rFonts w:ascii="Garamond" w:eastAsia="Times New Roman" w:hAnsi="Garamond"/>
                <w:bCs/>
                <w:szCs w:val="20"/>
              </w:rPr>
              <w:t xml:space="preserve"> и договоров поручительства </w:t>
            </w:r>
            <w:r w:rsidRPr="00957E42">
              <w:rPr>
                <w:rFonts w:ascii="Garamond" w:eastAsia="Times New Roman" w:hAnsi="Garamond"/>
                <w:szCs w:val="20"/>
              </w:rPr>
              <w:t xml:space="preserve">по ДПМ ВИЭ, заключенных в отношении объекта генерации, дата начала поставки мощности которого изменяется, </w:t>
            </w:r>
            <w:r w:rsidRPr="00957E42">
              <w:rPr>
                <w:rFonts w:ascii="Garamond" w:eastAsia="Times New Roman" w:hAnsi="Garamond"/>
                <w:bCs/>
                <w:szCs w:val="20"/>
              </w:rPr>
              <w:t>должен быть:</w:t>
            </w:r>
          </w:p>
          <w:p w14:paraId="61E06B15" w14:textId="77777777" w:rsidR="00FC0CF4" w:rsidRPr="00957E42" w:rsidRDefault="00FC0CF4" w:rsidP="00FC0CF4">
            <w:pPr>
              <w:spacing w:before="120" w:after="120" w:line="240" w:lineRule="auto"/>
              <w:ind w:firstLine="594"/>
              <w:jc w:val="both"/>
              <w:rPr>
                <w:rFonts w:ascii="Garamond" w:eastAsia="Times New Roman" w:hAnsi="Garamond"/>
                <w:bCs/>
                <w:szCs w:val="20"/>
              </w:rPr>
            </w:pPr>
            <w:r w:rsidRPr="00957E42">
              <w:rPr>
                <w:rFonts w:ascii="Garamond" w:eastAsia="Times New Roman" w:hAnsi="Garamond"/>
                <w:szCs w:val="20"/>
              </w:rPr>
              <w:t xml:space="preserve">в отношении объектов генерации, отобранных </w:t>
            </w:r>
            <w:r w:rsidRPr="00957E42">
              <w:rPr>
                <w:rFonts w:ascii="Garamond" w:eastAsia="Times New Roman" w:hAnsi="Garamond"/>
                <w:bCs/>
                <w:szCs w:val="20"/>
              </w:rPr>
              <w:t>по итогам ОПВ, проведенных до 1 января 2021 года, –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7978FE3C" w14:textId="77777777" w:rsidR="00FC0CF4" w:rsidRPr="00957E42" w:rsidRDefault="00FC0CF4" w:rsidP="00FC0CF4">
            <w:pPr>
              <w:spacing w:before="120" w:after="120" w:line="240" w:lineRule="auto"/>
              <w:ind w:firstLine="594"/>
              <w:jc w:val="both"/>
              <w:rPr>
                <w:rFonts w:ascii="Garamond" w:eastAsia="Times New Roman" w:hAnsi="Garamond"/>
                <w:bCs/>
                <w:szCs w:val="20"/>
              </w:rPr>
            </w:pPr>
            <w:r w:rsidRPr="00957E42">
              <w:rPr>
                <w:rFonts w:ascii="Garamond" w:eastAsia="Times New Roman" w:hAnsi="Garamond"/>
                <w:szCs w:val="20"/>
              </w:rPr>
              <w:t>в отношении объектов генерации, отобран</w:t>
            </w:r>
            <w:r w:rsidRPr="00957E42">
              <w:rPr>
                <w:rFonts w:ascii="Garamond" w:eastAsia="Times New Roman" w:hAnsi="Garamond"/>
                <w:bCs/>
                <w:szCs w:val="20"/>
              </w:rPr>
              <w:t xml:space="preserve">ных по итогам ОПВ, проведенных после 1 января 2021 года </w:t>
            </w:r>
            <w:r w:rsidRPr="00957E42">
              <w:rPr>
                <w:rFonts w:ascii="Garamond" w:eastAsia="Times New Roman" w:hAnsi="Garamond"/>
                <w:szCs w:val="20"/>
              </w:rPr>
              <w:t>и до 1 ноября 2024 года</w:t>
            </w:r>
            <w:r w:rsidRPr="00957E42">
              <w:rPr>
                <w:rFonts w:ascii="Garamond" w:eastAsia="Times New Roman" w:hAnsi="Garamond"/>
                <w:bCs/>
                <w:szCs w:val="20"/>
              </w:rPr>
              <w:t>, –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31BE3C6F" w14:textId="134D8EE3" w:rsidR="00FC0CF4" w:rsidRPr="00957E42" w:rsidRDefault="00FC0CF4" w:rsidP="00FC0CF4">
            <w:pPr>
              <w:spacing w:before="120" w:after="120" w:line="240" w:lineRule="auto"/>
              <w:ind w:firstLine="594"/>
              <w:jc w:val="both"/>
              <w:rPr>
                <w:rFonts w:ascii="Garamond" w:eastAsia="Times New Roman" w:hAnsi="Garamond"/>
                <w:bCs/>
                <w:szCs w:val="20"/>
              </w:rPr>
            </w:pPr>
            <w:r w:rsidRPr="00957E42">
              <w:rPr>
                <w:rFonts w:ascii="Garamond" w:eastAsia="Times New Roman" w:hAnsi="Garamond"/>
                <w:szCs w:val="20"/>
                <w:highlight w:val="yellow"/>
              </w:rPr>
              <w:t>в отношении объектов генерации, отобран</w:t>
            </w:r>
            <w:r w:rsidRPr="00957E42">
              <w:rPr>
                <w:rFonts w:ascii="Garamond" w:eastAsia="Times New Roman" w:hAnsi="Garamond"/>
                <w:bCs/>
                <w:szCs w:val="20"/>
                <w:highlight w:val="yellow"/>
              </w:rPr>
              <w:t>ных по итогам ОПВ, проведенных после 1 ноября 2024 года</w:t>
            </w:r>
            <w:r w:rsidR="005C4095" w:rsidRPr="00957E42">
              <w:rPr>
                <w:rFonts w:ascii="Garamond" w:eastAsia="Times New Roman" w:hAnsi="Garamond"/>
                <w:bCs/>
                <w:szCs w:val="20"/>
                <w:highlight w:val="yellow"/>
              </w:rPr>
              <w:t>, – не менее 9 (девяти) месяцев</w:t>
            </w:r>
            <w:r w:rsidR="000510AF" w:rsidRPr="00957E42">
              <w:rPr>
                <w:rFonts w:ascii="Garamond" w:eastAsia="Times New Roman" w:hAnsi="Garamond"/>
                <w:bCs/>
                <w:szCs w:val="20"/>
                <w:highlight w:val="yellow"/>
              </w:rPr>
              <w:t>,</w:t>
            </w:r>
            <w:r w:rsidRPr="00957E42">
              <w:rPr>
                <w:rFonts w:ascii="Garamond" w:eastAsia="Times New Roman" w:hAnsi="Garamond"/>
                <w:bCs/>
                <w:szCs w:val="20"/>
                <w:highlight w:val="yellow"/>
              </w:rPr>
              <w:t xml:space="preserve"> начиная с измененной даты начала поставки мощности объекта генерации, в отношении которого заключены договоры поручительства;</w:t>
            </w:r>
          </w:p>
          <w:p w14:paraId="6A2132E2"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 xml:space="preserve">в) год начала поставки мощности, указанный в </w:t>
            </w:r>
            <w:r w:rsidRPr="00957E42">
              <w:rPr>
                <w:rFonts w:ascii="Garamond" w:eastAsia="Times New Roman" w:hAnsi="Garamond"/>
                <w:bCs/>
                <w:szCs w:val="20"/>
              </w:rPr>
              <w:t xml:space="preserve">договорах поручительства по ДПМ ВИЭ и </w:t>
            </w:r>
            <w:r w:rsidRPr="00957E42">
              <w:rPr>
                <w:rFonts w:ascii="Garamond" w:eastAsia="Times New Roman" w:hAnsi="Garamond"/>
                <w:szCs w:val="20"/>
              </w:rPr>
              <w:t xml:space="preserve">договоре коммерческого представительства для целей заключения договоров поручительства </w:t>
            </w:r>
            <w:r w:rsidRPr="00957E42">
              <w:rPr>
                <w:rFonts w:ascii="Garamond" w:eastAsia="Times New Roman" w:hAnsi="Garamond"/>
                <w:bCs/>
                <w:szCs w:val="20"/>
              </w:rPr>
              <w:t>по ДПМ ВИЭ</w:t>
            </w:r>
            <w:r w:rsidRPr="00957E42">
              <w:rPr>
                <w:rFonts w:ascii="Garamond" w:eastAsia="Times New Roman" w:hAnsi="Garamond"/>
                <w:szCs w:val="20"/>
              </w:rPr>
              <w:t>,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16A9E9A9"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г) предельный объем ответственности поручителя по договорам поручительства по ДПМ ВИЭ должен составлять:</w:t>
            </w:r>
          </w:p>
          <w:p w14:paraId="0F75BEE8"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ДПМ ВИЭ</w:t>
            </w:r>
            <w:r w:rsidRPr="00957E42">
              <w:rPr>
                <w:rFonts w:ascii="Garamond" w:eastAsia="Times New Roman" w:hAnsi="Garamond"/>
                <w:bCs/>
                <w:szCs w:val="20"/>
              </w:rPr>
              <w:t>, заключенных по итогам ОПВ, проведенных до 1 января 2021 года,</w:t>
            </w:r>
            <w:r w:rsidRPr="00957E42">
              <w:rPr>
                <w:rFonts w:ascii="Garamond" w:eastAsia="Times New Roman" w:hAnsi="Garamond"/>
                <w:szCs w:val="20"/>
              </w:rPr>
              <w:t xml:space="preserve"> –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33297AD6"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ДПМ ВИЭ</w:t>
            </w:r>
            <w:r w:rsidRPr="00957E42">
              <w:rPr>
                <w:rFonts w:ascii="Garamond" w:eastAsia="Times New Roman" w:hAnsi="Garamond"/>
                <w:bCs/>
                <w:szCs w:val="20"/>
              </w:rPr>
              <w:t xml:space="preserve">, заключенных по итогам ОПВ, проведенных после 1 января 2021 года </w:t>
            </w:r>
            <w:r w:rsidRPr="00957E42">
              <w:rPr>
                <w:rFonts w:ascii="Garamond" w:eastAsia="Times New Roman" w:hAnsi="Garamond"/>
                <w:szCs w:val="20"/>
              </w:rPr>
              <w:t>и до 1 ноября 2024 года</w:t>
            </w:r>
            <w:r w:rsidRPr="00957E42">
              <w:rPr>
                <w:rFonts w:ascii="Garamond" w:eastAsia="Times New Roman" w:hAnsi="Garamond"/>
                <w:bCs/>
                <w:szCs w:val="20"/>
              </w:rPr>
              <w:t xml:space="preserve">, – </w:t>
            </w:r>
            <w:r w:rsidRPr="00957E42">
              <w:rPr>
                <w:rFonts w:ascii="Garamond" w:eastAsia="Times New Roman" w:hAnsi="Garamond"/>
                <w:szCs w:val="20"/>
              </w:rPr>
              <w:t>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7E42">
              <w:rPr>
                <w:rFonts w:ascii="Garamond" w:eastAsia="Times New Roman" w:hAnsi="Garamond"/>
                <w:szCs w:val="20"/>
                <w:highlight w:val="yellow"/>
              </w:rPr>
              <w:t>;</w:t>
            </w:r>
          </w:p>
          <w:p w14:paraId="595A3231"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highlight w:val="yellow"/>
              </w:rPr>
              <w:t>в отношении ДПМ ВИЭ</w:t>
            </w:r>
            <w:r w:rsidRPr="00957E42">
              <w:rPr>
                <w:rFonts w:ascii="Garamond" w:eastAsia="Times New Roman" w:hAnsi="Garamond"/>
                <w:bCs/>
                <w:szCs w:val="20"/>
                <w:highlight w:val="yellow"/>
              </w:rPr>
              <w:t xml:space="preserve">, заключенных по итогам ОПВ, проведенных после </w:t>
            </w:r>
            <w:r w:rsidRPr="00957E42">
              <w:rPr>
                <w:rFonts w:ascii="Garamond" w:eastAsia="Times New Roman" w:hAnsi="Garamond"/>
                <w:szCs w:val="20"/>
                <w:highlight w:val="yellow"/>
              </w:rPr>
              <w:t>1 ноября 2024 года</w:t>
            </w:r>
            <w:r w:rsidRPr="00957E42">
              <w:rPr>
                <w:rFonts w:ascii="Garamond" w:eastAsia="Times New Roman" w:hAnsi="Garamond"/>
                <w:bCs/>
                <w:szCs w:val="20"/>
                <w:highlight w:val="yellow"/>
              </w:rPr>
              <w:t xml:space="preserve">, – </w:t>
            </w:r>
            <w:r w:rsidRPr="00957E42">
              <w:rPr>
                <w:rFonts w:ascii="Garamond" w:eastAsia="Times New Roman" w:hAnsi="Garamond"/>
                <w:szCs w:val="20"/>
                <w:highlight w:val="yellow"/>
              </w:rPr>
              <w:t>не менее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7E42">
              <w:rPr>
                <w:rFonts w:ascii="Garamond" w:eastAsia="Times New Roman" w:hAnsi="Garamond"/>
                <w:szCs w:val="20"/>
                <w:lang w:bidi="ru-RU"/>
              </w:rPr>
              <w:t>.</w:t>
            </w:r>
          </w:p>
          <w:p w14:paraId="74446275"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w:t>
            </w:r>
            <w:r w:rsidRPr="00957E42">
              <w:rPr>
                <w:rFonts w:ascii="Garamond" w:eastAsia="Times New Roman" w:hAnsi="Garamond"/>
                <w:szCs w:val="20"/>
                <w:highlight w:val="yellow"/>
              </w:rPr>
              <w:t xml:space="preserve">(не позднее чем до истечения 2 (двух) месяцев с даты </w:t>
            </w:r>
            <w:r w:rsidR="00843488" w:rsidRPr="00957E42">
              <w:rPr>
                <w:rFonts w:ascii="Garamond" w:eastAsia="Times New Roman" w:hAnsi="Garamond"/>
                <w:szCs w:val="20"/>
                <w:highlight w:val="yellow"/>
              </w:rPr>
              <w:t xml:space="preserve">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w:t>
            </w:r>
            <w:r w:rsidR="004C51AD" w:rsidRPr="00957E42">
              <w:rPr>
                <w:rFonts w:ascii="Garamond" w:eastAsia="Times New Roman" w:hAnsi="Garamond"/>
                <w:szCs w:val="20"/>
                <w:highlight w:val="yellow"/>
              </w:rPr>
              <w:t xml:space="preserve">в </w:t>
            </w:r>
            <w:r w:rsidR="000D074B" w:rsidRPr="00957E42">
              <w:rPr>
                <w:rFonts w:ascii="Garamond" w:eastAsia="Times New Roman" w:hAnsi="Garamond"/>
                <w:szCs w:val="20"/>
                <w:highlight w:val="yellow"/>
              </w:rPr>
              <w:t>перечень Правительственной комиссии)</w:t>
            </w:r>
            <w:r w:rsidRPr="00957E42">
              <w:rPr>
                <w:rFonts w:ascii="Garamond" w:eastAsia="Times New Roman" w:hAnsi="Garamond"/>
                <w:szCs w:val="20"/>
              </w:rPr>
              <w:t xml:space="preserve"> предоставить в ЦФР и КО уведомление о соответствующем намерении по форме приложения 5.4 к настоящему Регламенту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7E82087A"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В отношении ДПМ ВИЭ, заключенных по итогам ОПВ, проведенных после 1 января 2020 года:</w:t>
            </w:r>
          </w:p>
          <w:p w14:paraId="5D8C38C3" w14:textId="77777777" w:rsidR="00FC0CF4" w:rsidRPr="00957E42" w:rsidRDefault="00002F98"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bCs/>
                <w:szCs w:val="20"/>
              </w:rPr>
              <w:t>...</w:t>
            </w:r>
          </w:p>
          <w:p w14:paraId="676A8833" w14:textId="77777777" w:rsidR="00FC0CF4" w:rsidRPr="00957E42" w:rsidRDefault="00FC0CF4"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 xml:space="preserve">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w:t>
            </w:r>
            <w:r w:rsidRPr="00957E42">
              <w:rPr>
                <w:rFonts w:ascii="Garamond" w:eastAsia="Times New Roman" w:hAnsi="Garamond"/>
                <w:szCs w:val="20"/>
                <w:highlight w:val="yellow"/>
              </w:rPr>
              <w:t xml:space="preserve">(после истечения 2 (двух) месяцев с даты </w:t>
            </w:r>
            <w:r w:rsidR="00EA09A9" w:rsidRPr="00957E42">
              <w:rPr>
                <w:rFonts w:ascii="Garamond" w:eastAsia="Times New Roman" w:hAnsi="Garamond"/>
                <w:szCs w:val="20"/>
                <w:highlight w:val="yellow"/>
              </w:rPr>
              <w:t xml:space="preserve">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w:t>
            </w:r>
            <w:r w:rsidR="00836855" w:rsidRPr="00957E42">
              <w:rPr>
                <w:rFonts w:ascii="Garamond" w:eastAsia="Times New Roman" w:hAnsi="Garamond"/>
                <w:szCs w:val="20"/>
                <w:highlight w:val="yellow"/>
              </w:rPr>
              <w:t xml:space="preserve">в </w:t>
            </w:r>
            <w:r w:rsidR="00EA09A9" w:rsidRPr="00957E42">
              <w:rPr>
                <w:rFonts w:ascii="Garamond" w:eastAsia="Times New Roman" w:hAnsi="Garamond"/>
                <w:szCs w:val="20"/>
                <w:highlight w:val="yellow"/>
              </w:rPr>
              <w:t>перечень Правительственной комиссии)</w:t>
            </w:r>
            <w:r w:rsidRPr="00957E42">
              <w:rPr>
                <w:rFonts w:ascii="Garamond" w:eastAsia="Times New Roman" w:hAnsi="Garamond"/>
                <w:szCs w:val="20"/>
              </w:rPr>
              <w:t xml:space="preserve">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по ДПМ ВИЭ,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7CF7F3ED" w14:textId="77777777" w:rsidR="00FC0CF4" w:rsidRPr="00957E42" w:rsidRDefault="00002F98" w:rsidP="00FC0CF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r w:rsidR="00FC0CF4" w:rsidRPr="00957E42" w14:paraId="5C3EBE91" w14:textId="77777777">
        <w:trPr>
          <w:trHeight w:val="435"/>
        </w:trPr>
        <w:tc>
          <w:tcPr>
            <w:tcW w:w="1129" w:type="dxa"/>
            <w:vAlign w:val="center"/>
          </w:tcPr>
          <w:p w14:paraId="2776B0F7" w14:textId="77777777" w:rsidR="00FC0CF4" w:rsidRPr="00957E42" w:rsidRDefault="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7.16.2</w:t>
            </w:r>
          </w:p>
        </w:tc>
        <w:tc>
          <w:tcPr>
            <w:tcW w:w="6804" w:type="dxa"/>
          </w:tcPr>
          <w:p w14:paraId="0F6FC003"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измененного аккредитива должен быть</w:t>
            </w:r>
            <w:r w:rsidRPr="00957E42">
              <w:rPr>
                <w:rFonts w:ascii="Garamond" w:eastAsia="Batang" w:hAnsi="Garamond" w:cs="Garamond"/>
                <w:bCs/>
                <w:color w:val="000000"/>
                <w:lang w:eastAsia="ar-SA"/>
              </w:rPr>
              <w:t xml:space="preserve"> не менее:</w:t>
            </w:r>
          </w:p>
          <w:p w14:paraId="4D25E31E"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 xml:space="preserve">отношении объектов генерации, отобранных </w:t>
            </w:r>
            <w:r w:rsidRPr="00957E42">
              <w:rPr>
                <w:rFonts w:ascii="Garamond" w:eastAsia="Batang" w:hAnsi="Garamond" w:cs="Garamond"/>
                <w:bCs/>
                <w:lang w:eastAsia="ar-SA"/>
              </w:rPr>
              <w:t xml:space="preserve">по итогам ОПВ, проведенных до 1 января 2021 года, </w:t>
            </w:r>
            <w:r w:rsidRPr="00957E42">
              <w:rPr>
                <w:rFonts w:ascii="Garamond" w:eastAsia="Batang" w:hAnsi="Garamond" w:cs="Garamond"/>
                <w:bCs/>
                <w:color w:val="000000"/>
                <w:lang w:eastAsia="ar-SA"/>
              </w:rPr>
              <w:t>– 15 (пятнадцати)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4186E04C"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отношении объектов генерации, отобран</w:t>
            </w:r>
            <w:r w:rsidRPr="00957E42">
              <w:rPr>
                <w:rFonts w:ascii="Garamond" w:eastAsia="Batang" w:hAnsi="Garamond" w:cs="Garamond"/>
                <w:bCs/>
                <w:lang w:eastAsia="ar-SA"/>
              </w:rPr>
              <w:t xml:space="preserve">ных по итогам ОПВ, проведенных после 1 января 2021 года </w:t>
            </w:r>
            <w:r w:rsidRPr="00957E42">
              <w:rPr>
                <w:rFonts w:ascii="Garamond" w:eastAsia="Batang" w:hAnsi="Garamond" w:cs="Garamond"/>
                <w:lang w:eastAsia="ar-SA"/>
              </w:rPr>
              <w:t>и до 1 ноября 2024 года</w:t>
            </w:r>
            <w:r w:rsidRPr="00957E42">
              <w:rPr>
                <w:rFonts w:ascii="Garamond" w:eastAsia="Batang" w:hAnsi="Garamond" w:cs="Garamond"/>
                <w:bCs/>
                <w:lang w:eastAsia="ar-SA"/>
              </w:rPr>
              <w:t xml:space="preserve">, – </w:t>
            </w:r>
            <w:r w:rsidRPr="00957E42">
              <w:rPr>
                <w:rFonts w:ascii="Garamond" w:eastAsia="Batang" w:hAnsi="Garamond" w:cs="Garamond"/>
                <w:bCs/>
                <w:color w:val="000000"/>
                <w:lang w:eastAsia="ar-SA"/>
              </w:rPr>
              <w:t>11 (одиннадцати)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6E579AC0" w14:textId="77777777" w:rsidR="009A496A" w:rsidRPr="00957E42" w:rsidRDefault="009A496A"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31D89B1B" w14:textId="77777777" w:rsidR="009A496A" w:rsidRPr="00957E42" w:rsidRDefault="009A496A"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5DC32F40" w14:textId="77777777" w:rsidR="009A496A" w:rsidRPr="00957E42" w:rsidRDefault="009A496A"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23F89F4A"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б) сумма измененного аккредитива должна быть не менее </w:t>
            </w:r>
            <w:r w:rsidRPr="00957E42">
              <w:rPr>
                <w:rFonts w:ascii="Garamond" w:eastAsia="Batang" w:hAnsi="Garamond" w:cs="Garamond"/>
                <w:lang w:eastAsia="ar-SA"/>
              </w:rPr>
              <w:t>неиспользованной суммы (неиспользованной части) аккредитива, увеличенной на сумму, оплаченную и (или) подлежащую оплате по аккредитиву по состоянию на планируемую дату внесения изменений в ДПМ ВИЭ.</w:t>
            </w:r>
          </w:p>
          <w:p w14:paraId="1403A916"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Для изменения даты начала поставки мощности по ДПМ ВИЭ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p>
          <w:p w14:paraId="6B7A643E" w14:textId="77777777" w:rsidR="00FC0CF4"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516481A7"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измененного аккредитива должен быть</w:t>
            </w:r>
            <w:r w:rsidRPr="00957E42">
              <w:rPr>
                <w:rFonts w:ascii="Garamond" w:eastAsia="Batang" w:hAnsi="Garamond" w:cs="Garamond"/>
                <w:bCs/>
                <w:color w:val="000000"/>
                <w:lang w:eastAsia="ar-SA"/>
              </w:rPr>
              <w:t xml:space="preserve"> не менее:</w:t>
            </w:r>
          </w:p>
          <w:p w14:paraId="17CEC980"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 xml:space="preserve">отношении объектов генерации, отобранных </w:t>
            </w:r>
            <w:r w:rsidRPr="00957E42">
              <w:rPr>
                <w:rFonts w:ascii="Garamond" w:eastAsia="Batang" w:hAnsi="Garamond" w:cs="Garamond"/>
                <w:bCs/>
                <w:lang w:eastAsia="ar-SA"/>
              </w:rPr>
              <w:t xml:space="preserve">по итогам ОПВ, проведенных до 1 января 2021 года, </w:t>
            </w:r>
            <w:r w:rsidRPr="00957E42">
              <w:rPr>
                <w:rFonts w:ascii="Garamond" w:eastAsia="Batang" w:hAnsi="Garamond" w:cs="Garamond"/>
                <w:bCs/>
                <w:color w:val="000000"/>
                <w:lang w:eastAsia="ar-SA"/>
              </w:rPr>
              <w:t>– 15 (пятнадцати)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7314E134"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отношении объектов генерации, отобран</w:t>
            </w:r>
            <w:r w:rsidRPr="00957E42">
              <w:rPr>
                <w:rFonts w:ascii="Garamond" w:eastAsia="Batang" w:hAnsi="Garamond" w:cs="Garamond"/>
                <w:bCs/>
                <w:lang w:eastAsia="ar-SA"/>
              </w:rPr>
              <w:t xml:space="preserve">ных по итогам ОПВ, проведенных после 1 января 2021 года </w:t>
            </w:r>
            <w:r w:rsidRPr="00957E42">
              <w:rPr>
                <w:rFonts w:ascii="Garamond" w:eastAsia="Batang" w:hAnsi="Garamond" w:cs="Garamond"/>
                <w:lang w:eastAsia="ar-SA"/>
              </w:rPr>
              <w:t>и до 1 ноября 2024 года</w:t>
            </w:r>
            <w:r w:rsidRPr="00957E42">
              <w:rPr>
                <w:rFonts w:ascii="Garamond" w:eastAsia="Batang" w:hAnsi="Garamond" w:cs="Garamond"/>
                <w:bCs/>
                <w:lang w:eastAsia="ar-SA"/>
              </w:rPr>
              <w:t xml:space="preserve">, – </w:t>
            </w:r>
            <w:r w:rsidRPr="00957E42">
              <w:rPr>
                <w:rFonts w:ascii="Garamond" w:eastAsia="Batang" w:hAnsi="Garamond" w:cs="Garamond"/>
                <w:bCs/>
                <w:color w:val="000000"/>
                <w:lang w:eastAsia="ar-SA"/>
              </w:rPr>
              <w:t>11 (одиннадцати)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03108074" w14:textId="42ECC562"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highlight w:val="yellow"/>
                <w:lang w:eastAsia="ar-SA"/>
              </w:rPr>
              <w:t xml:space="preserve">в </w:t>
            </w:r>
            <w:r w:rsidRPr="00957E42">
              <w:rPr>
                <w:rFonts w:ascii="Garamond" w:eastAsia="Batang" w:hAnsi="Garamond" w:cs="Garamond"/>
                <w:highlight w:val="yellow"/>
                <w:lang w:eastAsia="ar-SA"/>
              </w:rPr>
              <w:t>отношении объектов генерации, отобран</w:t>
            </w:r>
            <w:r w:rsidRPr="00957E42">
              <w:rPr>
                <w:rFonts w:ascii="Garamond" w:eastAsia="Batang" w:hAnsi="Garamond" w:cs="Garamond"/>
                <w:bCs/>
                <w:highlight w:val="yellow"/>
                <w:lang w:eastAsia="ar-SA"/>
              </w:rPr>
              <w:t xml:space="preserve">ных по итогам ОПВ, проведенных после </w:t>
            </w:r>
            <w:r w:rsidRPr="00957E42">
              <w:rPr>
                <w:rFonts w:ascii="Garamond" w:eastAsia="Batang" w:hAnsi="Garamond" w:cs="Garamond"/>
                <w:highlight w:val="yellow"/>
                <w:lang w:eastAsia="ar-SA"/>
              </w:rPr>
              <w:t>1 ноября 2024 года</w:t>
            </w:r>
            <w:r w:rsidRPr="00957E42">
              <w:rPr>
                <w:rFonts w:ascii="Garamond" w:eastAsia="Batang" w:hAnsi="Garamond" w:cs="Garamond"/>
                <w:bCs/>
                <w:highlight w:val="yellow"/>
                <w:lang w:eastAsia="ar-SA"/>
              </w:rPr>
              <w:t xml:space="preserve">, – </w:t>
            </w:r>
            <w:r w:rsidR="009B011D" w:rsidRPr="00957E42">
              <w:rPr>
                <w:rFonts w:ascii="Garamond" w:eastAsia="Batang" w:hAnsi="Garamond" w:cs="Garamond"/>
                <w:bCs/>
                <w:color w:val="000000"/>
                <w:highlight w:val="yellow"/>
                <w:lang w:eastAsia="ar-SA"/>
              </w:rPr>
              <w:t>9 (девяти) месяцев</w:t>
            </w:r>
            <w:r w:rsidR="000510AF" w:rsidRPr="00957E42">
              <w:rPr>
                <w:rFonts w:ascii="Garamond" w:eastAsia="Batang" w:hAnsi="Garamond" w:cs="Garamond"/>
                <w:bCs/>
                <w:color w:val="000000"/>
                <w:highlight w:val="yellow"/>
                <w:lang w:eastAsia="ar-SA"/>
              </w:rPr>
              <w:t>,</w:t>
            </w:r>
            <w:r w:rsidRPr="00957E42">
              <w:rPr>
                <w:rFonts w:ascii="Garamond" w:eastAsia="Batang" w:hAnsi="Garamond" w:cs="Garamond"/>
                <w:color w:val="000000"/>
                <w:highlight w:val="yellow"/>
                <w:lang w:eastAsia="ar-SA"/>
              </w:rPr>
              <w:t xml:space="preserve"> </w:t>
            </w:r>
            <w:r w:rsidRPr="00957E42">
              <w:rPr>
                <w:rFonts w:ascii="Garamond" w:eastAsia="Batang" w:hAnsi="Garamond" w:cs="Garamond"/>
                <w:bCs/>
                <w:color w:val="000000"/>
                <w:highlight w:val="yellow"/>
                <w:lang w:eastAsia="ar-SA"/>
              </w:rPr>
              <w:t>начиная с измененной даты</w:t>
            </w:r>
            <w:r w:rsidRPr="00957E42">
              <w:rPr>
                <w:rFonts w:ascii="Garamond" w:eastAsia="Batang" w:hAnsi="Garamond" w:cs="Garamond"/>
                <w:color w:val="000000"/>
                <w:highlight w:val="yellow"/>
                <w:lang w:eastAsia="ar-SA"/>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2B1C9FA9"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б) сумма измененного аккредитива должна быть не менее </w:t>
            </w:r>
            <w:r w:rsidRPr="00957E42">
              <w:rPr>
                <w:rFonts w:ascii="Garamond" w:eastAsia="Batang" w:hAnsi="Garamond" w:cs="Garamond"/>
                <w:lang w:eastAsia="ar-SA"/>
              </w:rPr>
              <w:t>неиспользованной суммы (неиспользованной части) аккредитива, увеличенной на сумму, оплаченную и (или) подлежащую оплате по аккредитиву по состоянию на планируемую дату внесения изменений в ДПМ ВИЭ.</w:t>
            </w:r>
          </w:p>
          <w:p w14:paraId="0425CEBF" w14:textId="77777777" w:rsidR="001B2780"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Для изменения даты начала поставки мощности по ДПМ ВИЭ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r w:rsidR="001B2780" w:rsidRPr="00957E42">
              <w:rPr>
                <w:rFonts w:ascii="Garamond" w:eastAsia="Batang" w:hAnsi="Garamond" w:cs="Garamond"/>
                <w:color w:val="000000"/>
                <w:lang w:eastAsia="ar-SA"/>
              </w:rPr>
              <w:t>.</w:t>
            </w:r>
          </w:p>
          <w:p w14:paraId="39793048" w14:textId="1B2EBACD" w:rsidR="001B2780" w:rsidRPr="00957E42" w:rsidRDefault="00002F98" w:rsidP="001B2780">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 </w:t>
            </w:r>
            <w:r w:rsidR="001B2780" w:rsidRPr="00957E42">
              <w:rPr>
                <w:rFonts w:ascii="Garamond" w:eastAsia="Batang" w:hAnsi="Garamond" w:cs="Garamond"/>
                <w:color w:val="000000"/>
                <w:highlight w:val="yellow"/>
                <w:lang w:eastAsia="ar-SA"/>
              </w:rPr>
              <w:t>В случае реализации поставщиком мощности по ДПМ ВИЭ права на изменение дат начала и окончания поставки мощности в соответствии с пунктом 214</w:t>
            </w:r>
            <w:r w:rsidR="001B2780" w:rsidRPr="00957E42">
              <w:rPr>
                <w:rFonts w:ascii="Garamond" w:eastAsia="Batang" w:hAnsi="Garamond" w:cs="Garamond"/>
                <w:color w:val="000000"/>
                <w:highlight w:val="yellow"/>
                <w:vertAlign w:val="superscript"/>
                <w:lang w:eastAsia="ar-SA"/>
              </w:rPr>
              <w:t>3</w:t>
            </w:r>
            <w:r w:rsidR="001B2780" w:rsidRPr="00957E42">
              <w:rPr>
                <w:rFonts w:ascii="Garamond" w:eastAsia="Batang" w:hAnsi="Garamond" w:cs="Garamond"/>
                <w:color w:val="000000"/>
                <w:highlight w:val="yellow"/>
                <w:lang w:eastAsia="ar-SA"/>
              </w:rPr>
              <w:t xml:space="preserve"> Правил оптового рынка уведомление о внесении изменений в аккредитив должно быть предоставлено в ЦФР исполняющим банком через банк получателя средств не позднее истечения 2 (двух) месяцев с даты </w:t>
            </w:r>
            <w:r w:rsidR="001B2780" w:rsidRPr="00957E42">
              <w:rPr>
                <w:rFonts w:ascii="Garamond" w:eastAsia="Times New Roman" w:hAnsi="Garamond"/>
                <w:szCs w:val="20"/>
                <w:highlight w:val="yellow"/>
              </w:rPr>
              <w:t>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w:t>
            </w:r>
            <w:r w:rsidR="00C844F8" w:rsidRPr="00957E42">
              <w:rPr>
                <w:rFonts w:ascii="Garamond" w:eastAsia="Times New Roman" w:hAnsi="Garamond"/>
                <w:szCs w:val="20"/>
                <w:highlight w:val="yellow"/>
              </w:rPr>
              <w:t xml:space="preserve"> в</w:t>
            </w:r>
            <w:r w:rsidR="001B2780" w:rsidRPr="00957E42">
              <w:rPr>
                <w:rFonts w:ascii="Garamond" w:eastAsia="Times New Roman" w:hAnsi="Garamond"/>
                <w:szCs w:val="20"/>
                <w:highlight w:val="yellow"/>
              </w:rPr>
              <w:t xml:space="preserve"> перечень Правительственной комиссии</w:t>
            </w:r>
            <w:r w:rsidR="001B2780" w:rsidRPr="00957E42">
              <w:rPr>
                <w:rFonts w:ascii="Garamond" w:eastAsia="Batang" w:hAnsi="Garamond" w:cs="Garamond"/>
                <w:color w:val="000000"/>
                <w:highlight w:val="yellow"/>
                <w:lang w:eastAsia="ar-SA"/>
              </w:rPr>
              <w:t>.</w:t>
            </w:r>
          </w:p>
          <w:p w14:paraId="793E0B27" w14:textId="77777777" w:rsidR="00FC0CF4" w:rsidRPr="00957E42" w:rsidRDefault="00002F98" w:rsidP="00002F98">
            <w:pPr>
              <w:spacing w:before="120" w:after="120" w:line="240" w:lineRule="auto"/>
              <w:jc w:val="both"/>
              <w:rPr>
                <w:rFonts w:ascii="Garamond" w:eastAsia="Times New Roman" w:hAnsi="Garamond"/>
                <w:szCs w:val="20"/>
              </w:rPr>
            </w:pPr>
            <w:r w:rsidRPr="00957E42">
              <w:rPr>
                <w:rFonts w:ascii="Garamond" w:eastAsia="Times New Roman" w:hAnsi="Garamond"/>
                <w:szCs w:val="20"/>
              </w:rPr>
              <w:t>...</w:t>
            </w:r>
          </w:p>
        </w:tc>
      </w:tr>
      <w:tr w:rsidR="00002F98" w:rsidRPr="00957E42" w14:paraId="41140F45" w14:textId="77777777">
        <w:trPr>
          <w:trHeight w:val="435"/>
        </w:trPr>
        <w:tc>
          <w:tcPr>
            <w:tcW w:w="1129" w:type="dxa"/>
            <w:vAlign w:val="center"/>
          </w:tcPr>
          <w:p w14:paraId="6E21B3FD" w14:textId="77777777" w:rsidR="00002F98" w:rsidRPr="00957E42" w:rsidRDefault="00002F98" w:rsidP="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7.16.3</w:t>
            </w:r>
          </w:p>
        </w:tc>
        <w:tc>
          <w:tcPr>
            <w:tcW w:w="6804" w:type="dxa"/>
          </w:tcPr>
          <w:p w14:paraId="1E02DFA8" w14:textId="77777777" w:rsidR="00002F98" w:rsidRPr="00957E42" w:rsidRDefault="00002F98" w:rsidP="00002F98">
            <w:pPr>
              <w:spacing w:after="120"/>
              <w:ind w:firstLine="567"/>
              <w:jc w:val="both"/>
              <w:outlineLvl w:val="0"/>
              <w:rPr>
                <w:rFonts w:ascii="Garamond" w:eastAsia="Batang" w:hAnsi="Garamond" w:cs="Garamond"/>
                <w:bCs/>
                <w:color w:val="000000"/>
                <w:lang w:eastAsia="ar-SA"/>
              </w:rPr>
            </w:pPr>
            <w:r w:rsidRPr="00957E42">
              <w:rPr>
                <w:rFonts w:ascii="Garamond" w:eastAsia="Times New Roman" w:hAnsi="Garamond"/>
                <w:szCs w:val="20"/>
              </w:rPr>
              <w:tab/>
            </w:r>
            <w:r w:rsidRPr="00957E42">
              <w:rPr>
                <w:rFonts w:ascii="Garamond" w:eastAsia="Batang" w:hAnsi="Garamond" w:cs="Garamond"/>
                <w:bCs/>
                <w:color w:val="000000"/>
                <w:lang w:eastAsia="ar-SA"/>
              </w:rPr>
              <w:t xml:space="preserve">срок </w:t>
            </w:r>
            <w:r w:rsidRPr="00957E42">
              <w:rPr>
                <w:rFonts w:ascii="Garamond" w:eastAsia="Batang" w:hAnsi="Garamond" w:cs="Garamond"/>
                <w:color w:val="000000"/>
                <w:lang w:eastAsia="ar-SA"/>
              </w:rPr>
              <w:t>измененной банковской гарантии должен быть</w:t>
            </w:r>
            <w:r w:rsidRPr="00957E42">
              <w:rPr>
                <w:rFonts w:ascii="Garamond" w:eastAsia="Batang" w:hAnsi="Garamond" w:cs="Garamond"/>
                <w:bCs/>
                <w:color w:val="000000"/>
                <w:lang w:eastAsia="ar-SA"/>
              </w:rPr>
              <w:t xml:space="preserve"> не менее:</w:t>
            </w:r>
          </w:p>
          <w:p w14:paraId="6F4AF57D" w14:textId="77777777" w:rsidR="00002F98" w:rsidRPr="00957E42" w:rsidRDefault="00002F98" w:rsidP="00002F98">
            <w:pPr>
              <w:spacing w:before="120" w:after="120" w:line="240" w:lineRule="auto"/>
              <w:ind w:firstLine="567"/>
              <w:jc w:val="both"/>
              <w:outlineLvl w:val="0"/>
              <w:rPr>
                <w:rFonts w:ascii="Garamond" w:eastAsia="Batang" w:hAnsi="Garamond" w:cs="Garamond"/>
                <w:color w:val="000000"/>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 xml:space="preserve">отношении объектов генерации, отобранных </w:t>
            </w:r>
            <w:r w:rsidRPr="00957E42">
              <w:rPr>
                <w:rFonts w:ascii="Garamond" w:eastAsia="Batang" w:hAnsi="Garamond" w:cs="Garamond"/>
                <w:bCs/>
                <w:lang w:eastAsia="ar-SA"/>
              </w:rPr>
              <w:t xml:space="preserve">по итогам ОПВ, проведенных до 1 января 2021 года, </w:t>
            </w:r>
            <w:r w:rsidRPr="00957E42">
              <w:rPr>
                <w:rFonts w:ascii="Garamond" w:eastAsia="Batang" w:hAnsi="Garamond" w:cs="Garamond"/>
                <w:bCs/>
                <w:color w:val="000000"/>
                <w:lang w:eastAsia="ar-SA"/>
              </w:rPr>
              <w:t>– 15 (пятнадцати)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w:t>
            </w:r>
            <w:r w:rsidRPr="00957E42">
              <w:rPr>
                <w:rFonts w:ascii="Garamond" w:eastAsia="Batang" w:hAnsi="Garamond" w:cs="Garamond"/>
                <w:lang w:eastAsia="ar-SA"/>
              </w:rPr>
              <w:t xml:space="preserve">Соглашение об оплате штрафов по </w:t>
            </w:r>
            <w:proofErr w:type="spellStart"/>
            <w:r w:rsidRPr="00957E42">
              <w:rPr>
                <w:rFonts w:ascii="Garamond" w:eastAsia="Batang" w:hAnsi="Garamond" w:cs="Garamond"/>
                <w:lang w:eastAsia="ar-SA"/>
              </w:rPr>
              <w:t>ДПМ</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ВИЭ</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БГ</w:t>
            </w:r>
            <w:proofErr w:type="spellEnd"/>
            <w:r w:rsidRPr="00957E42">
              <w:rPr>
                <w:rFonts w:ascii="Garamond" w:eastAsia="Batang" w:hAnsi="Garamond" w:cs="Garamond"/>
                <w:color w:val="000000"/>
                <w:lang w:eastAsia="ar-SA"/>
              </w:rPr>
              <w:t>;</w:t>
            </w:r>
          </w:p>
          <w:p w14:paraId="29B8A4DD" w14:textId="77777777" w:rsidR="00002F98" w:rsidRPr="00957E42" w:rsidRDefault="00002F98" w:rsidP="00002F98">
            <w:pPr>
              <w:spacing w:before="120" w:after="120" w:line="240" w:lineRule="auto"/>
              <w:ind w:firstLine="567"/>
              <w:jc w:val="both"/>
              <w:outlineLvl w:val="0"/>
              <w:rPr>
                <w:rFonts w:ascii="Garamond" w:eastAsia="Batang" w:hAnsi="Garamond" w:cs="Garamond"/>
                <w:lang w:eastAsia="ar-SA"/>
              </w:rPr>
            </w:pPr>
            <w:r w:rsidRPr="00957E42">
              <w:rPr>
                <w:rFonts w:ascii="Garamond" w:eastAsia="Batang" w:hAnsi="Garamond" w:cs="Garamond"/>
                <w:color w:val="000000"/>
                <w:lang w:eastAsia="ar-SA"/>
              </w:rPr>
              <w:t xml:space="preserve">в </w:t>
            </w:r>
            <w:r w:rsidRPr="00957E42">
              <w:rPr>
                <w:rFonts w:ascii="Garamond" w:eastAsia="Batang" w:hAnsi="Garamond" w:cs="Garamond"/>
                <w:lang w:eastAsia="ar-SA"/>
              </w:rPr>
              <w:t>отношении объектов генерации, отобран</w:t>
            </w:r>
            <w:r w:rsidRPr="00957E42">
              <w:rPr>
                <w:rFonts w:ascii="Garamond" w:eastAsia="Batang" w:hAnsi="Garamond" w:cs="Garamond"/>
                <w:bCs/>
                <w:lang w:eastAsia="ar-SA"/>
              </w:rPr>
              <w:t xml:space="preserve">ных по итогам ОПВ, проведенных после 1 января 2021 года </w:t>
            </w:r>
            <w:r w:rsidRPr="00957E42">
              <w:rPr>
                <w:rFonts w:ascii="Garamond" w:eastAsia="Batang" w:hAnsi="Garamond" w:cs="Garamond"/>
                <w:lang w:eastAsia="ar-SA"/>
              </w:rPr>
              <w:t>и до 1 ноября 2024 года</w:t>
            </w:r>
            <w:r w:rsidRPr="00957E42">
              <w:rPr>
                <w:rFonts w:ascii="Garamond" w:eastAsia="Batang" w:hAnsi="Garamond" w:cs="Garamond"/>
                <w:bCs/>
                <w:lang w:eastAsia="ar-SA"/>
              </w:rPr>
              <w:t xml:space="preserve">, – </w:t>
            </w:r>
            <w:r w:rsidRPr="00957E42">
              <w:rPr>
                <w:rFonts w:ascii="Garamond" w:eastAsia="Batang" w:hAnsi="Garamond" w:cs="Garamond"/>
                <w:bCs/>
                <w:color w:val="000000"/>
                <w:lang w:eastAsia="ar-SA"/>
              </w:rPr>
              <w:t>11 (одиннадцати) месяцев,</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начиная с измененной даты</w:t>
            </w:r>
            <w:r w:rsidRPr="00957E42">
              <w:rPr>
                <w:rFonts w:ascii="Garamond" w:eastAsia="Batang" w:hAnsi="Garamond" w:cs="Garamond"/>
                <w:color w:val="000000"/>
                <w:lang w:eastAsia="ar-SA"/>
              </w:rPr>
              <w:t xml:space="preserve"> начала поставки мощности объекта генерации, в отношении которого подписано </w:t>
            </w:r>
            <w:r w:rsidRPr="00957E42">
              <w:rPr>
                <w:rFonts w:ascii="Garamond" w:eastAsia="Batang" w:hAnsi="Garamond" w:cs="Garamond"/>
                <w:lang w:eastAsia="ar-SA"/>
              </w:rPr>
              <w:t xml:space="preserve">Соглашение об оплате штрафов по </w:t>
            </w:r>
            <w:proofErr w:type="spellStart"/>
            <w:r w:rsidRPr="00957E42">
              <w:rPr>
                <w:rFonts w:ascii="Garamond" w:eastAsia="Batang" w:hAnsi="Garamond" w:cs="Garamond"/>
                <w:lang w:eastAsia="ar-SA"/>
              </w:rPr>
              <w:t>ДПМ</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ВИЭ</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БГ</w:t>
            </w:r>
            <w:proofErr w:type="spellEnd"/>
            <w:r w:rsidR="00C05874" w:rsidRPr="00957E42">
              <w:rPr>
                <w:rFonts w:ascii="Garamond" w:eastAsia="Batang" w:hAnsi="Garamond" w:cs="Garamond"/>
                <w:lang w:eastAsia="ar-SA"/>
              </w:rPr>
              <w:t>.</w:t>
            </w:r>
          </w:p>
          <w:p w14:paraId="2B996DDB" w14:textId="77777777" w:rsidR="009A496A" w:rsidRPr="00957E42" w:rsidRDefault="009A496A" w:rsidP="00002F98">
            <w:pPr>
              <w:spacing w:before="120" w:after="120" w:line="240" w:lineRule="auto"/>
              <w:ind w:firstLine="567"/>
              <w:jc w:val="both"/>
              <w:outlineLvl w:val="0"/>
              <w:rPr>
                <w:rFonts w:ascii="Garamond" w:eastAsia="Batang" w:hAnsi="Garamond" w:cs="Garamond"/>
                <w:lang w:eastAsia="ar-SA"/>
              </w:rPr>
            </w:pPr>
          </w:p>
          <w:p w14:paraId="38182D8C" w14:textId="77777777" w:rsidR="009A496A" w:rsidRPr="00957E42" w:rsidRDefault="009A496A" w:rsidP="00002F98">
            <w:pPr>
              <w:spacing w:before="120" w:after="120" w:line="240" w:lineRule="auto"/>
              <w:ind w:firstLine="567"/>
              <w:jc w:val="both"/>
              <w:outlineLvl w:val="0"/>
              <w:rPr>
                <w:rFonts w:ascii="Garamond" w:eastAsia="Batang" w:hAnsi="Garamond" w:cs="Garamond"/>
                <w:lang w:eastAsia="ar-SA"/>
              </w:rPr>
            </w:pPr>
          </w:p>
          <w:p w14:paraId="1298162D" w14:textId="77777777" w:rsidR="009A496A" w:rsidRPr="00957E42" w:rsidRDefault="009A496A" w:rsidP="00002F98">
            <w:pPr>
              <w:spacing w:before="120" w:after="120" w:line="240" w:lineRule="auto"/>
              <w:ind w:firstLine="567"/>
              <w:jc w:val="both"/>
              <w:outlineLvl w:val="0"/>
              <w:rPr>
                <w:rFonts w:ascii="Garamond" w:eastAsia="Batang" w:hAnsi="Garamond" w:cs="Garamond"/>
                <w:lang w:eastAsia="ar-SA"/>
              </w:rPr>
            </w:pPr>
          </w:p>
          <w:p w14:paraId="6F97664E" w14:textId="77777777" w:rsidR="009A496A" w:rsidRPr="00957E42" w:rsidRDefault="009A496A" w:rsidP="00002F98">
            <w:pPr>
              <w:spacing w:before="120" w:after="120" w:line="240" w:lineRule="auto"/>
              <w:ind w:firstLine="567"/>
              <w:jc w:val="both"/>
              <w:outlineLvl w:val="0"/>
              <w:rPr>
                <w:rFonts w:ascii="Garamond" w:eastAsia="Batang" w:hAnsi="Garamond" w:cs="Garamond"/>
                <w:lang w:eastAsia="ar-SA"/>
              </w:rPr>
            </w:pPr>
          </w:p>
          <w:p w14:paraId="1E3CB3C0" w14:textId="77777777" w:rsidR="00002F98"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Для изменения даты начала поставки мощности уведомление о внесении изменений в банковскую гарантию должно быть предоставлено в ЦФР гарантом не позднее чем за 2 (два) месяца до даты начала поставки по соответствующему ДПМ ВИЭ.</w:t>
            </w:r>
          </w:p>
          <w:p w14:paraId="19C89881" w14:textId="77777777" w:rsidR="00002F98" w:rsidRPr="00957E42" w:rsidRDefault="00002F98"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3F8F58D7" w14:textId="77777777" w:rsidR="00002F98" w:rsidRPr="00957E42" w:rsidRDefault="00002F98" w:rsidP="00002F98">
            <w:pPr>
              <w:spacing w:after="120"/>
              <w:ind w:firstLine="567"/>
              <w:jc w:val="both"/>
              <w:outlineLvl w:val="0"/>
              <w:rPr>
                <w:rFonts w:ascii="Garamond" w:eastAsia="Batang" w:hAnsi="Garamond" w:cs="Garamond"/>
                <w:bCs/>
                <w:color w:val="000000"/>
                <w:lang w:eastAsia="ar-SA"/>
              </w:rPr>
            </w:pPr>
            <w:r w:rsidRPr="00957E42">
              <w:rPr>
                <w:rFonts w:ascii="Garamond" w:eastAsia="Times New Roman" w:hAnsi="Garamond"/>
                <w:szCs w:val="20"/>
              </w:rPr>
              <w:tab/>
            </w:r>
            <w:r w:rsidRPr="00957E42">
              <w:rPr>
                <w:rFonts w:ascii="Garamond" w:eastAsia="Batang" w:hAnsi="Garamond" w:cs="Garamond"/>
                <w:bCs/>
                <w:color w:val="000000"/>
                <w:lang w:eastAsia="ar-SA"/>
              </w:rPr>
              <w:t xml:space="preserve">срок </w:t>
            </w:r>
            <w:r w:rsidRPr="00957E42">
              <w:rPr>
                <w:rFonts w:ascii="Garamond" w:eastAsia="Batang" w:hAnsi="Garamond" w:cs="Garamond"/>
                <w:color w:val="000000"/>
                <w:lang w:eastAsia="ar-SA"/>
              </w:rPr>
              <w:t>измененной банковской гарантии должен быть</w:t>
            </w:r>
            <w:r w:rsidRPr="00957E42">
              <w:rPr>
                <w:rFonts w:ascii="Garamond" w:eastAsia="Batang" w:hAnsi="Garamond" w:cs="Garamond"/>
                <w:bCs/>
                <w:color w:val="000000"/>
                <w:lang w:eastAsia="ar-SA"/>
              </w:rPr>
              <w:t xml:space="preserve"> не менее:</w:t>
            </w:r>
          </w:p>
          <w:p w14:paraId="795010FC" w14:textId="77777777" w:rsidR="00002F98" w:rsidRPr="00957E42" w:rsidRDefault="00002F98" w:rsidP="00354D52">
            <w:pPr>
              <w:pStyle w:val="a5"/>
              <w:numPr>
                <w:ilvl w:val="0"/>
                <w:numId w:val="43"/>
              </w:numPr>
              <w:spacing w:before="120" w:after="120"/>
              <w:ind w:left="32" w:firstLine="851"/>
              <w:jc w:val="both"/>
              <w:outlineLvl w:val="0"/>
              <w:rPr>
                <w:rFonts w:ascii="Garamond" w:eastAsia="Batang" w:hAnsi="Garamond" w:cs="Garamond"/>
                <w:color w:val="000000"/>
                <w:sz w:val="22"/>
                <w:szCs w:val="22"/>
                <w:lang w:eastAsia="ar-SA"/>
              </w:rPr>
            </w:pPr>
            <w:r w:rsidRPr="00957E42">
              <w:rPr>
                <w:rFonts w:ascii="Garamond" w:eastAsia="Batang" w:hAnsi="Garamond" w:cs="Garamond"/>
                <w:color w:val="000000"/>
                <w:sz w:val="22"/>
                <w:szCs w:val="22"/>
                <w:lang w:eastAsia="ar-SA"/>
              </w:rPr>
              <w:t xml:space="preserve">в </w:t>
            </w:r>
            <w:r w:rsidRPr="00957E42">
              <w:rPr>
                <w:rFonts w:ascii="Garamond" w:eastAsia="Batang" w:hAnsi="Garamond" w:cs="Garamond"/>
                <w:sz w:val="22"/>
                <w:szCs w:val="22"/>
                <w:lang w:eastAsia="ar-SA"/>
              </w:rPr>
              <w:t xml:space="preserve">отношении объектов генерации, отобранных </w:t>
            </w:r>
            <w:r w:rsidRPr="00957E42">
              <w:rPr>
                <w:rFonts w:ascii="Garamond" w:eastAsia="Batang" w:hAnsi="Garamond" w:cs="Garamond"/>
                <w:bCs/>
                <w:sz w:val="22"/>
                <w:szCs w:val="22"/>
                <w:lang w:eastAsia="ar-SA"/>
              </w:rPr>
              <w:t xml:space="preserve">по итогам ОПВ, проведенных до 1 января 2021 года, </w:t>
            </w:r>
            <w:r w:rsidRPr="00957E42">
              <w:rPr>
                <w:rFonts w:ascii="Garamond" w:eastAsia="Batang" w:hAnsi="Garamond" w:cs="Garamond"/>
                <w:bCs/>
                <w:color w:val="000000"/>
                <w:sz w:val="22"/>
                <w:szCs w:val="22"/>
                <w:lang w:eastAsia="ar-SA"/>
              </w:rPr>
              <w:t>– 15 (пятнадцати) месяцев,</w:t>
            </w:r>
            <w:r w:rsidRPr="00957E42">
              <w:rPr>
                <w:rFonts w:ascii="Garamond" w:eastAsia="Batang" w:hAnsi="Garamond" w:cs="Garamond"/>
                <w:color w:val="000000"/>
                <w:sz w:val="22"/>
                <w:szCs w:val="22"/>
                <w:lang w:eastAsia="ar-SA"/>
              </w:rPr>
              <w:t xml:space="preserve"> </w:t>
            </w:r>
            <w:r w:rsidRPr="00957E42">
              <w:rPr>
                <w:rFonts w:ascii="Garamond" w:eastAsia="Batang" w:hAnsi="Garamond" w:cs="Garamond"/>
                <w:bCs/>
                <w:color w:val="000000"/>
                <w:sz w:val="22"/>
                <w:szCs w:val="22"/>
                <w:lang w:eastAsia="ar-SA"/>
              </w:rPr>
              <w:t>начиная с измененной даты</w:t>
            </w:r>
            <w:r w:rsidRPr="00957E42">
              <w:rPr>
                <w:rFonts w:ascii="Garamond" w:eastAsia="Batang" w:hAnsi="Garamond" w:cs="Garamond"/>
                <w:color w:val="000000"/>
                <w:sz w:val="22"/>
                <w:szCs w:val="22"/>
                <w:lang w:eastAsia="ar-SA"/>
              </w:rPr>
              <w:t xml:space="preserve"> начала поставки мощности объекта генерации, в отношении которого подписано </w:t>
            </w:r>
            <w:r w:rsidRPr="00957E42">
              <w:rPr>
                <w:rFonts w:ascii="Garamond" w:eastAsia="Batang" w:hAnsi="Garamond" w:cs="Garamond"/>
                <w:sz w:val="22"/>
                <w:szCs w:val="22"/>
                <w:lang w:eastAsia="ar-SA"/>
              </w:rPr>
              <w:t xml:space="preserve">Соглашение об оплате штрафов по </w:t>
            </w:r>
            <w:proofErr w:type="spellStart"/>
            <w:r w:rsidRPr="00957E42">
              <w:rPr>
                <w:rFonts w:ascii="Garamond" w:eastAsia="Batang" w:hAnsi="Garamond" w:cs="Garamond"/>
                <w:sz w:val="22"/>
                <w:szCs w:val="22"/>
                <w:lang w:eastAsia="ar-SA"/>
              </w:rPr>
              <w:t>ДПМ</w:t>
            </w:r>
            <w:proofErr w:type="spellEnd"/>
            <w:r w:rsidRPr="00957E42">
              <w:rPr>
                <w:rFonts w:ascii="Garamond" w:eastAsia="Batang" w:hAnsi="Garamond" w:cs="Garamond"/>
                <w:sz w:val="22"/>
                <w:szCs w:val="22"/>
                <w:lang w:eastAsia="ar-SA"/>
              </w:rPr>
              <w:t xml:space="preserve"> </w:t>
            </w:r>
            <w:proofErr w:type="spellStart"/>
            <w:r w:rsidRPr="00957E42">
              <w:rPr>
                <w:rFonts w:ascii="Garamond" w:eastAsia="Batang" w:hAnsi="Garamond" w:cs="Garamond"/>
                <w:sz w:val="22"/>
                <w:szCs w:val="22"/>
                <w:lang w:eastAsia="ar-SA"/>
              </w:rPr>
              <w:t>ВИЭ</w:t>
            </w:r>
            <w:proofErr w:type="spellEnd"/>
            <w:r w:rsidRPr="00957E42">
              <w:rPr>
                <w:rFonts w:ascii="Garamond" w:eastAsia="Batang" w:hAnsi="Garamond" w:cs="Garamond"/>
                <w:sz w:val="22"/>
                <w:szCs w:val="22"/>
                <w:lang w:eastAsia="ar-SA"/>
              </w:rPr>
              <w:t xml:space="preserve"> </w:t>
            </w:r>
            <w:proofErr w:type="spellStart"/>
            <w:r w:rsidRPr="00957E42">
              <w:rPr>
                <w:rFonts w:ascii="Garamond" w:eastAsia="Batang" w:hAnsi="Garamond" w:cs="Garamond"/>
                <w:sz w:val="22"/>
                <w:szCs w:val="22"/>
                <w:lang w:eastAsia="ar-SA"/>
              </w:rPr>
              <w:t>БГ</w:t>
            </w:r>
            <w:proofErr w:type="spellEnd"/>
            <w:r w:rsidRPr="00957E42">
              <w:rPr>
                <w:rFonts w:ascii="Garamond" w:eastAsia="Batang" w:hAnsi="Garamond" w:cs="Garamond"/>
                <w:color w:val="000000"/>
                <w:sz w:val="22"/>
                <w:szCs w:val="22"/>
                <w:lang w:eastAsia="ar-SA"/>
              </w:rPr>
              <w:t>;</w:t>
            </w:r>
          </w:p>
          <w:p w14:paraId="0FA88E6F" w14:textId="77777777" w:rsidR="00002F98" w:rsidRPr="00957E42" w:rsidRDefault="00002F98" w:rsidP="00354D52">
            <w:pPr>
              <w:pStyle w:val="a5"/>
              <w:numPr>
                <w:ilvl w:val="0"/>
                <w:numId w:val="43"/>
              </w:numPr>
              <w:spacing w:before="120" w:after="120"/>
              <w:ind w:left="0" w:firstLine="883"/>
              <w:jc w:val="both"/>
              <w:outlineLvl w:val="0"/>
              <w:rPr>
                <w:rFonts w:ascii="Garamond" w:eastAsia="Batang" w:hAnsi="Garamond" w:cs="Garamond"/>
                <w:sz w:val="22"/>
                <w:szCs w:val="22"/>
                <w:lang w:eastAsia="ar-SA"/>
              </w:rPr>
            </w:pPr>
            <w:r w:rsidRPr="00957E42">
              <w:rPr>
                <w:rFonts w:ascii="Garamond" w:eastAsia="Batang" w:hAnsi="Garamond" w:cs="Garamond"/>
                <w:color w:val="000000"/>
                <w:sz w:val="22"/>
                <w:szCs w:val="22"/>
                <w:lang w:eastAsia="ar-SA"/>
              </w:rPr>
              <w:t xml:space="preserve">в </w:t>
            </w:r>
            <w:r w:rsidRPr="00957E42">
              <w:rPr>
                <w:rFonts w:ascii="Garamond" w:eastAsia="Batang" w:hAnsi="Garamond" w:cs="Garamond"/>
                <w:sz w:val="22"/>
                <w:szCs w:val="22"/>
                <w:lang w:eastAsia="ar-SA"/>
              </w:rPr>
              <w:t>отношении объектов генерации, отобран</w:t>
            </w:r>
            <w:r w:rsidRPr="00957E42">
              <w:rPr>
                <w:rFonts w:ascii="Garamond" w:eastAsia="Batang" w:hAnsi="Garamond" w:cs="Garamond"/>
                <w:bCs/>
                <w:sz w:val="22"/>
                <w:szCs w:val="22"/>
                <w:lang w:eastAsia="ar-SA"/>
              </w:rPr>
              <w:t xml:space="preserve">ных по итогам ОПВ, проведенных после 1 января 2021 года </w:t>
            </w:r>
            <w:r w:rsidRPr="00957E42">
              <w:rPr>
                <w:rFonts w:ascii="Garamond" w:eastAsia="Batang" w:hAnsi="Garamond" w:cs="Garamond"/>
                <w:sz w:val="22"/>
                <w:szCs w:val="22"/>
                <w:lang w:eastAsia="ar-SA"/>
              </w:rPr>
              <w:t>и до 1 ноября 2024 года</w:t>
            </w:r>
            <w:r w:rsidRPr="00957E42">
              <w:rPr>
                <w:rFonts w:ascii="Garamond" w:eastAsia="Batang" w:hAnsi="Garamond" w:cs="Garamond"/>
                <w:bCs/>
                <w:sz w:val="22"/>
                <w:szCs w:val="22"/>
                <w:lang w:eastAsia="ar-SA"/>
              </w:rPr>
              <w:t xml:space="preserve">, – </w:t>
            </w:r>
            <w:r w:rsidRPr="00957E42">
              <w:rPr>
                <w:rFonts w:ascii="Garamond" w:eastAsia="Batang" w:hAnsi="Garamond" w:cs="Garamond"/>
                <w:bCs/>
                <w:color w:val="000000"/>
                <w:sz w:val="22"/>
                <w:szCs w:val="22"/>
                <w:lang w:eastAsia="ar-SA"/>
              </w:rPr>
              <w:t>11 (одиннадцати) месяцев,</w:t>
            </w:r>
            <w:r w:rsidRPr="00957E42">
              <w:rPr>
                <w:rFonts w:ascii="Garamond" w:eastAsia="Batang" w:hAnsi="Garamond" w:cs="Garamond"/>
                <w:color w:val="000000"/>
                <w:sz w:val="22"/>
                <w:szCs w:val="22"/>
                <w:lang w:eastAsia="ar-SA"/>
              </w:rPr>
              <w:t xml:space="preserve"> </w:t>
            </w:r>
            <w:r w:rsidRPr="00957E42">
              <w:rPr>
                <w:rFonts w:ascii="Garamond" w:eastAsia="Batang" w:hAnsi="Garamond" w:cs="Garamond"/>
                <w:bCs/>
                <w:color w:val="000000"/>
                <w:sz w:val="22"/>
                <w:szCs w:val="22"/>
                <w:lang w:eastAsia="ar-SA"/>
              </w:rPr>
              <w:t>начиная с измененной даты</w:t>
            </w:r>
            <w:r w:rsidRPr="00957E42">
              <w:rPr>
                <w:rFonts w:ascii="Garamond" w:eastAsia="Batang" w:hAnsi="Garamond" w:cs="Garamond"/>
                <w:color w:val="000000"/>
                <w:sz w:val="22"/>
                <w:szCs w:val="22"/>
                <w:lang w:eastAsia="ar-SA"/>
              </w:rPr>
              <w:t xml:space="preserve"> начала поставки мощности объекта генерации, в отношении которого подписано </w:t>
            </w:r>
            <w:r w:rsidRPr="00957E42">
              <w:rPr>
                <w:rFonts w:ascii="Garamond" w:eastAsia="Batang" w:hAnsi="Garamond" w:cs="Garamond"/>
                <w:sz w:val="22"/>
                <w:szCs w:val="22"/>
                <w:lang w:eastAsia="ar-SA"/>
              </w:rPr>
              <w:t xml:space="preserve">Соглашение об оплате штрафов по </w:t>
            </w:r>
            <w:proofErr w:type="spellStart"/>
            <w:r w:rsidRPr="00957E42">
              <w:rPr>
                <w:rFonts w:ascii="Garamond" w:eastAsia="Batang" w:hAnsi="Garamond" w:cs="Garamond"/>
                <w:sz w:val="22"/>
                <w:szCs w:val="22"/>
                <w:lang w:eastAsia="ar-SA"/>
              </w:rPr>
              <w:t>ДПМ</w:t>
            </w:r>
            <w:proofErr w:type="spellEnd"/>
            <w:r w:rsidRPr="00957E42">
              <w:rPr>
                <w:rFonts w:ascii="Garamond" w:eastAsia="Batang" w:hAnsi="Garamond" w:cs="Garamond"/>
                <w:sz w:val="22"/>
                <w:szCs w:val="22"/>
                <w:lang w:eastAsia="ar-SA"/>
              </w:rPr>
              <w:t xml:space="preserve"> </w:t>
            </w:r>
            <w:proofErr w:type="spellStart"/>
            <w:r w:rsidRPr="00957E42">
              <w:rPr>
                <w:rFonts w:ascii="Garamond" w:eastAsia="Batang" w:hAnsi="Garamond" w:cs="Garamond"/>
                <w:sz w:val="22"/>
                <w:szCs w:val="22"/>
                <w:lang w:eastAsia="ar-SA"/>
              </w:rPr>
              <w:t>ВИЭ</w:t>
            </w:r>
            <w:proofErr w:type="spellEnd"/>
            <w:r w:rsidRPr="00957E42">
              <w:rPr>
                <w:rFonts w:ascii="Garamond" w:eastAsia="Batang" w:hAnsi="Garamond" w:cs="Garamond"/>
                <w:sz w:val="22"/>
                <w:szCs w:val="22"/>
                <w:lang w:eastAsia="ar-SA"/>
              </w:rPr>
              <w:t xml:space="preserve"> </w:t>
            </w:r>
            <w:proofErr w:type="spellStart"/>
            <w:r w:rsidRPr="00957E42">
              <w:rPr>
                <w:rFonts w:ascii="Garamond" w:eastAsia="Batang" w:hAnsi="Garamond" w:cs="Garamond"/>
                <w:sz w:val="22"/>
                <w:szCs w:val="22"/>
                <w:lang w:eastAsia="ar-SA"/>
              </w:rPr>
              <w:t>БГ</w:t>
            </w:r>
            <w:proofErr w:type="spellEnd"/>
            <w:r w:rsidRPr="00957E42">
              <w:rPr>
                <w:rFonts w:ascii="Garamond" w:eastAsia="Batang" w:hAnsi="Garamond" w:cs="Garamond"/>
                <w:sz w:val="22"/>
                <w:szCs w:val="22"/>
                <w:highlight w:val="yellow"/>
                <w:lang w:eastAsia="ar-SA"/>
              </w:rPr>
              <w:t>;</w:t>
            </w:r>
          </w:p>
          <w:p w14:paraId="506CE79A" w14:textId="3987F7CD" w:rsidR="00002F98" w:rsidRPr="00957E42" w:rsidRDefault="00002F98" w:rsidP="00354D52">
            <w:pPr>
              <w:pStyle w:val="a5"/>
              <w:numPr>
                <w:ilvl w:val="0"/>
                <w:numId w:val="43"/>
              </w:numPr>
              <w:spacing w:before="120" w:after="120"/>
              <w:ind w:left="0" w:firstLine="927"/>
              <w:jc w:val="both"/>
              <w:outlineLvl w:val="0"/>
              <w:rPr>
                <w:rFonts w:ascii="Garamond" w:eastAsia="Batang" w:hAnsi="Garamond" w:cs="Garamond"/>
                <w:color w:val="000000"/>
                <w:sz w:val="22"/>
                <w:szCs w:val="22"/>
                <w:lang w:eastAsia="ar-SA"/>
              </w:rPr>
            </w:pPr>
            <w:r w:rsidRPr="00957E42">
              <w:rPr>
                <w:rFonts w:ascii="Garamond" w:eastAsia="Batang" w:hAnsi="Garamond" w:cs="Garamond"/>
                <w:color w:val="000000"/>
                <w:sz w:val="22"/>
                <w:szCs w:val="22"/>
                <w:highlight w:val="yellow"/>
                <w:lang w:eastAsia="ar-SA"/>
              </w:rPr>
              <w:t xml:space="preserve">в </w:t>
            </w:r>
            <w:r w:rsidRPr="00957E42">
              <w:rPr>
                <w:rFonts w:ascii="Garamond" w:eastAsia="Batang" w:hAnsi="Garamond" w:cs="Garamond"/>
                <w:sz w:val="22"/>
                <w:szCs w:val="22"/>
                <w:highlight w:val="yellow"/>
                <w:lang w:eastAsia="ar-SA"/>
              </w:rPr>
              <w:t>отношении объектов генерации, отобран</w:t>
            </w:r>
            <w:r w:rsidRPr="00957E42">
              <w:rPr>
                <w:rFonts w:ascii="Garamond" w:eastAsia="Batang" w:hAnsi="Garamond" w:cs="Garamond"/>
                <w:bCs/>
                <w:sz w:val="22"/>
                <w:szCs w:val="22"/>
                <w:highlight w:val="yellow"/>
                <w:lang w:eastAsia="ar-SA"/>
              </w:rPr>
              <w:t xml:space="preserve">ных по итогам ОПВ, проведенных после </w:t>
            </w:r>
            <w:r w:rsidRPr="00957E42">
              <w:rPr>
                <w:rFonts w:ascii="Garamond" w:eastAsia="Batang" w:hAnsi="Garamond" w:cs="Garamond"/>
                <w:sz w:val="22"/>
                <w:szCs w:val="22"/>
                <w:highlight w:val="yellow"/>
                <w:lang w:eastAsia="ar-SA"/>
              </w:rPr>
              <w:t>1 ноября 2024 года</w:t>
            </w:r>
            <w:r w:rsidRPr="00957E42">
              <w:rPr>
                <w:rFonts w:ascii="Garamond" w:eastAsia="Batang" w:hAnsi="Garamond" w:cs="Garamond"/>
                <w:bCs/>
                <w:sz w:val="22"/>
                <w:szCs w:val="22"/>
                <w:highlight w:val="yellow"/>
                <w:lang w:eastAsia="ar-SA"/>
              </w:rPr>
              <w:t xml:space="preserve">, – </w:t>
            </w:r>
            <w:r w:rsidR="00C844F8" w:rsidRPr="00957E42">
              <w:rPr>
                <w:rFonts w:ascii="Garamond" w:eastAsia="Batang" w:hAnsi="Garamond" w:cs="Garamond"/>
                <w:bCs/>
                <w:color w:val="000000"/>
                <w:sz w:val="22"/>
                <w:szCs w:val="22"/>
                <w:highlight w:val="yellow"/>
                <w:lang w:eastAsia="ar-SA"/>
              </w:rPr>
              <w:t>9 (девяти) месяцев</w:t>
            </w:r>
            <w:r w:rsidR="000510AF" w:rsidRPr="00957E42">
              <w:rPr>
                <w:rFonts w:ascii="Garamond" w:eastAsia="Batang" w:hAnsi="Garamond" w:cs="Garamond"/>
                <w:bCs/>
                <w:color w:val="000000"/>
                <w:sz w:val="22"/>
                <w:szCs w:val="22"/>
                <w:highlight w:val="yellow"/>
                <w:lang w:eastAsia="ar-SA"/>
              </w:rPr>
              <w:t>,</w:t>
            </w:r>
            <w:r w:rsidRPr="00957E42">
              <w:rPr>
                <w:rFonts w:ascii="Garamond" w:eastAsia="Batang" w:hAnsi="Garamond" w:cs="Garamond"/>
                <w:color w:val="000000"/>
                <w:sz w:val="22"/>
                <w:szCs w:val="22"/>
                <w:highlight w:val="yellow"/>
                <w:lang w:eastAsia="ar-SA"/>
              </w:rPr>
              <w:t xml:space="preserve"> </w:t>
            </w:r>
            <w:r w:rsidRPr="00957E42">
              <w:rPr>
                <w:rFonts w:ascii="Garamond" w:eastAsia="Batang" w:hAnsi="Garamond" w:cs="Garamond"/>
                <w:bCs/>
                <w:color w:val="000000"/>
                <w:sz w:val="22"/>
                <w:szCs w:val="22"/>
                <w:highlight w:val="yellow"/>
                <w:lang w:eastAsia="ar-SA"/>
              </w:rPr>
              <w:t>начиная с измененной даты</w:t>
            </w:r>
            <w:r w:rsidRPr="00957E42">
              <w:rPr>
                <w:rFonts w:ascii="Garamond" w:eastAsia="Batang" w:hAnsi="Garamond" w:cs="Garamond"/>
                <w:color w:val="000000"/>
                <w:sz w:val="22"/>
                <w:szCs w:val="22"/>
                <w:highlight w:val="yellow"/>
                <w:lang w:eastAsia="ar-SA"/>
              </w:rPr>
              <w:t xml:space="preserve"> начала поставки мощности объекта генерации, в отношении которого подписано </w:t>
            </w:r>
            <w:r w:rsidRPr="00957E42">
              <w:rPr>
                <w:rFonts w:ascii="Garamond" w:eastAsia="Batang" w:hAnsi="Garamond" w:cs="Garamond"/>
                <w:sz w:val="22"/>
                <w:szCs w:val="22"/>
                <w:highlight w:val="yellow"/>
                <w:lang w:eastAsia="ar-SA"/>
              </w:rPr>
              <w:t xml:space="preserve">Соглашение об оплате штрафов по </w:t>
            </w:r>
            <w:proofErr w:type="spellStart"/>
            <w:r w:rsidRPr="00957E42">
              <w:rPr>
                <w:rFonts w:ascii="Garamond" w:eastAsia="Batang" w:hAnsi="Garamond" w:cs="Garamond"/>
                <w:sz w:val="22"/>
                <w:szCs w:val="22"/>
                <w:highlight w:val="yellow"/>
                <w:lang w:eastAsia="ar-SA"/>
              </w:rPr>
              <w:t>ДПМ</w:t>
            </w:r>
            <w:proofErr w:type="spellEnd"/>
            <w:r w:rsidRPr="00957E42">
              <w:rPr>
                <w:rFonts w:ascii="Garamond" w:eastAsia="Batang" w:hAnsi="Garamond" w:cs="Garamond"/>
                <w:sz w:val="22"/>
                <w:szCs w:val="22"/>
                <w:highlight w:val="yellow"/>
                <w:lang w:eastAsia="ar-SA"/>
              </w:rPr>
              <w:t xml:space="preserve"> </w:t>
            </w:r>
            <w:proofErr w:type="spellStart"/>
            <w:r w:rsidRPr="00957E42">
              <w:rPr>
                <w:rFonts w:ascii="Garamond" w:eastAsia="Batang" w:hAnsi="Garamond" w:cs="Garamond"/>
                <w:sz w:val="22"/>
                <w:szCs w:val="22"/>
                <w:highlight w:val="yellow"/>
                <w:lang w:eastAsia="ar-SA"/>
              </w:rPr>
              <w:t>ВИЭ</w:t>
            </w:r>
            <w:proofErr w:type="spellEnd"/>
            <w:r w:rsidRPr="00957E42">
              <w:rPr>
                <w:rFonts w:ascii="Garamond" w:eastAsia="Batang" w:hAnsi="Garamond" w:cs="Garamond"/>
                <w:sz w:val="22"/>
                <w:szCs w:val="22"/>
                <w:highlight w:val="yellow"/>
                <w:lang w:eastAsia="ar-SA"/>
              </w:rPr>
              <w:t xml:space="preserve"> </w:t>
            </w:r>
            <w:proofErr w:type="spellStart"/>
            <w:r w:rsidRPr="00957E42">
              <w:rPr>
                <w:rFonts w:ascii="Garamond" w:eastAsia="Batang" w:hAnsi="Garamond" w:cs="Garamond"/>
                <w:sz w:val="22"/>
                <w:szCs w:val="22"/>
                <w:highlight w:val="yellow"/>
                <w:lang w:eastAsia="ar-SA"/>
              </w:rPr>
              <w:t>БГ</w:t>
            </w:r>
            <w:proofErr w:type="spellEnd"/>
            <w:r w:rsidRPr="00957E42">
              <w:rPr>
                <w:rFonts w:ascii="Garamond" w:eastAsia="Batang" w:hAnsi="Garamond" w:cs="Garamond"/>
                <w:color w:val="000000"/>
                <w:sz w:val="22"/>
                <w:szCs w:val="22"/>
                <w:lang w:eastAsia="ar-SA"/>
              </w:rPr>
              <w:t>.</w:t>
            </w:r>
          </w:p>
          <w:p w14:paraId="7CFDF062" w14:textId="77777777" w:rsidR="001B2780" w:rsidRPr="00957E42" w:rsidRDefault="00002F98" w:rsidP="00002F98">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Для изменения даты начала поставки мощности уведомление о внесении изменений в банковскую гарантию должно быть предоставлено в ЦФР гарантом не позднее чем за 2 (два) месяца до даты начала поставки по соответствующему ДПМ ВИЭ</w:t>
            </w:r>
            <w:r w:rsidR="001B2780" w:rsidRPr="00957E42">
              <w:rPr>
                <w:rFonts w:ascii="Garamond" w:eastAsia="Batang" w:hAnsi="Garamond" w:cs="Garamond"/>
                <w:color w:val="000000"/>
                <w:lang w:eastAsia="ar-SA"/>
              </w:rPr>
              <w:t>.</w:t>
            </w:r>
          </w:p>
          <w:p w14:paraId="34FBDFF4" w14:textId="7AAF9E11" w:rsidR="001B2780" w:rsidRPr="00957E42" w:rsidRDefault="00002F98" w:rsidP="001B2780">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 </w:t>
            </w:r>
            <w:r w:rsidR="001B2780" w:rsidRPr="00957E42">
              <w:rPr>
                <w:rFonts w:ascii="Garamond" w:eastAsia="Batang" w:hAnsi="Garamond" w:cs="Garamond"/>
                <w:color w:val="000000"/>
                <w:highlight w:val="yellow"/>
                <w:lang w:eastAsia="ar-SA"/>
              </w:rPr>
              <w:t>В случае реализации поставщиком мощности по ДПМ ВИЭ права на изменение дат начала и окончания поставки мощности в соответствии с пунктом 214</w:t>
            </w:r>
            <w:r w:rsidR="001B2780" w:rsidRPr="00957E42">
              <w:rPr>
                <w:rFonts w:ascii="Garamond" w:eastAsia="Batang" w:hAnsi="Garamond" w:cs="Garamond"/>
                <w:color w:val="000000"/>
                <w:highlight w:val="yellow"/>
                <w:vertAlign w:val="superscript"/>
                <w:lang w:eastAsia="ar-SA"/>
              </w:rPr>
              <w:t>3</w:t>
            </w:r>
            <w:r w:rsidR="001B2780" w:rsidRPr="00957E42">
              <w:rPr>
                <w:rFonts w:ascii="Garamond" w:eastAsia="Batang" w:hAnsi="Garamond" w:cs="Garamond"/>
                <w:color w:val="000000"/>
                <w:highlight w:val="yellow"/>
                <w:lang w:eastAsia="ar-SA"/>
              </w:rPr>
              <w:t xml:space="preserve"> Правил оптового рынка уведомление о внесении изменений в банковскую гарантию должно быть предоставлено в ЦФР гарантом не позднее чем до истечения 2 (двух) месяцев с даты </w:t>
            </w:r>
            <w:r w:rsidR="001B2780" w:rsidRPr="00957E42">
              <w:rPr>
                <w:rFonts w:ascii="Garamond" w:eastAsia="Times New Roman" w:hAnsi="Garamond"/>
                <w:szCs w:val="20"/>
                <w:highlight w:val="yellow"/>
              </w:rPr>
              <w:t xml:space="preserve">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w:t>
            </w:r>
            <w:r w:rsidR="00C844F8" w:rsidRPr="00957E42">
              <w:rPr>
                <w:rFonts w:ascii="Garamond" w:eastAsia="Times New Roman" w:hAnsi="Garamond"/>
                <w:szCs w:val="20"/>
                <w:highlight w:val="yellow"/>
              </w:rPr>
              <w:t xml:space="preserve">в </w:t>
            </w:r>
            <w:r w:rsidR="001B2780" w:rsidRPr="00957E42">
              <w:rPr>
                <w:rFonts w:ascii="Garamond" w:eastAsia="Times New Roman" w:hAnsi="Garamond"/>
                <w:szCs w:val="20"/>
                <w:highlight w:val="yellow"/>
              </w:rPr>
              <w:t>перечень Правительственной комиссии</w:t>
            </w:r>
            <w:r w:rsidR="001B2780" w:rsidRPr="00957E42">
              <w:rPr>
                <w:rFonts w:ascii="Garamond" w:eastAsia="Batang" w:hAnsi="Garamond" w:cs="Garamond"/>
                <w:color w:val="000000"/>
                <w:highlight w:val="yellow"/>
                <w:lang w:eastAsia="ar-SA"/>
              </w:rPr>
              <w:t>.</w:t>
            </w:r>
          </w:p>
          <w:p w14:paraId="3DCB7353" w14:textId="77777777" w:rsidR="00002F98" w:rsidRPr="00957E42" w:rsidRDefault="00002F98" w:rsidP="00002F98">
            <w:pPr>
              <w:tabs>
                <w:tab w:val="left" w:pos="1095"/>
              </w:tabs>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r w:rsidR="00002F98" w:rsidRPr="00957E42" w14:paraId="7A9580F9" w14:textId="77777777">
        <w:trPr>
          <w:trHeight w:val="435"/>
        </w:trPr>
        <w:tc>
          <w:tcPr>
            <w:tcW w:w="1129" w:type="dxa"/>
            <w:vAlign w:val="center"/>
          </w:tcPr>
          <w:p w14:paraId="399A94EC" w14:textId="77777777" w:rsidR="00002F98" w:rsidRPr="00957E42" w:rsidRDefault="0053267F" w:rsidP="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7.19.1</w:t>
            </w:r>
          </w:p>
        </w:tc>
        <w:tc>
          <w:tcPr>
            <w:tcW w:w="6804" w:type="dxa"/>
          </w:tcPr>
          <w:p w14:paraId="7A4FE6D1" w14:textId="77777777" w:rsidR="0053267F" w:rsidRPr="00957E42" w:rsidRDefault="0053267F" w:rsidP="0053267F">
            <w:pPr>
              <w:widowControl w:val="0"/>
              <w:tabs>
                <w:tab w:val="left" w:pos="567"/>
              </w:tabs>
              <w:suppressAutoHyphens/>
              <w:autoSpaceDE w:val="0"/>
              <w:autoSpaceDN w:val="0"/>
              <w:spacing w:before="120" w:after="120" w:line="240" w:lineRule="auto"/>
              <w:ind w:right="2"/>
              <w:jc w:val="both"/>
              <w:rPr>
                <w:rFonts w:ascii="Garamond" w:eastAsia="Batang" w:hAnsi="Garamond" w:cs="Garamond"/>
                <w:bCs/>
                <w:i/>
                <w:color w:val="000000"/>
                <w:lang w:eastAsia="ar-SA"/>
              </w:rPr>
            </w:pPr>
            <w:r w:rsidRPr="00957E42">
              <w:rPr>
                <w:rFonts w:ascii="Garamond" w:eastAsia="Batang" w:hAnsi="Garamond" w:cs="Garamond"/>
                <w:bCs/>
                <w:i/>
                <w:color w:val="000000"/>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7.19.2.1 и 7.19.4.1 настоящего Регламента,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поручительство третьего лица, соответствующее требованиям:</w:t>
            </w:r>
          </w:p>
          <w:p w14:paraId="6656CBE5"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w:t>
            </w:r>
            <w:r w:rsidRPr="00957E42">
              <w:rPr>
                <w:rFonts w:ascii="Garamond" w:eastAsia="Batang" w:hAnsi="Garamond" w:cs="Garamond"/>
                <w:color w:val="000000"/>
                <w:lang w:eastAsia="ar-SA"/>
              </w:rPr>
              <w:t>договор коммерческого представительства для целей заключения договоров поручительства по ДПМ ВИЭ, заключенный в целях реализации поставщиком мощности своего права на предоставление:</w:t>
            </w:r>
          </w:p>
          <w:p w14:paraId="2AD906A8" w14:textId="2235E281"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 xml:space="preserve">первоначального дополнительного обеспечения </w:t>
            </w:r>
            <w:r w:rsidRPr="00957E42">
              <w:rPr>
                <w:rFonts w:ascii="Garamond" w:eastAsia="Batang" w:hAnsi="Garamond" w:cs="Garamond"/>
                <w:lang w:eastAsia="ar-SA"/>
              </w:rPr>
              <w:t>–</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 xml:space="preserve">должен прекращать свое действие не ранее истечения 15 (пятнадцати) месяцев с указанной в сформированном КО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w:t>
            </w:r>
          </w:p>
          <w:p w14:paraId="083F4615" w14:textId="150EFC3B" w:rsidR="00C844F8" w:rsidRPr="00957E42" w:rsidRDefault="00C844F8"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7AEF1B2D" w14:textId="77777777" w:rsidR="00C844F8" w:rsidRPr="00957E42" w:rsidRDefault="00C844F8"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62E1152C" w14:textId="0FDEBF5B"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должен прекращать свое действие не ранее истечения 21 (двадцати одного) месяца с указанной в сформированном КО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 </w:t>
            </w:r>
          </w:p>
          <w:p w14:paraId="6F5FCF09" w14:textId="7B75CF69" w:rsidR="00C844F8" w:rsidRPr="00957E42" w:rsidRDefault="00C844F8"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71A2E00F" w14:textId="77777777" w:rsidR="00C844F8" w:rsidRPr="00957E42" w:rsidRDefault="00C844F8"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6FF63763"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дополнительного обеспечения, предоставляемого в третий раз,</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должен прекращать свое действие не ранее истечения 27 (двадцати семи) месяцев с указанной в сформированном АО «АТС»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 </w:t>
            </w:r>
          </w:p>
          <w:p w14:paraId="53B7BB36" w14:textId="77777777" w:rsidR="00002F98" w:rsidRPr="00957E42" w:rsidRDefault="0053267F" w:rsidP="0053267F">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4A95F656" w14:textId="77777777" w:rsidR="0053267F" w:rsidRPr="00957E42" w:rsidRDefault="0053267F" w:rsidP="0053267F">
            <w:pPr>
              <w:widowControl w:val="0"/>
              <w:tabs>
                <w:tab w:val="left" w:pos="567"/>
              </w:tabs>
              <w:suppressAutoHyphens/>
              <w:autoSpaceDE w:val="0"/>
              <w:autoSpaceDN w:val="0"/>
              <w:spacing w:before="120" w:after="120" w:line="240" w:lineRule="auto"/>
              <w:ind w:right="2"/>
              <w:jc w:val="both"/>
              <w:rPr>
                <w:rFonts w:ascii="Garamond" w:eastAsia="Batang" w:hAnsi="Garamond" w:cs="Garamond"/>
                <w:bCs/>
                <w:i/>
                <w:color w:val="000000"/>
                <w:lang w:eastAsia="ar-SA"/>
              </w:rPr>
            </w:pPr>
            <w:r w:rsidRPr="00957E42">
              <w:rPr>
                <w:rFonts w:ascii="Garamond" w:eastAsia="Batang" w:hAnsi="Garamond" w:cs="Garamond"/>
                <w:bCs/>
                <w:i/>
                <w:color w:val="000000"/>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7.19.2.1 и 7.19.4.1 настоящего Регламента,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поручительство третьего лица, соответствующее требованиям:</w:t>
            </w:r>
          </w:p>
          <w:p w14:paraId="76181469"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w:t>
            </w:r>
            <w:r w:rsidRPr="00957E42">
              <w:rPr>
                <w:rFonts w:ascii="Garamond" w:eastAsia="Batang" w:hAnsi="Garamond" w:cs="Garamond"/>
                <w:color w:val="000000"/>
                <w:lang w:eastAsia="ar-SA"/>
              </w:rPr>
              <w:t>договор коммерческого представительства для целей заключения договоров поручительства по ДПМ ВИЭ, заключенный в целях реализации поставщиком мощности своего права на предоставление:</w:t>
            </w:r>
          </w:p>
          <w:p w14:paraId="14D3F1D0"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первоначального дополнительного обеспечения </w:t>
            </w:r>
            <w:r w:rsidRPr="00957E42">
              <w:rPr>
                <w:rFonts w:ascii="Garamond" w:eastAsia="Batang" w:hAnsi="Garamond" w:cs="Garamond"/>
                <w:lang w:eastAsia="ar-SA"/>
              </w:rPr>
              <w:t>–</w:t>
            </w:r>
            <w:r w:rsidRPr="00957E42">
              <w:rPr>
                <w:rFonts w:ascii="Garamond" w:eastAsia="Batang" w:hAnsi="Garamond" w:cs="Garamond"/>
                <w:color w:val="000000"/>
                <w:lang w:eastAsia="ar-SA"/>
              </w:rPr>
              <w:t xml:space="preserve"> </w:t>
            </w:r>
            <w:r w:rsidRPr="00957E42">
              <w:rPr>
                <w:rFonts w:ascii="Garamond" w:eastAsia="Batang" w:hAnsi="Garamond" w:cs="Garamond"/>
                <w:bCs/>
                <w:color w:val="000000"/>
                <w:lang w:eastAsia="ar-SA"/>
              </w:rPr>
              <w:t xml:space="preserve">должен прекращать свое действие не ранее истечения 15 (пятнадцати) месяцев с указанной в сформированном КО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w:t>
            </w:r>
            <w:r w:rsidRPr="00957E42">
              <w:rPr>
                <w:rFonts w:ascii="Garamond" w:eastAsia="Batang" w:hAnsi="Garamond" w:cs="Garamond"/>
                <w:bCs/>
                <w:color w:val="000000"/>
                <w:highlight w:val="yellow"/>
                <w:lang w:eastAsia="ar-SA"/>
              </w:rPr>
              <w:t xml:space="preserve"> </w:t>
            </w:r>
            <w:r w:rsidR="00C11FCD" w:rsidRPr="00957E42">
              <w:rPr>
                <w:rFonts w:ascii="Garamond" w:eastAsia="Batang" w:hAnsi="Garamond" w:cs="Garamond"/>
                <w:highlight w:val="yellow"/>
                <w:lang w:eastAsia="ar-SA"/>
              </w:rPr>
              <w:t>(с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w:t>
            </w:r>
          </w:p>
          <w:p w14:paraId="21F0812C"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должен прекращать свое действие не ранее истечения 21 (двадцати одного) месяца с указанной в сформированном КО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w:t>
            </w:r>
            <w:r w:rsidRPr="00957E42">
              <w:rPr>
                <w:rFonts w:ascii="Garamond" w:eastAsia="Batang" w:hAnsi="Garamond" w:cs="Garamond"/>
                <w:bCs/>
                <w:color w:val="000000"/>
                <w:highlight w:val="yellow"/>
                <w:lang w:eastAsia="ar-SA"/>
              </w:rPr>
              <w:t xml:space="preserve"> </w:t>
            </w:r>
            <w:r w:rsidR="00C11FCD" w:rsidRPr="00957E42">
              <w:rPr>
                <w:rFonts w:ascii="Garamond" w:eastAsia="Batang" w:hAnsi="Garamond" w:cs="Garamond"/>
                <w:highlight w:val="yellow"/>
                <w:lang w:eastAsia="ar-SA"/>
              </w:rPr>
              <w:t>(с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 xml:space="preserve">; </w:t>
            </w:r>
          </w:p>
          <w:p w14:paraId="229828D6" w14:textId="77777777" w:rsidR="0053267F" w:rsidRPr="00957E42" w:rsidRDefault="0053267F" w:rsidP="0053267F">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дополнительного обеспечения, предоставляемого в третий раз,</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должен прекращать свое действие не ранее истечения 27 (двадцати семи) месяцев с указанной в сформированном АО «АТС» в соответствии с </w:t>
            </w:r>
            <w:r w:rsidRPr="00957E42">
              <w:rPr>
                <w:rFonts w:ascii="Garamond" w:eastAsia="Batang" w:hAnsi="Garamond" w:cs="Garamond"/>
                <w:i/>
                <w:lang w:eastAsia="ar-SA"/>
              </w:rPr>
              <w:t>Договором о присоединении к торговой системе оптового рынка</w:t>
            </w:r>
            <w:r w:rsidRPr="00957E42">
              <w:rPr>
                <w:rFonts w:ascii="Garamond" w:eastAsia="Batang" w:hAnsi="Garamond" w:cs="Garamond"/>
                <w:bCs/>
                <w:color w:val="000000"/>
                <w:lang w:eastAsia="ar-SA"/>
              </w:rPr>
              <w:t xml:space="preserve"> перечне отобранных проектов по результатам ОПВ даты начала поставки мощности</w:t>
            </w:r>
            <w:r w:rsidRPr="00957E42">
              <w:rPr>
                <w:rFonts w:ascii="Garamond" w:eastAsia="Batang" w:hAnsi="Garamond" w:cs="Garamond"/>
                <w:bCs/>
                <w:color w:val="000000"/>
                <w:highlight w:val="yellow"/>
                <w:lang w:eastAsia="ar-SA"/>
              </w:rPr>
              <w:t xml:space="preserve"> </w:t>
            </w:r>
            <w:r w:rsidR="00C11FCD" w:rsidRPr="00957E42">
              <w:rPr>
                <w:rFonts w:ascii="Garamond" w:eastAsia="Batang" w:hAnsi="Garamond" w:cs="Garamond"/>
                <w:highlight w:val="yellow"/>
                <w:lang w:eastAsia="ar-SA"/>
              </w:rPr>
              <w:t>(с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 xml:space="preserve">; </w:t>
            </w:r>
          </w:p>
          <w:p w14:paraId="426367E4" w14:textId="77777777" w:rsidR="00002F98" w:rsidRPr="00957E42" w:rsidRDefault="0053267F"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r w:rsidR="00002F98" w:rsidRPr="00957E42" w14:paraId="1EF9FB3F" w14:textId="77777777">
        <w:trPr>
          <w:trHeight w:val="435"/>
        </w:trPr>
        <w:tc>
          <w:tcPr>
            <w:tcW w:w="1129" w:type="dxa"/>
            <w:vAlign w:val="center"/>
          </w:tcPr>
          <w:p w14:paraId="5481C6EB" w14:textId="77777777" w:rsidR="00002F98" w:rsidRPr="00957E42" w:rsidRDefault="0053267F" w:rsidP="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7.19.2</w:t>
            </w:r>
          </w:p>
        </w:tc>
        <w:tc>
          <w:tcPr>
            <w:tcW w:w="6804" w:type="dxa"/>
          </w:tcPr>
          <w:p w14:paraId="11B905F5"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w:t>
            </w:r>
          </w:p>
          <w:p w14:paraId="022640A7"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 xml:space="preserve">в) срок действия измененного аккредитива должен быть: </w:t>
            </w:r>
            <w:r w:rsidRPr="00957E42">
              <w:rPr>
                <w:rFonts w:ascii="Garamond" w:eastAsia="Batang" w:hAnsi="Garamond" w:cs="Garamond"/>
                <w:lang w:eastAsia="ar-SA"/>
              </w:rPr>
              <w:t xml:space="preserve"> </w:t>
            </w:r>
          </w:p>
          <w:p w14:paraId="108B066F" w14:textId="222E2F9A"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 xml:space="preserve">при предоставлении первоначального дополнительного обеспечения – </w:t>
            </w:r>
            <w:r w:rsidRPr="00957E42">
              <w:rPr>
                <w:rFonts w:ascii="Garamond" w:eastAsia="Batang" w:hAnsi="Garamond" w:cs="Garamond"/>
                <w:bCs/>
                <w:color w:val="000000"/>
                <w:lang w:eastAsia="ar-SA"/>
              </w:rPr>
              <w:t>не менее 15 (пятнадцати) месяцев с даты начала поставки мощности по ДПМ ВИЭ;</w:t>
            </w:r>
          </w:p>
          <w:p w14:paraId="60E4FE4F" w14:textId="66FD5250" w:rsidR="00F24058" w:rsidRPr="00957E42" w:rsidRDefault="00F24058"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1F4BA241" w14:textId="77777777" w:rsidR="00F24058" w:rsidRPr="00957E42" w:rsidRDefault="00F24058"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408299E8" w14:textId="4542C528"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при предоставлении 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21 (двадцати одного) месяца с даты начала поставки мощности по ДПМ ВИЭ</w:t>
            </w:r>
            <w:r w:rsidRPr="00957E42">
              <w:rPr>
                <w:rFonts w:ascii="Garamond" w:eastAsia="Batang" w:hAnsi="Garamond" w:cs="Garamond"/>
                <w:lang w:eastAsia="ar-SA"/>
              </w:rPr>
              <w:t>;</w:t>
            </w:r>
          </w:p>
          <w:p w14:paraId="2D926673" w14:textId="77777777" w:rsidR="00F24058" w:rsidRPr="00957E42" w:rsidRDefault="00F24058"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p>
          <w:p w14:paraId="6D5731FE"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27 (двадцати семи) месяцев с даты начала поставки мощности по ДПМ ВИЭ.</w:t>
            </w:r>
          </w:p>
          <w:p w14:paraId="4525DFE0" w14:textId="77777777" w:rsidR="00162814" w:rsidRPr="00957E42" w:rsidRDefault="0015241D" w:rsidP="00C11FCD">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04017164" w14:textId="77777777" w:rsidR="00C11FCD" w:rsidRPr="00957E42" w:rsidRDefault="00C11FCD" w:rsidP="00C11FCD">
            <w:pPr>
              <w:spacing w:before="120" w:after="120" w:line="240" w:lineRule="auto"/>
              <w:ind w:firstLine="594"/>
              <w:jc w:val="both"/>
              <w:rPr>
                <w:rFonts w:ascii="Garamond" w:eastAsia="Times New Roman" w:hAnsi="Garamond"/>
                <w:szCs w:val="20"/>
              </w:rPr>
            </w:pPr>
          </w:p>
          <w:p w14:paraId="4667AB32"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01"/>
              <w:jc w:val="both"/>
              <w:rPr>
                <w:rFonts w:ascii="Garamond" w:eastAsia="Batang" w:hAnsi="Garamond" w:cs="Garamond"/>
                <w:lang w:eastAsia="ar-SA"/>
              </w:rPr>
            </w:pPr>
            <w:r w:rsidRPr="00957E42">
              <w:rPr>
                <w:rFonts w:ascii="Garamond" w:eastAsia="Batang" w:hAnsi="Garamond" w:cs="Garamond"/>
                <w:color w:val="000000"/>
                <w:lang w:eastAsia="ar-SA"/>
              </w:rPr>
              <w:t xml:space="preserve">В случае если денежные средства аккредитива, ранее предоставленного в рамках </w:t>
            </w:r>
            <w:r w:rsidRPr="00957E42">
              <w:rPr>
                <w:rFonts w:ascii="Garamond" w:eastAsia="Batang" w:hAnsi="Garamond" w:cs="Garamond"/>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957E42">
              <w:rPr>
                <w:rFonts w:ascii="Garamond" w:eastAsia="Batang" w:hAnsi="Garamond" w:cs="Garamond"/>
                <w:bCs/>
                <w:lang w:eastAsia="ar-SA"/>
              </w:rPr>
              <w:t>либо повторного дополнительного обеспечения, либо дополнительного обеспечения, предоставляемого в третий раз, а также в случаях, предусмотренных пунктами 7.19.1.1 и 7.19.4.1 настоящего Регламента, продавец по ДПМ ВИЭ</w:t>
            </w:r>
            <w:r w:rsidRPr="00957E42">
              <w:rPr>
                <w:rFonts w:ascii="Garamond" w:eastAsia="Batang" w:hAnsi="Garamond" w:cs="Garamond"/>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121F7AE7"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действия аккредитива должен быть:</w:t>
            </w:r>
          </w:p>
          <w:p w14:paraId="5CBAAC4F" w14:textId="645B31EA"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 xml:space="preserve">при предоставлении первоначального дополнительного обеспечения – </w:t>
            </w:r>
            <w:r w:rsidRPr="00957E42">
              <w:rPr>
                <w:rFonts w:ascii="Garamond" w:eastAsia="Batang" w:hAnsi="Garamond" w:cs="Garamond"/>
                <w:bCs/>
                <w:color w:val="000000"/>
                <w:lang w:eastAsia="ar-SA"/>
              </w:rPr>
              <w:t>не менее 15 (пятнадцати) месяцев с даты начала поставки мощности по ДПМ ВИЭ;</w:t>
            </w:r>
          </w:p>
          <w:p w14:paraId="1996D1A0" w14:textId="5A94A826" w:rsidR="00ED7CFA" w:rsidRPr="00957E42" w:rsidRDefault="00ED7CFA"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1403AC4C" w14:textId="77777777" w:rsidR="00ED7CFA" w:rsidRPr="00957E42" w:rsidRDefault="00ED7CFA"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00713BFA" w14:textId="732F199B"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21 (двадцати одного) месяца с даты начала поставки мощности по ДПМ ВИЭ;</w:t>
            </w:r>
          </w:p>
          <w:p w14:paraId="70F63402" w14:textId="5BDCE18F" w:rsidR="00ED7CFA" w:rsidRPr="00957E42" w:rsidRDefault="00ED7CFA"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p>
          <w:p w14:paraId="1316A12B"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27 (двадцати семи) месяцев с даты начала поставки мощности по ДПМ ВИЭ; </w:t>
            </w:r>
          </w:p>
          <w:p w14:paraId="66319CB3" w14:textId="77777777" w:rsidR="00162814" w:rsidRPr="00957E42" w:rsidRDefault="00162814" w:rsidP="00162814">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18557F92"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w:t>
            </w:r>
          </w:p>
          <w:p w14:paraId="230BBB7D"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 xml:space="preserve">в) срок действия измененного аккредитива должен быть: </w:t>
            </w:r>
            <w:r w:rsidRPr="00957E42">
              <w:rPr>
                <w:rFonts w:ascii="Garamond" w:eastAsia="Batang" w:hAnsi="Garamond" w:cs="Garamond"/>
                <w:lang w:eastAsia="ar-SA"/>
              </w:rPr>
              <w:t xml:space="preserve"> </w:t>
            </w:r>
          </w:p>
          <w:p w14:paraId="14246DC6"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при предоставлении первоначального дополнительного обеспечения – </w:t>
            </w:r>
            <w:r w:rsidRPr="00957E42">
              <w:rPr>
                <w:rFonts w:ascii="Garamond" w:eastAsia="Batang" w:hAnsi="Garamond" w:cs="Garamond"/>
                <w:bCs/>
                <w:color w:val="000000"/>
                <w:lang w:eastAsia="ar-SA"/>
              </w:rPr>
              <w:t>не менее 15 (пятнадцати)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w:t>
            </w:r>
          </w:p>
          <w:p w14:paraId="549403B8"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при предоставлении 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21 (двадцати одного) месяца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lang w:eastAsia="ar-SA"/>
              </w:rPr>
              <w:t>;</w:t>
            </w:r>
          </w:p>
          <w:p w14:paraId="4D5F8BED" w14:textId="77777777" w:rsidR="0015241D" w:rsidRPr="00957E42" w:rsidRDefault="0015241D" w:rsidP="0015241D">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27 (двадцати семи)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w:t>
            </w:r>
          </w:p>
          <w:p w14:paraId="6587D405" w14:textId="77777777" w:rsidR="00002F98" w:rsidRPr="00957E42" w:rsidRDefault="0015241D"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26DDA440"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01"/>
              <w:jc w:val="both"/>
              <w:rPr>
                <w:rFonts w:ascii="Garamond" w:eastAsia="Batang" w:hAnsi="Garamond" w:cs="Garamond"/>
                <w:lang w:eastAsia="ar-SA"/>
              </w:rPr>
            </w:pPr>
            <w:r w:rsidRPr="00957E42">
              <w:rPr>
                <w:rFonts w:ascii="Garamond" w:eastAsia="Batang" w:hAnsi="Garamond" w:cs="Garamond"/>
                <w:color w:val="000000"/>
                <w:lang w:eastAsia="ar-SA"/>
              </w:rPr>
              <w:t xml:space="preserve">В случае если денежные средства аккредитива, ранее предоставленного в рамках </w:t>
            </w:r>
            <w:r w:rsidRPr="00957E42">
              <w:rPr>
                <w:rFonts w:ascii="Garamond" w:eastAsia="Batang" w:hAnsi="Garamond" w:cs="Garamond"/>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957E42">
              <w:rPr>
                <w:rFonts w:ascii="Garamond" w:eastAsia="Batang" w:hAnsi="Garamond" w:cs="Garamond"/>
                <w:bCs/>
                <w:lang w:eastAsia="ar-SA"/>
              </w:rPr>
              <w:t>либо повторного дополнительного обеспечения, либо дополнительного обеспечения, предоставляемого в третий раз, а также в случаях, предусмотренных пунктами 7.19.1.1 и 7.19.4.1 настоящего Регламента, продавец по ДПМ ВИЭ</w:t>
            </w:r>
            <w:r w:rsidRPr="00957E42">
              <w:rPr>
                <w:rFonts w:ascii="Garamond" w:eastAsia="Batang" w:hAnsi="Garamond" w:cs="Garamond"/>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1FF2FC53"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действия аккредитива должен быть:</w:t>
            </w:r>
          </w:p>
          <w:p w14:paraId="47C6C429"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при предоставлении первоначального дополнительного обеспечения – </w:t>
            </w:r>
            <w:r w:rsidRPr="00957E42">
              <w:rPr>
                <w:rFonts w:ascii="Garamond" w:eastAsia="Batang" w:hAnsi="Garamond" w:cs="Garamond"/>
                <w:bCs/>
                <w:color w:val="000000"/>
                <w:lang w:eastAsia="ar-SA"/>
              </w:rPr>
              <w:t>не менее 15 (пятнадцати)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w:t>
            </w:r>
          </w:p>
          <w:p w14:paraId="2F6021BA"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21 (двадцати одного) месяца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w:t>
            </w:r>
          </w:p>
          <w:p w14:paraId="15FAA554" w14:textId="77777777" w:rsidR="00162814" w:rsidRPr="00957E42" w:rsidRDefault="00162814" w:rsidP="00162814">
            <w:pPr>
              <w:widowControl w:val="0"/>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w:t>
            </w:r>
            <w:r w:rsidRPr="00957E42">
              <w:rPr>
                <w:rFonts w:ascii="Garamond" w:eastAsia="Batang" w:hAnsi="Garamond" w:cs="Garamond"/>
                <w:bCs/>
                <w:color w:val="000000"/>
                <w:lang w:eastAsia="ar-SA"/>
              </w:rPr>
              <w:t xml:space="preserve"> </w:t>
            </w:r>
            <w:r w:rsidRPr="00957E42">
              <w:rPr>
                <w:rFonts w:ascii="Garamond" w:eastAsia="Batang" w:hAnsi="Garamond" w:cs="Garamond"/>
                <w:lang w:eastAsia="ar-SA"/>
              </w:rPr>
              <w:t>–</w:t>
            </w:r>
            <w:r w:rsidRPr="00957E42">
              <w:rPr>
                <w:rFonts w:ascii="Garamond" w:eastAsia="Batang" w:hAnsi="Garamond" w:cs="Garamond"/>
                <w:bCs/>
                <w:color w:val="000000"/>
                <w:lang w:eastAsia="ar-SA"/>
              </w:rPr>
              <w:t xml:space="preserve"> не менее 27 (двадцати семи)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bCs/>
                <w:color w:val="000000"/>
                <w:lang w:eastAsia="ar-SA"/>
              </w:rPr>
              <w:t xml:space="preserve">; </w:t>
            </w:r>
          </w:p>
          <w:p w14:paraId="4BA5494D" w14:textId="77777777" w:rsidR="00162814" w:rsidRPr="00957E42" w:rsidRDefault="00162814"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r w:rsidR="00002F98" w:rsidRPr="00957E42" w14:paraId="3957099B" w14:textId="77777777">
        <w:trPr>
          <w:trHeight w:val="435"/>
        </w:trPr>
        <w:tc>
          <w:tcPr>
            <w:tcW w:w="1129" w:type="dxa"/>
            <w:vAlign w:val="center"/>
          </w:tcPr>
          <w:p w14:paraId="7728656B" w14:textId="77777777" w:rsidR="00002F98" w:rsidRPr="00957E42" w:rsidRDefault="00CA222F" w:rsidP="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7.19.4</w:t>
            </w:r>
          </w:p>
        </w:tc>
        <w:tc>
          <w:tcPr>
            <w:tcW w:w="6804" w:type="dxa"/>
          </w:tcPr>
          <w:p w14:paraId="63C7A94A" w14:textId="77777777" w:rsidR="00CA222F" w:rsidRPr="00957E42" w:rsidRDefault="00CA222F" w:rsidP="00CA222F">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7DB6599D" w14:textId="77777777"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 xml:space="preserve">в) срок действия измененной банковской гарантии должен быть: </w:t>
            </w:r>
            <w:r w:rsidRPr="00957E42">
              <w:rPr>
                <w:rFonts w:ascii="Garamond" w:eastAsia="Batang" w:hAnsi="Garamond" w:cs="Garamond"/>
                <w:lang w:eastAsia="ar-SA"/>
              </w:rPr>
              <w:t xml:space="preserve"> </w:t>
            </w:r>
          </w:p>
          <w:p w14:paraId="5798E527" w14:textId="5C02621E"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первоначального дополнительного обеспечения – не менее 15 (пятнадцати) месяцев с даты начала поставки мощности по ДПМ ВИЭ;</w:t>
            </w:r>
          </w:p>
          <w:p w14:paraId="627AF55C" w14:textId="60C85B7D" w:rsidR="000A2CFE" w:rsidRPr="00957E42" w:rsidRDefault="000A2CFE"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016AB08B" w14:textId="77777777" w:rsidR="000A2CFE" w:rsidRPr="00957E42" w:rsidRDefault="000A2CFE"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1F9BF298" w14:textId="26EC6485"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 – не менее 21 (двадцати одного) месяца с даты начала поставки мощности по ДПМ ВИЭ;</w:t>
            </w:r>
          </w:p>
          <w:p w14:paraId="4A9A4BFE" w14:textId="77777777" w:rsidR="000A2CFE" w:rsidRPr="00957E42" w:rsidRDefault="000A2CFE"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3CB67A80" w14:textId="77777777" w:rsidR="00CA222F" w:rsidRPr="00957E42" w:rsidRDefault="00CA222F" w:rsidP="00CA222F">
            <w:pPr>
              <w:tabs>
                <w:tab w:val="left" w:pos="567"/>
              </w:tabs>
              <w:suppressAutoHyphens/>
              <w:autoSpaceDE w:val="0"/>
              <w:autoSpaceDN w:val="0"/>
              <w:spacing w:before="120" w:after="120" w:line="240" w:lineRule="auto"/>
              <w:ind w:right="2" w:firstLine="601"/>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 – не менее 27 (двадцати семи) месяцев с даты начала поставки мощности по ДПМ ВИЭ.</w:t>
            </w:r>
          </w:p>
          <w:p w14:paraId="3F864CB4" w14:textId="77777777" w:rsidR="00002F98" w:rsidRPr="00957E42" w:rsidRDefault="00CA222F" w:rsidP="00CA222F">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7363F391" w14:textId="77777777" w:rsidR="00525719" w:rsidRPr="00957E42" w:rsidRDefault="00525719" w:rsidP="00CA222F">
            <w:pPr>
              <w:spacing w:before="120" w:after="120" w:line="240" w:lineRule="auto"/>
              <w:ind w:firstLine="594"/>
              <w:jc w:val="both"/>
              <w:rPr>
                <w:rFonts w:ascii="Garamond" w:eastAsia="Times New Roman" w:hAnsi="Garamond"/>
                <w:szCs w:val="20"/>
              </w:rPr>
            </w:pPr>
          </w:p>
          <w:p w14:paraId="5C83EA93" w14:textId="77777777" w:rsidR="00525719" w:rsidRPr="00957E42" w:rsidRDefault="00525719" w:rsidP="00525719">
            <w:pPr>
              <w:tabs>
                <w:tab w:val="left" w:pos="567"/>
              </w:tabs>
              <w:suppressAutoHyphens/>
              <w:autoSpaceDE w:val="0"/>
              <w:autoSpaceDN w:val="0"/>
              <w:spacing w:before="120" w:after="120" w:line="240" w:lineRule="auto"/>
              <w:ind w:right="2" w:firstLine="601"/>
              <w:jc w:val="both"/>
              <w:rPr>
                <w:rFonts w:ascii="Garamond" w:eastAsia="Batang" w:hAnsi="Garamond" w:cs="Garamond"/>
                <w:bCs/>
                <w:lang w:eastAsia="ar-SA"/>
              </w:rPr>
            </w:pPr>
            <w:r w:rsidRPr="00957E42">
              <w:rPr>
                <w:rFonts w:ascii="Garamond" w:eastAsia="Batang" w:hAnsi="Garamond" w:cs="Garamond"/>
                <w:color w:val="000000"/>
                <w:lang w:eastAsia="ar-SA"/>
              </w:rPr>
              <w:t xml:space="preserve">В случае если денежная сумма, подлежащая выплате по банковской гарантии, ранее выданной в рамках </w:t>
            </w:r>
            <w:r w:rsidRPr="00957E42">
              <w:rPr>
                <w:rFonts w:ascii="Garamond" w:eastAsia="Batang" w:hAnsi="Garamond" w:cs="Garamond"/>
                <w:lang w:eastAsia="ar-SA"/>
              </w:rPr>
              <w:t xml:space="preserve">Соглашения об оплате штрафов по </w:t>
            </w:r>
            <w:proofErr w:type="spellStart"/>
            <w:r w:rsidRPr="00957E42">
              <w:rPr>
                <w:rFonts w:ascii="Garamond" w:eastAsia="Batang" w:hAnsi="Garamond" w:cs="Garamond"/>
                <w:lang w:eastAsia="ar-SA"/>
              </w:rPr>
              <w:t>ДПМ</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ВИЭ</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БГ</w:t>
            </w:r>
            <w:proofErr w:type="spellEnd"/>
            <w:r w:rsidRPr="00957E42">
              <w:rPr>
                <w:rFonts w:ascii="Garamond" w:eastAsia="Batang" w:hAnsi="Garamond" w:cs="Garamond"/>
                <w:lang w:eastAsia="ar-SA"/>
              </w:rPr>
              <w:t>, была полностью использована для оплаты штрафов по соответствующим ДПМ ВИЭ, либо данная банковская гарантия перестала соответствовать требованиям настоящего раздела Регламента в целях предоставления первоначального, либо повторного дополнительного обеспечения, либо дополнительного обеспечения, предоставляемого в третий раз</w:t>
            </w:r>
            <w:r w:rsidRPr="00957E42">
              <w:rPr>
                <w:rFonts w:ascii="Garamond" w:eastAsia="Batang" w:hAnsi="Garamond" w:cs="Garamond"/>
                <w:bCs/>
                <w:lang w:eastAsia="ar-SA"/>
              </w:rPr>
              <w:t>, а также в случаях, предусмотренных пунктами 7.19.1.1 и 7.19.2.1 настоящего Регламента, продавец по ДПМ ВИЭ</w:t>
            </w:r>
            <w:r w:rsidRPr="00957E42">
              <w:rPr>
                <w:rFonts w:ascii="Garamond" w:eastAsia="Batang" w:hAnsi="Garamond" w:cs="Garamond"/>
                <w:lang w:eastAsia="ar-SA"/>
              </w:rPr>
              <w:t xml:space="preserve"> вправе предоставить ЦФР новую банковскую гарантию, соответствующую требованиям настоящего раздела Регламента, одновременно соответствующую следующим особенностям:</w:t>
            </w:r>
          </w:p>
          <w:p w14:paraId="4BCAEEA1"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действия банковской гарантии должен быть:</w:t>
            </w:r>
          </w:p>
          <w:p w14:paraId="43317F8A" w14:textId="6883613D"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первоначального дополнительного обеспечения – не менее 15 (пятнадцати) месяцев с даты начала поставки мощности по ДПМ ВИЭ;</w:t>
            </w:r>
          </w:p>
          <w:p w14:paraId="1336559A" w14:textId="0421FE06" w:rsidR="000510AF" w:rsidRPr="00957E42" w:rsidRDefault="000510AF"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271AEB45" w14:textId="77777777" w:rsidR="000510AF" w:rsidRPr="00957E42" w:rsidRDefault="000510AF"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2C1262AB" w14:textId="7CC68023" w:rsidR="000510AF"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 – не менее 21 (двадцати одного) месяца с даты начала поставки мощности по ДПМ ВИЭ;</w:t>
            </w:r>
          </w:p>
          <w:p w14:paraId="3BC834DA" w14:textId="77777777" w:rsidR="000510AF" w:rsidRPr="00957E42" w:rsidRDefault="000510AF"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p>
          <w:p w14:paraId="7C15BAA1"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 xml:space="preserve">при предоставлении в третий раз дополнительного обеспечения – не менее 27 (двадцати семи) месяцев с даты начала поставки мощности по ДПМ ВИЭ; </w:t>
            </w:r>
          </w:p>
          <w:p w14:paraId="68A5A666" w14:textId="77777777" w:rsidR="00525719" w:rsidRPr="00957E42" w:rsidRDefault="00525719" w:rsidP="00525719">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35ED9742" w14:textId="77777777" w:rsidR="00002F98" w:rsidRPr="00957E42" w:rsidRDefault="00CA222F"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76D090A5" w14:textId="77777777"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957E42">
              <w:rPr>
                <w:rFonts w:ascii="Garamond" w:eastAsia="Batang" w:hAnsi="Garamond" w:cs="Garamond"/>
                <w:color w:val="000000"/>
                <w:lang w:eastAsia="ar-SA"/>
              </w:rPr>
              <w:t xml:space="preserve">в) срок действия измененной банковской гарантии должен быть: </w:t>
            </w:r>
            <w:r w:rsidRPr="00957E42">
              <w:rPr>
                <w:rFonts w:ascii="Garamond" w:eastAsia="Batang" w:hAnsi="Garamond" w:cs="Garamond"/>
                <w:lang w:eastAsia="ar-SA"/>
              </w:rPr>
              <w:t xml:space="preserve"> </w:t>
            </w:r>
          </w:p>
          <w:p w14:paraId="3A4A09B2" w14:textId="77777777"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первоначального дополнительного обеспечения – не менее 15 (пятнадцати)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w:t>
            </w:r>
          </w:p>
          <w:p w14:paraId="4562BFF7" w14:textId="77777777" w:rsidR="00CA222F" w:rsidRPr="00957E42" w:rsidRDefault="00CA222F" w:rsidP="00CA222F">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 – не менее 21 (двадцати одного) месяца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w:t>
            </w:r>
          </w:p>
          <w:p w14:paraId="786B3973" w14:textId="77777777" w:rsidR="00CA222F" w:rsidRPr="00957E42" w:rsidRDefault="00CA222F" w:rsidP="00CA222F">
            <w:pPr>
              <w:tabs>
                <w:tab w:val="left" w:pos="567"/>
              </w:tabs>
              <w:suppressAutoHyphens/>
              <w:autoSpaceDE w:val="0"/>
              <w:autoSpaceDN w:val="0"/>
              <w:spacing w:before="120" w:after="120" w:line="240" w:lineRule="auto"/>
              <w:ind w:right="2" w:firstLine="601"/>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 – не менее 27 (двадцати семи)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w:t>
            </w:r>
          </w:p>
          <w:p w14:paraId="4487DEFF" w14:textId="77777777" w:rsidR="00CA222F" w:rsidRPr="00957E42" w:rsidRDefault="00CA222F"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2B82BDF8" w14:textId="77777777" w:rsidR="00525719" w:rsidRPr="00957E42" w:rsidRDefault="00525719" w:rsidP="00525719">
            <w:pPr>
              <w:tabs>
                <w:tab w:val="left" w:pos="567"/>
              </w:tabs>
              <w:suppressAutoHyphens/>
              <w:autoSpaceDE w:val="0"/>
              <w:autoSpaceDN w:val="0"/>
              <w:spacing w:before="120" w:after="120" w:line="240" w:lineRule="auto"/>
              <w:ind w:right="2" w:firstLine="601"/>
              <w:jc w:val="both"/>
              <w:rPr>
                <w:rFonts w:ascii="Garamond" w:eastAsia="Batang" w:hAnsi="Garamond" w:cs="Garamond"/>
                <w:bCs/>
                <w:lang w:eastAsia="ar-SA"/>
              </w:rPr>
            </w:pPr>
            <w:r w:rsidRPr="00957E42">
              <w:rPr>
                <w:rFonts w:ascii="Garamond" w:eastAsia="Batang" w:hAnsi="Garamond" w:cs="Garamond"/>
                <w:color w:val="000000"/>
                <w:lang w:eastAsia="ar-SA"/>
              </w:rPr>
              <w:t xml:space="preserve">В случае если денежная сумма, подлежащая выплате по банковской гарантии, ранее выданной в рамках </w:t>
            </w:r>
            <w:r w:rsidRPr="00957E42">
              <w:rPr>
                <w:rFonts w:ascii="Garamond" w:eastAsia="Batang" w:hAnsi="Garamond" w:cs="Garamond"/>
                <w:lang w:eastAsia="ar-SA"/>
              </w:rPr>
              <w:t xml:space="preserve">Соглашения об оплате штрафов по </w:t>
            </w:r>
            <w:proofErr w:type="spellStart"/>
            <w:r w:rsidRPr="00957E42">
              <w:rPr>
                <w:rFonts w:ascii="Garamond" w:eastAsia="Batang" w:hAnsi="Garamond" w:cs="Garamond"/>
                <w:lang w:eastAsia="ar-SA"/>
              </w:rPr>
              <w:t>ДПМ</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ВИЭ</w:t>
            </w:r>
            <w:proofErr w:type="spellEnd"/>
            <w:r w:rsidRPr="00957E42">
              <w:rPr>
                <w:rFonts w:ascii="Garamond" w:eastAsia="Batang" w:hAnsi="Garamond" w:cs="Garamond"/>
                <w:lang w:eastAsia="ar-SA"/>
              </w:rPr>
              <w:t xml:space="preserve"> </w:t>
            </w:r>
            <w:proofErr w:type="spellStart"/>
            <w:r w:rsidRPr="00957E42">
              <w:rPr>
                <w:rFonts w:ascii="Garamond" w:eastAsia="Batang" w:hAnsi="Garamond" w:cs="Garamond"/>
                <w:lang w:eastAsia="ar-SA"/>
              </w:rPr>
              <w:t>БГ</w:t>
            </w:r>
            <w:proofErr w:type="spellEnd"/>
            <w:r w:rsidRPr="00957E42">
              <w:rPr>
                <w:rFonts w:ascii="Garamond" w:eastAsia="Batang" w:hAnsi="Garamond" w:cs="Garamond"/>
                <w:lang w:eastAsia="ar-SA"/>
              </w:rPr>
              <w:t>, была полностью использована для оплаты штрафов по соответствующим ДПМ ВИЭ, либо данная банковская гарантия перестала соответствовать требованиям настоящего раздела Регламента в целях предоставления первоначального, либо повторного дополнительного обеспечения, либо дополнительного обеспечения, предоставляемого в третий раз</w:t>
            </w:r>
            <w:r w:rsidRPr="00957E42">
              <w:rPr>
                <w:rFonts w:ascii="Garamond" w:eastAsia="Batang" w:hAnsi="Garamond" w:cs="Garamond"/>
                <w:bCs/>
                <w:lang w:eastAsia="ar-SA"/>
              </w:rPr>
              <w:t>, а также в случаях, предусмотренных пунктами 7.19.1.1 и 7.19.2.1 настоящего Регламента, продавец по ДПМ ВИЭ</w:t>
            </w:r>
            <w:r w:rsidRPr="00957E42">
              <w:rPr>
                <w:rFonts w:ascii="Garamond" w:eastAsia="Batang" w:hAnsi="Garamond" w:cs="Garamond"/>
                <w:lang w:eastAsia="ar-SA"/>
              </w:rPr>
              <w:t xml:space="preserve"> вправе предоставить ЦФР новую банковскую гарантию, соответствующую требованиям настоящего раздела Регламента, одновременно соответствующую следующим особенностям:</w:t>
            </w:r>
          </w:p>
          <w:p w14:paraId="51BEAB0F"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bCs/>
                <w:color w:val="000000"/>
                <w:lang w:eastAsia="ar-SA"/>
              </w:rPr>
              <w:t xml:space="preserve">а) срок </w:t>
            </w:r>
            <w:r w:rsidRPr="00957E42">
              <w:rPr>
                <w:rFonts w:ascii="Garamond" w:eastAsia="Batang" w:hAnsi="Garamond" w:cs="Garamond"/>
                <w:color w:val="000000"/>
                <w:lang w:eastAsia="ar-SA"/>
              </w:rPr>
              <w:t>действия банковской гарантии должен быть:</w:t>
            </w:r>
          </w:p>
          <w:p w14:paraId="1AB541BB"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первоначального дополнительного обеспечения – не менее 15 (пятнадцати)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w:t>
            </w:r>
          </w:p>
          <w:p w14:paraId="36A77043"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повторного дополнительного обеспечения – не менее 21 (двадцати одного) месяца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w:t>
            </w:r>
          </w:p>
          <w:p w14:paraId="508A7F33" w14:textId="77777777" w:rsidR="00525719" w:rsidRPr="00957E42" w:rsidRDefault="00525719" w:rsidP="00525719">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957E42">
              <w:rPr>
                <w:rFonts w:ascii="Garamond" w:eastAsia="Batang" w:hAnsi="Garamond" w:cs="Garamond"/>
                <w:color w:val="000000"/>
                <w:lang w:eastAsia="ar-SA"/>
              </w:rPr>
              <w:t>при предоставлении в третий раз дополнительного обеспечения – не менее 27 (двадцати семи) месяцев с даты начала поставки мощности по ДПМ ВИЭ</w:t>
            </w:r>
            <w:r w:rsidRPr="00957E42">
              <w:rPr>
                <w:rFonts w:ascii="Garamond" w:eastAsia="Batang" w:hAnsi="Garamond" w:cs="Garamond"/>
                <w:highlight w:val="yellow"/>
                <w:lang w:eastAsia="ar-SA"/>
              </w:rPr>
              <w:t xml:space="preserve"> (с измененной даты начала поставки мощности по ДПМ ВИЭ в случае, если дата начала поставки мощности была перенесена на более позднюю дату)</w:t>
            </w:r>
            <w:r w:rsidRPr="00957E42">
              <w:rPr>
                <w:rFonts w:ascii="Garamond" w:eastAsia="Batang" w:hAnsi="Garamond" w:cs="Garamond"/>
                <w:color w:val="000000"/>
                <w:lang w:eastAsia="ar-SA"/>
              </w:rPr>
              <w:t xml:space="preserve">; </w:t>
            </w:r>
          </w:p>
          <w:p w14:paraId="6C3E9E97" w14:textId="77777777" w:rsidR="00525719" w:rsidRPr="00957E42" w:rsidRDefault="00525719" w:rsidP="00002F98">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r w:rsidR="00BC6FB5" w:rsidRPr="00957E42" w14:paraId="3F9E0BAC" w14:textId="77777777">
        <w:trPr>
          <w:trHeight w:val="435"/>
        </w:trPr>
        <w:tc>
          <w:tcPr>
            <w:tcW w:w="1129" w:type="dxa"/>
            <w:vAlign w:val="center"/>
          </w:tcPr>
          <w:p w14:paraId="5B1857CC" w14:textId="77777777" w:rsidR="00BC6FB5" w:rsidRPr="00957E42" w:rsidRDefault="00BC6FB5" w:rsidP="00002F98">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8.2</w:t>
            </w:r>
          </w:p>
        </w:tc>
        <w:tc>
          <w:tcPr>
            <w:tcW w:w="6804" w:type="dxa"/>
          </w:tcPr>
          <w:p w14:paraId="4FED1ACE" w14:textId="77777777" w:rsidR="00BC6FB5" w:rsidRPr="00957E42" w:rsidRDefault="00BC6FB5" w:rsidP="00BC6FB5">
            <w:pPr>
              <w:suppressAutoHyphens/>
              <w:spacing w:before="120" w:after="120" w:line="240" w:lineRule="auto"/>
              <w:ind w:firstLine="600"/>
              <w:jc w:val="both"/>
              <w:rPr>
                <w:rFonts w:ascii="Garamond" w:eastAsia="Batang" w:hAnsi="Garamond" w:cs="Garamond"/>
                <w:color w:val="FF0000"/>
                <w:lang w:eastAsia="ar-SA"/>
              </w:rPr>
            </w:pPr>
            <w:r w:rsidRPr="00957E42">
              <w:rPr>
                <w:rFonts w:ascii="Garamond" w:eastAsia="Batang" w:hAnsi="Garamond" w:cs="Garamond"/>
                <w:lang w:eastAsia="ar-SA"/>
              </w:rPr>
              <w:t xml:space="preserve">Передача прав и обязанностей продавца по ДПМ ВИЭ, дата начала поставки мощности по которым на дату получения </w:t>
            </w:r>
            <w:proofErr w:type="gramStart"/>
            <w:r w:rsidRPr="00957E42">
              <w:rPr>
                <w:rFonts w:ascii="Garamond" w:eastAsia="Batang" w:hAnsi="Garamond" w:cs="Garamond"/>
                <w:lang w:eastAsia="ar-SA"/>
              </w:rPr>
              <w:t>КО заявления</w:t>
            </w:r>
            <w:proofErr w:type="gramEnd"/>
            <w:r w:rsidRPr="00957E42">
              <w:rPr>
                <w:rFonts w:ascii="Garamond" w:eastAsia="Batang" w:hAnsi="Garamond" w:cs="Garamond"/>
                <w:lang w:eastAsia="ar-SA"/>
              </w:rPr>
              <w:t xml:space="preserve">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957E42">
              <w:rPr>
                <w:rFonts w:ascii="Garamond" w:eastAsia="Batang" w:hAnsi="Garamond" w:cs="Garamond"/>
                <w:color w:val="FF0000"/>
                <w:lang w:eastAsia="ar-SA"/>
              </w:rPr>
              <w:t xml:space="preserve"> </w:t>
            </w:r>
          </w:p>
          <w:p w14:paraId="562A27AD" w14:textId="77777777" w:rsidR="00BC6FB5" w:rsidRPr="00957E42" w:rsidRDefault="00BC6FB5" w:rsidP="00CA222F">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2A4105B2" w14:textId="77777777" w:rsidR="00BC6FB5" w:rsidRPr="00957E42" w:rsidRDefault="00BC6FB5" w:rsidP="00BC6FB5">
            <w:pPr>
              <w:tabs>
                <w:tab w:val="left" w:pos="1044"/>
                <w:tab w:val="left" w:pos="1299"/>
              </w:tabs>
              <w:spacing w:before="120" w:after="120" w:line="240" w:lineRule="auto"/>
              <w:ind w:left="743"/>
              <w:jc w:val="both"/>
              <w:rPr>
                <w:rFonts w:ascii="Garamond" w:eastAsia="Batang" w:hAnsi="Garamond" w:cs="Garamond"/>
                <w:lang w:eastAsia="ar-SA"/>
              </w:rPr>
            </w:pPr>
            <w:r w:rsidRPr="00957E42">
              <w:rPr>
                <w:rFonts w:ascii="Garamond" w:eastAsia="Batang" w:hAnsi="Garamond" w:cs="Garamond"/>
                <w:lang w:eastAsia="ar-SA"/>
              </w:rPr>
              <w:t>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p>
          <w:p w14:paraId="1B843C15" w14:textId="77777777" w:rsidR="00BC6FB5" w:rsidRPr="00957E42" w:rsidRDefault="00BC6FB5" w:rsidP="00CA222F">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3B01B0DE" w14:textId="77777777" w:rsidR="00BC6FB5" w:rsidRPr="00957E42" w:rsidRDefault="00BC6FB5" w:rsidP="00BC6FB5">
            <w:pPr>
              <w:suppressAutoHyphens/>
              <w:spacing w:before="120" w:after="120" w:line="240" w:lineRule="auto"/>
              <w:ind w:firstLine="600"/>
              <w:jc w:val="both"/>
              <w:rPr>
                <w:rFonts w:ascii="Garamond" w:eastAsia="Batang" w:hAnsi="Garamond" w:cs="Garamond"/>
                <w:color w:val="FF0000"/>
                <w:lang w:eastAsia="ar-SA"/>
              </w:rPr>
            </w:pPr>
            <w:r w:rsidRPr="00957E42">
              <w:rPr>
                <w:rFonts w:ascii="Garamond" w:eastAsia="Batang" w:hAnsi="Garamond" w:cs="Garamond"/>
                <w:lang w:eastAsia="ar-SA"/>
              </w:rPr>
              <w:t xml:space="preserve">Передача прав и обязанностей продавца по ДПМ ВИЭ, дата начала поставки мощности по которым на дату получения </w:t>
            </w:r>
            <w:proofErr w:type="gramStart"/>
            <w:r w:rsidRPr="00957E42">
              <w:rPr>
                <w:rFonts w:ascii="Garamond" w:eastAsia="Batang" w:hAnsi="Garamond" w:cs="Garamond"/>
                <w:lang w:eastAsia="ar-SA"/>
              </w:rPr>
              <w:t>КО заявления</w:t>
            </w:r>
            <w:proofErr w:type="gramEnd"/>
            <w:r w:rsidRPr="00957E42">
              <w:rPr>
                <w:rFonts w:ascii="Garamond" w:eastAsia="Batang" w:hAnsi="Garamond" w:cs="Garamond"/>
                <w:lang w:eastAsia="ar-SA"/>
              </w:rPr>
              <w:t xml:space="preserve">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957E42">
              <w:rPr>
                <w:rFonts w:ascii="Garamond" w:eastAsia="Batang" w:hAnsi="Garamond" w:cs="Garamond"/>
                <w:color w:val="FF0000"/>
                <w:lang w:eastAsia="ar-SA"/>
              </w:rPr>
              <w:t xml:space="preserve"> </w:t>
            </w:r>
          </w:p>
          <w:p w14:paraId="4AEB1A2D" w14:textId="77777777" w:rsidR="00BC6FB5" w:rsidRPr="00957E42" w:rsidRDefault="00BC6FB5" w:rsidP="00BC6FB5">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38580EE8" w14:textId="77777777" w:rsidR="00BC6FB5" w:rsidRPr="00957E42" w:rsidRDefault="00BC6FB5" w:rsidP="00BC6FB5">
            <w:pPr>
              <w:tabs>
                <w:tab w:val="left" w:pos="1044"/>
                <w:tab w:val="left" w:pos="1299"/>
              </w:tabs>
              <w:spacing w:before="120" w:after="120" w:line="240" w:lineRule="auto"/>
              <w:ind w:left="743"/>
              <w:jc w:val="both"/>
              <w:rPr>
                <w:rFonts w:ascii="Garamond" w:eastAsia="Batang" w:hAnsi="Garamond" w:cs="Garamond"/>
                <w:lang w:eastAsia="ar-SA"/>
              </w:rPr>
            </w:pPr>
            <w:r w:rsidRPr="00957E42">
              <w:rPr>
                <w:rFonts w:ascii="Garamond" w:eastAsia="Batang" w:hAnsi="Garamond" w:cs="Garamond"/>
                <w:lang w:eastAsia="ar-SA"/>
              </w:rPr>
              <w:t>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r w:rsidRPr="00957E42">
              <w:rPr>
                <w:rFonts w:ascii="Garamond" w:eastAsia="Batang" w:hAnsi="Garamond"/>
                <w:highlight w:val="yellow"/>
                <w:lang w:eastAsia="ar-SA"/>
              </w:rPr>
              <w:t>,</w:t>
            </w:r>
            <w:r w:rsidRPr="00957E42">
              <w:rPr>
                <w:rFonts w:ascii="Garamond" w:eastAsia="Batang" w:hAnsi="Garamond" w:cs="Garamond"/>
                <w:highlight w:val="yellow"/>
                <w:lang w:eastAsia="ar-SA"/>
              </w:rPr>
              <w:t xml:space="preserve"> и договоров, прекративших действие в соответствии с пунктом 214</w:t>
            </w:r>
            <w:r w:rsidRPr="00957E42">
              <w:rPr>
                <w:rFonts w:ascii="Garamond" w:eastAsia="Batang" w:hAnsi="Garamond" w:cs="Garamond"/>
                <w:highlight w:val="yellow"/>
                <w:vertAlign w:val="superscript"/>
                <w:lang w:eastAsia="ar-SA"/>
              </w:rPr>
              <w:t>3</w:t>
            </w:r>
            <w:r w:rsidRPr="00957E42">
              <w:rPr>
                <w:rFonts w:ascii="Garamond" w:eastAsia="Batang" w:hAnsi="Garamond" w:cs="Garamond"/>
                <w:highlight w:val="yellow"/>
                <w:lang w:eastAsia="ar-SA"/>
              </w:rPr>
              <w:t xml:space="preserve"> Правил оптового рынка</w:t>
            </w:r>
            <w:r w:rsidRPr="00957E42">
              <w:rPr>
                <w:rFonts w:ascii="Garamond" w:eastAsia="Batang" w:hAnsi="Garamond" w:cs="Garamond"/>
                <w:lang w:eastAsia="ar-SA"/>
              </w:rPr>
              <w:t>;</w:t>
            </w:r>
          </w:p>
          <w:p w14:paraId="2540BCF7" w14:textId="77777777" w:rsidR="00BC6FB5" w:rsidRPr="00957E42" w:rsidRDefault="00BC6FB5" w:rsidP="00BC6FB5">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bl>
    <w:p w14:paraId="2D32AB50" w14:textId="77777777" w:rsidR="001D7A2E" w:rsidRPr="00957E42" w:rsidRDefault="001D7A2E">
      <w:pPr>
        <w:spacing w:line="240" w:lineRule="auto"/>
        <w:rPr>
          <w:rFonts w:ascii="Garamond" w:eastAsia="Batang" w:hAnsi="Garamond"/>
          <w:b/>
          <w:bCs/>
          <w:sz w:val="26"/>
          <w:szCs w:val="26"/>
        </w:rPr>
      </w:pPr>
    </w:p>
    <w:p w14:paraId="0BE2F023" w14:textId="77777777" w:rsidR="004C28A3" w:rsidRPr="00957E42" w:rsidRDefault="004C28A3">
      <w:pPr>
        <w:spacing w:line="240" w:lineRule="auto"/>
        <w:rPr>
          <w:rFonts w:ascii="Garamond" w:eastAsia="Batang" w:hAnsi="Garamond"/>
          <w:b/>
          <w:bCs/>
          <w:sz w:val="26"/>
          <w:szCs w:val="26"/>
        </w:rPr>
        <w:sectPr w:rsidR="004C28A3" w:rsidRPr="00957E42" w:rsidSect="0079415C">
          <w:footerReference w:type="default" r:id="rId61"/>
          <w:footnotePr>
            <w:numRestart w:val="eachPage"/>
          </w:footnotePr>
          <w:pgSz w:w="16838" w:h="11906" w:orient="landscape"/>
          <w:pgMar w:top="1276" w:right="851" w:bottom="851" w:left="1304" w:header="709" w:footer="709" w:gutter="0"/>
          <w:cols w:space="708"/>
          <w:titlePg/>
          <w:docGrid w:linePitch="360"/>
        </w:sectPr>
      </w:pPr>
    </w:p>
    <w:p w14:paraId="1C231A8D" w14:textId="77777777" w:rsidR="004C28A3" w:rsidRPr="00957E42" w:rsidRDefault="004C28A3">
      <w:pPr>
        <w:spacing w:line="240" w:lineRule="auto"/>
        <w:rPr>
          <w:rFonts w:ascii="Garamond" w:eastAsia="Batang" w:hAnsi="Garamond"/>
          <w:b/>
          <w:bCs/>
          <w:sz w:val="26"/>
          <w:szCs w:val="26"/>
        </w:rPr>
      </w:pPr>
      <w:r w:rsidRPr="00957E42">
        <w:rPr>
          <w:rFonts w:ascii="Garamond" w:eastAsia="Batang" w:hAnsi="Garamond"/>
          <w:b/>
          <w:bCs/>
          <w:sz w:val="26"/>
          <w:szCs w:val="26"/>
        </w:rPr>
        <w:t>Действующая редакция</w:t>
      </w:r>
    </w:p>
    <w:p w14:paraId="09BE50AB" w14:textId="77777777" w:rsidR="004C28A3" w:rsidRPr="00957E42" w:rsidRDefault="004C28A3" w:rsidP="004C28A3">
      <w:pPr>
        <w:suppressAutoHyphens/>
        <w:spacing w:before="120" w:after="120" w:line="240" w:lineRule="auto"/>
        <w:jc w:val="right"/>
        <w:outlineLvl w:val="0"/>
        <w:rPr>
          <w:rFonts w:ascii="Garamond" w:eastAsia="Batang" w:hAnsi="Garamond" w:cs="Garamond"/>
          <w:b/>
          <w:lang w:eastAsia="ar-SA"/>
        </w:rPr>
      </w:pPr>
      <w:r w:rsidRPr="00957E42">
        <w:rPr>
          <w:rFonts w:ascii="Garamond" w:eastAsia="Batang" w:hAnsi="Garamond" w:cs="Garamond"/>
          <w:b/>
          <w:lang w:eastAsia="ar-SA"/>
        </w:rPr>
        <w:t>Приложение 1.3</w:t>
      </w:r>
    </w:p>
    <w:p w14:paraId="6529617F" w14:textId="77777777" w:rsidR="004C28A3" w:rsidRPr="00957E42" w:rsidRDefault="004C28A3" w:rsidP="004C28A3">
      <w:pPr>
        <w:suppressAutoHyphens/>
        <w:spacing w:before="120" w:after="120" w:line="240" w:lineRule="auto"/>
        <w:jc w:val="right"/>
        <w:outlineLvl w:val="0"/>
        <w:rPr>
          <w:rFonts w:ascii="Garamond" w:eastAsia="Batang" w:hAnsi="Garamond" w:cs="Garamond"/>
          <w:b/>
          <w:lang w:eastAsia="ar-SA"/>
        </w:rPr>
      </w:pPr>
    </w:p>
    <w:p w14:paraId="7F8E39DF" w14:textId="77777777" w:rsidR="004C28A3" w:rsidRPr="00957E42" w:rsidRDefault="004C28A3" w:rsidP="004C28A3">
      <w:pPr>
        <w:suppressAutoHyphens/>
        <w:spacing w:before="120" w:after="120" w:line="240" w:lineRule="auto"/>
        <w:jc w:val="center"/>
        <w:outlineLvl w:val="0"/>
        <w:rPr>
          <w:rFonts w:ascii="Garamond" w:eastAsia="Batang" w:hAnsi="Garamond" w:cs="Garamond"/>
          <w:b/>
          <w:lang w:eastAsia="ar-SA"/>
        </w:rPr>
      </w:pPr>
      <w:r w:rsidRPr="00957E42">
        <w:rPr>
          <w:rFonts w:ascii="Garamond" w:eastAsia="Batang" w:hAnsi="Garamond" w:cs="Garamond"/>
          <w:b/>
          <w:lang w:eastAsia="ar-SA"/>
        </w:rPr>
        <w:t>Форма подачи заявки на участие в ОПВ, проводимом после 01.01.2021</w:t>
      </w:r>
    </w:p>
    <w:p w14:paraId="0E4F2011" w14:textId="77777777" w:rsidR="004C28A3" w:rsidRPr="00957E42" w:rsidRDefault="004C28A3" w:rsidP="004C28A3">
      <w:pPr>
        <w:suppressAutoHyphens/>
        <w:spacing w:before="120" w:after="120" w:line="240" w:lineRule="auto"/>
        <w:ind w:firstLine="578"/>
        <w:jc w:val="both"/>
        <w:rPr>
          <w:rFonts w:ascii="Garamond" w:eastAsia="Batang" w:hAnsi="Garamond" w:cs="Garamond"/>
          <w:lang w:eastAsia="ar-SA"/>
        </w:rPr>
      </w:pPr>
      <w:r w:rsidRPr="00957E42">
        <w:rPr>
          <w:rFonts w:ascii="Garamond" w:eastAsia="Batang" w:hAnsi="Garamond" w:cs="Garamond"/>
          <w:lang w:eastAsia="ar-SA"/>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0C8DEFFD" w14:textId="77777777" w:rsidR="004C28A3" w:rsidRPr="00957E42" w:rsidRDefault="004C28A3">
      <w:pPr>
        <w:spacing w:line="240" w:lineRule="auto"/>
        <w:rPr>
          <w:rFonts w:ascii="Garamond" w:eastAsia="Batang" w:hAnsi="Garamond"/>
          <w:b/>
          <w:bCs/>
          <w:sz w:val="26"/>
          <w:szCs w:val="26"/>
        </w:rPr>
      </w:pPr>
      <w:r w:rsidRPr="00957E42">
        <w:rPr>
          <w:rFonts w:ascii="Garamond" w:eastAsia="Batang" w:hAnsi="Garamond"/>
          <w:b/>
          <w:bCs/>
          <w:sz w:val="26"/>
          <w:szCs w:val="26"/>
        </w:rPr>
        <w:t>...</w:t>
      </w:r>
    </w:p>
    <w:tbl>
      <w:tblPr>
        <w:tblpPr w:leftFromText="180" w:rightFromText="180" w:vertAnchor="text" w:tblpY="1"/>
        <w:tblOverlap w:val="neve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4109"/>
      </w:tblGrid>
      <w:tr w:rsidR="004C28A3" w:rsidRPr="00957E42" w14:paraId="0714C34D" w14:textId="77777777" w:rsidTr="00B81F1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14:paraId="3C3C7F26" w14:textId="77777777" w:rsidR="004C28A3" w:rsidRPr="00957E42" w:rsidRDefault="004C28A3" w:rsidP="004C28A3">
            <w:pPr>
              <w:suppressAutoHyphens/>
              <w:spacing w:before="120" w:after="0" w:line="240" w:lineRule="auto"/>
              <w:rPr>
                <w:rFonts w:ascii="Garamond" w:eastAsia="Batang" w:hAnsi="Garamond" w:cs="Garamond"/>
                <w:bCs/>
                <w:lang w:eastAsia="ar-SA"/>
              </w:rPr>
            </w:pPr>
            <w:proofErr w:type="spellStart"/>
            <w:r w:rsidRPr="00957E42">
              <w:rPr>
                <w:rFonts w:ascii="Garamond" w:eastAsia="Batang" w:hAnsi="Garamond" w:cs="Garamond"/>
                <w:bCs/>
                <w:lang w:eastAsia="ar-SA"/>
              </w:rPr>
              <w:t>confirmation</w:t>
            </w:r>
            <w:proofErr w:type="spellEnd"/>
          </w:p>
          <w:p w14:paraId="77E69E28" w14:textId="77777777" w:rsidR="004C28A3" w:rsidRPr="00957E42" w:rsidRDefault="004C28A3" w:rsidP="004C28A3">
            <w:pPr>
              <w:widowControl w:val="0"/>
              <w:suppressAutoHyphens/>
              <w:spacing w:before="120" w:after="0" w:line="240" w:lineRule="auto"/>
              <w:rPr>
                <w:rFonts w:ascii="Garamond" w:eastAsia="Batang" w:hAnsi="Garamond" w:cs="Arial"/>
                <w:color w:val="000000"/>
                <w:lang w:eastAsia="ar-SA"/>
              </w:rPr>
            </w:pPr>
          </w:p>
        </w:tc>
        <w:tc>
          <w:tcPr>
            <w:tcW w:w="3191" w:type="dxa"/>
            <w:tcBorders>
              <w:top w:val="single" w:sz="8" w:space="0" w:color="000000"/>
              <w:left w:val="single" w:sz="8" w:space="0" w:color="000000"/>
              <w:bottom w:val="single" w:sz="8" w:space="0" w:color="000000"/>
              <w:right w:val="single" w:sz="8" w:space="0" w:color="000000"/>
            </w:tcBorders>
            <w:vAlign w:val="center"/>
          </w:tcPr>
          <w:p w14:paraId="654E5E10" w14:textId="77777777" w:rsidR="004C28A3" w:rsidRPr="00957E42" w:rsidRDefault="004C28A3" w:rsidP="004C28A3">
            <w:pPr>
              <w:widowControl w:val="0"/>
              <w:suppressAutoHyphens/>
              <w:spacing w:before="120" w:after="0" w:line="240" w:lineRule="auto"/>
              <w:rPr>
                <w:rFonts w:ascii="Garamond" w:eastAsia="Batang" w:hAnsi="Garamond" w:cs="Arial"/>
                <w:color w:val="000000"/>
                <w:lang w:eastAsia="ar-SA"/>
              </w:rPr>
            </w:pPr>
            <w:r w:rsidRPr="00957E42">
              <w:rPr>
                <w:rFonts w:ascii="Garamond" w:eastAsia="Batang" w:hAnsi="Garamond" w:cs="Garamond"/>
                <w:lang w:eastAsia="ar-SA"/>
              </w:rPr>
              <w:t>Заверение о том, что участник ОПВ не относится к определенному перечню организаций (п. 4.1.4, подп. 7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14:paraId="0A7B7DA2" w14:textId="77777777" w:rsidR="004C28A3" w:rsidRPr="00957E42" w:rsidRDefault="004C28A3" w:rsidP="004C28A3">
            <w:pPr>
              <w:widowControl w:val="0"/>
              <w:suppressAutoHyphens/>
              <w:spacing w:before="120" w:after="120" w:line="240" w:lineRule="auto"/>
              <w:outlineLvl w:val="2"/>
              <w:rPr>
                <w:rFonts w:ascii="Garamond" w:eastAsia="Batang" w:hAnsi="Garamond" w:cs="Arial"/>
                <w:color w:val="000000"/>
                <w:lang w:eastAsia="ar-SA"/>
              </w:rPr>
            </w:pPr>
            <w:r w:rsidRPr="00957E42">
              <w:rPr>
                <w:rFonts w:ascii="Garamond" w:eastAsia="Batang" w:hAnsi="Garamond" w:cs="Arial"/>
                <w:color w:val="000000"/>
                <w:lang w:eastAsia="ar-SA"/>
              </w:rPr>
              <w:t>Текстовое поле, обязательное для заполнения:</w:t>
            </w:r>
          </w:p>
          <w:p w14:paraId="3E8F5FF5" w14:textId="77777777" w:rsidR="004C28A3" w:rsidRPr="00957E42" w:rsidRDefault="004C28A3" w:rsidP="004C28A3">
            <w:pPr>
              <w:suppressAutoHyphens/>
              <w:spacing w:before="120" w:after="0" w:line="240" w:lineRule="auto"/>
              <w:rPr>
                <w:rFonts w:ascii="Garamond" w:eastAsia="Batang" w:hAnsi="Garamond" w:cs="Arial"/>
                <w:color w:val="000000"/>
                <w:lang w:eastAsia="ar-SA"/>
              </w:rPr>
            </w:pPr>
            <w:r w:rsidRPr="00957E42">
              <w:rPr>
                <w:rFonts w:ascii="Garamond" w:eastAsia="Batang" w:hAnsi="Garamond" w:cs="Garamond"/>
                <w:lang w:eastAsia="ar-SA"/>
              </w:rPr>
              <w:t>Заверяю, что не отношусь к следующим организациям:</w:t>
            </w:r>
          </w:p>
          <w:p w14:paraId="1D610502"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w:t>
            </w:r>
            <w:r w:rsidRPr="00957E42">
              <w:rPr>
                <w:rFonts w:ascii="Times New Roman" w:eastAsia="Batang" w:hAnsi="Times New Roman"/>
                <w:sz w:val="24"/>
                <w:szCs w:val="24"/>
                <w:lang w:eastAsia="ru-RU"/>
              </w:rPr>
              <w:t xml:space="preserve"> </w:t>
            </w:r>
            <w:r w:rsidRPr="00957E42">
              <w:rPr>
                <w:rFonts w:ascii="Garamond" w:eastAsia="Batang" w:hAnsi="Garamond" w:cs="Arial"/>
                <w:color w:val="000000"/>
                <w:lang w:eastAsia="ar-SA"/>
              </w:rPr>
              <w:t xml:space="preserve">на соответствующий ОПВ (единый для ценовых зон или дополнительный), прекратили действие по основаниям, предусмотренным абзацами </w:t>
            </w:r>
            <w:r w:rsidRPr="00957E42">
              <w:rPr>
                <w:rFonts w:ascii="Garamond" w:eastAsia="Batang" w:hAnsi="Garamond"/>
                <w:lang w:eastAsia="ru-RU"/>
              </w:rPr>
              <w:t>четвертым, пятым, седьмым, восьмым, десятым, одиннадцатым, шестнадцатым, семнадцатым</w:t>
            </w:r>
            <w:r w:rsidRPr="00957E42">
              <w:rPr>
                <w:rFonts w:ascii="Garamond" w:eastAsia="Batang" w:hAnsi="Garamond" w:cs="Arial"/>
                <w:color w:val="000000"/>
                <w:lang w:eastAsia="ar-SA"/>
              </w:rPr>
              <w:t xml:space="preserve"> и двадцать шестым 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p>
          <w:p w14:paraId="2E09F0C0"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б) организации, созданной в результате реорганизации организации, указанной в подпункте «а» настоящего Заверения;</w:t>
            </w:r>
          </w:p>
          <w:p w14:paraId="4E65B31E" w14:textId="77777777" w:rsidR="004C28A3" w:rsidRPr="00957E42" w:rsidRDefault="004C28A3" w:rsidP="004C28A3">
            <w:pPr>
              <w:tabs>
                <w:tab w:val="left" w:pos="567"/>
                <w:tab w:val="left" w:pos="693"/>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в) организации, права и обязанности которой по ДПМ ВИЭ были переданы организации, указанной в подпункте «а» настоящего Заверения;</w:t>
            </w:r>
          </w:p>
          <w:p w14:paraId="2E9556AC"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50 %;</w:t>
            </w:r>
          </w:p>
          <w:p w14:paraId="322AD6FB"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25 %;</w:t>
            </w:r>
          </w:p>
          <w:p w14:paraId="30863480"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14:paraId="2798D9C2" w14:textId="77777777" w:rsidR="004C28A3" w:rsidRPr="00957E42" w:rsidRDefault="004C28A3" w:rsidP="004C28A3">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25 %;</w:t>
            </w:r>
          </w:p>
          <w:p w14:paraId="2DE6B75A" w14:textId="77777777" w:rsidR="004C28A3" w:rsidRPr="00957E42" w:rsidRDefault="004C28A3" w:rsidP="004C28A3">
            <w:pPr>
              <w:widowControl w:val="0"/>
              <w:suppressAutoHyphens/>
              <w:spacing w:before="120" w:after="120" w:line="240" w:lineRule="auto"/>
              <w:ind w:firstLine="693"/>
              <w:outlineLvl w:val="2"/>
              <w:rPr>
                <w:rFonts w:ascii="Garamond" w:eastAsia="Batang" w:hAnsi="Garamond" w:cs="Arial"/>
                <w:color w:val="000000"/>
                <w:lang w:eastAsia="ar-SA"/>
              </w:rPr>
            </w:pPr>
            <w:r w:rsidRPr="00957E42">
              <w:rPr>
                <w:rFonts w:ascii="Garamond" w:eastAsia="Batang" w:hAnsi="Garamond" w:cs="Arial"/>
                <w:color w:val="000000"/>
                <w:lang w:eastAsia="ar-SA"/>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p>
        </w:tc>
      </w:tr>
    </w:tbl>
    <w:p w14:paraId="42951F03" w14:textId="77777777" w:rsidR="004C28A3" w:rsidRPr="00957E42" w:rsidRDefault="004C28A3">
      <w:pPr>
        <w:spacing w:line="240" w:lineRule="auto"/>
        <w:rPr>
          <w:rFonts w:ascii="Garamond" w:eastAsia="Batang" w:hAnsi="Garamond"/>
          <w:b/>
          <w:bCs/>
          <w:sz w:val="26"/>
          <w:szCs w:val="26"/>
        </w:rPr>
      </w:pPr>
    </w:p>
    <w:p w14:paraId="6DD39F36" w14:textId="77777777" w:rsidR="004C28A3" w:rsidRPr="00957E42" w:rsidRDefault="004C28A3" w:rsidP="00417DE6">
      <w:pPr>
        <w:spacing w:after="0"/>
        <w:rPr>
          <w:rFonts w:ascii="Garamond" w:eastAsia="Times New Roman" w:hAnsi="Garamond"/>
          <w:b/>
          <w:sz w:val="26"/>
          <w:szCs w:val="26"/>
          <w:lang w:eastAsia="ru-RU"/>
        </w:rPr>
      </w:pPr>
      <w:r w:rsidRPr="00957E42">
        <w:rPr>
          <w:rFonts w:ascii="Garamond" w:eastAsia="Times New Roman" w:hAnsi="Garamond"/>
          <w:b/>
          <w:sz w:val="26"/>
          <w:szCs w:val="26"/>
          <w:lang w:eastAsia="ru-RU"/>
        </w:rPr>
        <w:t>...</w:t>
      </w:r>
    </w:p>
    <w:p w14:paraId="6A8FD4BF" w14:textId="77777777" w:rsidR="004C28A3" w:rsidRPr="00957E42" w:rsidRDefault="004C28A3" w:rsidP="00417DE6">
      <w:pPr>
        <w:spacing w:after="0"/>
        <w:rPr>
          <w:rFonts w:ascii="Garamond" w:eastAsia="Times New Roman" w:hAnsi="Garamond"/>
          <w:b/>
          <w:sz w:val="26"/>
          <w:szCs w:val="26"/>
          <w:lang w:eastAsia="ru-RU"/>
        </w:rPr>
      </w:pPr>
    </w:p>
    <w:p w14:paraId="2AE1A696" w14:textId="77777777" w:rsidR="004C28A3" w:rsidRPr="00957E42" w:rsidRDefault="004C28A3" w:rsidP="004C28A3">
      <w:pPr>
        <w:spacing w:line="240" w:lineRule="auto"/>
        <w:rPr>
          <w:rFonts w:ascii="Garamond" w:eastAsia="Batang" w:hAnsi="Garamond"/>
          <w:b/>
          <w:bCs/>
          <w:sz w:val="26"/>
          <w:szCs w:val="26"/>
        </w:rPr>
      </w:pPr>
      <w:r w:rsidRPr="00957E42">
        <w:rPr>
          <w:rFonts w:ascii="Garamond" w:eastAsia="Batang" w:hAnsi="Garamond"/>
          <w:b/>
          <w:bCs/>
          <w:sz w:val="26"/>
          <w:szCs w:val="26"/>
        </w:rPr>
        <w:t>Предлагаемая редакция</w:t>
      </w:r>
    </w:p>
    <w:p w14:paraId="2DC0A45B" w14:textId="77777777" w:rsidR="004C28A3" w:rsidRPr="00957E42" w:rsidRDefault="004C28A3" w:rsidP="004C28A3">
      <w:pPr>
        <w:suppressAutoHyphens/>
        <w:spacing w:before="120" w:after="120" w:line="240" w:lineRule="auto"/>
        <w:jc w:val="right"/>
        <w:outlineLvl w:val="0"/>
        <w:rPr>
          <w:rFonts w:ascii="Garamond" w:eastAsia="Batang" w:hAnsi="Garamond" w:cs="Garamond"/>
          <w:b/>
          <w:lang w:eastAsia="ar-SA"/>
        </w:rPr>
      </w:pPr>
      <w:r w:rsidRPr="00957E42">
        <w:rPr>
          <w:rFonts w:ascii="Garamond" w:eastAsia="Batang" w:hAnsi="Garamond" w:cs="Garamond"/>
          <w:b/>
          <w:lang w:eastAsia="ar-SA"/>
        </w:rPr>
        <w:t>Приложение 1.3</w:t>
      </w:r>
    </w:p>
    <w:p w14:paraId="526E050F" w14:textId="77777777" w:rsidR="004C28A3" w:rsidRPr="00957E42" w:rsidRDefault="004C28A3" w:rsidP="004C28A3">
      <w:pPr>
        <w:suppressAutoHyphens/>
        <w:spacing w:before="120" w:after="120" w:line="240" w:lineRule="auto"/>
        <w:jc w:val="right"/>
        <w:outlineLvl w:val="0"/>
        <w:rPr>
          <w:rFonts w:ascii="Garamond" w:eastAsia="Batang" w:hAnsi="Garamond" w:cs="Garamond"/>
          <w:b/>
          <w:lang w:eastAsia="ar-SA"/>
        </w:rPr>
      </w:pPr>
    </w:p>
    <w:p w14:paraId="61C4EDA9" w14:textId="77777777" w:rsidR="004C28A3" w:rsidRPr="00957E42" w:rsidRDefault="004C28A3" w:rsidP="004C28A3">
      <w:pPr>
        <w:suppressAutoHyphens/>
        <w:spacing w:before="120" w:after="120" w:line="240" w:lineRule="auto"/>
        <w:jc w:val="center"/>
        <w:outlineLvl w:val="0"/>
        <w:rPr>
          <w:rFonts w:ascii="Garamond" w:eastAsia="Batang" w:hAnsi="Garamond" w:cs="Garamond"/>
          <w:b/>
          <w:lang w:eastAsia="ar-SA"/>
        </w:rPr>
      </w:pPr>
      <w:r w:rsidRPr="00957E42">
        <w:rPr>
          <w:rFonts w:ascii="Garamond" w:eastAsia="Batang" w:hAnsi="Garamond" w:cs="Garamond"/>
          <w:b/>
          <w:lang w:eastAsia="ar-SA"/>
        </w:rPr>
        <w:t>Форма подачи заявки на участие в ОПВ, проводимом после 01.01.2021</w:t>
      </w:r>
    </w:p>
    <w:p w14:paraId="5ADE44BC" w14:textId="77777777" w:rsidR="004C28A3" w:rsidRPr="00957E42" w:rsidRDefault="004C28A3" w:rsidP="004C28A3">
      <w:pPr>
        <w:suppressAutoHyphens/>
        <w:spacing w:before="120" w:after="120" w:line="240" w:lineRule="auto"/>
        <w:ind w:firstLine="578"/>
        <w:jc w:val="both"/>
        <w:rPr>
          <w:rFonts w:ascii="Garamond" w:eastAsia="Batang" w:hAnsi="Garamond" w:cs="Garamond"/>
          <w:lang w:eastAsia="ar-SA"/>
        </w:rPr>
      </w:pPr>
      <w:r w:rsidRPr="00957E42">
        <w:rPr>
          <w:rFonts w:ascii="Garamond" w:eastAsia="Batang" w:hAnsi="Garamond" w:cs="Garamond"/>
          <w:lang w:eastAsia="ar-SA"/>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1BFFC00F" w14:textId="77777777" w:rsidR="004C28A3" w:rsidRPr="00957E42" w:rsidRDefault="004C28A3" w:rsidP="004C28A3">
      <w:pPr>
        <w:spacing w:line="240" w:lineRule="auto"/>
        <w:rPr>
          <w:rFonts w:ascii="Garamond" w:eastAsia="Batang" w:hAnsi="Garamond"/>
          <w:b/>
          <w:bCs/>
          <w:sz w:val="26"/>
          <w:szCs w:val="26"/>
        </w:rPr>
      </w:pPr>
      <w:r w:rsidRPr="00957E42">
        <w:rPr>
          <w:rFonts w:ascii="Garamond" w:eastAsia="Batang" w:hAnsi="Garamond"/>
          <w:b/>
          <w:bCs/>
          <w:sz w:val="26"/>
          <w:szCs w:val="26"/>
        </w:rPr>
        <w:t>...</w:t>
      </w:r>
    </w:p>
    <w:tbl>
      <w:tblPr>
        <w:tblpPr w:leftFromText="180" w:rightFromText="180" w:vertAnchor="text" w:tblpY="1"/>
        <w:tblOverlap w:val="neve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4109"/>
      </w:tblGrid>
      <w:tr w:rsidR="004C28A3" w:rsidRPr="00957E42" w14:paraId="0D71055A" w14:textId="77777777" w:rsidTr="00B81F1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14:paraId="3D77B82C" w14:textId="77777777" w:rsidR="004C28A3" w:rsidRPr="00957E42" w:rsidRDefault="004C28A3" w:rsidP="00B81F1D">
            <w:pPr>
              <w:suppressAutoHyphens/>
              <w:spacing w:before="120" w:after="0" w:line="240" w:lineRule="auto"/>
              <w:rPr>
                <w:rFonts w:ascii="Garamond" w:eastAsia="Batang" w:hAnsi="Garamond" w:cs="Garamond"/>
                <w:bCs/>
                <w:lang w:eastAsia="ar-SA"/>
              </w:rPr>
            </w:pPr>
            <w:proofErr w:type="spellStart"/>
            <w:r w:rsidRPr="00957E42">
              <w:rPr>
                <w:rFonts w:ascii="Garamond" w:eastAsia="Batang" w:hAnsi="Garamond" w:cs="Garamond"/>
                <w:bCs/>
                <w:lang w:eastAsia="ar-SA"/>
              </w:rPr>
              <w:t>confirmation</w:t>
            </w:r>
            <w:proofErr w:type="spellEnd"/>
          </w:p>
          <w:p w14:paraId="34E136B8" w14:textId="77777777" w:rsidR="004C28A3" w:rsidRPr="00957E42" w:rsidRDefault="004C28A3" w:rsidP="00B81F1D">
            <w:pPr>
              <w:widowControl w:val="0"/>
              <w:suppressAutoHyphens/>
              <w:spacing w:before="120" w:after="0" w:line="240" w:lineRule="auto"/>
              <w:rPr>
                <w:rFonts w:ascii="Garamond" w:eastAsia="Batang" w:hAnsi="Garamond" w:cs="Arial"/>
                <w:color w:val="000000"/>
                <w:lang w:eastAsia="ar-SA"/>
              </w:rPr>
            </w:pPr>
          </w:p>
        </w:tc>
        <w:tc>
          <w:tcPr>
            <w:tcW w:w="3191" w:type="dxa"/>
            <w:tcBorders>
              <w:top w:val="single" w:sz="8" w:space="0" w:color="000000"/>
              <w:left w:val="single" w:sz="8" w:space="0" w:color="000000"/>
              <w:bottom w:val="single" w:sz="8" w:space="0" w:color="000000"/>
              <w:right w:val="single" w:sz="8" w:space="0" w:color="000000"/>
            </w:tcBorders>
            <w:vAlign w:val="center"/>
          </w:tcPr>
          <w:p w14:paraId="3EFCF64D" w14:textId="77777777" w:rsidR="004C28A3" w:rsidRPr="00957E42" w:rsidRDefault="004C28A3" w:rsidP="00B81F1D">
            <w:pPr>
              <w:widowControl w:val="0"/>
              <w:suppressAutoHyphens/>
              <w:spacing w:before="120" w:after="0" w:line="240" w:lineRule="auto"/>
              <w:rPr>
                <w:rFonts w:ascii="Garamond" w:eastAsia="Batang" w:hAnsi="Garamond" w:cs="Arial"/>
                <w:color w:val="000000"/>
                <w:lang w:eastAsia="ar-SA"/>
              </w:rPr>
            </w:pPr>
            <w:r w:rsidRPr="00957E42">
              <w:rPr>
                <w:rFonts w:ascii="Garamond" w:eastAsia="Batang" w:hAnsi="Garamond" w:cs="Garamond"/>
                <w:lang w:eastAsia="ar-SA"/>
              </w:rPr>
              <w:t>Заверение о том, что участник ОПВ не относится к определенному перечню организаций (п. 4.1.4, подп. 7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14:paraId="0981D06D" w14:textId="77777777" w:rsidR="004C28A3" w:rsidRPr="00957E42" w:rsidRDefault="004C28A3" w:rsidP="00B81F1D">
            <w:pPr>
              <w:widowControl w:val="0"/>
              <w:suppressAutoHyphens/>
              <w:spacing w:before="120" w:after="120" w:line="240" w:lineRule="auto"/>
              <w:outlineLvl w:val="2"/>
              <w:rPr>
                <w:rFonts w:ascii="Garamond" w:eastAsia="Batang" w:hAnsi="Garamond" w:cs="Arial"/>
                <w:color w:val="000000"/>
                <w:lang w:eastAsia="ar-SA"/>
              </w:rPr>
            </w:pPr>
            <w:r w:rsidRPr="00957E42">
              <w:rPr>
                <w:rFonts w:ascii="Garamond" w:eastAsia="Batang" w:hAnsi="Garamond" w:cs="Arial"/>
                <w:color w:val="000000"/>
                <w:lang w:eastAsia="ar-SA"/>
              </w:rPr>
              <w:t>Текстовое поле, обязательное для заполнения:</w:t>
            </w:r>
          </w:p>
          <w:p w14:paraId="5425A104" w14:textId="77777777" w:rsidR="004C28A3" w:rsidRPr="00957E42" w:rsidRDefault="004C28A3" w:rsidP="00B81F1D">
            <w:pPr>
              <w:suppressAutoHyphens/>
              <w:spacing w:before="120" w:after="0" w:line="240" w:lineRule="auto"/>
              <w:rPr>
                <w:rFonts w:ascii="Garamond" w:eastAsia="Batang" w:hAnsi="Garamond" w:cs="Arial"/>
                <w:color w:val="000000"/>
                <w:lang w:eastAsia="ar-SA"/>
              </w:rPr>
            </w:pPr>
            <w:r w:rsidRPr="00957E42">
              <w:rPr>
                <w:rFonts w:ascii="Garamond" w:eastAsia="Batang" w:hAnsi="Garamond" w:cs="Garamond"/>
                <w:lang w:eastAsia="ar-SA"/>
              </w:rPr>
              <w:t>Заверяю, что не отношусь к следующим организациям:</w:t>
            </w:r>
          </w:p>
          <w:p w14:paraId="429EF1DE"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w:t>
            </w:r>
            <w:r w:rsidRPr="00957E42">
              <w:rPr>
                <w:rFonts w:ascii="Times New Roman" w:eastAsia="Batang" w:hAnsi="Times New Roman"/>
                <w:sz w:val="24"/>
                <w:szCs w:val="24"/>
                <w:lang w:eastAsia="ru-RU"/>
              </w:rPr>
              <w:t xml:space="preserve"> </w:t>
            </w:r>
            <w:r w:rsidRPr="00957E42">
              <w:rPr>
                <w:rFonts w:ascii="Garamond" w:eastAsia="Batang" w:hAnsi="Garamond" w:cs="Arial"/>
                <w:color w:val="000000"/>
                <w:lang w:eastAsia="ar-SA"/>
              </w:rPr>
              <w:t xml:space="preserve">на соответствующий ОПВ (единый для ценовых зон или дополнительный), прекратили действие по основаниям, предусмотренным абзацами </w:t>
            </w:r>
            <w:r w:rsidRPr="00957E42">
              <w:rPr>
                <w:rFonts w:ascii="Garamond" w:eastAsia="Batang" w:hAnsi="Garamond"/>
                <w:lang w:eastAsia="ru-RU"/>
              </w:rPr>
              <w:t>четвертым, пятым, седьмым, восьмым, десятым, одиннадцатым, шестнадцатым, семнадцатым</w:t>
            </w:r>
            <w:r w:rsidRPr="00957E42">
              <w:rPr>
                <w:rFonts w:ascii="Garamond" w:eastAsia="Batang" w:hAnsi="Garamond" w:cs="Arial"/>
                <w:color w:val="000000"/>
                <w:lang w:eastAsia="ar-SA"/>
              </w:rPr>
              <w:t xml:space="preserve"> и двадцать шестым 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r w:rsidRPr="00957E42">
              <w:rPr>
                <w:rFonts w:ascii="Garamond" w:eastAsia="Batang" w:hAnsi="Garamond" w:cs="Garamond"/>
                <w:lang w:eastAsia="ar-SA"/>
              </w:rPr>
              <w:t>)</w:t>
            </w:r>
            <w:r w:rsidRPr="00957E42">
              <w:rPr>
                <w:rFonts w:ascii="Garamond" w:eastAsia="Batang" w:hAnsi="Garamond"/>
                <w:highlight w:val="yellow"/>
                <w:lang w:eastAsia="ar-SA"/>
              </w:rPr>
              <w:t>,</w:t>
            </w:r>
            <w:r w:rsidRPr="00957E42">
              <w:rPr>
                <w:rFonts w:ascii="Garamond" w:eastAsia="Batang" w:hAnsi="Garamond" w:cs="Garamond"/>
                <w:highlight w:val="yellow"/>
                <w:lang w:eastAsia="ar-SA"/>
              </w:rPr>
              <w:t xml:space="preserve"> и договоров, прекративших действие в соответствии с пунктом 214</w:t>
            </w:r>
            <w:r w:rsidRPr="00957E42">
              <w:rPr>
                <w:rFonts w:ascii="Garamond" w:eastAsia="Batang" w:hAnsi="Garamond" w:cs="Garamond"/>
                <w:highlight w:val="yellow"/>
                <w:vertAlign w:val="superscript"/>
                <w:lang w:eastAsia="ar-SA"/>
              </w:rPr>
              <w:t>3</w:t>
            </w:r>
            <w:r w:rsidRPr="00957E42">
              <w:rPr>
                <w:rFonts w:ascii="Garamond" w:eastAsia="Batang" w:hAnsi="Garamond" w:cs="Garamond"/>
                <w:highlight w:val="yellow"/>
                <w:lang w:eastAsia="ar-SA"/>
              </w:rPr>
              <w:t xml:space="preserve"> Правил оптового рынка</w:t>
            </w:r>
            <w:r w:rsidRPr="00957E42">
              <w:rPr>
                <w:rFonts w:ascii="Garamond" w:eastAsia="Batang" w:hAnsi="Garamond" w:cs="Arial"/>
                <w:color w:val="000000"/>
                <w:lang w:eastAsia="ar-SA"/>
              </w:rPr>
              <w:t>;</w:t>
            </w:r>
          </w:p>
          <w:p w14:paraId="66B19C33"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б) организации, созданной в результате реорганизации организации, указанной в подпункте «а» настоящего Заверения;</w:t>
            </w:r>
          </w:p>
          <w:p w14:paraId="46C24677" w14:textId="77777777" w:rsidR="004C28A3" w:rsidRPr="00957E42" w:rsidRDefault="004C28A3" w:rsidP="00B81F1D">
            <w:pPr>
              <w:tabs>
                <w:tab w:val="left" w:pos="567"/>
                <w:tab w:val="left" w:pos="693"/>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в) организации, права и обязанности которой по ДПМ ВИЭ были переданы организации, указанной в подпункте «а» настоящего Заверения;</w:t>
            </w:r>
          </w:p>
          <w:p w14:paraId="26161953"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50 %;</w:t>
            </w:r>
          </w:p>
          <w:p w14:paraId="38D653AE"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25 %;</w:t>
            </w:r>
          </w:p>
          <w:p w14:paraId="1154FB7A"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14:paraId="044032D1" w14:textId="77777777" w:rsidR="004C28A3" w:rsidRPr="00957E42" w:rsidRDefault="004C28A3" w:rsidP="00B81F1D">
            <w:pPr>
              <w:tabs>
                <w:tab w:val="left" w:pos="567"/>
              </w:tabs>
              <w:suppressAutoHyphens/>
              <w:autoSpaceDE w:val="0"/>
              <w:autoSpaceDN w:val="0"/>
              <w:spacing w:before="120" w:after="120" w:line="240" w:lineRule="auto"/>
              <w:ind w:left="99" w:firstLine="549"/>
              <w:rPr>
                <w:rFonts w:ascii="Garamond" w:eastAsia="Batang" w:hAnsi="Garamond" w:cs="Arial"/>
                <w:color w:val="000000"/>
                <w:lang w:eastAsia="ar-SA"/>
              </w:rPr>
            </w:pPr>
            <w:r w:rsidRPr="00957E42">
              <w:rPr>
                <w:rFonts w:ascii="Garamond" w:eastAsia="Batang" w:hAnsi="Garamond" w:cs="Arial"/>
                <w:color w:val="000000"/>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25 %;</w:t>
            </w:r>
          </w:p>
          <w:p w14:paraId="2DEA37F2" w14:textId="77777777" w:rsidR="004C28A3" w:rsidRPr="00957E42" w:rsidRDefault="004C28A3" w:rsidP="00B81F1D">
            <w:pPr>
              <w:widowControl w:val="0"/>
              <w:suppressAutoHyphens/>
              <w:spacing w:before="120" w:after="120" w:line="240" w:lineRule="auto"/>
              <w:ind w:firstLine="693"/>
              <w:outlineLvl w:val="2"/>
              <w:rPr>
                <w:rFonts w:ascii="Garamond" w:eastAsia="Batang" w:hAnsi="Garamond" w:cs="Arial"/>
                <w:color w:val="000000"/>
                <w:lang w:eastAsia="ar-SA"/>
              </w:rPr>
            </w:pPr>
            <w:r w:rsidRPr="00957E42">
              <w:rPr>
                <w:rFonts w:ascii="Garamond" w:eastAsia="Batang" w:hAnsi="Garamond" w:cs="Arial"/>
                <w:color w:val="000000"/>
                <w:lang w:eastAsia="ar-SA"/>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p>
        </w:tc>
      </w:tr>
    </w:tbl>
    <w:p w14:paraId="43E6F748" w14:textId="77777777" w:rsidR="004C28A3" w:rsidRPr="00957E42" w:rsidRDefault="004C28A3" w:rsidP="00417DE6">
      <w:pPr>
        <w:spacing w:after="0"/>
        <w:rPr>
          <w:rFonts w:ascii="Garamond" w:eastAsia="Times New Roman" w:hAnsi="Garamond"/>
          <w:b/>
          <w:sz w:val="26"/>
          <w:szCs w:val="26"/>
          <w:lang w:eastAsia="ru-RU"/>
        </w:rPr>
      </w:pPr>
    </w:p>
    <w:p w14:paraId="0EA957BB" w14:textId="77777777" w:rsidR="004C28A3" w:rsidRPr="00957E42" w:rsidRDefault="004C28A3" w:rsidP="00417DE6">
      <w:pPr>
        <w:spacing w:after="0"/>
        <w:rPr>
          <w:rFonts w:ascii="Garamond" w:eastAsia="Times New Roman" w:hAnsi="Garamond"/>
          <w:b/>
          <w:sz w:val="26"/>
          <w:szCs w:val="26"/>
          <w:lang w:eastAsia="ru-RU"/>
        </w:rPr>
      </w:pPr>
    </w:p>
    <w:p w14:paraId="11975ADB" w14:textId="77777777" w:rsidR="004C28A3" w:rsidRPr="00957E42" w:rsidRDefault="004C28A3" w:rsidP="00417DE6">
      <w:pPr>
        <w:spacing w:after="0"/>
        <w:rPr>
          <w:rFonts w:ascii="Garamond" w:eastAsia="Times New Roman" w:hAnsi="Garamond"/>
          <w:b/>
          <w:sz w:val="26"/>
          <w:szCs w:val="26"/>
          <w:lang w:eastAsia="ru-RU"/>
        </w:rPr>
        <w:sectPr w:rsidR="004C28A3" w:rsidRPr="00957E42" w:rsidSect="004C28A3">
          <w:footnotePr>
            <w:numRestart w:val="eachPage"/>
          </w:footnotePr>
          <w:pgSz w:w="11906" w:h="16838"/>
          <w:pgMar w:top="1134" w:right="851" w:bottom="1134" w:left="1276" w:header="709" w:footer="709" w:gutter="0"/>
          <w:cols w:space="708"/>
          <w:titlePg/>
          <w:docGrid w:linePitch="360"/>
        </w:sectPr>
      </w:pPr>
    </w:p>
    <w:p w14:paraId="768546B1" w14:textId="77777777" w:rsidR="00417DE6" w:rsidRPr="00957E42" w:rsidRDefault="00417DE6" w:rsidP="00417DE6">
      <w:pPr>
        <w:spacing w:after="0"/>
        <w:rPr>
          <w:rFonts w:ascii="Garamond" w:eastAsia="Batang" w:hAnsi="Garamond" w:cs="Arial"/>
        </w:rPr>
      </w:pPr>
      <w:r w:rsidRPr="00957E42">
        <w:rPr>
          <w:rFonts w:ascii="Garamond" w:hAnsi="Garamond"/>
          <w:b/>
          <w:sz w:val="26"/>
          <w:szCs w:val="26"/>
        </w:rPr>
        <w:t xml:space="preserve">Предложения по изменениям и дополнениям в Приложение 4 к </w:t>
      </w:r>
      <w:r w:rsidRPr="00957E42">
        <w:rPr>
          <w:rFonts w:ascii="Garamond" w:hAnsi="Garamond" w:cs="Garamond"/>
          <w:b/>
          <w:bCs/>
          <w:sz w:val="26"/>
          <w:szCs w:val="26"/>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(Приложение № 27.1 к Договору о присоединении к торговой системе оптового рынка)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7230"/>
      </w:tblGrid>
      <w:tr w:rsidR="00417DE6" w:rsidRPr="00957E42" w14:paraId="799DBBC7" w14:textId="77777777" w:rsidTr="00001942">
        <w:trPr>
          <w:trHeight w:val="435"/>
        </w:trPr>
        <w:tc>
          <w:tcPr>
            <w:tcW w:w="1129" w:type="dxa"/>
            <w:vAlign w:val="center"/>
          </w:tcPr>
          <w:p w14:paraId="71F5EAE9" w14:textId="77777777" w:rsidR="00417DE6" w:rsidRPr="00957E42" w:rsidRDefault="00417DE6" w:rsidP="00E570B2">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0241DB2B" w14:textId="77777777" w:rsidR="00417DE6" w:rsidRPr="00957E42" w:rsidRDefault="00417DE6" w:rsidP="00E570B2">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3381B11A" w14:textId="77777777" w:rsidR="00417DE6" w:rsidRPr="00957E42" w:rsidRDefault="00417DE6" w:rsidP="00E570B2">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1173F9EF" w14:textId="77777777" w:rsidR="00417DE6" w:rsidRPr="00957E42" w:rsidRDefault="00417DE6" w:rsidP="00E570B2">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7230" w:type="dxa"/>
            <w:vAlign w:val="center"/>
          </w:tcPr>
          <w:p w14:paraId="2947F4E2" w14:textId="77777777" w:rsidR="00417DE6" w:rsidRPr="00957E42" w:rsidRDefault="00417DE6" w:rsidP="00E570B2">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488A3846" w14:textId="77777777" w:rsidR="00417DE6" w:rsidRPr="00957E42" w:rsidRDefault="00417DE6" w:rsidP="00E570B2">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417DE6" w:rsidRPr="00957E42" w14:paraId="6EF8F9AC" w14:textId="77777777" w:rsidTr="00001942">
        <w:trPr>
          <w:trHeight w:val="435"/>
        </w:trPr>
        <w:tc>
          <w:tcPr>
            <w:tcW w:w="1129" w:type="dxa"/>
            <w:vAlign w:val="center"/>
          </w:tcPr>
          <w:p w14:paraId="3339C624" w14:textId="77777777" w:rsidR="00417DE6" w:rsidRPr="00957E42" w:rsidRDefault="00417DE6" w:rsidP="00E570B2">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1.1.2</w:t>
            </w:r>
          </w:p>
        </w:tc>
        <w:tc>
          <w:tcPr>
            <w:tcW w:w="6804" w:type="dxa"/>
          </w:tcPr>
          <w:p w14:paraId="4A732EDD" w14:textId="77777777" w:rsidR="00417DE6" w:rsidRPr="00957E42" w:rsidRDefault="00417DE6" w:rsidP="00417DE6">
            <w:pPr>
              <w:widowControl w:val="0"/>
              <w:suppressAutoHyphens/>
              <w:spacing w:before="120" w:after="120" w:line="240" w:lineRule="auto"/>
              <w:jc w:val="both"/>
              <w:rPr>
                <w:rFonts w:ascii="Garamond" w:eastAsia="Batang" w:hAnsi="Garamond"/>
                <w:lang w:eastAsia="ru-RU"/>
              </w:rPr>
            </w:pPr>
            <w:r w:rsidRPr="00957E42">
              <w:rPr>
                <w:rFonts w:ascii="Garamond" w:eastAsia="Batang" w:hAnsi="Garamond"/>
                <w:lang w:eastAsia="ru-RU"/>
              </w:rPr>
              <w:t xml:space="preserve">Предоставление обеспечения исполнения обязательств по </w:t>
            </w:r>
            <w:proofErr w:type="spellStart"/>
            <w:r w:rsidRPr="00957E42">
              <w:rPr>
                <w:rFonts w:ascii="Garamond" w:eastAsia="Batang" w:hAnsi="Garamond"/>
                <w:lang w:eastAsia="ru-RU"/>
              </w:rPr>
              <w:t>ДПМ</w:t>
            </w:r>
            <w:proofErr w:type="spellEnd"/>
            <w:r w:rsidRPr="00957E42">
              <w:rPr>
                <w:rFonts w:ascii="Garamond" w:eastAsia="Batang" w:hAnsi="Garamond"/>
                <w:lang w:eastAsia="ru-RU"/>
              </w:rPr>
              <w:t xml:space="preserve"> </w:t>
            </w:r>
            <w:proofErr w:type="spellStart"/>
            <w:r w:rsidRPr="00957E42">
              <w:rPr>
                <w:rFonts w:ascii="Garamond" w:eastAsia="Batang" w:hAnsi="Garamond"/>
                <w:lang w:eastAsia="ru-RU"/>
              </w:rPr>
              <w:t>ТБО</w:t>
            </w:r>
            <w:proofErr w:type="spellEnd"/>
            <w:r w:rsidRPr="00957E42">
              <w:rPr>
                <w:rFonts w:ascii="Garamond" w:eastAsia="Batang" w:hAnsi="Garamond"/>
                <w:lang w:eastAsia="ru-RU"/>
              </w:rPr>
              <w:t xml:space="preserve"> после проведения </w:t>
            </w:r>
            <w:proofErr w:type="spellStart"/>
            <w:r w:rsidRPr="00957E42">
              <w:rPr>
                <w:rFonts w:ascii="Garamond" w:eastAsia="Batang" w:hAnsi="Garamond"/>
                <w:lang w:eastAsia="ru-RU"/>
              </w:rPr>
              <w:t>ОПТБО</w:t>
            </w:r>
            <w:proofErr w:type="spellEnd"/>
          </w:p>
          <w:p w14:paraId="3FD9C1AE" w14:textId="77777777" w:rsidR="00417DE6" w:rsidRPr="00957E42" w:rsidRDefault="00417DE6" w:rsidP="00417DE6">
            <w:pPr>
              <w:widowControl w:val="0"/>
              <w:spacing w:before="120" w:after="120" w:line="240" w:lineRule="auto"/>
              <w:jc w:val="both"/>
              <w:rPr>
                <w:rFonts w:ascii="Garamond" w:eastAsia="Batang" w:hAnsi="Garamond"/>
                <w:lang w:eastAsia="ru-RU"/>
              </w:rPr>
            </w:pPr>
            <w:r w:rsidRPr="00957E42">
              <w:rPr>
                <w:rFonts w:ascii="Garamond" w:eastAsia="Batang" w:hAnsi="Garamond"/>
                <w:lang w:eastAsia="ru-RU"/>
              </w:rPr>
              <w:t>Продавец по ДПМ ТБО обязан:</w:t>
            </w:r>
          </w:p>
          <w:p w14:paraId="1FE8118C" w14:textId="77777777" w:rsidR="00417DE6" w:rsidRPr="00957E42" w:rsidRDefault="00417DE6" w:rsidP="00417DE6">
            <w:pPr>
              <w:widowControl w:val="0"/>
              <w:spacing w:before="120" w:after="120" w:line="240" w:lineRule="auto"/>
              <w:jc w:val="both"/>
              <w:rPr>
                <w:rFonts w:ascii="Garamond" w:eastAsia="Batang" w:hAnsi="Garamond"/>
                <w:lang w:eastAsia="ru-RU"/>
              </w:rPr>
            </w:pPr>
            <w:r w:rsidRPr="00957E42">
              <w:rPr>
                <w:rFonts w:ascii="Garamond" w:eastAsia="Batang" w:hAnsi="Garamond"/>
                <w:lang w:eastAsia="ru-RU"/>
              </w:rPr>
              <w:t xml:space="preserve">1) предоставить новое обеспечение исполнения обязательств в отношении ДПМ ТБО, если произошло какое-либо из событий, указанных в пп. 1.1.2.1–1.1.2.8 настоящего пункта. Новое обеспечение должно быть предоставлено в объеме, указанном в п. </w:t>
            </w:r>
            <w:r w:rsidRPr="00957E42">
              <w:rPr>
                <w:rFonts w:ascii="Garamond" w:eastAsia="Batang" w:hAnsi="Garamond"/>
                <w:lang w:eastAsia="ru-RU"/>
              </w:rPr>
              <w:fldChar w:fldCharType="begin"/>
            </w:r>
            <w:r w:rsidRPr="00957E42">
              <w:rPr>
                <w:rFonts w:ascii="Garamond" w:eastAsia="Batang" w:hAnsi="Garamond"/>
                <w:lang w:eastAsia="ru-RU"/>
              </w:rPr>
              <w:instrText xml:space="preserve"> REF _Ref476923808 \n \h  \* MERGEFORMAT </w:instrText>
            </w:r>
            <w:r w:rsidRPr="00957E42">
              <w:rPr>
                <w:rFonts w:ascii="Garamond" w:eastAsia="Batang" w:hAnsi="Garamond"/>
                <w:lang w:eastAsia="ru-RU"/>
              </w:rPr>
            </w:r>
            <w:r w:rsidRPr="00957E42">
              <w:rPr>
                <w:rFonts w:ascii="Garamond" w:eastAsia="Batang" w:hAnsi="Garamond"/>
                <w:lang w:eastAsia="ru-RU"/>
              </w:rPr>
              <w:fldChar w:fldCharType="separate"/>
            </w:r>
            <w:r w:rsidRPr="00957E42">
              <w:rPr>
                <w:rFonts w:ascii="Garamond" w:eastAsia="Batang" w:hAnsi="Garamond"/>
                <w:bCs/>
                <w:lang w:eastAsia="ru-RU"/>
              </w:rPr>
              <w:t>1.2</w:t>
            </w:r>
            <w:r w:rsidRPr="00957E42">
              <w:rPr>
                <w:rFonts w:ascii="Garamond" w:eastAsia="Batang" w:hAnsi="Garamond"/>
                <w:lang w:eastAsia="ru-RU"/>
              </w:rPr>
              <w:fldChar w:fldCharType="end"/>
            </w:r>
            <w:r w:rsidRPr="00957E42">
              <w:rPr>
                <w:rFonts w:ascii="Garamond" w:eastAsia="Batang" w:hAnsi="Garamond"/>
                <w:lang w:eastAsia="ru-RU"/>
              </w:rPr>
              <w:t xml:space="preserve"> настоящего Приложения, с учетом особенностей, предусмотренных пунктом 1.1.2.9 настоящего Приложения;</w:t>
            </w:r>
          </w:p>
          <w:p w14:paraId="24F5D977" w14:textId="77777777" w:rsidR="00417DE6" w:rsidRPr="00957E42" w:rsidRDefault="00417DE6" w:rsidP="00417DE6">
            <w:pPr>
              <w:tabs>
                <w:tab w:val="left" w:pos="567"/>
              </w:tabs>
              <w:suppressAutoHyphens/>
              <w:spacing w:before="120" w:after="120" w:line="240" w:lineRule="auto"/>
              <w:jc w:val="both"/>
              <w:rPr>
                <w:rFonts w:ascii="Garamond" w:eastAsia="Batang" w:hAnsi="Garamond" w:cs="Garamond"/>
                <w:lang w:eastAsia="ar-SA"/>
              </w:rPr>
            </w:pPr>
            <w:r w:rsidRPr="00957E42">
              <w:rPr>
                <w:rFonts w:ascii="Garamond" w:eastAsia="Batang" w:hAnsi="Garamond"/>
                <w:lang w:eastAsia="ru-RU"/>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r w:rsidRPr="00957E42">
              <w:rPr>
                <w:rFonts w:ascii="Garamond" w:eastAsia="Batang" w:hAnsi="Garamond"/>
                <w:highlight w:val="yellow"/>
                <w:lang w:eastAsia="ru-RU"/>
              </w:rPr>
              <w:t>.</w:t>
            </w:r>
          </w:p>
        </w:tc>
        <w:tc>
          <w:tcPr>
            <w:tcW w:w="7230" w:type="dxa"/>
          </w:tcPr>
          <w:p w14:paraId="06A46727" w14:textId="77777777" w:rsidR="00417DE6" w:rsidRPr="00957E42" w:rsidRDefault="00417DE6" w:rsidP="00417DE6">
            <w:pPr>
              <w:widowControl w:val="0"/>
              <w:suppressAutoHyphens/>
              <w:spacing w:before="120" w:after="120" w:line="240" w:lineRule="auto"/>
              <w:jc w:val="both"/>
              <w:rPr>
                <w:rFonts w:ascii="Garamond" w:eastAsia="Batang" w:hAnsi="Garamond"/>
                <w:lang w:eastAsia="ru-RU"/>
              </w:rPr>
            </w:pPr>
            <w:bookmarkStart w:id="7" w:name="_Ref476826065"/>
            <w:r w:rsidRPr="00957E42">
              <w:rPr>
                <w:rFonts w:ascii="Garamond" w:eastAsia="Batang" w:hAnsi="Garamond"/>
                <w:lang w:eastAsia="ru-RU"/>
              </w:rPr>
              <w:t xml:space="preserve">Предоставление обеспечения исполнения обязательств по </w:t>
            </w:r>
            <w:proofErr w:type="spellStart"/>
            <w:r w:rsidRPr="00957E42">
              <w:rPr>
                <w:rFonts w:ascii="Garamond" w:eastAsia="Batang" w:hAnsi="Garamond"/>
                <w:lang w:eastAsia="ru-RU"/>
              </w:rPr>
              <w:t>ДПМ</w:t>
            </w:r>
            <w:proofErr w:type="spellEnd"/>
            <w:r w:rsidRPr="00957E42">
              <w:rPr>
                <w:rFonts w:ascii="Garamond" w:eastAsia="Batang" w:hAnsi="Garamond"/>
                <w:lang w:eastAsia="ru-RU"/>
              </w:rPr>
              <w:t xml:space="preserve"> </w:t>
            </w:r>
            <w:bookmarkEnd w:id="7"/>
            <w:proofErr w:type="spellStart"/>
            <w:r w:rsidRPr="00957E42">
              <w:rPr>
                <w:rFonts w:ascii="Garamond" w:eastAsia="Batang" w:hAnsi="Garamond"/>
                <w:lang w:eastAsia="ru-RU"/>
              </w:rPr>
              <w:t>ТБО</w:t>
            </w:r>
            <w:proofErr w:type="spellEnd"/>
            <w:r w:rsidRPr="00957E42">
              <w:rPr>
                <w:rFonts w:ascii="Garamond" w:eastAsia="Batang" w:hAnsi="Garamond"/>
                <w:lang w:eastAsia="ru-RU"/>
              </w:rPr>
              <w:t xml:space="preserve"> после проведения </w:t>
            </w:r>
            <w:proofErr w:type="spellStart"/>
            <w:r w:rsidRPr="00957E42">
              <w:rPr>
                <w:rFonts w:ascii="Garamond" w:eastAsia="Batang" w:hAnsi="Garamond"/>
                <w:lang w:eastAsia="ru-RU"/>
              </w:rPr>
              <w:t>ОПТБО</w:t>
            </w:r>
            <w:proofErr w:type="spellEnd"/>
          </w:p>
          <w:p w14:paraId="6C15EA21" w14:textId="77777777" w:rsidR="00417DE6" w:rsidRPr="00957E42" w:rsidRDefault="00417DE6" w:rsidP="00417DE6">
            <w:pPr>
              <w:widowControl w:val="0"/>
              <w:spacing w:before="120" w:after="120" w:line="240" w:lineRule="auto"/>
              <w:jc w:val="both"/>
              <w:rPr>
                <w:rFonts w:ascii="Garamond" w:eastAsia="Batang" w:hAnsi="Garamond"/>
                <w:lang w:eastAsia="ru-RU"/>
              </w:rPr>
            </w:pPr>
            <w:r w:rsidRPr="00957E42">
              <w:rPr>
                <w:rFonts w:ascii="Garamond" w:eastAsia="Batang" w:hAnsi="Garamond"/>
                <w:lang w:eastAsia="ru-RU"/>
              </w:rPr>
              <w:t>Продавец по ДПМ ТБО обязан:</w:t>
            </w:r>
          </w:p>
          <w:p w14:paraId="1FC3DF37" w14:textId="77777777" w:rsidR="00417DE6" w:rsidRPr="00957E42" w:rsidRDefault="00417DE6" w:rsidP="00417DE6">
            <w:pPr>
              <w:widowControl w:val="0"/>
              <w:spacing w:before="120" w:after="120" w:line="240" w:lineRule="auto"/>
              <w:jc w:val="both"/>
              <w:rPr>
                <w:rFonts w:ascii="Garamond" w:eastAsia="Batang" w:hAnsi="Garamond"/>
                <w:lang w:eastAsia="ru-RU"/>
              </w:rPr>
            </w:pPr>
            <w:r w:rsidRPr="00957E42">
              <w:rPr>
                <w:rFonts w:ascii="Garamond" w:eastAsia="Batang" w:hAnsi="Garamond"/>
                <w:lang w:eastAsia="ru-RU"/>
              </w:rPr>
              <w:t xml:space="preserve">1) предоставить новое обеспечение исполнения обязательств в отношении ДПМ ТБО, если произошло какое-либо из событий, указанных в пп. 1.1.2.1–1.1.2.8 настоящего пункта. Новое обеспечение должно быть предоставлено в объеме, указанном в п. </w:t>
            </w:r>
            <w:r w:rsidRPr="00957E42">
              <w:rPr>
                <w:rFonts w:ascii="Garamond" w:eastAsia="Batang" w:hAnsi="Garamond"/>
                <w:lang w:eastAsia="ru-RU"/>
              </w:rPr>
              <w:fldChar w:fldCharType="begin"/>
            </w:r>
            <w:r w:rsidRPr="00957E42">
              <w:rPr>
                <w:rFonts w:ascii="Garamond" w:eastAsia="Batang" w:hAnsi="Garamond"/>
                <w:lang w:eastAsia="ru-RU"/>
              </w:rPr>
              <w:instrText xml:space="preserve"> REF _Ref476923808 \n \h  \* MERGEFORMAT </w:instrText>
            </w:r>
            <w:r w:rsidRPr="00957E42">
              <w:rPr>
                <w:rFonts w:ascii="Garamond" w:eastAsia="Batang" w:hAnsi="Garamond"/>
                <w:lang w:eastAsia="ru-RU"/>
              </w:rPr>
            </w:r>
            <w:r w:rsidRPr="00957E42">
              <w:rPr>
                <w:rFonts w:ascii="Garamond" w:eastAsia="Batang" w:hAnsi="Garamond"/>
                <w:lang w:eastAsia="ru-RU"/>
              </w:rPr>
              <w:fldChar w:fldCharType="separate"/>
            </w:r>
            <w:r w:rsidRPr="00957E42">
              <w:rPr>
                <w:rFonts w:ascii="Garamond" w:eastAsia="Batang" w:hAnsi="Garamond"/>
                <w:bCs/>
                <w:lang w:eastAsia="ru-RU"/>
              </w:rPr>
              <w:t>1.2</w:t>
            </w:r>
            <w:r w:rsidRPr="00957E42">
              <w:rPr>
                <w:rFonts w:ascii="Garamond" w:eastAsia="Batang" w:hAnsi="Garamond"/>
                <w:lang w:eastAsia="ru-RU"/>
              </w:rPr>
              <w:fldChar w:fldCharType="end"/>
            </w:r>
            <w:r w:rsidRPr="00957E42">
              <w:rPr>
                <w:rFonts w:ascii="Garamond" w:eastAsia="Batang" w:hAnsi="Garamond"/>
                <w:lang w:eastAsia="ru-RU"/>
              </w:rPr>
              <w:t xml:space="preserve"> настоящего Приложения, с учетом особенностей, предусмотренных пунктом 1.1.2.9 настоящего Приложения;</w:t>
            </w:r>
          </w:p>
          <w:p w14:paraId="3856F1C2" w14:textId="77777777" w:rsidR="004026DF" w:rsidRPr="00957E42" w:rsidRDefault="00417DE6" w:rsidP="00A162D3">
            <w:pPr>
              <w:widowControl w:val="0"/>
              <w:spacing w:before="120" w:after="120" w:line="240" w:lineRule="auto"/>
              <w:jc w:val="both"/>
              <w:rPr>
                <w:rFonts w:ascii="Garamond" w:eastAsia="Batang" w:hAnsi="Garamond"/>
                <w:lang w:eastAsia="ru-RU"/>
              </w:rPr>
            </w:pPr>
            <w:r w:rsidRPr="00957E42">
              <w:rPr>
                <w:rFonts w:ascii="Garamond" w:eastAsia="Batang" w:hAnsi="Garamond"/>
                <w:lang w:eastAsia="ru-RU"/>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r w:rsidR="00A75BA1" w:rsidRPr="00957E42">
              <w:rPr>
                <w:rFonts w:ascii="Garamond" w:eastAsia="Batang" w:hAnsi="Garamond"/>
                <w:highlight w:val="yellow"/>
                <w:lang w:eastAsia="ru-RU"/>
              </w:rPr>
              <w:t>;</w:t>
            </w:r>
          </w:p>
          <w:p w14:paraId="7A8582D4" w14:textId="02650563" w:rsidR="00417DE6" w:rsidRPr="00957E42" w:rsidRDefault="001B2780" w:rsidP="002373AA">
            <w:pPr>
              <w:widowControl w:val="0"/>
              <w:spacing w:before="120" w:after="120" w:line="240" w:lineRule="auto"/>
              <w:jc w:val="both"/>
              <w:rPr>
                <w:rFonts w:ascii="Garamond" w:eastAsia="Batang" w:hAnsi="Garamond"/>
                <w:lang w:eastAsia="ru-RU"/>
              </w:rPr>
            </w:pPr>
            <w:r w:rsidRPr="00957E42">
              <w:rPr>
                <w:rFonts w:ascii="Garamond" w:eastAsia="Batang" w:hAnsi="Garamond"/>
                <w:highlight w:val="yellow"/>
                <w:lang w:eastAsia="ru-RU"/>
              </w:rPr>
              <w:t xml:space="preserve">3) </w:t>
            </w:r>
            <w:r w:rsidR="00BC2FD0" w:rsidRPr="00957E42">
              <w:rPr>
                <w:rFonts w:ascii="Garamond" w:eastAsia="Batang" w:hAnsi="Garamond"/>
                <w:highlight w:val="yellow"/>
                <w:lang w:eastAsia="ru-RU"/>
              </w:rPr>
              <w:t>в случае</w:t>
            </w:r>
            <w:r w:rsidRPr="00957E42">
              <w:rPr>
                <w:rFonts w:ascii="Garamond" w:eastAsia="Batang" w:hAnsi="Garamond"/>
                <w:highlight w:val="yellow"/>
                <w:lang w:eastAsia="ru-RU"/>
              </w:rPr>
              <w:t xml:space="preserve"> </w:t>
            </w:r>
            <w:r w:rsidRPr="00957E42">
              <w:rPr>
                <w:rFonts w:ascii="Garamond" w:eastAsia="Batang" w:hAnsi="Garamond" w:cs="Garamond"/>
                <w:color w:val="000000"/>
                <w:highlight w:val="yellow"/>
                <w:lang w:eastAsia="ar-SA"/>
              </w:rPr>
              <w:t xml:space="preserve">реализации поставщиком мощности по ДПМ </w:t>
            </w:r>
            <w:r w:rsidR="002373AA" w:rsidRPr="00957E42">
              <w:rPr>
                <w:rFonts w:ascii="Garamond" w:eastAsia="Batang" w:hAnsi="Garamond" w:cs="Garamond"/>
                <w:color w:val="000000"/>
                <w:highlight w:val="yellow"/>
                <w:lang w:eastAsia="ar-SA"/>
              </w:rPr>
              <w:t>ТБО</w:t>
            </w:r>
            <w:r w:rsidRPr="00957E42">
              <w:rPr>
                <w:rFonts w:ascii="Garamond" w:eastAsia="Batang" w:hAnsi="Garamond" w:cs="Garamond"/>
                <w:color w:val="000000"/>
                <w:highlight w:val="yellow"/>
                <w:lang w:eastAsia="ar-SA"/>
              </w:rPr>
              <w:t xml:space="preserve"> права на изменение даты окончания поставки мощности в соответствии с пунктом 214</w:t>
            </w:r>
            <w:r w:rsidRPr="00957E42">
              <w:rPr>
                <w:rFonts w:ascii="Garamond" w:eastAsia="Batang" w:hAnsi="Garamond" w:cs="Garamond"/>
                <w:color w:val="000000"/>
                <w:highlight w:val="yellow"/>
                <w:vertAlign w:val="superscript"/>
                <w:lang w:eastAsia="ar-SA"/>
              </w:rPr>
              <w:t>3</w:t>
            </w:r>
            <w:r w:rsidRPr="00957E42">
              <w:rPr>
                <w:rFonts w:ascii="Garamond" w:eastAsia="Batang" w:hAnsi="Garamond" w:cs="Garamond"/>
                <w:color w:val="000000"/>
                <w:highlight w:val="yellow"/>
                <w:lang w:eastAsia="ar-SA"/>
              </w:rPr>
              <w:t xml:space="preserve"> Правил оптового рынка</w:t>
            </w:r>
            <w:r w:rsidRPr="00957E42">
              <w:rPr>
                <w:rFonts w:ascii="Garamond" w:eastAsia="Batang" w:hAnsi="Garamond"/>
                <w:highlight w:val="yellow"/>
                <w:lang w:eastAsia="ru-RU"/>
              </w:rPr>
              <w:t xml:space="preserve"> предоставить обеспечение исполнения обязательств по ДПМ ТБО до истечения 39 (тридцати девяти) месяцев с даты начала поставки мощности (далее по текс</w:t>
            </w:r>
            <w:r w:rsidR="00BC2FD0" w:rsidRPr="00957E42">
              <w:rPr>
                <w:rFonts w:ascii="Garamond" w:eastAsia="Batang" w:hAnsi="Garamond"/>
                <w:highlight w:val="yellow"/>
                <w:lang w:eastAsia="ru-RU"/>
              </w:rPr>
              <w:t>ту – обеспечение на 39 месяцев),</w:t>
            </w:r>
            <w:r w:rsidRPr="00957E42">
              <w:rPr>
                <w:rFonts w:ascii="Garamond" w:eastAsia="Batang" w:hAnsi="Garamond"/>
                <w:highlight w:val="yellow"/>
                <w:lang w:eastAsia="ru-RU"/>
              </w:rPr>
              <w:t xml:space="preserve"> в случае если срок действия обеспечения исполнения обязательств по ДПМ ТБО истекает до окончания 39 месяцев с даты начала поставки мощности. Обеспечение на 39 месяцев должно быть предоставлено в порядке и сроки, предусмотренные настоящим Приложением</w:t>
            </w:r>
            <w:r w:rsidRPr="00957E42">
              <w:rPr>
                <w:rFonts w:ascii="Garamond" w:eastAsia="Batang" w:hAnsi="Garamond"/>
                <w:lang w:eastAsia="ru-RU"/>
              </w:rPr>
              <w:t>.</w:t>
            </w:r>
          </w:p>
        </w:tc>
      </w:tr>
    </w:tbl>
    <w:p w14:paraId="608F22A9" w14:textId="77777777" w:rsidR="003969FB" w:rsidRPr="00957E42" w:rsidRDefault="003969FB" w:rsidP="003969FB">
      <w:pPr>
        <w:spacing w:after="0"/>
        <w:ind w:right="111"/>
        <w:jc w:val="both"/>
        <w:rPr>
          <w:rFonts w:ascii="Garamond" w:hAnsi="Garamond"/>
          <w:b/>
          <w:sz w:val="26"/>
          <w:szCs w:val="26"/>
        </w:rPr>
      </w:pPr>
    </w:p>
    <w:p w14:paraId="6E318BE0" w14:textId="0BA16FE9" w:rsidR="00CC7E02" w:rsidRPr="00957E42" w:rsidRDefault="00CC7E02" w:rsidP="00CC7E02">
      <w:pPr>
        <w:spacing w:after="0" w:line="240" w:lineRule="auto"/>
        <w:ind w:right="-31"/>
        <w:rPr>
          <w:rFonts w:ascii="Garamond" w:eastAsia="Times New Roman" w:hAnsi="Garamond"/>
          <w:b/>
          <w:sz w:val="26"/>
          <w:szCs w:val="26"/>
        </w:rPr>
      </w:pPr>
      <w:r w:rsidRPr="00957E42">
        <w:rPr>
          <w:rFonts w:ascii="Garamond" w:eastAsia="Times New Roman" w:hAnsi="Garamond"/>
          <w:b/>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421A9C" w:rsidRPr="00957E42">
        <w:rPr>
          <w:rFonts w:ascii="Garamond" w:eastAsia="Times New Roman" w:hAnsi="Garamond"/>
          <w:b/>
          <w:sz w:val="26"/>
          <w:szCs w:val="26"/>
        </w:rPr>
        <w:t>Приложение № Д 6.1 к Договору о </w:t>
      </w:r>
      <w:r w:rsidRPr="00957E42">
        <w:rPr>
          <w:rFonts w:ascii="Garamond" w:eastAsia="Times New Roman" w:hAnsi="Garamond"/>
          <w:b/>
          <w:sz w:val="26"/>
          <w:szCs w:val="26"/>
        </w:rPr>
        <w:t>присоединении к торговой системе оптового рынка)</w:t>
      </w:r>
    </w:p>
    <w:p w14:paraId="7DD01272" w14:textId="77777777" w:rsidR="00CC7E02" w:rsidRPr="00957E42" w:rsidRDefault="00CC7E02" w:rsidP="00CC7E02">
      <w:pPr>
        <w:spacing w:after="0" w:line="240" w:lineRule="auto"/>
        <w:ind w:right="-31"/>
        <w:rPr>
          <w:rFonts w:ascii="Garamond" w:eastAsia="Times New Roman" w:hAnsi="Garamond"/>
          <w:b/>
          <w:sz w:val="26"/>
          <w:szCs w:val="26"/>
        </w:rPr>
      </w:pPr>
    </w:p>
    <w:tbl>
      <w:tblPr>
        <w:tblStyle w:val="af"/>
        <w:tblW w:w="14879" w:type="dxa"/>
        <w:tblLayout w:type="fixed"/>
        <w:tblLook w:val="04A0" w:firstRow="1" w:lastRow="0" w:firstColumn="1" w:lastColumn="0" w:noHBand="0" w:noVBand="1"/>
      </w:tblPr>
      <w:tblGrid>
        <w:gridCol w:w="988"/>
        <w:gridCol w:w="6521"/>
        <w:gridCol w:w="7370"/>
      </w:tblGrid>
      <w:tr w:rsidR="00CC7E02" w:rsidRPr="00957E42" w14:paraId="1B2881EF" w14:textId="77777777" w:rsidTr="0079415C">
        <w:tc>
          <w:tcPr>
            <w:tcW w:w="988" w:type="dxa"/>
          </w:tcPr>
          <w:p w14:paraId="3260AC35" w14:textId="77777777" w:rsidR="00CC7E02" w:rsidRPr="00957E42" w:rsidRDefault="00CC7E02" w:rsidP="00CC7E02">
            <w:pPr>
              <w:spacing w:after="0" w:line="240" w:lineRule="auto"/>
              <w:jc w:val="center"/>
              <w:rPr>
                <w:rFonts w:ascii="Garamond" w:hAnsi="Garamond"/>
                <w:b/>
              </w:rPr>
            </w:pPr>
            <w:r w:rsidRPr="00957E42">
              <w:rPr>
                <w:rFonts w:ascii="Garamond" w:hAnsi="Garamond"/>
                <w:b/>
              </w:rPr>
              <w:t>№ пункта</w:t>
            </w:r>
          </w:p>
        </w:tc>
        <w:tc>
          <w:tcPr>
            <w:tcW w:w="6521" w:type="dxa"/>
          </w:tcPr>
          <w:p w14:paraId="41BB2C6B" w14:textId="77777777" w:rsidR="00CC7E02" w:rsidRPr="00957E42" w:rsidRDefault="00CC7E02" w:rsidP="00CC7E02">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44A3E36E" w14:textId="77777777" w:rsidR="00CC7E02" w:rsidRPr="00957E42" w:rsidRDefault="00CC7E02" w:rsidP="00CC7E02">
            <w:pPr>
              <w:spacing w:after="0" w:line="240" w:lineRule="auto"/>
              <w:jc w:val="center"/>
              <w:rPr>
                <w:rFonts w:ascii="Garamond" w:hAnsi="Garamond"/>
                <w:b/>
              </w:rPr>
            </w:pPr>
            <w:r w:rsidRPr="00957E42">
              <w:rPr>
                <w:rFonts w:ascii="Garamond" w:hAnsi="Garamond"/>
                <w:b/>
              </w:rPr>
              <w:t>вступления в силу изменений</w:t>
            </w:r>
          </w:p>
        </w:tc>
        <w:tc>
          <w:tcPr>
            <w:tcW w:w="7370" w:type="dxa"/>
          </w:tcPr>
          <w:p w14:paraId="5E58D5A4" w14:textId="77777777" w:rsidR="00CC7E02" w:rsidRPr="00957E42" w:rsidRDefault="00CC7E02" w:rsidP="00CC7E02">
            <w:pPr>
              <w:spacing w:after="0" w:line="240" w:lineRule="auto"/>
              <w:jc w:val="center"/>
              <w:rPr>
                <w:rFonts w:ascii="Garamond" w:hAnsi="Garamond"/>
                <w:b/>
              </w:rPr>
            </w:pPr>
            <w:r w:rsidRPr="00957E42">
              <w:rPr>
                <w:rFonts w:ascii="Garamond" w:hAnsi="Garamond"/>
                <w:b/>
              </w:rPr>
              <w:t xml:space="preserve">Предлагаемая редакция </w:t>
            </w:r>
          </w:p>
          <w:p w14:paraId="1108D6E3" w14:textId="77777777" w:rsidR="00CC7E02" w:rsidRPr="00957E42" w:rsidRDefault="00CC7E02" w:rsidP="00CC7E02">
            <w:pPr>
              <w:spacing w:after="0" w:line="240" w:lineRule="auto"/>
              <w:jc w:val="center"/>
              <w:rPr>
                <w:rFonts w:ascii="Garamond" w:hAnsi="Garamond"/>
              </w:rPr>
            </w:pPr>
            <w:r w:rsidRPr="00957E42">
              <w:rPr>
                <w:rFonts w:ascii="Garamond" w:hAnsi="Garamond"/>
              </w:rPr>
              <w:t>(изменения выделены цветом)</w:t>
            </w:r>
          </w:p>
        </w:tc>
      </w:tr>
      <w:tr w:rsidR="00344979" w:rsidRPr="00957E42" w14:paraId="26EFB90C" w14:textId="77777777" w:rsidTr="0079415C">
        <w:tc>
          <w:tcPr>
            <w:tcW w:w="988" w:type="dxa"/>
          </w:tcPr>
          <w:p w14:paraId="7C0D5B87" w14:textId="77777777" w:rsidR="00344979" w:rsidRPr="00957E42" w:rsidRDefault="00344979" w:rsidP="00421A9C">
            <w:pPr>
              <w:spacing w:before="120" w:after="120" w:line="240" w:lineRule="auto"/>
              <w:jc w:val="center"/>
              <w:rPr>
                <w:rFonts w:ascii="Garamond" w:hAnsi="Garamond"/>
                <w:b/>
              </w:rPr>
            </w:pPr>
            <w:r w:rsidRPr="00957E42">
              <w:rPr>
                <w:rFonts w:ascii="Garamond" w:hAnsi="Garamond"/>
                <w:b/>
              </w:rPr>
              <w:t>2.7</w:t>
            </w:r>
          </w:p>
        </w:tc>
        <w:tc>
          <w:tcPr>
            <w:tcW w:w="6521" w:type="dxa"/>
          </w:tcPr>
          <w:p w14:paraId="277D429B"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0B70F1D4"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06FA0A5E"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14:paraId="416C5C0A"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7513C5B2"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Повторное изменение дат начала и окончания на более ранние даты в соответствии с настоящим пунктом не допускается.</w:t>
            </w:r>
          </w:p>
        </w:tc>
        <w:tc>
          <w:tcPr>
            <w:tcW w:w="7370" w:type="dxa"/>
          </w:tcPr>
          <w:p w14:paraId="1294243E"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583F2BA0"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0A796F72"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14:paraId="6FB5257A" w14:textId="77777777" w:rsidR="00344979" w:rsidRPr="00957E42" w:rsidRDefault="00344979" w:rsidP="00421A9C">
            <w:pPr>
              <w:spacing w:before="120" w:after="120" w:line="240" w:lineRule="auto"/>
              <w:jc w:val="both"/>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136BBAF3" w14:textId="3326ECE0" w:rsidR="00344979" w:rsidRPr="00957E42" w:rsidRDefault="00344979" w:rsidP="00421A9C">
            <w:pPr>
              <w:widowControl w:val="0"/>
              <w:tabs>
                <w:tab w:val="left" w:pos="34"/>
              </w:tabs>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Повторное изменение дат начала и окончания на более ранние даты в соответствии с настоящим пунктом</w:t>
            </w:r>
            <w:r w:rsidRPr="00957E42">
              <w:rPr>
                <w:rFonts w:ascii="Garamond" w:hAnsi="Garamond"/>
                <w:highlight w:val="yellow"/>
              </w:rPr>
              <w:t>, а также изменение дат начала и окончания поставки мощности на более ранние в случае реализации Продавцом права в соответствии с пунктом 2.11 настоящего Договора</w:t>
            </w:r>
            <w:r w:rsidRPr="00957E42">
              <w:rPr>
                <w:rFonts w:ascii="Garamond" w:hAnsi="Garamond"/>
              </w:rPr>
              <w:t xml:space="preserve"> не допускается.</w:t>
            </w:r>
          </w:p>
        </w:tc>
      </w:tr>
      <w:tr w:rsidR="00CC7E02" w:rsidRPr="00957E42" w14:paraId="5A1C7DA2" w14:textId="77777777" w:rsidTr="0079415C">
        <w:tc>
          <w:tcPr>
            <w:tcW w:w="988" w:type="dxa"/>
          </w:tcPr>
          <w:p w14:paraId="559AC0BF"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 xml:space="preserve">2.8 </w:t>
            </w:r>
          </w:p>
        </w:tc>
        <w:tc>
          <w:tcPr>
            <w:tcW w:w="6521" w:type="dxa"/>
          </w:tcPr>
          <w:p w14:paraId="2CE152DA"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2.8.</w:t>
            </w:r>
            <w:r w:rsidRPr="00957E42">
              <w:rPr>
                <w:rFonts w:ascii="Garamond" w:hAnsi="Garamond"/>
              </w:rPr>
              <w:tab/>
              <w:t>Продавец имеет право изменить в одностороннем внесудебном порядке дату начала поставки мощности, указанную в п. 2.6 настоящего Договора, на более позднюю дату, с учетом особенностей, предусмотренных настоящим Договором, и при одновременном соблюдении следующих условий:</w:t>
            </w:r>
          </w:p>
          <w:p w14:paraId="5B344B83"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 измененная дата начала поставки мощности определена не позднее 1-го числа тринадцатого месяца с даты начала поставки мощности, указанной в пункте 2.6 настоящего Договора;</w:t>
            </w:r>
          </w:p>
          <w:p w14:paraId="715A153F" w14:textId="08BEB2A7" w:rsidR="00CC7E02" w:rsidRPr="00957E42" w:rsidRDefault="00421A9C" w:rsidP="00421A9C">
            <w:pPr>
              <w:pStyle w:val="a5"/>
              <w:spacing w:before="120" w:after="120"/>
              <w:ind w:left="0"/>
              <w:jc w:val="both"/>
              <w:rPr>
                <w:rFonts w:ascii="Garamond" w:hAnsi="Garamond"/>
                <w:sz w:val="22"/>
                <w:szCs w:val="22"/>
              </w:rPr>
            </w:pPr>
            <w:r w:rsidRPr="00957E42">
              <w:rPr>
                <w:rFonts w:ascii="Garamond" w:hAnsi="Garamond"/>
                <w:sz w:val="22"/>
                <w:szCs w:val="22"/>
              </w:rPr>
              <w:t>…</w:t>
            </w:r>
          </w:p>
        </w:tc>
        <w:tc>
          <w:tcPr>
            <w:tcW w:w="7370" w:type="dxa"/>
          </w:tcPr>
          <w:p w14:paraId="27EDF82A" w14:textId="77777777" w:rsidR="00CC7E02" w:rsidRPr="00957E42" w:rsidRDefault="00CC7E02" w:rsidP="00421A9C">
            <w:pPr>
              <w:widowControl w:val="0"/>
              <w:tabs>
                <w:tab w:val="left" w:pos="34"/>
              </w:tabs>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2.8.</w:t>
            </w:r>
            <w:r w:rsidRPr="00957E42">
              <w:rPr>
                <w:rFonts w:ascii="Garamond" w:hAnsi="Garamond"/>
              </w:rPr>
              <w:tab/>
            </w:r>
            <w:r w:rsidRPr="00957E42">
              <w:rPr>
                <w:rFonts w:ascii="Garamond" w:hAnsi="Garamond"/>
                <w:highlight w:val="yellow"/>
              </w:rPr>
              <w:t>Если иное не предусмотрено пунктами 2.9, 2.11 настоящего Договора,</w:t>
            </w:r>
            <w:r w:rsidRPr="00957E42">
              <w:rPr>
                <w:rFonts w:ascii="Garamond" w:hAnsi="Garamond"/>
              </w:rPr>
              <w:t xml:space="preserve"> Продавец имеет право изменить в одностороннем внесудебном порядке дату начала поставки мощности, указанную в п. 2.6 настоящего Договора, на более позднюю дату, с учетом особенностей, предусмотренных настоящим Договором, и при одновременном соблюдении следующих условий:</w:t>
            </w:r>
          </w:p>
          <w:p w14:paraId="6F563AD9" w14:textId="77777777" w:rsidR="00CC7E02" w:rsidRPr="00957E42" w:rsidRDefault="00CC7E02" w:rsidP="00421A9C">
            <w:pPr>
              <w:widowControl w:val="0"/>
              <w:tabs>
                <w:tab w:val="left" w:pos="34"/>
              </w:tabs>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измененная дата начала поставки мощности определена не позднее 1-го числа тринадцатого месяца с даты начала поставки мощности, указанной в пункте 2.6 настоящего Договора;</w:t>
            </w:r>
          </w:p>
        </w:tc>
      </w:tr>
      <w:tr w:rsidR="00CC7E02" w:rsidRPr="00957E42" w14:paraId="3178DAF1" w14:textId="77777777" w:rsidTr="0079415C">
        <w:tc>
          <w:tcPr>
            <w:tcW w:w="988" w:type="dxa"/>
          </w:tcPr>
          <w:p w14:paraId="120C91C9"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2.11</w:t>
            </w:r>
          </w:p>
        </w:tc>
        <w:tc>
          <w:tcPr>
            <w:tcW w:w="6521" w:type="dxa"/>
          </w:tcPr>
          <w:p w14:paraId="07418F02" w14:textId="2A78C270" w:rsidR="00CC7E02" w:rsidRPr="00957E42" w:rsidRDefault="00CC7E02" w:rsidP="00092138">
            <w:pPr>
              <w:spacing w:before="120" w:after="120" w:line="240" w:lineRule="auto"/>
              <w:rPr>
                <w:rFonts w:ascii="Garamond" w:hAnsi="Garamond"/>
                <w:b/>
                <w:highlight w:val="yellow"/>
              </w:rPr>
            </w:pPr>
            <w:r w:rsidRPr="00957E42">
              <w:rPr>
                <w:rFonts w:ascii="Garamond" w:hAnsi="Garamond"/>
                <w:b/>
              </w:rPr>
              <w:t>Дополнить пунктом 2.11 с последующим изменением нумерации</w:t>
            </w:r>
          </w:p>
        </w:tc>
        <w:tc>
          <w:tcPr>
            <w:tcW w:w="7370" w:type="dxa"/>
          </w:tcPr>
          <w:p w14:paraId="79180209"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2.11.</w:t>
            </w:r>
            <w:r w:rsidRPr="00957E42">
              <w:rPr>
                <w:rFonts w:ascii="Garamond" w:hAnsi="Garamond"/>
                <w:highlight w:val="yellow"/>
              </w:rPr>
              <w:tab/>
              <w:t xml:space="preserve">С даты вступления в силу постановления Правительства Российской Федерации от _____ № ____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291309F5" w14:textId="77777777" w:rsidR="00CC7E02" w:rsidRPr="00957E42" w:rsidRDefault="00CC7E02" w:rsidP="00421A9C">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5A71CB0D" w14:textId="0C983C55" w:rsidR="00CC7E02" w:rsidRPr="00957E42" w:rsidRDefault="00CC7E02" w:rsidP="00421A9C">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C438CA" w:rsidRPr="00957E42">
              <w:rPr>
                <w:rFonts w:ascii="Garamond" w:hAnsi="Garamond"/>
                <w:sz w:val="22"/>
                <w:szCs w:val="22"/>
                <w:highlight w:val="yellow"/>
              </w:rPr>
              <w:t xml:space="preserve">180 </w:t>
            </w:r>
            <w:r w:rsidRPr="00957E42">
              <w:rPr>
                <w:rFonts w:ascii="Garamond" w:hAnsi="Garamond"/>
                <w:sz w:val="22"/>
                <w:szCs w:val="22"/>
                <w:highlight w:val="yellow"/>
              </w:rPr>
              <w:t>рабочих дней с даты вступления в силу постановления Правительства Российской Федерации, указанного в абзаце первом настоящего пункта,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 начала и окончания периода поставки мощности на более поздние даты;</w:t>
            </w:r>
          </w:p>
          <w:p w14:paraId="5A87A3C3" w14:textId="77777777" w:rsidR="00CC7E02" w:rsidRPr="00957E42" w:rsidRDefault="00CC7E02" w:rsidP="00421A9C">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дата начала поставки мощности, указанная в пункте 2.6 настоящего Договора, не наступила; </w:t>
            </w:r>
          </w:p>
          <w:p w14:paraId="20A25B37" w14:textId="77777777" w:rsidR="000759BD" w:rsidRPr="00957E42" w:rsidRDefault="00CC7E02" w:rsidP="00421A9C">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r w:rsidR="000759BD" w:rsidRPr="00957E42">
              <w:rPr>
                <w:rFonts w:ascii="Garamond" w:hAnsi="Garamond"/>
                <w:sz w:val="22"/>
                <w:szCs w:val="22"/>
                <w:highlight w:val="yellow"/>
              </w:rPr>
              <w:t>.</w:t>
            </w:r>
          </w:p>
          <w:p w14:paraId="70D4A6E7"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2913EB73" w14:textId="77777777" w:rsidR="00CC7E02" w:rsidRPr="00957E42" w:rsidRDefault="00CC7E02" w:rsidP="00421A9C">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7C3C543E" w14:textId="77777777" w:rsidR="00CC7E02" w:rsidRPr="00957E42" w:rsidRDefault="00CC7E02" w:rsidP="00421A9C">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 начала и окончания поставки мощности на более поздние даты в соответствии с настоящим пунктом не допускается.</w:t>
            </w:r>
            <w:r w:rsidR="002F1FC5" w:rsidRPr="00957E42">
              <w:rPr>
                <w:rFonts w:ascii="Garamond" w:hAnsi="Garamond"/>
                <w:highlight w:val="yellow"/>
              </w:rPr>
              <w:t xml:space="preserve"> При этом повторная подача уведомления об изменении дат начала и окончания поставки мощности на более поздние даты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r>
      <w:tr w:rsidR="00CC7E02" w:rsidRPr="00957E42" w14:paraId="34DCD67C" w14:textId="77777777" w:rsidTr="0079415C">
        <w:tc>
          <w:tcPr>
            <w:tcW w:w="988" w:type="dxa"/>
          </w:tcPr>
          <w:p w14:paraId="04741251"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2.12</w:t>
            </w:r>
          </w:p>
        </w:tc>
        <w:tc>
          <w:tcPr>
            <w:tcW w:w="6521" w:type="dxa"/>
          </w:tcPr>
          <w:p w14:paraId="73EF5AD4" w14:textId="1BFAC2B5" w:rsidR="00CC7E02" w:rsidRPr="00957E42" w:rsidRDefault="00CC7E02" w:rsidP="00092138">
            <w:pPr>
              <w:spacing w:before="120" w:after="120" w:line="240" w:lineRule="auto"/>
              <w:rPr>
                <w:rFonts w:ascii="Garamond" w:hAnsi="Garamond"/>
                <w:b/>
                <w:highlight w:val="yellow"/>
              </w:rPr>
            </w:pPr>
            <w:r w:rsidRPr="00957E42">
              <w:rPr>
                <w:rFonts w:ascii="Garamond" w:hAnsi="Garamond"/>
                <w:b/>
              </w:rPr>
              <w:t>Дополнить пунктом 2.12 с последующим изменением нумерации</w:t>
            </w:r>
          </w:p>
        </w:tc>
        <w:tc>
          <w:tcPr>
            <w:tcW w:w="7370" w:type="dxa"/>
          </w:tcPr>
          <w:p w14:paraId="407C7A11"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2.12.</w:t>
            </w:r>
            <w:r w:rsidRPr="00957E42">
              <w:rPr>
                <w:rFonts w:ascii="Garamond" w:hAnsi="Garamond"/>
                <w:highlight w:val="yellow"/>
              </w:rPr>
              <w:tab/>
              <w:t xml:space="preserve">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  </w:t>
            </w:r>
          </w:p>
          <w:p w14:paraId="0263AC2E" w14:textId="77777777" w:rsidR="00CC7E02" w:rsidRPr="00957E42" w:rsidRDefault="00CC7E02" w:rsidP="00421A9C">
            <w:pPr>
              <w:pStyle w:val="a5"/>
              <w:widowControl w:val="0"/>
              <w:numPr>
                <w:ilvl w:val="0"/>
                <w:numId w:val="36"/>
              </w:numPr>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Правительственной комиссии;  </w:t>
            </w:r>
          </w:p>
          <w:p w14:paraId="44D1178F" w14:textId="77777777" w:rsidR="00CC7E02" w:rsidRPr="00957E42" w:rsidRDefault="00CC7E02" w:rsidP="00421A9C">
            <w:pPr>
              <w:pStyle w:val="a5"/>
              <w:widowControl w:val="0"/>
              <w:numPr>
                <w:ilvl w:val="0"/>
                <w:numId w:val="36"/>
              </w:numPr>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C438CA" w:rsidRPr="00957E42">
              <w:rPr>
                <w:rFonts w:ascii="Garamond" w:hAnsi="Garamond"/>
                <w:sz w:val="22"/>
                <w:szCs w:val="22"/>
                <w:highlight w:val="yellow"/>
              </w:rPr>
              <w:t>180</w:t>
            </w:r>
            <w:r w:rsidRPr="00957E42">
              <w:rPr>
                <w:rFonts w:ascii="Garamond" w:hAnsi="Garamond"/>
                <w:sz w:val="22"/>
                <w:szCs w:val="22"/>
                <w:highlight w:val="yellow"/>
              </w:rPr>
              <w:t xml:space="preserve"> рабочих дней с даты вступления в силу постановления Правительства Российской Федерации, указанного в абзаце первом пункта 2.11 настоящего Договора,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окончания поставки мощности на более позднюю дату. </w:t>
            </w:r>
          </w:p>
          <w:p w14:paraId="2481A14B"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1C158AA6"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если на первое число 25-го месяца</w:t>
            </w:r>
            <w:r w:rsidRPr="00957E42">
              <w:rPr>
                <w:rFonts w:ascii="Garamond" w:hAnsi="Garamond"/>
              </w:rPr>
              <w:t xml:space="preserve"> </w:t>
            </w:r>
            <w:r w:rsidRPr="00957E42">
              <w:rPr>
                <w:rFonts w:ascii="Garamond" w:hAnsi="Garamond"/>
                <w:highlight w:val="yellow"/>
              </w:rPr>
              <w:t>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w:t>
            </w:r>
            <w:r w:rsidR="00E030FB" w:rsidRPr="00957E42">
              <w:rPr>
                <w:rFonts w:ascii="Garamond" w:hAnsi="Garamond"/>
                <w:highlight w:val="yellow"/>
              </w:rPr>
              <w:t xml:space="preserve">ы </w:t>
            </w:r>
            <w:r w:rsidRPr="00957E42">
              <w:rPr>
                <w:rFonts w:ascii="Garamond" w:hAnsi="Garamond"/>
                <w:highlight w:val="yellow"/>
              </w:rPr>
              <w:t>окончания поставки мощности указанного объекта генерации не осуществляется.</w:t>
            </w:r>
          </w:p>
          <w:p w14:paraId="0174B1F7"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74DBF1EC"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даты окончания поставки мощности в соответствии с настоящим пунктом не допускается.</w:t>
            </w:r>
            <w:r w:rsidR="002F1FC5" w:rsidRPr="00957E42">
              <w:rPr>
                <w:rFonts w:ascii="Garamond" w:hAnsi="Garamond"/>
                <w:highlight w:val="yellow"/>
              </w:rPr>
              <w:t xml:space="preserve"> При этом повторная подача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r>
      <w:tr w:rsidR="00CC7E02" w:rsidRPr="00957E42" w14:paraId="57ECE833" w14:textId="77777777" w:rsidTr="0079415C">
        <w:tc>
          <w:tcPr>
            <w:tcW w:w="988" w:type="dxa"/>
          </w:tcPr>
          <w:p w14:paraId="171D19B5"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2.11</w:t>
            </w:r>
          </w:p>
        </w:tc>
        <w:tc>
          <w:tcPr>
            <w:tcW w:w="6521" w:type="dxa"/>
          </w:tcPr>
          <w:p w14:paraId="526FF33E"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2.1</w:t>
            </w:r>
            <w:r w:rsidRPr="00957E42">
              <w:rPr>
                <w:rFonts w:ascii="Garamond" w:hAnsi="Garamond"/>
                <w:highlight w:val="yellow"/>
              </w:rPr>
              <w:t>1</w:t>
            </w:r>
            <w:r w:rsidRPr="00957E42">
              <w:rPr>
                <w:rFonts w:ascii="Garamond" w:hAnsi="Garamond"/>
              </w:rPr>
              <w:t>. Право Продавца на изменение в одностороннем внесудебном порядке в соответствии с пунктами 2.7, 2.7', 2.8, 2.9, 2.10 настоящего Договора дат начала и (или)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BD37E19"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B994020"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Отзыв уведомления об изменении даты начала поставки мощности, даты окончания поставки мощности или дат начала и окончания поставки мощности по настоящему Договору не допускается.</w:t>
            </w:r>
          </w:p>
          <w:p w14:paraId="6F5C4F2E"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 за исключением случа</w:t>
            </w:r>
            <w:r w:rsidRPr="00957E42">
              <w:rPr>
                <w:rFonts w:ascii="Garamond" w:hAnsi="Garamond"/>
                <w:highlight w:val="yellow"/>
              </w:rPr>
              <w:t>я</w:t>
            </w:r>
            <w:r w:rsidRPr="00957E42">
              <w:rPr>
                <w:rFonts w:ascii="Garamond" w:hAnsi="Garamond"/>
              </w:rPr>
              <w:t>, предусмотренн</w:t>
            </w:r>
            <w:r w:rsidRPr="00957E42">
              <w:rPr>
                <w:rFonts w:ascii="Garamond" w:hAnsi="Garamond"/>
                <w:highlight w:val="yellow"/>
              </w:rPr>
              <w:t>ого п.</w:t>
            </w:r>
            <w:r w:rsidRPr="00957E42">
              <w:rPr>
                <w:rFonts w:ascii="Garamond" w:hAnsi="Garamond"/>
              </w:rPr>
              <w:t xml:space="preserve"> 2.9 настоящего Договора.</w:t>
            </w:r>
          </w:p>
          <w:p w14:paraId="435692D1"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41DE54E8"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096C1F6D"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Если иное не установлено настоящим пунктом, в случае осуществления Продавцом в соответствии с пунктами 2.7, 2.7', 2.8, 2.9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w:t>
            </w:r>
          </w:p>
          <w:p w14:paraId="1F265627" w14:textId="5E2A8C81"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 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201859BA"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124B87B7"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rPr>
              <w:t>В случае осуществления Продавцом в соответствии с пункт</w:t>
            </w:r>
            <w:r w:rsidRPr="00957E42">
              <w:rPr>
                <w:rFonts w:ascii="Garamond" w:hAnsi="Garamond"/>
                <w:highlight w:val="yellow"/>
              </w:rPr>
              <w:t>ом</w:t>
            </w:r>
            <w:r w:rsidRPr="00957E42">
              <w:rPr>
                <w:rFonts w:ascii="Garamond" w:hAnsi="Garamond"/>
              </w:rPr>
              <w:t xml:space="preserve"> 2.10 настоящего Договора права на изменение даты окончания поставки мощности, указанной в п.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ЦФР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c>
          <w:tcPr>
            <w:tcW w:w="7370" w:type="dxa"/>
          </w:tcPr>
          <w:p w14:paraId="76A239B7"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2.1</w:t>
            </w:r>
            <w:r w:rsidRPr="00957E42">
              <w:rPr>
                <w:rFonts w:ascii="Garamond" w:hAnsi="Garamond"/>
                <w:highlight w:val="yellow"/>
              </w:rPr>
              <w:t>3</w:t>
            </w:r>
            <w:r w:rsidRPr="00957E42">
              <w:rPr>
                <w:rFonts w:ascii="Garamond" w:hAnsi="Garamond"/>
              </w:rPr>
              <w:t>. Право Продавца на изменение в одностороннем внесудебном порядке в соответствии с пунктами 2.7, 2.7', 2.8, 2.9, 2.10</w:t>
            </w:r>
            <w:r w:rsidRPr="00957E42">
              <w:rPr>
                <w:rFonts w:ascii="Garamond" w:hAnsi="Garamond"/>
                <w:highlight w:val="yellow"/>
              </w:rPr>
              <w:t>, 2.11, 2.12</w:t>
            </w:r>
            <w:r w:rsidRPr="00957E42">
              <w:rPr>
                <w:rFonts w:ascii="Garamond" w:hAnsi="Garamond"/>
              </w:rPr>
              <w:t xml:space="preserve"> настоящего Договора дат начала и (или)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88D1133"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6D9A4C5"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Отзыв уведомления об изменении даты начала поставки мощности, даты окончания поставки мощности или дат начала и окончания поставки мощности по настоящему Договору не допускается.</w:t>
            </w:r>
          </w:p>
          <w:p w14:paraId="132E194E"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 за исключением случа</w:t>
            </w:r>
            <w:r w:rsidRPr="00957E42">
              <w:rPr>
                <w:rFonts w:ascii="Garamond" w:hAnsi="Garamond"/>
                <w:highlight w:val="yellow"/>
              </w:rPr>
              <w:t>ев</w:t>
            </w:r>
            <w:r w:rsidRPr="00957E42">
              <w:rPr>
                <w:rFonts w:ascii="Garamond" w:hAnsi="Garamond"/>
              </w:rPr>
              <w:t>, предусмотренн</w:t>
            </w:r>
            <w:r w:rsidRPr="00957E42">
              <w:rPr>
                <w:rFonts w:ascii="Garamond" w:hAnsi="Garamond"/>
                <w:highlight w:val="yellow"/>
              </w:rPr>
              <w:t>ых пунктами</w:t>
            </w:r>
            <w:r w:rsidRPr="00957E42">
              <w:rPr>
                <w:rFonts w:ascii="Garamond" w:hAnsi="Garamond"/>
              </w:rPr>
              <w:t xml:space="preserve"> 2.9 </w:t>
            </w:r>
            <w:r w:rsidRPr="00957E42">
              <w:rPr>
                <w:rFonts w:ascii="Garamond" w:hAnsi="Garamond"/>
                <w:highlight w:val="yellow"/>
              </w:rPr>
              <w:t>и 2.11</w:t>
            </w:r>
            <w:r w:rsidRPr="00957E42">
              <w:rPr>
                <w:rFonts w:ascii="Garamond" w:hAnsi="Garamond"/>
              </w:rPr>
              <w:t xml:space="preserve"> настоящего Договора.</w:t>
            </w:r>
          </w:p>
          <w:p w14:paraId="4F71FFF8"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6375A342"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549CCE2" w14:textId="4F115AD9"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Если иное не установлено настоящим пунктом, в случае осуществления Продавцом в соответствии с пунктами 2.7, 2.7', 2.8, 2.9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22287BE"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1924BE05"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10316CA4"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осуществления Продавцом в соответствии с пунктом 2.11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4B6D9690"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а) в случае получения ЦФР (коммерческим представителем Продавца) уведомления и выполнения Продавцом соответствующих условий не позднее 1</w:t>
            </w:r>
            <w:r w:rsidR="002F1FC5" w:rsidRPr="00957E42">
              <w:rPr>
                <w:rFonts w:ascii="Garamond" w:hAnsi="Garamond"/>
                <w:highlight w:val="yellow"/>
              </w:rPr>
              <w:t>5</w:t>
            </w:r>
            <w:r w:rsidRPr="00957E42">
              <w:rPr>
                <w:rFonts w:ascii="Garamond" w:hAnsi="Garamond"/>
                <w:highlight w:val="yellow"/>
              </w:rPr>
              <w:t xml:space="preserve">-го числа месяца </w:t>
            </w:r>
            <w:r w:rsidR="002F1FC5" w:rsidRPr="00957E42">
              <w:rPr>
                <w:rFonts w:ascii="Garamond" w:hAnsi="Garamond"/>
                <w:highlight w:val="yellow"/>
              </w:rPr>
              <w:t xml:space="preserve">(21-го числа месяца для ноября 2025 года) </w:t>
            </w:r>
            <w:r w:rsidRPr="00957E42">
              <w:rPr>
                <w:rFonts w:ascii="Garamond" w:hAnsi="Garamond"/>
                <w:highlight w:val="yellow"/>
              </w:rPr>
              <w:t xml:space="preserve">– с первого числа месяца, следующего за месяцем получения ЦФР указанного уведомления; </w:t>
            </w:r>
          </w:p>
          <w:p w14:paraId="1E525E9A"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highlight w:val="yellow"/>
              </w:rPr>
              <w:t>б) в случае получения ЦФР (коммерческим представителем Продавца) уведомления и выполнения Продавцом соответствующих условий после 1</w:t>
            </w:r>
            <w:r w:rsidR="002F1FC5" w:rsidRPr="00957E42">
              <w:rPr>
                <w:rFonts w:ascii="Garamond" w:hAnsi="Garamond"/>
                <w:highlight w:val="yellow"/>
              </w:rPr>
              <w:t>5</w:t>
            </w:r>
            <w:r w:rsidRPr="00957E42">
              <w:rPr>
                <w:rFonts w:ascii="Garamond" w:hAnsi="Garamond"/>
                <w:highlight w:val="yellow"/>
              </w:rPr>
              <w:t xml:space="preserve">-го числа месяца </w:t>
            </w:r>
            <w:r w:rsidR="002F1FC5" w:rsidRPr="00957E42">
              <w:rPr>
                <w:rFonts w:ascii="Garamond" w:hAnsi="Garamond"/>
                <w:highlight w:val="yellow"/>
              </w:rPr>
              <w:t xml:space="preserve">(21-го числа месяца для ноября 2025 года) </w:t>
            </w:r>
            <w:r w:rsidRPr="00957E42">
              <w:rPr>
                <w:rFonts w:ascii="Garamond" w:hAnsi="Garamond"/>
                <w:highlight w:val="yellow"/>
              </w:rPr>
              <w:t>– с первого числа второго месяца, следующего за месяцем получения ЦФР указанного уведомления.</w:t>
            </w:r>
          </w:p>
          <w:p w14:paraId="068FDBB8"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rPr>
              <w:t>В случае осуществления Продавцом в соответствии с пункт</w:t>
            </w:r>
            <w:r w:rsidRPr="00957E42">
              <w:rPr>
                <w:rFonts w:ascii="Garamond" w:hAnsi="Garamond"/>
                <w:highlight w:val="yellow"/>
              </w:rPr>
              <w:t>ами</w:t>
            </w:r>
            <w:r w:rsidRPr="00957E42">
              <w:rPr>
                <w:rFonts w:ascii="Garamond" w:hAnsi="Garamond"/>
              </w:rPr>
              <w:t xml:space="preserve"> 2.10 </w:t>
            </w:r>
            <w:r w:rsidRPr="00957E42">
              <w:rPr>
                <w:rFonts w:ascii="Garamond" w:hAnsi="Garamond"/>
                <w:highlight w:val="yellow"/>
              </w:rPr>
              <w:t>и 2.12</w:t>
            </w:r>
            <w:r w:rsidRPr="00957E42">
              <w:rPr>
                <w:rFonts w:ascii="Garamond" w:hAnsi="Garamond"/>
              </w:rPr>
              <w:t xml:space="preserve"> настоящего Договора права на изменение даты окончания поставки мощности, указанной в п.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ЦФР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CC7E02" w:rsidRPr="00957E42" w14:paraId="5EA73E09" w14:textId="77777777" w:rsidTr="0079415C">
        <w:tc>
          <w:tcPr>
            <w:tcW w:w="988" w:type="dxa"/>
          </w:tcPr>
          <w:p w14:paraId="3694DBDF"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2.14</w:t>
            </w:r>
          </w:p>
        </w:tc>
        <w:tc>
          <w:tcPr>
            <w:tcW w:w="6521" w:type="dxa"/>
          </w:tcPr>
          <w:p w14:paraId="07C3D0B5"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2.1</w:t>
            </w:r>
            <w:r w:rsidRPr="00957E42">
              <w:rPr>
                <w:rFonts w:ascii="Garamond" w:hAnsi="Garamond"/>
                <w:sz w:val="22"/>
                <w:szCs w:val="22"/>
                <w:highlight w:val="yellow"/>
              </w:rPr>
              <w:t>4</w:t>
            </w:r>
            <w:r w:rsidRPr="00957E42">
              <w:rPr>
                <w:rFonts w:ascii="Garamond" w:hAnsi="Garamond"/>
                <w:sz w:val="22"/>
                <w:szCs w:val="22"/>
              </w:rPr>
              <w:t xml:space="preserve"> …</w:t>
            </w:r>
          </w:p>
          <w:p w14:paraId="7E2A694C"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Допускается однократное повторное изменение субъекта Российской Федерации, в котором планируется месторасположение объекта генерации, при соблюдении всех условий, указанных в пункте 2.1</w:t>
            </w:r>
            <w:r w:rsidRPr="00957E42">
              <w:rPr>
                <w:rFonts w:ascii="Garamond" w:hAnsi="Garamond"/>
                <w:sz w:val="22"/>
                <w:szCs w:val="22"/>
                <w:highlight w:val="yellow"/>
              </w:rPr>
              <w:t>3</w:t>
            </w:r>
            <w:r w:rsidRPr="00957E42">
              <w:rPr>
                <w:rFonts w:ascii="Garamond" w:hAnsi="Garamond"/>
                <w:sz w:val="22"/>
                <w:szCs w:val="22"/>
              </w:rPr>
              <w:t xml:space="preserve"> настоящего Договора.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0350840D" w14:textId="0D7F6BCA" w:rsidR="00CC7E02" w:rsidRPr="00957E42" w:rsidRDefault="00421A9C" w:rsidP="00421A9C">
            <w:pPr>
              <w:pStyle w:val="a5"/>
              <w:spacing w:before="120" w:after="120"/>
              <w:ind w:left="0"/>
              <w:jc w:val="both"/>
              <w:rPr>
                <w:rFonts w:ascii="Garamond" w:hAnsi="Garamond"/>
                <w:sz w:val="22"/>
                <w:szCs w:val="22"/>
              </w:rPr>
            </w:pPr>
            <w:r w:rsidRPr="00957E42">
              <w:rPr>
                <w:rFonts w:ascii="Garamond" w:hAnsi="Garamond"/>
                <w:sz w:val="22"/>
                <w:szCs w:val="22"/>
              </w:rPr>
              <w:t>…</w:t>
            </w:r>
          </w:p>
        </w:tc>
        <w:tc>
          <w:tcPr>
            <w:tcW w:w="7370" w:type="dxa"/>
          </w:tcPr>
          <w:p w14:paraId="42E69DA5"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2.1</w:t>
            </w:r>
            <w:r w:rsidRPr="00957E42">
              <w:rPr>
                <w:rFonts w:ascii="Garamond" w:hAnsi="Garamond"/>
                <w:sz w:val="22"/>
                <w:szCs w:val="22"/>
                <w:highlight w:val="yellow"/>
              </w:rPr>
              <w:t>6</w:t>
            </w:r>
            <w:r w:rsidRPr="00957E42">
              <w:rPr>
                <w:rFonts w:ascii="Garamond" w:hAnsi="Garamond"/>
                <w:sz w:val="22"/>
                <w:szCs w:val="22"/>
              </w:rPr>
              <w:t>. …</w:t>
            </w:r>
          </w:p>
          <w:p w14:paraId="243AA241"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Допускается однократное повторное изменение субъекта Российской Федерации, в котором планируется месторасположение объекта генерации, при соблюдении всех условий, указанных в пункте 2.1</w:t>
            </w:r>
            <w:r w:rsidRPr="00957E42">
              <w:rPr>
                <w:rFonts w:ascii="Garamond" w:hAnsi="Garamond"/>
                <w:sz w:val="22"/>
                <w:szCs w:val="22"/>
                <w:highlight w:val="yellow"/>
              </w:rPr>
              <w:t>5</w:t>
            </w:r>
            <w:r w:rsidRPr="00957E42">
              <w:rPr>
                <w:rFonts w:ascii="Garamond" w:hAnsi="Garamond"/>
                <w:sz w:val="22"/>
                <w:szCs w:val="22"/>
              </w:rPr>
              <w:t xml:space="preserve"> настоящего Договора.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1DDA66D2" w14:textId="4C59991F" w:rsidR="00CC7E02" w:rsidRPr="00957E42" w:rsidRDefault="00421A9C" w:rsidP="00421A9C">
            <w:pPr>
              <w:pStyle w:val="a5"/>
              <w:spacing w:before="120" w:after="120"/>
              <w:ind w:left="0"/>
              <w:jc w:val="both"/>
              <w:rPr>
                <w:rFonts w:ascii="Garamond" w:hAnsi="Garamond"/>
                <w:sz w:val="22"/>
                <w:szCs w:val="22"/>
              </w:rPr>
            </w:pPr>
            <w:r w:rsidRPr="00957E42">
              <w:rPr>
                <w:rFonts w:ascii="Garamond" w:hAnsi="Garamond"/>
                <w:sz w:val="22"/>
                <w:szCs w:val="22"/>
              </w:rPr>
              <w:t>…</w:t>
            </w:r>
          </w:p>
        </w:tc>
      </w:tr>
      <w:tr w:rsidR="00CC7E02" w:rsidRPr="00957E42" w14:paraId="4CC54D0E" w14:textId="77777777" w:rsidTr="0079415C">
        <w:tc>
          <w:tcPr>
            <w:tcW w:w="988" w:type="dxa"/>
          </w:tcPr>
          <w:p w14:paraId="5103BE81"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2.16</w:t>
            </w:r>
          </w:p>
        </w:tc>
        <w:tc>
          <w:tcPr>
            <w:tcW w:w="6521" w:type="dxa"/>
          </w:tcPr>
          <w:p w14:paraId="17B02F89"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2.1</w:t>
            </w:r>
            <w:r w:rsidRPr="00957E42">
              <w:rPr>
                <w:rFonts w:ascii="Garamond" w:hAnsi="Garamond"/>
                <w:sz w:val="22"/>
                <w:szCs w:val="22"/>
                <w:highlight w:val="yellow"/>
              </w:rPr>
              <w:t>6</w:t>
            </w:r>
            <w:r w:rsidRPr="00957E42">
              <w:rPr>
                <w:rFonts w:ascii="Garamond" w:hAnsi="Garamond"/>
                <w:sz w:val="22"/>
                <w:szCs w:val="22"/>
              </w:rPr>
              <w:t>.</w:t>
            </w:r>
            <w:r w:rsidRPr="00957E42">
              <w:rPr>
                <w:rFonts w:ascii="Garamond" w:hAnsi="Garamond"/>
                <w:sz w:val="22"/>
                <w:szCs w:val="22"/>
              </w:rPr>
              <w:tab/>
              <w:t>Продавец имеет право изменить в одностороннем внесудебном порядке объем установленной мощности объекта генерации, указанный в приложении 1 к настоящему Договору, до даты начала поставки мощности, указанной в пункте 2.6 настоящего Договора, с учетом требований, предусмотренных настоящим Договором, Договором о присоединении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регламентами оптового рынка, при соблюдении следующих условий в совокупности:</w:t>
            </w:r>
          </w:p>
          <w:p w14:paraId="236847C0"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389B530"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з) в отношении ни одного из объектов генерации, объем установленной мощности которых планируется изменить, ранее не было реализовано право, указанное в пункте 3.</w:t>
            </w:r>
            <w:r w:rsidRPr="00957E42">
              <w:rPr>
                <w:rFonts w:ascii="Garamond" w:hAnsi="Garamond"/>
                <w:sz w:val="22"/>
                <w:szCs w:val="22"/>
                <w:highlight w:val="yellow"/>
              </w:rPr>
              <w:t>5</w:t>
            </w:r>
            <w:r w:rsidRPr="00957E42">
              <w:rPr>
                <w:rFonts w:ascii="Garamond" w:hAnsi="Garamond"/>
                <w:sz w:val="22"/>
                <w:szCs w:val="22"/>
              </w:rPr>
              <w:t xml:space="preserve"> настоящего Договора.</w:t>
            </w:r>
          </w:p>
        </w:tc>
        <w:tc>
          <w:tcPr>
            <w:tcW w:w="7370" w:type="dxa"/>
          </w:tcPr>
          <w:p w14:paraId="34F8E740"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2.1</w:t>
            </w:r>
            <w:r w:rsidRPr="00957E42">
              <w:rPr>
                <w:rFonts w:ascii="Garamond" w:hAnsi="Garamond"/>
                <w:sz w:val="22"/>
                <w:szCs w:val="22"/>
                <w:highlight w:val="yellow"/>
              </w:rPr>
              <w:t>8</w:t>
            </w:r>
            <w:r w:rsidRPr="00957E42">
              <w:rPr>
                <w:rFonts w:ascii="Garamond" w:hAnsi="Garamond"/>
                <w:sz w:val="22"/>
                <w:szCs w:val="22"/>
              </w:rPr>
              <w:t>.</w:t>
            </w:r>
            <w:r w:rsidRPr="00957E42">
              <w:rPr>
                <w:rFonts w:ascii="Garamond" w:hAnsi="Garamond"/>
                <w:sz w:val="22"/>
                <w:szCs w:val="22"/>
              </w:rPr>
              <w:tab/>
              <w:t>Продавец имеет право изменить в одностороннем внесудебном порядке объем установленной мощности объекта генерации, указанный в приложении 1 к настоящему Договору, до даты начала поставки мощности, указанной в пункте 2.6 настоящего Договора, с учетом требований, предусмотренных настоящим Договором, Договором о присоединении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регламентами оптового рынка, при соблюдении следующих условий в совокупности:</w:t>
            </w:r>
          </w:p>
          <w:p w14:paraId="7AFB4441"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20328281"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з) в отношении ни одного из объектов генерации, объем установленной мощности которых планируется изменить, ранее не было реализовано право, указанное в пункте 3.</w:t>
            </w:r>
            <w:r w:rsidRPr="00957E42">
              <w:rPr>
                <w:rFonts w:ascii="Garamond" w:hAnsi="Garamond"/>
                <w:sz w:val="22"/>
                <w:szCs w:val="22"/>
                <w:highlight w:val="yellow"/>
              </w:rPr>
              <w:t>6</w:t>
            </w:r>
            <w:r w:rsidRPr="00957E42">
              <w:rPr>
                <w:rFonts w:ascii="Garamond" w:hAnsi="Garamond"/>
                <w:sz w:val="22"/>
                <w:szCs w:val="22"/>
              </w:rPr>
              <w:t xml:space="preserve"> настоящего Договора.</w:t>
            </w:r>
          </w:p>
        </w:tc>
      </w:tr>
      <w:tr w:rsidR="00CC7E02" w:rsidRPr="00957E42" w14:paraId="1841B198" w14:textId="77777777" w:rsidTr="0079415C">
        <w:tc>
          <w:tcPr>
            <w:tcW w:w="988" w:type="dxa"/>
          </w:tcPr>
          <w:p w14:paraId="4829E2C9"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3.4.</w:t>
            </w:r>
          </w:p>
        </w:tc>
        <w:tc>
          <w:tcPr>
            <w:tcW w:w="6521" w:type="dxa"/>
          </w:tcPr>
          <w:p w14:paraId="09EE048D"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7D48C67D"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7CC788E7"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б)</w:t>
            </w:r>
            <w:r w:rsidRPr="00957E42">
              <w:rPr>
                <w:rFonts w:ascii="Garamond" w:hAnsi="Garamond"/>
              </w:rPr>
              <w:tab/>
              <w:t>предельный объем поставки мощности на оптовый рынок с использованием объекта генерации, определенный СО на дату получения ЦФР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497F8C11"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A0E5EDD"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6C9C4D53" w14:textId="77777777" w:rsidR="00CC7E02" w:rsidRPr="00957E42" w:rsidRDefault="00CC7E02" w:rsidP="00421A9C">
            <w:pPr>
              <w:spacing w:before="120" w:after="120" w:line="240" w:lineRule="auto"/>
              <w:jc w:val="both"/>
              <w:rPr>
                <w:rFonts w:ascii="Garamond" w:hAnsi="Garamond"/>
                <w:highlight w:val="yellow"/>
              </w:rPr>
            </w:pPr>
            <w:r w:rsidRPr="00957E42">
              <w:rPr>
                <w:rFonts w:ascii="Garamond" w:hAnsi="Garamond"/>
                <w:highlight w:val="yellow"/>
              </w:rPr>
              <w:t>В целях отказа от поставки мощности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57F70053" w14:textId="77777777" w:rsidR="00CC7E02" w:rsidRPr="00957E42" w:rsidRDefault="00CC7E02" w:rsidP="00421A9C">
            <w:pPr>
              <w:spacing w:before="120" w:after="120" w:line="240" w:lineRule="auto"/>
              <w:jc w:val="both"/>
              <w:rPr>
                <w:rFonts w:ascii="Garamond" w:hAnsi="Garamond"/>
                <w:highlight w:val="yellow"/>
              </w:rPr>
            </w:pPr>
            <w:r w:rsidRPr="00957E42">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22D6680A" w14:textId="77777777" w:rsidR="00CC7E02" w:rsidRPr="00957E42" w:rsidRDefault="00CC7E02" w:rsidP="00421A9C">
            <w:pPr>
              <w:spacing w:before="120" w:after="120" w:line="240" w:lineRule="auto"/>
              <w:jc w:val="both"/>
              <w:rPr>
                <w:rFonts w:ascii="Garamond" w:hAnsi="Garamond"/>
                <w:highlight w:val="yellow"/>
              </w:rPr>
            </w:pPr>
            <w:r w:rsidRPr="00957E42">
              <w:rPr>
                <w:rFonts w:ascii="Garamond" w:hAnsi="Garamond"/>
                <w:highlight w:val="yellow"/>
              </w:rPr>
              <w:t>Отзыв уведомления об отказе от поставки мощности по настоящему Договору не допускается.</w:t>
            </w:r>
          </w:p>
          <w:p w14:paraId="49B9FE06" w14:textId="77777777" w:rsidR="00CC7E02" w:rsidRPr="00957E42" w:rsidRDefault="00CC7E02" w:rsidP="00421A9C">
            <w:pPr>
              <w:spacing w:before="120" w:after="120" w:line="240" w:lineRule="auto"/>
              <w:jc w:val="both"/>
              <w:rPr>
                <w:rFonts w:ascii="Garamond" w:hAnsi="Garamond"/>
                <w:highlight w:val="yellow"/>
              </w:rPr>
            </w:pPr>
            <w:r w:rsidRPr="00957E42">
              <w:rPr>
                <w:rFonts w:ascii="Garamond" w:hAnsi="Garamond"/>
                <w:highlight w:val="yellow"/>
              </w:rPr>
              <w:t>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7370" w:type="dxa"/>
          </w:tcPr>
          <w:p w14:paraId="7F52FA40"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0F02070B"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134A90BE"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б)</w:t>
            </w:r>
            <w:r w:rsidRPr="00957E42">
              <w:rPr>
                <w:rFonts w:ascii="Garamond" w:hAnsi="Garamond"/>
              </w:rPr>
              <w:tab/>
              <w:t>предельный объем поставки мощности на оптовый рынок с использованием объекта генерации, определенный СО на дату получения ЦФР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3752ADDB"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B2E9777" w14:textId="77777777" w:rsidR="00CC7E02" w:rsidRPr="00957E42" w:rsidRDefault="00CC7E02" w:rsidP="00421A9C">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5575837A" w14:textId="77777777" w:rsidR="00CC7E02" w:rsidRPr="00957E42" w:rsidRDefault="00CC7E02" w:rsidP="00421A9C">
            <w:pPr>
              <w:spacing w:before="120" w:after="120" w:line="240" w:lineRule="auto"/>
              <w:jc w:val="both"/>
              <w:rPr>
                <w:rFonts w:ascii="Garamond" w:hAnsi="Garamond"/>
                <w:highlight w:val="yellow"/>
              </w:rPr>
            </w:pPr>
          </w:p>
        </w:tc>
      </w:tr>
      <w:tr w:rsidR="00CC7E02" w:rsidRPr="00957E42" w14:paraId="7A700A08" w14:textId="77777777" w:rsidTr="0079415C">
        <w:tc>
          <w:tcPr>
            <w:tcW w:w="988" w:type="dxa"/>
          </w:tcPr>
          <w:p w14:paraId="2B46D8A1" w14:textId="77777777" w:rsidR="00CC7E02" w:rsidRPr="00957E42" w:rsidRDefault="00B81F1D" w:rsidP="00421A9C">
            <w:pPr>
              <w:spacing w:before="120" w:after="120" w:line="240" w:lineRule="auto"/>
              <w:jc w:val="center"/>
              <w:rPr>
                <w:rFonts w:ascii="Garamond" w:hAnsi="Garamond"/>
                <w:b/>
              </w:rPr>
            </w:pPr>
            <w:r w:rsidRPr="00957E42">
              <w:rPr>
                <w:rFonts w:ascii="Garamond" w:hAnsi="Garamond"/>
                <w:b/>
              </w:rPr>
              <w:t>3.4.1</w:t>
            </w:r>
          </w:p>
        </w:tc>
        <w:tc>
          <w:tcPr>
            <w:tcW w:w="6521" w:type="dxa"/>
          </w:tcPr>
          <w:p w14:paraId="57F16C1B" w14:textId="18089229" w:rsidR="00CC7E02" w:rsidRPr="00957E42" w:rsidRDefault="00CC7E02" w:rsidP="00092138">
            <w:pPr>
              <w:widowControl w:val="0"/>
              <w:overflowPunct w:val="0"/>
              <w:autoSpaceDE w:val="0"/>
              <w:autoSpaceDN w:val="0"/>
              <w:adjustRightInd w:val="0"/>
              <w:spacing w:before="120" w:after="120" w:line="240" w:lineRule="auto"/>
              <w:ind w:left="34"/>
              <w:textAlignment w:val="baseline"/>
              <w:rPr>
                <w:rFonts w:ascii="Garamond" w:hAnsi="Garamond"/>
                <w:highlight w:val="yellow"/>
              </w:rPr>
            </w:pPr>
            <w:r w:rsidRPr="00957E42">
              <w:rPr>
                <w:rFonts w:ascii="Garamond" w:hAnsi="Garamond"/>
                <w:b/>
              </w:rPr>
              <w:t>Дополнить пунктом 3.4.1</w:t>
            </w:r>
          </w:p>
        </w:tc>
        <w:tc>
          <w:tcPr>
            <w:tcW w:w="7370" w:type="dxa"/>
          </w:tcPr>
          <w:p w14:paraId="63CD3CEB" w14:textId="1F6E4075"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3.4.1.</w:t>
            </w:r>
            <w:r w:rsidRPr="00957E42">
              <w:rPr>
                <w:rFonts w:ascii="Garamond" w:hAnsi="Garamond"/>
                <w:highlight w:val="yellow"/>
              </w:rPr>
              <w:tab/>
              <w:t>Продавец после вступления в силу постановления Правительства Российской Федерации от</w:t>
            </w:r>
            <w:r w:rsidR="00615814" w:rsidRPr="00957E42">
              <w:rPr>
                <w:rFonts w:ascii="Garamond" w:hAnsi="Garamond"/>
                <w:highlight w:val="yellow"/>
              </w:rPr>
              <w:t xml:space="preserve"> </w:t>
            </w:r>
            <w:r w:rsidRPr="00957E42">
              <w:rPr>
                <w:rFonts w:ascii="Garamond" w:hAnsi="Garamond"/>
                <w:highlight w:val="yellow"/>
              </w:rPr>
              <w:t>_____ №</w:t>
            </w:r>
            <w:r w:rsidR="00615814" w:rsidRPr="00957E42">
              <w:rPr>
                <w:rFonts w:ascii="Garamond" w:hAnsi="Garamond"/>
                <w:highlight w:val="yellow"/>
              </w:rPr>
              <w:t xml:space="preserve"> </w:t>
            </w:r>
            <w:r w:rsidRPr="00957E42">
              <w:rPr>
                <w:rFonts w:ascii="Garamond" w:hAnsi="Garamond"/>
                <w:highlight w:val="yellow"/>
              </w:rPr>
              <w:t>_______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48B41669"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а) объект генерации, указанный в приложении 1 к настоящему Договору, включен в перечень Правительственной комиссии;</w:t>
            </w:r>
          </w:p>
          <w:p w14:paraId="27C8CB8A" w14:textId="2640F934"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 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5AF169AD" w14:textId="4B63E822"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реализации Продавцом права на отказ </w:t>
            </w:r>
            <w:r w:rsidR="00C66E32" w:rsidRPr="00957E42">
              <w:rPr>
                <w:rFonts w:ascii="Garamond" w:hAnsi="Garamond"/>
                <w:highlight w:val="yellow"/>
              </w:rPr>
              <w:t xml:space="preserve">от </w:t>
            </w:r>
            <w:r w:rsidRPr="00957E42">
              <w:rPr>
                <w:rFonts w:ascii="Garamond" w:hAnsi="Garamond"/>
                <w:highlight w:val="yellow"/>
              </w:rPr>
              <w:t>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CC7E02" w:rsidRPr="00957E42" w14:paraId="41716780" w14:textId="77777777" w:rsidTr="0079415C">
        <w:tc>
          <w:tcPr>
            <w:tcW w:w="988" w:type="dxa"/>
          </w:tcPr>
          <w:p w14:paraId="373DBC3C" w14:textId="77777777" w:rsidR="00CC7E02" w:rsidRPr="00957E42" w:rsidRDefault="00B81F1D" w:rsidP="00421A9C">
            <w:pPr>
              <w:spacing w:before="120" w:after="120" w:line="240" w:lineRule="auto"/>
              <w:jc w:val="center"/>
              <w:rPr>
                <w:rFonts w:ascii="Garamond" w:hAnsi="Garamond"/>
                <w:b/>
              </w:rPr>
            </w:pPr>
            <w:r w:rsidRPr="00957E42">
              <w:rPr>
                <w:rFonts w:ascii="Garamond" w:hAnsi="Garamond"/>
                <w:b/>
              </w:rPr>
              <w:t>3.5</w:t>
            </w:r>
          </w:p>
        </w:tc>
        <w:tc>
          <w:tcPr>
            <w:tcW w:w="6521" w:type="dxa"/>
          </w:tcPr>
          <w:p w14:paraId="566B0FDB" w14:textId="34F3B0CB" w:rsidR="00CC7E02" w:rsidRPr="00957E42" w:rsidRDefault="00CC7E02" w:rsidP="00092138">
            <w:pPr>
              <w:widowControl w:val="0"/>
              <w:overflowPunct w:val="0"/>
              <w:autoSpaceDE w:val="0"/>
              <w:autoSpaceDN w:val="0"/>
              <w:adjustRightInd w:val="0"/>
              <w:spacing w:before="120" w:after="120" w:line="240" w:lineRule="auto"/>
              <w:ind w:left="34"/>
              <w:textAlignment w:val="baseline"/>
              <w:rPr>
                <w:rFonts w:ascii="Garamond" w:hAnsi="Garamond"/>
                <w:b/>
                <w:highlight w:val="yellow"/>
              </w:rPr>
            </w:pPr>
            <w:r w:rsidRPr="00957E42">
              <w:rPr>
                <w:rFonts w:ascii="Garamond" w:hAnsi="Garamond"/>
                <w:b/>
              </w:rPr>
              <w:t>Дополнить пунктом 3.5 с последующим изменением нумерации</w:t>
            </w:r>
          </w:p>
        </w:tc>
        <w:tc>
          <w:tcPr>
            <w:tcW w:w="7370" w:type="dxa"/>
          </w:tcPr>
          <w:p w14:paraId="644C1807" w14:textId="7A86A521"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целях отказа от поставки мощности в соответствии с пунктом 3.4 настоящего Договора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56C29041" w14:textId="1BD1FF1E"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целях отказа от поставки мощности в соответствии с пунктом 3.4.1 настоящего Договора Продавец не позднее </w:t>
            </w:r>
            <w:r w:rsidR="00C438CA" w:rsidRPr="00957E42">
              <w:rPr>
                <w:rFonts w:ascii="Garamond" w:hAnsi="Garamond"/>
                <w:highlight w:val="yellow"/>
              </w:rPr>
              <w:t>180</w:t>
            </w:r>
            <w:r w:rsidRPr="00957E42">
              <w:rPr>
                <w:rFonts w:ascii="Garamond" w:hAnsi="Garamond"/>
                <w:highlight w:val="yellow"/>
              </w:rPr>
              <w:t xml:space="preserve"> рабочих дней с даты вступления в силу постановления Правительства Российской Федерации от ____ № ____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hAnsi="Garamond"/>
                <w:highlight w:val="yellow"/>
              </w:rPr>
              <w:t xml:space="preserve">возобновляемых источников энергии.  </w:t>
            </w:r>
          </w:p>
          <w:p w14:paraId="7F0CA79A" w14:textId="77777777"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050F1EB2" w14:textId="77777777"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Отзыв уведомления об отказе от поставки мощности по настоящему Договору не допускается.</w:t>
            </w:r>
            <w:r w:rsidR="00A529AA" w:rsidRPr="00957E42">
              <w:rPr>
                <w:rFonts w:ascii="Garamond" w:eastAsia="Times New Roman" w:hAnsi="Garamond"/>
                <w:highlight w:val="yellow"/>
                <w:lang w:eastAsia="ru-RU"/>
              </w:rPr>
              <w:t xml:space="preserve"> При этом возможна повторная подача уведомления об отказе от поставки мощности по настоящему Договору в связи с получением от ЦФР </w:t>
            </w:r>
            <w:r w:rsidR="00A529AA" w:rsidRPr="00957E42">
              <w:rPr>
                <w:rFonts w:ascii="Garamond" w:hAnsi="Garamond"/>
                <w:highlight w:val="yellow"/>
              </w:rPr>
              <w:t>уведомления о невозможности отказа от указанных договоров в связи с невыполнением Продавцом предусмотренных условий.</w:t>
            </w:r>
          </w:p>
          <w:p w14:paraId="54CFC2CF" w14:textId="750F947E" w:rsidR="00CC7E02" w:rsidRPr="00957E42" w:rsidRDefault="00CC7E02" w:rsidP="00130EAB">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cyan"/>
              </w:rPr>
            </w:pPr>
            <w:r w:rsidRPr="00957E42">
              <w:rPr>
                <w:rFonts w:ascii="Garamond" w:hAnsi="Garamond"/>
                <w:highlight w:val="yellow"/>
              </w:rPr>
              <w:t xml:space="preserve">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r w:rsidR="002F1FC5" w:rsidRPr="00957E42">
              <w:rPr>
                <w:rFonts w:ascii="Garamond" w:hAnsi="Garamond"/>
                <w:highlight w:val="yellow"/>
              </w:rPr>
              <w:t xml:space="preserve"> </w:t>
            </w:r>
          </w:p>
        </w:tc>
      </w:tr>
      <w:tr w:rsidR="00CC7E02" w:rsidRPr="00957E42" w14:paraId="3E336414" w14:textId="77777777" w:rsidTr="0079415C">
        <w:tc>
          <w:tcPr>
            <w:tcW w:w="988" w:type="dxa"/>
          </w:tcPr>
          <w:p w14:paraId="369C6D58"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5.1.6</w:t>
            </w:r>
          </w:p>
        </w:tc>
        <w:tc>
          <w:tcPr>
            <w:tcW w:w="6521" w:type="dxa"/>
          </w:tcPr>
          <w:p w14:paraId="2A1BACA0"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b/>
                <w:highlight w:val="yellow"/>
              </w:rPr>
            </w:pPr>
            <w:r w:rsidRPr="00957E42">
              <w:rPr>
                <w:rFonts w:ascii="Garamond" w:hAnsi="Garamond"/>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и случаях, предусмотренных настоящим Договором, Договором о присоединении и законодательством Российской Федерации; а также</w:t>
            </w:r>
          </w:p>
        </w:tc>
        <w:tc>
          <w:tcPr>
            <w:tcW w:w="7370" w:type="dxa"/>
          </w:tcPr>
          <w:p w14:paraId="02BA3FEF" w14:textId="77777777"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w:t>
            </w:r>
            <w:r w:rsidRPr="00957E42">
              <w:rPr>
                <w:rFonts w:ascii="Garamond" w:hAnsi="Garamond"/>
                <w:highlight w:val="yellow"/>
              </w:rPr>
              <w:t>, а также денежную сумму за отказ от исполнения обязательств по поставке мощности по настоящему Договору, осуществленный в соответствии с пунктом 3.4.1 настоящего Договора,</w:t>
            </w:r>
            <w:r w:rsidRPr="00957E42">
              <w:rPr>
                <w:rFonts w:ascii="Garamond" w:hAnsi="Garamond"/>
              </w:rPr>
              <w:t xml:space="preserve"> в порядке и случаях, предусмотренных настоящим Договором, Договором о присоединении и законодательством Российской Федерации; а также</w:t>
            </w:r>
          </w:p>
        </w:tc>
      </w:tr>
      <w:tr w:rsidR="00CC7E02" w:rsidRPr="00957E42" w14:paraId="3A9D5A79" w14:textId="77777777" w:rsidTr="0079415C">
        <w:tc>
          <w:tcPr>
            <w:tcW w:w="988" w:type="dxa"/>
          </w:tcPr>
          <w:p w14:paraId="54932C35"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10.1</w:t>
            </w:r>
          </w:p>
        </w:tc>
        <w:tc>
          <w:tcPr>
            <w:tcW w:w="6521" w:type="dxa"/>
          </w:tcPr>
          <w:p w14:paraId="2D13CF09"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6BFA67AE" w14:textId="77777777" w:rsidR="00CC7E02" w:rsidRPr="00957E42" w:rsidRDefault="00CC7E02" w:rsidP="00421A9C">
            <w:pPr>
              <w:pStyle w:val="a5"/>
              <w:widowControl w:val="0"/>
              <w:numPr>
                <w:ilvl w:val="0"/>
                <w:numId w:val="37"/>
              </w:numPr>
              <w:overflowPunct w:val="0"/>
              <w:adjustRightInd w:val="0"/>
              <w:spacing w:before="120" w:after="120"/>
              <w:ind w:left="34" w:firstLine="0"/>
              <w:jc w:val="both"/>
              <w:textAlignment w:val="baseline"/>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00686F22" w14:textId="77777777" w:rsidR="00CC7E02" w:rsidRPr="00957E42" w:rsidRDefault="00CC7E02" w:rsidP="00421A9C">
            <w:pPr>
              <w:pStyle w:val="a5"/>
              <w:widowControl w:val="0"/>
              <w:numPr>
                <w:ilvl w:val="0"/>
                <w:numId w:val="37"/>
              </w:numPr>
              <w:overflowPunct w:val="0"/>
              <w:adjustRightInd w:val="0"/>
              <w:spacing w:before="120" w:after="120"/>
              <w:ind w:left="34" w:firstLine="0"/>
              <w:jc w:val="both"/>
              <w:textAlignment w:val="baseline"/>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417C14A3" w14:textId="77777777" w:rsidR="00CC7E02" w:rsidRPr="00957E42" w:rsidRDefault="00CC7E02" w:rsidP="00421A9C">
            <w:pPr>
              <w:pStyle w:val="a5"/>
              <w:widowControl w:val="0"/>
              <w:numPr>
                <w:ilvl w:val="0"/>
                <w:numId w:val="37"/>
              </w:numPr>
              <w:overflowPunct w:val="0"/>
              <w:adjustRightInd w:val="0"/>
              <w:spacing w:before="120" w:after="120"/>
              <w:ind w:left="34" w:firstLine="0"/>
              <w:jc w:val="both"/>
              <w:textAlignment w:val="baseline"/>
              <w:rPr>
                <w:rFonts w:ascii="Garamond" w:hAnsi="Garamond"/>
                <w:sz w:val="22"/>
                <w:szCs w:val="22"/>
              </w:rPr>
            </w:pPr>
            <w:r w:rsidRPr="00957E42">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0308E47" w14:textId="77777777" w:rsidR="00CC7E02" w:rsidRPr="00957E42" w:rsidRDefault="00CC7E02" w:rsidP="00421A9C">
            <w:pPr>
              <w:pStyle w:val="a5"/>
              <w:widowControl w:val="0"/>
              <w:numPr>
                <w:ilvl w:val="0"/>
                <w:numId w:val="37"/>
              </w:numPr>
              <w:overflowPunct w:val="0"/>
              <w:adjustRightInd w:val="0"/>
              <w:spacing w:before="120" w:after="120"/>
              <w:ind w:left="34" w:firstLine="0"/>
              <w:jc w:val="both"/>
              <w:textAlignment w:val="baseline"/>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71CF1295"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hAnsi="Garamond"/>
                <w:highlight w:val="yellow"/>
              </w:rPr>
              <w:t>я</w:t>
            </w:r>
            <w:r w:rsidRPr="00957E42">
              <w:rPr>
                <w:rFonts w:ascii="Garamond" w:hAnsi="Garamond"/>
              </w:rPr>
              <w:t>, предусмотренн</w:t>
            </w:r>
            <w:r w:rsidRPr="00957E42">
              <w:rPr>
                <w:rFonts w:ascii="Garamond" w:hAnsi="Garamond"/>
                <w:highlight w:val="yellow"/>
              </w:rPr>
              <w:t>ого</w:t>
            </w:r>
            <w:r w:rsidRPr="00957E42">
              <w:rPr>
                <w:rFonts w:ascii="Garamond" w:hAnsi="Garamond"/>
              </w:rPr>
              <w:t xml:space="preserve"> </w:t>
            </w:r>
            <w:r w:rsidRPr="00957E42">
              <w:rPr>
                <w:rFonts w:ascii="Garamond" w:hAnsi="Garamond"/>
                <w:highlight w:val="yellow"/>
              </w:rPr>
              <w:t>п.</w:t>
            </w:r>
            <w:r w:rsidRPr="00957E42">
              <w:rPr>
                <w:rFonts w:ascii="Garamond" w:hAnsi="Garamond"/>
              </w:rPr>
              <w:t xml:space="preserve"> 3.4 настоящего Договора.</w:t>
            </w:r>
          </w:p>
        </w:tc>
        <w:tc>
          <w:tcPr>
            <w:tcW w:w="7370" w:type="dxa"/>
          </w:tcPr>
          <w:p w14:paraId="3008C156" w14:textId="77777777"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AEDC699" w14:textId="77777777" w:rsidR="00CC7E02" w:rsidRPr="00957E42" w:rsidRDefault="00CC7E02" w:rsidP="00421A9C">
            <w:pPr>
              <w:pStyle w:val="a5"/>
              <w:widowControl w:val="0"/>
              <w:numPr>
                <w:ilvl w:val="0"/>
                <w:numId w:val="38"/>
              </w:numPr>
              <w:tabs>
                <w:tab w:val="left" w:pos="0"/>
              </w:tabs>
              <w:overflowPunct w:val="0"/>
              <w:adjustRightInd w:val="0"/>
              <w:spacing w:before="120" w:after="120"/>
              <w:ind w:left="0" w:firstLine="0"/>
              <w:jc w:val="both"/>
              <w:textAlignment w:val="baseline"/>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6EE8CAEC" w14:textId="77777777" w:rsidR="00CC7E02" w:rsidRPr="00957E42" w:rsidRDefault="00CC7E02" w:rsidP="00421A9C">
            <w:pPr>
              <w:pStyle w:val="a5"/>
              <w:widowControl w:val="0"/>
              <w:numPr>
                <w:ilvl w:val="0"/>
                <w:numId w:val="38"/>
              </w:numPr>
              <w:tabs>
                <w:tab w:val="left" w:pos="0"/>
              </w:tabs>
              <w:overflowPunct w:val="0"/>
              <w:adjustRightInd w:val="0"/>
              <w:spacing w:before="120" w:after="120"/>
              <w:ind w:left="0" w:firstLine="0"/>
              <w:jc w:val="both"/>
              <w:textAlignment w:val="baseline"/>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73BDBCC9" w14:textId="77777777" w:rsidR="00CC7E02" w:rsidRPr="00957E42" w:rsidRDefault="00CC7E02" w:rsidP="00421A9C">
            <w:pPr>
              <w:pStyle w:val="a5"/>
              <w:widowControl w:val="0"/>
              <w:numPr>
                <w:ilvl w:val="0"/>
                <w:numId w:val="38"/>
              </w:numPr>
              <w:tabs>
                <w:tab w:val="left" w:pos="0"/>
              </w:tabs>
              <w:overflowPunct w:val="0"/>
              <w:adjustRightInd w:val="0"/>
              <w:spacing w:before="120" w:after="120"/>
              <w:ind w:left="0" w:firstLine="0"/>
              <w:jc w:val="both"/>
              <w:textAlignment w:val="baseline"/>
              <w:rPr>
                <w:rFonts w:ascii="Garamond" w:hAnsi="Garamond"/>
                <w:sz w:val="22"/>
                <w:szCs w:val="22"/>
              </w:rPr>
            </w:pPr>
            <w:r w:rsidRPr="00957E42">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100715E" w14:textId="77777777" w:rsidR="00CC7E02" w:rsidRPr="00957E42" w:rsidRDefault="00CC7E02" w:rsidP="00421A9C">
            <w:pPr>
              <w:pStyle w:val="a5"/>
              <w:widowControl w:val="0"/>
              <w:numPr>
                <w:ilvl w:val="0"/>
                <w:numId w:val="38"/>
              </w:numPr>
              <w:tabs>
                <w:tab w:val="left" w:pos="0"/>
              </w:tabs>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при одностороннем внесудебном отказе по инициативе Продавца в связи с отказом от поставки мощности в соответствии с пунктом 3.4.1 настоящего Договора в следующие сроки:</w:t>
            </w:r>
          </w:p>
          <w:p w14:paraId="1909F0DA" w14:textId="5D8CF470" w:rsidR="00CC7E02" w:rsidRPr="00957E42" w:rsidRDefault="00CC7E02" w:rsidP="00130EAB">
            <w:pPr>
              <w:pStyle w:val="a5"/>
              <w:widowControl w:val="0"/>
              <w:numPr>
                <w:ilvl w:val="0"/>
                <w:numId w:val="38"/>
              </w:numPr>
              <w:overflowPunct w:val="0"/>
              <w:adjustRightInd w:val="0"/>
              <w:spacing w:before="120" w:after="120"/>
              <w:ind w:left="437"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 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не позднее </w:t>
            </w:r>
            <w:r w:rsidR="00A529AA" w:rsidRPr="00957E42">
              <w:rPr>
                <w:rFonts w:ascii="Garamond" w:hAnsi="Garamond"/>
                <w:sz w:val="22"/>
                <w:szCs w:val="22"/>
                <w:highlight w:val="yellow"/>
              </w:rPr>
              <w:t>15</w:t>
            </w:r>
            <w:r w:rsidRPr="00957E42">
              <w:rPr>
                <w:rFonts w:ascii="Garamond" w:hAnsi="Garamond"/>
                <w:sz w:val="22"/>
                <w:szCs w:val="22"/>
                <w:highlight w:val="yellow"/>
              </w:rPr>
              <w:t xml:space="preserve">-го числа месяца </w:t>
            </w:r>
            <w:r w:rsidR="00A529AA" w:rsidRPr="00957E42">
              <w:rPr>
                <w:rFonts w:ascii="Garamond" w:hAnsi="Garamond"/>
                <w:sz w:val="22"/>
                <w:szCs w:val="22"/>
                <w:highlight w:val="yellow"/>
              </w:rPr>
              <w:t>(21-го числа месяца для ноября 2025 года) –</w:t>
            </w:r>
            <w:r w:rsidRPr="00957E42">
              <w:rPr>
                <w:rFonts w:ascii="Garamond" w:hAnsi="Garamond"/>
                <w:sz w:val="22"/>
                <w:szCs w:val="22"/>
                <w:highlight w:val="yellow"/>
              </w:rPr>
              <w:t xml:space="preserve"> с 1</w:t>
            </w:r>
            <w:r w:rsidR="00130EAB" w:rsidRPr="00957E42">
              <w:rPr>
                <w:rFonts w:ascii="Garamond" w:hAnsi="Garamond"/>
                <w:sz w:val="22"/>
                <w:szCs w:val="22"/>
                <w:highlight w:val="yellow"/>
              </w:rPr>
              <w:t>-го</w:t>
            </w:r>
            <w:r w:rsidRPr="00957E42">
              <w:rPr>
                <w:rFonts w:ascii="Garamond" w:hAnsi="Garamond"/>
                <w:sz w:val="22"/>
                <w:szCs w:val="22"/>
                <w:highlight w:val="yellow"/>
              </w:rPr>
              <w:t xml:space="preserve"> числа месяца, следующего за месяцем получения ЦФР указанного уведомления и выполнения всех требований;</w:t>
            </w:r>
          </w:p>
          <w:p w14:paraId="2D699C89" w14:textId="4EE69115" w:rsidR="00CC7E02" w:rsidRPr="00957E42" w:rsidRDefault="00CC7E02" w:rsidP="00130EAB">
            <w:pPr>
              <w:pStyle w:val="a5"/>
              <w:widowControl w:val="0"/>
              <w:numPr>
                <w:ilvl w:val="0"/>
                <w:numId w:val="38"/>
              </w:numPr>
              <w:overflowPunct w:val="0"/>
              <w:adjustRightInd w:val="0"/>
              <w:spacing w:before="120" w:after="120"/>
              <w:ind w:left="437"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 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после </w:t>
            </w:r>
            <w:r w:rsidR="00A529AA" w:rsidRPr="00957E42">
              <w:rPr>
                <w:rFonts w:ascii="Garamond" w:hAnsi="Garamond"/>
                <w:sz w:val="22"/>
                <w:szCs w:val="22"/>
                <w:highlight w:val="yellow"/>
              </w:rPr>
              <w:t>15</w:t>
            </w:r>
            <w:r w:rsidRPr="00957E42">
              <w:rPr>
                <w:rFonts w:ascii="Garamond" w:hAnsi="Garamond"/>
                <w:sz w:val="22"/>
                <w:szCs w:val="22"/>
                <w:highlight w:val="yellow"/>
              </w:rPr>
              <w:t>-го числа месяца</w:t>
            </w:r>
            <w:r w:rsidR="00A529AA" w:rsidRPr="00957E42">
              <w:rPr>
                <w:rFonts w:ascii="Garamond" w:hAnsi="Garamond"/>
                <w:sz w:val="22"/>
                <w:szCs w:val="22"/>
                <w:highlight w:val="yellow"/>
              </w:rPr>
              <w:t xml:space="preserve"> (21-го числа месяца для ноября 2025 года) </w:t>
            </w:r>
            <w:r w:rsidRPr="00957E42">
              <w:rPr>
                <w:rFonts w:ascii="Garamond" w:hAnsi="Garamond"/>
                <w:sz w:val="22"/>
                <w:szCs w:val="22"/>
                <w:highlight w:val="yellow"/>
              </w:rPr>
              <w:t>– с 1</w:t>
            </w:r>
            <w:r w:rsidR="00130EAB" w:rsidRPr="00957E42">
              <w:rPr>
                <w:rFonts w:ascii="Garamond" w:hAnsi="Garamond"/>
                <w:sz w:val="22"/>
                <w:szCs w:val="22"/>
                <w:highlight w:val="yellow"/>
              </w:rPr>
              <w:t>-го</w:t>
            </w:r>
            <w:r w:rsidRPr="00957E42">
              <w:rPr>
                <w:rFonts w:ascii="Garamond" w:hAnsi="Garamond"/>
                <w:sz w:val="22"/>
                <w:szCs w:val="22"/>
                <w:highlight w:val="yellow"/>
              </w:rPr>
              <w:t xml:space="preserve"> числа второго месяца, следующего за месяцем получения ЦФР указанного уведомления и выполнения всех требований</w:t>
            </w:r>
            <w:r w:rsidR="00130EAB" w:rsidRPr="00957E42">
              <w:rPr>
                <w:rFonts w:ascii="Garamond" w:hAnsi="Garamond"/>
                <w:sz w:val="22"/>
                <w:szCs w:val="22"/>
                <w:highlight w:val="yellow"/>
              </w:rPr>
              <w:t>;</w:t>
            </w:r>
          </w:p>
          <w:p w14:paraId="47A6F63B" w14:textId="77777777" w:rsidR="00CC7E02" w:rsidRPr="00957E42" w:rsidRDefault="00CC7E02" w:rsidP="00421A9C">
            <w:pPr>
              <w:pStyle w:val="a5"/>
              <w:widowControl w:val="0"/>
              <w:numPr>
                <w:ilvl w:val="0"/>
                <w:numId w:val="38"/>
              </w:numPr>
              <w:tabs>
                <w:tab w:val="left" w:pos="0"/>
              </w:tabs>
              <w:overflowPunct w:val="0"/>
              <w:adjustRightInd w:val="0"/>
              <w:spacing w:before="120" w:after="120"/>
              <w:ind w:left="0" w:firstLine="0"/>
              <w:jc w:val="both"/>
              <w:textAlignment w:val="baseline"/>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6B4113B1" w14:textId="77777777" w:rsidR="00CC7E02" w:rsidRPr="00957E42" w:rsidRDefault="00CC7E02" w:rsidP="00421A9C">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hAnsi="Garamond"/>
                <w:highlight w:val="yellow"/>
              </w:rPr>
              <w:t>ев</w:t>
            </w:r>
            <w:r w:rsidRPr="00957E42">
              <w:rPr>
                <w:rFonts w:ascii="Garamond" w:hAnsi="Garamond"/>
              </w:rPr>
              <w:t>, предусмотренн</w:t>
            </w:r>
            <w:r w:rsidRPr="00957E42">
              <w:rPr>
                <w:rFonts w:ascii="Garamond" w:hAnsi="Garamond"/>
                <w:highlight w:val="yellow"/>
              </w:rPr>
              <w:t>ых</w:t>
            </w:r>
            <w:r w:rsidRPr="00957E42">
              <w:rPr>
                <w:rFonts w:ascii="Garamond" w:hAnsi="Garamond"/>
              </w:rPr>
              <w:t xml:space="preserve"> </w:t>
            </w:r>
            <w:r w:rsidRPr="00957E42">
              <w:rPr>
                <w:rFonts w:ascii="Garamond" w:hAnsi="Garamond"/>
                <w:highlight w:val="yellow"/>
              </w:rPr>
              <w:t>пунктами</w:t>
            </w:r>
            <w:r w:rsidRPr="00957E42">
              <w:rPr>
                <w:rFonts w:ascii="Garamond" w:hAnsi="Garamond"/>
              </w:rPr>
              <w:t xml:space="preserve"> 3.4 </w:t>
            </w:r>
            <w:r w:rsidRPr="00957E42">
              <w:rPr>
                <w:rFonts w:ascii="Garamond" w:hAnsi="Garamond"/>
                <w:highlight w:val="yellow"/>
              </w:rPr>
              <w:t>и 3.4.1</w:t>
            </w:r>
            <w:r w:rsidRPr="00957E42">
              <w:rPr>
                <w:rFonts w:ascii="Garamond" w:hAnsi="Garamond"/>
              </w:rPr>
              <w:t xml:space="preserve"> настоящего Договора.</w:t>
            </w:r>
          </w:p>
        </w:tc>
      </w:tr>
      <w:tr w:rsidR="00CC7E02" w:rsidRPr="00957E42" w14:paraId="12A9E3C5" w14:textId="77777777" w:rsidTr="0079415C">
        <w:tc>
          <w:tcPr>
            <w:tcW w:w="988" w:type="dxa"/>
          </w:tcPr>
          <w:p w14:paraId="41A4A076"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10.2</w:t>
            </w:r>
          </w:p>
        </w:tc>
        <w:tc>
          <w:tcPr>
            <w:tcW w:w="6521" w:type="dxa"/>
          </w:tcPr>
          <w:p w14:paraId="63AC93CD"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10.2.</w:t>
            </w:r>
            <w:r w:rsidRPr="00957E42">
              <w:rPr>
                <w:rFonts w:ascii="Garamond" w:hAnsi="Garamond"/>
              </w:rPr>
              <w:tab/>
              <w:t>Односторонний внесудебный отказ Коммерческого оператора от исполнения настоящего Договора возможен в следующих случаях:</w:t>
            </w:r>
          </w:p>
          <w:p w14:paraId="4A403C7E"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при лишении Продавца и (или) Покупателя статуса субъекта оптового рынка электроэнергии;</w:t>
            </w:r>
          </w:p>
          <w:p w14:paraId="1D5D86B7"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2805E543"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при выполнении всех предусмотренных пунктом 3.</w:t>
            </w:r>
            <w:r w:rsidRPr="00957E42">
              <w:rPr>
                <w:rFonts w:ascii="Garamond" w:hAnsi="Garamond"/>
                <w:highlight w:val="yellow"/>
              </w:rPr>
              <w:t>5</w:t>
            </w:r>
            <w:r w:rsidRPr="00957E42">
              <w:rPr>
                <w:rFonts w:ascii="Garamond" w:hAnsi="Garamond"/>
              </w:rPr>
              <w:t xml:space="preserve">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w:t>
            </w:r>
          </w:p>
          <w:p w14:paraId="75C6C73B"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65D61872"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174AA8C" w14:textId="77777777" w:rsidR="00CC7E02" w:rsidRPr="00957E42" w:rsidRDefault="00CC7E02" w:rsidP="00421A9C">
            <w:pPr>
              <w:pStyle w:val="a5"/>
              <w:widowControl w:val="0"/>
              <w:spacing w:before="120" w:after="120"/>
              <w:ind w:left="0"/>
              <w:jc w:val="both"/>
              <w:textAlignment w:val="baseline"/>
              <w:rPr>
                <w:rFonts w:ascii="Garamond" w:hAnsi="Garamond"/>
                <w:sz w:val="22"/>
                <w:szCs w:val="22"/>
              </w:rPr>
            </w:pPr>
            <w:r w:rsidRPr="00957E42">
              <w:rPr>
                <w:rFonts w:ascii="Garamond" w:hAnsi="Garamond"/>
                <w:sz w:val="22"/>
                <w:szCs w:val="22"/>
              </w:rPr>
              <w:t>– при выполнении всех предусмотренных пунктом 3.</w:t>
            </w:r>
            <w:r w:rsidRPr="00957E42">
              <w:rPr>
                <w:rFonts w:ascii="Garamond" w:hAnsi="Garamond"/>
                <w:sz w:val="22"/>
                <w:szCs w:val="22"/>
                <w:highlight w:val="yellow"/>
              </w:rPr>
              <w:t>5</w:t>
            </w:r>
            <w:r w:rsidRPr="00957E42">
              <w:rPr>
                <w:rFonts w:ascii="Garamond" w:hAnsi="Garamond"/>
                <w:sz w:val="22"/>
                <w:szCs w:val="22"/>
              </w:rPr>
              <w:t xml:space="preserve">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 – с даты, указанной в уведомлении Коммерческого оператора об одностороннем отказе и расторжении настоящего Договора.</w:t>
            </w:r>
          </w:p>
        </w:tc>
        <w:tc>
          <w:tcPr>
            <w:tcW w:w="7370" w:type="dxa"/>
          </w:tcPr>
          <w:p w14:paraId="53BFB498"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10.2.</w:t>
            </w:r>
            <w:r w:rsidRPr="00957E42">
              <w:rPr>
                <w:rFonts w:ascii="Garamond" w:hAnsi="Garamond"/>
              </w:rPr>
              <w:tab/>
              <w:t>Односторонний внесудебный отказ Коммерческого оператора от исполнения настоящего Договора возможен в следующих случаях:</w:t>
            </w:r>
          </w:p>
          <w:p w14:paraId="57D010CA"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при лишении Продавца и (или) Покупателя статуса субъекта оптового рынка электроэнергии;</w:t>
            </w:r>
          </w:p>
          <w:p w14:paraId="64210600"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1F00810"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при выполнении всех предусмотренных пунктом 3.</w:t>
            </w:r>
            <w:r w:rsidRPr="00957E42">
              <w:rPr>
                <w:rFonts w:ascii="Garamond" w:hAnsi="Garamond"/>
                <w:highlight w:val="yellow"/>
              </w:rPr>
              <w:t>6</w:t>
            </w:r>
            <w:r w:rsidRPr="00957E42">
              <w:rPr>
                <w:rFonts w:ascii="Garamond" w:hAnsi="Garamond"/>
              </w:rPr>
              <w:t xml:space="preserve">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w:t>
            </w:r>
          </w:p>
          <w:p w14:paraId="4850AD5B"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5A174B68"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4AB4BC55"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при выполнении всех предусмотренных пунктом 3.</w:t>
            </w:r>
            <w:r w:rsidRPr="00957E42">
              <w:rPr>
                <w:rFonts w:ascii="Garamond" w:hAnsi="Garamond"/>
                <w:highlight w:val="yellow"/>
              </w:rPr>
              <w:t>6</w:t>
            </w:r>
            <w:r w:rsidRPr="00957E42">
              <w:rPr>
                <w:rFonts w:ascii="Garamond" w:hAnsi="Garamond"/>
              </w:rPr>
              <w:t xml:space="preserve">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 – с даты, указанной в уведомлении Коммерческого оператора об одностороннем отказе и расторжении настоящего Договора.</w:t>
            </w:r>
          </w:p>
        </w:tc>
      </w:tr>
      <w:tr w:rsidR="00CC7E02" w:rsidRPr="00957E42" w14:paraId="1094CE65" w14:textId="77777777" w:rsidTr="0079415C">
        <w:tc>
          <w:tcPr>
            <w:tcW w:w="988" w:type="dxa"/>
          </w:tcPr>
          <w:p w14:paraId="1A93BCB5"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11.3</w:t>
            </w:r>
          </w:p>
        </w:tc>
        <w:tc>
          <w:tcPr>
            <w:tcW w:w="6521" w:type="dxa"/>
          </w:tcPr>
          <w:p w14:paraId="30BB31D0"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11.3.</w:t>
            </w:r>
            <w:r w:rsidRPr="00957E42">
              <w:rPr>
                <w:rFonts w:ascii="Garamond" w:hAnsi="Garamond"/>
              </w:rPr>
              <w:tab/>
              <w:t>В случае непоставки (недопоставки) мощности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1872CC09"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070A3616"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3) с 1 апреля 2022 года и до 31 марта 2023 года включительно, если настоящий Договор заключен в отношении генерирующего объекта </w:t>
            </w:r>
            <w:proofErr w:type="spellStart"/>
            <w:r w:rsidRPr="00957E42">
              <w:rPr>
                <w:rFonts w:ascii="Garamond" w:hAnsi="Garamond"/>
              </w:rPr>
              <w:t>гидрогенерации</w:t>
            </w:r>
            <w:proofErr w:type="spellEnd"/>
            <w:r w:rsidRPr="00957E42">
              <w:rPr>
                <w:rFonts w:ascii="Garamond" w:hAnsi="Garamond"/>
              </w:rPr>
              <w:t>,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tc>
        <w:tc>
          <w:tcPr>
            <w:tcW w:w="7370" w:type="dxa"/>
          </w:tcPr>
          <w:p w14:paraId="2DC9A20A"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11.3.</w:t>
            </w:r>
            <w:r w:rsidRPr="00957E42">
              <w:rPr>
                <w:rFonts w:ascii="Garamond" w:hAnsi="Garamond"/>
              </w:rPr>
              <w:tab/>
              <w:t>В случае непоставки (недопоставки) мощности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2B5A2E61"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3DB2036C"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3) с 1 апреля 2022 года и до 31 марта 2023 года включительно, если настоящий Договор заключен в отношении генерирующего объекта </w:t>
            </w:r>
            <w:proofErr w:type="spellStart"/>
            <w:r w:rsidRPr="00957E42">
              <w:rPr>
                <w:rFonts w:ascii="Garamond" w:hAnsi="Garamond"/>
              </w:rPr>
              <w:t>гидрогенерации</w:t>
            </w:r>
            <w:proofErr w:type="spellEnd"/>
            <w:r w:rsidRPr="00957E42">
              <w:rPr>
                <w:rFonts w:ascii="Garamond" w:hAnsi="Garamond"/>
              </w:rPr>
              <w:t>,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5F9C772C" w14:textId="5758E54C"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highlight w:val="yellow"/>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2.12 настоящего Договора подано соответствующее требованиям настоящего Договора 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уведомление об изменении даты окончания поставки мощности на более позднюю дату, штраф, предусмотренный настоящим пунктом, не начисляется и не уплачивается за расчетные периоды с 1-го числа календарного месяца, в котором Продавцом представлено в ЦФР такое уведомление, и до истечения 24 месяцев с даты начала поставки мощности, указанной в пункте 2.6 настоящего Договора.</w:t>
            </w:r>
          </w:p>
        </w:tc>
      </w:tr>
      <w:tr w:rsidR="00CC7E02" w:rsidRPr="00957E42" w14:paraId="68B57DEB" w14:textId="77777777" w:rsidTr="0079415C">
        <w:tc>
          <w:tcPr>
            <w:tcW w:w="988" w:type="dxa"/>
          </w:tcPr>
          <w:p w14:paraId="37BEB263"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11.5</w:t>
            </w:r>
          </w:p>
        </w:tc>
        <w:tc>
          <w:tcPr>
            <w:tcW w:w="6521" w:type="dxa"/>
          </w:tcPr>
          <w:p w14:paraId="29CE5490"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B8ECE8F"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Продавец не уплачивает указанный в абзацах первом – четвертом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c>
          <w:tcPr>
            <w:tcW w:w="7370" w:type="dxa"/>
          </w:tcPr>
          <w:p w14:paraId="60973145"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2349FE82" w14:textId="77777777" w:rsidR="00CC7E02" w:rsidRPr="00957E42" w:rsidRDefault="00CC7E02" w:rsidP="00421A9C">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Продавец не уплачивает указанный в абзацах первом – четвертом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r w:rsidRPr="00957E42">
              <w:rPr>
                <w:rFonts w:ascii="Garamond" w:hAnsi="Garamond"/>
                <w:highlight w:val="yellow"/>
              </w:rPr>
              <w:t>, а также в случае реализации Продавцом права на отказ от поставки мощности по настоящему Договору в соответствии с пунктом 3.4.1 настоящего Договора</w:t>
            </w:r>
            <w:r w:rsidRPr="00957E42">
              <w:rPr>
                <w:rFonts w:ascii="Garamond" w:hAnsi="Garamond"/>
              </w:rPr>
              <w:t>.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r>
      <w:tr w:rsidR="00CC7E02" w:rsidRPr="00957E42" w14:paraId="1FE2707D" w14:textId="77777777" w:rsidTr="0079415C">
        <w:tc>
          <w:tcPr>
            <w:tcW w:w="988" w:type="dxa"/>
          </w:tcPr>
          <w:p w14:paraId="15AC7F29" w14:textId="77777777" w:rsidR="00CC7E02" w:rsidRPr="00957E42" w:rsidRDefault="00CC7E02" w:rsidP="00421A9C">
            <w:pPr>
              <w:spacing w:before="120" w:after="120" w:line="240" w:lineRule="auto"/>
              <w:jc w:val="center"/>
              <w:rPr>
                <w:rFonts w:ascii="Garamond" w:hAnsi="Garamond"/>
                <w:b/>
              </w:rPr>
            </w:pPr>
            <w:r w:rsidRPr="00957E42">
              <w:rPr>
                <w:rFonts w:ascii="Garamond" w:hAnsi="Garamond"/>
                <w:b/>
              </w:rPr>
              <w:t>Приложение 4</w:t>
            </w:r>
          </w:p>
        </w:tc>
        <w:tc>
          <w:tcPr>
            <w:tcW w:w="6521" w:type="dxa"/>
          </w:tcPr>
          <w:p w14:paraId="1596F2C2"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5AEBAC0E" w14:textId="77777777" w:rsidR="00CC7E02" w:rsidRPr="00957E42" w:rsidRDefault="00CC7E02" w:rsidP="00421A9C">
            <w:pPr>
              <w:autoSpaceDE w:val="0"/>
              <w:autoSpaceDN w:val="0"/>
              <w:adjustRightInd w:val="0"/>
              <w:spacing w:before="120" w:after="120" w:line="240" w:lineRule="auto"/>
              <w:ind w:right="-57"/>
              <w:jc w:val="both"/>
              <w:rPr>
                <w:rFonts w:ascii="Garamond" w:hAnsi="Garamond"/>
              </w:rPr>
            </w:pPr>
            <w:r w:rsidRPr="00957E42">
              <w:rPr>
                <w:rFonts w:ascii="Garamond" w:hAnsi="Garamond"/>
              </w:rPr>
              <w:t xml:space="preserve">6. Норма доходности инвестированного в генерирующий объект, функционирующий на основе использования возобновляемых источников энергии, капитала </w:t>
            </w:r>
            <w:r w:rsidRPr="00957E42">
              <w:rPr>
                <w:rFonts w:ascii="Garamond" w:hAnsi="Garamond"/>
                <w:position w:val="-14"/>
              </w:rPr>
              <w:object w:dxaOrig="639" w:dyaOrig="380" w14:anchorId="3AAECD4F">
                <v:shape id="_x0000_i1061" type="#_x0000_t75" style="width:36pt;height:17.4pt" o:ole="">
                  <v:imagedata r:id="rId62" o:title=""/>
                </v:shape>
                <o:OLEObject Type="Embed" ProgID="Equation.3" ShapeID="_x0000_i1061" DrawAspect="Content" ObjectID="_1822642641" r:id="rId63"/>
              </w:object>
            </w:r>
            <w:r w:rsidRPr="00957E42">
              <w:rPr>
                <w:rFonts w:ascii="Garamond" w:hAnsi="Garamond"/>
              </w:rPr>
              <w:t xml:space="preserve"> в отношении </w:t>
            </w:r>
            <w:r w:rsidRPr="00957E42">
              <w:rPr>
                <w:rFonts w:ascii="Garamond" w:hAnsi="Garamond"/>
                <w:color w:val="000000"/>
              </w:rPr>
              <w:t xml:space="preserve">объекта генерации </w:t>
            </w:r>
            <w:r w:rsidRPr="00957E42">
              <w:rPr>
                <w:rFonts w:ascii="Garamond" w:hAnsi="Garamond"/>
                <w:i/>
                <w:color w:val="000000"/>
              </w:rPr>
              <w:t>g</w:t>
            </w:r>
            <w:r w:rsidRPr="00957E42">
              <w:rPr>
                <w:rFonts w:ascii="Garamond" w:hAnsi="Garamond"/>
              </w:rPr>
              <w:t xml:space="preserve"> и календарного года </w:t>
            </w:r>
            <w:r w:rsidRPr="00957E42">
              <w:rPr>
                <w:rFonts w:ascii="Garamond" w:hAnsi="Garamond"/>
                <w:i/>
              </w:rPr>
              <w:t>X</w:t>
            </w:r>
            <w:r w:rsidRPr="00957E42">
              <w:rPr>
                <w:rFonts w:ascii="Garamond" w:hAnsi="Garamond"/>
              </w:rPr>
              <w:t xml:space="preserve"> рассчитывается (определяется один раз и в дальнейшем не пересматривается) следующим образом:</w:t>
            </w:r>
          </w:p>
          <w:p w14:paraId="1E347C0A" w14:textId="465FCC7F" w:rsidR="00CC7E02" w:rsidRPr="00957E42" w:rsidRDefault="00CC7E02" w:rsidP="00615814">
            <w:pPr>
              <w:autoSpaceDE w:val="0"/>
              <w:autoSpaceDN w:val="0"/>
              <w:adjustRightInd w:val="0"/>
              <w:spacing w:before="120" w:after="120" w:line="240" w:lineRule="auto"/>
              <w:ind w:right="-57"/>
              <w:rPr>
                <w:rFonts w:ascii="Garamond" w:hAnsi="Garamond"/>
              </w:rPr>
            </w:pPr>
            <w:r w:rsidRPr="00957E42">
              <w:rPr>
                <w:rFonts w:ascii="Garamond" w:hAnsi="Garamond"/>
                <w:position w:val="-14"/>
              </w:rPr>
              <w:object w:dxaOrig="5000" w:dyaOrig="400" w14:anchorId="5F072DF5">
                <v:shape id="_x0000_i1062" type="#_x0000_t75" style="width:264pt;height:24pt" o:ole="">
                  <v:imagedata r:id="rId64" o:title=""/>
                </v:shape>
                <o:OLEObject Type="Embed" ProgID="Equation.3" ShapeID="_x0000_i1062" DrawAspect="Content" ObjectID="_1822642642" r:id="rId65"/>
              </w:object>
            </w:r>
            <w:proofErr w:type="gramStart"/>
            <w:r w:rsidRPr="00957E42">
              <w:rPr>
                <w:rFonts w:ascii="Garamond" w:hAnsi="Garamond"/>
              </w:rPr>
              <w:t xml:space="preserve">,   </w:t>
            </w:r>
            <w:proofErr w:type="gramEnd"/>
            <w:r w:rsidRPr="00957E42">
              <w:rPr>
                <w:rFonts w:ascii="Garamond" w:hAnsi="Garamond"/>
              </w:rPr>
              <w:t xml:space="preserve">         (4)</w:t>
            </w:r>
          </w:p>
          <w:p w14:paraId="5E875523" w14:textId="77777777" w:rsidR="00CC7E02" w:rsidRPr="00957E42" w:rsidRDefault="00CC7E02" w:rsidP="00421A9C">
            <w:pPr>
              <w:autoSpaceDE w:val="0"/>
              <w:autoSpaceDN w:val="0"/>
              <w:adjustRightInd w:val="0"/>
              <w:spacing w:before="120" w:after="120" w:line="240" w:lineRule="auto"/>
              <w:ind w:left="360" w:right="-57" w:hanging="360"/>
              <w:jc w:val="both"/>
              <w:rPr>
                <w:rFonts w:ascii="Garamond" w:hAnsi="Garamond"/>
              </w:rPr>
            </w:pPr>
            <w:r w:rsidRPr="00957E42">
              <w:rPr>
                <w:rFonts w:ascii="Garamond" w:hAnsi="Garamond"/>
              </w:rPr>
              <w:t xml:space="preserve">где </w:t>
            </w:r>
            <w:r w:rsidRPr="00957E42">
              <w:rPr>
                <w:rFonts w:ascii="Garamond" w:hAnsi="Garamond"/>
                <w:position w:val="-12"/>
              </w:rPr>
              <w:object w:dxaOrig="639" w:dyaOrig="360" w14:anchorId="317AFD2D">
                <v:shape id="_x0000_i1063" type="#_x0000_t75" style="width:36pt;height:18.6pt" o:ole="">
                  <v:imagedata r:id="rId66" o:title=""/>
                </v:shape>
                <o:OLEObject Type="Embed" ProgID="Equation.3" ShapeID="_x0000_i1063" DrawAspect="Content" ObjectID="_1822642643" r:id="rId67"/>
              </w:object>
            </w:r>
            <w:r w:rsidRPr="00957E42">
              <w:rPr>
                <w:rFonts w:ascii="Garamond" w:hAnsi="Garamond"/>
              </w:rPr>
              <w:t xml:space="preserve"> – средняя доходность долгосрочных государственных обязательств, используемая при расчете цены на мощность для поставщиков мощности, определяемая Коммерческим оператором по итогам календарного года </w:t>
            </w:r>
            <w:r w:rsidRPr="00957E42">
              <w:rPr>
                <w:rFonts w:ascii="Garamond" w:hAnsi="Garamond"/>
                <w:i/>
              </w:rPr>
              <w:t>X</w:t>
            </w:r>
            <w:r w:rsidRPr="00957E42">
              <w:rPr>
                <w:rFonts w:ascii="Garamond" w:hAnsi="Garamond"/>
              </w:rPr>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w:t>
            </w:r>
            <w:r w:rsidRPr="00957E42">
              <w:rPr>
                <w:rFonts w:ascii="Garamond" w:hAnsi="Garamond"/>
                <w:color w:val="000000"/>
              </w:rPr>
              <w:t>Договором о присоединении</w:t>
            </w:r>
            <w:r w:rsidRPr="00957E42">
              <w:rPr>
                <w:rFonts w:ascii="Garamond" w:hAnsi="Garamond"/>
              </w:rPr>
              <w:t>;</w:t>
            </w:r>
          </w:p>
          <w:p w14:paraId="08DA00D3" w14:textId="77777777" w:rsidR="00CC7E02" w:rsidRPr="00957E42" w:rsidRDefault="00CC7E02" w:rsidP="00421A9C">
            <w:pPr>
              <w:autoSpaceDE w:val="0"/>
              <w:autoSpaceDN w:val="0"/>
              <w:adjustRightInd w:val="0"/>
              <w:spacing w:before="120" w:after="120" w:line="240" w:lineRule="auto"/>
              <w:ind w:left="360"/>
              <w:jc w:val="both"/>
              <w:rPr>
                <w:rFonts w:ascii="Garamond" w:hAnsi="Garamond"/>
              </w:rPr>
            </w:pPr>
            <w:r w:rsidRPr="00957E42">
              <w:rPr>
                <w:rFonts w:ascii="Garamond" w:hAnsi="Garamond"/>
                <w:position w:val="-14"/>
              </w:rPr>
              <w:object w:dxaOrig="740" w:dyaOrig="400" w14:anchorId="564F73C6">
                <v:shape id="_x0000_i1064" type="#_x0000_t75" style="width:36pt;height:18.6pt" o:ole="">
                  <v:imagedata r:id="rId68" o:title=""/>
                </v:shape>
                <o:OLEObject Type="Embed" ProgID="Equation.3" ShapeID="_x0000_i1064" DrawAspect="Content" ObjectID="_1822642644" r:id="rId69"/>
              </w:object>
            </w:r>
            <w:r w:rsidRPr="00957E42">
              <w:rPr>
                <w:rFonts w:ascii="Garamond" w:hAnsi="Garamond"/>
              </w:rPr>
              <w:t xml:space="preserve"> – базовый</w:t>
            </w:r>
            <w:r w:rsidRPr="00957E42">
              <w:rPr>
                <w:rFonts w:ascii="Garamond" w:hAnsi="Garamond" w:cs="Calibri"/>
              </w:rPr>
              <w:t xml:space="preserve"> </w:t>
            </w:r>
            <w:r w:rsidRPr="00957E42">
              <w:rPr>
                <w:rFonts w:ascii="Garamond" w:hAnsi="Garamond"/>
              </w:rPr>
              <w:t xml:space="preserve">уровень нормы доходности инвестированного в генерацию на основе </w:t>
            </w:r>
            <w:proofErr w:type="spellStart"/>
            <w:r w:rsidRPr="00957E42">
              <w:rPr>
                <w:rFonts w:ascii="Garamond" w:hAnsi="Garamond"/>
              </w:rPr>
              <w:t>ВИЭ</w:t>
            </w:r>
            <w:proofErr w:type="spellEnd"/>
            <w:r w:rsidRPr="00957E42">
              <w:rPr>
                <w:rFonts w:ascii="Garamond" w:hAnsi="Garamond"/>
              </w:rPr>
              <w:t xml:space="preserve"> капитала, указанный в отношении </w:t>
            </w:r>
            <w:r w:rsidRPr="00957E42">
              <w:rPr>
                <w:rFonts w:ascii="Garamond" w:hAnsi="Garamond"/>
                <w:color w:val="000000"/>
              </w:rPr>
              <w:t xml:space="preserve">объекта генерации </w:t>
            </w:r>
            <w:r w:rsidRPr="00957E42">
              <w:rPr>
                <w:rFonts w:ascii="Garamond" w:hAnsi="Garamond"/>
                <w:i/>
                <w:color w:val="000000"/>
              </w:rPr>
              <w:t>g</w:t>
            </w:r>
            <w:r w:rsidRPr="00957E42">
              <w:rPr>
                <w:rFonts w:ascii="Garamond" w:hAnsi="Garamond"/>
              </w:rPr>
              <w:t xml:space="preserve"> </w:t>
            </w:r>
            <w:r w:rsidRPr="00957E42">
              <w:rPr>
                <w:rFonts w:ascii="Garamond" w:hAnsi="Garamond"/>
                <w:color w:val="000000"/>
              </w:rPr>
              <w:t xml:space="preserve">в </w:t>
            </w:r>
            <w:r w:rsidRPr="00957E42">
              <w:rPr>
                <w:rFonts w:ascii="Garamond" w:hAnsi="Garamond"/>
              </w:rPr>
              <w:t xml:space="preserve">приложении 4.1 к настоящему Договору. Для объекта генерации </w:t>
            </w:r>
            <w:r w:rsidRPr="00957E42">
              <w:rPr>
                <w:rFonts w:ascii="Garamond" w:hAnsi="Garamond"/>
                <w:i/>
                <w:iCs/>
              </w:rPr>
              <w:t>g</w:t>
            </w:r>
            <w:r w:rsidRPr="00957E42">
              <w:rPr>
                <w:rFonts w:ascii="Garamond" w:hAnsi="Garamond"/>
                <w:lang w:eastAsia="ar-SA"/>
              </w:rPr>
              <w:t xml:space="preserve">, строительство которого предусмотрено новыми проектами по результатам реализации </w:t>
            </w:r>
            <w:r w:rsidRPr="00957E42">
              <w:rPr>
                <w:rFonts w:ascii="Garamond" w:hAnsi="Garamond"/>
                <w:color w:val="000000"/>
              </w:rPr>
              <w:t>предусмотренного пунктом 3.</w:t>
            </w:r>
            <w:r w:rsidRPr="00957E42">
              <w:rPr>
                <w:rFonts w:ascii="Garamond" w:hAnsi="Garamond"/>
                <w:color w:val="000000"/>
                <w:highlight w:val="yellow"/>
              </w:rPr>
              <w:t>5</w:t>
            </w:r>
            <w:r w:rsidRPr="00957E42">
              <w:rPr>
                <w:rFonts w:ascii="Garamond" w:hAnsi="Garamond"/>
                <w:color w:val="000000"/>
              </w:rPr>
              <w:t xml:space="preserve"> настоящего Договора права поставщика мощности на замену проекта </w:t>
            </w:r>
            <w:proofErr w:type="spellStart"/>
            <w:r w:rsidRPr="00957E42">
              <w:rPr>
                <w:rFonts w:ascii="Garamond" w:hAnsi="Garamond"/>
                <w:color w:val="000000"/>
              </w:rPr>
              <w:t>ВИЭ</w:t>
            </w:r>
            <w:proofErr w:type="spellEnd"/>
            <w:r w:rsidRPr="00957E42">
              <w:rPr>
                <w:rFonts w:ascii="Garamond" w:hAnsi="Garamond"/>
                <w:color w:val="000000"/>
              </w:rPr>
              <w:t>,</w:t>
            </w:r>
            <w:r w:rsidRPr="00957E42">
              <w:rPr>
                <w:rFonts w:ascii="Garamond" w:hAnsi="Garamond"/>
                <w:lang w:eastAsia="ar-SA"/>
              </w:rPr>
              <w:t xml:space="preserve"> величина </w:t>
            </w:r>
            <w:r w:rsidRPr="00957E42">
              <w:rPr>
                <w:rFonts w:ascii="Garamond" w:hAnsi="Garamond"/>
                <w:position w:val="-14"/>
              </w:rPr>
              <w:object w:dxaOrig="740" w:dyaOrig="400" w14:anchorId="41195742">
                <v:shape id="_x0000_i1065" type="#_x0000_t75" style="width:36pt;height:18.6pt" o:ole="">
                  <v:imagedata r:id="rId68" o:title=""/>
                </v:shape>
                <o:OLEObject Type="Embed" ProgID="Equation.3" ShapeID="_x0000_i1065" DrawAspect="Content" ObjectID="_1822642645" r:id="rId70"/>
              </w:object>
            </w:r>
            <w:r w:rsidRPr="00957E42">
              <w:rPr>
                <w:rFonts w:ascii="Garamond" w:hAnsi="Garamond"/>
              </w:rPr>
              <w:t xml:space="preserve"> </w:t>
            </w:r>
            <w:r w:rsidRPr="00957E42">
              <w:rPr>
                <w:rFonts w:ascii="Garamond" w:hAnsi="Garamond"/>
                <w:lang w:eastAsia="ar-SA"/>
              </w:rPr>
              <w:t xml:space="preserve">определяется исходя из значения параметра «Базовый уровень нормы доходности инвестированного в генерацию на основе ВИЭ капитала», указанного в отношении него в приложении 4.1 к настоящему </w:t>
            </w:r>
            <w:r w:rsidRPr="00957E42">
              <w:rPr>
                <w:rFonts w:ascii="Garamond" w:hAnsi="Garamond"/>
                <w:color w:val="000000"/>
                <w:lang w:eastAsia="ar-SA"/>
              </w:rPr>
              <w:t xml:space="preserve">Договору, которое соответствует значению базового уровня нормы доходности инвестированного в генерацию на основе ВИЭ капитала в отношении того объекта генерации, </w:t>
            </w:r>
            <w:r w:rsidRPr="00957E42">
              <w:rPr>
                <w:rFonts w:ascii="Garamond" w:hAnsi="Garamond"/>
                <w:color w:val="000000"/>
              </w:rPr>
              <w:t>строительство которого было предусмотрено первоначальным проектом</w:t>
            </w:r>
            <w:r w:rsidRPr="00957E42">
              <w:rPr>
                <w:rFonts w:ascii="Garamond" w:hAnsi="Garamond"/>
              </w:rPr>
              <w:t>;</w:t>
            </w:r>
          </w:p>
          <w:p w14:paraId="2E5E61B7"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position w:val="-14"/>
                <w:sz w:val="22"/>
                <w:szCs w:val="22"/>
              </w:rPr>
              <w:object w:dxaOrig="880" w:dyaOrig="400" w14:anchorId="04356123">
                <v:shape id="_x0000_i1066" type="#_x0000_t75" style="width:42pt;height:18.6pt" o:ole="">
                  <v:imagedata r:id="rId71" o:title=""/>
                </v:shape>
                <o:OLEObject Type="Embed" ProgID="Equation.3" ShapeID="_x0000_i1066" DrawAspect="Content" ObjectID="_1822642646" r:id="rId72"/>
              </w:object>
            </w:r>
            <w:r w:rsidRPr="00957E42">
              <w:rPr>
                <w:rFonts w:ascii="Garamond" w:hAnsi="Garamond"/>
                <w:sz w:val="22"/>
                <w:szCs w:val="22"/>
              </w:rPr>
              <w:t xml:space="preserve"> – базовый</w:t>
            </w:r>
            <w:r w:rsidRPr="00957E42">
              <w:rPr>
                <w:rFonts w:ascii="Garamond" w:hAnsi="Garamond" w:cs="Calibri"/>
                <w:sz w:val="22"/>
                <w:szCs w:val="22"/>
              </w:rPr>
              <w:t xml:space="preserve"> </w:t>
            </w:r>
            <w:r w:rsidRPr="00957E42">
              <w:rPr>
                <w:rFonts w:ascii="Garamond" w:hAnsi="Garamond"/>
                <w:sz w:val="22"/>
                <w:szCs w:val="22"/>
              </w:rPr>
              <w:t xml:space="preserve">уровень доходности долгосрочных государственных обязательств, равный </w:t>
            </w:r>
            <w:proofErr w:type="spellStart"/>
            <w:r w:rsidRPr="00957E42">
              <w:rPr>
                <w:rFonts w:ascii="Garamond" w:hAnsi="Garamond"/>
                <w:sz w:val="22"/>
                <w:szCs w:val="22"/>
              </w:rPr>
              <w:t>0,085.с</w:t>
            </w:r>
            <w:proofErr w:type="spellEnd"/>
          </w:p>
        </w:tc>
        <w:tc>
          <w:tcPr>
            <w:tcW w:w="7370" w:type="dxa"/>
          </w:tcPr>
          <w:p w14:paraId="75D772C2"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sz w:val="22"/>
                <w:szCs w:val="22"/>
              </w:rPr>
              <w:t>…</w:t>
            </w:r>
          </w:p>
          <w:p w14:paraId="655A6F0A" w14:textId="77777777" w:rsidR="00CC7E02" w:rsidRPr="00957E42" w:rsidRDefault="00CC7E02" w:rsidP="00421A9C">
            <w:pPr>
              <w:autoSpaceDE w:val="0"/>
              <w:autoSpaceDN w:val="0"/>
              <w:adjustRightInd w:val="0"/>
              <w:spacing w:before="120" w:after="120" w:line="240" w:lineRule="auto"/>
              <w:ind w:right="-57"/>
              <w:jc w:val="both"/>
              <w:rPr>
                <w:rFonts w:ascii="Garamond" w:hAnsi="Garamond"/>
              </w:rPr>
            </w:pPr>
            <w:r w:rsidRPr="00957E42">
              <w:rPr>
                <w:rFonts w:ascii="Garamond" w:hAnsi="Garamond"/>
              </w:rPr>
              <w:t xml:space="preserve">6. Норма доходности инвестированного в генерирующий объект, функционирующий на основе использования возобновляемых источников энергии, капитала </w:t>
            </w:r>
            <w:r w:rsidRPr="00957E42">
              <w:rPr>
                <w:rFonts w:ascii="Garamond" w:hAnsi="Garamond"/>
                <w:position w:val="-14"/>
              </w:rPr>
              <w:object w:dxaOrig="639" w:dyaOrig="380" w14:anchorId="0EDC2D3F">
                <v:shape id="_x0000_i1067" type="#_x0000_t75" style="width:36pt;height:17.4pt" o:ole="">
                  <v:imagedata r:id="rId62" o:title=""/>
                </v:shape>
                <o:OLEObject Type="Embed" ProgID="Equation.3" ShapeID="_x0000_i1067" DrawAspect="Content" ObjectID="_1822642647" r:id="rId73"/>
              </w:object>
            </w:r>
            <w:r w:rsidRPr="00957E42">
              <w:rPr>
                <w:rFonts w:ascii="Garamond" w:hAnsi="Garamond"/>
              </w:rPr>
              <w:t xml:space="preserve"> в отношении </w:t>
            </w:r>
            <w:r w:rsidRPr="00957E42">
              <w:rPr>
                <w:rFonts w:ascii="Garamond" w:hAnsi="Garamond"/>
                <w:color w:val="000000"/>
              </w:rPr>
              <w:t xml:space="preserve">объекта генерации </w:t>
            </w:r>
            <w:r w:rsidRPr="00957E42">
              <w:rPr>
                <w:rFonts w:ascii="Garamond" w:hAnsi="Garamond"/>
                <w:i/>
                <w:color w:val="000000"/>
              </w:rPr>
              <w:t>g</w:t>
            </w:r>
            <w:r w:rsidRPr="00957E42">
              <w:rPr>
                <w:rFonts w:ascii="Garamond" w:hAnsi="Garamond"/>
              </w:rPr>
              <w:t xml:space="preserve"> и календарного года </w:t>
            </w:r>
            <w:r w:rsidRPr="00957E42">
              <w:rPr>
                <w:rFonts w:ascii="Garamond" w:hAnsi="Garamond"/>
                <w:i/>
              </w:rPr>
              <w:t>X</w:t>
            </w:r>
            <w:r w:rsidRPr="00957E42">
              <w:rPr>
                <w:rFonts w:ascii="Garamond" w:hAnsi="Garamond"/>
              </w:rPr>
              <w:t xml:space="preserve"> рассчитывается (определяется один раз и в дальнейшем не пересматривается) следующим образом:</w:t>
            </w:r>
          </w:p>
          <w:p w14:paraId="5962C87E" w14:textId="6DEA1E32" w:rsidR="00CC7E02" w:rsidRPr="00957E42" w:rsidRDefault="00CC7E02" w:rsidP="00421A9C">
            <w:pPr>
              <w:autoSpaceDE w:val="0"/>
              <w:autoSpaceDN w:val="0"/>
              <w:adjustRightInd w:val="0"/>
              <w:spacing w:before="120" w:after="120" w:line="240" w:lineRule="auto"/>
              <w:ind w:right="-57" w:firstLine="600"/>
              <w:rPr>
                <w:rFonts w:ascii="Garamond" w:hAnsi="Garamond"/>
              </w:rPr>
            </w:pPr>
            <w:r w:rsidRPr="00957E42">
              <w:rPr>
                <w:rFonts w:ascii="Garamond" w:hAnsi="Garamond"/>
                <w:position w:val="-14"/>
              </w:rPr>
              <w:object w:dxaOrig="5000" w:dyaOrig="400" w14:anchorId="2FC07FD6">
                <v:shape id="_x0000_i1068" type="#_x0000_t75" style="width:264pt;height:24pt" o:ole="">
                  <v:imagedata r:id="rId64" o:title=""/>
                </v:shape>
                <o:OLEObject Type="Embed" ProgID="Equation.3" ShapeID="_x0000_i1068" DrawAspect="Content" ObjectID="_1822642648" r:id="rId74"/>
              </w:object>
            </w:r>
            <w:proofErr w:type="gramStart"/>
            <w:r w:rsidRPr="00957E42">
              <w:rPr>
                <w:rFonts w:ascii="Garamond" w:hAnsi="Garamond"/>
              </w:rPr>
              <w:t xml:space="preserve">,   </w:t>
            </w:r>
            <w:proofErr w:type="gramEnd"/>
            <w:r w:rsidRPr="00957E42">
              <w:rPr>
                <w:rFonts w:ascii="Garamond" w:hAnsi="Garamond"/>
              </w:rPr>
              <w:t xml:space="preserve">     (4)</w:t>
            </w:r>
          </w:p>
          <w:p w14:paraId="3DB27F43" w14:textId="77777777" w:rsidR="00CC7E02" w:rsidRPr="00957E42" w:rsidRDefault="00CC7E02" w:rsidP="00421A9C">
            <w:pPr>
              <w:autoSpaceDE w:val="0"/>
              <w:autoSpaceDN w:val="0"/>
              <w:adjustRightInd w:val="0"/>
              <w:spacing w:before="120" w:after="120" w:line="240" w:lineRule="auto"/>
              <w:ind w:left="360" w:right="-57" w:hanging="360"/>
              <w:jc w:val="both"/>
              <w:rPr>
                <w:rFonts w:ascii="Garamond" w:hAnsi="Garamond"/>
              </w:rPr>
            </w:pPr>
            <w:r w:rsidRPr="00957E42">
              <w:rPr>
                <w:rFonts w:ascii="Garamond" w:hAnsi="Garamond"/>
              </w:rPr>
              <w:t xml:space="preserve">где </w:t>
            </w:r>
            <w:r w:rsidRPr="00957E42">
              <w:rPr>
                <w:rFonts w:ascii="Garamond" w:hAnsi="Garamond"/>
                <w:position w:val="-12"/>
              </w:rPr>
              <w:object w:dxaOrig="639" w:dyaOrig="360" w14:anchorId="06F50631">
                <v:shape id="_x0000_i1069" type="#_x0000_t75" style="width:36pt;height:18.6pt" o:ole="">
                  <v:imagedata r:id="rId66" o:title=""/>
                </v:shape>
                <o:OLEObject Type="Embed" ProgID="Equation.3" ShapeID="_x0000_i1069" DrawAspect="Content" ObjectID="_1822642649" r:id="rId75"/>
              </w:object>
            </w:r>
            <w:r w:rsidRPr="00957E42">
              <w:rPr>
                <w:rFonts w:ascii="Garamond" w:hAnsi="Garamond"/>
              </w:rPr>
              <w:t xml:space="preserve"> – средняя доходность долгосрочных государственных обязательств, используемая при расчете цены на мощность для поставщиков мощности, определяемая Коммерческим оператором по итогам календарного года </w:t>
            </w:r>
            <w:r w:rsidRPr="00957E42">
              <w:rPr>
                <w:rFonts w:ascii="Garamond" w:hAnsi="Garamond"/>
                <w:i/>
              </w:rPr>
              <w:t>X</w:t>
            </w:r>
            <w:r w:rsidRPr="00957E42">
              <w:rPr>
                <w:rFonts w:ascii="Garamond" w:hAnsi="Garamond"/>
              </w:rPr>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w:t>
            </w:r>
            <w:r w:rsidRPr="00957E42">
              <w:rPr>
                <w:rFonts w:ascii="Garamond" w:hAnsi="Garamond"/>
                <w:color w:val="000000"/>
              </w:rPr>
              <w:t>Договором о присоединении</w:t>
            </w:r>
            <w:r w:rsidRPr="00957E42">
              <w:rPr>
                <w:rFonts w:ascii="Garamond" w:hAnsi="Garamond"/>
              </w:rPr>
              <w:t>;</w:t>
            </w:r>
          </w:p>
          <w:p w14:paraId="03C8FFFD" w14:textId="77777777" w:rsidR="00CC7E02" w:rsidRPr="00957E42" w:rsidRDefault="00CC7E02" w:rsidP="00421A9C">
            <w:pPr>
              <w:autoSpaceDE w:val="0"/>
              <w:autoSpaceDN w:val="0"/>
              <w:adjustRightInd w:val="0"/>
              <w:spacing w:before="120" w:after="120" w:line="240" w:lineRule="auto"/>
              <w:ind w:left="360"/>
              <w:jc w:val="both"/>
              <w:rPr>
                <w:rFonts w:ascii="Garamond" w:hAnsi="Garamond"/>
              </w:rPr>
            </w:pPr>
            <w:r w:rsidRPr="00957E42">
              <w:rPr>
                <w:rFonts w:ascii="Garamond" w:hAnsi="Garamond"/>
                <w:position w:val="-14"/>
              </w:rPr>
              <w:object w:dxaOrig="740" w:dyaOrig="400" w14:anchorId="00FB4A4A">
                <v:shape id="_x0000_i1070" type="#_x0000_t75" style="width:36pt;height:18.6pt" o:ole="">
                  <v:imagedata r:id="rId68" o:title=""/>
                </v:shape>
                <o:OLEObject Type="Embed" ProgID="Equation.3" ShapeID="_x0000_i1070" DrawAspect="Content" ObjectID="_1822642650" r:id="rId76"/>
              </w:object>
            </w:r>
            <w:r w:rsidRPr="00957E42">
              <w:rPr>
                <w:rFonts w:ascii="Garamond" w:hAnsi="Garamond"/>
              </w:rPr>
              <w:t xml:space="preserve"> – базовый</w:t>
            </w:r>
            <w:r w:rsidRPr="00957E42">
              <w:rPr>
                <w:rFonts w:ascii="Garamond" w:hAnsi="Garamond" w:cs="Calibri"/>
              </w:rPr>
              <w:t xml:space="preserve"> </w:t>
            </w:r>
            <w:r w:rsidRPr="00957E42">
              <w:rPr>
                <w:rFonts w:ascii="Garamond" w:hAnsi="Garamond"/>
              </w:rPr>
              <w:t xml:space="preserve">уровень нормы доходности инвестированного в генерацию на основе </w:t>
            </w:r>
            <w:proofErr w:type="spellStart"/>
            <w:r w:rsidRPr="00957E42">
              <w:rPr>
                <w:rFonts w:ascii="Garamond" w:hAnsi="Garamond"/>
              </w:rPr>
              <w:t>ВИЭ</w:t>
            </w:r>
            <w:proofErr w:type="spellEnd"/>
            <w:r w:rsidRPr="00957E42">
              <w:rPr>
                <w:rFonts w:ascii="Garamond" w:hAnsi="Garamond"/>
              </w:rPr>
              <w:t xml:space="preserve"> капитала, указанный в отношении </w:t>
            </w:r>
            <w:r w:rsidRPr="00957E42">
              <w:rPr>
                <w:rFonts w:ascii="Garamond" w:hAnsi="Garamond"/>
                <w:color w:val="000000"/>
              </w:rPr>
              <w:t xml:space="preserve">объекта генерации </w:t>
            </w:r>
            <w:r w:rsidRPr="00957E42">
              <w:rPr>
                <w:rFonts w:ascii="Garamond" w:hAnsi="Garamond"/>
                <w:i/>
                <w:color w:val="000000"/>
              </w:rPr>
              <w:t>g</w:t>
            </w:r>
            <w:r w:rsidRPr="00957E42">
              <w:rPr>
                <w:rFonts w:ascii="Garamond" w:hAnsi="Garamond"/>
              </w:rPr>
              <w:t xml:space="preserve"> </w:t>
            </w:r>
            <w:r w:rsidRPr="00957E42">
              <w:rPr>
                <w:rFonts w:ascii="Garamond" w:hAnsi="Garamond"/>
                <w:color w:val="000000"/>
              </w:rPr>
              <w:t xml:space="preserve">в </w:t>
            </w:r>
            <w:r w:rsidRPr="00957E42">
              <w:rPr>
                <w:rFonts w:ascii="Garamond" w:hAnsi="Garamond"/>
              </w:rPr>
              <w:t xml:space="preserve">приложении 4.1 к настоящему Договору. Для объекта генерации </w:t>
            </w:r>
            <w:r w:rsidRPr="00957E42">
              <w:rPr>
                <w:rFonts w:ascii="Garamond" w:hAnsi="Garamond"/>
                <w:i/>
                <w:iCs/>
              </w:rPr>
              <w:t>g</w:t>
            </w:r>
            <w:r w:rsidRPr="00957E42">
              <w:rPr>
                <w:rFonts w:ascii="Garamond" w:hAnsi="Garamond"/>
                <w:lang w:eastAsia="ar-SA"/>
              </w:rPr>
              <w:t xml:space="preserve">, строительство которого предусмотрено новыми проектами по результатам реализации </w:t>
            </w:r>
            <w:r w:rsidRPr="00957E42">
              <w:rPr>
                <w:rFonts w:ascii="Garamond" w:hAnsi="Garamond"/>
                <w:color w:val="000000"/>
              </w:rPr>
              <w:t>предусмотренного пунктом 3.</w:t>
            </w:r>
            <w:r w:rsidRPr="00957E42">
              <w:rPr>
                <w:rFonts w:ascii="Garamond" w:hAnsi="Garamond"/>
                <w:color w:val="000000"/>
                <w:highlight w:val="yellow"/>
              </w:rPr>
              <w:t>6</w:t>
            </w:r>
            <w:r w:rsidRPr="00957E42">
              <w:rPr>
                <w:rFonts w:ascii="Garamond" w:hAnsi="Garamond"/>
                <w:color w:val="000000"/>
              </w:rPr>
              <w:t xml:space="preserve"> настоящего Договора права поставщика мощности на замену проекта </w:t>
            </w:r>
            <w:proofErr w:type="spellStart"/>
            <w:r w:rsidRPr="00957E42">
              <w:rPr>
                <w:rFonts w:ascii="Garamond" w:hAnsi="Garamond"/>
                <w:color w:val="000000"/>
              </w:rPr>
              <w:t>ВИЭ</w:t>
            </w:r>
            <w:proofErr w:type="spellEnd"/>
            <w:r w:rsidRPr="00957E42">
              <w:rPr>
                <w:rFonts w:ascii="Garamond" w:hAnsi="Garamond"/>
                <w:color w:val="000000"/>
              </w:rPr>
              <w:t>,</w:t>
            </w:r>
            <w:r w:rsidRPr="00957E42">
              <w:rPr>
                <w:rFonts w:ascii="Garamond" w:hAnsi="Garamond"/>
                <w:lang w:eastAsia="ar-SA"/>
              </w:rPr>
              <w:t xml:space="preserve"> величина </w:t>
            </w:r>
            <w:r w:rsidRPr="00957E42">
              <w:rPr>
                <w:rFonts w:ascii="Garamond" w:hAnsi="Garamond"/>
                <w:position w:val="-14"/>
              </w:rPr>
              <w:object w:dxaOrig="740" w:dyaOrig="400" w14:anchorId="435DAD1C">
                <v:shape id="_x0000_i1071" type="#_x0000_t75" style="width:36pt;height:18.6pt" o:ole="">
                  <v:imagedata r:id="rId68" o:title=""/>
                </v:shape>
                <o:OLEObject Type="Embed" ProgID="Equation.3" ShapeID="_x0000_i1071" DrawAspect="Content" ObjectID="_1822642651" r:id="rId77"/>
              </w:object>
            </w:r>
            <w:r w:rsidRPr="00957E42">
              <w:rPr>
                <w:rFonts w:ascii="Garamond" w:hAnsi="Garamond"/>
              </w:rPr>
              <w:t xml:space="preserve"> </w:t>
            </w:r>
            <w:r w:rsidRPr="00957E42">
              <w:rPr>
                <w:rFonts w:ascii="Garamond" w:hAnsi="Garamond"/>
                <w:lang w:eastAsia="ar-SA"/>
              </w:rPr>
              <w:t xml:space="preserve">определяется исходя из значения параметра «Базовый уровень нормы доходности инвестированного в генерацию на основе ВИЭ капитала», указанного в отношении него в приложении 4.1 к настоящему </w:t>
            </w:r>
            <w:r w:rsidRPr="00957E42">
              <w:rPr>
                <w:rFonts w:ascii="Garamond" w:hAnsi="Garamond"/>
                <w:color w:val="000000"/>
                <w:lang w:eastAsia="ar-SA"/>
              </w:rPr>
              <w:t xml:space="preserve">Договору, которое соответствует значению базового уровня нормы доходности инвестированного в генерацию на основе ВИЭ капитала в отношении того объекта генерации, </w:t>
            </w:r>
            <w:r w:rsidRPr="00957E42">
              <w:rPr>
                <w:rFonts w:ascii="Garamond" w:hAnsi="Garamond"/>
                <w:color w:val="000000"/>
              </w:rPr>
              <w:t>строительство которого было предусмотрено первоначальным проектом</w:t>
            </w:r>
            <w:r w:rsidRPr="00957E42">
              <w:rPr>
                <w:rFonts w:ascii="Garamond" w:hAnsi="Garamond"/>
              </w:rPr>
              <w:t>;</w:t>
            </w:r>
          </w:p>
          <w:p w14:paraId="51114DCC" w14:textId="77777777" w:rsidR="00CC7E02" w:rsidRPr="00957E42" w:rsidRDefault="00CC7E02" w:rsidP="00421A9C">
            <w:pPr>
              <w:pStyle w:val="a5"/>
              <w:spacing w:before="120" w:after="120"/>
              <w:ind w:left="0"/>
              <w:jc w:val="both"/>
              <w:rPr>
                <w:rFonts w:ascii="Garamond" w:hAnsi="Garamond"/>
                <w:sz w:val="22"/>
                <w:szCs w:val="22"/>
              </w:rPr>
            </w:pPr>
            <w:r w:rsidRPr="00957E42">
              <w:rPr>
                <w:rFonts w:ascii="Garamond" w:hAnsi="Garamond"/>
                <w:position w:val="-14"/>
                <w:sz w:val="22"/>
                <w:szCs w:val="22"/>
              </w:rPr>
              <w:object w:dxaOrig="880" w:dyaOrig="400" w14:anchorId="7BC6D5CC">
                <v:shape id="_x0000_i1072" type="#_x0000_t75" style="width:42pt;height:18.6pt" o:ole="">
                  <v:imagedata r:id="rId71" o:title=""/>
                </v:shape>
                <o:OLEObject Type="Embed" ProgID="Equation.3" ShapeID="_x0000_i1072" DrawAspect="Content" ObjectID="_1822642652" r:id="rId78"/>
              </w:object>
            </w:r>
            <w:r w:rsidRPr="00957E42">
              <w:rPr>
                <w:rFonts w:ascii="Garamond" w:hAnsi="Garamond"/>
                <w:sz w:val="22"/>
                <w:szCs w:val="22"/>
              </w:rPr>
              <w:t xml:space="preserve"> – базовый</w:t>
            </w:r>
            <w:r w:rsidRPr="00957E42">
              <w:rPr>
                <w:rFonts w:ascii="Garamond" w:hAnsi="Garamond" w:cs="Calibri"/>
                <w:sz w:val="22"/>
                <w:szCs w:val="22"/>
              </w:rPr>
              <w:t xml:space="preserve"> </w:t>
            </w:r>
            <w:r w:rsidRPr="00957E42">
              <w:rPr>
                <w:rFonts w:ascii="Garamond" w:hAnsi="Garamond"/>
                <w:sz w:val="22"/>
                <w:szCs w:val="22"/>
              </w:rPr>
              <w:t xml:space="preserve">уровень доходности долгосрочных государственных обязательств, равный </w:t>
            </w:r>
            <w:proofErr w:type="spellStart"/>
            <w:r w:rsidRPr="00957E42">
              <w:rPr>
                <w:rFonts w:ascii="Garamond" w:hAnsi="Garamond"/>
                <w:sz w:val="22"/>
                <w:szCs w:val="22"/>
              </w:rPr>
              <w:t>0,085.с</w:t>
            </w:r>
            <w:proofErr w:type="spellEnd"/>
          </w:p>
        </w:tc>
      </w:tr>
    </w:tbl>
    <w:p w14:paraId="4D023C08" w14:textId="77777777" w:rsidR="00CC7E02" w:rsidRPr="00957E42" w:rsidRDefault="00CC7E02" w:rsidP="003969FB">
      <w:pPr>
        <w:spacing w:after="0"/>
        <w:ind w:right="111"/>
        <w:jc w:val="both"/>
        <w:rPr>
          <w:rFonts w:ascii="Garamond" w:hAnsi="Garamond"/>
          <w:b/>
          <w:sz w:val="26"/>
          <w:szCs w:val="26"/>
        </w:rPr>
      </w:pPr>
    </w:p>
    <w:p w14:paraId="68A84B92" w14:textId="4B9780A8" w:rsidR="006F33AD" w:rsidRPr="00957E42" w:rsidRDefault="006F33AD" w:rsidP="003161C9">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0E2F9376" w14:textId="77777777" w:rsidR="003161C9" w:rsidRPr="00957E42" w:rsidRDefault="003161C9" w:rsidP="003161C9">
      <w:pPr>
        <w:spacing w:after="0" w:line="240" w:lineRule="auto"/>
        <w:ind w:right="111"/>
        <w:rPr>
          <w:rFonts w:ascii="Garamond" w:hAnsi="Garamond" w:cs="Garamond"/>
          <w:b/>
          <w:bCs/>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0"/>
        <w:gridCol w:w="7371"/>
      </w:tblGrid>
      <w:tr w:rsidR="006F33AD" w:rsidRPr="00957E42" w14:paraId="4EEDE2E2" w14:textId="77777777" w:rsidTr="0079415C">
        <w:tc>
          <w:tcPr>
            <w:tcW w:w="988" w:type="dxa"/>
            <w:vAlign w:val="center"/>
          </w:tcPr>
          <w:p w14:paraId="1B680CEA" w14:textId="77777777" w:rsidR="006F33AD" w:rsidRPr="00957E42" w:rsidRDefault="006F33AD" w:rsidP="003161C9">
            <w:pPr>
              <w:widowControl w:val="0"/>
              <w:spacing w:after="0" w:line="240" w:lineRule="auto"/>
              <w:jc w:val="center"/>
              <w:rPr>
                <w:rFonts w:ascii="Garamond" w:hAnsi="Garamond" w:cs="Calibri"/>
                <w:b/>
                <w:lang w:eastAsia="ru-RU"/>
              </w:rPr>
            </w:pPr>
            <w:r w:rsidRPr="00957E42">
              <w:rPr>
                <w:rFonts w:ascii="Garamond" w:hAnsi="Garamond" w:cs="Calibri"/>
                <w:b/>
                <w:lang w:eastAsia="ru-RU"/>
              </w:rPr>
              <w:t xml:space="preserve">№ </w:t>
            </w:r>
          </w:p>
          <w:p w14:paraId="01C41D91" w14:textId="77777777" w:rsidR="006F33AD" w:rsidRPr="00957E42" w:rsidRDefault="006F33AD" w:rsidP="003161C9">
            <w:pPr>
              <w:widowControl w:val="0"/>
              <w:spacing w:after="0" w:line="240" w:lineRule="auto"/>
              <w:jc w:val="center"/>
              <w:rPr>
                <w:rFonts w:ascii="Garamond" w:hAnsi="Garamond" w:cs="Calibri"/>
                <w:b/>
                <w:lang w:eastAsia="ru-RU"/>
              </w:rPr>
            </w:pPr>
            <w:r w:rsidRPr="00957E42">
              <w:rPr>
                <w:rFonts w:ascii="Garamond" w:hAnsi="Garamond" w:cs="Calibri"/>
                <w:b/>
                <w:lang w:eastAsia="ru-RU"/>
              </w:rPr>
              <w:t>пункта</w:t>
            </w:r>
          </w:p>
        </w:tc>
        <w:tc>
          <w:tcPr>
            <w:tcW w:w="6520" w:type="dxa"/>
            <w:vAlign w:val="center"/>
          </w:tcPr>
          <w:p w14:paraId="5BAEEBC3" w14:textId="77777777" w:rsidR="006F33AD" w:rsidRPr="00957E42" w:rsidRDefault="006F33AD" w:rsidP="003161C9">
            <w:pPr>
              <w:widowControl w:val="0"/>
              <w:spacing w:after="0" w:line="240" w:lineRule="auto"/>
              <w:jc w:val="center"/>
              <w:rPr>
                <w:rFonts w:ascii="Garamond" w:hAnsi="Garamond" w:cs="Calibri"/>
                <w:b/>
                <w:lang w:eastAsia="ru-RU"/>
              </w:rPr>
            </w:pPr>
            <w:r w:rsidRPr="00957E42">
              <w:rPr>
                <w:rFonts w:ascii="Garamond" w:hAnsi="Garamond" w:cs="Calibri"/>
                <w:b/>
                <w:lang w:eastAsia="ru-RU"/>
              </w:rPr>
              <w:t xml:space="preserve">Редакция, действующая на момент </w:t>
            </w:r>
          </w:p>
          <w:p w14:paraId="6097787F" w14:textId="77777777" w:rsidR="006F33AD" w:rsidRPr="00957E42" w:rsidRDefault="006F33AD" w:rsidP="003161C9">
            <w:pPr>
              <w:widowControl w:val="0"/>
              <w:spacing w:after="0" w:line="240" w:lineRule="auto"/>
              <w:jc w:val="center"/>
              <w:rPr>
                <w:rFonts w:ascii="Garamond" w:hAnsi="Garamond" w:cs="Calibri"/>
                <w:b/>
                <w:lang w:eastAsia="ru-RU"/>
              </w:rPr>
            </w:pPr>
            <w:r w:rsidRPr="00957E42">
              <w:rPr>
                <w:rFonts w:ascii="Garamond" w:hAnsi="Garamond" w:cs="Calibri"/>
                <w:b/>
                <w:lang w:eastAsia="ru-RU"/>
              </w:rPr>
              <w:t>вступления в силу изменений</w:t>
            </w:r>
          </w:p>
        </w:tc>
        <w:tc>
          <w:tcPr>
            <w:tcW w:w="7371" w:type="dxa"/>
            <w:vAlign w:val="center"/>
          </w:tcPr>
          <w:p w14:paraId="2DF69D1E" w14:textId="77777777" w:rsidR="006F33AD" w:rsidRPr="00957E42" w:rsidRDefault="006F33AD" w:rsidP="003161C9">
            <w:pPr>
              <w:widowControl w:val="0"/>
              <w:spacing w:after="0" w:line="240" w:lineRule="auto"/>
              <w:jc w:val="center"/>
              <w:rPr>
                <w:rFonts w:ascii="Garamond" w:hAnsi="Garamond" w:cs="Calibri"/>
                <w:b/>
                <w:lang w:eastAsia="ru-RU"/>
              </w:rPr>
            </w:pPr>
            <w:r w:rsidRPr="00957E42">
              <w:rPr>
                <w:rFonts w:ascii="Garamond" w:hAnsi="Garamond" w:cs="Calibri"/>
                <w:b/>
                <w:lang w:eastAsia="ru-RU"/>
              </w:rPr>
              <w:t>Предлагаемая редакция</w:t>
            </w:r>
          </w:p>
          <w:p w14:paraId="68F660D6" w14:textId="77777777" w:rsidR="006F33AD" w:rsidRPr="00957E42" w:rsidRDefault="006F33AD" w:rsidP="003161C9">
            <w:pPr>
              <w:widowControl w:val="0"/>
              <w:spacing w:after="0" w:line="240" w:lineRule="auto"/>
              <w:jc w:val="center"/>
              <w:rPr>
                <w:rFonts w:ascii="Garamond" w:hAnsi="Garamond" w:cs="Calibri"/>
                <w:lang w:eastAsia="ru-RU"/>
              </w:rPr>
            </w:pPr>
            <w:r w:rsidRPr="00957E42">
              <w:rPr>
                <w:rFonts w:ascii="Garamond" w:hAnsi="Garamond" w:cs="Calibri"/>
                <w:lang w:eastAsia="ru-RU"/>
              </w:rPr>
              <w:t>(изменения выделены цветом)</w:t>
            </w:r>
          </w:p>
        </w:tc>
      </w:tr>
      <w:tr w:rsidR="006F33AD" w:rsidRPr="00957E42" w14:paraId="5D14B33C" w14:textId="77777777" w:rsidTr="0079415C">
        <w:tc>
          <w:tcPr>
            <w:tcW w:w="988" w:type="dxa"/>
            <w:vAlign w:val="center"/>
          </w:tcPr>
          <w:p w14:paraId="1725DC95"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2.9</w:t>
            </w:r>
          </w:p>
        </w:tc>
        <w:tc>
          <w:tcPr>
            <w:tcW w:w="6520" w:type="dxa"/>
          </w:tcPr>
          <w:p w14:paraId="228C09DC" w14:textId="63F763E2" w:rsidR="006F33AD" w:rsidRPr="00957E42" w:rsidRDefault="006F33AD" w:rsidP="003161C9">
            <w:pPr>
              <w:widowControl w:val="0"/>
              <w:autoSpaceDE w:val="0"/>
              <w:autoSpaceDN w:val="0"/>
              <w:adjustRightInd w:val="0"/>
              <w:spacing w:before="120" w:after="120" w:line="240" w:lineRule="auto"/>
              <w:ind w:left="8"/>
              <w:jc w:val="both"/>
              <w:rPr>
                <w:rFonts w:ascii="Garamond" w:eastAsia="Times New Roman" w:hAnsi="Garamond"/>
                <w:b/>
                <w:lang w:eastAsia="ru-RU"/>
              </w:rPr>
            </w:pPr>
            <w:r w:rsidRPr="00957E42">
              <w:rPr>
                <w:rFonts w:ascii="Garamond" w:eastAsia="Times New Roman" w:hAnsi="Garamond"/>
                <w:b/>
                <w:lang w:eastAsia="ru-RU"/>
              </w:rPr>
              <w:t>Дополнить пунктом 2.9 с последующим изменением нумерации</w:t>
            </w:r>
          </w:p>
        </w:tc>
        <w:tc>
          <w:tcPr>
            <w:tcW w:w="7371" w:type="dxa"/>
          </w:tcPr>
          <w:p w14:paraId="71630C91" w14:textId="542AD45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2.9.</w:t>
            </w:r>
            <w:r w:rsidRPr="00957E42">
              <w:rPr>
                <w:rFonts w:ascii="Garamond" w:eastAsia="Times New Roman" w:hAnsi="Garamond"/>
                <w:highlight w:val="yellow"/>
                <w:lang w:eastAsia="ru-RU"/>
              </w:rPr>
              <w:tab/>
              <w:t xml:space="preserve">С даты вступления в силу постановления Правительства Российской Федерации </w:t>
            </w:r>
            <w:r w:rsidR="001E4CAC" w:rsidRPr="00957E42">
              <w:rPr>
                <w:rFonts w:ascii="Garamond" w:eastAsia="Times New Roman" w:hAnsi="Garamond"/>
                <w:highlight w:val="yellow"/>
                <w:lang w:eastAsia="ru-RU"/>
              </w:rPr>
              <w:t xml:space="preserve">от ______ </w:t>
            </w:r>
            <w:r w:rsidRPr="00957E42">
              <w:rPr>
                <w:rFonts w:ascii="Garamond" w:eastAsia="Times New Roman" w:hAnsi="Garamond"/>
                <w:highlight w:val="yellow"/>
                <w:lang w:eastAsia="ru-RU"/>
              </w:rPr>
              <w:t>№ ______</w:t>
            </w:r>
            <w:r w:rsidR="00564FB9" w:rsidRPr="00957E42">
              <w:rPr>
                <w:rFonts w:ascii="Garamond" w:eastAsia="Times New Roman" w:hAnsi="Garamond"/>
                <w:highlight w:val="yellow"/>
                <w:lang w:eastAsia="ru-RU"/>
              </w:rPr>
              <w:t xml:space="preserve"> </w:t>
            </w:r>
            <w:r w:rsidRPr="00957E42">
              <w:rPr>
                <w:rFonts w:ascii="Garamond" w:eastAsia="Times New Roman" w:hAnsi="Garamond"/>
                <w:highlight w:val="yellow"/>
                <w:lang w:eastAsia="ru-RU"/>
              </w:rPr>
              <w:t>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7FE61A19" w14:textId="330CAD5E" w:rsidR="006F33AD" w:rsidRPr="00957E42" w:rsidRDefault="003161C9"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w:t>
            </w:r>
            <w:r w:rsidR="006F33AD" w:rsidRPr="00957E42">
              <w:rPr>
                <w:rFonts w:ascii="Garamond" w:eastAsia="Times New Roman" w:hAnsi="Garamond"/>
                <w:highlight w:val="yellow"/>
                <w:lang w:eastAsia="ru-RU"/>
              </w:rPr>
              <w:t xml:space="preserve"> 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39842200" w14:textId="61EDDCA0" w:rsidR="006F33AD" w:rsidRPr="00957E42" w:rsidRDefault="003161C9"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w:t>
            </w:r>
            <w:r w:rsidR="006F33AD" w:rsidRPr="00957E42">
              <w:rPr>
                <w:rFonts w:ascii="Garamond" w:eastAsia="Times New Roman" w:hAnsi="Garamond"/>
                <w:highlight w:val="yellow"/>
                <w:lang w:eastAsia="ru-RU"/>
              </w:rPr>
              <w:t xml:space="preserve"> дата начала поставки мощности, указанная в пункте 2.6 настоящего Договора, наступила до даты включения объекта генерации, указанного в приложении 1 к настоящему Договору, в перечень Правительственной комиссии;</w:t>
            </w:r>
          </w:p>
          <w:p w14:paraId="1D1929A7" w14:textId="3342D1AD" w:rsidR="006F33AD" w:rsidRPr="00957E42" w:rsidRDefault="003161C9"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w:t>
            </w:r>
            <w:r w:rsidR="006F33AD" w:rsidRPr="00957E42">
              <w:rPr>
                <w:rFonts w:ascii="Garamond" w:eastAsia="Times New Roman" w:hAnsi="Garamond"/>
                <w:highlight w:val="yellow"/>
                <w:lang w:eastAsia="ru-RU"/>
              </w:rPr>
              <w:t xml:space="preserve">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695FA25D" w14:textId="5C3BCEFC" w:rsidR="006F33AD" w:rsidRPr="00957E42" w:rsidRDefault="003161C9" w:rsidP="00564FB9">
            <w:pPr>
              <w:widowControl w:val="0"/>
              <w:tabs>
                <w:tab w:val="left" w:pos="315"/>
              </w:tabs>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w:t>
            </w:r>
            <w:r w:rsidR="006F33AD" w:rsidRPr="00957E42">
              <w:rPr>
                <w:rFonts w:ascii="Garamond" w:eastAsia="Times New Roman" w:hAnsi="Garamond"/>
                <w:highlight w:val="yellow"/>
                <w:lang w:eastAsia="ru-RU"/>
              </w:rPr>
              <w:tab/>
              <w:t xml:space="preserve">в течение </w:t>
            </w:r>
            <w:r w:rsidR="00002970" w:rsidRPr="00957E42">
              <w:rPr>
                <w:rFonts w:ascii="Garamond" w:eastAsia="Times New Roman" w:hAnsi="Garamond"/>
                <w:highlight w:val="yellow"/>
                <w:lang w:eastAsia="ru-RU"/>
              </w:rPr>
              <w:t>180</w:t>
            </w:r>
            <w:r w:rsidR="006F33AD" w:rsidRPr="00957E42">
              <w:rPr>
                <w:rFonts w:ascii="Garamond" w:eastAsia="Times New Roman" w:hAnsi="Garamond"/>
                <w:highlight w:val="yellow"/>
                <w:lang w:eastAsia="ru-RU"/>
              </w:rPr>
              <w:t xml:space="preserve"> рабочих дней с даты вступления в силу постановления Правительства Российской Федерации, указанного в абзаце первом настоящего пункта,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564FB9" w:rsidRPr="00957E42">
              <w:rPr>
                <w:rFonts w:ascii="Garamond" w:eastAsia="Times New Roman" w:hAnsi="Garamond"/>
                <w:highlight w:val="yellow"/>
                <w:lang w:eastAsia="ru-RU"/>
              </w:rPr>
              <w:t xml:space="preserve"> – </w:t>
            </w:r>
            <w:r w:rsidR="006F33AD" w:rsidRPr="00957E42">
              <w:rPr>
                <w:rFonts w:ascii="Garamond" w:eastAsia="Times New Roman" w:hAnsi="Garamond"/>
                <w:highlight w:val="yellow"/>
                <w:lang w:eastAsia="ru-RU"/>
              </w:rPr>
              <w:t xml:space="preserve">отходов производства и потребления, за исключением отходов, полученных в процессе использования углеводородного сырья и топлива, получено от Продавца уведомление об изменении даты окончания поставки мощности на более позднюю дату. </w:t>
            </w:r>
          </w:p>
          <w:p w14:paraId="14E4BA8E" w14:textId="7777777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В случае изменения Продавцом даты окончания поставки мощности в соответствии с настоящим пунктом, период поставки мощности по настоящему Договору, указанный в п. 2.6 настоящего Договора, продлевается на количество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более 36 месяцев с даты начала поставки мощности, указанной в пункте 2.6 настоящего Договора (далее – период продления поставки мощности). </w:t>
            </w:r>
          </w:p>
          <w:p w14:paraId="25D59B3A" w14:textId="7777777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В случае если на первое число 61-го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w:t>
            </w:r>
            <w:r w:rsidR="00AF29F8" w:rsidRPr="00957E42">
              <w:rPr>
                <w:rFonts w:ascii="Garamond" w:eastAsia="Times New Roman" w:hAnsi="Garamond"/>
                <w:highlight w:val="yellow"/>
                <w:lang w:eastAsia="ru-RU"/>
              </w:rPr>
              <w:t>ы</w:t>
            </w:r>
            <w:r w:rsidRPr="00957E42">
              <w:rPr>
                <w:rFonts w:ascii="Garamond" w:eastAsia="Times New Roman" w:hAnsi="Garamond"/>
                <w:highlight w:val="yellow"/>
                <w:lang w:eastAsia="ru-RU"/>
              </w:rPr>
              <w:t xml:space="preserve"> окончания поставки мощности указанного объекта генерации не осуществляется.</w:t>
            </w:r>
          </w:p>
          <w:p w14:paraId="0EB0B80C" w14:textId="7777777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2C914BC6" w14:textId="7777777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Повторное изменение даты окончания поставки мощности в соответствии с настоящим пунктом не допускается.</w:t>
            </w:r>
          </w:p>
        </w:tc>
      </w:tr>
      <w:tr w:rsidR="006F33AD" w:rsidRPr="00957E42" w14:paraId="6DE07F2B"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7E2CE97F"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2.10</w:t>
            </w:r>
          </w:p>
        </w:tc>
        <w:tc>
          <w:tcPr>
            <w:tcW w:w="6520" w:type="dxa"/>
            <w:tcBorders>
              <w:top w:val="single" w:sz="4" w:space="0" w:color="auto"/>
              <w:left w:val="single" w:sz="4" w:space="0" w:color="auto"/>
              <w:bottom w:val="single" w:sz="4" w:space="0" w:color="auto"/>
              <w:right w:val="single" w:sz="4" w:space="0" w:color="auto"/>
            </w:tcBorders>
          </w:tcPr>
          <w:p w14:paraId="1C06B223"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2.</w:t>
            </w:r>
            <w:r w:rsidRPr="00957E42">
              <w:rPr>
                <w:rFonts w:ascii="Garamond" w:eastAsia="Times New Roman" w:hAnsi="Garamond"/>
                <w:highlight w:val="yellow"/>
                <w:lang w:eastAsia="ru-RU"/>
              </w:rPr>
              <w:t>9.</w:t>
            </w:r>
            <w:r w:rsidRPr="00957E42">
              <w:rPr>
                <w:rFonts w:ascii="Garamond" w:eastAsia="Times New Roman" w:hAnsi="Garamond"/>
                <w:lang w:eastAsia="ru-RU"/>
              </w:rPr>
              <w:t xml:space="preserve"> Право Продавца на изменение в одностороннем внесудебном порядке в соответствии с пунктами 2.7, 2.8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47ECAC13"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Внесение изменений в пункт 2.6 настоящего Договора в части изменения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5D923A0E"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Повторное изменение дат начала и окончания поставки мощности на более поздние даты, </w:t>
            </w:r>
            <w:r w:rsidRPr="00957E42">
              <w:rPr>
                <w:rFonts w:ascii="Garamond" w:eastAsia="Times New Roman" w:hAnsi="Garamond"/>
                <w:highlight w:val="yellow"/>
                <w:lang w:eastAsia="ru-RU"/>
              </w:rPr>
              <w:t>а также</w:t>
            </w:r>
            <w:r w:rsidRPr="00957E42">
              <w:rPr>
                <w:rFonts w:ascii="Garamond" w:eastAsia="Times New Roman" w:hAnsi="Garamond"/>
                <w:lang w:eastAsia="ru-RU"/>
              </w:rPr>
              <w:t xml:space="preserve"> повторное изменение дат начала и окончания поставки мощности на более ранние даты по настоящему Договору не допускается. При этом повторная подача уведомления об изменении дат начала и окончания поставки мощности на более ранние даты </w:t>
            </w:r>
            <w:r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уведомления об изменении дат начала и окончания поставки мощности на более поздние даты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p w14:paraId="4DCA0D2B"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Отзыв уведомления об изменении дат начала и окончания поставки мощности по настоящему Договору не допускается.</w:t>
            </w:r>
          </w:p>
          <w:p w14:paraId="5B67FB8B"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 случае изменения Продавцом дат начала и окончания поставки мощности в соответствии с пунктом 2.8 настоящего Договора на более ранние даты последующее изменение дат начала и (или) окончания поставки мощности на более поздние даты не допускается.</w:t>
            </w:r>
          </w:p>
          <w:p w14:paraId="3F29E3EE"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изменение.</w:t>
            </w:r>
          </w:p>
          <w:p w14:paraId="4519F289"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0F7A39C7"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В случае осуществления Продавцом в соответствии с пунктами 2.7,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5F07501F"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3699A462"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3F440564"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b/>
                <w:lang w:eastAsia="ru-RU"/>
              </w:rPr>
            </w:pPr>
          </w:p>
        </w:tc>
        <w:tc>
          <w:tcPr>
            <w:tcW w:w="7371" w:type="dxa"/>
            <w:tcBorders>
              <w:top w:val="single" w:sz="4" w:space="0" w:color="auto"/>
              <w:left w:val="single" w:sz="4" w:space="0" w:color="auto"/>
              <w:bottom w:val="single" w:sz="4" w:space="0" w:color="auto"/>
              <w:right w:val="single" w:sz="4" w:space="0" w:color="auto"/>
            </w:tcBorders>
          </w:tcPr>
          <w:p w14:paraId="2F8F933D"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2.</w:t>
            </w:r>
            <w:r w:rsidRPr="00957E42">
              <w:rPr>
                <w:rFonts w:ascii="Garamond" w:eastAsia="Times New Roman" w:hAnsi="Garamond"/>
                <w:highlight w:val="yellow"/>
                <w:lang w:eastAsia="ru-RU"/>
              </w:rPr>
              <w:t>10.</w:t>
            </w:r>
            <w:r w:rsidRPr="00957E42">
              <w:rPr>
                <w:rFonts w:ascii="Garamond" w:eastAsia="Times New Roman" w:hAnsi="Garamond"/>
                <w:lang w:eastAsia="ru-RU"/>
              </w:rPr>
              <w:tab/>
              <w:t>Право Продавца на изменение в одностороннем внесудебном порядке в соответствии с пунктами 2.7, 2.8</w:t>
            </w:r>
            <w:r w:rsidRPr="00957E42">
              <w:rPr>
                <w:rFonts w:ascii="Garamond" w:eastAsia="Times New Roman" w:hAnsi="Garamond"/>
                <w:highlight w:val="yellow"/>
                <w:lang w:eastAsia="ru-RU"/>
              </w:rPr>
              <w:t>, 2.9</w:t>
            </w:r>
            <w:r w:rsidRPr="00957E42">
              <w:rPr>
                <w:rFonts w:ascii="Garamond" w:eastAsia="Times New Roman" w:hAnsi="Garamond"/>
                <w:lang w:eastAsia="ru-RU"/>
              </w:rPr>
              <w:t xml:space="preserve">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321050B2" w14:textId="5ED02263"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Внесение изменений в пункт 2.6 настоящего Договора в части изменения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случае невыполнения Продавцом условий и порядка уведомления об изменении дат начала и окончания поставки мощности</w:t>
            </w:r>
            <w:r w:rsidR="003161C9" w:rsidRPr="00957E42">
              <w:rPr>
                <w:rFonts w:ascii="Garamond" w:eastAsia="Times New Roman" w:hAnsi="Garamond"/>
                <w:lang w:eastAsia="ru-RU"/>
              </w:rPr>
              <w:t xml:space="preserve"> </w:t>
            </w:r>
            <w:r w:rsidRPr="00957E42">
              <w:rPr>
                <w:rFonts w:ascii="Garamond" w:eastAsia="Times New Roman" w:hAnsi="Garamond"/>
                <w:highlight w:val="yellow"/>
                <w:lang w:eastAsia="ru-RU"/>
              </w:rPr>
              <w:t>/</w:t>
            </w:r>
            <w:r w:rsidR="003161C9" w:rsidRPr="00957E42">
              <w:rPr>
                <w:rFonts w:ascii="Garamond" w:eastAsia="Times New Roman" w:hAnsi="Garamond"/>
                <w:highlight w:val="yellow"/>
                <w:lang w:eastAsia="ru-RU"/>
              </w:rPr>
              <w:t xml:space="preserve"> </w:t>
            </w:r>
            <w:r w:rsidRPr="00957E42">
              <w:rPr>
                <w:rFonts w:ascii="Garamond" w:eastAsia="Times New Roman" w:hAnsi="Garamond"/>
                <w:highlight w:val="yellow"/>
                <w:lang w:eastAsia="ru-RU"/>
              </w:rPr>
              <w:t>уведомления об изменении даты окончания поставки мощности на более позднюю дату,</w:t>
            </w:r>
            <w:r w:rsidRPr="00957E42">
              <w:rPr>
                <w:rFonts w:ascii="Garamond" w:eastAsia="Times New Roman" w:hAnsi="Garamond"/>
                <w:lang w:eastAsia="ru-RU"/>
              </w:rPr>
              <w:t xml:space="preserve"> изменение дат начала и </w:t>
            </w:r>
            <w:r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окончания поставки мощности, указанных в пункте 2.6 настоящего Договора, не допускается.</w:t>
            </w:r>
          </w:p>
          <w:p w14:paraId="36F485B8"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Повторное изменение дат начала и окончания поставки мощности на более поздние даты, повторное изменение дат начала и окончания поставки мощности на более ранние даты</w:t>
            </w:r>
            <w:r w:rsidRPr="00957E42">
              <w:rPr>
                <w:rFonts w:ascii="Garamond" w:eastAsia="Times New Roman" w:hAnsi="Garamond"/>
                <w:highlight w:val="yellow"/>
                <w:lang w:eastAsia="ru-RU"/>
              </w:rPr>
              <w:t>, а также повторное изменение даты окончания поставки мощности на более позднюю дату</w:t>
            </w:r>
            <w:r w:rsidRPr="00957E42">
              <w:rPr>
                <w:rFonts w:ascii="Garamond" w:eastAsia="Times New Roman" w:hAnsi="Garamond"/>
                <w:lang w:eastAsia="ru-RU"/>
              </w:rPr>
              <w:t xml:space="preserve"> по настоящему Договору не допускается. При этом повторная подача уведомления об изменении дат начала и окончания поставки мощности на более ранние даты</w:t>
            </w:r>
            <w:r w:rsidRPr="00957E42">
              <w:rPr>
                <w:rFonts w:ascii="Garamond" w:eastAsia="Times New Roman" w:hAnsi="Garamond"/>
                <w:highlight w:val="yellow"/>
                <w:lang w:eastAsia="ru-RU"/>
              </w:rPr>
              <w:t>,</w:t>
            </w:r>
            <w:r w:rsidRPr="00957E42">
              <w:rPr>
                <w:rFonts w:ascii="Garamond" w:eastAsia="Times New Roman" w:hAnsi="Garamond"/>
                <w:lang w:eastAsia="ru-RU"/>
              </w:rPr>
              <w:t xml:space="preserve"> уведомления об изменении дат начала и окончания поставки мощности на более поздние даты </w:t>
            </w:r>
            <w:r w:rsidRPr="00957E42">
              <w:rPr>
                <w:rFonts w:ascii="Garamond" w:eastAsia="Times New Roman" w:hAnsi="Garamond"/>
                <w:highlight w:val="yellow"/>
                <w:lang w:eastAsia="ru-RU"/>
              </w:rPr>
              <w:t>или уведомления об изменении даты окончания поставки мощности на более позднюю дату</w:t>
            </w:r>
            <w:r w:rsidRPr="00957E42">
              <w:rPr>
                <w:rFonts w:ascii="Garamond" w:eastAsia="Times New Roman" w:hAnsi="Garamond"/>
                <w:lang w:eastAsia="ru-RU"/>
              </w:rPr>
              <w:t xml:space="preserve"> в связи с невнесением соответствующих изменений на основании предыдущего уведомления не является повторным изменением дат начала и</w:t>
            </w:r>
            <w:r w:rsidR="00A529AA" w:rsidRPr="00957E42">
              <w:rPr>
                <w:rFonts w:ascii="Garamond" w:eastAsia="Times New Roman" w:hAnsi="Garamond"/>
                <w:lang w:eastAsia="ru-RU"/>
              </w:rPr>
              <w:t xml:space="preserve"> </w:t>
            </w:r>
            <w:r w:rsidR="00A529AA"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окончания поставки мощности.</w:t>
            </w:r>
          </w:p>
          <w:p w14:paraId="5DBAC181"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Отзыв уведомления об изменении дат начала и окончания поставки мощности </w:t>
            </w:r>
            <w:r w:rsidRPr="00957E42">
              <w:rPr>
                <w:rFonts w:ascii="Garamond" w:eastAsia="Times New Roman" w:hAnsi="Garamond"/>
                <w:highlight w:val="yellow"/>
                <w:lang w:eastAsia="ru-RU"/>
              </w:rPr>
              <w:t>или уведомления об изменении даты окончания поставки мощности на более позднюю дату</w:t>
            </w:r>
            <w:r w:rsidRPr="00957E42">
              <w:rPr>
                <w:rFonts w:ascii="Garamond" w:eastAsia="Times New Roman" w:hAnsi="Garamond"/>
                <w:lang w:eastAsia="ru-RU"/>
              </w:rPr>
              <w:t xml:space="preserve"> по настоящему Договору не допускается.</w:t>
            </w:r>
          </w:p>
          <w:p w14:paraId="609E4DA6"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В случае изменения Продавцом дат начала и окончания поставки мощности в соответствии с пунктом 2.8 настоящего Договора на более ранние даты последующее изменение дат начала и </w:t>
            </w:r>
            <w:r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окончания поставки мощности на более поздние даты не допускается</w:t>
            </w:r>
            <w:r w:rsidRPr="00957E42">
              <w:rPr>
                <w:rFonts w:ascii="Garamond" w:eastAsia="Times New Roman" w:hAnsi="Garamond"/>
                <w:highlight w:val="yellow"/>
                <w:lang w:eastAsia="ru-RU"/>
              </w:rPr>
              <w:t>, за исключением случая, предусмотренного пунктом 2.9 настоящего Договора</w:t>
            </w:r>
            <w:r w:rsidRPr="00957E42">
              <w:rPr>
                <w:rFonts w:ascii="Garamond" w:eastAsia="Times New Roman" w:hAnsi="Garamond"/>
                <w:lang w:eastAsia="ru-RU"/>
              </w:rPr>
              <w:t>.</w:t>
            </w:r>
          </w:p>
          <w:p w14:paraId="3415C6B3"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Путем заключения настоящего Договора Покупатель соглашается на изменение дат начала и </w:t>
            </w:r>
            <w:r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изменение.</w:t>
            </w:r>
          </w:p>
          <w:p w14:paraId="4274A25C"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Осуществление Продавцом права на изменение дат начала и </w:t>
            </w:r>
            <w:r w:rsidRPr="00957E42">
              <w:rPr>
                <w:rFonts w:ascii="Garamond" w:eastAsia="Times New Roman" w:hAnsi="Garamond"/>
                <w:highlight w:val="yellow"/>
                <w:lang w:eastAsia="ru-RU"/>
              </w:rPr>
              <w:t>(или)</w:t>
            </w:r>
            <w:r w:rsidRPr="00957E42">
              <w:rPr>
                <w:rFonts w:ascii="Garamond" w:eastAsia="Times New Roman" w:hAnsi="Garamond"/>
                <w:lang w:eastAsia="ru-RU"/>
              </w:rPr>
              <w:t xml:space="preserve"> окончания поставки мощности, указанных в пункте 2.6 настоящего Договора, не требует согласия иных Сторон настоящего Договора.</w:t>
            </w:r>
          </w:p>
          <w:p w14:paraId="0F857B64"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В случае осуществления Продавцом в соответствии с пунктами 2.7,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0EDB6840"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123B0637"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7D6A30D6" w14:textId="77777777" w:rsidR="006F33AD" w:rsidRPr="00957E42" w:rsidRDefault="006F33AD" w:rsidP="003161C9">
            <w:pPr>
              <w:widowControl w:val="0"/>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В случае осуществления Продавцом в соответствии с пунктом 2.9 настоящего Договора права на изменение даты окончания поставки мощности, указанной в п. 2.6 настоящего Договора, на более позднюю дату,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ЦФР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6F33AD" w:rsidRPr="00957E42" w14:paraId="53E44D72"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587B9785"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2.11</w:t>
            </w:r>
          </w:p>
        </w:tc>
        <w:tc>
          <w:tcPr>
            <w:tcW w:w="6520" w:type="dxa"/>
            <w:tcBorders>
              <w:top w:val="single" w:sz="4" w:space="0" w:color="auto"/>
              <w:left w:val="single" w:sz="4" w:space="0" w:color="auto"/>
              <w:bottom w:val="single" w:sz="4" w:space="0" w:color="auto"/>
              <w:right w:val="single" w:sz="4" w:space="0" w:color="auto"/>
            </w:tcBorders>
          </w:tcPr>
          <w:p w14:paraId="3612F17A" w14:textId="1E452EFE" w:rsidR="006F33AD" w:rsidRPr="00957E42" w:rsidRDefault="006F33AD"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2.</w:t>
            </w:r>
            <w:r w:rsidRPr="00957E42">
              <w:rPr>
                <w:rFonts w:ascii="Garamond" w:eastAsia="Times New Roman" w:hAnsi="Garamond"/>
                <w:highlight w:val="yellow"/>
                <w:lang w:eastAsia="ru-RU"/>
              </w:rPr>
              <w:t>10.</w:t>
            </w:r>
            <w:r w:rsidRPr="00957E42">
              <w:rPr>
                <w:rFonts w:ascii="Garamond" w:eastAsia="Times New Roman" w:hAnsi="Garamond"/>
                <w:lang w:eastAsia="ru-RU"/>
              </w:rPr>
              <w:t xml:space="preserve"> 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w:t>
            </w:r>
            <w:proofErr w:type="spellStart"/>
            <w:r w:rsidRPr="00957E42">
              <w:rPr>
                <w:rFonts w:ascii="Garamond" w:eastAsia="Times New Roman" w:hAnsi="Garamond"/>
                <w:lang w:eastAsia="ru-RU"/>
              </w:rPr>
              <w:t>непоставленной</w:t>
            </w:r>
            <w:proofErr w:type="spellEnd"/>
            <w:r w:rsidRPr="00957E42">
              <w:rPr>
                <w:rFonts w:ascii="Garamond" w:eastAsia="Times New Roman" w:hAnsi="Garamond"/>
                <w:lang w:eastAsia="ru-RU"/>
              </w:rPr>
              <w:t xml:space="preserve"> (недопоставленной), что влечет уплату Продавцом штрафа в размере и случаях, предусмотренных п. 11.3 настоящего Договора, если иное не пре</w:t>
            </w:r>
            <w:r w:rsidR="003161C9" w:rsidRPr="00957E42">
              <w:rPr>
                <w:rFonts w:ascii="Garamond" w:eastAsia="Times New Roman" w:hAnsi="Garamond"/>
                <w:lang w:eastAsia="ru-RU"/>
              </w:rPr>
              <w:t>дусмотрено настоящим Договором.</w:t>
            </w:r>
          </w:p>
        </w:tc>
        <w:tc>
          <w:tcPr>
            <w:tcW w:w="7371" w:type="dxa"/>
            <w:tcBorders>
              <w:top w:val="single" w:sz="4" w:space="0" w:color="auto"/>
              <w:left w:val="single" w:sz="4" w:space="0" w:color="auto"/>
              <w:bottom w:val="single" w:sz="4" w:space="0" w:color="auto"/>
              <w:right w:val="single" w:sz="4" w:space="0" w:color="auto"/>
            </w:tcBorders>
          </w:tcPr>
          <w:p w14:paraId="0FC6ACEA"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highlight w:val="yellow"/>
                <w:lang w:eastAsia="ru-RU"/>
              </w:rPr>
            </w:pPr>
            <w:r w:rsidRPr="00957E42">
              <w:rPr>
                <w:rFonts w:ascii="Garamond" w:eastAsia="Times New Roman" w:hAnsi="Garamond"/>
                <w:lang w:eastAsia="ru-RU"/>
              </w:rPr>
              <w:t>2.</w:t>
            </w:r>
            <w:r w:rsidRPr="00957E42">
              <w:rPr>
                <w:rFonts w:ascii="Garamond" w:eastAsia="Times New Roman" w:hAnsi="Garamond"/>
                <w:highlight w:val="yellow"/>
                <w:lang w:eastAsia="ru-RU"/>
              </w:rPr>
              <w:t>11.</w:t>
            </w:r>
            <w:r w:rsidRPr="00957E42">
              <w:rPr>
                <w:rFonts w:ascii="Garamond" w:eastAsia="Times New Roman" w:hAnsi="Garamond"/>
                <w:lang w:eastAsia="ru-RU"/>
              </w:rPr>
              <w:t xml:space="preserve"> 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w:t>
            </w:r>
            <w:proofErr w:type="spellStart"/>
            <w:r w:rsidRPr="00957E42">
              <w:rPr>
                <w:rFonts w:ascii="Garamond" w:eastAsia="Times New Roman" w:hAnsi="Garamond"/>
                <w:lang w:eastAsia="ru-RU"/>
              </w:rPr>
              <w:t>непоставленной</w:t>
            </w:r>
            <w:proofErr w:type="spellEnd"/>
            <w:r w:rsidRPr="00957E42">
              <w:rPr>
                <w:rFonts w:ascii="Garamond" w:eastAsia="Times New Roman" w:hAnsi="Garamond"/>
                <w:lang w:eastAsia="ru-RU"/>
              </w:rPr>
              <w:t xml:space="preserve"> (недопоставленной), что влечет уплату Продавцом штрафа в размере и случаях, предусмотренных п. 11.3 настоящего Договора, если иное не предусмотрено настоящим Договором.</w:t>
            </w:r>
          </w:p>
        </w:tc>
      </w:tr>
      <w:tr w:rsidR="006F33AD" w:rsidRPr="00957E42" w14:paraId="25D2D445"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787BF058"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3.4</w:t>
            </w:r>
          </w:p>
        </w:tc>
        <w:tc>
          <w:tcPr>
            <w:tcW w:w="6520" w:type="dxa"/>
            <w:tcBorders>
              <w:top w:val="single" w:sz="4" w:space="0" w:color="auto"/>
              <w:left w:val="single" w:sz="4" w:space="0" w:color="auto"/>
              <w:bottom w:val="single" w:sz="4" w:space="0" w:color="auto"/>
              <w:right w:val="single" w:sz="4" w:space="0" w:color="auto"/>
            </w:tcBorders>
          </w:tcPr>
          <w:p w14:paraId="45C04951" w14:textId="77777777" w:rsidR="006F33AD" w:rsidRPr="00957E42" w:rsidRDefault="006F33AD"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7CC9913F" w14:textId="77777777" w:rsidR="006F33AD" w:rsidRPr="00957E42" w:rsidRDefault="006F33AD" w:rsidP="003161C9">
            <w:pPr>
              <w:tabs>
                <w:tab w:val="left" w:pos="474"/>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а)</w:t>
            </w:r>
            <w:r w:rsidRPr="00957E42">
              <w:rPr>
                <w:rFonts w:ascii="Garamond" w:eastAsia="Times New Roman" w:hAnsi="Garamond"/>
                <w:lang w:eastAsia="ru-RU"/>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5BD62282" w14:textId="77777777" w:rsidR="006F33AD" w:rsidRPr="00957E42" w:rsidRDefault="006F33AD" w:rsidP="003161C9">
            <w:pPr>
              <w:tabs>
                <w:tab w:val="left" w:pos="474"/>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б)</w:t>
            </w:r>
            <w:r w:rsidRPr="00957E42">
              <w:rPr>
                <w:rFonts w:ascii="Garamond" w:eastAsia="Times New Roman" w:hAnsi="Garamond"/>
                <w:lang w:eastAsia="ru-RU"/>
              </w:rPr>
              <w:tab/>
              <w:t>предельный объем поставки мощности на оптовый рынок с использованием объекта генерации, определенный СО на дату получения ЦФР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40F6C28C" w14:textId="77777777" w:rsidR="006F33AD" w:rsidRPr="00957E42" w:rsidRDefault="006F33AD" w:rsidP="003161C9">
            <w:pPr>
              <w:tabs>
                <w:tab w:val="left" w:pos="474"/>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в)</w:t>
            </w:r>
            <w:r w:rsidRPr="00957E42">
              <w:rPr>
                <w:rFonts w:ascii="Garamond" w:eastAsia="Times New Roman" w:hAnsi="Garamond"/>
                <w:lang w:eastAsia="ru-RU"/>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5924F39" w14:textId="77777777" w:rsidR="006F33AD" w:rsidRPr="00957E42" w:rsidRDefault="006F33AD" w:rsidP="003161C9">
            <w:pPr>
              <w:tabs>
                <w:tab w:val="left" w:pos="474"/>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г)</w:t>
            </w:r>
            <w:r w:rsidRPr="00957E42">
              <w:rPr>
                <w:rFonts w:ascii="Garamond" w:eastAsia="Times New Roman" w:hAnsi="Garamond"/>
                <w:lang w:eastAsia="ru-RU"/>
              </w:rPr>
              <w:tab/>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68F619CB" w14:textId="77777777" w:rsidR="006F33AD" w:rsidRPr="00957E42" w:rsidRDefault="006F33AD" w:rsidP="003161C9">
            <w:pPr>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В целях отказа от поставки мощности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444863A7" w14:textId="77777777" w:rsidR="006F33AD" w:rsidRPr="00957E42" w:rsidRDefault="006F33AD" w:rsidP="003161C9">
            <w:pPr>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2823CE84" w14:textId="77777777" w:rsidR="006F33AD" w:rsidRPr="00957E42" w:rsidRDefault="006F33AD" w:rsidP="003161C9">
            <w:pPr>
              <w:spacing w:before="120" w:after="120" w:line="240" w:lineRule="auto"/>
              <w:jc w:val="both"/>
              <w:rPr>
                <w:rFonts w:ascii="Garamond" w:eastAsia="Times New Roman" w:hAnsi="Garamond"/>
                <w:highlight w:val="yellow"/>
                <w:lang w:eastAsia="ru-RU"/>
              </w:rPr>
            </w:pPr>
            <w:r w:rsidRPr="00957E42">
              <w:rPr>
                <w:rFonts w:ascii="Garamond" w:eastAsia="Times New Roman" w:hAnsi="Garamond"/>
                <w:highlight w:val="yellow"/>
                <w:lang w:eastAsia="ru-RU"/>
              </w:rPr>
              <w:t>Отзыв уведомления об отказе от поставки мощности по настоящему Договору не допускается.</w:t>
            </w:r>
          </w:p>
          <w:p w14:paraId="00B6776C" w14:textId="77777777" w:rsidR="006F33AD" w:rsidRPr="00957E42" w:rsidRDefault="006F33AD" w:rsidP="003161C9">
            <w:pPr>
              <w:spacing w:before="120" w:after="120" w:line="240" w:lineRule="auto"/>
              <w:jc w:val="both"/>
              <w:rPr>
                <w:rFonts w:ascii="Garamond" w:eastAsia="Times New Roman" w:hAnsi="Garamond"/>
                <w:lang w:eastAsia="ru-RU"/>
              </w:rPr>
            </w:pPr>
            <w:r w:rsidRPr="00957E42">
              <w:rPr>
                <w:rFonts w:ascii="Garamond" w:eastAsia="Times New Roman" w:hAnsi="Garamond"/>
                <w:highlight w:val="yellow"/>
                <w:lang w:eastAsia="ru-RU"/>
              </w:rPr>
              <w:t>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7371" w:type="dxa"/>
            <w:tcBorders>
              <w:top w:val="single" w:sz="4" w:space="0" w:color="auto"/>
              <w:left w:val="single" w:sz="4" w:space="0" w:color="auto"/>
              <w:bottom w:val="single" w:sz="4" w:space="0" w:color="auto"/>
              <w:right w:val="single" w:sz="4" w:space="0" w:color="auto"/>
            </w:tcBorders>
          </w:tcPr>
          <w:p w14:paraId="73101910" w14:textId="77777777" w:rsidR="006F33AD" w:rsidRPr="00957E42" w:rsidRDefault="006F33AD" w:rsidP="003161C9">
            <w:pPr>
              <w:spacing w:before="120" w:after="120" w:line="240" w:lineRule="auto"/>
              <w:ind w:left="1" w:hanging="1"/>
              <w:jc w:val="both"/>
              <w:rPr>
                <w:rFonts w:ascii="Garamond" w:eastAsia="Times New Roman" w:hAnsi="Garamond"/>
                <w:lang w:eastAsia="ru-RU"/>
              </w:rPr>
            </w:pPr>
            <w:r w:rsidRPr="00957E42">
              <w:rPr>
                <w:rFonts w:ascii="Garamond" w:eastAsia="Times New Roman" w:hAnsi="Garamond"/>
                <w:lang w:eastAsia="ru-RU"/>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4B9E68CF" w14:textId="77777777" w:rsidR="006F33AD" w:rsidRPr="00957E42" w:rsidRDefault="006F33AD" w:rsidP="003161C9">
            <w:pPr>
              <w:numPr>
                <w:ilvl w:val="0"/>
                <w:numId w:val="40"/>
              </w:numPr>
              <w:tabs>
                <w:tab w:val="left" w:pos="474"/>
                <w:tab w:val="num" w:pos="960"/>
              </w:tabs>
              <w:spacing w:before="120" w:after="120" w:line="240" w:lineRule="auto"/>
              <w:ind w:left="1" w:hanging="1"/>
              <w:jc w:val="both"/>
              <w:rPr>
                <w:rFonts w:ascii="Garamond" w:eastAsia="Times New Roman" w:hAnsi="Garamond"/>
                <w:lang w:eastAsia="ru-RU"/>
              </w:rPr>
            </w:pPr>
            <w:r w:rsidRPr="00957E42">
              <w:rPr>
                <w:rFonts w:ascii="Garamond" w:eastAsia="Times New Roman" w:hAnsi="Garamond"/>
                <w:lang w:eastAsia="ru-RU"/>
              </w:rPr>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1727A518" w14:textId="77777777" w:rsidR="006F33AD" w:rsidRPr="00957E42" w:rsidRDefault="006F33AD" w:rsidP="003161C9">
            <w:pPr>
              <w:numPr>
                <w:ilvl w:val="0"/>
                <w:numId w:val="40"/>
              </w:numPr>
              <w:tabs>
                <w:tab w:val="left" w:pos="474"/>
                <w:tab w:val="num" w:pos="960"/>
              </w:tabs>
              <w:spacing w:before="120" w:after="120" w:line="240" w:lineRule="auto"/>
              <w:ind w:left="1" w:hanging="1"/>
              <w:jc w:val="both"/>
              <w:rPr>
                <w:rFonts w:ascii="Garamond" w:eastAsia="Times New Roman" w:hAnsi="Garamond"/>
                <w:lang w:eastAsia="ru-RU"/>
              </w:rPr>
            </w:pPr>
            <w:r w:rsidRPr="00957E42">
              <w:rPr>
                <w:rFonts w:ascii="Garamond" w:eastAsia="Times New Roman" w:hAnsi="Garamond"/>
                <w:lang w:eastAsia="ru-RU"/>
              </w:rPr>
              <w:t>предельный объем поставки мощности на оптовый рынок с использованием объекта генерации, определенный СО на дату получения ЦФР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66F53FAA" w14:textId="77777777" w:rsidR="006F33AD" w:rsidRPr="00957E42" w:rsidRDefault="006F33AD" w:rsidP="003161C9">
            <w:pPr>
              <w:numPr>
                <w:ilvl w:val="0"/>
                <w:numId w:val="40"/>
              </w:numPr>
              <w:tabs>
                <w:tab w:val="left" w:pos="474"/>
                <w:tab w:val="num" w:pos="960"/>
              </w:tabs>
              <w:spacing w:before="120" w:after="120" w:line="240" w:lineRule="auto"/>
              <w:ind w:left="1" w:hanging="1"/>
              <w:jc w:val="both"/>
              <w:rPr>
                <w:rFonts w:ascii="Garamond" w:eastAsia="Times New Roman" w:hAnsi="Garamond"/>
                <w:lang w:eastAsia="ru-RU"/>
              </w:rPr>
            </w:pPr>
            <w:r w:rsidRPr="00957E42">
              <w:rPr>
                <w:rFonts w:ascii="Garamond" w:eastAsia="Times New Roman" w:hAnsi="Garamond"/>
                <w:lang w:eastAsia="ru-RU"/>
              </w:rPr>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9985491" w14:textId="77777777" w:rsidR="006F33AD" w:rsidRPr="00957E42" w:rsidRDefault="006F33AD" w:rsidP="003161C9">
            <w:pPr>
              <w:numPr>
                <w:ilvl w:val="0"/>
                <w:numId w:val="40"/>
              </w:numPr>
              <w:tabs>
                <w:tab w:val="left" w:pos="474"/>
                <w:tab w:val="num" w:pos="960"/>
              </w:tabs>
              <w:spacing w:before="120" w:after="120" w:line="240" w:lineRule="auto"/>
              <w:ind w:left="1" w:hanging="1"/>
              <w:jc w:val="both"/>
              <w:rPr>
                <w:rFonts w:ascii="Garamond" w:eastAsia="Times New Roman" w:hAnsi="Garamond"/>
                <w:lang w:eastAsia="ru-RU"/>
              </w:rPr>
            </w:pPr>
            <w:r w:rsidRPr="00957E42">
              <w:rPr>
                <w:rFonts w:ascii="Garamond" w:eastAsia="Times New Roman" w:hAnsi="Garamond"/>
                <w:lang w:eastAsia="ru-RU"/>
              </w:rPr>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13F12987" w14:textId="77777777" w:rsidR="006F33AD" w:rsidRPr="00957E42" w:rsidRDefault="006F33AD" w:rsidP="003161C9">
            <w:pPr>
              <w:spacing w:before="120" w:after="120" w:line="240" w:lineRule="auto"/>
              <w:ind w:left="1" w:hanging="1"/>
              <w:jc w:val="both"/>
              <w:rPr>
                <w:rFonts w:ascii="Garamond" w:eastAsia="Times New Roman" w:hAnsi="Garamond"/>
                <w:lang w:eastAsia="ru-RU"/>
              </w:rPr>
            </w:pPr>
          </w:p>
        </w:tc>
      </w:tr>
      <w:tr w:rsidR="006F33AD" w:rsidRPr="00957E42" w14:paraId="790C617A"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242625B2"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3.4.1</w:t>
            </w:r>
          </w:p>
        </w:tc>
        <w:tc>
          <w:tcPr>
            <w:tcW w:w="6520" w:type="dxa"/>
            <w:tcBorders>
              <w:top w:val="single" w:sz="4" w:space="0" w:color="auto"/>
              <w:left w:val="single" w:sz="4" w:space="0" w:color="auto"/>
              <w:bottom w:val="single" w:sz="4" w:space="0" w:color="auto"/>
              <w:right w:val="single" w:sz="4" w:space="0" w:color="auto"/>
            </w:tcBorders>
          </w:tcPr>
          <w:p w14:paraId="7948C818" w14:textId="77777777" w:rsidR="006F33AD" w:rsidRPr="00957E42" w:rsidRDefault="006F33AD" w:rsidP="003161C9">
            <w:pPr>
              <w:spacing w:before="120" w:after="120" w:line="240" w:lineRule="auto"/>
              <w:jc w:val="both"/>
              <w:rPr>
                <w:rFonts w:ascii="Garamond" w:eastAsia="Times New Roman" w:hAnsi="Garamond"/>
                <w:b/>
                <w:lang w:eastAsia="ru-RU"/>
              </w:rPr>
            </w:pPr>
            <w:r w:rsidRPr="00957E42">
              <w:rPr>
                <w:rFonts w:ascii="Garamond" w:eastAsia="Times New Roman" w:hAnsi="Garamond"/>
                <w:b/>
                <w:lang w:eastAsia="ru-RU"/>
              </w:rPr>
              <w:t xml:space="preserve">Дополнить новым пунктом </w:t>
            </w:r>
          </w:p>
        </w:tc>
        <w:tc>
          <w:tcPr>
            <w:tcW w:w="7371" w:type="dxa"/>
            <w:tcBorders>
              <w:top w:val="single" w:sz="4" w:space="0" w:color="auto"/>
              <w:left w:val="single" w:sz="4" w:space="0" w:color="auto"/>
              <w:bottom w:val="single" w:sz="4" w:space="0" w:color="auto"/>
              <w:right w:val="single" w:sz="4" w:space="0" w:color="auto"/>
            </w:tcBorders>
          </w:tcPr>
          <w:p w14:paraId="783135AE" w14:textId="3B1F7C4E" w:rsidR="006F33AD" w:rsidRPr="00957E42" w:rsidRDefault="006A4148" w:rsidP="003161C9">
            <w:pPr>
              <w:tabs>
                <w:tab w:val="left" w:pos="709"/>
              </w:tabs>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3.4.1. </w:t>
            </w:r>
            <w:r w:rsidR="006F33AD" w:rsidRPr="00957E42">
              <w:rPr>
                <w:rFonts w:ascii="Garamond" w:eastAsia="Times New Roman" w:hAnsi="Garamond"/>
                <w:highlight w:val="yellow"/>
                <w:lang w:eastAsia="ru-RU"/>
              </w:rPr>
              <w:t xml:space="preserve">Продавец после вступления в силу постановления Правительства Российской Федерации </w:t>
            </w:r>
            <w:r w:rsidR="001E4CAC" w:rsidRPr="00957E42">
              <w:rPr>
                <w:rFonts w:ascii="Garamond" w:eastAsia="Times New Roman" w:hAnsi="Garamond"/>
                <w:highlight w:val="yellow"/>
                <w:lang w:eastAsia="ru-RU"/>
              </w:rPr>
              <w:t xml:space="preserve">от _______ </w:t>
            </w:r>
            <w:r w:rsidR="006F33AD" w:rsidRPr="00957E42">
              <w:rPr>
                <w:rFonts w:ascii="Garamond" w:eastAsia="Times New Roman" w:hAnsi="Garamond"/>
                <w:highlight w:val="yellow"/>
                <w:lang w:eastAsia="ru-RU"/>
              </w:rPr>
              <w:t>№</w:t>
            </w:r>
            <w:r w:rsidR="00107F9F" w:rsidRPr="00957E42">
              <w:rPr>
                <w:rFonts w:ascii="Garamond" w:eastAsia="Times New Roman" w:hAnsi="Garamond"/>
                <w:highlight w:val="yellow"/>
                <w:lang w:eastAsia="ru-RU"/>
              </w:rPr>
              <w:t xml:space="preserve"> </w:t>
            </w:r>
            <w:r w:rsidR="006F33AD" w:rsidRPr="00957E42">
              <w:rPr>
                <w:rFonts w:ascii="Garamond" w:eastAsia="Times New Roman" w:hAnsi="Garamond"/>
                <w:highlight w:val="yellow"/>
                <w:lang w:eastAsia="ru-RU"/>
              </w:rPr>
              <w:t>_____</w:t>
            </w:r>
            <w:r w:rsidR="00107F9F" w:rsidRPr="00957E42">
              <w:rPr>
                <w:rFonts w:ascii="Garamond" w:eastAsia="Times New Roman" w:hAnsi="Garamond"/>
                <w:highlight w:val="yellow"/>
                <w:lang w:eastAsia="ru-RU"/>
              </w:rPr>
              <w:t xml:space="preserve"> </w:t>
            </w:r>
            <w:r w:rsidR="006F33AD" w:rsidRPr="00957E42">
              <w:rPr>
                <w:rFonts w:ascii="Garamond" w:eastAsia="Times New Roman" w:hAnsi="Garamond"/>
                <w:highlight w:val="yellow"/>
                <w:lang w:eastAsia="ru-RU"/>
              </w:rPr>
              <w:t xml:space="preserve">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12E542E2" w14:textId="77777777" w:rsidR="006F33AD" w:rsidRPr="00957E42" w:rsidRDefault="006F33AD" w:rsidP="003161C9">
            <w:pPr>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а) объект генерации, указанный в приложении 1 к настоящему Договору, включен в перечень Правительственной комиссии; </w:t>
            </w:r>
          </w:p>
          <w:p w14:paraId="00439685" w14:textId="224671D5" w:rsidR="006F33AD" w:rsidRPr="00957E42" w:rsidRDefault="006F33AD" w:rsidP="003161C9">
            <w:pPr>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eastAsia="Times New Roman" w:hAnsi="Garamond"/>
                <w:highlight w:val="yellow"/>
                <w:lang w:eastAsia="ru-RU"/>
              </w:rPr>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547DCC1D" w14:textId="6839DFFE" w:rsidR="006F33AD" w:rsidRPr="00957E42" w:rsidRDefault="006F33AD" w:rsidP="006B3F8C">
            <w:pPr>
              <w:spacing w:before="120" w:after="120" w:line="240" w:lineRule="auto"/>
              <w:ind w:left="1" w:hanging="1"/>
              <w:jc w:val="both"/>
              <w:rPr>
                <w:rFonts w:ascii="Garamond" w:eastAsia="Times New Roman" w:hAnsi="Garamond"/>
                <w:lang w:eastAsia="ru-RU"/>
              </w:rPr>
            </w:pPr>
            <w:r w:rsidRPr="00957E42">
              <w:rPr>
                <w:rFonts w:ascii="Garamond" w:eastAsia="Times New Roman" w:hAnsi="Garamond"/>
                <w:highlight w:val="yellow"/>
                <w:lang w:eastAsia="ru-RU"/>
              </w:rPr>
              <w:t xml:space="preserve">В случае реализации Продавцом права на отказ </w:t>
            </w:r>
            <w:r w:rsidR="002C1ADD" w:rsidRPr="00957E42">
              <w:rPr>
                <w:rFonts w:ascii="Garamond" w:eastAsia="Times New Roman" w:hAnsi="Garamond"/>
                <w:highlight w:val="yellow"/>
                <w:lang w:eastAsia="ru-RU"/>
              </w:rPr>
              <w:t xml:space="preserve">от </w:t>
            </w:r>
            <w:r w:rsidRPr="00957E42">
              <w:rPr>
                <w:rFonts w:ascii="Garamond" w:eastAsia="Times New Roman" w:hAnsi="Garamond"/>
                <w:highlight w:val="yellow"/>
                <w:lang w:eastAsia="ru-RU"/>
              </w:rPr>
              <w:t>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r w:rsidR="003161C9" w:rsidRPr="00957E42">
              <w:rPr>
                <w:rFonts w:ascii="Garamond" w:eastAsia="Times New Roman" w:hAnsi="Garamond"/>
                <w:lang w:eastAsia="ru-RU"/>
              </w:rPr>
              <w:t xml:space="preserve"> </w:t>
            </w:r>
          </w:p>
        </w:tc>
      </w:tr>
      <w:tr w:rsidR="006F33AD" w:rsidRPr="00957E42" w14:paraId="1CBF3E7D"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6B048991"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3.5</w:t>
            </w:r>
          </w:p>
        </w:tc>
        <w:tc>
          <w:tcPr>
            <w:tcW w:w="6520" w:type="dxa"/>
            <w:tcBorders>
              <w:top w:val="single" w:sz="4" w:space="0" w:color="auto"/>
              <w:left w:val="single" w:sz="4" w:space="0" w:color="auto"/>
              <w:bottom w:val="single" w:sz="4" w:space="0" w:color="auto"/>
              <w:right w:val="single" w:sz="4" w:space="0" w:color="auto"/>
            </w:tcBorders>
          </w:tcPr>
          <w:p w14:paraId="592D3EA7" w14:textId="77777777" w:rsidR="006F33AD" w:rsidRPr="00957E42" w:rsidRDefault="006F33AD" w:rsidP="003161C9">
            <w:pPr>
              <w:spacing w:before="120" w:after="120" w:line="240" w:lineRule="auto"/>
              <w:jc w:val="both"/>
              <w:rPr>
                <w:rFonts w:ascii="Garamond" w:eastAsia="Times New Roman" w:hAnsi="Garamond"/>
                <w:b/>
                <w:lang w:eastAsia="ru-RU"/>
              </w:rPr>
            </w:pPr>
            <w:r w:rsidRPr="00957E42">
              <w:rPr>
                <w:rFonts w:ascii="Garamond" w:eastAsia="Times New Roman" w:hAnsi="Garamond"/>
                <w:b/>
                <w:lang w:eastAsia="ru-RU"/>
              </w:rPr>
              <w:t>Дополнить новым пунктом</w:t>
            </w:r>
          </w:p>
        </w:tc>
        <w:tc>
          <w:tcPr>
            <w:tcW w:w="7371" w:type="dxa"/>
            <w:tcBorders>
              <w:top w:val="single" w:sz="4" w:space="0" w:color="auto"/>
              <w:left w:val="single" w:sz="4" w:space="0" w:color="auto"/>
              <w:bottom w:val="single" w:sz="4" w:space="0" w:color="auto"/>
              <w:right w:val="single" w:sz="4" w:space="0" w:color="auto"/>
            </w:tcBorders>
          </w:tcPr>
          <w:p w14:paraId="37C974D2" w14:textId="77777777" w:rsidR="006F33AD" w:rsidRPr="00957E42" w:rsidRDefault="006F33AD" w:rsidP="003161C9">
            <w:pPr>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3.5. В целях отказа от поставки мощности в соответствии с пунктом 3.4 настоящего Договора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46936232" w14:textId="62C14D6F" w:rsidR="006F33AD" w:rsidRPr="00957E42" w:rsidRDefault="006F33AD" w:rsidP="003161C9">
            <w:pPr>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 xml:space="preserve">В целях отказа от поставки мощности в соответствии с пунктом 3.4.1 </w:t>
            </w:r>
            <w:r w:rsidR="006B3F8C" w:rsidRPr="00957E42">
              <w:rPr>
                <w:rFonts w:ascii="Garamond" w:eastAsia="Times New Roman" w:hAnsi="Garamond"/>
                <w:highlight w:val="yellow"/>
                <w:lang w:eastAsia="ru-RU"/>
              </w:rPr>
              <w:t xml:space="preserve">настоящего Договора </w:t>
            </w:r>
            <w:r w:rsidRPr="00957E42">
              <w:rPr>
                <w:rFonts w:ascii="Garamond" w:eastAsia="Times New Roman" w:hAnsi="Garamond"/>
                <w:highlight w:val="yellow"/>
                <w:lang w:eastAsia="ru-RU"/>
              </w:rPr>
              <w:t xml:space="preserve">Продавец в течение </w:t>
            </w:r>
            <w:r w:rsidR="00002970" w:rsidRPr="00957E42">
              <w:rPr>
                <w:rFonts w:ascii="Garamond" w:eastAsia="Times New Roman" w:hAnsi="Garamond"/>
                <w:highlight w:val="yellow"/>
                <w:lang w:eastAsia="ru-RU"/>
              </w:rPr>
              <w:t>180</w:t>
            </w:r>
            <w:r w:rsidRPr="00957E42">
              <w:rPr>
                <w:rFonts w:ascii="Garamond" w:eastAsia="Times New Roman" w:hAnsi="Garamond"/>
                <w:highlight w:val="yellow"/>
                <w:lang w:eastAsia="ru-RU"/>
              </w:rPr>
              <w:t xml:space="preserve"> рабочих дней с даты вступления в силу постановления Правительства Российской Федерации от ________ </w:t>
            </w:r>
            <w:r w:rsidR="001E4CAC" w:rsidRPr="00957E42">
              <w:rPr>
                <w:rFonts w:ascii="Garamond" w:eastAsia="Times New Roman" w:hAnsi="Garamond"/>
                <w:highlight w:val="yellow"/>
                <w:lang w:eastAsia="ru-RU"/>
              </w:rPr>
              <w:t xml:space="preserve">№ ________ </w:t>
            </w:r>
            <w:r w:rsidRPr="00957E42">
              <w:rPr>
                <w:rFonts w:ascii="Garamond" w:eastAsia="Times New Roman" w:hAnsi="Garamond"/>
                <w:highlight w:val="yellow"/>
                <w:lang w:eastAsia="ru-RU"/>
              </w:rPr>
              <w:t xml:space="preserve">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2C1ADD" w:rsidRPr="00957E42">
              <w:rPr>
                <w:rFonts w:ascii="Garamond" w:hAnsi="Garamond"/>
                <w:highlight w:val="yellow"/>
              </w:rPr>
              <w:t xml:space="preserve">использования </w:t>
            </w:r>
            <w:r w:rsidRPr="00957E42">
              <w:rPr>
                <w:rFonts w:ascii="Garamond" w:eastAsia="Times New Roman" w:hAnsi="Garamond"/>
                <w:highlight w:val="yellow"/>
                <w:lang w:eastAsia="ru-RU"/>
              </w:rPr>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1F2B0410" w14:textId="77777777" w:rsidR="006F33AD" w:rsidRPr="00957E42" w:rsidRDefault="006F33AD" w:rsidP="003161C9">
            <w:pPr>
              <w:spacing w:before="120" w:after="120" w:line="240" w:lineRule="auto"/>
              <w:ind w:left="1" w:hanging="1"/>
              <w:jc w:val="both"/>
              <w:rPr>
                <w:rFonts w:ascii="Garamond" w:eastAsia="Times New Roman" w:hAnsi="Garamond"/>
                <w:highlight w:val="yellow"/>
                <w:lang w:eastAsia="ru-RU"/>
              </w:rPr>
            </w:pPr>
            <w:r w:rsidRPr="00957E42">
              <w:rPr>
                <w:rFonts w:ascii="Garamond" w:eastAsia="Times New Roman" w:hAnsi="Garamond"/>
                <w:highlight w:val="yellow"/>
                <w:lang w:eastAsia="ru-RU"/>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5047A2DE" w14:textId="77777777" w:rsidR="00A529AA"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highlight w:val="yellow"/>
                <w:lang w:eastAsia="ru-RU"/>
              </w:rPr>
              <w:t>Отзыв уведомления об отказе от поставки мощности по настоящему Договору не допускается.</w:t>
            </w:r>
            <w:r w:rsidR="00A529AA" w:rsidRPr="00957E42">
              <w:rPr>
                <w:rFonts w:ascii="Garamond" w:eastAsia="Times New Roman" w:hAnsi="Garamond"/>
                <w:highlight w:val="yellow"/>
                <w:lang w:eastAsia="ru-RU"/>
              </w:rPr>
              <w:t xml:space="preserve"> При этом возможна повторная подача уведомления об отказе от поставки мощности по настоящему Договору в связи с получением от ЦФР </w:t>
            </w:r>
            <w:r w:rsidR="00A529AA" w:rsidRPr="00957E42">
              <w:rPr>
                <w:rFonts w:ascii="Garamond" w:hAnsi="Garamond"/>
                <w:highlight w:val="yellow"/>
              </w:rPr>
              <w:t>уведомления о невозможности отказа от указанных договоров в связи с невыполнением Продавцом предусмотренных условий.</w:t>
            </w:r>
          </w:p>
          <w:p w14:paraId="673FFC4F" w14:textId="77777777" w:rsidR="006F33AD" w:rsidRPr="00957E42" w:rsidRDefault="006F33AD" w:rsidP="003161C9">
            <w:pPr>
              <w:spacing w:before="120" w:after="120" w:line="240" w:lineRule="auto"/>
              <w:ind w:left="1" w:hanging="1"/>
              <w:jc w:val="both"/>
              <w:rPr>
                <w:rFonts w:ascii="Garamond" w:eastAsia="Times New Roman" w:hAnsi="Garamond"/>
                <w:lang w:eastAsia="ru-RU"/>
              </w:rPr>
            </w:pPr>
            <w:r w:rsidRPr="00957E42">
              <w:rPr>
                <w:rFonts w:ascii="Garamond" w:eastAsia="Times New Roman" w:hAnsi="Garamond"/>
                <w:highlight w:val="yellow"/>
                <w:lang w:eastAsia="ru-RU"/>
              </w:rPr>
              <w:t>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361F84" w:rsidRPr="00957E42" w14:paraId="1D7AE801"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6FCD0871" w14:textId="77777777" w:rsidR="00361F84" w:rsidRPr="00957E42" w:rsidRDefault="00361F84"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5.1.2</w:t>
            </w:r>
          </w:p>
        </w:tc>
        <w:tc>
          <w:tcPr>
            <w:tcW w:w="6520" w:type="dxa"/>
            <w:tcBorders>
              <w:top w:val="single" w:sz="4" w:space="0" w:color="auto"/>
              <w:left w:val="single" w:sz="4" w:space="0" w:color="auto"/>
              <w:bottom w:val="single" w:sz="4" w:space="0" w:color="auto"/>
              <w:right w:val="single" w:sz="4" w:space="0" w:color="auto"/>
            </w:tcBorders>
          </w:tcPr>
          <w:p w14:paraId="27C9B862" w14:textId="77777777" w:rsidR="00361F84" w:rsidRPr="00957E42" w:rsidRDefault="00361F84"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5.1.2 предоставить обеспечение исполнения обязательств по настоящему Договору, действующее до истечения 27 месяцев с даты начала поставки мощности, указанной в п. 2.6 настоящего Договора.</w:t>
            </w:r>
          </w:p>
          <w:p w14:paraId="00B35FA6" w14:textId="77777777" w:rsidR="00361F84" w:rsidRPr="00957E42" w:rsidRDefault="00361F84"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Размер, форма, случаи и сроки предоставления обеспечения определяются в соответствии с Договорами о присоединении, регламентами оптового рынка и настоящим Договором.</w:t>
            </w:r>
          </w:p>
          <w:p w14:paraId="7C6900D3" w14:textId="77777777" w:rsidR="00361F84" w:rsidRPr="00957E42" w:rsidRDefault="00361F84"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В случае если срок действия обеспечения исполнения обязательств по настоящему Договору, предоставленного Продавцом в соответствии с Договором о присоединении и регламентами оптового рынка, истекает до окончания 27 месяцев с даты начала поставки мощности, указанной в п. 2.6 настоящего Договора, то Продавец обязан в порядке и сроки, установленные Договором о присоединении и регламентами оптового рынка, предоставить обеспечение исполнения обязательств по настоящему Договору, действующее до истечения 27 месяцев с даты начала поставки мощности, указанной в п. 2.6 настоящего Договора. При этом размер такого обеспечения исполнения Продавцом своих обязательств по настоящему Договору должен составлять не менее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w:t>
            </w:r>
          </w:p>
        </w:tc>
        <w:tc>
          <w:tcPr>
            <w:tcW w:w="7371" w:type="dxa"/>
            <w:tcBorders>
              <w:top w:val="single" w:sz="4" w:space="0" w:color="auto"/>
              <w:left w:val="single" w:sz="4" w:space="0" w:color="auto"/>
              <w:bottom w:val="single" w:sz="4" w:space="0" w:color="auto"/>
              <w:right w:val="single" w:sz="4" w:space="0" w:color="auto"/>
            </w:tcBorders>
          </w:tcPr>
          <w:p w14:paraId="63518E38" w14:textId="77777777" w:rsidR="00361F84" w:rsidRPr="00957E42" w:rsidRDefault="00361F84"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5.1.2 предоставить обеспечение исполнения обязательств по настоящему Договору, действующее до истечения 27 месяцев с даты начала поставки мощности, указанной в п. 2.6 настоящего Договора.</w:t>
            </w:r>
          </w:p>
          <w:p w14:paraId="4AC9F18E" w14:textId="77777777" w:rsidR="00361F84" w:rsidRPr="00957E42" w:rsidRDefault="00361F84"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Размер, форма, случаи и сроки предоставления обеспечения определяются в соответствии с Договорами о присоединении, регламентами оптового рынка и настоящим Договором.</w:t>
            </w:r>
          </w:p>
          <w:p w14:paraId="4044AE0D" w14:textId="77777777" w:rsidR="00361F84" w:rsidRPr="00957E42" w:rsidRDefault="00361F84"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 случае если срок действия обеспечения исполнения обязательств по настоящему Договору, предоставленного Продавцом в соответствии с Договором о присоединении и регламентами оптового рынка, истекает до окончания 27 месяцев с даты начала поставки мощности, указанной в п. 2.6 настоящего Договора, то Продавец обязан в порядке и сроки, установленные Договором о присоединении и регламентами оптового рынка, предоставить обеспечение исполнения обязательств по настоящему Договору, действующее до истечения 27 месяцев с даты начала поставки мощности, указанной в п. 2.6 настоящего Договора. При этом размер такого обеспечения исполнения Продавцом своих обязательств по настоящему Договору должен составлять не менее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w:t>
            </w:r>
          </w:p>
          <w:p w14:paraId="25D5FDEB" w14:textId="11B10FA8" w:rsidR="00361F84" w:rsidRPr="00957E42" w:rsidRDefault="00361F84" w:rsidP="002C1ADD">
            <w:pPr>
              <w:spacing w:before="120" w:after="120" w:line="240" w:lineRule="auto"/>
              <w:jc w:val="both"/>
              <w:rPr>
                <w:rFonts w:ascii="Garamond" w:eastAsia="Batang" w:hAnsi="Garamond"/>
                <w:highlight w:val="green"/>
                <w:lang w:eastAsia="ru-RU"/>
              </w:rPr>
            </w:pPr>
            <w:r w:rsidRPr="00957E42">
              <w:rPr>
                <w:rFonts w:ascii="Garamond" w:eastAsia="Batang" w:hAnsi="Garamond"/>
                <w:highlight w:val="yellow"/>
                <w:lang w:eastAsia="ru-RU"/>
              </w:rPr>
              <w:t xml:space="preserve">В случае </w:t>
            </w:r>
            <w:r w:rsidRPr="00957E42">
              <w:rPr>
                <w:rFonts w:ascii="Garamond" w:eastAsia="Batang" w:hAnsi="Garamond" w:cs="Garamond"/>
                <w:color w:val="000000"/>
                <w:highlight w:val="yellow"/>
                <w:lang w:eastAsia="ar-SA"/>
              </w:rPr>
              <w:t xml:space="preserve">реализации поставщиком мощности по ДПМ </w:t>
            </w:r>
            <w:r w:rsidR="004051D0" w:rsidRPr="00957E42">
              <w:rPr>
                <w:rFonts w:ascii="Garamond" w:eastAsia="Batang" w:hAnsi="Garamond" w:cs="Garamond"/>
                <w:color w:val="000000"/>
                <w:highlight w:val="yellow"/>
                <w:lang w:eastAsia="ar-SA"/>
              </w:rPr>
              <w:t>ТБО</w:t>
            </w:r>
            <w:r w:rsidRPr="00957E42">
              <w:rPr>
                <w:rFonts w:ascii="Garamond" w:eastAsia="Batang" w:hAnsi="Garamond" w:cs="Garamond"/>
                <w:color w:val="000000"/>
                <w:highlight w:val="yellow"/>
                <w:lang w:eastAsia="ar-SA"/>
              </w:rPr>
              <w:t xml:space="preserve"> права на изменение даты окончания поставки мощности в соответствии с пунктом 2.9 настоящего Договора</w:t>
            </w:r>
            <w:r w:rsidRPr="00957E42">
              <w:rPr>
                <w:rFonts w:ascii="Garamond" w:eastAsia="Batang" w:hAnsi="Garamond"/>
                <w:highlight w:val="yellow"/>
                <w:lang w:eastAsia="ru-RU"/>
              </w:rPr>
              <w:t xml:space="preserve"> Продавец обязан в порядке и сроки, установленные Договором о присоединении и регламентами оптового рынка, предоставить обеспечение исполнения обязательств по настоящему Договору, действующее до истечения 39 месяцев с даты начала поставки мощности, указанной в п. 2.6 настоящего Договора.</w:t>
            </w:r>
            <w:r w:rsidRPr="00957E42">
              <w:rPr>
                <w:rFonts w:ascii="Garamond" w:hAnsi="Garamond"/>
                <w:highlight w:val="yellow"/>
              </w:rPr>
              <w:t xml:space="preserve"> </w:t>
            </w:r>
            <w:r w:rsidRPr="00957E42">
              <w:rPr>
                <w:rFonts w:ascii="Garamond" w:eastAsia="Batang" w:hAnsi="Garamond"/>
                <w:highlight w:val="yellow"/>
                <w:lang w:eastAsia="ru-RU"/>
              </w:rPr>
              <w:t>При этом размер такого обеспечения исполнения Продавцом своих обязательств по настоящему Договору должен составлять не менее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w:t>
            </w:r>
          </w:p>
        </w:tc>
      </w:tr>
      <w:tr w:rsidR="006F33AD" w:rsidRPr="00957E42" w14:paraId="5379E01E"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0F233AB8"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5.1.6</w:t>
            </w:r>
          </w:p>
        </w:tc>
        <w:tc>
          <w:tcPr>
            <w:tcW w:w="6520" w:type="dxa"/>
            <w:tcBorders>
              <w:top w:val="single" w:sz="4" w:space="0" w:color="auto"/>
              <w:left w:val="single" w:sz="4" w:space="0" w:color="auto"/>
              <w:bottom w:val="single" w:sz="4" w:space="0" w:color="auto"/>
              <w:right w:val="single" w:sz="4" w:space="0" w:color="auto"/>
            </w:tcBorders>
          </w:tcPr>
          <w:p w14:paraId="55905BD7" w14:textId="77777777" w:rsidR="006F33AD" w:rsidRPr="00957E42" w:rsidRDefault="006F33AD" w:rsidP="003161C9">
            <w:pPr>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и случаях, предусмотренных настоящим Договором, Договором о присоединении и законодательством Российской Федерации; а также</w:t>
            </w:r>
          </w:p>
        </w:tc>
        <w:tc>
          <w:tcPr>
            <w:tcW w:w="7371" w:type="dxa"/>
            <w:tcBorders>
              <w:top w:val="single" w:sz="4" w:space="0" w:color="auto"/>
              <w:left w:val="single" w:sz="4" w:space="0" w:color="auto"/>
              <w:bottom w:val="single" w:sz="4" w:space="0" w:color="auto"/>
              <w:right w:val="single" w:sz="4" w:space="0" w:color="auto"/>
            </w:tcBorders>
          </w:tcPr>
          <w:p w14:paraId="1E202D63" w14:textId="73E0A21B" w:rsidR="006F33AD" w:rsidRPr="00957E42" w:rsidRDefault="006F33AD" w:rsidP="002C1ADD">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w:t>
            </w:r>
            <w:r w:rsidR="002C1ADD" w:rsidRPr="00957E42">
              <w:rPr>
                <w:rFonts w:ascii="Garamond" w:eastAsia="Times New Roman" w:hAnsi="Garamond"/>
                <w:highlight w:val="yellow"/>
                <w:lang w:eastAsia="ru-RU"/>
              </w:rPr>
              <w:t>, а также денежную сумму за отказ от исполнения обязательств по поставке мощности по настоящему Договору, осуществленный в соответствии с пунктом 3.4.1 настоящего Договора</w:t>
            </w:r>
            <w:r w:rsidRPr="00957E42">
              <w:rPr>
                <w:rFonts w:ascii="Garamond" w:eastAsia="Times New Roman" w:hAnsi="Garamond"/>
                <w:lang w:eastAsia="ru-RU"/>
              </w:rPr>
              <w:t>, в порядке и случаях, предусмотренных настоящим Договором, Договором о присоединении и законодательством Российской Федерации; а также</w:t>
            </w:r>
          </w:p>
        </w:tc>
      </w:tr>
      <w:tr w:rsidR="006F33AD" w:rsidRPr="00957E42" w14:paraId="606EB5BA"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0597BEBC"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10.1</w:t>
            </w:r>
          </w:p>
        </w:tc>
        <w:tc>
          <w:tcPr>
            <w:tcW w:w="6520" w:type="dxa"/>
            <w:tcBorders>
              <w:top w:val="single" w:sz="4" w:space="0" w:color="auto"/>
              <w:left w:val="single" w:sz="4" w:space="0" w:color="auto"/>
              <w:bottom w:val="single" w:sz="4" w:space="0" w:color="auto"/>
              <w:right w:val="single" w:sz="4" w:space="0" w:color="auto"/>
            </w:tcBorders>
          </w:tcPr>
          <w:p w14:paraId="297CF1FD"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395C3986"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 по взаимному соглашению Сторон настоящего Договора – с даты, указанной в таком соглашении;</w:t>
            </w:r>
          </w:p>
          <w:p w14:paraId="22178F84"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 при одностороннем внесудебном отказе по инициативе Коммерческого оператора;</w:t>
            </w:r>
          </w:p>
          <w:p w14:paraId="7CE97984"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 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3E7B07F"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 по иным основаниям, предусмотренным законодательством Российской Федерации.</w:t>
            </w:r>
          </w:p>
          <w:p w14:paraId="0A6AAF36"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eastAsia="Times New Roman" w:hAnsi="Garamond"/>
                <w:highlight w:val="yellow"/>
                <w:lang w:eastAsia="ru-RU"/>
              </w:rPr>
              <w:t>я</w:t>
            </w:r>
            <w:r w:rsidRPr="00957E42">
              <w:rPr>
                <w:rFonts w:ascii="Garamond" w:eastAsia="Times New Roman" w:hAnsi="Garamond"/>
                <w:lang w:eastAsia="ru-RU"/>
              </w:rPr>
              <w:t>, предусмотренн</w:t>
            </w:r>
            <w:r w:rsidRPr="00957E42">
              <w:rPr>
                <w:rFonts w:ascii="Garamond" w:eastAsia="Times New Roman" w:hAnsi="Garamond"/>
                <w:highlight w:val="yellow"/>
                <w:lang w:eastAsia="ru-RU"/>
              </w:rPr>
              <w:t>ого п.</w:t>
            </w:r>
            <w:r w:rsidRPr="00957E42">
              <w:rPr>
                <w:rFonts w:ascii="Garamond" w:eastAsia="Times New Roman" w:hAnsi="Garamond"/>
                <w:lang w:eastAsia="ru-RU"/>
              </w:rPr>
              <w:t xml:space="preserve"> 3.4 настоящего Договора.</w:t>
            </w:r>
          </w:p>
        </w:tc>
        <w:tc>
          <w:tcPr>
            <w:tcW w:w="7371" w:type="dxa"/>
            <w:tcBorders>
              <w:top w:val="single" w:sz="4" w:space="0" w:color="auto"/>
              <w:left w:val="single" w:sz="4" w:space="0" w:color="auto"/>
              <w:bottom w:val="single" w:sz="4" w:space="0" w:color="auto"/>
              <w:right w:val="single" w:sz="4" w:space="0" w:color="auto"/>
            </w:tcBorders>
          </w:tcPr>
          <w:p w14:paraId="39D07180"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0C9F0EE6" w14:textId="63F3E2A4" w:rsidR="006F33AD" w:rsidRPr="00957E42" w:rsidRDefault="003161C9"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w:t>
            </w:r>
            <w:r w:rsidR="006F33AD" w:rsidRPr="00957E42">
              <w:rPr>
                <w:rFonts w:ascii="Garamond" w:eastAsia="Times New Roman" w:hAnsi="Garamond"/>
                <w:lang w:eastAsia="ru-RU"/>
              </w:rPr>
              <w:t xml:space="preserve"> по взаимному соглашению Сторон настоящего Договора – с даты, указанной в таком соглашении;</w:t>
            </w:r>
          </w:p>
          <w:p w14:paraId="4D0B4766" w14:textId="4E5CA3DB" w:rsidR="006F33AD" w:rsidRPr="00957E42" w:rsidRDefault="003161C9"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w:t>
            </w:r>
            <w:r w:rsidR="006F33AD" w:rsidRPr="00957E42">
              <w:rPr>
                <w:rFonts w:ascii="Garamond" w:eastAsia="Times New Roman" w:hAnsi="Garamond"/>
                <w:lang w:eastAsia="ru-RU"/>
              </w:rPr>
              <w:t xml:space="preserve"> при одностороннем внесудебном отказе по инициативе Коммерческого оператора;</w:t>
            </w:r>
          </w:p>
          <w:p w14:paraId="44BEF696" w14:textId="0F04F5A0" w:rsidR="006F33AD" w:rsidRPr="00957E42" w:rsidRDefault="003161C9"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w:t>
            </w:r>
            <w:r w:rsidR="006F33AD" w:rsidRPr="00957E42">
              <w:rPr>
                <w:rFonts w:ascii="Garamond" w:eastAsia="Times New Roman" w:hAnsi="Garamond"/>
                <w:lang w:eastAsia="ru-RU"/>
              </w:rPr>
              <w:t xml:space="preserve"> 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6D06ACDC" w14:textId="49B79F04" w:rsidR="006F33AD" w:rsidRPr="00957E42" w:rsidRDefault="003161C9" w:rsidP="003161C9">
            <w:pPr>
              <w:widowControl w:val="0"/>
              <w:autoSpaceDE w:val="0"/>
              <w:autoSpaceDN w:val="0"/>
              <w:adjustRightInd w:val="0"/>
              <w:spacing w:before="120" w:after="120" w:line="240" w:lineRule="auto"/>
              <w:ind w:left="6"/>
              <w:jc w:val="both"/>
              <w:rPr>
                <w:rFonts w:ascii="Garamond" w:eastAsia="Times New Roman" w:hAnsi="Garamond"/>
                <w:highlight w:val="yellow"/>
                <w:lang w:eastAsia="ru-RU"/>
              </w:rPr>
            </w:pPr>
            <w:r w:rsidRPr="00957E42">
              <w:rPr>
                <w:rFonts w:ascii="Garamond" w:eastAsia="Times New Roman" w:hAnsi="Garamond"/>
                <w:highlight w:val="yellow"/>
                <w:lang w:eastAsia="ru-RU"/>
              </w:rPr>
              <w:t>–</w:t>
            </w:r>
            <w:r w:rsidR="006F33AD" w:rsidRPr="00957E42">
              <w:rPr>
                <w:rFonts w:ascii="Garamond" w:eastAsia="Times New Roman" w:hAnsi="Garamond"/>
                <w:highlight w:val="yellow"/>
                <w:lang w:eastAsia="ru-RU"/>
              </w:rPr>
              <w:t xml:space="preserve"> при одностороннем внесудебном отказе по инициативе Продавца в связи с отказом от поставки мощности в соответствии с пунктом 3.4.1 настоящего </w:t>
            </w:r>
            <w:r w:rsidR="00A830B3" w:rsidRPr="00957E42">
              <w:rPr>
                <w:rFonts w:ascii="Garamond" w:eastAsia="Times New Roman" w:hAnsi="Garamond"/>
                <w:highlight w:val="yellow"/>
                <w:lang w:eastAsia="ru-RU"/>
              </w:rPr>
              <w:t>Д</w:t>
            </w:r>
            <w:r w:rsidR="006F33AD" w:rsidRPr="00957E42">
              <w:rPr>
                <w:rFonts w:ascii="Garamond" w:eastAsia="Times New Roman" w:hAnsi="Garamond"/>
                <w:highlight w:val="yellow"/>
                <w:lang w:eastAsia="ru-RU"/>
              </w:rPr>
              <w:t>оговора в следующие сроки:</w:t>
            </w:r>
          </w:p>
          <w:p w14:paraId="342261FE" w14:textId="688B93A3" w:rsidR="006F33AD" w:rsidRPr="00957E42" w:rsidRDefault="006F33AD" w:rsidP="003161C9">
            <w:pPr>
              <w:widowControl w:val="0"/>
              <w:autoSpaceDE w:val="0"/>
              <w:autoSpaceDN w:val="0"/>
              <w:adjustRightInd w:val="0"/>
              <w:spacing w:before="120" w:after="120" w:line="240" w:lineRule="auto"/>
              <w:ind w:left="457"/>
              <w:jc w:val="both"/>
              <w:rPr>
                <w:rFonts w:ascii="Garamond" w:eastAsia="Times New Roman" w:hAnsi="Garamond"/>
                <w:highlight w:val="yellow"/>
                <w:lang w:eastAsia="ru-RU"/>
              </w:rPr>
            </w:pPr>
            <w:r w:rsidRPr="00957E42">
              <w:rPr>
                <w:rFonts w:ascii="Garamond" w:eastAsia="Times New Roman" w:hAnsi="Garamond"/>
                <w:highlight w:val="yellow"/>
                <w:lang w:eastAsia="ru-RU"/>
              </w:rPr>
              <w:t>– 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не позднее 1</w:t>
            </w:r>
            <w:r w:rsidR="00A529AA" w:rsidRPr="00957E42">
              <w:rPr>
                <w:rFonts w:ascii="Garamond" w:eastAsia="Times New Roman" w:hAnsi="Garamond"/>
                <w:highlight w:val="yellow"/>
                <w:lang w:eastAsia="ru-RU"/>
              </w:rPr>
              <w:t>5</w:t>
            </w:r>
            <w:r w:rsidRPr="00957E42">
              <w:rPr>
                <w:rFonts w:ascii="Garamond" w:eastAsia="Times New Roman" w:hAnsi="Garamond"/>
                <w:highlight w:val="yellow"/>
                <w:lang w:eastAsia="ru-RU"/>
              </w:rPr>
              <w:t xml:space="preserve">-го числа месяца </w:t>
            </w:r>
            <w:r w:rsidR="00A529AA" w:rsidRPr="00957E42">
              <w:rPr>
                <w:rFonts w:ascii="Garamond" w:hAnsi="Garamond"/>
                <w:highlight w:val="yellow"/>
              </w:rPr>
              <w:t>(21-го числа месяца для ноября 2025 года)</w:t>
            </w:r>
            <w:r w:rsidR="00A529AA" w:rsidRPr="00957E42">
              <w:rPr>
                <w:rFonts w:ascii="Garamond" w:eastAsia="Times New Roman" w:hAnsi="Garamond"/>
                <w:highlight w:val="yellow"/>
                <w:lang w:eastAsia="ru-RU"/>
              </w:rPr>
              <w:t xml:space="preserve"> –</w:t>
            </w:r>
            <w:r w:rsidRPr="00957E42">
              <w:rPr>
                <w:rFonts w:ascii="Garamond" w:eastAsia="Times New Roman" w:hAnsi="Garamond"/>
                <w:highlight w:val="yellow"/>
                <w:lang w:eastAsia="ru-RU"/>
              </w:rPr>
              <w:t xml:space="preserve"> с 1</w:t>
            </w:r>
            <w:r w:rsidR="003161C9" w:rsidRPr="00957E42">
              <w:rPr>
                <w:rFonts w:ascii="Garamond" w:eastAsia="Times New Roman" w:hAnsi="Garamond"/>
                <w:highlight w:val="yellow"/>
                <w:lang w:eastAsia="ru-RU"/>
              </w:rPr>
              <w:t>-го</w:t>
            </w:r>
            <w:r w:rsidRPr="00957E42">
              <w:rPr>
                <w:rFonts w:ascii="Garamond" w:eastAsia="Times New Roman" w:hAnsi="Garamond"/>
                <w:highlight w:val="yellow"/>
                <w:lang w:eastAsia="ru-RU"/>
              </w:rPr>
              <w:t xml:space="preserve"> числа месяца, следующего за месяцем получения ЦФР указанного уведомления и выполнения всех требований;</w:t>
            </w:r>
          </w:p>
          <w:p w14:paraId="261620AC" w14:textId="2C6EB77B" w:rsidR="006F33AD" w:rsidRPr="00957E42" w:rsidRDefault="006F33AD" w:rsidP="003161C9">
            <w:pPr>
              <w:widowControl w:val="0"/>
              <w:autoSpaceDE w:val="0"/>
              <w:autoSpaceDN w:val="0"/>
              <w:adjustRightInd w:val="0"/>
              <w:spacing w:before="120" w:after="120" w:line="240" w:lineRule="auto"/>
              <w:ind w:left="457"/>
              <w:jc w:val="both"/>
              <w:rPr>
                <w:rFonts w:ascii="Garamond" w:eastAsia="Times New Roman" w:hAnsi="Garamond"/>
                <w:lang w:eastAsia="ru-RU"/>
              </w:rPr>
            </w:pPr>
            <w:r w:rsidRPr="00957E42">
              <w:rPr>
                <w:rFonts w:ascii="Garamond" w:eastAsia="Times New Roman" w:hAnsi="Garamond"/>
                <w:highlight w:val="yellow"/>
                <w:lang w:eastAsia="ru-RU"/>
              </w:rPr>
              <w:t>– 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после 1</w:t>
            </w:r>
            <w:r w:rsidR="00A529AA" w:rsidRPr="00957E42">
              <w:rPr>
                <w:rFonts w:ascii="Garamond" w:eastAsia="Times New Roman" w:hAnsi="Garamond"/>
                <w:highlight w:val="yellow"/>
                <w:lang w:eastAsia="ru-RU"/>
              </w:rPr>
              <w:t>5</w:t>
            </w:r>
            <w:r w:rsidRPr="00957E42">
              <w:rPr>
                <w:rFonts w:ascii="Garamond" w:eastAsia="Times New Roman" w:hAnsi="Garamond"/>
                <w:highlight w:val="yellow"/>
                <w:lang w:eastAsia="ru-RU"/>
              </w:rPr>
              <w:t xml:space="preserve">-го числа месяца </w:t>
            </w:r>
            <w:r w:rsidR="00A529AA" w:rsidRPr="00957E42">
              <w:rPr>
                <w:rFonts w:ascii="Garamond" w:hAnsi="Garamond"/>
                <w:highlight w:val="yellow"/>
              </w:rPr>
              <w:t>(21-го числа месяца для ноября 2025 года)</w:t>
            </w:r>
            <w:r w:rsidRPr="00957E42">
              <w:rPr>
                <w:rFonts w:ascii="Garamond" w:eastAsia="Times New Roman" w:hAnsi="Garamond"/>
                <w:highlight w:val="yellow"/>
                <w:lang w:eastAsia="ru-RU"/>
              </w:rPr>
              <w:t xml:space="preserve"> – с 1</w:t>
            </w:r>
            <w:r w:rsidR="003161C9" w:rsidRPr="00957E42">
              <w:rPr>
                <w:rFonts w:ascii="Garamond" w:eastAsia="Times New Roman" w:hAnsi="Garamond"/>
                <w:highlight w:val="yellow"/>
                <w:lang w:eastAsia="ru-RU"/>
              </w:rPr>
              <w:t>-го</w:t>
            </w:r>
            <w:r w:rsidRPr="00957E42">
              <w:rPr>
                <w:rFonts w:ascii="Garamond" w:eastAsia="Times New Roman" w:hAnsi="Garamond"/>
                <w:highlight w:val="yellow"/>
                <w:lang w:eastAsia="ru-RU"/>
              </w:rPr>
              <w:t xml:space="preserve"> числа второго месяца, следующего за месяцем получения ЦФР указанного уведомления и выполнения всех требований</w:t>
            </w:r>
            <w:r w:rsidR="003161C9" w:rsidRPr="00957E42">
              <w:rPr>
                <w:rFonts w:ascii="Garamond" w:eastAsia="Times New Roman" w:hAnsi="Garamond"/>
                <w:highlight w:val="yellow"/>
                <w:lang w:eastAsia="ru-RU"/>
              </w:rPr>
              <w:t>;</w:t>
            </w:r>
          </w:p>
          <w:p w14:paraId="39F02054" w14:textId="0647B212" w:rsidR="006F33AD" w:rsidRPr="00957E42" w:rsidRDefault="003161C9"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w:t>
            </w:r>
            <w:r w:rsidR="006F33AD" w:rsidRPr="00957E42">
              <w:rPr>
                <w:rFonts w:ascii="Garamond" w:eastAsia="Times New Roman" w:hAnsi="Garamond"/>
                <w:lang w:eastAsia="ru-RU"/>
              </w:rPr>
              <w:t xml:space="preserve"> по иным основаниям, предусмотренным законодательством Российской Федерации.</w:t>
            </w:r>
          </w:p>
          <w:p w14:paraId="4C15190C" w14:textId="01223C53"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eastAsia="Times New Roman" w:hAnsi="Garamond"/>
                <w:highlight w:val="yellow"/>
                <w:lang w:eastAsia="ru-RU"/>
              </w:rPr>
              <w:t>ев</w:t>
            </w:r>
            <w:r w:rsidRPr="00957E42">
              <w:rPr>
                <w:rFonts w:ascii="Garamond" w:eastAsia="Times New Roman" w:hAnsi="Garamond"/>
                <w:lang w:eastAsia="ru-RU"/>
              </w:rPr>
              <w:t>, предусмотренн</w:t>
            </w:r>
            <w:r w:rsidRPr="00957E42">
              <w:rPr>
                <w:rFonts w:ascii="Garamond" w:eastAsia="Times New Roman" w:hAnsi="Garamond"/>
                <w:highlight w:val="yellow"/>
                <w:lang w:eastAsia="ru-RU"/>
              </w:rPr>
              <w:t xml:space="preserve">ых </w:t>
            </w:r>
            <w:r w:rsidR="003161C9" w:rsidRPr="00957E42">
              <w:rPr>
                <w:rFonts w:ascii="Garamond" w:eastAsia="Times New Roman" w:hAnsi="Garamond"/>
                <w:highlight w:val="yellow"/>
                <w:lang w:eastAsia="ru-RU"/>
              </w:rPr>
              <w:t>пунктами</w:t>
            </w:r>
            <w:r w:rsidRPr="00957E42">
              <w:rPr>
                <w:rFonts w:ascii="Garamond" w:eastAsia="Times New Roman" w:hAnsi="Garamond"/>
                <w:lang w:eastAsia="ru-RU"/>
              </w:rPr>
              <w:t xml:space="preserve"> 3.4 </w:t>
            </w:r>
            <w:r w:rsidRPr="00957E42">
              <w:rPr>
                <w:rFonts w:ascii="Garamond" w:eastAsia="Times New Roman" w:hAnsi="Garamond"/>
                <w:highlight w:val="yellow"/>
                <w:lang w:eastAsia="ru-RU"/>
              </w:rPr>
              <w:t>и 3.4.1</w:t>
            </w:r>
            <w:r w:rsidRPr="00957E42">
              <w:rPr>
                <w:rFonts w:ascii="Garamond" w:eastAsia="Times New Roman" w:hAnsi="Garamond"/>
                <w:lang w:eastAsia="ru-RU"/>
              </w:rPr>
              <w:t xml:space="preserve"> настоящего Договора.</w:t>
            </w:r>
          </w:p>
        </w:tc>
      </w:tr>
      <w:tr w:rsidR="006F33AD" w:rsidRPr="00957E42" w14:paraId="285ECA23"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123E8EA5"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11.3</w:t>
            </w:r>
          </w:p>
        </w:tc>
        <w:tc>
          <w:tcPr>
            <w:tcW w:w="6520" w:type="dxa"/>
            <w:tcBorders>
              <w:top w:val="single" w:sz="4" w:space="0" w:color="auto"/>
              <w:left w:val="single" w:sz="4" w:space="0" w:color="auto"/>
              <w:bottom w:val="single" w:sz="4" w:space="0" w:color="auto"/>
              <w:right w:val="single" w:sz="4" w:space="0" w:color="auto"/>
            </w:tcBorders>
          </w:tcPr>
          <w:p w14:paraId="04F2FCE7"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В случае непоставки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78DCDCCB"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 с 1 апреля 2022 года и до истечения 24 месяцев с даты начала поставки мощности, указанной в пункте 2.6 настоящего Договора.</w:t>
            </w:r>
          </w:p>
        </w:tc>
        <w:tc>
          <w:tcPr>
            <w:tcW w:w="7371" w:type="dxa"/>
            <w:tcBorders>
              <w:top w:val="single" w:sz="4" w:space="0" w:color="auto"/>
              <w:left w:val="single" w:sz="4" w:space="0" w:color="auto"/>
              <w:bottom w:val="single" w:sz="4" w:space="0" w:color="auto"/>
              <w:right w:val="single" w:sz="4" w:space="0" w:color="auto"/>
            </w:tcBorders>
          </w:tcPr>
          <w:p w14:paraId="4C0F3E66"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 случае непоставки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7FD9A332"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 с 1 апреля 2022 года и до истечения 24 месяцев с даты начала поставки мощности, указанной в пункте 2.6 настоящего Договора.</w:t>
            </w:r>
          </w:p>
          <w:p w14:paraId="5B56B4B1"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highlight w:val="yellow"/>
                <w:lang w:eastAsia="ru-RU"/>
              </w:rPr>
            </w:pPr>
            <w:r w:rsidRPr="00957E42">
              <w:rPr>
                <w:rFonts w:ascii="Garamond" w:eastAsia="Times New Roman" w:hAnsi="Garamond"/>
                <w:highlight w:val="yellow"/>
                <w:lang w:eastAsia="ru-RU"/>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уведомление об изменении даты окончания поставки мощности на более позднюю дату, штраф, предусмотренный настоящим пунктом, не начисляется и не уплачивается за расчетные периоды с 1-го числа календарного месяца, в котором Продавцом представлено в ЦФР уведомление об изменении даты окончания поставки мощности на более позднюю дату, и до истечения 36 месяцев с даты начала поставки мощности, указанной в пункте 2.6 настоящего Договора.</w:t>
            </w:r>
          </w:p>
        </w:tc>
      </w:tr>
      <w:tr w:rsidR="006F33AD" w:rsidRPr="00957E42" w14:paraId="511BBA3E" w14:textId="77777777" w:rsidTr="0079415C">
        <w:tc>
          <w:tcPr>
            <w:tcW w:w="988" w:type="dxa"/>
            <w:tcBorders>
              <w:top w:val="single" w:sz="4" w:space="0" w:color="auto"/>
              <w:left w:val="single" w:sz="4" w:space="0" w:color="auto"/>
              <w:bottom w:val="single" w:sz="4" w:space="0" w:color="auto"/>
              <w:right w:val="single" w:sz="4" w:space="0" w:color="auto"/>
            </w:tcBorders>
            <w:vAlign w:val="center"/>
          </w:tcPr>
          <w:p w14:paraId="577D6067" w14:textId="77777777" w:rsidR="006F33AD" w:rsidRPr="00957E42" w:rsidRDefault="006F33AD" w:rsidP="003161C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11.5</w:t>
            </w:r>
          </w:p>
        </w:tc>
        <w:tc>
          <w:tcPr>
            <w:tcW w:w="6520" w:type="dxa"/>
            <w:tcBorders>
              <w:top w:val="single" w:sz="4" w:space="0" w:color="auto"/>
              <w:left w:val="single" w:sz="4" w:space="0" w:color="auto"/>
              <w:bottom w:val="single" w:sz="4" w:space="0" w:color="auto"/>
              <w:right w:val="single" w:sz="4" w:space="0" w:color="auto"/>
            </w:tcBorders>
          </w:tcPr>
          <w:p w14:paraId="7FE83864" w14:textId="77777777" w:rsidR="006F33AD" w:rsidRPr="00957E42" w:rsidRDefault="006F33AD" w:rsidP="003161C9">
            <w:pPr>
              <w:widowControl w:val="0"/>
              <w:autoSpaceDE w:val="0"/>
              <w:autoSpaceDN w:val="0"/>
              <w:adjustRightInd w:val="0"/>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w:t>
            </w:r>
          </w:p>
          <w:p w14:paraId="0AC84087"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3F60399C"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698EE2D9" w14:textId="77777777" w:rsidR="006F33AD" w:rsidRPr="00957E42" w:rsidRDefault="006F33AD" w:rsidP="003161C9">
            <w:pPr>
              <w:tabs>
                <w:tab w:val="left" w:pos="1232"/>
              </w:tabs>
              <w:spacing w:before="120" w:after="120" w:line="240" w:lineRule="auto"/>
              <w:jc w:val="both"/>
              <w:rPr>
                <w:rFonts w:ascii="Garamond" w:eastAsia="Times New Roman" w:hAnsi="Garamond"/>
                <w:lang w:eastAsia="ru-RU"/>
              </w:rPr>
            </w:pPr>
            <w:r w:rsidRPr="00957E42">
              <w:rPr>
                <w:rFonts w:ascii="Garamond" w:eastAsia="Times New Roman" w:hAnsi="Garamond"/>
                <w:lang w:eastAsia="ru-RU"/>
              </w:rPr>
              <w:t>Продавец не уплачивает указанный в настоящем пункте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c>
          <w:tcPr>
            <w:tcW w:w="7371" w:type="dxa"/>
            <w:tcBorders>
              <w:top w:val="single" w:sz="4" w:space="0" w:color="auto"/>
              <w:left w:val="single" w:sz="4" w:space="0" w:color="auto"/>
              <w:bottom w:val="single" w:sz="4" w:space="0" w:color="auto"/>
              <w:right w:val="single" w:sz="4" w:space="0" w:color="auto"/>
            </w:tcBorders>
          </w:tcPr>
          <w:p w14:paraId="29A17C1F"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w:t>
            </w:r>
          </w:p>
          <w:p w14:paraId="33236A35"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70AE4EE3"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6A156049" w14:textId="77777777" w:rsidR="006F33AD" w:rsidRPr="00957E42" w:rsidRDefault="006F33AD" w:rsidP="003161C9">
            <w:pPr>
              <w:widowControl w:val="0"/>
              <w:autoSpaceDE w:val="0"/>
              <w:autoSpaceDN w:val="0"/>
              <w:adjustRightInd w:val="0"/>
              <w:spacing w:before="120" w:after="120" w:line="240" w:lineRule="auto"/>
              <w:ind w:left="6"/>
              <w:jc w:val="both"/>
              <w:rPr>
                <w:rFonts w:ascii="Garamond" w:eastAsia="Times New Roman" w:hAnsi="Garamond"/>
                <w:lang w:eastAsia="ru-RU"/>
              </w:rPr>
            </w:pPr>
            <w:r w:rsidRPr="00957E42">
              <w:rPr>
                <w:rFonts w:ascii="Garamond" w:eastAsia="Times New Roman" w:hAnsi="Garamond"/>
                <w:lang w:eastAsia="ru-RU"/>
              </w:rPr>
              <w:t>Продавец не уплачивает указанный в настоящем пункте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r w:rsidRPr="00957E42">
              <w:rPr>
                <w:rFonts w:ascii="Garamond" w:eastAsia="Times New Roman" w:hAnsi="Garamond"/>
                <w:highlight w:val="yellow"/>
                <w:lang w:eastAsia="ru-RU"/>
              </w:rPr>
              <w:t>, а также в случае реализации Продавцом права на отказ от поставки мощности по настоящему Договору в соответствии с пунктом 3.4.1 настоящего Договора</w:t>
            </w:r>
            <w:r w:rsidRPr="00957E42">
              <w:rPr>
                <w:rFonts w:ascii="Garamond" w:eastAsia="Times New Roman" w:hAnsi="Garamond"/>
                <w:lang w:eastAsia="ru-RU"/>
              </w:rPr>
              <w:t>.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r>
    </w:tbl>
    <w:p w14:paraId="2FC4C1AE" w14:textId="77777777" w:rsidR="006F33AD" w:rsidRPr="00957E42" w:rsidRDefault="006F33AD" w:rsidP="003161C9">
      <w:pPr>
        <w:spacing w:after="0" w:line="240" w:lineRule="auto"/>
        <w:ind w:right="111"/>
        <w:jc w:val="both"/>
        <w:rPr>
          <w:rFonts w:ascii="Garamond" w:hAnsi="Garamond" w:cs="Garamond"/>
          <w:b/>
          <w:bCs/>
        </w:rPr>
      </w:pPr>
    </w:p>
    <w:p w14:paraId="5EE86CCE" w14:textId="77777777" w:rsidR="00957E42" w:rsidRDefault="00957E42">
      <w:pPr>
        <w:spacing w:after="160" w:line="259" w:lineRule="auto"/>
        <w:rPr>
          <w:rFonts w:ascii="Garamond" w:hAnsi="Garamond" w:cs="Garamond"/>
          <w:b/>
          <w:bCs/>
          <w:sz w:val="26"/>
          <w:szCs w:val="26"/>
        </w:rPr>
      </w:pPr>
      <w:r>
        <w:rPr>
          <w:rFonts w:ascii="Garamond" w:hAnsi="Garamond" w:cs="Garamond"/>
          <w:b/>
          <w:bCs/>
          <w:sz w:val="26"/>
          <w:szCs w:val="26"/>
        </w:rPr>
        <w:br w:type="page"/>
      </w:r>
    </w:p>
    <w:p w14:paraId="2A46EBEE" w14:textId="34E20BB8" w:rsidR="006F33AD" w:rsidRPr="00957E42" w:rsidRDefault="006F33AD" w:rsidP="00514CA8">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w:t>
      </w:r>
      <w:r w:rsidR="003161C9" w:rsidRPr="00957E42">
        <w:rPr>
          <w:rFonts w:ascii="Garamond" w:hAnsi="Garamond" w:cs="Garamond"/>
          <w:b/>
          <w:bCs/>
          <w:sz w:val="26"/>
          <w:szCs w:val="26"/>
        </w:rPr>
        <w:t>иложение № Д 6.1.2 к Договору о </w:t>
      </w:r>
      <w:r w:rsidRPr="00957E42">
        <w:rPr>
          <w:rFonts w:ascii="Garamond" w:hAnsi="Garamond" w:cs="Garamond"/>
          <w:b/>
          <w:bCs/>
          <w:sz w:val="26"/>
          <w:szCs w:val="26"/>
        </w:rPr>
        <w:t>присоединении к торговой системе оптового рынка)</w:t>
      </w:r>
    </w:p>
    <w:p w14:paraId="397595AE" w14:textId="77777777" w:rsidR="003161C9" w:rsidRPr="00957E42" w:rsidRDefault="003161C9" w:rsidP="00514CA8">
      <w:pPr>
        <w:spacing w:after="0" w:line="240" w:lineRule="auto"/>
        <w:ind w:right="111"/>
        <w:rPr>
          <w:rFonts w:ascii="Garamond" w:hAnsi="Garamond" w:cs="Garamond"/>
          <w:b/>
          <w:bCs/>
          <w:sz w:val="26"/>
          <w:szCs w:val="26"/>
        </w:rPr>
      </w:pPr>
    </w:p>
    <w:tbl>
      <w:tblPr>
        <w:tblStyle w:val="af"/>
        <w:tblW w:w="14879" w:type="dxa"/>
        <w:tblLook w:val="04A0" w:firstRow="1" w:lastRow="0" w:firstColumn="1" w:lastColumn="0" w:noHBand="0" w:noVBand="1"/>
      </w:tblPr>
      <w:tblGrid>
        <w:gridCol w:w="988"/>
        <w:gridCol w:w="6520"/>
        <w:gridCol w:w="7371"/>
      </w:tblGrid>
      <w:tr w:rsidR="006F33AD" w:rsidRPr="00957E42" w14:paraId="566525A0" w14:textId="77777777" w:rsidTr="0079415C">
        <w:tc>
          <w:tcPr>
            <w:tcW w:w="988" w:type="dxa"/>
          </w:tcPr>
          <w:p w14:paraId="7DD5DA61" w14:textId="77777777" w:rsidR="006F33AD" w:rsidRPr="00957E42" w:rsidRDefault="006F33AD" w:rsidP="00514CA8">
            <w:pPr>
              <w:spacing w:after="0" w:line="240" w:lineRule="auto"/>
              <w:jc w:val="center"/>
              <w:rPr>
                <w:rFonts w:ascii="Garamond" w:hAnsi="Garamond"/>
                <w:b/>
              </w:rPr>
            </w:pPr>
            <w:r w:rsidRPr="00957E42">
              <w:rPr>
                <w:rFonts w:ascii="Garamond" w:hAnsi="Garamond"/>
                <w:b/>
              </w:rPr>
              <w:t>№ пункта</w:t>
            </w:r>
          </w:p>
        </w:tc>
        <w:tc>
          <w:tcPr>
            <w:tcW w:w="6520" w:type="dxa"/>
          </w:tcPr>
          <w:p w14:paraId="1027C20A" w14:textId="77777777" w:rsidR="006F33AD" w:rsidRPr="00957E42" w:rsidRDefault="006F33AD" w:rsidP="00514CA8">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604BA46A" w14:textId="77777777" w:rsidR="006F33AD" w:rsidRPr="00957E42" w:rsidRDefault="006F33AD" w:rsidP="00514CA8">
            <w:pPr>
              <w:spacing w:after="0" w:line="240" w:lineRule="auto"/>
              <w:jc w:val="center"/>
              <w:rPr>
                <w:rFonts w:ascii="Garamond" w:hAnsi="Garamond"/>
                <w:b/>
              </w:rPr>
            </w:pPr>
            <w:r w:rsidRPr="00957E42">
              <w:rPr>
                <w:rFonts w:ascii="Garamond" w:hAnsi="Garamond"/>
                <w:b/>
              </w:rPr>
              <w:t>вступления в силу изменений</w:t>
            </w:r>
          </w:p>
        </w:tc>
        <w:tc>
          <w:tcPr>
            <w:tcW w:w="7371" w:type="dxa"/>
          </w:tcPr>
          <w:p w14:paraId="50EF6BD8" w14:textId="77777777" w:rsidR="006F33AD" w:rsidRPr="00957E42" w:rsidRDefault="006F33AD" w:rsidP="00514CA8">
            <w:pPr>
              <w:spacing w:after="0" w:line="240" w:lineRule="auto"/>
              <w:jc w:val="center"/>
              <w:rPr>
                <w:rFonts w:ascii="Garamond" w:hAnsi="Garamond"/>
                <w:b/>
              </w:rPr>
            </w:pPr>
            <w:r w:rsidRPr="00957E42">
              <w:rPr>
                <w:rFonts w:ascii="Garamond" w:hAnsi="Garamond"/>
                <w:b/>
              </w:rPr>
              <w:t xml:space="preserve">Предлагаемая редакция </w:t>
            </w:r>
          </w:p>
          <w:p w14:paraId="0C09288B" w14:textId="77777777" w:rsidR="006F33AD" w:rsidRPr="00957E42" w:rsidRDefault="006F33AD" w:rsidP="00514CA8">
            <w:pPr>
              <w:spacing w:after="0" w:line="240" w:lineRule="auto"/>
              <w:jc w:val="center"/>
              <w:rPr>
                <w:rFonts w:ascii="Garamond" w:hAnsi="Garamond"/>
              </w:rPr>
            </w:pPr>
            <w:r w:rsidRPr="00957E42">
              <w:rPr>
                <w:rFonts w:ascii="Garamond" w:hAnsi="Garamond"/>
              </w:rPr>
              <w:t>(изменения выделены цветом)</w:t>
            </w:r>
          </w:p>
        </w:tc>
      </w:tr>
      <w:tr w:rsidR="00EA5EB3" w:rsidRPr="00957E42" w14:paraId="5CBD447F" w14:textId="77777777" w:rsidTr="0079415C">
        <w:tc>
          <w:tcPr>
            <w:tcW w:w="988" w:type="dxa"/>
          </w:tcPr>
          <w:p w14:paraId="01614FC2" w14:textId="77777777" w:rsidR="00EA5EB3" w:rsidRPr="00957E42" w:rsidRDefault="00EA5EB3" w:rsidP="00514CA8">
            <w:pPr>
              <w:spacing w:before="120" w:after="120" w:line="240" w:lineRule="auto"/>
              <w:jc w:val="center"/>
              <w:rPr>
                <w:rFonts w:ascii="Garamond" w:hAnsi="Garamond"/>
                <w:b/>
              </w:rPr>
            </w:pPr>
            <w:r w:rsidRPr="00957E42">
              <w:rPr>
                <w:rFonts w:ascii="Garamond" w:hAnsi="Garamond"/>
                <w:b/>
              </w:rPr>
              <w:t>2.7</w:t>
            </w:r>
          </w:p>
        </w:tc>
        <w:tc>
          <w:tcPr>
            <w:tcW w:w="6520" w:type="dxa"/>
          </w:tcPr>
          <w:p w14:paraId="0D3D76C8" w14:textId="77777777" w:rsidR="00EA5EB3" w:rsidRPr="00957E42" w:rsidRDefault="00EA5EB3" w:rsidP="00514CA8">
            <w:pPr>
              <w:spacing w:before="120" w:after="120" w:line="240" w:lineRule="auto"/>
              <w:jc w:val="both"/>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0A029E11" w14:textId="77777777" w:rsidR="00EA5EB3" w:rsidRPr="00957E42" w:rsidRDefault="00EA5EB3" w:rsidP="00514CA8">
            <w:pPr>
              <w:spacing w:before="120" w:after="120" w:line="240" w:lineRule="auto"/>
              <w:jc w:val="both"/>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2176B520" w14:textId="77777777" w:rsidR="00EA5EB3" w:rsidRPr="00957E42" w:rsidRDefault="00EA5EB3" w:rsidP="00514CA8">
            <w:pPr>
              <w:spacing w:before="120" w:after="120" w:line="240" w:lineRule="auto"/>
              <w:jc w:val="both"/>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620F5EA2" w14:textId="77777777" w:rsidR="00EA5EB3" w:rsidRPr="00957E42" w:rsidRDefault="00EA5EB3" w:rsidP="00514CA8">
            <w:pPr>
              <w:spacing w:before="120" w:after="120" w:line="240" w:lineRule="auto"/>
              <w:jc w:val="both"/>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02AE526C" w14:textId="77777777" w:rsidR="00EA5EB3" w:rsidRPr="00957E42" w:rsidRDefault="00EA5EB3" w:rsidP="00514CA8">
            <w:pPr>
              <w:spacing w:before="120" w:after="120" w:line="240" w:lineRule="auto"/>
              <w:jc w:val="both"/>
              <w:rPr>
                <w:rFonts w:ascii="Garamond" w:hAnsi="Garamond"/>
                <w:highlight w:val="yellow"/>
              </w:rPr>
            </w:pPr>
            <w:r w:rsidRPr="00957E42">
              <w:rPr>
                <w:rFonts w:ascii="Garamond" w:hAnsi="Garamond"/>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7371" w:type="dxa"/>
          </w:tcPr>
          <w:p w14:paraId="749CA1B1" w14:textId="77777777" w:rsidR="00EA5EB3" w:rsidRPr="00957E42" w:rsidRDefault="00EA5EB3" w:rsidP="00514CA8">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37F406CE" w14:textId="77777777" w:rsidR="00EA5EB3" w:rsidRPr="00957E42" w:rsidRDefault="00EA5EB3" w:rsidP="00514CA8">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27B5CED9" w14:textId="77777777" w:rsidR="00EA5EB3" w:rsidRPr="00957E42" w:rsidRDefault="00EA5EB3" w:rsidP="00514CA8">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04CD35A6" w14:textId="77777777" w:rsidR="00EA5EB3" w:rsidRPr="00957E42" w:rsidRDefault="00EA5EB3" w:rsidP="00514CA8">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4F8FDA79" w14:textId="3A2F0595" w:rsidR="00EA5EB3" w:rsidRPr="00957E42" w:rsidRDefault="00EA5EB3" w:rsidP="00C607F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rPr>
              <w:t>Повторное изменение дат начала и окончания поставки мощности на более ранние даты в соответствии с настоящим пунктом</w:t>
            </w:r>
            <w:r w:rsidRPr="00957E42">
              <w:rPr>
                <w:rFonts w:ascii="Garamond" w:hAnsi="Garamond"/>
                <w:highlight w:val="yellow"/>
              </w:rPr>
              <w:t>, а также изменение дат начала и окончания поставки мощности на более ранние в случае реализации Продавцом права в соответствии с пунктом 2.</w:t>
            </w:r>
            <w:r w:rsidR="00C607FD" w:rsidRPr="00957E42">
              <w:rPr>
                <w:rFonts w:ascii="Garamond" w:hAnsi="Garamond"/>
                <w:highlight w:val="yellow"/>
              </w:rPr>
              <w:t>9</w:t>
            </w:r>
            <w:r w:rsidRPr="00957E42">
              <w:rPr>
                <w:rFonts w:ascii="Garamond" w:hAnsi="Garamond"/>
                <w:highlight w:val="yellow"/>
              </w:rPr>
              <w:t xml:space="preserve"> настоящего Договора</w:t>
            </w:r>
            <w:r w:rsidRPr="00957E42">
              <w:rPr>
                <w:rFonts w:ascii="Garamond" w:hAnsi="Garamond"/>
              </w:rPr>
              <w:t xml:space="preserve"> не допускается.</w:t>
            </w:r>
          </w:p>
        </w:tc>
      </w:tr>
      <w:tr w:rsidR="006F33AD" w:rsidRPr="00957E42" w14:paraId="738281E3" w14:textId="77777777" w:rsidTr="0079415C">
        <w:tc>
          <w:tcPr>
            <w:tcW w:w="988" w:type="dxa"/>
          </w:tcPr>
          <w:p w14:paraId="63F9B598"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2.9</w:t>
            </w:r>
          </w:p>
        </w:tc>
        <w:tc>
          <w:tcPr>
            <w:tcW w:w="6520" w:type="dxa"/>
          </w:tcPr>
          <w:p w14:paraId="7DB872EA" w14:textId="46050FF0" w:rsidR="006F33AD" w:rsidRPr="00957E42" w:rsidRDefault="006F33AD" w:rsidP="00514CA8">
            <w:pPr>
              <w:spacing w:before="120" w:after="120" w:line="240" w:lineRule="auto"/>
              <w:jc w:val="both"/>
              <w:rPr>
                <w:rFonts w:ascii="Garamond" w:hAnsi="Garamond"/>
                <w:b/>
                <w:highlight w:val="yellow"/>
              </w:rPr>
            </w:pPr>
            <w:r w:rsidRPr="00957E42">
              <w:rPr>
                <w:rFonts w:ascii="Garamond" w:hAnsi="Garamond"/>
                <w:b/>
              </w:rPr>
              <w:t>Дополнить пунктом 2.9 с последующим изменением нумерации</w:t>
            </w:r>
          </w:p>
        </w:tc>
        <w:tc>
          <w:tcPr>
            <w:tcW w:w="7371" w:type="dxa"/>
          </w:tcPr>
          <w:p w14:paraId="281D6E06"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2.9.</w:t>
            </w:r>
            <w:r w:rsidRPr="00957E42">
              <w:rPr>
                <w:rFonts w:ascii="Garamond" w:hAnsi="Garamond"/>
                <w:highlight w:val="yellow"/>
              </w:rPr>
              <w:tab/>
              <w:t xml:space="preserve">С даты вступления в силу постановления Правительства Российской Федерации от _____ № ____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0C12AF21" w14:textId="77777777" w:rsidR="006F33AD" w:rsidRPr="00957E42" w:rsidRDefault="006F33AD" w:rsidP="00514CA8">
            <w:pPr>
              <w:pStyle w:val="a5"/>
              <w:widowControl w:val="0"/>
              <w:numPr>
                <w:ilvl w:val="0"/>
                <w:numId w:val="35"/>
              </w:numPr>
              <w:tabs>
                <w:tab w:val="left" w:pos="501"/>
              </w:tabs>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43D53B63" w14:textId="77777777" w:rsidR="006F33AD" w:rsidRPr="00957E42" w:rsidRDefault="006F33AD" w:rsidP="00514CA8">
            <w:pPr>
              <w:pStyle w:val="a5"/>
              <w:widowControl w:val="0"/>
              <w:numPr>
                <w:ilvl w:val="0"/>
                <w:numId w:val="35"/>
              </w:numPr>
              <w:tabs>
                <w:tab w:val="left" w:pos="501"/>
              </w:tabs>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002970" w:rsidRPr="00957E42">
              <w:rPr>
                <w:rFonts w:ascii="Garamond" w:hAnsi="Garamond"/>
                <w:sz w:val="22"/>
                <w:szCs w:val="22"/>
                <w:highlight w:val="yellow"/>
              </w:rPr>
              <w:t>180</w:t>
            </w:r>
            <w:r w:rsidRPr="00957E42">
              <w:rPr>
                <w:rFonts w:ascii="Garamond" w:hAnsi="Garamond"/>
                <w:sz w:val="22"/>
                <w:szCs w:val="22"/>
                <w:highlight w:val="yellow"/>
              </w:rPr>
              <w:t xml:space="preserve"> рабочих дней с даты вступления в силу постановления Правительства Российской Федерации, указанного в абзаце первом настоящего пункта,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начала и окончания периода поставки мощности на более поздние даты;</w:t>
            </w:r>
          </w:p>
          <w:p w14:paraId="665419DB" w14:textId="77777777" w:rsidR="006F33AD" w:rsidRPr="00957E42" w:rsidRDefault="006F33AD" w:rsidP="00514CA8">
            <w:pPr>
              <w:pStyle w:val="a5"/>
              <w:widowControl w:val="0"/>
              <w:numPr>
                <w:ilvl w:val="0"/>
                <w:numId w:val="35"/>
              </w:numPr>
              <w:tabs>
                <w:tab w:val="left" w:pos="501"/>
              </w:tabs>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дата начала поставки мощности, указанная в пункте 2.6 настоящего Договора, не наступила; </w:t>
            </w:r>
          </w:p>
          <w:p w14:paraId="4370DF0B" w14:textId="156345DE" w:rsidR="006F33AD" w:rsidRPr="00957E42" w:rsidRDefault="006F33AD" w:rsidP="00514CA8">
            <w:pPr>
              <w:pStyle w:val="a5"/>
              <w:widowControl w:val="0"/>
              <w:numPr>
                <w:ilvl w:val="0"/>
                <w:numId w:val="35"/>
              </w:numPr>
              <w:tabs>
                <w:tab w:val="left" w:pos="501"/>
              </w:tabs>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r w:rsidR="00410D2D" w:rsidRPr="00957E42">
              <w:rPr>
                <w:rFonts w:ascii="Garamond" w:hAnsi="Garamond"/>
                <w:sz w:val="22"/>
                <w:szCs w:val="22"/>
                <w:highlight w:val="yellow"/>
              </w:rPr>
              <w:t>.</w:t>
            </w:r>
          </w:p>
          <w:p w14:paraId="5C2985D5"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4000183E" w14:textId="77777777" w:rsidR="006F33AD" w:rsidRPr="00957E42" w:rsidRDefault="006F33AD" w:rsidP="00514CA8">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5EAED086" w14:textId="77777777" w:rsidR="006F33AD" w:rsidRPr="00957E42" w:rsidRDefault="006F33AD" w:rsidP="00514CA8">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 начала и окончания поставки мощности на более поздние даты в соответствии с настоящим пунктом не допускается.</w:t>
            </w:r>
          </w:p>
        </w:tc>
      </w:tr>
      <w:tr w:rsidR="006F33AD" w:rsidRPr="00957E42" w14:paraId="14ACA663" w14:textId="77777777" w:rsidTr="0079415C">
        <w:tc>
          <w:tcPr>
            <w:tcW w:w="988" w:type="dxa"/>
          </w:tcPr>
          <w:p w14:paraId="70BDE02A" w14:textId="77777777" w:rsidR="006F33AD" w:rsidRPr="00957E42" w:rsidRDefault="00B81F1D" w:rsidP="00514CA8">
            <w:pPr>
              <w:spacing w:before="120" w:after="120" w:line="240" w:lineRule="auto"/>
              <w:jc w:val="center"/>
              <w:rPr>
                <w:rFonts w:ascii="Garamond" w:hAnsi="Garamond"/>
                <w:b/>
              </w:rPr>
            </w:pPr>
            <w:r w:rsidRPr="00957E42">
              <w:rPr>
                <w:rFonts w:ascii="Garamond" w:hAnsi="Garamond"/>
                <w:b/>
              </w:rPr>
              <w:t>2.10</w:t>
            </w:r>
          </w:p>
        </w:tc>
        <w:tc>
          <w:tcPr>
            <w:tcW w:w="6520" w:type="dxa"/>
          </w:tcPr>
          <w:p w14:paraId="3F4DB174" w14:textId="4155C6E7" w:rsidR="006F33AD" w:rsidRPr="00957E42" w:rsidRDefault="006F33AD" w:rsidP="00514CA8">
            <w:pPr>
              <w:spacing w:before="120" w:after="120" w:line="240" w:lineRule="auto"/>
              <w:jc w:val="both"/>
              <w:rPr>
                <w:rFonts w:ascii="Garamond" w:hAnsi="Garamond"/>
                <w:b/>
                <w:highlight w:val="yellow"/>
              </w:rPr>
            </w:pPr>
            <w:r w:rsidRPr="00957E42">
              <w:rPr>
                <w:rFonts w:ascii="Garamond" w:hAnsi="Garamond"/>
                <w:b/>
              </w:rPr>
              <w:t>Дополнить пунктом 2.10 с последующим изменением нумерации</w:t>
            </w:r>
          </w:p>
        </w:tc>
        <w:tc>
          <w:tcPr>
            <w:tcW w:w="7371" w:type="dxa"/>
          </w:tcPr>
          <w:p w14:paraId="229D9545"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2.10.</w:t>
            </w:r>
            <w:r w:rsidRPr="00957E42">
              <w:rPr>
                <w:rFonts w:ascii="Garamond" w:hAnsi="Garamond"/>
                <w:highlight w:val="yellow"/>
              </w:rPr>
              <w:tab/>
              <w:t xml:space="preserve">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  </w:t>
            </w:r>
          </w:p>
          <w:p w14:paraId="127441A6" w14:textId="77777777" w:rsidR="006F33AD" w:rsidRPr="00957E42" w:rsidRDefault="006F33AD" w:rsidP="00514CA8">
            <w:pPr>
              <w:pStyle w:val="a5"/>
              <w:widowControl w:val="0"/>
              <w:numPr>
                <w:ilvl w:val="0"/>
                <w:numId w:val="36"/>
              </w:numPr>
              <w:tabs>
                <w:tab w:val="left" w:pos="501"/>
              </w:tabs>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Правительственной комиссии;  </w:t>
            </w:r>
          </w:p>
          <w:p w14:paraId="11073F05" w14:textId="48CFAFD5" w:rsidR="006F33AD" w:rsidRPr="00957E42" w:rsidRDefault="006F33AD" w:rsidP="00514CA8">
            <w:pPr>
              <w:pStyle w:val="a5"/>
              <w:widowControl w:val="0"/>
              <w:numPr>
                <w:ilvl w:val="0"/>
                <w:numId w:val="36"/>
              </w:numPr>
              <w:tabs>
                <w:tab w:val="left" w:pos="501"/>
              </w:tabs>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002970" w:rsidRPr="00957E42">
              <w:rPr>
                <w:rFonts w:ascii="Garamond" w:hAnsi="Garamond"/>
                <w:sz w:val="22"/>
                <w:szCs w:val="22"/>
                <w:highlight w:val="yellow"/>
              </w:rPr>
              <w:t>180</w:t>
            </w:r>
            <w:r w:rsidRPr="00957E42">
              <w:rPr>
                <w:rFonts w:ascii="Garamond" w:hAnsi="Garamond"/>
                <w:sz w:val="22"/>
                <w:szCs w:val="22"/>
                <w:highlight w:val="yellow"/>
              </w:rPr>
              <w:t xml:space="preserve"> рабочих дней с даты вступления в силу постановления Правительства Российской Федерации, указанного в абзаце первом пункта 2.</w:t>
            </w:r>
            <w:r w:rsidR="00C607FD" w:rsidRPr="00957E42">
              <w:rPr>
                <w:rFonts w:ascii="Garamond" w:hAnsi="Garamond"/>
                <w:sz w:val="22"/>
                <w:szCs w:val="22"/>
                <w:highlight w:val="yellow"/>
              </w:rPr>
              <w:t>9</w:t>
            </w:r>
            <w:r w:rsidRPr="00957E42">
              <w:rPr>
                <w:rFonts w:ascii="Garamond" w:hAnsi="Garamond"/>
                <w:sz w:val="22"/>
                <w:szCs w:val="22"/>
                <w:highlight w:val="yellow"/>
              </w:rPr>
              <w:t xml:space="preserve"> настоящего Договора,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окончания поставки мощности на более позднюю дату. </w:t>
            </w:r>
          </w:p>
          <w:p w14:paraId="5E0961C1"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28F81922"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w:t>
            </w:r>
            <w:r w:rsidR="005A5026" w:rsidRPr="00957E42">
              <w:rPr>
                <w:rFonts w:ascii="Garamond" w:hAnsi="Garamond"/>
                <w:highlight w:val="yellow"/>
              </w:rPr>
              <w:t>ы</w:t>
            </w:r>
            <w:r w:rsidRPr="00957E42">
              <w:rPr>
                <w:rFonts w:ascii="Garamond" w:hAnsi="Garamond"/>
                <w:highlight w:val="yellow"/>
              </w:rPr>
              <w:t xml:space="preserve"> окончания поставки мощности указанного объекта генерации не осуществляется.</w:t>
            </w:r>
          </w:p>
          <w:p w14:paraId="50E8F608"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14337217" w14:textId="77777777" w:rsidR="006F33AD" w:rsidRPr="00957E42" w:rsidRDefault="006F33AD" w:rsidP="00514CA8">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даты окончания поставки мощности в соответствии с настоящим пунктом не допускается.</w:t>
            </w:r>
          </w:p>
        </w:tc>
      </w:tr>
      <w:tr w:rsidR="006F33AD" w:rsidRPr="00957E42" w14:paraId="613651F8" w14:textId="77777777" w:rsidTr="0079415C">
        <w:tc>
          <w:tcPr>
            <w:tcW w:w="988" w:type="dxa"/>
          </w:tcPr>
          <w:p w14:paraId="3E77E920"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2.9</w:t>
            </w:r>
          </w:p>
        </w:tc>
        <w:tc>
          <w:tcPr>
            <w:tcW w:w="6520" w:type="dxa"/>
          </w:tcPr>
          <w:p w14:paraId="19373D34"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2.9.</w:t>
            </w:r>
            <w:r w:rsidRPr="00957E42">
              <w:rPr>
                <w:rFonts w:ascii="Garamond" w:hAnsi="Garamond"/>
              </w:rPr>
              <w:tab/>
              <w:t>Право Продавца на изменение в одностороннем внесудебном порядке в соответствии с пунктами 2.7, 2.7', 2.8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733BFCA"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1751A8AA" w14:textId="77777777" w:rsidR="00A529AA" w:rsidRPr="00957E42" w:rsidRDefault="00A529AA" w:rsidP="00514CA8">
            <w:pPr>
              <w:pStyle w:val="afb"/>
              <w:shd w:val="clear" w:color="auto" w:fill="FFFFFF"/>
              <w:spacing w:before="120" w:beforeAutospacing="0" w:after="120" w:afterAutospacing="0"/>
              <w:ind w:firstLine="510"/>
              <w:jc w:val="both"/>
              <w:rPr>
                <w:rFonts w:ascii="Garamond" w:hAnsi="Garamond"/>
                <w:color w:val="000000"/>
                <w:spacing w:val="4"/>
                <w:sz w:val="22"/>
                <w:szCs w:val="22"/>
              </w:rPr>
            </w:pPr>
            <w:r w:rsidRPr="00957E42">
              <w:rPr>
                <w:rFonts w:ascii="Garamond" w:hAnsi="Garamond"/>
                <w:color w:val="000000"/>
                <w:spacing w:val="4"/>
                <w:sz w:val="22"/>
                <w:szCs w:val="22"/>
              </w:rPr>
              <w:t>При этом повторная подача уведомления об изменении дат начала и окончания поставки мощности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p w14:paraId="32C03409" w14:textId="77777777" w:rsidR="00A529AA" w:rsidRPr="00957E42" w:rsidRDefault="00A529AA" w:rsidP="00514CA8">
            <w:pPr>
              <w:pStyle w:val="afb"/>
              <w:shd w:val="clear" w:color="auto" w:fill="FFFFFF"/>
              <w:spacing w:before="120" w:beforeAutospacing="0" w:after="120" w:afterAutospacing="0"/>
              <w:ind w:firstLine="510"/>
              <w:jc w:val="both"/>
              <w:rPr>
                <w:rFonts w:ascii="Garamond" w:hAnsi="Garamond"/>
                <w:color w:val="000000"/>
                <w:spacing w:val="4"/>
                <w:sz w:val="22"/>
                <w:szCs w:val="22"/>
              </w:rPr>
            </w:pPr>
            <w:r w:rsidRPr="00957E42">
              <w:rPr>
                <w:rFonts w:ascii="Garamond" w:hAnsi="Garamond"/>
                <w:color w:val="000000"/>
                <w:spacing w:val="4"/>
                <w:sz w:val="22"/>
                <w:szCs w:val="22"/>
              </w:rPr>
              <w:t>Отзыв уведомления об изменении дат начала и окончания поставки мощности по настоящему Договору не допускается.</w:t>
            </w:r>
          </w:p>
          <w:p w14:paraId="156906BC"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 начала и окончания поставки мощности на более поздние даты не допускается.</w:t>
            </w:r>
          </w:p>
          <w:p w14:paraId="79342286"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601D72C7"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 xml:space="preserve">В случае осуществления Продавцом в соответствии с пунктами 2.7, 2.7',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12BBD882"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4930D299"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tc>
        <w:tc>
          <w:tcPr>
            <w:tcW w:w="7371" w:type="dxa"/>
          </w:tcPr>
          <w:p w14:paraId="710C02BC"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2.</w:t>
            </w:r>
            <w:r w:rsidRPr="00957E42">
              <w:rPr>
                <w:rFonts w:ascii="Garamond" w:hAnsi="Garamond"/>
                <w:highlight w:val="yellow"/>
              </w:rPr>
              <w:t>11</w:t>
            </w:r>
            <w:r w:rsidRPr="00957E42">
              <w:rPr>
                <w:rFonts w:ascii="Garamond" w:hAnsi="Garamond"/>
              </w:rPr>
              <w:t>.</w:t>
            </w:r>
            <w:r w:rsidRPr="00957E42">
              <w:rPr>
                <w:rFonts w:ascii="Garamond" w:hAnsi="Garamond"/>
              </w:rPr>
              <w:tab/>
              <w:t>Право Продавца на изменение в одностороннем внесудебном порядке в соответствии с пунктами 2.7, 2.7', 2.8</w:t>
            </w:r>
            <w:r w:rsidRPr="00957E42">
              <w:rPr>
                <w:rFonts w:ascii="Garamond" w:hAnsi="Garamond"/>
                <w:highlight w:val="yellow"/>
              </w:rPr>
              <w:t>, 2.9, 2.10</w:t>
            </w:r>
            <w:r w:rsidRPr="00957E42">
              <w:rPr>
                <w:rFonts w:ascii="Garamond" w:hAnsi="Garamond"/>
              </w:rPr>
              <w:t xml:space="preserve">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4D1C740"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2ED5E441" w14:textId="77777777" w:rsidR="00A529AA" w:rsidRPr="00957E42" w:rsidRDefault="00A529AA" w:rsidP="00514CA8">
            <w:pPr>
              <w:spacing w:before="120" w:after="120" w:line="240" w:lineRule="auto"/>
              <w:jc w:val="both"/>
              <w:rPr>
                <w:rFonts w:ascii="Garamond" w:hAnsi="Garamond"/>
              </w:rPr>
            </w:pPr>
            <w:r w:rsidRPr="00957E42">
              <w:rPr>
                <w:rFonts w:ascii="Garamond" w:hAnsi="Garamond"/>
              </w:rPr>
              <w:t xml:space="preserve">При этом повторная подача уведомления об изменении дат начала и окончания поставки мощности </w:t>
            </w:r>
            <w:r w:rsidRPr="00957E42">
              <w:rPr>
                <w:rFonts w:ascii="Garamond" w:hAnsi="Garamond"/>
                <w:highlight w:val="yellow"/>
              </w:rPr>
              <w:t>или уведомления об изменении даты окончания поставки мощности на более позднюю дату</w:t>
            </w:r>
            <w:r w:rsidRPr="00957E42">
              <w:rPr>
                <w:rFonts w:ascii="Garamond" w:hAnsi="Garamond"/>
              </w:rPr>
              <w:t xml:space="preserve">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или даты окончания поставки мощности </w:t>
            </w:r>
            <w:r w:rsidRPr="00957E42">
              <w:rPr>
                <w:rFonts w:ascii="Garamond" w:hAnsi="Garamond"/>
                <w:highlight w:val="yellow"/>
              </w:rPr>
              <w:t>на более позднюю дату</w:t>
            </w:r>
            <w:r w:rsidRPr="00957E42">
              <w:rPr>
                <w:rFonts w:ascii="Garamond" w:hAnsi="Garamond"/>
              </w:rPr>
              <w:t>.</w:t>
            </w:r>
          </w:p>
          <w:p w14:paraId="131BCB34" w14:textId="77777777" w:rsidR="00A529AA" w:rsidRPr="00957E42" w:rsidRDefault="00A529AA" w:rsidP="00514CA8">
            <w:pPr>
              <w:pStyle w:val="a5"/>
              <w:spacing w:before="120" w:after="120"/>
              <w:ind w:left="0"/>
              <w:jc w:val="both"/>
              <w:rPr>
                <w:rFonts w:ascii="Garamond" w:hAnsi="Garamond"/>
                <w:sz w:val="22"/>
                <w:szCs w:val="22"/>
              </w:rPr>
            </w:pPr>
            <w:r w:rsidRPr="00957E42">
              <w:rPr>
                <w:rFonts w:ascii="Garamond" w:hAnsi="Garamond"/>
                <w:sz w:val="22"/>
                <w:szCs w:val="22"/>
              </w:rPr>
              <w:t xml:space="preserve">Отзыв уведомления об изменении дат начала и </w:t>
            </w:r>
            <w:r w:rsidRPr="00957E42">
              <w:rPr>
                <w:rFonts w:ascii="Garamond" w:hAnsi="Garamond"/>
                <w:sz w:val="22"/>
                <w:szCs w:val="22"/>
                <w:highlight w:val="yellow"/>
              </w:rPr>
              <w:t>(или)</w:t>
            </w:r>
            <w:r w:rsidRPr="00957E42">
              <w:rPr>
                <w:rFonts w:ascii="Garamond" w:hAnsi="Garamond"/>
                <w:sz w:val="22"/>
                <w:szCs w:val="22"/>
              </w:rPr>
              <w:t xml:space="preserve"> окончания поставки по настоящему Договору не допускается.</w:t>
            </w:r>
          </w:p>
          <w:p w14:paraId="75EF5C75" w14:textId="620202BD" w:rsidR="006F33AD" w:rsidRPr="00957E42" w:rsidRDefault="006F33AD" w:rsidP="00514CA8">
            <w:pPr>
              <w:spacing w:before="120" w:after="120" w:line="240" w:lineRule="auto"/>
              <w:jc w:val="both"/>
              <w:rPr>
                <w:rFonts w:ascii="Garamond" w:hAnsi="Garamond"/>
              </w:rPr>
            </w:pPr>
            <w:r w:rsidRPr="00957E42">
              <w:rPr>
                <w:rFonts w:ascii="Garamond" w:hAnsi="Garamond"/>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 начала и окончания поставки мощности на более поздние даты не допускается</w:t>
            </w:r>
            <w:r w:rsidR="00664C6C" w:rsidRPr="00957E42">
              <w:rPr>
                <w:rFonts w:ascii="Garamond" w:hAnsi="Garamond"/>
                <w:highlight w:val="yellow"/>
              </w:rPr>
              <w:t>,</w:t>
            </w:r>
            <w:r w:rsidRPr="00957E42">
              <w:rPr>
                <w:rFonts w:ascii="Garamond" w:hAnsi="Garamond"/>
                <w:highlight w:val="yellow"/>
              </w:rPr>
              <w:t xml:space="preserve"> за исключением случая, предусмотренного пунктом 2.9 настоящего Договора</w:t>
            </w:r>
            <w:r w:rsidRPr="00957E42">
              <w:rPr>
                <w:rFonts w:ascii="Garamond" w:hAnsi="Garamond"/>
              </w:rPr>
              <w:t>.</w:t>
            </w:r>
          </w:p>
          <w:p w14:paraId="7ABAE784"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6F50AC42"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 xml:space="preserve">В случае осуществления Продавцом в соответствии с пунктами 2.7, 2.7',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2029149"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4210FE80"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239F1338"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 xml:space="preserve">В случае осуществления Продавцом в соответствии с пунктом 2.9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C9F0842"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 xml:space="preserve">а) в случае получения ЦФР (коммерческим представителем Продавца) уведомления и выполнения Продавцом соответствующих условий не позднее </w:t>
            </w:r>
            <w:r w:rsidR="00A529AA" w:rsidRPr="00957E42">
              <w:rPr>
                <w:rFonts w:ascii="Garamond" w:hAnsi="Garamond"/>
                <w:highlight w:val="yellow"/>
              </w:rPr>
              <w:t>15</w:t>
            </w:r>
            <w:r w:rsidRPr="00957E42">
              <w:rPr>
                <w:rFonts w:ascii="Garamond" w:hAnsi="Garamond"/>
                <w:highlight w:val="yellow"/>
              </w:rPr>
              <w:t>-го числа месяца</w:t>
            </w:r>
            <w:r w:rsidR="00A529AA" w:rsidRPr="00957E42">
              <w:rPr>
                <w:rFonts w:ascii="Garamond" w:hAnsi="Garamond"/>
                <w:highlight w:val="yellow"/>
              </w:rPr>
              <w:t xml:space="preserve"> (21-го числа месяца для ноября 2025 года)</w:t>
            </w:r>
            <w:r w:rsidRPr="00957E42">
              <w:rPr>
                <w:rFonts w:ascii="Garamond" w:hAnsi="Garamond"/>
                <w:highlight w:val="yellow"/>
              </w:rPr>
              <w:t xml:space="preserve"> – с первого числа месяца, следующего за месяцем получения ЦФР указанного уведомления; </w:t>
            </w:r>
          </w:p>
          <w:p w14:paraId="3C5073F4"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б) в случае получения ЦФР (коммерческим представителем Продавца) уведомления и выполнения Продавцом соответствующих условий после 1</w:t>
            </w:r>
            <w:r w:rsidR="00A529AA" w:rsidRPr="00957E42">
              <w:rPr>
                <w:rFonts w:ascii="Garamond" w:hAnsi="Garamond"/>
                <w:highlight w:val="yellow"/>
              </w:rPr>
              <w:t>5</w:t>
            </w:r>
            <w:r w:rsidRPr="00957E42">
              <w:rPr>
                <w:rFonts w:ascii="Garamond" w:hAnsi="Garamond"/>
                <w:highlight w:val="yellow"/>
              </w:rPr>
              <w:t xml:space="preserve">-го числа месяца </w:t>
            </w:r>
            <w:r w:rsidR="00A529AA" w:rsidRPr="00957E42">
              <w:rPr>
                <w:rFonts w:ascii="Garamond" w:hAnsi="Garamond"/>
                <w:highlight w:val="yellow"/>
              </w:rPr>
              <w:t xml:space="preserve">(21-го числа месяца для ноября 2025 года) </w:t>
            </w:r>
            <w:r w:rsidRPr="00957E42">
              <w:rPr>
                <w:rFonts w:ascii="Garamond" w:hAnsi="Garamond"/>
                <w:highlight w:val="yellow"/>
              </w:rPr>
              <w:t>– с первого числа второго месяца, следующего за месяцем получения ЦФР указанного уведомления.</w:t>
            </w:r>
          </w:p>
          <w:p w14:paraId="37696437" w14:textId="24AA3217" w:rsidR="006F33AD" w:rsidRPr="00957E42" w:rsidRDefault="006F33AD" w:rsidP="00514CA8">
            <w:pPr>
              <w:spacing w:before="120" w:after="120" w:line="240" w:lineRule="auto"/>
              <w:jc w:val="both"/>
              <w:rPr>
                <w:rFonts w:ascii="Garamond" w:hAnsi="Garamond"/>
              </w:rPr>
            </w:pPr>
            <w:r w:rsidRPr="00957E42">
              <w:rPr>
                <w:rFonts w:ascii="Garamond" w:hAnsi="Garamond"/>
                <w:highlight w:val="yellow"/>
              </w:rPr>
              <w:t>В случае осуществления Продавцом в соответствии с пунктом 2.10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ЦФР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6F33AD" w:rsidRPr="00957E42" w14:paraId="5724FB9E" w14:textId="77777777" w:rsidTr="0079415C">
        <w:tc>
          <w:tcPr>
            <w:tcW w:w="988" w:type="dxa"/>
          </w:tcPr>
          <w:p w14:paraId="7BF37593"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3.5</w:t>
            </w:r>
          </w:p>
        </w:tc>
        <w:tc>
          <w:tcPr>
            <w:tcW w:w="6520" w:type="dxa"/>
          </w:tcPr>
          <w:p w14:paraId="45F28A7A"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07A194D8"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5EE13A77"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б)</w:t>
            </w:r>
            <w:r w:rsidRPr="00957E42">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ЦФР уведомления Продавца об отказе от поставки мощности;</w:t>
            </w:r>
          </w:p>
          <w:p w14:paraId="110E133F"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2CAF25A"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210B32D9"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В целях отказа от поставки мощности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3778809E"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6739A410"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Отзыв уведомления об отказе от поставки мощности по настоящему Договору не допускается.</w:t>
            </w:r>
          </w:p>
          <w:p w14:paraId="2D3F32B9"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highlight w:val="yellow"/>
              </w:rPr>
              <w:t>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7371" w:type="dxa"/>
          </w:tcPr>
          <w:p w14:paraId="6C89BA45"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1652896B"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6861A29A"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б)</w:t>
            </w:r>
            <w:r w:rsidRPr="00957E42">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ЦФР уведомления Продавца об отказе от поставки мощности;</w:t>
            </w:r>
          </w:p>
          <w:p w14:paraId="3609A046"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3669583"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2182A306" w14:textId="77777777" w:rsidR="006F33AD" w:rsidRPr="00957E42" w:rsidRDefault="006F33AD" w:rsidP="00514CA8">
            <w:pPr>
              <w:spacing w:before="120" w:after="120" w:line="240" w:lineRule="auto"/>
              <w:jc w:val="both"/>
              <w:rPr>
                <w:rFonts w:ascii="Garamond" w:hAnsi="Garamond"/>
              </w:rPr>
            </w:pPr>
          </w:p>
          <w:p w14:paraId="2BB4EE41" w14:textId="77777777" w:rsidR="006F33AD" w:rsidRPr="00957E42" w:rsidRDefault="006F33AD" w:rsidP="00514CA8">
            <w:pPr>
              <w:spacing w:before="120" w:after="120" w:line="240" w:lineRule="auto"/>
              <w:jc w:val="both"/>
              <w:rPr>
                <w:rFonts w:ascii="Garamond" w:hAnsi="Garamond"/>
                <w:highlight w:val="yellow"/>
              </w:rPr>
            </w:pPr>
          </w:p>
        </w:tc>
      </w:tr>
      <w:tr w:rsidR="006F33AD" w:rsidRPr="00957E42" w14:paraId="06246EDD" w14:textId="77777777" w:rsidTr="0079415C">
        <w:tc>
          <w:tcPr>
            <w:tcW w:w="988" w:type="dxa"/>
          </w:tcPr>
          <w:p w14:paraId="40D5CB98" w14:textId="77777777" w:rsidR="006F33AD" w:rsidRPr="00957E42" w:rsidRDefault="00B81F1D" w:rsidP="00514CA8">
            <w:pPr>
              <w:spacing w:before="120" w:after="120" w:line="240" w:lineRule="auto"/>
              <w:jc w:val="center"/>
              <w:rPr>
                <w:rFonts w:ascii="Garamond" w:hAnsi="Garamond"/>
                <w:b/>
              </w:rPr>
            </w:pPr>
            <w:r w:rsidRPr="00957E42">
              <w:rPr>
                <w:rFonts w:ascii="Garamond" w:hAnsi="Garamond"/>
                <w:b/>
              </w:rPr>
              <w:t>3.5.1</w:t>
            </w:r>
          </w:p>
        </w:tc>
        <w:tc>
          <w:tcPr>
            <w:tcW w:w="6520" w:type="dxa"/>
          </w:tcPr>
          <w:p w14:paraId="64F04EF9" w14:textId="6E8A4E47" w:rsidR="006F33AD" w:rsidRPr="00957E42" w:rsidRDefault="006F33AD" w:rsidP="00514CA8">
            <w:pPr>
              <w:spacing w:before="120" w:after="120" w:line="240" w:lineRule="auto"/>
              <w:jc w:val="both"/>
              <w:rPr>
                <w:rFonts w:ascii="Garamond" w:hAnsi="Garamond"/>
                <w:b/>
                <w:highlight w:val="yellow"/>
              </w:rPr>
            </w:pPr>
            <w:r w:rsidRPr="00957E42">
              <w:rPr>
                <w:rFonts w:ascii="Garamond" w:hAnsi="Garamond"/>
                <w:b/>
              </w:rPr>
              <w:t>Дополнить пунктом 3.5.1</w:t>
            </w:r>
          </w:p>
        </w:tc>
        <w:tc>
          <w:tcPr>
            <w:tcW w:w="7371" w:type="dxa"/>
          </w:tcPr>
          <w:p w14:paraId="72128E9B" w14:textId="1D074EFD"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3.5.1.</w:t>
            </w:r>
            <w:r w:rsidRPr="00957E42">
              <w:rPr>
                <w:rFonts w:ascii="Garamond" w:hAnsi="Garamond"/>
                <w:highlight w:val="yellow"/>
              </w:rPr>
              <w:tab/>
              <w:t>Продавец после вступления в силу постановления Правительства Российской Федерации от</w:t>
            </w:r>
            <w:r w:rsidR="009D0BC0" w:rsidRPr="00957E42">
              <w:rPr>
                <w:rFonts w:ascii="Garamond" w:hAnsi="Garamond"/>
                <w:highlight w:val="yellow"/>
              </w:rPr>
              <w:t xml:space="preserve"> </w:t>
            </w:r>
            <w:r w:rsidRPr="00957E42">
              <w:rPr>
                <w:rFonts w:ascii="Garamond" w:hAnsi="Garamond"/>
                <w:highlight w:val="yellow"/>
              </w:rPr>
              <w:t>__</w:t>
            </w:r>
            <w:r w:rsidR="006A4148" w:rsidRPr="00957E42">
              <w:rPr>
                <w:rFonts w:ascii="Garamond" w:hAnsi="Garamond"/>
                <w:highlight w:val="yellow"/>
              </w:rPr>
              <w:t xml:space="preserve">___ </w:t>
            </w:r>
            <w:r w:rsidRPr="00957E42">
              <w:rPr>
                <w:rFonts w:ascii="Garamond" w:hAnsi="Garamond"/>
                <w:highlight w:val="yellow"/>
              </w:rPr>
              <w:t>№</w:t>
            </w:r>
            <w:r w:rsidR="00514CA8" w:rsidRPr="00957E42">
              <w:rPr>
                <w:rFonts w:ascii="Garamond" w:hAnsi="Garamond"/>
                <w:highlight w:val="yellow"/>
              </w:rPr>
              <w:t xml:space="preserve"> </w:t>
            </w:r>
            <w:r w:rsidRPr="00957E42">
              <w:rPr>
                <w:rFonts w:ascii="Garamond" w:hAnsi="Garamond"/>
                <w:highlight w:val="yellow"/>
              </w:rPr>
              <w:t xml:space="preserve">_______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0A5065BE" w14:textId="77777777"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а) объект генерации, указанный в приложении 1 к настоящему Договору, включен в перечень Правительственной комиссии; </w:t>
            </w:r>
          </w:p>
          <w:p w14:paraId="62D4BA1D" w14:textId="69F3BA79"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6A778489" w14:textId="4B38E342"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реализации Продавцом права на отказ </w:t>
            </w:r>
            <w:r w:rsidR="00C66E32" w:rsidRPr="00957E42">
              <w:rPr>
                <w:rFonts w:ascii="Garamond" w:hAnsi="Garamond"/>
                <w:highlight w:val="yellow"/>
              </w:rPr>
              <w:t xml:space="preserve">от </w:t>
            </w:r>
            <w:r w:rsidRPr="00957E42">
              <w:rPr>
                <w:rFonts w:ascii="Garamond" w:hAnsi="Garamond"/>
                <w:highlight w:val="yellow"/>
              </w:rPr>
              <w:t>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6F33AD" w:rsidRPr="00957E42" w14:paraId="61D5FB88" w14:textId="77777777" w:rsidTr="0079415C">
        <w:tc>
          <w:tcPr>
            <w:tcW w:w="988" w:type="dxa"/>
          </w:tcPr>
          <w:p w14:paraId="3EBDC7C3" w14:textId="77777777" w:rsidR="006F33AD" w:rsidRPr="00957E42" w:rsidRDefault="00B81F1D" w:rsidP="00514CA8">
            <w:pPr>
              <w:spacing w:before="120" w:after="120" w:line="240" w:lineRule="auto"/>
              <w:jc w:val="center"/>
              <w:rPr>
                <w:rFonts w:ascii="Garamond" w:hAnsi="Garamond"/>
                <w:b/>
              </w:rPr>
            </w:pPr>
            <w:r w:rsidRPr="00957E42">
              <w:rPr>
                <w:rFonts w:ascii="Garamond" w:hAnsi="Garamond"/>
                <w:b/>
              </w:rPr>
              <w:t>3.6</w:t>
            </w:r>
          </w:p>
        </w:tc>
        <w:tc>
          <w:tcPr>
            <w:tcW w:w="6520" w:type="dxa"/>
          </w:tcPr>
          <w:p w14:paraId="11A55584" w14:textId="1F345F95" w:rsidR="006F33AD" w:rsidRPr="00957E42" w:rsidRDefault="006F33AD" w:rsidP="00514CA8">
            <w:pPr>
              <w:spacing w:before="120" w:after="120" w:line="240" w:lineRule="auto"/>
              <w:jc w:val="both"/>
              <w:rPr>
                <w:rFonts w:ascii="Garamond" w:hAnsi="Garamond"/>
                <w:b/>
                <w:highlight w:val="yellow"/>
              </w:rPr>
            </w:pPr>
            <w:r w:rsidRPr="00957E42">
              <w:rPr>
                <w:rFonts w:ascii="Garamond" w:hAnsi="Garamond"/>
                <w:b/>
              </w:rPr>
              <w:t>Дополнить пунктом 3.6</w:t>
            </w:r>
          </w:p>
        </w:tc>
        <w:tc>
          <w:tcPr>
            <w:tcW w:w="7371" w:type="dxa"/>
          </w:tcPr>
          <w:p w14:paraId="0ECE5BFC" w14:textId="077AB7EC" w:rsidR="006F33AD" w:rsidRPr="00957E42" w:rsidRDefault="006A4148"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3.6. </w:t>
            </w:r>
            <w:r w:rsidR="006F33AD" w:rsidRPr="00957E42">
              <w:rPr>
                <w:rFonts w:ascii="Garamond" w:hAnsi="Garamond"/>
                <w:highlight w:val="yellow"/>
              </w:rPr>
              <w:t xml:space="preserve">В целях отказа от поставки мощности в соответствии с пунктом 3.5 настоящего Договора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006F33AD" w:rsidRPr="00957E42">
              <w:rPr>
                <w:rFonts w:ascii="Garamond" w:hAnsi="Garamond"/>
                <w:highlight w:val="yellow"/>
              </w:rPr>
              <w:t>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r w:rsidR="009D0BC0" w:rsidRPr="00957E42">
              <w:rPr>
                <w:rFonts w:ascii="Garamond" w:hAnsi="Garamond"/>
                <w:highlight w:val="yellow"/>
              </w:rPr>
              <w:t>.</w:t>
            </w:r>
            <w:r w:rsidR="006F33AD" w:rsidRPr="00957E42">
              <w:rPr>
                <w:rFonts w:ascii="Garamond" w:hAnsi="Garamond"/>
                <w:highlight w:val="yellow"/>
              </w:rPr>
              <w:t xml:space="preserve"> </w:t>
            </w:r>
          </w:p>
          <w:p w14:paraId="5683D9E5" w14:textId="2D4ECDD9"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целях отказа от поставки мощности в соответствии с пунктом 3.5.1 настоящего Договора Продавец не позднее </w:t>
            </w:r>
            <w:r w:rsidR="00002970" w:rsidRPr="00957E42">
              <w:rPr>
                <w:rFonts w:ascii="Garamond" w:hAnsi="Garamond"/>
                <w:highlight w:val="yellow"/>
              </w:rPr>
              <w:t>180</w:t>
            </w:r>
            <w:r w:rsidRPr="00957E42">
              <w:rPr>
                <w:rFonts w:ascii="Garamond" w:hAnsi="Garamond"/>
                <w:highlight w:val="yellow"/>
              </w:rPr>
              <w:t xml:space="preserve"> рабочих дней с даты вступления в силу постановления Правительства Российской Федерации от ____ № ____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 xml:space="preserve">возобновляемых источников энергии.   </w:t>
            </w:r>
          </w:p>
          <w:p w14:paraId="2AF8FA4A" w14:textId="77777777" w:rsidR="006F33AD"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13BCEE10" w14:textId="77777777" w:rsidR="00A529AA" w:rsidRPr="00957E42" w:rsidRDefault="006F33AD" w:rsidP="00514CA8">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Отзыв уведомления об отказе от поставки мощности по настоящему Договору не допускается.</w:t>
            </w:r>
            <w:r w:rsidR="00A529AA" w:rsidRPr="00957E42">
              <w:rPr>
                <w:rFonts w:ascii="Garamond" w:hAnsi="Garamond"/>
                <w:highlight w:val="yellow"/>
              </w:rPr>
              <w:t xml:space="preserve"> </w:t>
            </w:r>
            <w:r w:rsidR="00A529AA" w:rsidRPr="00957E42">
              <w:rPr>
                <w:rFonts w:ascii="Garamond" w:eastAsia="Times New Roman" w:hAnsi="Garamond"/>
                <w:highlight w:val="yellow"/>
                <w:lang w:eastAsia="ru-RU"/>
              </w:rPr>
              <w:t xml:space="preserve">При этом возможна повторная подача уведомления об отказе от поставки мощности по настоящему Договору в связи с получением от ЦФР </w:t>
            </w:r>
            <w:r w:rsidR="00A529AA" w:rsidRPr="00957E42">
              <w:rPr>
                <w:rFonts w:ascii="Garamond" w:hAnsi="Garamond"/>
                <w:highlight w:val="yellow"/>
              </w:rPr>
              <w:t>уведомления о невозможности отказа от указанных договоров в связи с невыполнением Продавцом предусмотренных условий.</w:t>
            </w:r>
          </w:p>
          <w:p w14:paraId="3DE052D1" w14:textId="33C8658E" w:rsidR="006F33AD" w:rsidRPr="00957E42" w:rsidRDefault="006F33AD" w:rsidP="009D0BC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6F33AD" w:rsidRPr="00957E42" w14:paraId="0EC49734" w14:textId="77777777" w:rsidTr="0079415C">
        <w:tc>
          <w:tcPr>
            <w:tcW w:w="988" w:type="dxa"/>
          </w:tcPr>
          <w:p w14:paraId="691F87EA"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5.1.6</w:t>
            </w:r>
          </w:p>
        </w:tc>
        <w:tc>
          <w:tcPr>
            <w:tcW w:w="6520" w:type="dxa"/>
          </w:tcPr>
          <w:p w14:paraId="79AE1158" w14:textId="77777777" w:rsidR="006F33AD" w:rsidRPr="00957E42" w:rsidRDefault="006F33AD" w:rsidP="00514CA8">
            <w:pPr>
              <w:spacing w:before="120" w:after="120" w:line="240" w:lineRule="auto"/>
              <w:jc w:val="both"/>
              <w:rPr>
                <w:rFonts w:ascii="Garamond" w:hAnsi="Garamond"/>
                <w:highlight w:val="yellow"/>
              </w:rPr>
            </w:pPr>
            <w:r w:rsidRPr="00957E42">
              <w:rPr>
                <w:rFonts w:ascii="Garamond" w:hAnsi="Garamond"/>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и случаях, предусмотренных настоящим Договором, Договором о присоединении и законодательством Российской Федерации;</w:t>
            </w:r>
          </w:p>
        </w:tc>
        <w:tc>
          <w:tcPr>
            <w:tcW w:w="7371" w:type="dxa"/>
          </w:tcPr>
          <w:p w14:paraId="25DC480B" w14:textId="2B61DE37" w:rsidR="006F33AD" w:rsidRPr="00957E42" w:rsidRDefault="006F33AD" w:rsidP="005C51DA">
            <w:pPr>
              <w:spacing w:before="120" w:after="120" w:line="240" w:lineRule="auto"/>
              <w:jc w:val="both"/>
              <w:rPr>
                <w:rFonts w:ascii="Garamond" w:hAnsi="Garamond"/>
                <w:highlight w:val="yellow"/>
              </w:rPr>
            </w:pPr>
            <w:r w:rsidRPr="00957E42">
              <w:rPr>
                <w:rFonts w:ascii="Garamond" w:hAnsi="Garamond"/>
              </w:rPr>
              <w:t xml:space="preserve">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w:t>
            </w:r>
            <w:r w:rsidRPr="00957E42">
              <w:rPr>
                <w:rFonts w:ascii="Garamond" w:hAnsi="Garamond"/>
                <w:highlight w:val="yellow"/>
              </w:rPr>
              <w:t>а также денежную сумму за отказ от исполнения обязательств по поставке мощности по настоящему Договору, осуществленный в соответствии с пунктом 3.5.1 настоящего Договора,</w:t>
            </w:r>
            <w:r w:rsidRPr="00957E42">
              <w:rPr>
                <w:rFonts w:ascii="Garamond" w:hAnsi="Garamond"/>
              </w:rPr>
              <w:t xml:space="preserve"> </w:t>
            </w:r>
            <w:r w:rsidR="009D0BC0" w:rsidRPr="00957E42">
              <w:rPr>
                <w:rFonts w:ascii="Garamond" w:hAnsi="Garamond"/>
              </w:rPr>
              <w:t xml:space="preserve">в порядке и случаях, </w:t>
            </w:r>
            <w:r w:rsidRPr="00957E42">
              <w:rPr>
                <w:rFonts w:ascii="Garamond" w:hAnsi="Garamond"/>
              </w:rPr>
              <w:t>предусмотренных настоящим Договором, Договором о присоединении и законодательством Российской Федерации;</w:t>
            </w:r>
          </w:p>
        </w:tc>
      </w:tr>
      <w:tr w:rsidR="00B81F1D" w:rsidRPr="00957E42" w14:paraId="04ADAA7F" w14:textId="77777777" w:rsidTr="0079415C">
        <w:tc>
          <w:tcPr>
            <w:tcW w:w="988" w:type="dxa"/>
          </w:tcPr>
          <w:p w14:paraId="26E96B20" w14:textId="77777777" w:rsidR="00B81F1D" w:rsidRPr="00957E42" w:rsidRDefault="00B81F1D" w:rsidP="00514CA8">
            <w:pPr>
              <w:spacing w:before="120" w:after="120" w:line="240" w:lineRule="auto"/>
              <w:jc w:val="center"/>
              <w:rPr>
                <w:rFonts w:ascii="Garamond" w:hAnsi="Garamond"/>
                <w:b/>
              </w:rPr>
            </w:pPr>
            <w:r w:rsidRPr="00957E42">
              <w:rPr>
                <w:rFonts w:ascii="Garamond" w:hAnsi="Garamond"/>
                <w:b/>
              </w:rPr>
              <w:t>9.4</w:t>
            </w:r>
          </w:p>
        </w:tc>
        <w:tc>
          <w:tcPr>
            <w:tcW w:w="6520" w:type="dxa"/>
          </w:tcPr>
          <w:p w14:paraId="63BF7E2B" w14:textId="77777777" w:rsidR="00B81F1D" w:rsidRPr="00957E42" w:rsidRDefault="00B81F1D" w:rsidP="00514CA8">
            <w:pPr>
              <w:spacing w:before="120" w:after="120" w:line="240" w:lineRule="auto"/>
              <w:jc w:val="both"/>
              <w:rPr>
                <w:rFonts w:ascii="Garamond" w:hAnsi="Garamond"/>
              </w:rPr>
            </w:pPr>
            <w:r w:rsidRPr="00957E42">
              <w:rPr>
                <w:rFonts w:ascii="Garamond" w:hAnsi="Garamond"/>
                <w:color w:val="000000"/>
                <w:spacing w:val="4"/>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w:t>
            </w:r>
            <w:r w:rsidRPr="00957E42">
              <w:rPr>
                <w:rFonts w:ascii="Garamond" w:hAnsi="Garamond"/>
                <w:color w:val="000000"/>
                <w:spacing w:val="4"/>
                <w:highlight w:val="yellow"/>
              </w:rPr>
              <w:t>11</w:t>
            </w:r>
            <w:r w:rsidRPr="00957E42">
              <w:rPr>
                <w:rFonts w:ascii="Garamond" w:hAnsi="Garamond"/>
                <w:color w:val="000000"/>
                <w:spacing w:val="4"/>
              </w:rPr>
              <w:t>, 3.4 настоящего Договора.</w:t>
            </w:r>
          </w:p>
        </w:tc>
        <w:tc>
          <w:tcPr>
            <w:tcW w:w="7371" w:type="dxa"/>
          </w:tcPr>
          <w:p w14:paraId="445825C4" w14:textId="77777777" w:rsidR="00B81F1D" w:rsidRPr="00957E42" w:rsidRDefault="00B81F1D" w:rsidP="00514CA8">
            <w:pPr>
              <w:spacing w:before="120" w:after="120" w:line="240" w:lineRule="auto"/>
              <w:jc w:val="both"/>
              <w:rPr>
                <w:rFonts w:ascii="Garamond" w:hAnsi="Garamond"/>
              </w:rPr>
            </w:pPr>
            <w:r w:rsidRPr="00957E42">
              <w:rPr>
                <w:rFonts w:ascii="Garamond" w:hAnsi="Garamond"/>
                <w:color w:val="000000"/>
                <w:spacing w:val="4"/>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w:t>
            </w:r>
            <w:r w:rsidRPr="00957E42">
              <w:rPr>
                <w:rFonts w:ascii="Garamond" w:hAnsi="Garamond"/>
                <w:color w:val="000000"/>
                <w:spacing w:val="4"/>
                <w:highlight w:val="yellow"/>
              </w:rPr>
              <w:t>1</w:t>
            </w:r>
            <w:r w:rsidR="00775A45" w:rsidRPr="00957E42">
              <w:rPr>
                <w:rFonts w:ascii="Garamond" w:hAnsi="Garamond"/>
                <w:color w:val="000000"/>
                <w:spacing w:val="4"/>
                <w:highlight w:val="yellow"/>
              </w:rPr>
              <w:t>3</w:t>
            </w:r>
            <w:r w:rsidRPr="00957E42">
              <w:rPr>
                <w:rFonts w:ascii="Garamond" w:hAnsi="Garamond"/>
                <w:color w:val="000000"/>
                <w:spacing w:val="4"/>
              </w:rPr>
              <w:t>, 3.4 настоящего Договора.</w:t>
            </w:r>
          </w:p>
        </w:tc>
      </w:tr>
      <w:tr w:rsidR="006F33AD" w:rsidRPr="00957E42" w14:paraId="7502A964" w14:textId="77777777" w:rsidTr="0079415C">
        <w:tc>
          <w:tcPr>
            <w:tcW w:w="988" w:type="dxa"/>
          </w:tcPr>
          <w:p w14:paraId="157278E5"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10.1</w:t>
            </w:r>
          </w:p>
        </w:tc>
        <w:tc>
          <w:tcPr>
            <w:tcW w:w="6520" w:type="dxa"/>
          </w:tcPr>
          <w:p w14:paraId="6394A9DA"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9450708"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482B9AE4"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4BE206A0"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925143F"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5E8692D8"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w:t>
            </w:r>
            <w:r w:rsidRPr="00957E42">
              <w:rPr>
                <w:rFonts w:ascii="Garamond" w:hAnsi="Garamond"/>
                <w:highlight w:val="yellow"/>
              </w:rPr>
              <w:t>ая</w:t>
            </w:r>
            <w:r w:rsidRPr="00957E42">
              <w:rPr>
                <w:rFonts w:ascii="Garamond" w:hAnsi="Garamond"/>
              </w:rPr>
              <w:t>, предусмотренн</w:t>
            </w:r>
            <w:r w:rsidRPr="00957E42">
              <w:rPr>
                <w:rFonts w:ascii="Garamond" w:hAnsi="Garamond"/>
                <w:highlight w:val="yellow"/>
              </w:rPr>
              <w:t>ого</w:t>
            </w:r>
            <w:r w:rsidRPr="00957E42">
              <w:rPr>
                <w:rFonts w:ascii="Garamond" w:hAnsi="Garamond"/>
              </w:rPr>
              <w:t xml:space="preserve"> пункт</w:t>
            </w:r>
            <w:r w:rsidRPr="00957E42">
              <w:rPr>
                <w:rFonts w:ascii="Garamond" w:hAnsi="Garamond"/>
                <w:highlight w:val="yellow"/>
              </w:rPr>
              <w:t>ом</w:t>
            </w:r>
            <w:r w:rsidRPr="00957E42">
              <w:rPr>
                <w:rFonts w:ascii="Garamond" w:hAnsi="Garamond"/>
              </w:rPr>
              <w:t xml:space="preserve"> 3.5 настоящего Договора.</w:t>
            </w:r>
          </w:p>
        </w:tc>
        <w:tc>
          <w:tcPr>
            <w:tcW w:w="7371" w:type="dxa"/>
          </w:tcPr>
          <w:p w14:paraId="6BBC6020"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34C0AEE6"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5F029062"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0069EFD9" w14:textId="77777777" w:rsidR="006F33AD" w:rsidRPr="00957E42" w:rsidRDefault="006F33AD" w:rsidP="00514CA8">
            <w:pPr>
              <w:pStyle w:val="a5"/>
              <w:numPr>
                <w:ilvl w:val="0"/>
                <w:numId w:val="39"/>
              </w:numPr>
              <w:overflowPunct w:val="0"/>
              <w:adjustRightInd w:val="0"/>
              <w:spacing w:before="120" w:after="120"/>
              <w:ind w:left="0" w:firstLine="10"/>
              <w:jc w:val="both"/>
              <w:rPr>
                <w:rFonts w:ascii="Garamond" w:hAnsi="Garamond"/>
                <w:sz w:val="22"/>
                <w:szCs w:val="22"/>
              </w:rPr>
            </w:pPr>
            <w:r w:rsidRPr="00957E42">
              <w:rPr>
                <w:rFonts w:ascii="Garamond" w:hAnsi="Garamond"/>
                <w:sz w:val="22"/>
                <w:szCs w:val="22"/>
              </w:rPr>
              <w:t xml:space="preserve">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B230F0D" w14:textId="77777777" w:rsidR="006F33AD" w:rsidRPr="00957E42" w:rsidRDefault="006F33AD" w:rsidP="00514CA8">
            <w:pPr>
              <w:pStyle w:val="a5"/>
              <w:numPr>
                <w:ilvl w:val="0"/>
                <w:numId w:val="39"/>
              </w:numPr>
              <w:overflowPunct w:val="0"/>
              <w:adjustRightInd w:val="0"/>
              <w:spacing w:before="120" w:after="120"/>
              <w:ind w:left="0" w:firstLine="10"/>
              <w:jc w:val="both"/>
              <w:rPr>
                <w:rFonts w:ascii="Garamond" w:hAnsi="Garamond"/>
                <w:sz w:val="22"/>
                <w:szCs w:val="22"/>
                <w:highlight w:val="yellow"/>
              </w:rPr>
            </w:pPr>
            <w:r w:rsidRPr="00957E42">
              <w:rPr>
                <w:rFonts w:ascii="Garamond" w:hAnsi="Garamond"/>
                <w:sz w:val="22"/>
                <w:szCs w:val="22"/>
                <w:highlight w:val="yellow"/>
              </w:rPr>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0B0560E9" w14:textId="1923E24B" w:rsidR="006F33AD" w:rsidRPr="00957E42" w:rsidRDefault="006F33AD" w:rsidP="00514CA8">
            <w:pPr>
              <w:pStyle w:val="a5"/>
              <w:numPr>
                <w:ilvl w:val="0"/>
                <w:numId w:val="39"/>
              </w:numPr>
              <w:tabs>
                <w:tab w:val="left" w:pos="1029"/>
              </w:tabs>
              <w:overflowPunct w:val="0"/>
              <w:adjustRightInd w:val="0"/>
              <w:spacing w:before="120" w:after="120"/>
              <w:ind w:left="604" w:firstLine="10"/>
              <w:jc w:val="both"/>
              <w:rPr>
                <w:rFonts w:ascii="Garamond" w:hAnsi="Garamond"/>
                <w:sz w:val="22"/>
                <w:szCs w:val="22"/>
                <w:highlight w:val="yellow"/>
              </w:rPr>
            </w:pPr>
            <w:r w:rsidRPr="00957E42">
              <w:rPr>
                <w:rFonts w:ascii="Garamond" w:hAnsi="Garamond"/>
                <w:sz w:val="22"/>
                <w:szCs w:val="22"/>
                <w:highlight w:val="yellow"/>
              </w:rPr>
              <w:t xml:space="preserve">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не позднее </w:t>
            </w:r>
            <w:r w:rsidR="00F23948" w:rsidRPr="00957E42">
              <w:rPr>
                <w:rFonts w:ascii="Garamond" w:hAnsi="Garamond"/>
                <w:sz w:val="22"/>
                <w:szCs w:val="22"/>
                <w:highlight w:val="yellow"/>
              </w:rPr>
              <w:t>15</w:t>
            </w:r>
            <w:r w:rsidRPr="00957E42">
              <w:rPr>
                <w:rFonts w:ascii="Garamond" w:hAnsi="Garamond"/>
                <w:sz w:val="22"/>
                <w:szCs w:val="22"/>
                <w:highlight w:val="yellow"/>
              </w:rPr>
              <w:t>-го числа месяца</w:t>
            </w:r>
            <w:r w:rsidR="00F23948" w:rsidRPr="00957E42">
              <w:rPr>
                <w:rFonts w:ascii="Garamond" w:hAnsi="Garamond"/>
                <w:sz w:val="22"/>
                <w:szCs w:val="22"/>
                <w:highlight w:val="yellow"/>
              </w:rPr>
              <w:t xml:space="preserve"> (21-го числа месяца для ноября 2025 года)</w:t>
            </w:r>
            <w:r w:rsidR="006A4148" w:rsidRPr="00957E42">
              <w:rPr>
                <w:rFonts w:ascii="Garamond" w:hAnsi="Garamond"/>
                <w:sz w:val="22"/>
                <w:szCs w:val="22"/>
                <w:highlight w:val="yellow"/>
              </w:rPr>
              <w:t xml:space="preserve"> –</w:t>
            </w:r>
            <w:r w:rsidRPr="00957E42">
              <w:rPr>
                <w:rFonts w:ascii="Garamond" w:hAnsi="Garamond"/>
                <w:sz w:val="22"/>
                <w:szCs w:val="22"/>
                <w:highlight w:val="yellow"/>
              </w:rPr>
              <w:t xml:space="preserve"> с 1</w:t>
            </w:r>
            <w:r w:rsidR="00514CA8" w:rsidRPr="00957E42">
              <w:rPr>
                <w:rFonts w:ascii="Garamond" w:hAnsi="Garamond"/>
                <w:sz w:val="22"/>
                <w:szCs w:val="22"/>
                <w:highlight w:val="yellow"/>
              </w:rPr>
              <w:t>-го</w:t>
            </w:r>
            <w:r w:rsidRPr="00957E42">
              <w:rPr>
                <w:rFonts w:ascii="Garamond" w:hAnsi="Garamond"/>
                <w:sz w:val="22"/>
                <w:szCs w:val="22"/>
                <w:highlight w:val="yellow"/>
              </w:rPr>
              <w:t xml:space="preserve"> числа месяца, следующего за месяцем получения ЦФР указанного уведомления и выполнения всех требований;</w:t>
            </w:r>
          </w:p>
          <w:p w14:paraId="68637DD2" w14:textId="6802B163" w:rsidR="006F33AD" w:rsidRPr="00957E42" w:rsidRDefault="006F33AD" w:rsidP="00514CA8">
            <w:pPr>
              <w:pStyle w:val="a5"/>
              <w:numPr>
                <w:ilvl w:val="0"/>
                <w:numId w:val="39"/>
              </w:numPr>
              <w:tabs>
                <w:tab w:val="left" w:pos="1029"/>
              </w:tabs>
              <w:overflowPunct w:val="0"/>
              <w:adjustRightInd w:val="0"/>
              <w:spacing w:before="120" w:after="120"/>
              <w:ind w:left="604" w:firstLine="10"/>
              <w:jc w:val="both"/>
              <w:rPr>
                <w:rFonts w:ascii="Garamond" w:hAnsi="Garamond"/>
                <w:sz w:val="22"/>
                <w:szCs w:val="22"/>
                <w:highlight w:val="yellow"/>
              </w:rPr>
            </w:pPr>
            <w:r w:rsidRPr="00957E42">
              <w:rPr>
                <w:rFonts w:ascii="Garamond" w:hAnsi="Garamond"/>
                <w:sz w:val="22"/>
                <w:szCs w:val="22"/>
                <w:highlight w:val="yellow"/>
              </w:rPr>
              <w:t xml:space="preserve">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после </w:t>
            </w:r>
            <w:r w:rsidR="00F23948" w:rsidRPr="00957E42">
              <w:rPr>
                <w:rFonts w:ascii="Garamond" w:hAnsi="Garamond"/>
                <w:sz w:val="22"/>
                <w:szCs w:val="22"/>
                <w:highlight w:val="yellow"/>
              </w:rPr>
              <w:t>15</w:t>
            </w:r>
            <w:r w:rsidRPr="00957E42">
              <w:rPr>
                <w:rFonts w:ascii="Garamond" w:hAnsi="Garamond"/>
                <w:sz w:val="22"/>
                <w:szCs w:val="22"/>
                <w:highlight w:val="yellow"/>
              </w:rPr>
              <w:t>-го числа месяца</w:t>
            </w:r>
            <w:r w:rsidR="00F23948" w:rsidRPr="00957E42">
              <w:rPr>
                <w:rFonts w:ascii="Garamond" w:hAnsi="Garamond"/>
                <w:sz w:val="22"/>
                <w:szCs w:val="22"/>
                <w:highlight w:val="yellow"/>
              </w:rPr>
              <w:t xml:space="preserve"> (21-го числа месяца для ноября 2025 года)</w:t>
            </w:r>
            <w:r w:rsidRPr="00957E42">
              <w:rPr>
                <w:rFonts w:ascii="Garamond" w:hAnsi="Garamond"/>
                <w:sz w:val="22"/>
                <w:szCs w:val="22"/>
                <w:highlight w:val="yellow"/>
              </w:rPr>
              <w:t xml:space="preserve"> – с 1</w:t>
            </w:r>
            <w:r w:rsidR="00514CA8" w:rsidRPr="00957E42">
              <w:rPr>
                <w:rFonts w:ascii="Garamond" w:hAnsi="Garamond"/>
                <w:sz w:val="22"/>
                <w:szCs w:val="22"/>
                <w:highlight w:val="yellow"/>
              </w:rPr>
              <w:t>-го</w:t>
            </w:r>
            <w:r w:rsidRPr="00957E42">
              <w:rPr>
                <w:rFonts w:ascii="Garamond" w:hAnsi="Garamond"/>
                <w:sz w:val="22"/>
                <w:szCs w:val="22"/>
                <w:highlight w:val="yellow"/>
              </w:rPr>
              <w:t xml:space="preserve"> числа второго месяца, следующего за месяцем получения ЦФР указанного уведомления и выполнения всех требований;</w:t>
            </w:r>
          </w:p>
          <w:p w14:paraId="4BDEBD73" w14:textId="77777777" w:rsidR="006F33AD" w:rsidRPr="00957E42" w:rsidRDefault="006F33AD" w:rsidP="00514CA8">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3B16CEA7"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hAnsi="Garamond"/>
                <w:highlight w:val="yellow"/>
              </w:rPr>
              <w:t>ев</w:t>
            </w:r>
            <w:r w:rsidRPr="00957E42">
              <w:rPr>
                <w:rFonts w:ascii="Garamond" w:hAnsi="Garamond"/>
              </w:rPr>
              <w:t>, предусмотренн</w:t>
            </w:r>
            <w:r w:rsidRPr="00957E42">
              <w:rPr>
                <w:rFonts w:ascii="Garamond" w:hAnsi="Garamond"/>
                <w:highlight w:val="yellow"/>
              </w:rPr>
              <w:t>ых</w:t>
            </w:r>
            <w:r w:rsidRPr="00957E42">
              <w:rPr>
                <w:rFonts w:ascii="Garamond" w:hAnsi="Garamond"/>
              </w:rPr>
              <w:t xml:space="preserve"> пункт</w:t>
            </w:r>
            <w:r w:rsidRPr="00957E42">
              <w:rPr>
                <w:rFonts w:ascii="Garamond" w:hAnsi="Garamond"/>
                <w:highlight w:val="yellow"/>
              </w:rPr>
              <w:t>ами</w:t>
            </w:r>
            <w:r w:rsidRPr="00957E42">
              <w:rPr>
                <w:rFonts w:ascii="Garamond" w:hAnsi="Garamond"/>
              </w:rPr>
              <w:t xml:space="preserve"> 3.5 </w:t>
            </w:r>
            <w:r w:rsidRPr="00957E42">
              <w:rPr>
                <w:rFonts w:ascii="Garamond" w:hAnsi="Garamond"/>
                <w:highlight w:val="yellow"/>
              </w:rPr>
              <w:t>и 3.5.1</w:t>
            </w:r>
            <w:r w:rsidRPr="00957E42">
              <w:rPr>
                <w:rFonts w:ascii="Garamond" w:hAnsi="Garamond"/>
              </w:rPr>
              <w:t xml:space="preserve"> настоящего Договора.</w:t>
            </w:r>
          </w:p>
        </w:tc>
      </w:tr>
      <w:tr w:rsidR="006F33AD" w:rsidRPr="00957E42" w14:paraId="7CB7C9EF" w14:textId="77777777" w:rsidTr="0079415C">
        <w:tc>
          <w:tcPr>
            <w:tcW w:w="988" w:type="dxa"/>
          </w:tcPr>
          <w:p w14:paraId="02296189"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11.3</w:t>
            </w:r>
          </w:p>
        </w:tc>
        <w:tc>
          <w:tcPr>
            <w:tcW w:w="6520" w:type="dxa"/>
          </w:tcPr>
          <w:p w14:paraId="088F7028"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11.3.</w:t>
            </w:r>
            <w:r w:rsidRPr="00957E42">
              <w:rPr>
                <w:rFonts w:ascii="Garamond" w:hAnsi="Garamond"/>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tc>
        <w:tc>
          <w:tcPr>
            <w:tcW w:w="7371" w:type="dxa"/>
          </w:tcPr>
          <w:p w14:paraId="01CE6888"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11.3.</w:t>
            </w:r>
            <w:r w:rsidRPr="00957E42">
              <w:rPr>
                <w:rFonts w:ascii="Garamond" w:hAnsi="Garamond"/>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4B043D7D" w14:textId="4CCE6078" w:rsidR="006F33AD" w:rsidRPr="00957E42" w:rsidRDefault="006F33AD" w:rsidP="00514CA8">
            <w:pPr>
              <w:spacing w:before="120" w:after="120" w:line="240" w:lineRule="auto"/>
              <w:jc w:val="both"/>
              <w:rPr>
                <w:rFonts w:ascii="Garamond" w:hAnsi="Garamond"/>
              </w:rPr>
            </w:pPr>
            <w:r w:rsidRPr="00957E42">
              <w:rPr>
                <w:rFonts w:ascii="Garamond" w:hAnsi="Garamond"/>
                <w:highlight w:val="yellow"/>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2.10 настоящего Договора подано соответствующее требованиям настоящего Договора 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уведомление об изменении даты окончания поставки мощности на более позднюю дату, штраф, предусмотренный настоящим пунктом, не начисляется и не уплачивается за расчетные периоды с 1-го числа календарного месяца, в котором Продавцом представлено в ЦФР такое уведомление, и до истечения 24 месяцев с даты начала поставки мощности, указанной в пункте 2.6 настоящего Договора.</w:t>
            </w:r>
            <w:r w:rsidRPr="00957E42">
              <w:rPr>
                <w:rFonts w:ascii="Garamond" w:hAnsi="Garamond"/>
              </w:rPr>
              <w:tab/>
            </w:r>
          </w:p>
        </w:tc>
      </w:tr>
      <w:tr w:rsidR="006F33AD" w:rsidRPr="00957E42" w14:paraId="097F6355" w14:textId="77777777" w:rsidTr="0079415C">
        <w:tc>
          <w:tcPr>
            <w:tcW w:w="988" w:type="dxa"/>
          </w:tcPr>
          <w:p w14:paraId="31CADAC0" w14:textId="77777777" w:rsidR="006F33AD" w:rsidRPr="00957E42" w:rsidRDefault="006F33AD" w:rsidP="00514CA8">
            <w:pPr>
              <w:spacing w:before="120" w:after="120" w:line="240" w:lineRule="auto"/>
              <w:jc w:val="center"/>
              <w:rPr>
                <w:rFonts w:ascii="Garamond" w:hAnsi="Garamond"/>
                <w:b/>
              </w:rPr>
            </w:pPr>
            <w:r w:rsidRPr="00957E42">
              <w:rPr>
                <w:rFonts w:ascii="Garamond" w:hAnsi="Garamond"/>
                <w:b/>
              </w:rPr>
              <w:t>11.7</w:t>
            </w:r>
          </w:p>
        </w:tc>
        <w:tc>
          <w:tcPr>
            <w:tcW w:w="6520" w:type="dxa"/>
          </w:tcPr>
          <w:p w14:paraId="4E36B437"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23AC923A"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не уплачивает указанный в абзацах первом – третьем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c>
          <w:tcPr>
            <w:tcW w:w="7371" w:type="dxa"/>
          </w:tcPr>
          <w:p w14:paraId="2E72724B" w14:textId="77777777" w:rsidR="006F33AD" w:rsidRPr="00957E42" w:rsidRDefault="006F33AD" w:rsidP="00514CA8">
            <w:pPr>
              <w:pStyle w:val="a5"/>
              <w:spacing w:before="120" w:after="120"/>
              <w:ind w:left="0"/>
              <w:jc w:val="both"/>
              <w:rPr>
                <w:rFonts w:ascii="Garamond" w:hAnsi="Garamond"/>
                <w:sz w:val="22"/>
                <w:szCs w:val="22"/>
              </w:rPr>
            </w:pPr>
            <w:r w:rsidRPr="00957E42">
              <w:rPr>
                <w:rFonts w:ascii="Garamond" w:hAnsi="Garamond"/>
                <w:sz w:val="22"/>
                <w:szCs w:val="22"/>
              </w:rPr>
              <w:t>…</w:t>
            </w:r>
          </w:p>
          <w:p w14:paraId="77977C10" w14:textId="77777777" w:rsidR="006F33AD" w:rsidRPr="00957E42" w:rsidRDefault="006F33AD" w:rsidP="00514CA8">
            <w:pPr>
              <w:spacing w:before="120" w:after="120" w:line="240" w:lineRule="auto"/>
              <w:jc w:val="both"/>
              <w:rPr>
                <w:rFonts w:ascii="Garamond" w:hAnsi="Garamond"/>
              </w:rPr>
            </w:pPr>
            <w:r w:rsidRPr="00957E42">
              <w:rPr>
                <w:rFonts w:ascii="Garamond" w:hAnsi="Garamond"/>
              </w:rPr>
              <w:t>Продавец не уплачивает указанный в абзацах первом – третьем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r w:rsidRPr="00957E42">
              <w:rPr>
                <w:rFonts w:ascii="Garamond" w:hAnsi="Garamond"/>
                <w:highlight w:val="yellow"/>
              </w:rPr>
              <w:t>, а также в случае реализации Продавцом права на отказ от поставки мощности по настоящему Договору в соответствии с пунктом 3.5.1 настоящего Договора</w:t>
            </w:r>
            <w:r w:rsidRPr="00957E42">
              <w:rPr>
                <w:rFonts w:ascii="Garamond" w:hAnsi="Garamond"/>
              </w:rPr>
              <w:t>.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r>
    </w:tbl>
    <w:p w14:paraId="77126E8B" w14:textId="77777777" w:rsidR="006F33AD" w:rsidRPr="00957E42" w:rsidRDefault="006F33AD" w:rsidP="00E838CD">
      <w:pPr>
        <w:spacing w:after="0" w:line="240" w:lineRule="auto"/>
        <w:ind w:right="111"/>
        <w:jc w:val="both"/>
        <w:rPr>
          <w:rFonts w:ascii="Garamond" w:hAnsi="Garamond" w:cs="Garamond"/>
          <w:b/>
          <w:bCs/>
        </w:rPr>
      </w:pPr>
    </w:p>
    <w:p w14:paraId="50C4C225" w14:textId="77777777" w:rsidR="00510C28" w:rsidRPr="00957E42" w:rsidRDefault="00510C28">
      <w:pPr>
        <w:spacing w:after="160" w:line="259" w:lineRule="auto"/>
        <w:rPr>
          <w:rFonts w:ascii="Garamond" w:hAnsi="Garamond" w:cs="Garamond"/>
          <w:b/>
          <w:bCs/>
          <w:sz w:val="26"/>
          <w:szCs w:val="26"/>
        </w:rPr>
      </w:pPr>
      <w:r w:rsidRPr="00957E42">
        <w:rPr>
          <w:rFonts w:ascii="Garamond" w:hAnsi="Garamond" w:cs="Garamond"/>
          <w:b/>
          <w:bCs/>
          <w:sz w:val="26"/>
          <w:szCs w:val="26"/>
        </w:rPr>
        <w:br w:type="page"/>
      </w:r>
    </w:p>
    <w:p w14:paraId="1927D351" w14:textId="19403F30" w:rsidR="006F33AD" w:rsidRPr="00957E42" w:rsidRDefault="006F33AD" w:rsidP="00E838CD">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 к Договору о присоединении к торговой системе оптового рынка)</w:t>
      </w:r>
    </w:p>
    <w:p w14:paraId="763949C5" w14:textId="77777777" w:rsidR="00E838CD" w:rsidRPr="00957E42" w:rsidRDefault="00E838CD" w:rsidP="00E838CD">
      <w:pPr>
        <w:spacing w:after="0" w:line="240" w:lineRule="auto"/>
        <w:ind w:right="111"/>
        <w:rPr>
          <w:rFonts w:ascii="Garamond" w:hAnsi="Garamond" w:cs="Garamond"/>
          <w:b/>
          <w:bCs/>
          <w:sz w:val="26"/>
          <w:szCs w:val="26"/>
        </w:rPr>
      </w:pPr>
    </w:p>
    <w:tbl>
      <w:tblPr>
        <w:tblStyle w:val="af"/>
        <w:tblW w:w="14879" w:type="dxa"/>
        <w:tblLook w:val="04A0" w:firstRow="1" w:lastRow="0" w:firstColumn="1" w:lastColumn="0" w:noHBand="0" w:noVBand="1"/>
      </w:tblPr>
      <w:tblGrid>
        <w:gridCol w:w="988"/>
        <w:gridCol w:w="6520"/>
        <w:gridCol w:w="7371"/>
      </w:tblGrid>
      <w:tr w:rsidR="006F33AD" w:rsidRPr="00957E42" w14:paraId="43851B4D" w14:textId="77777777" w:rsidTr="0079415C">
        <w:tc>
          <w:tcPr>
            <w:tcW w:w="988" w:type="dxa"/>
          </w:tcPr>
          <w:p w14:paraId="27E297FA" w14:textId="77777777" w:rsidR="006F33AD" w:rsidRPr="00957E42" w:rsidRDefault="006F33AD" w:rsidP="00E838CD">
            <w:pPr>
              <w:spacing w:after="0" w:line="240" w:lineRule="auto"/>
              <w:jc w:val="center"/>
              <w:rPr>
                <w:rFonts w:ascii="Garamond" w:hAnsi="Garamond"/>
                <w:b/>
              </w:rPr>
            </w:pPr>
            <w:r w:rsidRPr="00957E42">
              <w:rPr>
                <w:rFonts w:ascii="Garamond" w:hAnsi="Garamond"/>
                <w:b/>
              </w:rPr>
              <w:t>№ пункта</w:t>
            </w:r>
          </w:p>
        </w:tc>
        <w:tc>
          <w:tcPr>
            <w:tcW w:w="6520" w:type="dxa"/>
          </w:tcPr>
          <w:p w14:paraId="3AED2B96" w14:textId="77777777" w:rsidR="006F33AD" w:rsidRPr="00957E42" w:rsidRDefault="006F33AD" w:rsidP="00E838CD">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37ADE432" w14:textId="77777777" w:rsidR="006F33AD" w:rsidRPr="00957E42" w:rsidRDefault="006F33AD" w:rsidP="00E838CD">
            <w:pPr>
              <w:spacing w:after="0" w:line="240" w:lineRule="auto"/>
              <w:jc w:val="center"/>
              <w:rPr>
                <w:rFonts w:ascii="Garamond" w:hAnsi="Garamond"/>
                <w:b/>
              </w:rPr>
            </w:pPr>
            <w:r w:rsidRPr="00957E42">
              <w:rPr>
                <w:rFonts w:ascii="Garamond" w:hAnsi="Garamond"/>
                <w:b/>
              </w:rPr>
              <w:t>вступления в силу изменений</w:t>
            </w:r>
          </w:p>
        </w:tc>
        <w:tc>
          <w:tcPr>
            <w:tcW w:w="7371" w:type="dxa"/>
          </w:tcPr>
          <w:p w14:paraId="25182FAD" w14:textId="77777777" w:rsidR="006F33AD" w:rsidRPr="00957E42" w:rsidRDefault="006F33AD" w:rsidP="00E838CD">
            <w:pPr>
              <w:spacing w:after="0" w:line="240" w:lineRule="auto"/>
              <w:jc w:val="center"/>
              <w:rPr>
                <w:rFonts w:ascii="Garamond" w:hAnsi="Garamond"/>
                <w:b/>
              </w:rPr>
            </w:pPr>
            <w:r w:rsidRPr="00957E42">
              <w:rPr>
                <w:rFonts w:ascii="Garamond" w:hAnsi="Garamond"/>
                <w:b/>
              </w:rPr>
              <w:t xml:space="preserve">Предлагаемая редакция </w:t>
            </w:r>
          </w:p>
          <w:p w14:paraId="2BE9CDB3" w14:textId="77777777" w:rsidR="006F33AD" w:rsidRPr="00957E42" w:rsidRDefault="006F33AD" w:rsidP="00E838CD">
            <w:pPr>
              <w:spacing w:after="0" w:line="240" w:lineRule="auto"/>
              <w:jc w:val="center"/>
              <w:rPr>
                <w:rFonts w:ascii="Garamond" w:hAnsi="Garamond"/>
              </w:rPr>
            </w:pPr>
            <w:r w:rsidRPr="00957E42">
              <w:rPr>
                <w:rFonts w:ascii="Garamond" w:hAnsi="Garamond"/>
              </w:rPr>
              <w:t>(изменения выделены цветом)</w:t>
            </w:r>
          </w:p>
        </w:tc>
      </w:tr>
      <w:tr w:rsidR="00CD2BB2" w:rsidRPr="00957E42" w14:paraId="0A4A6335" w14:textId="77777777" w:rsidTr="0079415C">
        <w:tc>
          <w:tcPr>
            <w:tcW w:w="988" w:type="dxa"/>
          </w:tcPr>
          <w:p w14:paraId="6475398E" w14:textId="77777777" w:rsidR="00CD2BB2" w:rsidRPr="00957E42" w:rsidRDefault="00CD2BB2" w:rsidP="00E838CD">
            <w:pPr>
              <w:spacing w:before="120" w:after="120" w:line="240" w:lineRule="auto"/>
              <w:jc w:val="center"/>
              <w:rPr>
                <w:rFonts w:ascii="Garamond" w:hAnsi="Garamond"/>
                <w:b/>
              </w:rPr>
            </w:pPr>
            <w:r w:rsidRPr="00957E42">
              <w:rPr>
                <w:rFonts w:ascii="Garamond" w:hAnsi="Garamond"/>
                <w:b/>
              </w:rPr>
              <w:t>2.7</w:t>
            </w:r>
          </w:p>
        </w:tc>
        <w:tc>
          <w:tcPr>
            <w:tcW w:w="6520" w:type="dxa"/>
          </w:tcPr>
          <w:p w14:paraId="002DDB99" w14:textId="77777777" w:rsidR="005C09C0" w:rsidRPr="00957E42" w:rsidRDefault="005C09C0" w:rsidP="00E838CD">
            <w:pPr>
              <w:spacing w:before="120" w:after="120" w:line="240" w:lineRule="auto"/>
              <w:jc w:val="both"/>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7A4E3C58" w14:textId="77777777" w:rsidR="005C09C0" w:rsidRPr="00957E42" w:rsidRDefault="005C09C0" w:rsidP="00E838CD">
            <w:pPr>
              <w:spacing w:before="120" w:after="120" w:line="240" w:lineRule="auto"/>
              <w:jc w:val="both"/>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266DEBEA" w14:textId="77777777" w:rsidR="005C09C0" w:rsidRPr="00957E42" w:rsidRDefault="005C09C0" w:rsidP="00E838CD">
            <w:pPr>
              <w:spacing w:before="120" w:after="120" w:line="240" w:lineRule="auto"/>
              <w:jc w:val="both"/>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6200401B" w14:textId="77777777" w:rsidR="005C09C0" w:rsidRPr="00957E42" w:rsidRDefault="005C09C0" w:rsidP="00E838CD">
            <w:pPr>
              <w:spacing w:before="120" w:after="120" w:line="240" w:lineRule="auto"/>
              <w:jc w:val="both"/>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3EA82C51" w14:textId="77777777" w:rsidR="00CD2BB2" w:rsidRPr="00957E42" w:rsidRDefault="005C09C0" w:rsidP="00E838CD">
            <w:pPr>
              <w:spacing w:before="120" w:after="120" w:line="240" w:lineRule="auto"/>
              <w:jc w:val="both"/>
              <w:rPr>
                <w:rFonts w:ascii="Garamond" w:hAnsi="Garamond"/>
                <w:highlight w:val="yellow"/>
              </w:rPr>
            </w:pPr>
            <w:r w:rsidRPr="00957E42">
              <w:rPr>
                <w:rFonts w:ascii="Garamond" w:hAnsi="Garamond"/>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7371" w:type="dxa"/>
          </w:tcPr>
          <w:p w14:paraId="54B8F777" w14:textId="77777777" w:rsidR="005C09C0" w:rsidRPr="00957E42" w:rsidRDefault="005C09C0" w:rsidP="00E838C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2.7.</w:t>
            </w:r>
            <w:r w:rsidRPr="00957E42">
              <w:rPr>
                <w:rFonts w:ascii="Garamond" w:hAnsi="Garamond"/>
              </w:rPr>
              <w:tab/>
              <w:t>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56FA7A7A" w14:textId="77777777" w:rsidR="005C09C0" w:rsidRPr="00957E42" w:rsidRDefault="005C09C0" w:rsidP="00E838C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даты начала и окончания поставки мощности изменяются на более ранний срок;</w:t>
            </w:r>
          </w:p>
          <w:p w14:paraId="623989E3" w14:textId="77777777" w:rsidR="005C09C0" w:rsidRPr="00957E42" w:rsidRDefault="005C09C0" w:rsidP="00E838C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546BB510" w14:textId="77777777" w:rsidR="005C09C0" w:rsidRPr="00957E42" w:rsidRDefault="005C09C0" w:rsidP="00E838C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57E42">
              <w:rPr>
                <w:rFonts w:ascii="Garamond" w:hAnsi="Garamond"/>
              </w:rPr>
              <w:t xml:space="preserve">– период поставки мощности не уменьшается и </w:t>
            </w:r>
            <w:proofErr w:type="gramStart"/>
            <w:r w:rsidRPr="00957E42">
              <w:rPr>
                <w:rFonts w:ascii="Garamond" w:hAnsi="Garamond"/>
              </w:rPr>
              <w:t>не увеличивается</w:t>
            </w:r>
            <w:proofErr w:type="gramEnd"/>
            <w:r w:rsidRPr="00957E42">
              <w:rPr>
                <w:rFonts w:ascii="Garamond" w:hAnsi="Garamond"/>
              </w:rPr>
              <w:t xml:space="preserve"> и заканчивается по истечении 180 месяцев с измененной даты начала поставки мощности.</w:t>
            </w:r>
          </w:p>
          <w:p w14:paraId="430DFA5C" w14:textId="3C3C88E2" w:rsidR="00CD2BB2" w:rsidRPr="00957E42" w:rsidRDefault="005C09C0" w:rsidP="00991072">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rPr>
              <w:t>Повторное изменение дат начала и окончания поставки мощности на более ранние даты в соответствии с настоящим пунктом</w:t>
            </w:r>
            <w:r w:rsidRPr="00957E42">
              <w:rPr>
                <w:rFonts w:ascii="Garamond" w:hAnsi="Garamond"/>
                <w:highlight w:val="yellow"/>
              </w:rPr>
              <w:t>, а также изменение дат начала и окончания поставки мощности на более ранние в случае реализации Продавцом права в соответствии с пунктом 2.</w:t>
            </w:r>
            <w:r w:rsidR="00991072" w:rsidRPr="00957E42">
              <w:rPr>
                <w:rFonts w:ascii="Garamond" w:hAnsi="Garamond"/>
                <w:highlight w:val="yellow"/>
              </w:rPr>
              <w:t>8</w:t>
            </w:r>
            <w:r w:rsidRPr="00957E42">
              <w:rPr>
                <w:rFonts w:ascii="Garamond" w:hAnsi="Garamond"/>
                <w:highlight w:val="yellow"/>
              </w:rPr>
              <w:t xml:space="preserve"> настоящего Договора</w:t>
            </w:r>
            <w:r w:rsidRPr="00957E42">
              <w:rPr>
                <w:rFonts w:ascii="Garamond" w:hAnsi="Garamond"/>
              </w:rPr>
              <w:t xml:space="preserve"> не допускается.</w:t>
            </w:r>
          </w:p>
        </w:tc>
      </w:tr>
      <w:tr w:rsidR="006F33AD" w:rsidRPr="00957E42" w14:paraId="299DC193" w14:textId="77777777" w:rsidTr="0079415C">
        <w:tc>
          <w:tcPr>
            <w:tcW w:w="988" w:type="dxa"/>
          </w:tcPr>
          <w:p w14:paraId="62CC9C2D"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2.8</w:t>
            </w:r>
          </w:p>
        </w:tc>
        <w:tc>
          <w:tcPr>
            <w:tcW w:w="6520" w:type="dxa"/>
          </w:tcPr>
          <w:p w14:paraId="5E9065D4" w14:textId="2ABDEBCF" w:rsidR="006F33AD" w:rsidRPr="00957E42" w:rsidRDefault="006F33AD" w:rsidP="00E838CD">
            <w:pPr>
              <w:spacing w:before="120" w:after="120" w:line="240" w:lineRule="auto"/>
              <w:jc w:val="both"/>
              <w:rPr>
                <w:rFonts w:ascii="Garamond" w:hAnsi="Garamond"/>
                <w:b/>
                <w:highlight w:val="yellow"/>
              </w:rPr>
            </w:pPr>
            <w:r w:rsidRPr="00957E42">
              <w:rPr>
                <w:rFonts w:ascii="Garamond" w:hAnsi="Garamond"/>
                <w:b/>
              </w:rPr>
              <w:t>Дополнить пунктом 2.8 с последующим изменением нумерации</w:t>
            </w:r>
          </w:p>
        </w:tc>
        <w:tc>
          <w:tcPr>
            <w:tcW w:w="7371" w:type="dxa"/>
          </w:tcPr>
          <w:p w14:paraId="649F5D0A"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2.8.</w:t>
            </w:r>
            <w:r w:rsidRPr="00957E42">
              <w:rPr>
                <w:rFonts w:ascii="Garamond" w:hAnsi="Garamond"/>
                <w:highlight w:val="yellow"/>
              </w:rPr>
              <w:tab/>
              <w:t xml:space="preserve">С даты вступления в силу постановления Правительства Российской Федерации от _____ № ____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50C13F78" w14:textId="77777777" w:rsidR="006F33AD" w:rsidRPr="00957E42" w:rsidRDefault="006F33AD" w:rsidP="00E838CD">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20ACBB95" w14:textId="77777777" w:rsidR="006F33AD" w:rsidRPr="00957E42" w:rsidRDefault="006F33AD" w:rsidP="00E838CD">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002970" w:rsidRPr="00957E42">
              <w:rPr>
                <w:rFonts w:ascii="Garamond" w:hAnsi="Garamond"/>
                <w:sz w:val="22"/>
                <w:szCs w:val="22"/>
                <w:highlight w:val="yellow"/>
              </w:rPr>
              <w:t>180</w:t>
            </w:r>
            <w:r w:rsidRPr="00957E42">
              <w:rPr>
                <w:rFonts w:ascii="Garamond" w:hAnsi="Garamond"/>
                <w:sz w:val="22"/>
                <w:szCs w:val="22"/>
                <w:highlight w:val="yellow"/>
              </w:rPr>
              <w:t xml:space="preserve"> рабочих дней с даты вступления в силу постановления Правительства Российской Федерации, указанного в абзаце первом настоящего пункта,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начала и окончания периода поставки мощности на более поздние даты;</w:t>
            </w:r>
          </w:p>
          <w:p w14:paraId="1DA50691" w14:textId="77777777" w:rsidR="006F33AD" w:rsidRPr="00957E42" w:rsidRDefault="006F33AD" w:rsidP="00E838CD">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дата начала поставки мощности, указанная в пункте 2.6 настоящего Договора, не наступила; </w:t>
            </w:r>
          </w:p>
          <w:p w14:paraId="5EF9AE6F" w14:textId="1BDBAB05" w:rsidR="006F33AD" w:rsidRPr="00957E42" w:rsidRDefault="006F33AD" w:rsidP="00E838CD">
            <w:pPr>
              <w:pStyle w:val="a5"/>
              <w:widowControl w:val="0"/>
              <w:numPr>
                <w:ilvl w:val="0"/>
                <w:numId w:val="35"/>
              </w:numPr>
              <w:overflowPunct w:val="0"/>
              <w:adjustRightInd w:val="0"/>
              <w:spacing w:before="120" w:after="120"/>
              <w:ind w:left="34" w:firstLine="0"/>
              <w:jc w:val="both"/>
              <w:textAlignment w:val="baseline"/>
              <w:rPr>
                <w:rFonts w:ascii="Garamond" w:hAnsi="Garamond"/>
                <w:sz w:val="22"/>
                <w:szCs w:val="22"/>
                <w:highlight w:val="yellow"/>
              </w:rPr>
            </w:pPr>
            <w:r w:rsidRPr="00957E42">
              <w:rPr>
                <w:rFonts w:ascii="Garamond" w:hAnsi="Garamond"/>
                <w:sz w:val="22"/>
                <w:szCs w:val="22"/>
                <w:highlight w:val="yellow"/>
              </w:rPr>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r w:rsidR="009B3F43" w:rsidRPr="00957E42">
              <w:rPr>
                <w:rFonts w:ascii="Garamond" w:hAnsi="Garamond"/>
                <w:sz w:val="22"/>
                <w:szCs w:val="22"/>
                <w:highlight w:val="yellow"/>
              </w:rPr>
              <w:t>.</w:t>
            </w:r>
          </w:p>
          <w:p w14:paraId="2BA5B649"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0F4EDFD2" w14:textId="77777777" w:rsidR="006F33AD" w:rsidRPr="00957E42" w:rsidRDefault="006F33AD" w:rsidP="00E838CD">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5FED31D6" w14:textId="77777777" w:rsidR="006F33AD" w:rsidRPr="00957E42" w:rsidRDefault="006F33AD" w:rsidP="00E838CD">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 начала и окончания поставки мощности на более поздние даты в соответствии с настоящим пунктом не допускается.</w:t>
            </w:r>
          </w:p>
        </w:tc>
      </w:tr>
      <w:tr w:rsidR="006F33AD" w:rsidRPr="00957E42" w14:paraId="30A126A1" w14:textId="77777777" w:rsidTr="0079415C">
        <w:tc>
          <w:tcPr>
            <w:tcW w:w="988" w:type="dxa"/>
          </w:tcPr>
          <w:p w14:paraId="2417EE49"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2.9</w:t>
            </w:r>
          </w:p>
        </w:tc>
        <w:tc>
          <w:tcPr>
            <w:tcW w:w="6520" w:type="dxa"/>
          </w:tcPr>
          <w:p w14:paraId="451D1DBE" w14:textId="7DC211FC" w:rsidR="006F33AD" w:rsidRPr="00957E42" w:rsidRDefault="006F33AD" w:rsidP="00E838CD">
            <w:pPr>
              <w:spacing w:before="120" w:after="120" w:line="240" w:lineRule="auto"/>
              <w:jc w:val="both"/>
              <w:rPr>
                <w:rFonts w:ascii="Garamond" w:hAnsi="Garamond"/>
                <w:b/>
                <w:highlight w:val="yellow"/>
              </w:rPr>
            </w:pPr>
            <w:r w:rsidRPr="00957E42">
              <w:rPr>
                <w:rFonts w:ascii="Garamond" w:hAnsi="Garamond"/>
                <w:b/>
              </w:rPr>
              <w:t>Дополнить пунктом 2.9 с последующим изменением нумерации</w:t>
            </w:r>
          </w:p>
        </w:tc>
        <w:tc>
          <w:tcPr>
            <w:tcW w:w="7371" w:type="dxa"/>
          </w:tcPr>
          <w:p w14:paraId="090AD6D9"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2.9.</w:t>
            </w:r>
            <w:r w:rsidRPr="00957E42">
              <w:rPr>
                <w:rFonts w:ascii="Garamond" w:hAnsi="Garamond"/>
                <w:highlight w:val="yellow"/>
              </w:rPr>
              <w:tab/>
              <w:t xml:space="preserve">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  </w:t>
            </w:r>
          </w:p>
          <w:p w14:paraId="7FE0E79E" w14:textId="77777777" w:rsidR="006F33AD" w:rsidRPr="00957E42" w:rsidRDefault="006F33AD" w:rsidP="00E838CD">
            <w:pPr>
              <w:pStyle w:val="a5"/>
              <w:widowControl w:val="0"/>
              <w:numPr>
                <w:ilvl w:val="0"/>
                <w:numId w:val="36"/>
              </w:numPr>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объект генерации, указанный в приложении 1 к настоящему Договору, включен в перечень Правительственной комиссии;  </w:t>
            </w:r>
          </w:p>
          <w:p w14:paraId="72229FB7" w14:textId="4D9EA6A0" w:rsidR="006F33AD" w:rsidRPr="00957E42" w:rsidRDefault="006F33AD" w:rsidP="00E838CD">
            <w:pPr>
              <w:pStyle w:val="a5"/>
              <w:widowControl w:val="0"/>
              <w:numPr>
                <w:ilvl w:val="0"/>
                <w:numId w:val="36"/>
              </w:numPr>
              <w:overflowPunct w:val="0"/>
              <w:adjustRightInd w:val="0"/>
              <w:spacing w:before="120" w:after="120"/>
              <w:ind w:left="0" w:firstLine="0"/>
              <w:jc w:val="both"/>
              <w:textAlignment w:val="baseline"/>
              <w:rPr>
                <w:rFonts w:ascii="Garamond" w:hAnsi="Garamond"/>
                <w:sz w:val="22"/>
                <w:szCs w:val="22"/>
                <w:highlight w:val="yellow"/>
              </w:rPr>
            </w:pPr>
            <w:r w:rsidRPr="00957E42">
              <w:rPr>
                <w:rFonts w:ascii="Garamond" w:hAnsi="Garamond"/>
                <w:sz w:val="22"/>
                <w:szCs w:val="22"/>
                <w:highlight w:val="yellow"/>
              </w:rPr>
              <w:t xml:space="preserve">в течение </w:t>
            </w:r>
            <w:r w:rsidR="00002970" w:rsidRPr="00957E42">
              <w:rPr>
                <w:rFonts w:ascii="Garamond" w:hAnsi="Garamond"/>
                <w:sz w:val="22"/>
                <w:szCs w:val="22"/>
                <w:highlight w:val="yellow"/>
              </w:rPr>
              <w:t>180</w:t>
            </w:r>
            <w:r w:rsidRPr="00957E42">
              <w:rPr>
                <w:rFonts w:ascii="Garamond" w:hAnsi="Garamond"/>
                <w:sz w:val="22"/>
                <w:szCs w:val="22"/>
                <w:highlight w:val="yellow"/>
              </w:rPr>
              <w:t xml:space="preserve"> рабочих дней с даты вступления в силу постановления Правительства Российской Федерации, указанного в абзаце первом пункта 2.</w:t>
            </w:r>
            <w:r w:rsidR="00991072" w:rsidRPr="00957E42">
              <w:rPr>
                <w:rFonts w:ascii="Garamond" w:hAnsi="Garamond"/>
                <w:sz w:val="22"/>
                <w:szCs w:val="22"/>
                <w:highlight w:val="yellow"/>
              </w:rPr>
              <w:t>8</w:t>
            </w:r>
            <w:r w:rsidRPr="00957E42">
              <w:rPr>
                <w:rFonts w:ascii="Garamond" w:hAnsi="Garamond"/>
                <w:sz w:val="22"/>
                <w:szCs w:val="22"/>
                <w:highlight w:val="yellow"/>
              </w:rPr>
              <w:t xml:space="preserve"> настоящего Договора,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окончания поставки мощности на более позднюю дату. </w:t>
            </w:r>
          </w:p>
          <w:p w14:paraId="3556317B"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46B51B38"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w:t>
            </w:r>
            <w:r w:rsidR="0099399C" w:rsidRPr="00957E42">
              <w:rPr>
                <w:rFonts w:ascii="Garamond" w:hAnsi="Garamond"/>
                <w:highlight w:val="yellow"/>
              </w:rPr>
              <w:t>ы</w:t>
            </w:r>
            <w:r w:rsidRPr="00957E42">
              <w:rPr>
                <w:rFonts w:ascii="Garamond" w:hAnsi="Garamond"/>
                <w:highlight w:val="yellow"/>
              </w:rPr>
              <w:t xml:space="preserve"> окончания поставки мощности указанного объекта генерации не осуществляется.</w:t>
            </w:r>
          </w:p>
          <w:p w14:paraId="2CE1FD86"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74C7D0C6" w14:textId="77777777" w:rsidR="006F33AD" w:rsidRPr="00957E42" w:rsidRDefault="006F33AD" w:rsidP="00E838CD">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Повторное изменение даты окончания поставки мощности в соответствии с настоящим пунктом не допускается.</w:t>
            </w:r>
          </w:p>
        </w:tc>
      </w:tr>
      <w:tr w:rsidR="006F33AD" w:rsidRPr="00957E42" w14:paraId="07717B4F" w14:textId="77777777" w:rsidTr="0079415C">
        <w:tc>
          <w:tcPr>
            <w:tcW w:w="988" w:type="dxa"/>
          </w:tcPr>
          <w:p w14:paraId="3153BB24"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2.8</w:t>
            </w:r>
          </w:p>
        </w:tc>
        <w:tc>
          <w:tcPr>
            <w:tcW w:w="6520" w:type="dxa"/>
          </w:tcPr>
          <w:p w14:paraId="743F26F2"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2.8.</w:t>
            </w:r>
            <w:r w:rsidRPr="00957E42">
              <w:rPr>
                <w:rFonts w:ascii="Garamond" w:hAnsi="Garamond"/>
              </w:rPr>
              <w:tab/>
              <w:t>Право Продавца на изменение в одностороннем внесудебном порядке в соответствии с пункт</w:t>
            </w:r>
            <w:r w:rsidRPr="00957E42">
              <w:rPr>
                <w:rFonts w:ascii="Garamond" w:hAnsi="Garamond"/>
                <w:highlight w:val="yellow"/>
              </w:rPr>
              <w:t>ом</w:t>
            </w:r>
            <w:r w:rsidRPr="00957E42">
              <w:rPr>
                <w:rFonts w:ascii="Garamond" w:hAnsi="Garamond"/>
              </w:rPr>
              <w:t xml:space="preserve"> 2.7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5C60E12" w14:textId="77777777" w:rsidR="00A34851" w:rsidRPr="00957E42" w:rsidRDefault="00A34851" w:rsidP="00E838CD">
            <w:pPr>
              <w:pStyle w:val="afb"/>
              <w:shd w:val="clear" w:color="auto" w:fill="FFFFFF"/>
              <w:spacing w:before="120" w:beforeAutospacing="0" w:after="120" w:afterAutospacing="0"/>
              <w:ind w:firstLine="510"/>
              <w:jc w:val="both"/>
              <w:rPr>
                <w:rFonts w:ascii="Garamond" w:hAnsi="Garamond"/>
                <w:color w:val="000000"/>
                <w:sz w:val="22"/>
                <w:szCs w:val="22"/>
              </w:rPr>
            </w:pPr>
            <w:r w:rsidRPr="00957E42">
              <w:rPr>
                <w:rFonts w:ascii="Garamond" w:hAnsi="Garamond"/>
                <w:color w:val="000000"/>
                <w:sz w:val="22"/>
                <w:szCs w:val="22"/>
              </w:rPr>
              <w:t>Внесение изменений в пункт 2.6 настоящего Договора в части изменения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0A16A1A2" w14:textId="77777777" w:rsidR="00A34851" w:rsidRPr="00957E42" w:rsidRDefault="00A34851" w:rsidP="00E838CD">
            <w:pPr>
              <w:pStyle w:val="afb"/>
              <w:shd w:val="clear" w:color="auto" w:fill="FFFFFF"/>
              <w:spacing w:before="120" w:beforeAutospacing="0" w:after="120" w:afterAutospacing="0"/>
              <w:ind w:firstLine="510"/>
              <w:jc w:val="both"/>
              <w:rPr>
                <w:rFonts w:ascii="Garamond" w:hAnsi="Garamond"/>
                <w:color w:val="000000"/>
                <w:sz w:val="22"/>
                <w:szCs w:val="22"/>
              </w:rPr>
            </w:pPr>
            <w:r w:rsidRPr="00957E42">
              <w:rPr>
                <w:rFonts w:ascii="Garamond" w:hAnsi="Garamond"/>
                <w:color w:val="000000"/>
                <w:sz w:val="22"/>
                <w:szCs w:val="22"/>
              </w:rPr>
              <w:t>При этом повторная подача уведомления об изменении дат начала и окончания поставки мощности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p w14:paraId="21437635" w14:textId="77777777" w:rsidR="00A34851" w:rsidRPr="00957E42" w:rsidRDefault="00A34851" w:rsidP="00E838CD">
            <w:pPr>
              <w:pStyle w:val="afb"/>
              <w:shd w:val="clear" w:color="auto" w:fill="FFFFFF"/>
              <w:spacing w:before="120" w:beforeAutospacing="0" w:after="120" w:afterAutospacing="0"/>
              <w:ind w:firstLine="510"/>
              <w:jc w:val="both"/>
              <w:rPr>
                <w:rFonts w:ascii="Garamond" w:hAnsi="Garamond"/>
                <w:color w:val="000000"/>
                <w:sz w:val="22"/>
                <w:szCs w:val="22"/>
              </w:rPr>
            </w:pPr>
            <w:r w:rsidRPr="00957E42">
              <w:rPr>
                <w:rFonts w:ascii="Garamond" w:hAnsi="Garamond"/>
                <w:color w:val="000000"/>
                <w:sz w:val="22"/>
                <w:szCs w:val="22"/>
              </w:rPr>
              <w:t>Отзыв уведомления об изменении дат начала и окончания поставки мощности по настоящему Договору не допускается.</w:t>
            </w:r>
          </w:p>
          <w:p w14:paraId="7D0AC077" w14:textId="77777777" w:rsidR="006F33AD" w:rsidRPr="00957E42" w:rsidRDefault="006F33AD" w:rsidP="00E838CD">
            <w:pPr>
              <w:pStyle w:val="a5"/>
              <w:spacing w:before="120" w:after="120"/>
              <w:ind w:left="0"/>
              <w:jc w:val="both"/>
              <w:rPr>
                <w:rFonts w:ascii="Garamond" w:hAnsi="Garamond"/>
                <w:sz w:val="22"/>
                <w:szCs w:val="22"/>
              </w:rPr>
            </w:pPr>
            <w:r w:rsidRPr="00957E42">
              <w:rPr>
                <w:rFonts w:ascii="Garamond" w:hAnsi="Garamond"/>
                <w:sz w:val="22"/>
                <w:szCs w:val="22"/>
              </w:rPr>
              <w:t>…</w:t>
            </w:r>
          </w:p>
          <w:p w14:paraId="2086815B"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 xml:space="preserve">В случае осуществления Продавцом в соответствии с пунктом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72EFD932"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349ED0B5"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tc>
        <w:tc>
          <w:tcPr>
            <w:tcW w:w="7371" w:type="dxa"/>
          </w:tcPr>
          <w:p w14:paraId="4BB97D2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2.</w:t>
            </w:r>
            <w:r w:rsidRPr="00957E42">
              <w:rPr>
                <w:rFonts w:ascii="Garamond" w:hAnsi="Garamond"/>
                <w:highlight w:val="yellow"/>
              </w:rPr>
              <w:t>10</w:t>
            </w:r>
            <w:r w:rsidRPr="00957E42">
              <w:rPr>
                <w:rFonts w:ascii="Garamond" w:hAnsi="Garamond"/>
              </w:rPr>
              <w:t>.</w:t>
            </w:r>
            <w:r w:rsidRPr="00957E42">
              <w:rPr>
                <w:rFonts w:ascii="Garamond" w:hAnsi="Garamond"/>
              </w:rPr>
              <w:tab/>
              <w:t>Право Продавца на изменение в одностороннем внесудебном порядке в соответствии с пункт</w:t>
            </w:r>
            <w:r w:rsidRPr="00957E42">
              <w:rPr>
                <w:rFonts w:ascii="Garamond" w:hAnsi="Garamond"/>
                <w:highlight w:val="yellow"/>
              </w:rPr>
              <w:t>ами</w:t>
            </w:r>
            <w:r w:rsidRPr="00957E42">
              <w:rPr>
                <w:rFonts w:ascii="Garamond" w:hAnsi="Garamond"/>
              </w:rPr>
              <w:t xml:space="preserve"> 2.7</w:t>
            </w:r>
            <w:r w:rsidRPr="00957E42">
              <w:rPr>
                <w:rFonts w:ascii="Garamond" w:hAnsi="Garamond"/>
                <w:highlight w:val="yellow"/>
              </w:rPr>
              <w:t>, 2.8, 2.9</w:t>
            </w:r>
            <w:r w:rsidRPr="00957E42">
              <w:rPr>
                <w:rFonts w:ascii="Garamond" w:hAnsi="Garamond"/>
              </w:rPr>
              <w:t xml:space="preserve">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603335C" w14:textId="77777777" w:rsidR="00A34851" w:rsidRPr="00957E42" w:rsidRDefault="00A34851" w:rsidP="00E838CD">
            <w:pPr>
              <w:spacing w:before="120" w:after="120" w:line="240" w:lineRule="auto"/>
              <w:jc w:val="both"/>
              <w:rPr>
                <w:rFonts w:ascii="Garamond" w:hAnsi="Garamond"/>
              </w:rPr>
            </w:pPr>
            <w:r w:rsidRPr="00957E42">
              <w:rPr>
                <w:rFonts w:ascii="Garamond" w:hAnsi="Garamond"/>
              </w:rPr>
              <w:t xml:space="preserve">Внесение изменений в пункт 2.6 настоящего Договора в части изменения дат начала и </w:t>
            </w:r>
            <w:r w:rsidRPr="00957E42">
              <w:rPr>
                <w:rFonts w:ascii="Garamond" w:hAnsi="Garamond"/>
                <w:highlight w:val="yellow"/>
              </w:rPr>
              <w:t>(или)</w:t>
            </w:r>
            <w:r w:rsidRPr="00957E42">
              <w:rPr>
                <w:rFonts w:ascii="Garamond" w:hAnsi="Garamond"/>
              </w:rPr>
              <w:t xml:space="preserve">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 начала и </w:t>
            </w:r>
            <w:r w:rsidRPr="00957E42">
              <w:rPr>
                <w:rFonts w:ascii="Garamond" w:hAnsi="Garamond"/>
                <w:highlight w:val="yellow"/>
              </w:rPr>
              <w:t>(или)</w:t>
            </w:r>
            <w:r w:rsidRPr="00957E42">
              <w:rPr>
                <w:rFonts w:ascii="Garamond" w:hAnsi="Garamond"/>
              </w:rPr>
              <w:t xml:space="preserve"> окончания поставки мощности, изменение дат начала и </w:t>
            </w:r>
            <w:r w:rsidRPr="00957E42">
              <w:rPr>
                <w:rFonts w:ascii="Garamond" w:hAnsi="Garamond"/>
                <w:highlight w:val="yellow"/>
              </w:rPr>
              <w:t>(или)</w:t>
            </w:r>
            <w:r w:rsidRPr="00957E42">
              <w:rPr>
                <w:rFonts w:ascii="Garamond" w:hAnsi="Garamond"/>
              </w:rPr>
              <w:t xml:space="preserve"> окончания поставки мощности, указанных в пункте 2.6 настоящего Договора, не допускается.</w:t>
            </w:r>
          </w:p>
          <w:p w14:paraId="2917A9E9" w14:textId="77777777" w:rsidR="00A34851" w:rsidRPr="00957E42" w:rsidRDefault="00A34851" w:rsidP="00E838CD">
            <w:pPr>
              <w:spacing w:before="120" w:after="120" w:line="240" w:lineRule="auto"/>
              <w:jc w:val="both"/>
              <w:rPr>
                <w:rFonts w:ascii="Garamond" w:hAnsi="Garamond"/>
              </w:rPr>
            </w:pPr>
            <w:r w:rsidRPr="00957E42">
              <w:rPr>
                <w:rFonts w:ascii="Garamond" w:hAnsi="Garamond"/>
              </w:rPr>
              <w:t xml:space="preserve">При этом повторная подача уведомления об изменении дат начала и окончания поставки мощности </w:t>
            </w:r>
            <w:r w:rsidRPr="001D221B">
              <w:rPr>
                <w:rFonts w:ascii="Garamond" w:hAnsi="Garamond"/>
                <w:highlight w:val="yellow"/>
              </w:rPr>
              <w:t>или уведомления об изменении даты окончания поставки мощности на более позднюю дату</w:t>
            </w:r>
            <w:r w:rsidRPr="00957E42">
              <w:rPr>
                <w:rFonts w:ascii="Garamond" w:hAnsi="Garamond"/>
              </w:rPr>
              <w:t xml:space="preserve">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w:t>
            </w:r>
            <w:r w:rsidRPr="001D221B">
              <w:rPr>
                <w:rFonts w:ascii="Garamond" w:hAnsi="Garamond"/>
                <w:highlight w:val="yellow"/>
              </w:rPr>
              <w:t>или даты окончания поставки мощности на более позднюю дату</w:t>
            </w:r>
            <w:r w:rsidRPr="00957E42">
              <w:rPr>
                <w:rFonts w:ascii="Garamond" w:hAnsi="Garamond"/>
              </w:rPr>
              <w:t>.</w:t>
            </w:r>
          </w:p>
          <w:p w14:paraId="642C9441" w14:textId="77777777" w:rsidR="00A34851" w:rsidRPr="00957E42" w:rsidRDefault="00A34851" w:rsidP="00E838CD">
            <w:pPr>
              <w:spacing w:before="120" w:after="120" w:line="240" w:lineRule="auto"/>
              <w:jc w:val="both"/>
              <w:rPr>
                <w:rFonts w:ascii="Garamond" w:hAnsi="Garamond"/>
              </w:rPr>
            </w:pPr>
            <w:r w:rsidRPr="00957E42">
              <w:rPr>
                <w:rFonts w:ascii="Garamond" w:hAnsi="Garamond"/>
              </w:rPr>
              <w:t xml:space="preserve">Отзыв уведомления об изменении дат начала и </w:t>
            </w:r>
            <w:r w:rsidRPr="00957E42">
              <w:rPr>
                <w:rFonts w:ascii="Garamond" w:hAnsi="Garamond"/>
                <w:highlight w:val="yellow"/>
              </w:rPr>
              <w:t>(или)</w:t>
            </w:r>
            <w:r w:rsidRPr="00957E42">
              <w:rPr>
                <w:rFonts w:ascii="Garamond" w:hAnsi="Garamond"/>
              </w:rPr>
              <w:t xml:space="preserve"> окончания поставки мощности по настоящему Договору не допускается.</w:t>
            </w:r>
          </w:p>
          <w:p w14:paraId="49743DA4" w14:textId="77777777" w:rsidR="006F33AD" w:rsidRPr="00957E42" w:rsidRDefault="006F33AD" w:rsidP="00E838CD">
            <w:pPr>
              <w:pStyle w:val="a5"/>
              <w:spacing w:before="120" w:after="120"/>
              <w:ind w:left="0"/>
              <w:jc w:val="both"/>
              <w:rPr>
                <w:rFonts w:ascii="Garamond" w:hAnsi="Garamond"/>
                <w:sz w:val="22"/>
                <w:szCs w:val="22"/>
              </w:rPr>
            </w:pPr>
            <w:r w:rsidRPr="00957E42">
              <w:rPr>
                <w:rFonts w:ascii="Garamond" w:hAnsi="Garamond"/>
                <w:sz w:val="22"/>
                <w:szCs w:val="22"/>
              </w:rPr>
              <w:t>…</w:t>
            </w:r>
          </w:p>
          <w:p w14:paraId="0B6D8A95"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 xml:space="preserve">В случае осуществления Продавцом в соответствии с пунктом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784C4B2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7FEC3CE6"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2312E439"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highlight w:val="yellow"/>
              </w:rPr>
              <w:t xml:space="preserve">В случае осуществления Продавцом в соответствии с пунктом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358C542E" w14:textId="77777777" w:rsidR="006F33AD" w:rsidRPr="001D221B" w:rsidRDefault="006F33AD" w:rsidP="00E838CD">
            <w:pPr>
              <w:spacing w:before="120" w:after="120" w:line="240" w:lineRule="auto"/>
              <w:jc w:val="both"/>
              <w:rPr>
                <w:rFonts w:ascii="Garamond" w:hAnsi="Garamond"/>
                <w:highlight w:val="yellow"/>
              </w:rPr>
            </w:pPr>
            <w:r w:rsidRPr="00957E42">
              <w:rPr>
                <w:rFonts w:ascii="Garamond" w:hAnsi="Garamond"/>
                <w:highlight w:val="yellow"/>
              </w:rPr>
              <w:t xml:space="preserve">а) в случае получения ЦФР (коммерческим представителем Продавца) </w:t>
            </w:r>
            <w:r w:rsidRPr="001D221B">
              <w:rPr>
                <w:rFonts w:ascii="Garamond" w:hAnsi="Garamond"/>
                <w:highlight w:val="yellow"/>
              </w:rPr>
              <w:t>уведомления и выполнения Продавцом соответствующих условий не позднее 1</w:t>
            </w:r>
            <w:r w:rsidR="00AB4F00" w:rsidRPr="001D221B">
              <w:rPr>
                <w:rFonts w:ascii="Garamond" w:hAnsi="Garamond"/>
                <w:highlight w:val="yellow"/>
              </w:rPr>
              <w:t>5</w:t>
            </w:r>
            <w:r w:rsidRPr="001D221B">
              <w:rPr>
                <w:rFonts w:ascii="Garamond" w:hAnsi="Garamond"/>
                <w:highlight w:val="yellow"/>
              </w:rPr>
              <w:t xml:space="preserve">-го числа месяца </w:t>
            </w:r>
            <w:r w:rsidR="00AB4F00" w:rsidRPr="001D221B">
              <w:rPr>
                <w:rFonts w:ascii="Garamond" w:hAnsi="Garamond"/>
                <w:highlight w:val="yellow"/>
              </w:rPr>
              <w:t>(21-го числа месяца для ноября 2025 года)</w:t>
            </w:r>
            <w:r w:rsidRPr="001D221B">
              <w:rPr>
                <w:rFonts w:ascii="Garamond" w:hAnsi="Garamond"/>
                <w:highlight w:val="yellow"/>
              </w:rPr>
              <w:t xml:space="preserve"> – с первого числа месяца, следующего за месяцем получения ЦФР указанного уведомления; </w:t>
            </w:r>
          </w:p>
          <w:p w14:paraId="309FCDCD" w14:textId="77777777" w:rsidR="006F33AD" w:rsidRPr="00957E42" w:rsidRDefault="006F33AD" w:rsidP="00E838CD">
            <w:pPr>
              <w:spacing w:before="120" w:after="120" w:line="240" w:lineRule="auto"/>
              <w:jc w:val="both"/>
              <w:rPr>
                <w:rFonts w:ascii="Garamond" w:hAnsi="Garamond"/>
                <w:highlight w:val="yellow"/>
              </w:rPr>
            </w:pPr>
            <w:r w:rsidRPr="001D221B">
              <w:rPr>
                <w:rFonts w:ascii="Garamond" w:hAnsi="Garamond"/>
                <w:highlight w:val="yellow"/>
              </w:rPr>
              <w:t>б) в случае получения ЦФР (коммерческим представителем Продавца) уведомления и выполнения Продавцом соответствующих условий после 1</w:t>
            </w:r>
            <w:r w:rsidR="00AB4F00" w:rsidRPr="001D221B">
              <w:rPr>
                <w:rFonts w:ascii="Garamond" w:hAnsi="Garamond"/>
                <w:highlight w:val="yellow"/>
              </w:rPr>
              <w:t>5</w:t>
            </w:r>
            <w:r w:rsidRPr="001D221B">
              <w:rPr>
                <w:rFonts w:ascii="Garamond" w:hAnsi="Garamond"/>
                <w:highlight w:val="yellow"/>
              </w:rPr>
              <w:t xml:space="preserve">-го числа месяца </w:t>
            </w:r>
            <w:r w:rsidR="00AB4F00" w:rsidRPr="001D221B">
              <w:rPr>
                <w:rFonts w:ascii="Garamond" w:hAnsi="Garamond"/>
                <w:highlight w:val="yellow"/>
              </w:rPr>
              <w:t xml:space="preserve">(21-го числа месяца для ноября 2025 года) </w:t>
            </w:r>
            <w:r w:rsidRPr="001D221B">
              <w:rPr>
                <w:rFonts w:ascii="Garamond" w:hAnsi="Garamond"/>
                <w:highlight w:val="yellow"/>
              </w:rPr>
              <w:t>– с первого числа второго месяца, следующего за месяцем получения ЦФР указанного уведомления</w:t>
            </w:r>
            <w:r w:rsidRPr="00957E42">
              <w:rPr>
                <w:rFonts w:ascii="Garamond" w:hAnsi="Garamond"/>
                <w:highlight w:val="yellow"/>
              </w:rPr>
              <w:t>.</w:t>
            </w:r>
          </w:p>
          <w:p w14:paraId="0AEB7EF0" w14:textId="77777777" w:rsidR="006F33AD" w:rsidRPr="00957E42" w:rsidRDefault="006F33AD" w:rsidP="00E838CD">
            <w:pPr>
              <w:spacing w:before="120" w:after="120" w:line="240" w:lineRule="auto"/>
              <w:jc w:val="both"/>
              <w:rPr>
                <w:rFonts w:ascii="Garamond" w:hAnsi="Garamond"/>
              </w:rPr>
            </w:pPr>
            <w:r w:rsidRPr="00957E42">
              <w:rPr>
                <w:rFonts w:ascii="Garamond" w:hAnsi="Garamond"/>
                <w:highlight w:val="yellow"/>
              </w:rPr>
              <w:t>В случае осуществления Продавцом в соответствии с пунктом 2.9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ЦФР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6F33AD" w:rsidRPr="00957E42" w14:paraId="385FB026" w14:textId="77777777" w:rsidTr="0079415C">
        <w:tc>
          <w:tcPr>
            <w:tcW w:w="988" w:type="dxa"/>
          </w:tcPr>
          <w:p w14:paraId="27942911"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3.5</w:t>
            </w:r>
          </w:p>
        </w:tc>
        <w:tc>
          <w:tcPr>
            <w:tcW w:w="6520" w:type="dxa"/>
          </w:tcPr>
          <w:p w14:paraId="79F840D2"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5FBD260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33D29290"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б)</w:t>
            </w:r>
            <w:r w:rsidRPr="00957E42">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ЦФР уведомления Продавца об отказе от поставки мощности;</w:t>
            </w:r>
          </w:p>
          <w:p w14:paraId="2558153E"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AFD0DF3"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1EE7A125"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highlight w:val="yellow"/>
              </w:rPr>
              <w:t>В целях отказа от поставки мощности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0FAFBF25"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366C5868"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highlight w:val="yellow"/>
              </w:rPr>
              <w:t>Отзыв уведомления об отказе от поставки мощности по настоящему Договору не допускается.</w:t>
            </w:r>
          </w:p>
          <w:p w14:paraId="0E608067"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highlight w:val="yellow"/>
              </w:rPr>
              <w:t>При получении уведомления Продавца 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7371" w:type="dxa"/>
          </w:tcPr>
          <w:p w14:paraId="272A964F"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3437060B"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а)</w:t>
            </w:r>
            <w:r w:rsidRPr="00957E42">
              <w:rPr>
                <w:rFonts w:ascii="Garamond" w:hAnsi="Garamond"/>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2F4018AA"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б)</w:t>
            </w:r>
            <w:r w:rsidRPr="00957E42">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ЦФР уведомления Продавца об отказе от поставки мощности;</w:t>
            </w:r>
          </w:p>
          <w:p w14:paraId="7AB1E6A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в)</w:t>
            </w:r>
            <w:r w:rsidRPr="00957E42">
              <w:rPr>
                <w:rFonts w:ascii="Garamond" w:hAnsi="Garamond"/>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8F2A06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г)</w:t>
            </w:r>
            <w:r w:rsidRPr="00957E42">
              <w:rPr>
                <w:rFonts w:ascii="Garamond" w:hAnsi="Garamond"/>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3F00A6A0" w14:textId="77777777" w:rsidR="006F33AD" w:rsidRPr="00957E42" w:rsidRDefault="006F33AD" w:rsidP="00E838CD">
            <w:pPr>
              <w:spacing w:before="120" w:after="120" w:line="240" w:lineRule="auto"/>
              <w:jc w:val="both"/>
              <w:rPr>
                <w:rFonts w:ascii="Garamond" w:hAnsi="Garamond"/>
              </w:rPr>
            </w:pPr>
          </w:p>
          <w:p w14:paraId="170510BC" w14:textId="77777777" w:rsidR="006F33AD" w:rsidRPr="00957E42" w:rsidRDefault="006F33AD" w:rsidP="00E838CD">
            <w:pPr>
              <w:spacing w:before="120" w:after="120" w:line="240" w:lineRule="auto"/>
              <w:jc w:val="both"/>
              <w:rPr>
                <w:rFonts w:ascii="Garamond" w:hAnsi="Garamond"/>
                <w:highlight w:val="yellow"/>
              </w:rPr>
            </w:pPr>
          </w:p>
        </w:tc>
      </w:tr>
      <w:tr w:rsidR="006F33AD" w:rsidRPr="00957E42" w14:paraId="702B1C5F" w14:textId="77777777" w:rsidTr="0079415C">
        <w:tc>
          <w:tcPr>
            <w:tcW w:w="988" w:type="dxa"/>
          </w:tcPr>
          <w:p w14:paraId="49F56FF4" w14:textId="77777777" w:rsidR="006F33AD" w:rsidRPr="00957E42" w:rsidRDefault="00203D3E" w:rsidP="00E838CD">
            <w:pPr>
              <w:spacing w:before="120" w:after="120" w:line="240" w:lineRule="auto"/>
              <w:jc w:val="center"/>
              <w:rPr>
                <w:rFonts w:ascii="Garamond" w:hAnsi="Garamond"/>
                <w:b/>
              </w:rPr>
            </w:pPr>
            <w:r w:rsidRPr="00957E42">
              <w:rPr>
                <w:rFonts w:ascii="Garamond" w:hAnsi="Garamond"/>
                <w:b/>
              </w:rPr>
              <w:t>3.5.1</w:t>
            </w:r>
          </w:p>
        </w:tc>
        <w:tc>
          <w:tcPr>
            <w:tcW w:w="6520" w:type="dxa"/>
          </w:tcPr>
          <w:p w14:paraId="67D4CEC9" w14:textId="479E961B" w:rsidR="006F33AD" w:rsidRPr="00957E42" w:rsidRDefault="006F33AD" w:rsidP="00E838CD">
            <w:pPr>
              <w:spacing w:before="120" w:after="120" w:line="240" w:lineRule="auto"/>
              <w:jc w:val="both"/>
              <w:rPr>
                <w:rFonts w:ascii="Garamond" w:hAnsi="Garamond"/>
                <w:b/>
                <w:highlight w:val="yellow"/>
              </w:rPr>
            </w:pPr>
            <w:r w:rsidRPr="00957E42">
              <w:rPr>
                <w:rFonts w:ascii="Garamond" w:hAnsi="Garamond"/>
                <w:b/>
              </w:rPr>
              <w:t>Дополнить пунктом 3.5.1</w:t>
            </w:r>
          </w:p>
        </w:tc>
        <w:tc>
          <w:tcPr>
            <w:tcW w:w="7371" w:type="dxa"/>
          </w:tcPr>
          <w:p w14:paraId="6A0DEB7B" w14:textId="34FF75E7" w:rsidR="006F33AD" w:rsidRPr="00957E42"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3.5.1.</w:t>
            </w:r>
            <w:r w:rsidRPr="00957E42">
              <w:rPr>
                <w:rFonts w:ascii="Garamond" w:hAnsi="Garamond"/>
                <w:highlight w:val="yellow"/>
              </w:rPr>
              <w:tab/>
              <w:t>Продавец после вступления в силу постановления Правительства Российской Федерации от</w:t>
            </w:r>
            <w:r w:rsidR="00E838CD" w:rsidRPr="00957E42">
              <w:rPr>
                <w:rFonts w:ascii="Garamond" w:hAnsi="Garamond"/>
                <w:highlight w:val="yellow"/>
              </w:rPr>
              <w:t xml:space="preserve"> </w:t>
            </w:r>
            <w:r w:rsidR="006A4148" w:rsidRPr="00957E42">
              <w:rPr>
                <w:rFonts w:ascii="Garamond" w:hAnsi="Garamond"/>
                <w:highlight w:val="yellow"/>
              </w:rPr>
              <w:t xml:space="preserve">_____ </w:t>
            </w:r>
            <w:r w:rsidRPr="00957E42">
              <w:rPr>
                <w:rFonts w:ascii="Garamond" w:hAnsi="Garamond"/>
                <w:highlight w:val="yellow"/>
              </w:rPr>
              <w:t>№</w:t>
            </w:r>
            <w:r w:rsidR="00E838CD" w:rsidRPr="00957E42">
              <w:rPr>
                <w:rFonts w:ascii="Garamond" w:hAnsi="Garamond"/>
                <w:highlight w:val="yellow"/>
              </w:rPr>
              <w:t xml:space="preserve"> </w:t>
            </w:r>
            <w:r w:rsidRPr="00957E42">
              <w:rPr>
                <w:rFonts w:ascii="Garamond" w:hAnsi="Garamond"/>
                <w:highlight w:val="yellow"/>
              </w:rPr>
              <w:t xml:space="preserve">_______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7B9A65D7" w14:textId="77777777" w:rsidR="006F33AD" w:rsidRPr="00957E42"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а) объект генерации, указанный в приложении 1 к настоящему Договору, включен в перечень Правительственной комиссии; </w:t>
            </w:r>
          </w:p>
          <w:p w14:paraId="1156136B" w14:textId="65A986F5" w:rsidR="006F33AD" w:rsidRPr="00957E42"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0D116A63" w14:textId="0CA1892F" w:rsidR="006F33AD" w:rsidRPr="00957E42"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случае реализации Продавцом права на отказ </w:t>
            </w:r>
            <w:r w:rsidR="00C66E32" w:rsidRPr="00957E42">
              <w:rPr>
                <w:rFonts w:ascii="Garamond" w:hAnsi="Garamond"/>
                <w:highlight w:val="yellow"/>
              </w:rPr>
              <w:t xml:space="preserve">от </w:t>
            </w:r>
            <w:r w:rsidRPr="00957E42">
              <w:rPr>
                <w:rFonts w:ascii="Garamond" w:hAnsi="Garamond"/>
                <w:highlight w:val="yellow"/>
              </w:rPr>
              <w:t>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6F33AD" w:rsidRPr="00957E42" w14:paraId="35DAB790" w14:textId="77777777" w:rsidTr="0079415C">
        <w:tc>
          <w:tcPr>
            <w:tcW w:w="988" w:type="dxa"/>
          </w:tcPr>
          <w:p w14:paraId="40EC627F" w14:textId="77777777" w:rsidR="006F33AD" w:rsidRPr="00957E42" w:rsidRDefault="00203D3E" w:rsidP="00E838CD">
            <w:pPr>
              <w:spacing w:before="120" w:after="120" w:line="240" w:lineRule="auto"/>
              <w:jc w:val="center"/>
              <w:rPr>
                <w:rFonts w:ascii="Garamond" w:hAnsi="Garamond"/>
                <w:b/>
              </w:rPr>
            </w:pPr>
            <w:r w:rsidRPr="00957E42">
              <w:rPr>
                <w:rFonts w:ascii="Garamond" w:hAnsi="Garamond"/>
                <w:b/>
              </w:rPr>
              <w:t>3.6</w:t>
            </w:r>
          </w:p>
        </w:tc>
        <w:tc>
          <w:tcPr>
            <w:tcW w:w="6520" w:type="dxa"/>
          </w:tcPr>
          <w:p w14:paraId="478B70E3" w14:textId="56B2FB16" w:rsidR="006F33AD" w:rsidRPr="00957E42" w:rsidRDefault="006F33AD" w:rsidP="00E838CD">
            <w:pPr>
              <w:spacing w:before="120" w:after="120" w:line="240" w:lineRule="auto"/>
              <w:jc w:val="both"/>
              <w:rPr>
                <w:rFonts w:ascii="Garamond" w:hAnsi="Garamond"/>
                <w:b/>
                <w:highlight w:val="yellow"/>
              </w:rPr>
            </w:pPr>
            <w:r w:rsidRPr="00957E42">
              <w:rPr>
                <w:rFonts w:ascii="Garamond" w:hAnsi="Garamond"/>
                <w:b/>
              </w:rPr>
              <w:t>Дополнить пунктом 3.6</w:t>
            </w:r>
          </w:p>
        </w:tc>
        <w:tc>
          <w:tcPr>
            <w:tcW w:w="7371" w:type="dxa"/>
          </w:tcPr>
          <w:p w14:paraId="4B768AA2" w14:textId="36972EB6" w:rsidR="006F33AD" w:rsidRPr="00957E42" w:rsidRDefault="006A4148"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3.6. </w:t>
            </w:r>
            <w:r w:rsidR="006F33AD" w:rsidRPr="00957E42">
              <w:rPr>
                <w:rFonts w:ascii="Garamond" w:hAnsi="Garamond"/>
                <w:highlight w:val="yellow"/>
              </w:rPr>
              <w:t xml:space="preserve">В целях отказа от поставки мощности в соответствии с пунктом 3.5 настоящего Договора Продавец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006F33AD" w:rsidRPr="00957E42">
              <w:rPr>
                <w:rFonts w:ascii="Garamond" w:hAnsi="Garamond"/>
                <w:highlight w:val="yellow"/>
              </w:rPr>
              <w:t>возобновляемых источников энергии,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r w:rsidR="00E838CD" w:rsidRPr="00957E42">
              <w:rPr>
                <w:rFonts w:ascii="Garamond" w:hAnsi="Garamond"/>
                <w:highlight w:val="yellow"/>
              </w:rPr>
              <w:t>.</w:t>
            </w:r>
            <w:r w:rsidR="006F33AD" w:rsidRPr="00957E42">
              <w:rPr>
                <w:rFonts w:ascii="Garamond" w:hAnsi="Garamond"/>
                <w:highlight w:val="yellow"/>
              </w:rPr>
              <w:t xml:space="preserve"> </w:t>
            </w:r>
          </w:p>
          <w:p w14:paraId="33B19979" w14:textId="0158844C" w:rsidR="006F33AD" w:rsidRPr="001D221B"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957E42">
              <w:rPr>
                <w:rFonts w:ascii="Garamond" w:hAnsi="Garamond"/>
                <w:highlight w:val="yellow"/>
              </w:rPr>
              <w:t xml:space="preserve">В целях отказа от поставки мощности в соответствии с пунктом 3.5.1 настоящего Договора </w:t>
            </w:r>
            <w:r w:rsidRPr="001D221B">
              <w:rPr>
                <w:rFonts w:ascii="Garamond" w:hAnsi="Garamond"/>
                <w:highlight w:val="yellow"/>
              </w:rPr>
              <w:t xml:space="preserve">Продавец не позднее </w:t>
            </w:r>
            <w:r w:rsidR="00002970" w:rsidRPr="001D221B">
              <w:rPr>
                <w:rFonts w:ascii="Garamond" w:hAnsi="Garamond"/>
                <w:highlight w:val="yellow"/>
              </w:rPr>
              <w:t>180</w:t>
            </w:r>
            <w:r w:rsidRPr="001D221B">
              <w:rPr>
                <w:rFonts w:ascii="Garamond" w:hAnsi="Garamond"/>
                <w:highlight w:val="yellow"/>
              </w:rPr>
              <w:t xml:space="preserve"> рабочих дней с даты вступления в силу постановления Правительства Российской Федерации от ____ № ____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1D221B">
              <w:rPr>
                <w:rFonts w:ascii="Garamond" w:hAnsi="Garamond"/>
                <w:highlight w:val="yellow"/>
              </w:rPr>
              <w:t xml:space="preserve">использования </w:t>
            </w:r>
            <w:r w:rsidRPr="001D221B">
              <w:rPr>
                <w:rFonts w:ascii="Garamond" w:hAnsi="Garamond"/>
                <w:highlight w:val="yellow"/>
              </w:rPr>
              <w:t xml:space="preserve">возобновляемых источников энергии.   </w:t>
            </w:r>
          </w:p>
          <w:p w14:paraId="6B56A54B" w14:textId="77777777" w:rsidR="006F33AD" w:rsidRPr="001D221B"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1D221B">
              <w:rPr>
                <w:rFonts w:ascii="Garamond" w:hAnsi="Garamond"/>
                <w:highlight w:val="yellow"/>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6593865E" w14:textId="77777777" w:rsidR="00B700C6" w:rsidRPr="001D221B" w:rsidRDefault="006F33AD" w:rsidP="00E838CD">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1D221B">
              <w:rPr>
                <w:rFonts w:ascii="Garamond" w:hAnsi="Garamond"/>
                <w:highlight w:val="yellow"/>
              </w:rPr>
              <w:t>Отзыв уведомления об отказе от поставки мощности по настоящему Договору не допускается.</w:t>
            </w:r>
            <w:r w:rsidR="00B700C6" w:rsidRPr="001D221B">
              <w:rPr>
                <w:rFonts w:ascii="Garamond" w:hAnsi="Garamond"/>
                <w:highlight w:val="yellow"/>
              </w:rPr>
              <w:t xml:space="preserve"> </w:t>
            </w:r>
            <w:r w:rsidR="00B700C6" w:rsidRPr="001D221B">
              <w:rPr>
                <w:rFonts w:ascii="Garamond" w:eastAsia="Times New Roman" w:hAnsi="Garamond"/>
                <w:highlight w:val="yellow"/>
                <w:lang w:eastAsia="ru-RU"/>
              </w:rPr>
              <w:t xml:space="preserve">При этом возможна повторная подача уведомления об отказе от поставки мощности по настоящему Договору в связи с получением от ЦФР </w:t>
            </w:r>
            <w:r w:rsidR="00B700C6" w:rsidRPr="001D221B">
              <w:rPr>
                <w:rFonts w:ascii="Garamond" w:hAnsi="Garamond"/>
                <w:highlight w:val="yellow"/>
              </w:rPr>
              <w:t>уведомления о невозможности отказа от указанных договоров в связи с невыполнением Продавцом предусмотренных условий.</w:t>
            </w:r>
          </w:p>
          <w:p w14:paraId="1B4B6126" w14:textId="4D15DB29" w:rsidR="006F33AD" w:rsidRPr="00957E42" w:rsidRDefault="006F33AD" w:rsidP="00D05DC3">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1D221B">
              <w:rPr>
                <w:rFonts w:ascii="Garamond" w:hAnsi="Garamond"/>
                <w:highlight w:val="yellow"/>
              </w:rPr>
              <w:t xml:space="preserve">При получении уведомления Продавца </w:t>
            </w:r>
            <w:r w:rsidRPr="00957E42">
              <w:rPr>
                <w:rFonts w:ascii="Garamond" w:hAnsi="Garamond"/>
                <w:highlight w:val="yellow"/>
              </w:rPr>
              <w:t xml:space="preserve">об отказе от поставки мощности по настоящему Договору ЦФР в сроки, установленные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6F33AD" w:rsidRPr="00957E42" w14:paraId="168CB047" w14:textId="77777777" w:rsidTr="0079415C">
        <w:tc>
          <w:tcPr>
            <w:tcW w:w="988" w:type="dxa"/>
          </w:tcPr>
          <w:p w14:paraId="22C0D11A"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5.1.6</w:t>
            </w:r>
          </w:p>
        </w:tc>
        <w:tc>
          <w:tcPr>
            <w:tcW w:w="6520" w:type="dxa"/>
          </w:tcPr>
          <w:p w14:paraId="5A22985A" w14:textId="77777777" w:rsidR="006F33AD" w:rsidRPr="00957E42" w:rsidRDefault="006F33AD" w:rsidP="00E838CD">
            <w:pPr>
              <w:spacing w:before="120" w:after="120" w:line="240" w:lineRule="auto"/>
              <w:jc w:val="both"/>
              <w:rPr>
                <w:rFonts w:ascii="Garamond" w:hAnsi="Garamond"/>
                <w:highlight w:val="yellow"/>
              </w:rPr>
            </w:pPr>
            <w:r w:rsidRPr="00957E42">
              <w:rPr>
                <w:rFonts w:ascii="Garamond" w:hAnsi="Garamond"/>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и случаях, предусмотренных настоящим Договором, Договором о присоединении и законодательством Российской Федерации;</w:t>
            </w:r>
          </w:p>
        </w:tc>
        <w:tc>
          <w:tcPr>
            <w:tcW w:w="7371" w:type="dxa"/>
          </w:tcPr>
          <w:p w14:paraId="7C3BA097" w14:textId="156066A6" w:rsidR="006F33AD" w:rsidRPr="00957E42" w:rsidRDefault="006F33AD" w:rsidP="005C51DA">
            <w:pPr>
              <w:spacing w:before="120" w:after="120" w:line="240" w:lineRule="auto"/>
              <w:jc w:val="both"/>
              <w:rPr>
                <w:rFonts w:ascii="Garamond" w:hAnsi="Garamond"/>
                <w:highlight w:val="yellow"/>
              </w:rPr>
            </w:pPr>
            <w:r w:rsidRPr="00957E42">
              <w:rPr>
                <w:rFonts w:ascii="Garamond" w:hAnsi="Garamond"/>
              </w:rPr>
              <w:t>5.1.6. 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w:t>
            </w:r>
            <w:r w:rsidR="005C51DA" w:rsidRPr="00957E42">
              <w:rPr>
                <w:rFonts w:ascii="Garamond" w:hAnsi="Garamond"/>
                <w:highlight w:val="yellow"/>
              </w:rPr>
              <w:t xml:space="preserve">, </w:t>
            </w:r>
            <w:r w:rsidRPr="00957E42">
              <w:rPr>
                <w:rFonts w:ascii="Garamond" w:hAnsi="Garamond"/>
                <w:highlight w:val="yellow"/>
              </w:rPr>
              <w:t>а также денежную сумму за отказ от исполнения обязательств по поставке мощности по настоящему Договору, осуществленный в соответствии с пунктом 3.5.1 настоящего Договора,</w:t>
            </w:r>
            <w:r w:rsidRPr="00957E42">
              <w:rPr>
                <w:rFonts w:ascii="Garamond" w:hAnsi="Garamond"/>
              </w:rPr>
              <w:t xml:space="preserve"> </w:t>
            </w:r>
            <w:r w:rsidR="00C17525" w:rsidRPr="00957E42">
              <w:rPr>
                <w:rFonts w:ascii="Garamond" w:hAnsi="Garamond"/>
              </w:rPr>
              <w:t xml:space="preserve">в порядке и случаях, </w:t>
            </w:r>
            <w:r w:rsidRPr="00957E42">
              <w:rPr>
                <w:rFonts w:ascii="Garamond" w:hAnsi="Garamond"/>
              </w:rPr>
              <w:t>предусмотренных настоящим Договором, Договором о присоединении и законодательством Российской Федерации;</w:t>
            </w:r>
          </w:p>
        </w:tc>
      </w:tr>
      <w:tr w:rsidR="00203D3E" w:rsidRPr="00957E42" w14:paraId="72DAD27D" w14:textId="77777777" w:rsidTr="0079415C">
        <w:tc>
          <w:tcPr>
            <w:tcW w:w="988" w:type="dxa"/>
          </w:tcPr>
          <w:p w14:paraId="2E534B2B" w14:textId="77777777" w:rsidR="00203D3E" w:rsidRPr="00957E42" w:rsidRDefault="00203D3E" w:rsidP="00E838CD">
            <w:pPr>
              <w:spacing w:before="120" w:after="120" w:line="240" w:lineRule="auto"/>
              <w:jc w:val="center"/>
              <w:rPr>
                <w:rFonts w:ascii="Garamond" w:hAnsi="Garamond"/>
                <w:b/>
              </w:rPr>
            </w:pPr>
            <w:r w:rsidRPr="00957E42">
              <w:rPr>
                <w:rFonts w:ascii="Garamond" w:hAnsi="Garamond"/>
                <w:b/>
              </w:rPr>
              <w:t>9.4</w:t>
            </w:r>
          </w:p>
        </w:tc>
        <w:tc>
          <w:tcPr>
            <w:tcW w:w="6520" w:type="dxa"/>
          </w:tcPr>
          <w:p w14:paraId="4C776D03" w14:textId="77777777" w:rsidR="00203D3E" w:rsidRPr="00957E42" w:rsidRDefault="00203D3E" w:rsidP="00E838CD">
            <w:pPr>
              <w:spacing w:before="120" w:after="120" w:line="240" w:lineRule="auto"/>
              <w:jc w:val="both"/>
              <w:rPr>
                <w:rFonts w:ascii="Garamond" w:hAnsi="Garamond"/>
              </w:rPr>
            </w:pPr>
            <w:r w:rsidRPr="00957E42">
              <w:rPr>
                <w:rFonts w:ascii="Garamond" w:hAnsi="Garamond"/>
                <w:color w:val="000000"/>
                <w:shd w:val="clear" w:color="auto" w:fill="FFFFFF"/>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w:t>
            </w:r>
            <w:r w:rsidRPr="00957E42">
              <w:rPr>
                <w:rFonts w:ascii="Garamond" w:hAnsi="Garamond"/>
                <w:color w:val="000000"/>
                <w:highlight w:val="yellow"/>
                <w:shd w:val="clear" w:color="auto" w:fill="FFFFFF"/>
              </w:rPr>
              <w:t>9</w:t>
            </w:r>
            <w:r w:rsidRPr="00957E42">
              <w:rPr>
                <w:rFonts w:ascii="Garamond" w:hAnsi="Garamond"/>
                <w:color w:val="000000"/>
                <w:shd w:val="clear" w:color="auto" w:fill="FFFFFF"/>
              </w:rPr>
              <w:t>, 2.</w:t>
            </w:r>
            <w:r w:rsidRPr="00957E42">
              <w:rPr>
                <w:rFonts w:ascii="Garamond" w:hAnsi="Garamond"/>
                <w:color w:val="000000"/>
                <w:highlight w:val="yellow"/>
                <w:shd w:val="clear" w:color="auto" w:fill="FFFFFF"/>
              </w:rPr>
              <w:t>10</w:t>
            </w:r>
            <w:r w:rsidRPr="00957E42">
              <w:rPr>
                <w:rFonts w:ascii="Garamond" w:hAnsi="Garamond"/>
                <w:color w:val="000000"/>
                <w:shd w:val="clear" w:color="auto" w:fill="FFFFFF"/>
              </w:rPr>
              <w:t>, 3.4 настоящего Договора.</w:t>
            </w:r>
          </w:p>
        </w:tc>
        <w:tc>
          <w:tcPr>
            <w:tcW w:w="7371" w:type="dxa"/>
          </w:tcPr>
          <w:p w14:paraId="1C9DF55E" w14:textId="77777777" w:rsidR="00203D3E" w:rsidRPr="00957E42" w:rsidRDefault="00203D3E" w:rsidP="00E838CD">
            <w:pPr>
              <w:spacing w:before="120" w:after="120" w:line="240" w:lineRule="auto"/>
              <w:jc w:val="both"/>
              <w:rPr>
                <w:rFonts w:ascii="Garamond" w:hAnsi="Garamond"/>
              </w:rPr>
            </w:pPr>
            <w:r w:rsidRPr="00957E42">
              <w:rPr>
                <w:rFonts w:ascii="Garamond" w:hAnsi="Garamond"/>
                <w:color w:val="000000"/>
                <w:shd w:val="clear" w:color="auto" w:fill="FFFFFF"/>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w:t>
            </w:r>
            <w:r w:rsidRPr="00957E42">
              <w:rPr>
                <w:rFonts w:ascii="Garamond" w:hAnsi="Garamond"/>
                <w:color w:val="000000"/>
                <w:highlight w:val="yellow"/>
                <w:shd w:val="clear" w:color="auto" w:fill="FFFFFF"/>
              </w:rPr>
              <w:t>11</w:t>
            </w:r>
            <w:r w:rsidRPr="00957E42">
              <w:rPr>
                <w:rFonts w:ascii="Garamond" w:hAnsi="Garamond"/>
                <w:color w:val="000000"/>
                <w:shd w:val="clear" w:color="auto" w:fill="FFFFFF"/>
              </w:rPr>
              <w:t>, 2.</w:t>
            </w:r>
            <w:r w:rsidRPr="00957E42">
              <w:rPr>
                <w:rFonts w:ascii="Garamond" w:hAnsi="Garamond"/>
                <w:color w:val="000000"/>
                <w:highlight w:val="yellow"/>
                <w:shd w:val="clear" w:color="auto" w:fill="FFFFFF"/>
              </w:rPr>
              <w:t>12</w:t>
            </w:r>
            <w:r w:rsidRPr="00957E42">
              <w:rPr>
                <w:rFonts w:ascii="Garamond" w:hAnsi="Garamond"/>
                <w:color w:val="000000"/>
                <w:shd w:val="clear" w:color="auto" w:fill="FFFFFF"/>
              </w:rPr>
              <w:t>, 3.4 настоящего Договора.</w:t>
            </w:r>
          </w:p>
        </w:tc>
      </w:tr>
      <w:tr w:rsidR="006F33AD" w:rsidRPr="00957E42" w14:paraId="20DD16D3" w14:textId="77777777" w:rsidTr="0079415C">
        <w:tc>
          <w:tcPr>
            <w:tcW w:w="988" w:type="dxa"/>
          </w:tcPr>
          <w:p w14:paraId="4FCA0038"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10.1</w:t>
            </w:r>
          </w:p>
        </w:tc>
        <w:tc>
          <w:tcPr>
            <w:tcW w:w="6520" w:type="dxa"/>
          </w:tcPr>
          <w:p w14:paraId="13773319"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EEFF5E2"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36B8DAF5"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6CB4CC82"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F167974"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4C3E5C70"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w:t>
            </w:r>
            <w:r w:rsidRPr="00957E42">
              <w:rPr>
                <w:rFonts w:ascii="Garamond" w:hAnsi="Garamond"/>
                <w:highlight w:val="yellow"/>
              </w:rPr>
              <w:t>ая</w:t>
            </w:r>
            <w:r w:rsidRPr="00957E42">
              <w:rPr>
                <w:rFonts w:ascii="Garamond" w:hAnsi="Garamond"/>
              </w:rPr>
              <w:t>, предусмотренн</w:t>
            </w:r>
            <w:r w:rsidRPr="00957E42">
              <w:rPr>
                <w:rFonts w:ascii="Garamond" w:hAnsi="Garamond"/>
                <w:highlight w:val="yellow"/>
              </w:rPr>
              <w:t>ого</w:t>
            </w:r>
            <w:r w:rsidRPr="00957E42">
              <w:rPr>
                <w:rFonts w:ascii="Garamond" w:hAnsi="Garamond"/>
              </w:rPr>
              <w:t xml:space="preserve"> пункт</w:t>
            </w:r>
            <w:r w:rsidRPr="00957E42">
              <w:rPr>
                <w:rFonts w:ascii="Garamond" w:hAnsi="Garamond"/>
                <w:highlight w:val="yellow"/>
              </w:rPr>
              <w:t>ом</w:t>
            </w:r>
            <w:r w:rsidRPr="00957E42">
              <w:rPr>
                <w:rFonts w:ascii="Garamond" w:hAnsi="Garamond"/>
              </w:rPr>
              <w:t xml:space="preserve"> 3.5 настоящего Договора.</w:t>
            </w:r>
          </w:p>
        </w:tc>
        <w:tc>
          <w:tcPr>
            <w:tcW w:w="7371" w:type="dxa"/>
          </w:tcPr>
          <w:p w14:paraId="0F6D13ED"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10.1.</w:t>
            </w:r>
            <w:r w:rsidRPr="00957E42">
              <w:rPr>
                <w:rFonts w:ascii="Garamond" w:hAnsi="Garamond"/>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66A21967"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взаимному соглашению Сторон настоящего Договора – с даты, указанной в таком соглашении;</w:t>
            </w:r>
          </w:p>
          <w:p w14:paraId="73B567FF"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при одностороннем внесудебном отказе по инициативе Коммерческого оператора;</w:t>
            </w:r>
          </w:p>
          <w:p w14:paraId="11638AD7" w14:textId="77777777" w:rsidR="006F33AD" w:rsidRPr="00957E42" w:rsidRDefault="006F33AD" w:rsidP="00E838CD">
            <w:pPr>
              <w:pStyle w:val="a5"/>
              <w:numPr>
                <w:ilvl w:val="0"/>
                <w:numId w:val="39"/>
              </w:numPr>
              <w:overflowPunct w:val="0"/>
              <w:adjustRightInd w:val="0"/>
              <w:spacing w:before="120" w:after="120"/>
              <w:ind w:left="0" w:firstLine="10"/>
              <w:jc w:val="both"/>
              <w:rPr>
                <w:rFonts w:ascii="Garamond" w:hAnsi="Garamond"/>
                <w:sz w:val="22"/>
                <w:szCs w:val="22"/>
              </w:rPr>
            </w:pPr>
            <w:r w:rsidRPr="00957E42">
              <w:rPr>
                <w:rFonts w:ascii="Garamond" w:hAnsi="Garamond"/>
                <w:sz w:val="22"/>
                <w:szCs w:val="22"/>
              </w:rPr>
              <w:t xml:space="preserve">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2D20E7B" w14:textId="77777777" w:rsidR="006F33AD" w:rsidRPr="00957E42" w:rsidRDefault="006F33AD" w:rsidP="00E838CD">
            <w:pPr>
              <w:pStyle w:val="a5"/>
              <w:numPr>
                <w:ilvl w:val="0"/>
                <w:numId w:val="39"/>
              </w:numPr>
              <w:overflowPunct w:val="0"/>
              <w:adjustRightInd w:val="0"/>
              <w:spacing w:before="120" w:after="120"/>
              <w:ind w:left="0" w:firstLine="10"/>
              <w:jc w:val="both"/>
              <w:rPr>
                <w:rFonts w:ascii="Garamond" w:hAnsi="Garamond"/>
                <w:sz w:val="22"/>
                <w:szCs w:val="22"/>
                <w:highlight w:val="yellow"/>
              </w:rPr>
            </w:pPr>
            <w:r w:rsidRPr="00957E42">
              <w:rPr>
                <w:rFonts w:ascii="Garamond" w:hAnsi="Garamond"/>
                <w:sz w:val="22"/>
                <w:szCs w:val="22"/>
                <w:highlight w:val="yellow"/>
              </w:rPr>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3F825D40" w14:textId="4F6B8D9F" w:rsidR="006F33AD" w:rsidRPr="00D05DC3" w:rsidRDefault="006F33AD" w:rsidP="00D05DC3">
            <w:pPr>
              <w:pStyle w:val="a5"/>
              <w:numPr>
                <w:ilvl w:val="0"/>
                <w:numId w:val="39"/>
              </w:numPr>
              <w:overflowPunct w:val="0"/>
              <w:adjustRightInd w:val="0"/>
              <w:spacing w:before="120" w:after="120"/>
              <w:ind w:left="458" w:firstLine="10"/>
              <w:jc w:val="both"/>
              <w:rPr>
                <w:rFonts w:ascii="Garamond" w:hAnsi="Garamond"/>
                <w:sz w:val="22"/>
                <w:szCs w:val="22"/>
                <w:highlight w:val="yellow"/>
              </w:rPr>
            </w:pPr>
            <w:r w:rsidRPr="00D05DC3">
              <w:rPr>
                <w:rFonts w:ascii="Garamond" w:hAnsi="Garamond"/>
                <w:sz w:val="22"/>
                <w:szCs w:val="22"/>
                <w:highlight w:val="yellow"/>
              </w:rPr>
              <w:t>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w:t>
            </w:r>
            <w:r w:rsidR="001B569C" w:rsidRPr="00D05DC3">
              <w:rPr>
                <w:rFonts w:ascii="Garamond" w:hAnsi="Garamond"/>
                <w:sz w:val="22"/>
                <w:szCs w:val="22"/>
                <w:highlight w:val="yellow"/>
              </w:rPr>
              <w:t xml:space="preserve">й не позднее </w:t>
            </w:r>
            <w:r w:rsidR="00B700C6" w:rsidRPr="00D05DC3">
              <w:rPr>
                <w:rFonts w:ascii="Garamond" w:hAnsi="Garamond"/>
                <w:sz w:val="22"/>
                <w:szCs w:val="22"/>
                <w:highlight w:val="yellow"/>
              </w:rPr>
              <w:t>15</w:t>
            </w:r>
            <w:r w:rsidR="001B569C" w:rsidRPr="00D05DC3">
              <w:rPr>
                <w:rFonts w:ascii="Garamond" w:hAnsi="Garamond"/>
                <w:sz w:val="22"/>
                <w:szCs w:val="22"/>
                <w:highlight w:val="yellow"/>
              </w:rPr>
              <w:t>-го числа месяца</w:t>
            </w:r>
            <w:r w:rsidR="00B700C6" w:rsidRPr="00D05DC3">
              <w:rPr>
                <w:rFonts w:ascii="Garamond" w:hAnsi="Garamond"/>
                <w:sz w:val="22"/>
                <w:szCs w:val="22"/>
                <w:highlight w:val="yellow"/>
              </w:rPr>
              <w:t xml:space="preserve"> (21-го числа месяца для ноября 2025 года</w:t>
            </w:r>
            <w:r w:rsidRPr="00D05DC3">
              <w:rPr>
                <w:rFonts w:ascii="Garamond" w:hAnsi="Garamond"/>
                <w:sz w:val="22"/>
                <w:szCs w:val="22"/>
                <w:highlight w:val="yellow"/>
              </w:rPr>
              <w:t xml:space="preserve"> </w:t>
            </w:r>
            <w:r w:rsidR="006A4148" w:rsidRPr="00D05DC3">
              <w:rPr>
                <w:rFonts w:ascii="Garamond" w:hAnsi="Garamond"/>
                <w:sz w:val="22"/>
                <w:szCs w:val="22"/>
                <w:highlight w:val="yellow"/>
              </w:rPr>
              <w:t>–</w:t>
            </w:r>
            <w:r w:rsidRPr="00D05DC3">
              <w:rPr>
                <w:rFonts w:ascii="Garamond" w:hAnsi="Garamond"/>
                <w:sz w:val="22"/>
                <w:szCs w:val="22"/>
                <w:highlight w:val="yellow"/>
              </w:rPr>
              <w:t xml:space="preserve"> с 1</w:t>
            </w:r>
            <w:r w:rsidR="00FE7CDC" w:rsidRPr="00D05DC3">
              <w:rPr>
                <w:rFonts w:ascii="Garamond" w:hAnsi="Garamond"/>
                <w:sz w:val="22"/>
                <w:szCs w:val="22"/>
                <w:highlight w:val="yellow"/>
              </w:rPr>
              <w:t>-го</w:t>
            </w:r>
            <w:r w:rsidRPr="00D05DC3">
              <w:rPr>
                <w:rFonts w:ascii="Garamond" w:hAnsi="Garamond"/>
                <w:sz w:val="22"/>
                <w:szCs w:val="22"/>
                <w:highlight w:val="yellow"/>
              </w:rPr>
              <w:t xml:space="preserve"> числа месяца, следующего за месяцем получения ЦФР указанного уведомления и выполнения всех требований;</w:t>
            </w:r>
          </w:p>
          <w:p w14:paraId="07402E8E" w14:textId="36BD4F5F" w:rsidR="006F33AD" w:rsidRPr="00957E42" w:rsidRDefault="006F33AD" w:rsidP="00D05DC3">
            <w:pPr>
              <w:pStyle w:val="a5"/>
              <w:numPr>
                <w:ilvl w:val="0"/>
                <w:numId w:val="39"/>
              </w:numPr>
              <w:overflowPunct w:val="0"/>
              <w:adjustRightInd w:val="0"/>
              <w:spacing w:before="120" w:after="120"/>
              <w:ind w:left="458" w:firstLine="10"/>
              <w:jc w:val="both"/>
              <w:rPr>
                <w:rFonts w:ascii="Garamond" w:hAnsi="Garamond"/>
                <w:sz w:val="22"/>
                <w:szCs w:val="22"/>
                <w:highlight w:val="yellow"/>
              </w:rPr>
            </w:pPr>
            <w:r w:rsidRPr="00D05DC3">
              <w:rPr>
                <w:rFonts w:ascii="Garamond" w:hAnsi="Garamond"/>
                <w:sz w:val="22"/>
                <w:szCs w:val="22"/>
                <w:highlight w:val="yellow"/>
              </w:rPr>
              <w:t xml:space="preserve">в случае получения ЦФР (коммерческим представителем Продавца) уведомления об отказе от поставки мощности и выполнения Продавцом всех предусмотренных требований после </w:t>
            </w:r>
            <w:r w:rsidR="00B700C6" w:rsidRPr="00D05DC3">
              <w:rPr>
                <w:rFonts w:ascii="Garamond" w:hAnsi="Garamond"/>
                <w:sz w:val="22"/>
                <w:szCs w:val="22"/>
                <w:highlight w:val="yellow"/>
              </w:rPr>
              <w:t>15</w:t>
            </w:r>
            <w:r w:rsidRPr="00D05DC3">
              <w:rPr>
                <w:rFonts w:ascii="Garamond" w:hAnsi="Garamond"/>
                <w:sz w:val="22"/>
                <w:szCs w:val="22"/>
                <w:highlight w:val="yellow"/>
              </w:rPr>
              <w:t xml:space="preserve">-го числа месяца </w:t>
            </w:r>
            <w:r w:rsidR="00B700C6" w:rsidRPr="00D05DC3">
              <w:rPr>
                <w:rFonts w:ascii="Garamond" w:hAnsi="Garamond"/>
                <w:sz w:val="22"/>
                <w:szCs w:val="22"/>
                <w:highlight w:val="yellow"/>
              </w:rPr>
              <w:t>(21-го числа месяца для ноября 2025 года</w:t>
            </w:r>
            <w:r w:rsidRPr="00D05DC3">
              <w:rPr>
                <w:rFonts w:ascii="Garamond" w:hAnsi="Garamond"/>
                <w:sz w:val="22"/>
                <w:szCs w:val="22"/>
                <w:highlight w:val="yellow"/>
              </w:rPr>
              <w:t xml:space="preserve"> – с 1</w:t>
            </w:r>
            <w:r w:rsidR="00FE7CDC" w:rsidRPr="00D05DC3">
              <w:rPr>
                <w:rFonts w:ascii="Garamond" w:hAnsi="Garamond"/>
                <w:sz w:val="22"/>
                <w:szCs w:val="22"/>
                <w:highlight w:val="yellow"/>
              </w:rPr>
              <w:t>-го</w:t>
            </w:r>
            <w:r w:rsidRPr="00D05DC3">
              <w:rPr>
                <w:rFonts w:ascii="Garamond" w:hAnsi="Garamond"/>
                <w:sz w:val="22"/>
                <w:szCs w:val="22"/>
                <w:highlight w:val="yellow"/>
              </w:rPr>
              <w:t xml:space="preserve"> числа второго месяца, следующего за месяцем получения ЦФР </w:t>
            </w:r>
            <w:r w:rsidRPr="00957E42">
              <w:rPr>
                <w:rFonts w:ascii="Garamond" w:hAnsi="Garamond"/>
                <w:sz w:val="22"/>
                <w:szCs w:val="22"/>
                <w:highlight w:val="yellow"/>
              </w:rPr>
              <w:t>указанного уведомления и выполнения всех требований;</w:t>
            </w:r>
          </w:p>
          <w:p w14:paraId="4446A9F2" w14:textId="77777777" w:rsidR="006F33AD" w:rsidRPr="00957E42" w:rsidRDefault="006F33AD" w:rsidP="00E838CD">
            <w:pPr>
              <w:pStyle w:val="a5"/>
              <w:numPr>
                <w:ilvl w:val="0"/>
                <w:numId w:val="39"/>
              </w:numPr>
              <w:overflowPunct w:val="0"/>
              <w:adjustRightInd w:val="0"/>
              <w:spacing w:before="120" w:after="120"/>
              <w:ind w:left="0" w:firstLine="0"/>
              <w:jc w:val="both"/>
              <w:rPr>
                <w:rFonts w:ascii="Garamond" w:hAnsi="Garamond"/>
                <w:sz w:val="22"/>
                <w:szCs w:val="22"/>
              </w:rPr>
            </w:pPr>
            <w:r w:rsidRPr="00957E42">
              <w:rPr>
                <w:rFonts w:ascii="Garamond" w:hAnsi="Garamond"/>
                <w:sz w:val="22"/>
                <w:szCs w:val="22"/>
              </w:rPr>
              <w:t>по иным основаниям, предусмотренным законодательством Российской Федерации.</w:t>
            </w:r>
          </w:p>
          <w:p w14:paraId="65F270C5"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w:t>
            </w:r>
            <w:r w:rsidRPr="00957E42">
              <w:rPr>
                <w:rFonts w:ascii="Garamond" w:hAnsi="Garamond"/>
                <w:highlight w:val="yellow"/>
              </w:rPr>
              <w:t>ев</w:t>
            </w:r>
            <w:r w:rsidRPr="00957E42">
              <w:rPr>
                <w:rFonts w:ascii="Garamond" w:hAnsi="Garamond"/>
              </w:rPr>
              <w:t>, предусмотренн</w:t>
            </w:r>
            <w:r w:rsidRPr="00957E42">
              <w:rPr>
                <w:rFonts w:ascii="Garamond" w:hAnsi="Garamond"/>
                <w:highlight w:val="yellow"/>
              </w:rPr>
              <w:t>ых</w:t>
            </w:r>
            <w:r w:rsidRPr="00957E42">
              <w:rPr>
                <w:rFonts w:ascii="Garamond" w:hAnsi="Garamond"/>
              </w:rPr>
              <w:t xml:space="preserve"> пункт</w:t>
            </w:r>
            <w:r w:rsidRPr="00957E42">
              <w:rPr>
                <w:rFonts w:ascii="Garamond" w:hAnsi="Garamond"/>
                <w:highlight w:val="yellow"/>
              </w:rPr>
              <w:t>ами</w:t>
            </w:r>
            <w:r w:rsidRPr="00957E42">
              <w:rPr>
                <w:rFonts w:ascii="Garamond" w:hAnsi="Garamond"/>
              </w:rPr>
              <w:t xml:space="preserve"> 3.5 </w:t>
            </w:r>
            <w:r w:rsidRPr="00957E42">
              <w:rPr>
                <w:rFonts w:ascii="Garamond" w:hAnsi="Garamond"/>
                <w:highlight w:val="yellow"/>
              </w:rPr>
              <w:t>и 3.5.1</w:t>
            </w:r>
            <w:r w:rsidRPr="00957E42">
              <w:rPr>
                <w:rFonts w:ascii="Garamond" w:hAnsi="Garamond"/>
              </w:rPr>
              <w:t xml:space="preserve"> настоящего Договора.</w:t>
            </w:r>
          </w:p>
        </w:tc>
      </w:tr>
      <w:tr w:rsidR="006F33AD" w:rsidRPr="00957E42" w14:paraId="26E36854" w14:textId="77777777" w:rsidTr="0079415C">
        <w:tc>
          <w:tcPr>
            <w:tcW w:w="988" w:type="dxa"/>
          </w:tcPr>
          <w:p w14:paraId="5CC16DA6"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11.3</w:t>
            </w:r>
          </w:p>
        </w:tc>
        <w:tc>
          <w:tcPr>
            <w:tcW w:w="6520" w:type="dxa"/>
          </w:tcPr>
          <w:p w14:paraId="039860B6"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11.3.</w:t>
            </w:r>
            <w:r w:rsidRPr="00957E42">
              <w:rPr>
                <w:rFonts w:ascii="Garamond" w:hAnsi="Garamond"/>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tc>
        <w:tc>
          <w:tcPr>
            <w:tcW w:w="7371" w:type="dxa"/>
          </w:tcPr>
          <w:p w14:paraId="07C2CCB6"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11.3.</w:t>
            </w:r>
            <w:r w:rsidRPr="00957E42">
              <w:rPr>
                <w:rFonts w:ascii="Garamond" w:hAnsi="Garamond"/>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77FC58B1" w14:textId="3932D01C" w:rsidR="006F33AD" w:rsidRPr="00957E42" w:rsidRDefault="006F33AD" w:rsidP="00FE7CDC">
            <w:pPr>
              <w:spacing w:before="120" w:after="120" w:line="240" w:lineRule="auto"/>
              <w:jc w:val="both"/>
              <w:rPr>
                <w:rFonts w:ascii="Garamond" w:hAnsi="Garamond"/>
              </w:rPr>
            </w:pPr>
            <w:r w:rsidRPr="00957E42">
              <w:rPr>
                <w:rFonts w:ascii="Garamond" w:hAnsi="Garamond"/>
                <w:highlight w:val="yellow"/>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00991072" w:rsidRPr="00957E42">
              <w:rPr>
                <w:rFonts w:ascii="Garamond" w:hAnsi="Garamond"/>
                <w:highlight w:val="yellow"/>
              </w:rPr>
              <w:t xml:space="preserve">использования </w:t>
            </w:r>
            <w:r w:rsidRPr="00957E42">
              <w:rPr>
                <w:rFonts w:ascii="Garamond" w:hAnsi="Garamond"/>
                <w:highlight w:val="yellow"/>
              </w:rPr>
              <w:t>возобновляемых источников энергии, уведомление об изменении даты окончания поставки мощности на более позднюю дату, штраф, предусмотренный настоящим пунктом, не начисляется и не уплачивается за расчетные периоды с 1-го числа календарного месяца, в котором Продавцом представлено в ЦФР такое уведомление, и до истечения 24 месяцев с даты начала поставки мощности, указанной в пункте 2.6 настоящего Договора.</w:t>
            </w:r>
          </w:p>
        </w:tc>
      </w:tr>
      <w:tr w:rsidR="006F33AD" w:rsidRPr="00957E42" w14:paraId="78B1D851" w14:textId="77777777" w:rsidTr="0079415C">
        <w:tc>
          <w:tcPr>
            <w:tcW w:w="988" w:type="dxa"/>
          </w:tcPr>
          <w:p w14:paraId="7D261E6D" w14:textId="77777777" w:rsidR="006F33AD" w:rsidRPr="00957E42" w:rsidRDefault="006F33AD" w:rsidP="00E838CD">
            <w:pPr>
              <w:spacing w:before="120" w:after="120" w:line="240" w:lineRule="auto"/>
              <w:jc w:val="center"/>
              <w:rPr>
                <w:rFonts w:ascii="Garamond" w:hAnsi="Garamond"/>
                <w:b/>
              </w:rPr>
            </w:pPr>
            <w:r w:rsidRPr="00957E42">
              <w:rPr>
                <w:rFonts w:ascii="Garamond" w:hAnsi="Garamond"/>
                <w:b/>
              </w:rPr>
              <w:t>11.7</w:t>
            </w:r>
          </w:p>
        </w:tc>
        <w:tc>
          <w:tcPr>
            <w:tcW w:w="6520" w:type="dxa"/>
          </w:tcPr>
          <w:p w14:paraId="3A6A397A" w14:textId="1BE366F1" w:rsidR="006F33AD" w:rsidRPr="00957E42" w:rsidRDefault="006F33AD" w:rsidP="00FE7CDC">
            <w:pPr>
              <w:spacing w:before="120" w:after="120" w:line="240" w:lineRule="auto"/>
              <w:jc w:val="both"/>
              <w:rPr>
                <w:rFonts w:ascii="Garamond" w:hAnsi="Garamond"/>
                <w:b/>
              </w:rPr>
            </w:pPr>
            <w:r w:rsidRPr="00957E42">
              <w:rPr>
                <w:rFonts w:ascii="Garamond" w:hAnsi="Garamond"/>
                <w:b/>
              </w:rPr>
              <w:t>Дополнить абзацем</w:t>
            </w:r>
          </w:p>
        </w:tc>
        <w:tc>
          <w:tcPr>
            <w:tcW w:w="7371" w:type="dxa"/>
          </w:tcPr>
          <w:p w14:paraId="182BDD28" w14:textId="77777777" w:rsidR="006F33AD" w:rsidRPr="00957E42" w:rsidRDefault="006F33AD" w:rsidP="00E838CD">
            <w:pPr>
              <w:spacing w:before="120" w:after="120" w:line="240" w:lineRule="auto"/>
              <w:jc w:val="both"/>
              <w:rPr>
                <w:rFonts w:ascii="Garamond" w:hAnsi="Garamond"/>
              </w:rPr>
            </w:pPr>
            <w:r w:rsidRPr="00957E42">
              <w:rPr>
                <w:rFonts w:ascii="Garamond" w:hAnsi="Garamond"/>
              </w:rPr>
              <w:t>…</w:t>
            </w:r>
          </w:p>
          <w:p w14:paraId="65D00738" w14:textId="0EDB453A" w:rsidR="006F33AD" w:rsidRPr="00957E42" w:rsidRDefault="006F33AD" w:rsidP="0038358B">
            <w:pPr>
              <w:spacing w:before="120" w:after="120" w:line="240" w:lineRule="auto"/>
              <w:jc w:val="both"/>
              <w:rPr>
                <w:rFonts w:ascii="Garamond" w:hAnsi="Garamond"/>
              </w:rPr>
            </w:pPr>
            <w:r w:rsidRPr="00957E42">
              <w:rPr>
                <w:rFonts w:ascii="Garamond" w:hAnsi="Garamond"/>
                <w:highlight w:val="yellow"/>
              </w:rPr>
              <w:t>Продавец не уплачивает указанный в абзацах первом – четвертом настоящего пункта штраф за отказ от исполнения настоящего Договора в случае реализации Продавцом права на отказ от поставки мощности по настоящему Договору в соответствии с пунктом 3.5.1 настоящего Договора.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r>
    </w:tbl>
    <w:p w14:paraId="59C4879F" w14:textId="77777777" w:rsidR="006F33AD" w:rsidRPr="00957E42" w:rsidRDefault="006F33AD" w:rsidP="00FE7CDC">
      <w:pPr>
        <w:spacing w:after="0" w:line="240" w:lineRule="auto"/>
        <w:ind w:right="111"/>
        <w:jc w:val="both"/>
        <w:rPr>
          <w:rFonts w:ascii="Garamond" w:hAnsi="Garamond"/>
          <w:b/>
          <w:sz w:val="26"/>
          <w:szCs w:val="26"/>
        </w:rPr>
      </w:pPr>
    </w:p>
    <w:p w14:paraId="6DB1C079" w14:textId="77777777" w:rsidR="00510C28" w:rsidRPr="00957E42" w:rsidRDefault="00510C28">
      <w:pPr>
        <w:spacing w:after="160" w:line="259" w:lineRule="auto"/>
        <w:rPr>
          <w:rFonts w:ascii="Garamond" w:hAnsi="Garamond"/>
          <w:b/>
          <w:sz w:val="26"/>
          <w:szCs w:val="26"/>
        </w:rPr>
      </w:pPr>
      <w:r w:rsidRPr="00957E42">
        <w:rPr>
          <w:rFonts w:ascii="Garamond" w:hAnsi="Garamond"/>
          <w:b/>
          <w:sz w:val="26"/>
          <w:szCs w:val="26"/>
        </w:rPr>
        <w:br w:type="page"/>
      </w:r>
    </w:p>
    <w:p w14:paraId="36C72A7A" w14:textId="43715409" w:rsidR="003969FB" w:rsidRPr="00957E42" w:rsidRDefault="003969FB" w:rsidP="00FE7CDC">
      <w:pPr>
        <w:spacing w:after="0" w:line="240" w:lineRule="auto"/>
        <w:ind w:right="111"/>
        <w:rPr>
          <w:rFonts w:ascii="Garamond" w:hAnsi="Garamond"/>
          <w:b/>
          <w:sz w:val="26"/>
          <w:szCs w:val="26"/>
        </w:rPr>
      </w:pPr>
      <w:r w:rsidRPr="00957E42">
        <w:rPr>
          <w:rFonts w:ascii="Garamond" w:hAnsi="Garamond"/>
          <w:b/>
          <w:sz w:val="26"/>
          <w:szCs w:val="26"/>
        </w:rPr>
        <w:t xml:space="preserve">Предложения по изменениям и дополнениям в </w:t>
      </w:r>
      <w:r w:rsidR="00FE7CDC" w:rsidRPr="00957E42">
        <w:rPr>
          <w:rFonts w:ascii="Garamond" w:hAnsi="Garamond"/>
          <w:b/>
          <w:sz w:val="26"/>
          <w:szCs w:val="26"/>
        </w:rPr>
        <w:t xml:space="preserve">СТАНДАРТНУЮ ФОРМУ </w:t>
      </w:r>
      <w:r w:rsidRPr="00957E42">
        <w:rPr>
          <w:rFonts w:ascii="Garamond" w:hAnsi="Garamond" w:cs="Garamond"/>
          <w:b/>
          <w:bCs/>
          <w:sz w:val="26"/>
          <w:szCs w:val="26"/>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7E42">
        <w:rPr>
          <w:rFonts w:ascii="Garamond" w:hAnsi="Garamond"/>
          <w:b/>
          <w:sz w:val="26"/>
          <w:szCs w:val="26"/>
        </w:rPr>
        <w:t xml:space="preserve"> (Приложение № Д</w:t>
      </w:r>
      <w:r w:rsidR="00FE7CDC" w:rsidRPr="00957E42">
        <w:rPr>
          <w:rFonts w:ascii="Garamond" w:hAnsi="Garamond"/>
          <w:b/>
          <w:sz w:val="26"/>
          <w:szCs w:val="26"/>
        </w:rPr>
        <w:t> </w:t>
      </w:r>
      <w:r w:rsidRPr="00957E42">
        <w:rPr>
          <w:rFonts w:ascii="Garamond" w:hAnsi="Garamond"/>
          <w:b/>
          <w:sz w:val="26"/>
          <w:szCs w:val="26"/>
        </w:rPr>
        <w:t>6.2 к Договору о присоединении к торговой системе оптового рынка)</w:t>
      </w:r>
    </w:p>
    <w:p w14:paraId="2DAE2D28" w14:textId="77777777" w:rsidR="00FE7CDC" w:rsidRPr="00957E42" w:rsidRDefault="00FE7CDC" w:rsidP="00FE7CDC">
      <w:pPr>
        <w:spacing w:after="0" w:line="240" w:lineRule="auto"/>
        <w:ind w:right="111"/>
        <w:jc w:val="both"/>
        <w:rPr>
          <w:rFonts w:ascii="Garamond" w:hAnsi="Garamond"/>
          <w:b/>
          <w:sz w:val="26"/>
          <w:szCs w:val="26"/>
        </w:rPr>
      </w:pPr>
    </w:p>
    <w:tbl>
      <w:tblPr>
        <w:tblStyle w:val="af"/>
        <w:tblW w:w="14879" w:type="dxa"/>
        <w:tblLook w:val="04A0" w:firstRow="1" w:lastRow="0" w:firstColumn="1" w:lastColumn="0" w:noHBand="0" w:noVBand="1"/>
      </w:tblPr>
      <w:tblGrid>
        <w:gridCol w:w="1009"/>
        <w:gridCol w:w="6652"/>
        <w:gridCol w:w="7218"/>
      </w:tblGrid>
      <w:tr w:rsidR="00E84555" w:rsidRPr="00957E42" w14:paraId="655C4616" w14:textId="77777777" w:rsidTr="00B47181">
        <w:tc>
          <w:tcPr>
            <w:tcW w:w="1009" w:type="dxa"/>
          </w:tcPr>
          <w:p w14:paraId="11B5679C" w14:textId="77777777" w:rsidR="00E84555" w:rsidRPr="00957E42" w:rsidRDefault="00E84555" w:rsidP="00FE7CDC">
            <w:pPr>
              <w:spacing w:after="0" w:line="240" w:lineRule="auto"/>
              <w:jc w:val="center"/>
              <w:rPr>
                <w:rFonts w:ascii="Garamond" w:hAnsi="Garamond"/>
                <w:b/>
              </w:rPr>
            </w:pPr>
            <w:r w:rsidRPr="00957E42">
              <w:rPr>
                <w:rFonts w:ascii="Garamond" w:hAnsi="Garamond"/>
                <w:b/>
              </w:rPr>
              <w:t>№ пункта</w:t>
            </w:r>
          </w:p>
        </w:tc>
        <w:tc>
          <w:tcPr>
            <w:tcW w:w="6652" w:type="dxa"/>
          </w:tcPr>
          <w:p w14:paraId="7754849D" w14:textId="77777777" w:rsidR="00E84555" w:rsidRPr="00957E42" w:rsidRDefault="00E84555" w:rsidP="00FE7CDC">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00707D0A" w14:textId="77777777" w:rsidR="00E84555" w:rsidRPr="00957E42" w:rsidRDefault="00E84555" w:rsidP="00FE7CDC">
            <w:pPr>
              <w:spacing w:after="0" w:line="240" w:lineRule="auto"/>
              <w:jc w:val="center"/>
              <w:rPr>
                <w:rFonts w:ascii="Garamond" w:hAnsi="Garamond"/>
                <w:b/>
              </w:rPr>
            </w:pPr>
            <w:r w:rsidRPr="00957E42">
              <w:rPr>
                <w:rFonts w:ascii="Garamond" w:hAnsi="Garamond"/>
                <w:b/>
              </w:rPr>
              <w:t>вступления в силу изменений</w:t>
            </w:r>
          </w:p>
        </w:tc>
        <w:tc>
          <w:tcPr>
            <w:tcW w:w="7218" w:type="dxa"/>
          </w:tcPr>
          <w:p w14:paraId="7679A1CD" w14:textId="77777777" w:rsidR="00E84555" w:rsidRPr="00957E42" w:rsidRDefault="00E84555" w:rsidP="00FE7CDC">
            <w:pPr>
              <w:spacing w:after="0" w:line="240" w:lineRule="auto"/>
              <w:jc w:val="center"/>
              <w:rPr>
                <w:rFonts w:ascii="Garamond" w:hAnsi="Garamond"/>
                <w:b/>
              </w:rPr>
            </w:pPr>
            <w:r w:rsidRPr="00957E42">
              <w:rPr>
                <w:rFonts w:ascii="Garamond" w:hAnsi="Garamond"/>
                <w:b/>
              </w:rPr>
              <w:t xml:space="preserve">Предлагаемая редакция </w:t>
            </w:r>
          </w:p>
          <w:p w14:paraId="33412604" w14:textId="77777777" w:rsidR="00E84555" w:rsidRPr="00957E42" w:rsidRDefault="00E84555" w:rsidP="00FE7CDC">
            <w:pPr>
              <w:spacing w:after="0" w:line="240" w:lineRule="auto"/>
              <w:jc w:val="center"/>
              <w:rPr>
                <w:rFonts w:ascii="Garamond" w:hAnsi="Garamond"/>
              </w:rPr>
            </w:pPr>
            <w:r w:rsidRPr="00957E42">
              <w:rPr>
                <w:rFonts w:ascii="Garamond" w:hAnsi="Garamond"/>
              </w:rPr>
              <w:t>(изменения выделены цветом)</w:t>
            </w:r>
          </w:p>
        </w:tc>
      </w:tr>
      <w:tr w:rsidR="00E84555" w:rsidRPr="00957E42" w14:paraId="7E00A18A" w14:textId="77777777" w:rsidTr="00B47181">
        <w:tc>
          <w:tcPr>
            <w:tcW w:w="1009" w:type="dxa"/>
          </w:tcPr>
          <w:p w14:paraId="1FF9A3A5"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1.2</w:t>
            </w:r>
          </w:p>
        </w:tc>
        <w:tc>
          <w:tcPr>
            <w:tcW w:w="6652" w:type="dxa"/>
          </w:tcPr>
          <w:p w14:paraId="4707A8C3"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1.2.</w:t>
            </w:r>
            <w:r w:rsidRPr="00957E42">
              <w:rPr>
                <w:rFonts w:ascii="Garamond" w:hAnsi="Garamond"/>
              </w:rPr>
              <w:tab/>
              <w:t>В случае получения от Доверителя уведомления об отказе от поставки мощности объекта генерации, в отношении которого были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при соблюдении условий, указанных в пункт</w:t>
            </w:r>
            <w:r w:rsidRPr="00957E42">
              <w:rPr>
                <w:rFonts w:ascii="Garamond" w:hAnsi="Garamond"/>
                <w:highlight w:val="yellow"/>
              </w:rPr>
              <w:t>е</w:t>
            </w:r>
            <w:r w:rsidRPr="00957E42">
              <w:rPr>
                <w:rFonts w:ascii="Garamond" w:hAnsi="Garamond"/>
              </w:rPr>
              <w:t xml:space="preserve"> 2.2 настоящего Договора, Поверенный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Поверенным от имени Доверителя в отношении объекта генерации, от поставки мощности которого Доверитель отказывается, а также </w:t>
            </w:r>
            <w:r w:rsidRPr="00957E42">
              <w:rPr>
                <w:rFonts w:ascii="Garamond" w:hAnsi="Garamond"/>
                <w:highlight w:val="yellow"/>
              </w:rPr>
              <w:t>Системному оператору</w:t>
            </w:r>
            <w:r w:rsidRPr="00957E42">
              <w:rPr>
                <w:rFonts w:ascii="Garamond" w:hAnsi="Garamond"/>
              </w:rPr>
              <w:t xml:space="preserve"> уведомления об одностороннем отказе от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разделом 2 настоящего Договора.</w:t>
            </w:r>
          </w:p>
        </w:tc>
        <w:tc>
          <w:tcPr>
            <w:tcW w:w="7218" w:type="dxa"/>
          </w:tcPr>
          <w:p w14:paraId="0BE2270C"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1.2.</w:t>
            </w:r>
            <w:r w:rsidRPr="00957E42">
              <w:rPr>
                <w:rFonts w:ascii="Garamond" w:hAnsi="Garamond"/>
              </w:rPr>
              <w:tab/>
              <w:t>В случае получения от Доверителя уведомления об отказе от поставки мощности объекта генерации, в отношении которого были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при соблюдении условий, указанных в пункт</w:t>
            </w:r>
            <w:r w:rsidRPr="00957E42">
              <w:rPr>
                <w:rFonts w:ascii="Garamond" w:hAnsi="Garamond"/>
                <w:highlight w:val="yellow"/>
              </w:rPr>
              <w:t>ах</w:t>
            </w:r>
            <w:r w:rsidRPr="00957E42">
              <w:rPr>
                <w:rFonts w:ascii="Garamond" w:hAnsi="Garamond"/>
              </w:rPr>
              <w:t xml:space="preserve"> </w:t>
            </w:r>
            <w:r w:rsidRPr="00957E42">
              <w:rPr>
                <w:rFonts w:ascii="Garamond" w:hAnsi="Garamond"/>
                <w:highlight w:val="yellow"/>
              </w:rPr>
              <w:t>2.1 и</w:t>
            </w:r>
            <w:r w:rsidRPr="00957E42">
              <w:rPr>
                <w:rFonts w:ascii="Garamond" w:hAnsi="Garamond"/>
              </w:rPr>
              <w:t xml:space="preserve"> 2.2 настоящего Договора, Поверенный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Поверенным от имени Доверителя в отношении объекта генерации, от поставки мощности которого Доверитель отказывается, а также </w:t>
            </w:r>
            <w:r w:rsidRPr="00957E42">
              <w:rPr>
                <w:rFonts w:ascii="Garamond" w:hAnsi="Garamond"/>
                <w:highlight w:val="yellow"/>
              </w:rPr>
              <w:t>АО «СО ЕЭС» (далее – Системный оператор или СО)</w:t>
            </w:r>
            <w:r w:rsidRPr="00957E42">
              <w:rPr>
                <w:rFonts w:ascii="Garamond" w:hAnsi="Garamond"/>
              </w:rPr>
              <w:t xml:space="preserve"> уведомления об одностороннем отказе от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разделом 2 настоящего Договора.</w:t>
            </w:r>
          </w:p>
        </w:tc>
      </w:tr>
      <w:tr w:rsidR="00E84555" w:rsidRPr="00957E42" w14:paraId="561597D1" w14:textId="77777777" w:rsidTr="00B47181">
        <w:tc>
          <w:tcPr>
            <w:tcW w:w="1009" w:type="dxa"/>
          </w:tcPr>
          <w:p w14:paraId="79423573"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1.4</w:t>
            </w:r>
          </w:p>
        </w:tc>
        <w:tc>
          <w:tcPr>
            <w:tcW w:w="6652" w:type="dxa"/>
          </w:tcPr>
          <w:p w14:paraId="7C09629A"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1.4.</w:t>
            </w:r>
            <w:r w:rsidRPr="00957E42">
              <w:rPr>
                <w:rFonts w:ascii="Garamond" w:hAnsi="Garamond"/>
              </w:rPr>
              <w:tab/>
              <w:t>В случае получения от Доверителя уведомления об изменении даты начала поставки мощности:</w:t>
            </w:r>
          </w:p>
          <w:p w14:paraId="0F18A875"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отобранного по результатам проведенного не позднее 1 января 2015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объекта генерации, либо</w:t>
            </w:r>
          </w:p>
          <w:p w14:paraId="40034361"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объекта генерации, являющегося генерирующим объектом </w:t>
            </w:r>
            <w:proofErr w:type="spellStart"/>
            <w:r w:rsidRPr="00957E42">
              <w:rPr>
                <w:rFonts w:ascii="Garamond" w:hAnsi="Garamond"/>
              </w:rPr>
              <w:t>гидрогенерации</w:t>
            </w:r>
            <w:proofErr w:type="spellEnd"/>
            <w:r w:rsidRPr="00957E42">
              <w:rPr>
                <w:rFonts w:ascii="Garamond" w:hAnsi="Garamond"/>
              </w:rPr>
              <w:t>, –</w:t>
            </w:r>
          </w:p>
          <w:p w14:paraId="583CC6E4"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отношении которого заключены ДПМ ВИЭ для объектов генерации, отобранных до 1 января 2021 года, на более позднюю дату, Поверенный изменяет дату начала поставки мощности объекта генерации, указанную в данных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14:paraId="2EA6ECD3"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Поверенный от имени Доверителя уведомляет стороны ДПМ ВИЭ для объектов генерации, отобранных до 1 января 2021 года, об изменении даты начала поставки мощности по указанному договору на более позднюю дату при условии получения от Доверителя соответствующего уведомления в сроки, установленные настоящим пунктом, и выполнении всех условий, предусмотренных данными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14:paraId="033210AB"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Уведомление об изменении даты начала поставки мощности </w:t>
            </w:r>
            <w:r w:rsidRPr="00957E42">
              <w:rPr>
                <w:rFonts w:ascii="Garamond" w:hAnsi="Garamond"/>
                <w:highlight w:val="yellow"/>
              </w:rPr>
              <w:t>по</w:t>
            </w:r>
            <w:r w:rsidRPr="00957E42">
              <w:rPr>
                <w:rFonts w:ascii="Garamond" w:hAnsi="Garamond"/>
              </w:rPr>
              <w:t xml:space="preserve"> ДПМ ВИЭ для объектов генерации, отобранных до 1 января 2021 года, на более позднюю дату представляется Доверителем Поверенному по форме приложения 5 к настоящему Договору на бумажном носителе, заверенное подписью уполномоченного лица Доверителя, в следующие сроки:</w:t>
            </w:r>
          </w:p>
          <w:p w14:paraId="32B62120"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не позднее 18 февраля 2016 года – в случае, если указанная дата начала поставки мощности наступает не позднее 31 декабря 2015 года;</w:t>
            </w:r>
          </w:p>
          <w:p w14:paraId="10219A87"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не менее чем за 2 (два) месяца до даты начала поставки мощности, указанной в ДПМ ВИЭ для объектов генерации, отобранных до 1 января 2021 года – в случае, если указанная дата начала поставки мощности наступает после 31 декабря 2015 года.</w:t>
            </w:r>
          </w:p>
          <w:p w14:paraId="7431E59C" w14:textId="77777777" w:rsidR="00E84555" w:rsidRPr="00957E42" w:rsidRDefault="00E84555" w:rsidP="00FE7CDC">
            <w:pPr>
              <w:pStyle w:val="a5"/>
              <w:spacing w:before="120" w:after="120"/>
              <w:ind w:left="0"/>
              <w:jc w:val="both"/>
              <w:rPr>
                <w:rFonts w:ascii="Garamond" w:hAnsi="Garamond"/>
                <w:sz w:val="22"/>
                <w:szCs w:val="22"/>
              </w:rPr>
            </w:pPr>
            <w:r w:rsidRPr="00957E42">
              <w:rPr>
                <w:rFonts w:ascii="Garamond" w:hAnsi="Garamond"/>
                <w:sz w:val="22"/>
                <w:szCs w:val="22"/>
              </w:rPr>
              <w:t>…</w:t>
            </w:r>
          </w:p>
          <w:p w14:paraId="39429732"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случае заключения ДПМ ВИЭ для объектов генерации, отобранных до 1 января 2021 года,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объекта, предусмотренного новым проектом, на более позднюю дату не допускается.</w:t>
            </w:r>
          </w:p>
          <w:p w14:paraId="3C7893BA" w14:textId="77777777" w:rsidR="00E84555" w:rsidRPr="00957E42" w:rsidRDefault="00E84555" w:rsidP="00FE7CDC">
            <w:pPr>
              <w:spacing w:before="120" w:after="120" w:line="240" w:lineRule="auto"/>
              <w:jc w:val="both"/>
              <w:rPr>
                <w:rFonts w:ascii="Garamond" w:hAnsi="Garamond"/>
              </w:rPr>
            </w:pPr>
            <w:r w:rsidRPr="00957E42">
              <w:rPr>
                <w:rFonts w:ascii="Garamond" w:hAnsi="Garamond"/>
                <w:highlight w:val="yellow"/>
              </w:rPr>
              <w:t>По ДПМ ВИЭ для объектов генерации, отобранных после 1 января 2021 года и до 1 ноября 2024 года, изменение даты начала поставки мощности, указанной в таких договорах, на более позднюю дату не допускается, за исключением случая, предусмотренного п. 2.8 ДПМ ВИЭ для объектов генерации, отобранных после 1 января 2021 года и до 1 ноября 2024 года.</w:t>
            </w:r>
          </w:p>
        </w:tc>
        <w:tc>
          <w:tcPr>
            <w:tcW w:w="7218" w:type="dxa"/>
          </w:tcPr>
          <w:p w14:paraId="78C82726"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1.4.</w:t>
            </w:r>
            <w:r w:rsidRPr="00957E42">
              <w:rPr>
                <w:rFonts w:ascii="Garamond" w:hAnsi="Garamond"/>
              </w:rPr>
              <w:tab/>
              <w:t xml:space="preserve">В случае получения от Доверителя уведомления об изменении даты начала поставки мощности </w:t>
            </w:r>
            <w:r w:rsidRPr="00957E42">
              <w:rPr>
                <w:rFonts w:ascii="Garamond" w:hAnsi="Garamond"/>
                <w:highlight w:val="yellow"/>
              </w:rPr>
              <w:t>в соответствии с пунктом 2.8 ДПМ ВИЭ для объектов генерации, отобранных до 1 января 2021 года</w:t>
            </w:r>
            <w:r w:rsidRPr="00957E42">
              <w:rPr>
                <w:rFonts w:ascii="Garamond" w:hAnsi="Garamond"/>
              </w:rPr>
              <w:t>:</w:t>
            </w:r>
          </w:p>
          <w:p w14:paraId="3192E22E"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отобранного по результатам проведенного не позднее 1 января 2015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объекта генерации, либо</w:t>
            </w:r>
          </w:p>
          <w:p w14:paraId="6AFBBE79"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объекта генерации, являющегося генерирующим объектом </w:t>
            </w:r>
            <w:proofErr w:type="spellStart"/>
            <w:r w:rsidRPr="00957E42">
              <w:rPr>
                <w:rFonts w:ascii="Garamond" w:hAnsi="Garamond"/>
              </w:rPr>
              <w:t>гидрогенерации</w:t>
            </w:r>
            <w:proofErr w:type="spellEnd"/>
            <w:r w:rsidRPr="00957E42">
              <w:rPr>
                <w:rFonts w:ascii="Garamond" w:hAnsi="Garamond"/>
              </w:rPr>
              <w:t>, –</w:t>
            </w:r>
          </w:p>
          <w:p w14:paraId="56C717E6"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отношении которого заключены ДПМ ВИЭ для объектов генерации, отобранных до 1 января 2021 года, на более позднюю дату, Поверенный изменяет дату начала поставки мощности объекта генерации, указанную в данных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14:paraId="2EECBAC8"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Поверенный от имени Доверителя уведомляет стороны ДПМ ВИЭ для объектов генерации, отобранных до 1 января 2021 года, об изменении даты начала поставки мощности по указанному договору на более позднюю дату при условии получения от Доверителя соответствующего уведомления в сроки, установленные настоящим пунктом, и выполнении всех условий, предусмотренных данными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14:paraId="3618E42F"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Уведомление об изменении даты начала поставки мощности </w:t>
            </w:r>
            <w:r w:rsidRPr="00957E42">
              <w:rPr>
                <w:rFonts w:ascii="Garamond" w:hAnsi="Garamond"/>
                <w:highlight w:val="yellow"/>
              </w:rPr>
              <w:t>в соответствии с пунктом 2.8</w:t>
            </w:r>
            <w:r w:rsidRPr="00957E42">
              <w:rPr>
                <w:rFonts w:ascii="Garamond" w:hAnsi="Garamond"/>
              </w:rPr>
              <w:t xml:space="preserve"> ДПМ ВИЭ для объектов генерации, отобранных до 1 января 2021 года, на более позднюю дату представляется Доверителем Поверенному по форме приложения 5 к настоящему Договору на бумажном носителе, заверенное подписью уполномоченного лица Доверителя, в следующие сроки:</w:t>
            </w:r>
          </w:p>
          <w:p w14:paraId="73F6A880"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не позднее 18 февраля 2016 года – в случае, если указанная дата начала поставки мощности наступает не позднее 31 декабря 2015 года;</w:t>
            </w:r>
          </w:p>
          <w:p w14:paraId="58AB3700"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не менее чем за 2 (два) месяца до даты начала поставки мощности, указанной в ДПМ ВИЭ для объектов генерации, отобранных до 1 января 2021 года – в случае, если указанная дата начала поставки мощности наступает после 31 декабря 2015 года.</w:t>
            </w:r>
          </w:p>
          <w:p w14:paraId="3B69E89F" w14:textId="77777777" w:rsidR="00E84555" w:rsidRPr="00957E42" w:rsidRDefault="00E84555" w:rsidP="00FE7CDC">
            <w:pPr>
              <w:pStyle w:val="a5"/>
              <w:spacing w:before="120" w:after="120"/>
              <w:ind w:left="0"/>
              <w:jc w:val="both"/>
              <w:rPr>
                <w:rFonts w:ascii="Garamond" w:hAnsi="Garamond"/>
                <w:sz w:val="22"/>
                <w:szCs w:val="22"/>
              </w:rPr>
            </w:pPr>
            <w:r w:rsidRPr="00957E42">
              <w:rPr>
                <w:rFonts w:ascii="Garamond" w:hAnsi="Garamond"/>
                <w:sz w:val="22"/>
                <w:szCs w:val="22"/>
              </w:rPr>
              <w:t>…</w:t>
            </w:r>
          </w:p>
          <w:p w14:paraId="690DEBA2"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случае заключения ДПМ ВИЭ для объектов генерации, отобранных до 1 января 2021 года,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объекта, предусмотренного новым проектом, на более позднюю дату не допускается.</w:t>
            </w:r>
          </w:p>
        </w:tc>
      </w:tr>
      <w:tr w:rsidR="00E84555" w:rsidRPr="00957E42" w14:paraId="7B71A4E2" w14:textId="77777777" w:rsidTr="00B47181">
        <w:tc>
          <w:tcPr>
            <w:tcW w:w="1009" w:type="dxa"/>
          </w:tcPr>
          <w:p w14:paraId="156E1155"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1.6</w:t>
            </w:r>
          </w:p>
        </w:tc>
        <w:tc>
          <w:tcPr>
            <w:tcW w:w="6652" w:type="dxa"/>
          </w:tcPr>
          <w:p w14:paraId="3A9BACA4"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1.6.</w:t>
            </w:r>
            <w:r w:rsidRPr="00957E42">
              <w:rPr>
                <w:rFonts w:ascii="Garamond" w:hAnsi="Garamond"/>
              </w:rPr>
              <w:tab/>
              <w:t xml:space="preserve">В случае получения от Доверителя уведомления об изменении даты окончания поставки мощности </w:t>
            </w:r>
            <w:r w:rsidRPr="00957E42">
              <w:rPr>
                <w:rFonts w:ascii="Garamond" w:hAnsi="Garamond"/>
                <w:highlight w:val="yellow"/>
              </w:rPr>
              <w:t>по</w:t>
            </w:r>
            <w:r w:rsidRPr="00957E42">
              <w:rPr>
                <w:rFonts w:ascii="Garamond" w:hAnsi="Garamond"/>
              </w:rPr>
              <w:t xml:space="preserve"> ДПМ ВИЭ для объектов генерации, отобранных до 1 января 2021 года, </w:t>
            </w:r>
            <w:r w:rsidRPr="00957E42">
              <w:rPr>
                <w:rFonts w:ascii="Garamond" w:hAnsi="Garamond"/>
                <w:highlight w:val="yellow"/>
              </w:rPr>
              <w:t>или по ДПМ ВИЭ для объектов генерации, отобранных после 1 января 2021 года и до 1 ноября 2024 года,</w:t>
            </w:r>
            <w:r w:rsidRPr="00957E42">
              <w:rPr>
                <w:rFonts w:ascii="Garamond" w:hAnsi="Garamond"/>
              </w:rPr>
              <w:t xml:space="preserve"> дата начала поставки по которым наступила до 31 марта 2022 года включительно, в отношении объекта генерации, указанного в приложении 1 к таким ДПМ ВИЭ, предельный объем поставки мощности которого по состоянию на 1 апреля 2022 года определен СО равным нулю, Поверенный обязуется изменить дату окончания поставки мощности объекта генерации, указанную в данных ДПМ ВИЭ, на более позднюю в случае выполнения Продавцом всех условий, предусмотренных указанными ДПМ ВИЭ, Договором о присоединении и регламентами оптового рынка.</w:t>
            </w:r>
          </w:p>
          <w:p w14:paraId="013AE35A"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Уведомление об изменении даты окончания поставки мощности по таким ДПМ ВИЭ на более позднюю дату представляется Доверителем Поверенному по форме приложения 5.2 к настоящему Договору на бумажном носителе, заверенное подписью уполномоченного лица Доверителя, не позднее 31 декабря 2022 года.</w:t>
            </w:r>
          </w:p>
          <w:p w14:paraId="4B30AA05"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Поверенный в течение 5 (пяти) рабочих дней после получения указанного уведомления проверяет соблюдение Доверителем требований, предусмотренных настоящим Договором и соответствующим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несоблюдения указанных требований Поверенный направляет Доверителю соответствующее уведомление на бумажном носителе о несоответствии уведомления установленным требованиям с указанием причин.</w:t>
            </w:r>
          </w:p>
          <w:p w14:paraId="24F74FBF"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случае получения Поверенным уведомления об изменении даты окончания поставки мощности по указанным ДПМ ВИЭ на более позднюю дату от Доверителя в срок, указанный в настоящем пункте, и при выполнении иных установленных настоящим Договором и ДПМ ВИЭ,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ВИЭ и Системному оператору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w:t>
            </w:r>
          </w:p>
          <w:p w14:paraId="3EBB0DBB"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Измененная дата окончания поставки мощности по ДПМ ВИЭ для объектов генерации, отобранных до 1 января 2021 года, </w:t>
            </w:r>
            <w:r w:rsidRPr="00957E42">
              <w:rPr>
                <w:rFonts w:ascii="Garamond" w:hAnsi="Garamond"/>
                <w:highlight w:val="yellow"/>
              </w:rPr>
              <w:t>или по ДПМ ВИЭ для объектов генерации, отобранных после 1 января 2021 года и до 1 ноября 2024 года,</w:t>
            </w:r>
            <w:r w:rsidRPr="00957E42">
              <w:rPr>
                <w:rFonts w:ascii="Garamond" w:hAnsi="Garamond"/>
              </w:rPr>
              <w:t xml:space="preserve"> определяется Поверенным в соответствии с данными ДПМ ВИЭ.</w:t>
            </w:r>
          </w:p>
          <w:p w14:paraId="290A9361"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В случае получения Поверенным указанного в настоящем пункте уведомления после 31 декабря 2022 года изменение даты окончания поставки мощности указанного объекта генерации не осуществляется. </w:t>
            </w:r>
          </w:p>
          <w:p w14:paraId="15C4BEEA"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В случае внесения предусмотренных настоящим пунктом изменений в ДПМ ВИЭ для объектов генерации, отобранных до 1 января 2021 года, </w:t>
            </w:r>
            <w:r w:rsidRPr="00957E42">
              <w:rPr>
                <w:rFonts w:ascii="Garamond" w:hAnsi="Garamond"/>
                <w:highlight w:val="yellow"/>
              </w:rPr>
              <w:t>или в ДПМ ВИЭ для объектов генерации, отобранных после 1 января 2021 года и до 1 ноября 2024 года,</w:t>
            </w:r>
            <w:r w:rsidRPr="00957E42">
              <w:rPr>
                <w:rFonts w:ascii="Garamond" w:hAnsi="Garamond"/>
              </w:rPr>
              <w:t xml:space="preserve"> Поверенный после вступления в силу указанных изменений заключает в отношении объекта генерации, дата окончания поставки мощности которого была изменена на более позднюю, договоры, указанные в пункте 1.1 настоящего Договора, с учетом измененной даты окончания поставки мощности указанного объекта генерации.</w:t>
            </w:r>
          </w:p>
          <w:p w14:paraId="37DCE635"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rPr>
              <w:t>Повторное изменение даты окончания поставки мощности по таким ДПМ ВИЭ на более позднюю дату, а также отзыв уведомления о ее изменении не допускается.</w:t>
            </w:r>
          </w:p>
        </w:tc>
        <w:tc>
          <w:tcPr>
            <w:tcW w:w="7218" w:type="dxa"/>
          </w:tcPr>
          <w:p w14:paraId="307858DF" w14:textId="4C738445" w:rsidR="00E84555" w:rsidRPr="00957E42" w:rsidRDefault="00E84555" w:rsidP="00FE7CDC">
            <w:pPr>
              <w:spacing w:before="120" w:after="120" w:line="240" w:lineRule="auto"/>
              <w:jc w:val="both"/>
              <w:rPr>
                <w:rFonts w:ascii="Garamond" w:hAnsi="Garamond"/>
              </w:rPr>
            </w:pPr>
            <w:r w:rsidRPr="00957E42">
              <w:rPr>
                <w:rFonts w:ascii="Garamond" w:hAnsi="Garamond"/>
              </w:rPr>
              <w:t>1.6.</w:t>
            </w:r>
            <w:r w:rsidRPr="00957E42">
              <w:rPr>
                <w:rFonts w:ascii="Garamond" w:hAnsi="Garamond"/>
              </w:rPr>
              <w:tab/>
              <w:t xml:space="preserve">В случае получения от Доверителя уведомления об изменении даты окончания поставки мощности </w:t>
            </w:r>
            <w:r w:rsidRPr="00957E42">
              <w:rPr>
                <w:rFonts w:ascii="Garamond" w:hAnsi="Garamond"/>
                <w:highlight w:val="yellow"/>
              </w:rPr>
              <w:t>в соответствии с пунктом 2.10 соответствующ</w:t>
            </w:r>
            <w:r w:rsidR="0038358B" w:rsidRPr="0038358B">
              <w:rPr>
                <w:rFonts w:ascii="Garamond" w:hAnsi="Garamond"/>
                <w:highlight w:val="yellow"/>
              </w:rPr>
              <w:t>их</w:t>
            </w:r>
            <w:r w:rsidRPr="00957E42">
              <w:rPr>
                <w:rFonts w:ascii="Garamond" w:hAnsi="Garamond"/>
              </w:rPr>
              <w:t xml:space="preserve"> ДПМ ВИЭ для объектов генерации, отобранных до 1 января 2021 года, дата начала поставки по которым наступила до 31 марта 2022 года включительно, в отношении объекта генерации, указанного в приложении 1 к таким ДПМ ВИЭ, предельный объем поставки мощности которого по состоянию на 1 апреля 2022 года определен СО равным нулю, Поверенный обязуется изменить дату окончания поставки мощности объекта генерации, указанную в данных ДПМ ВИЭ, на более позднюю в случае выполнения Продавцом всех условий, предусмотренных указанными ДПМ ВИЭ, Договором о присоединении и регламентами оптового рынка.</w:t>
            </w:r>
          </w:p>
          <w:p w14:paraId="13F61FC8"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Уведомление об изменении даты окончания поставки мощности по таким ДПМ ВИЭ на более позднюю дату представляется Доверителем Поверенному по форме приложения 5.2 к настоящему Договору на бумажном носителе, заверенное подписью уполномоченного лица Доверителя, не позднее 31 декабря 2022 года.</w:t>
            </w:r>
          </w:p>
          <w:p w14:paraId="642DFB0B"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Поверенный в течение 5 (пяти) рабочих дней после получения указанного уведомления проверяет соблюдение Доверителем требований, предусмотренных настоящим Договором и соответствующим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несоблюдения указанных требований Поверенный направляет Доверителю соответствующее уведомление на бумажном носителе о несоответствии уведомления установленным требованиям с указанием причин.</w:t>
            </w:r>
          </w:p>
          <w:p w14:paraId="5304C876"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случае получения Поверенным уведомления об изменении даты окончания поставки мощности по указанным ДПМ ВИЭ на более позднюю дату от Доверителя в срок, указанный в настоящем пункте, и при выполнении иных установленных настоящим Договором и ДПМ ВИЭ,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ВИЭ и Системному оператору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w:t>
            </w:r>
          </w:p>
          <w:p w14:paraId="798B2D2E"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Измененная дата окончания поставки мощности по ДПМ ВИЭ для объектов генерации, отобранных до 1 января 2021 года, определяется Поверенным в соответствии с данными ДПМ ВИЭ.</w:t>
            </w:r>
          </w:p>
          <w:p w14:paraId="6B514780"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 xml:space="preserve">В случае получения Поверенным указанного в настоящем пункте уведомления после 31 декабря 2022 года изменение даты окончания поставки мощности указанного объекта генерации не осуществляется. </w:t>
            </w:r>
          </w:p>
          <w:p w14:paraId="2830FB34"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В случае внесения предусмотренных настоящим пунктом изменений в ДПМ ВИЭ для объектов генерации, отобранных до 1 января 2021 года, Поверенный после вступления в силу указанных изменений заключает в отношении объекта генерации, дата окончания поставки мощности которого была изменена на более позднюю, договоры, указанные в пункте 1.1 настоящего Договора, с учетом измененной даты окончания поставки мощности указанного объекта генерации.</w:t>
            </w:r>
          </w:p>
          <w:p w14:paraId="7A21BD8C"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rPr>
              <w:t xml:space="preserve">Повторное изменение даты окончания поставки мощности по таким ДПМ ВИЭ на более позднюю дату </w:t>
            </w:r>
            <w:r w:rsidRPr="00957E42">
              <w:rPr>
                <w:rFonts w:ascii="Garamond" w:hAnsi="Garamond"/>
                <w:highlight w:val="yellow"/>
              </w:rPr>
              <w:t>в соответствии с тем же пунктом ДПМ ВИЭ</w:t>
            </w:r>
            <w:r w:rsidRPr="00957E42">
              <w:rPr>
                <w:rFonts w:ascii="Garamond" w:hAnsi="Garamond"/>
              </w:rPr>
              <w:t>, а также отзыв уведомления о ее изменении не допускается.</w:t>
            </w:r>
          </w:p>
        </w:tc>
      </w:tr>
      <w:tr w:rsidR="00E84555" w:rsidRPr="00957E42" w14:paraId="1FDAD12E" w14:textId="77777777" w:rsidTr="00B47181">
        <w:tc>
          <w:tcPr>
            <w:tcW w:w="1009" w:type="dxa"/>
          </w:tcPr>
          <w:p w14:paraId="51CF6A36"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1.7</w:t>
            </w:r>
          </w:p>
        </w:tc>
        <w:tc>
          <w:tcPr>
            <w:tcW w:w="6652" w:type="dxa"/>
          </w:tcPr>
          <w:p w14:paraId="1D2A7A0D" w14:textId="10B54894" w:rsidR="00E84555" w:rsidRPr="00957E42" w:rsidRDefault="00E84555" w:rsidP="00FE7CDC">
            <w:pPr>
              <w:spacing w:before="120" w:after="120" w:line="240" w:lineRule="auto"/>
              <w:jc w:val="both"/>
              <w:rPr>
                <w:rFonts w:ascii="Garamond" w:hAnsi="Garamond"/>
                <w:b/>
                <w:highlight w:val="yellow"/>
              </w:rPr>
            </w:pPr>
            <w:r w:rsidRPr="00957E42">
              <w:rPr>
                <w:rFonts w:ascii="Garamond" w:hAnsi="Garamond"/>
                <w:b/>
              </w:rPr>
              <w:t>Дополнить пунктом 1.7 с последующим изменением нумерации</w:t>
            </w:r>
          </w:p>
        </w:tc>
        <w:tc>
          <w:tcPr>
            <w:tcW w:w="7218" w:type="dxa"/>
          </w:tcPr>
          <w:p w14:paraId="019915CD"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1.7.</w:t>
            </w:r>
            <w:r w:rsidRPr="00957E42">
              <w:rPr>
                <w:rFonts w:ascii="Garamond" w:hAnsi="Garamond"/>
                <w:highlight w:val="yellow"/>
              </w:rPr>
              <w:tab/>
              <w:t xml:space="preserve">В случае получения от Доверителя уведомления об изменении дат начала и окончания поставки мощности в соответствии с ДПМ ВИЭ, заключенными в отношении объектов генерации, включенных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Поверенный изменяет даты начала и окончания поставки мощности объекта генерации, указанные в таких ДПМ ВИЭ, на более поздние даты с учетом условий, предусмотренных указанными ДПМ ВИЭ, Договором о присоединении и регламентами оптового рынка. Даты начала и окончания поставки мощности объекта генерации, указанные в таких ДПМ ВИЭ, должны быть изменены таким образом, чтобы длительность периода поставки мощности по ДПМ ВИЭ не изменилась. </w:t>
            </w:r>
          </w:p>
          <w:p w14:paraId="59DF76BB"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Поверенный от имени Доверителя уведомляет стороны ДПМ ВИЭ об изменении дат начала и окончания поставки мощности по указанному договору на более поздние даты при условии получения от Доверителя соответствующего уведомления в сроки, установленные настоящим пунктом, и выполнении всех условий, предусмотренных указанными ДПМ ВИЭ, Договором о присоединении и регламентами оптового рынка.</w:t>
            </w:r>
          </w:p>
          <w:p w14:paraId="1DD7904E" w14:textId="68C9E089"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Уведомление об изменении дат начала и окончания поставки мощности по ДПМ ВИЭ на более поздние даты в соответствии с настоящим пунктом может быть представлено Доверителем Поверенному не </w:t>
            </w:r>
            <w:r w:rsidRPr="002E59B8">
              <w:rPr>
                <w:rFonts w:ascii="Garamond" w:hAnsi="Garamond"/>
                <w:highlight w:val="yellow"/>
              </w:rPr>
              <w:t xml:space="preserve">позднее </w:t>
            </w:r>
            <w:r w:rsidR="00002970" w:rsidRPr="002E59B8">
              <w:rPr>
                <w:rFonts w:ascii="Garamond" w:hAnsi="Garamond"/>
                <w:highlight w:val="yellow"/>
              </w:rPr>
              <w:t>180</w:t>
            </w:r>
            <w:r w:rsidRPr="002E59B8">
              <w:rPr>
                <w:rFonts w:ascii="Garamond" w:hAnsi="Garamond"/>
                <w:highlight w:val="yellow"/>
              </w:rPr>
              <w:t xml:space="preserve"> рабочих дней с даты вступления в силу постановления Правительства Российской Федерации </w:t>
            </w:r>
            <w:r w:rsidR="001E4CAC" w:rsidRPr="002E59B8">
              <w:rPr>
                <w:rFonts w:ascii="Garamond" w:hAnsi="Garamond"/>
                <w:highlight w:val="yellow"/>
              </w:rPr>
              <w:t xml:space="preserve">от ______ </w:t>
            </w:r>
            <w:r w:rsidRPr="002E59B8">
              <w:rPr>
                <w:rFonts w:ascii="Garamond" w:hAnsi="Garamond"/>
                <w:highlight w:val="yellow"/>
              </w:rPr>
              <w:t>№</w:t>
            </w:r>
            <w:r w:rsidR="002E59B8" w:rsidRPr="002E59B8">
              <w:rPr>
                <w:rFonts w:ascii="Garamond" w:hAnsi="Garamond"/>
                <w:highlight w:val="yellow"/>
              </w:rPr>
              <w:t xml:space="preserve"> </w:t>
            </w:r>
            <w:r w:rsidRPr="002E59B8">
              <w:rPr>
                <w:rFonts w:ascii="Garamond" w:hAnsi="Garamond"/>
                <w:highlight w:val="yellow"/>
              </w:rPr>
              <w:t xml:space="preserve">_____ по форме приложения 5.3 к настоящему Договору на бумажном носителе, заверенное подписью уполномоченного лица Доверителя, </w:t>
            </w:r>
            <w:r w:rsidR="00B700C6" w:rsidRPr="002E59B8">
              <w:rPr>
                <w:rFonts w:ascii="Garamond" w:hAnsi="Garamond"/>
                <w:highlight w:val="yellow"/>
              </w:rPr>
              <w:t>при условии включения</w:t>
            </w:r>
            <w:r w:rsidRPr="002E59B8">
              <w:rPr>
                <w:rFonts w:ascii="Garamond" w:hAnsi="Garamond"/>
                <w:highlight w:val="yellow"/>
              </w:rPr>
              <w:t xml:space="preserve"> объекта генерации, в отношении которого заключены указанные ДПМ ВИЭ, в перечень Правительственной </w:t>
            </w:r>
            <w:r w:rsidRPr="00957E42">
              <w:rPr>
                <w:rFonts w:ascii="Garamond" w:hAnsi="Garamond"/>
                <w:highlight w:val="yellow"/>
              </w:rPr>
              <w:t>комиссии.</w:t>
            </w:r>
          </w:p>
          <w:p w14:paraId="158F0122" w14:textId="6FD6B443"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В отношении объекта генерации, указанного в уведомлении об изменении дат начала и окончания поставки мощности по ДПМ ВИЭ, направляемо</w:t>
            </w:r>
            <w:r w:rsidR="0038358B">
              <w:rPr>
                <w:rFonts w:ascii="Garamond" w:hAnsi="Garamond"/>
                <w:highlight w:val="yellow"/>
              </w:rPr>
              <w:t>м</w:t>
            </w:r>
            <w:r w:rsidRPr="00957E42">
              <w:rPr>
                <w:rFonts w:ascii="Garamond" w:hAnsi="Garamond"/>
                <w:highlight w:val="yellow"/>
              </w:rPr>
              <w:t xml:space="preserve"> в соответствии с настоящим пунктом, измененная дата начала поставки мощности не может быть позднее 1-го числа двадцать пятого месяца с даты начала поставки мощности, указанной в пункте 2.6 ДПМ ВИЭ. </w:t>
            </w:r>
          </w:p>
          <w:p w14:paraId="572B8345" w14:textId="77777777" w:rsidR="00E84555" w:rsidRPr="000C6CDB"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Поверенный в </w:t>
            </w:r>
            <w:r w:rsidRPr="000C6CDB">
              <w:rPr>
                <w:rFonts w:ascii="Garamond" w:hAnsi="Garamond"/>
                <w:highlight w:val="yellow"/>
              </w:rPr>
              <w:t xml:space="preserve">течение </w:t>
            </w:r>
            <w:r w:rsidR="00930C1B" w:rsidRPr="000C6CDB">
              <w:rPr>
                <w:rFonts w:ascii="Garamond" w:hAnsi="Garamond"/>
                <w:highlight w:val="yellow"/>
              </w:rPr>
              <w:t>5</w:t>
            </w:r>
            <w:r w:rsidRPr="000C6CDB">
              <w:rPr>
                <w:rFonts w:ascii="Garamond" w:hAnsi="Garamond"/>
                <w:highlight w:val="yellow"/>
              </w:rPr>
              <w:t xml:space="preserve"> (</w:t>
            </w:r>
            <w:r w:rsidR="00930C1B" w:rsidRPr="000C6CDB">
              <w:rPr>
                <w:rFonts w:ascii="Garamond" w:hAnsi="Garamond"/>
                <w:highlight w:val="yellow"/>
              </w:rPr>
              <w:t>пяти</w:t>
            </w:r>
            <w:r w:rsidRPr="000C6CDB">
              <w:rPr>
                <w:rFonts w:ascii="Garamond" w:hAnsi="Garamond"/>
                <w:highlight w:val="yellow"/>
              </w:rPr>
              <w:t xml:space="preserve">) рабочих дней после получения указанного уведомления проверяет соблюдение Доверителем требований, предусмотренных настоящим Договором и ДПМ ВИЭ (за исключением требования о предоставлении обеспечения исполнения обязательств по такому ДПМ ВИЭ). </w:t>
            </w:r>
          </w:p>
          <w:p w14:paraId="32D912BA" w14:textId="005E8C99" w:rsidR="000759BD" w:rsidRPr="000C6CDB" w:rsidRDefault="000759BD" w:rsidP="00FE7CDC">
            <w:pPr>
              <w:pStyle w:val="a5"/>
              <w:widowControl w:val="0"/>
              <w:overflowPunct w:val="0"/>
              <w:adjustRightInd w:val="0"/>
              <w:spacing w:before="120" w:after="120"/>
              <w:ind w:left="34"/>
              <w:jc w:val="both"/>
              <w:textAlignment w:val="baseline"/>
              <w:rPr>
                <w:rFonts w:ascii="Garamond" w:hAnsi="Garamond"/>
                <w:sz w:val="22"/>
                <w:szCs w:val="22"/>
                <w:highlight w:val="yellow"/>
              </w:rPr>
            </w:pPr>
            <w:r w:rsidRPr="000C6CDB">
              <w:rPr>
                <w:rFonts w:ascii="Garamond" w:hAnsi="Garamond"/>
                <w:sz w:val="22"/>
                <w:szCs w:val="22"/>
                <w:highlight w:val="yellow"/>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0C6CDB" w:rsidRPr="000C6CDB">
              <w:rPr>
                <w:rFonts w:ascii="Garamond" w:hAnsi="Garamond"/>
                <w:sz w:val="22"/>
                <w:szCs w:val="22"/>
                <w:highlight w:val="yellow"/>
              </w:rPr>
              <w:t>и</w:t>
            </w:r>
            <w:r w:rsidRPr="000C6CDB">
              <w:rPr>
                <w:rFonts w:ascii="Garamond" w:hAnsi="Garamond"/>
                <w:sz w:val="22"/>
                <w:szCs w:val="22"/>
                <w:highlight w:val="yellow"/>
              </w:rPr>
              <w:t>, полученной Поверенным от Совета рынка</w:t>
            </w:r>
            <w:r w:rsidR="008C2F17" w:rsidRPr="000C6CDB">
              <w:rPr>
                <w:rFonts w:ascii="Garamond" w:hAnsi="Garamond"/>
                <w:sz w:val="22"/>
                <w:szCs w:val="22"/>
                <w:highlight w:val="yellow"/>
              </w:rPr>
              <w:t xml:space="preserve"> </w:t>
            </w:r>
            <w:r w:rsidRPr="000C6CDB">
              <w:rPr>
                <w:rFonts w:ascii="Garamond" w:hAnsi="Garamond"/>
                <w:sz w:val="22"/>
                <w:szCs w:val="22"/>
                <w:highlight w:val="yellow"/>
              </w:rPr>
              <w:t>в порядке, предусмотренном регламентами оптового рынка.</w:t>
            </w:r>
          </w:p>
          <w:p w14:paraId="2213D970" w14:textId="639FDEE5" w:rsidR="00E84555" w:rsidRPr="00957E42" w:rsidRDefault="00E84555" w:rsidP="00FE7CDC">
            <w:pPr>
              <w:spacing w:before="120" w:after="120" w:line="240" w:lineRule="auto"/>
              <w:jc w:val="both"/>
              <w:rPr>
                <w:rFonts w:ascii="Garamond" w:hAnsi="Garamond"/>
                <w:highlight w:val="yellow"/>
              </w:rPr>
            </w:pPr>
            <w:r w:rsidRPr="000C6CDB">
              <w:rPr>
                <w:rFonts w:ascii="Garamond" w:hAnsi="Garamond"/>
                <w:highlight w:val="yellow"/>
              </w:rPr>
              <w:t xml:space="preserve">В случае несоблюдения </w:t>
            </w:r>
            <w:r w:rsidRPr="00957E42">
              <w:rPr>
                <w:rFonts w:ascii="Garamond" w:hAnsi="Garamond"/>
                <w:highlight w:val="yellow"/>
              </w:rPr>
              <w:t xml:space="preserve">указанных требований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ДПМ ВИЭ на более поздние даты с указанием причин. </w:t>
            </w:r>
          </w:p>
          <w:p w14:paraId="280F267F" w14:textId="77777777" w:rsidR="00E84555" w:rsidRPr="00BF3FF7"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В случае выполнения указанных требований Поверенный направляет сторонам соответствующих ДПМ ВИЭ и Системному оператору уведомления об изменении даты начала и окончания поставки мощности указанного объекта генерации в электронном виде с применением </w:t>
            </w:r>
            <w:r w:rsidRPr="00BF3FF7">
              <w:rPr>
                <w:rFonts w:ascii="Garamond" w:hAnsi="Garamond"/>
                <w:highlight w:val="yellow"/>
              </w:rPr>
              <w:t>электронной подписи в следующие сроки:</w:t>
            </w:r>
          </w:p>
          <w:p w14:paraId="2B9078FB" w14:textId="0A29EDC9" w:rsidR="00E84555" w:rsidRPr="00BF3FF7" w:rsidRDefault="00E84555" w:rsidP="00FE7CDC">
            <w:pPr>
              <w:spacing w:before="120" w:after="120" w:line="240" w:lineRule="auto"/>
              <w:jc w:val="both"/>
              <w:rPr>
                <w:rFonts w:ascii="Garamond" w:hAnsi="Garamond"/>
                <w:highlight w:val="yellow"/>
              </w:rPr>
            </w:pPr>
            <w:r w:rsidRPr="00BF3FF7">
              <w:rPr>
                <w:rFonts w:ascii="Garamond" w:hAnsi="Garamond"/>
                <w:highlight w:val="yellow"/>
              </w:rPr>
              <w:t xml:space="preserve">– в течение </w:t>
            </w:r>
            <w:r w:rsidR="00930C1B" w:rsidRPr="00BF3FF7">
              <w:rPr>
                <w:rFonts w:ascii="Garamond" w:hAnsi="Garamond"/>
                <w:highlight w:val="yellow"/>
              </w:rPr>
              <w:t>5 (пяти)</w:t>
            </w:r>
            <w:r w:rsidRPr="00BF3FF7">
              <w:rPr>
                <w:rFonts w:ascii="Garamond" w:hAnsi="Garamond"/>
                <w:highlight w:val="yellow"/>
              </w:rPr>
              <w:t xml:space="preserve"> рабочих дней со дня</w:t>
            </w:r>
            <w:r w:rsidR="003339AA" w:rsidRPr="00BF3FF7">
              <w:rPr>
                <w:rFonts w:ascii="Garamond" w:hAnsi="Garamond"/>
                <w:highlight w:val="yellow"/>
              </w:rPr>
              <w:t xml:space="preserve"> получения Поверенным уведомления</w:t>
            </w:r>
            <w:r w:rsidRPr="00BF3FF7">
              <w:rPr>
                <w:rFonts w:ascii="Garamond" w:hAnsi="Garamond"/>
                <w:highlight w:val="yellow"/>
              </w:rPr>
              <w:t xml:space="preserve"> </w:t>
            </w:r>
            <w:r w:rsidR="003339AA" w:rsidRPr="00BF3FF7">
              <w:rPr>
                <w:rFonts w:ascii="Garamond" w:hAnsi="Garamond"/>
                <w:highlight w:val="yellow"/>
              </w:rPr>
              <w:t xml:space="preserve">об </w:t>
            </w:r>
            <w:r w:rsidRPr="00BF3FF7">
              <w:rPr>
                <w:rFonts w:ascii="Garamond" w:hAnsi="Garamond"/>
                <w:highlight w:val="yellow"/>
              </w:rPr>
              <w:t>изменени</w:t>
            </w:r>
            <w:r w:rsidR="003339AA" w:rsidRPr="00BF3FF7">
              <w:rPr>
                <w:rFonts w:ascii="Garamond" w:hAnsi="Garamond"/>
                <w:highlight w:val="yellow"/>
              </w:rPr>
              <w:t>и</w:t>
            </w:r>
            <w:r w:rsidRPr="00BF3FF7">
              <w:rPr>
                <w:rFonts w:ascii="Garamond" w:hAnsi="Garamond"/>
                <w:highlight w:val="yellow"/>
              </w:rPr>
              <w:t xml:space="preserve"> даты начала поставки мощности объекта генерации – в случае получения Поверенным уведомления и выполнения Доверителем всех указанных условий не позднее 1</w:t>
            </w:r>
            <w:r w:rsidR="00930C1B" w:rsidRPr="00BF3FF7">
              <w:rPr>
                <w:rFonts w:ascii="Garamond" w:hAnsi="Garamond"/>
                <w:highlight w:val="yellow"/>
              </w:rPr>
              <w:t>5</w:t>
            </w:r>
            <w:r w:rsidRPr="00BF3FF7">
              <w:rPr>
                <w:rFonts w:ascii="Garamond" w:hAnsi="Garamond"/>
                <w:highlight w:val="yellow"/>
              </w:rPr>
              <w:t>-го числа месяца</w:t>
            </w:r>
            <w:r w:rsidR="00930C1B" w:rsidRPr="00BF3FF7">
              <w:rPr>
                <w:rFonts w:ascii="Garamond" w:hAnsi="Garamond"/>
                <w:highlight w:val="yellow"/>
              </w:rPr>
              <w:t xml:space="preserve"> (не позднее 25 ноября 2025 года в случае получения Поверенным уведомления и выполнения Доверителем всех указанных условий не позднее 21 ноября 2025 года)</w:t>
            </w:r>
            <w:r w:rsidRPr="00BF3FF7">
              <w:rPr>
                <w:rFonts w:ascii="Garamond" w:hAnsi="Garamond"/>
                <w:highlight w:val="yellow"/>
              </w:rPr>
              <w:t>;</w:t>
            </w:r>
          </w:p>
          <w:p w14:paraId="5C168D40" w14:textId="2B4D1515" w:rsidR="00E84555" w:rsidRPr="00BF3FF7" w:rsidRDefault="00E84555" w:rsidP="00FE7CDC">
            <w:pPr>
              <w:spacing w:before="120" w:after="120" w:line="240" w:lineRule="auto"/>
              <w:jc w:val="both"/>
              <w:rPr>
                <w:rFonts w:ascii="Garamond" w:hAnsi="Garamond"/>
                <w:highlight w:val="yellow"/>
              </w:rPr>
            </w:pPr>
            <w:r w:rsidRPr="00BF3FF7">
              <w:rPr>
                <w:rFonts w:ascii="Garamond" w:hAnsi="Garamond"/>
                <w:highlight w:val="yellow"/>
              </w:rPr>
              <w:t xml:space="preserve">– в течение </w:t>
            </w:r>
            <w:r w:rsidR="00930C1B" w:rsidRPr="00BF3FF7">
              <w:rPr>
                <w:rFonts w:ascii="Garamond" w:hAnsi="Garamond"/>
                <w:highlight w:val="yellow"/>
              </w:rPr>
              <w:t xml:space="preserve">5 (пяти) </w:t>
            </w:r>
            <w:r w:rsidRPr="00BF3FF7">
              <w:rPr>
                <w:rFonts w:ascii="Garamond" w:hAnsi="Garamond"/>
                <w:highlight w:val="yellow"/>
              </w:rPr>
              <w:t xml:space="preserve">рабочих дней с 1-го числа месяца, следующего за месяцем, в котором </w:t>
            </w:r>
            <w:r w:rsidR="003339AA" w:rsidRPr="00BF3FF7">
              <w:rPr>
                <w:rFonts w:ascii="Garamond" w:hAnsi="Garamond"/>
                <w:highlight w:val="yellow"/>
              </w:rPr>
              <w:t xml:space="preserve">Поверенным получено уведомление об </w:t>
            </w:r>
            <w:r w:rsidRPr="00BF3FF7">
              <w:rPr>
                <w:rFonts w:ascii="Garamond" w:hAnsi="Garamond"/>
                <w:highlight w:val="yellow"/>
              </w:rPr>
              <w:t>изменени</w:t>
            </w:r>
            <w:r w:rsidR="003339AA" w:rsidRPr="00BF3FF7">
              <w:rPr>
                <w:rFonts w:ascii="Garamond" w:hAnsi="Garamond"/>
                <w:highlight w:val="yellow"/>
              </w:rPr>
              <w:t>и</w:t>
            </w:r>
            <w:r w:rsidRPr="00BF3FF7">
              <w:rPr>
                <w:rFonts w:ascii="Garamond" w:hAnsi="Garamond"/>
                <w:highlight w:val="yellow"/>
              </w:rPr>
              <w:t xml:space="preserve"> даты начала поставки мощности</w:t>
            </w:r>
            <w:r w:rsidR="00BF3FF7" w:rsidRPr="00BF3FF7">
              <w:rPr>
                <w:rFonts w:ascii="Garamond" w:hAnsi="Garamond"/>
                <w:highlight w:val="yellow"/>
              </w:rPr>
              <w:t>,</w:t>
            </w:r>
            <w:r w:rsidRPr="00BF3FF7">
              <w:rPr>
                <w:rFonts w:ascii="Garamond" w:hAnsi="Garamond"/>
                <w:highlight w:val="yellow"/>
              </w:rPr>
              <w:t xml:space="preserve"> – в случае получения Поверенным уведомления и выполнения Доверителем всех указанных условий позднее 1</w:t>
            </w:r>
            <w:r w:rsidR="00930C1B" w:rsidRPr="00BF3FF7">
              <w:rPr>
                <w:rFonts w:ascii="Garamond" w:hAnsi="Garamond"/>
                <w:highlight w:val="yellow"/>
              </w:rPr>
              <w:t>5</w:t>
            </w:r>
            <w:r w:rsidRPr="00BF3FF7">
              <w:rPr>
                <w:rFonts w:ascii="Garamond" w:hAnsi="Garamond"/>
                <w:highlight w:val="yellow"/>
              </w:rPr>
              <w:t>-го числа месяца</w:t>
            </w:r>
            <w:r w:rsidR="00930C1B" w:rsidRPr="00BF3FF7">
              <w:rPr>
                <w:rFonts w:ascii="Garamond" w:hAnsi="Garamond"/>
                <w:highlight w:val="yellow"/>
              </w:rPr>
              <w:t xml:space="preserve"> </w:t>
            </w:r>
            <w:r w:rsidR="00FE7CDC" w:rsidRPr="00BF3FF7">
              <w:rPr>
                <w:rFonts w:ascii="Garamond" w:hAnsi="Garamond"/>
                <w:highlight w:val="yellow"/>
              </w:rPr>
              <w:t>(21-го числа</w:t>
            </w:r>
            <w:r w:rsidR="00930C1B" w:rsidRPr="00BF3FF7">
              <w:rPr>
                <w:rFonts w:ascii="Garamond" w:hAnsi="Garamond"/>
                <w:highlight w:val="yellow"/>
              </w:rPr>
              <w:t xml:space="preserve"> месяца для ноября 2025 года).</w:t>
            </w:r>
          </w:p>
          <w:p w14:paraId="7106E0C7" w14:textId="5E52D2D8" w:rsidR="00E84555" w:rsidRPr="00957E42" w:rsidRDefault="00E84555" w:rsidP="00FE7CDC">
            <w:pPr>
              <w:spacing w:before="120" w:after="120" w:line="240" w:lineRule="auto"/>
              <w:jc w:val="both"/>
              <w:rPr>
                <w:rFonts w:ascii="Garamond" w:hAnsi="Garamond"/>
                <w:highlight w:val="yellow"/>
              </w:rPr>
            </w:pPr>
            <w:r w:rsidRPr="00BF3FF7">
              <w:rPr>
                <w:rFonts w:ascii="Garamond" w:hAnsi="Garamond"/>
                <w:highlight w:val="yellow"/>
              </w:rPr>
              <w:t xml:space="preserve">В случае получения Поверенным указанного в настоящем пункте уведомления и (или) выполнения установленных настоящим Договором и ДПМ ВИЭ, 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 истечении </w:t>
            </w:r>
            <w:r w:rsidR="00002970" w:rsidRPr="00BF3FF7">
              <w:rPr>
                <w:rFonts w:ascii="Garamond" w:hAnsi="Garamond"/>
                <w:highlight w:val="yellow"/>
              </w:rPr>
              <w:t>180</w:t>
            </w:r>
            <w:r w:rsidRPr="00BF3FF7">
              <w:rPr>
                <w:rFonts w:ascii="Garamond" w:hAnsi="Garamond"/>
                <w:highlight w:val="yellow"/>
              </w:rPr>
              <w:t xml:space="preserve"> рабочих дней с даты вступления в силу постановления Правительства</w:t>
            </w:r>
            <w:r w:rsidR="001E4CAC" w:rsidRPr="00BF3FF7">
              <w:rPr>
                <w:rFonts w:ascii="Garamond" w:hAnsi="Garamond"/>
                <w:highlight w:val="yellow"/>
              </w:rPr>
              <w:t xml:space="preserve"> от _______</w:t>
            </w:r>
            <w:r w:rsidRPr="00BF3FF7">
              <w:rPr>
                <w:rFonts w:ascii="Garamond" w:hAnsi="Garamond"/>
                <w:highlight w:val="yellow"/>
              </w:rPr>
              <w:t xml:space="preserve"> № ______, изменение дат начала и окончания поставки </w:t>
            </w:r>
            <w:r w:rsidRPr="00957E42">
              <w:rPr>
                <w:rFonts w:ascii="Garamond" w:hAnsi="Garamond"/>
                <w:highlight w:val="yellow"/>
              </w:rPr>
              <w:t xml:space="preserve">мощности указанного объекта генерации не осуществляется. </w:t>
            </w:r>
          </w:p>
          <w:p w14:paraId="46EAC085"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В случае внесения предусмотренных настоящим пунктом изменений в ДПМ ВИЭ, Поверенный после вступления в силу указанных изменений заключает в отношении объекта генерации, даты начала и окончания поставки мощности которого были изменены на более поздние, договоры, указанные в пункте 1.1 настоящего Договора, с учетом измененных дат начала и окончания поставки мощности указанного объекта генерации.</w:t>
            </w:r>
          </w:p>
          <w:p w14:paraId="13E6FF3F"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Повторное изменение дат начала и окончания поставки мощности по ДПМ ВИЭ, заключенным в отношении объектов генерации, включенных в перечень Правительственной комиссии, на более поздние даты в соответствии с тем же пунктом таких ДПМ ВИЭ, а также отзыв уведомления об их изменении не допускается.</w:t>
            </w:r>
          </w:p>
        </w:tc>
      </w:tr>
      <w:tr w:rsidR="00E84555" w:rsidRPr="00957E42" w14:paraId="2EBF6145" w14:textId="77777777" w:rsidTr="00B47181">
        <w:tc>
          <w:tcPr>
            <w:tcW w:w="1009" w:type="dxa"/>
          </w:tcPr>
          <w:p w14:paraId="28979B84"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1.8</w:t>
            </w:r>
          </w:p>
        </w:tc>
        <w:tc>
          <w:tcPr>
            <w:tcW w:w="6652" w:type="dxa"/>
          </w:tcPr>
          <w:p w14:paraId="5B35ED92" w14:textId="0C6BB795" w:rsidR="00E84555" w:rsidRPr="00957E42" w:rsidRDefault="00E84555" w:rsidP="00FE7CDC">
            <w:pPr>
              <w:spacing w:before="120" w:after="120" w:line="240" w:lineRule="auto"/>
              <w:jc w:val="both"/>
              <w:rPr>
                <w:rFonts w:ascii="Garamond" w:hAnsi="Garamond"/>
                <w:b/>
              </w:rPr>
            </w:pPr>
            <w:r w:rsidRPr="00957E42">
              <w:rPr>
                <w:rFonts w:ascii="Garamond" w:hAnsi="Garamond"/>
                <w:b/>
              </w:rPr>
              <w:t>Дополнить пунктом 1.8 с последующим изменением нумерации</w:t>
            </w:r>
          </w:p>
        </w:tc>
        <w:tc>
          <w:tcPr>
            <w:tcW w:w="7218" w:type="dxa"/>
          </w:tcPr>
          <w:p w14:paraId="3EE7D2FB"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В случае получения от Доверителя уведомления об изменении даты окончания поставки мощности по ДПМ ВИЭ, дата начала поставки мощности по которым наступила до даты включения в перечень Правительственной комиссии объекта генерации, в отношении которого заключены указанные ДПМ ВИЭ,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Поверенный изменяет дату окончания поставки мощности указанного объекта генерации на более позднюю дату (продляет период поставки мощности) в случае выполнения Продавцом всех условий, предусмотренных настоящим Договором, ДПМ ВИЭ и регламентами оптового рынка. </w:t>
            </w:r>
          </w:p>
          <w:p w14:paraId="2FD90ED9" w14:textId="77777777" w:rsidR="00E84555" w:rsidRPr="000B702E"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Уведомление об изменении даты окончания поставки мощности по таким ДПМ ВИЭ на </w:t>
            </w:r>
            <w:r w:rsidRPr="000B702E">
              <w:rPr>
                <w:rFonts w:ascii="Garamond" w:hAnsi="Garamond"/>
                <w:highlight w:val="yellow"/>
              </w:rPr>
              <w:t xml:space="preserve">более позднюю дату может быть представлено Доверителем Поверенному не позднее </w:t>
            </w:r>
            <w:r w:rsidR="00002970" w:rsidRPr="000B702E">
              <w:rPr>
                <w:rFonts w:ascii="Garamond" w:hAnsi="Garamond"/>
                <w:highlight w:val="yellow"/>
              </w:rPr>
              <w:t>180</w:t>
            </w:r>
            <w:r w:rsidRPr="000B702E">
              <w:rPr>
                <w:rFonts w:ascii="Garamond" w:hAnsi="Garamond"/>
                <w:highlight w:val="yellow"/>
              </w:rPr>
              <w:t xml:space="preserve"> рабочих дней с даты вступления в силу постановления Правительства Российской Федерации от ___ № ___ по форме приложения 5.4 к настоящему Договору на бумажном носителе, заверенное подписью уполномоченного лица Доверителя, </w:t>
            </w:r>
            <w:r w:rsidR="00930C1B" w:rsidRPr="000B702E">
              <w:rPr>
                <w:rFonts w:ascii="Garamond" w:hAnsi="Garamond"/>
                <w:highlight w:val="yellow"/>
              </w:rPr>
              <w:t>при условии включения</w:t>
            </w:r>
            <w:r w:rsidRPr="000B702E">
              <w:rPr>
                <w:rFonts w:ascii="Garamond" w:hAnsi="Garamond"/>
                <w:highlight w:val="yellow"/>
              </w:rPr>
              <w:t xml:space="preserve"> объекта генерации, в отношении которого заключены указанные ДПМ ВИЭ, в перечень Правительственной комиссии.</w:t>
            </w:r>
          </w:p>
          <w:p w14:paraId="76EDB7F5" w14:textId="77777777" w:rsidR="00E84555" w:rsidRPr="00EA68AD" w:rsidRDefault="00E84555" w:rsidP="00FE7CDC">
            <w:pPr>
              <w:spacing w:before="120" w:after="120" w:line="240" w:lineRule="auto"/>
              <w:jc w:val="both"/>
              <w:rPr>
                <w:rFonts w:ascii="Garamond" w:hAnsi="Garamond"/>
                <w:highlight w:val="yellow"/>
              </w:rPr>
            </w:pPr>
            <w:r w:rsidRPr="000B702E">
              <w:rPr>
                <w:rFonts w:ascii="Garamond" w:hAnsi="Garamond"/>
                <w:highlight w:val="yellow"/>
              </w:rPr>
              <w:t xml:space="preserve">Поверенный в течение </w:t>
            </w:r>
            <w:r w:rsidR="00930C1B" w:rsidRPr="000B702E">
              <w:rPr>
                <w:rFonts w:ascii="Garamond" w:hAnsi="Garamond"/>
                <w:highlight w:val="yellow"/>
              </w:rPr>
              <w:t>5 (пяти)</w:t>
            </w:r>
            <w:r w:rsidRPr="000B702E">
              <w:rPr>
                <w:rFonts w:ascii="Garamond" w:hAnsi="Garamond"/>
                <w:highlight w:val="yellow"/>
              </w:rPr>
              <w:t xml:space="preserve"> рабочих дней после получения указанного уведомления проверяет соблюдение Доверителем требований, предусмотренных </w:t>
            </w:r>
            <w:r w:rsidRPr="00957E42">
              <w:rPr>
                <w:rFonts w:ascii="Garamond" w:hAnsi="Garamond"/>
                <w:highlight w:val="yellow"/>
              </w:rPr>
              <w:t xml:space="preserve">настоящим Договором и ДПМ ВИЭ. В случае несоблюдения указанных требований Поверенный направляет Доверителю соответствующее </w:t>
            </w:r>
            <w:r w:rsidRPr="00EA68AD">
              <w:rPr>
                <w:rFonts w:ascii="Garamond" w:hAnsi="Garamond"/>
                <w:highlight w:val="yellow"/>
              </w:rPr>
              <w:t xml:space="preserve">уведомление на бумажном носителе о несоответствии уведомления установленным требованиям с указанием причин. </w:t>
            </w:r>
          </w:p>
          <w:p w14:paraId="47898784" w14:textId="73D49A59" w:rsidR="000759BD" w:rsidRPr="00EA68AD" w:rsidRDefault="000759BD" w:rsidP="00FE7CDC">
            <w:pPr>
              <w:pStyle w:val="a5"/>
              <w:widowControl w:val="0"/>
              <w:overflowPunct w:val="0"/>
              <w:adjustRightInd w:val="0"/>
              <w:spacing w:before="120" w:after="120"/>
              <w:ind w:left="34"/>
              <w:jc w:val="both"/>
              <w:textAlignment w:val="baseline"/>
              <w:rPr>
                <w:rFonts w:ascii="Garamond" w:hAnsi="Garamond"/>
                <w:sz w:val="22"/>
                <w:szCs w:val="22"/>
                <w:highlight w:val="yellow"/>
              </w:rPr>
            </w:pPr>
            <w:r w:rsidRPr="00EA68AD">
              <w:rPr>
                <w:rFonts w:ascii="Garamond" w:hAnsi="Garamond"/>
                <w:sz w:val="22"/>
                <w:szCs w:val="22"/>
                <w:highlight w:val="yellow"/>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EA68AD" w:rsidRPr="00EA68AD">
              <w:rPr>
                <w:rFonts w:ascii="Garamond" w:hAnsi="Garamond"/>
                <w:sz w:val="22"/>
                <w:szCs w:val="22"/>
                <w:highlight w:val="yellow"/>
              </w:rPr>
              <w:t>и</w:t>
            </w:r>
            <w:r w:rsidRPr="00EA68AD">
              <w:rPr>
                <w:rFonts w:ascii="Garamond" w:hAnsi="Garamond"/>
                <w:sz w:val="22"/>
                <w:szCs w:val="22"/>
                <w:highlight w:val="yellow"/>
              </w:rPr>
              <w:t>, полученной Поверенным от Совета рынка</w:t>
            </w:r>
            <w:r w:rsidR="00B76D46" w:rsidRPr="00EA68AD">
              <w:rPr>
                <w:rFonts w:ascii="Garamond" w:hAnsi="Garamond"/>
                <w:sz w:val="22"/>
                <w:szCs w:val="22"/>
                <w:highlight w:val="yellow"/>
              </w:rPr>
              <w:t xml:space="preserve"> </w:t>
            </w:r>
            <w:r w:rsidRPr="00EA68AD">
              <w:rPr>
                <w:rFonts w:ascii="Garamond" w:hAnsi="Garamond"/>
                <w:sz w:val="22"/>
                <w:szCs w:val="22"/>
                <w:highlight w:val="yellow"/>
              </w:rPr>
              <w:t>в порядке, предусмотренном регламентами оптового рынка.</w:t>
            </w:r>
          </w:p>
          <w:p w14:paraId="3907EB23" w14:textId="2B6BB1A4" w:rsidR="00E84555" w:rsidRPr="00EA68AD" w:rsidRDefault="00356625" w:rsidP="00FE7CDC">
            <w:pPr>
              <w:spacing w:before="120" w:after="120" w:line="240" w:lineRule="auto"/>
              <w:jc w:val="both"/>
              <w:rPr>
                <w:rFonts w:ascii="Garamond" w:hAnsi="Garamond"/>
                <w:highlight w:val="yellow"/>
              </w:rPr>
            </w:pPr>
            <w:r w:rsidRPr="00EA68AD">
              <w:rPr>
                <w:rFonts w:ascii="Garamond" w:hAnsi="Garamond"/>
                <w:highlight w:val="yellow"/>
              </w:rPr>
              <w:t>В случае получения Поверенным от Доверителя уведомления об изменении даты окончания поставки мощности по ДПМ ВИЭ на более позднюю дату, соответствующего требованиям, предусмотренным настоящим Договором и ДПМ ВИЭ, заключенными в отношении указанного в уведомлении объекта генерации, Поверенный уведомляет Коммерческого оператора о факте получения такого уведомления с указанием даты его получения в</w:t>
            </w:r>
            <w:r w:rsidR="000B3D84" w:rsidRPr="00EA68AD">
              <w:rPr>
                <w:rFonts w:ascii="Garamond" w:hAnsi="Garamond"/>
                <w:highlight w:val="yellow"/>
              </w:rPr>
              <w:t xml:space="preserve"> течение</w:t>
            </w:r>
            <w:r w:rsidRPr="00EA68AD">
              <w:rPr>
                <w:rFonts w:ascii="Garamond" w:hAnsi="Garamond"/>
                <w:highlight w:val="yellow"/>
              </w:rPr>
              <w:t xml:space="preserve"> </w:t>
            </w:r>
            <w:r w:rsidR="006A4148" w:rsidRPr="00EA68AD">
              <w:rPr>
                <w:rFonts w:ascii="Garamond" w:hAnsi="Garamond"/>
                <w:highlight w:val="yellow"/>
              </w:rPr>
              <w:t>5 (пяти)</w:t>
            </w:r>
            <w:r w:rsidRPr="00EA68AD">
              <w:rPr>
                <w:rFonts w:ascii="Garamond" w:hAnsi="Garamond"/>
                <w:highlight w:val="yellow"/>
              </w:rPr>
              <w:t xml:space="preserve"> рабочих дней с даты его получения</w:t>
            </w:r>
            <w:r w:rsidR="00930C1B" w:rsidRPr="00EA68AD">
              <w:rPr>
                <w:rFonts w:ascii="Garamond" w:hAnsi="Garamond"/>
                <w:highlight w:val="yellow"/>
              </w:rPr>
              <w:t xml:space="preserve"> (не позднее 5 декабря 2025 года в случае получения Поверенным от Доверителя соответствующего требованиям уведомления не позднее 27 ноября 2025 года)</w:t>
            </w:r>
            <w:r w:rsidRPr="00EA68AD">
              <w:rPr>
                <w:rFonts w:ascii="Garamond" w:hAnsi="Garamond"/>
                <w:highlight w:val="yellow"/>
              </w:rPr>
              <w:t>.</w:t>
            </w:r>
          </w:p>
          <w:p w14:paraId="13495ECB" w14:textId="77777777" w:rsidR="00E84555" w:rsidRPr="00957E42" w:rsidRDefault="00E84555" w:rsidP="00FE7CDC">
            <w:pPr>
              <w:spacing w:before="120" w:after="120" w:line="240" w:lineRule="auto"/>
              <w:jc w:val="both"/>
              <w:rPr>
                <w:rFonts w:ascii="Garamond" w:hAnsi="Garamond"/>
                <w:highlight w:val="yellow"/>
              </w:rPr>
            </w:pPr>
            <w:r w:rsidRPr="00EA68AD">
              <w:rPr>
                <w:rFonts w:ascii="Garamond" w:hAnsi="Garamond"/>
                <w:highlight w:val="yellow"/>
              </w:rPr>
              <w:t xml:space="preserve">В случае получения Поверенным от Доверителя уведомления об изменении даты окончания поставки мощности по ДПМ ВИЭ на более позднюю дату и при выполнении установленных </w:t>
            </w:r>
            <w:r w:rsidRPr="00957E42">
              <w:rPr>
                <w:rFonts w:ascii="Garamond" w:hAnsi="Garamond"/>
                <w:highlight w:val="yellow"/>
              </w:rPr>
              <w:t xml:space="preserve">настоящим Договором и ДПМ ВИЭ,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ВИЭ и СО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w:t>
            </w:r>
          </w:p>
          <w:p w14:paraId="5137EEEE"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В случае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впервые определен больше нуля, по истечении 24 месяцев с даты начала поставки мощности, указанной в пункте 2.6 ДПМ ВИЭ, изменение даты окончания поставки мощности указанного объекта генерации не осуществляется.</w:t>
            </w:r>
          </w:p>
          <w:p w14:paraId="528866BE"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Измененная дата окончания поставки мощности по ДПМ ВИЭ определяется Поверенным в соответствии с ДПМ ВИЭ. </w:t>
            </w:r>
          </w:p>
          <w:p w14:paraId="38C80D2B"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В случае внесения предусмотренных настоящим пунктом изменений в ДПМ ВИЭ Поверенный после вступления в силу указанных изменений заключает в отношении объекта генерации, дата окончания поставки мощности которого была изменена на более позднюю, договоры, указанные в пункте 1.1 настоящего Договора, с учетом измененной даты окончания поставки мощности указанного объекта генерации.</w:t>
            </w:r>
          </w:p>
          <w:p w14:paraId="48750E76" w14:textId="29CDC16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 xml:space="preserve">В случае получения </w:t>
            </w:r>
            <w:r w:rsidRPr="00F97AB2">
              <w:rPr>
                <w:rFonts w:ascii="Garamond" w:hAnsi="Garamond"/>
                <w:highlight w:val="yellow"/>
              </w:rPr>
              <w:t xml:space="preserve">Поверенным указанного в настоящем пункте уведомления по истечении </w:t>
            </w:r>
            <w:r w:rsidR="00002970" w:rsidRPr="00F97AB2">
              <w:rPr>
                <w:rFonts w:ascii="Garamond" w:hAnsi="Garamond"/>
                <w:highlight w:val="yellow"/>
              </w:rPr>
              <w:t>180</w:t>
            </w:r>
            <w:r w:rsidRPr="00F97AB2">
              <w:rPr>
                <w:rFonts w:ascii="Garamond" w:hAnsi="Garamond"/>
                <w:highlight w:val="yellow"/>
              </w:rPr>
              <w:t xml:space="preserve"> рабочих дней с даты вступления в силу постановления Правительства </w:t>
            </w:r>
            <w:r w:rsidR="006A4148" w:rsidRPr="00F97AB2">
              <w:rPr>
                <w:rFonts w:ascii="Garamond" w:hAnsi="Garamond"/>
                <w:highlight w:val="yellow"/>
              </w:rPr>
              <w:t xml:space="preserve">Российской Федерации от ______ </w:t>
            </w:r>
            <w:r w:rsidRPr="00F97AB2">
              <w:rPr>
                <w:rFonts w:ascii="Garamond" w:hAnsi="Garamond"/>
                <w:highlight w:val="yellow"/>
              </w:rPr>
              <w:t>№ ______</w:t>
            </w:r>
            <w:r w:rsidR="003B2B9D" w:rsidRPr="00F97AB2">
              <w:rPr>
                <w:rFonts w:ascii="Garamond" w:hAnsi="Garamond"/>
                <w:highlight w:val="yellow"/>
              </w:rPr>
              <w:t xml:space="preserve"> </w:t>
            </w:r>
            <w:r w:rsidRPr="00F97AB2">
              <w:rPr>
                <w:rFonts w:ascii="Garamond" w:hAnsi="Garamond"/>
                <w:highlight w:val="yellow"/>
              </w:rPr>
              <w:t xml:space="preserve">изменение даты окончания </w:t>
            </w:r>
            <w:r w:rsidRPr="00957E42">
              <w:rPr>
                <w:rFonts w:ascii="Garamond" w:hAnsi="Garamond"/>
                <w:highlight w:val="yellow"/>
              </w:rPr>
              <w:t>поставки мощности указанного объекта генерации не осуществляется.</w:t>
            </w:r>
          </w:p>
          <w:p w14:paraId="3E571B4E"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Повторное изменение даты окончания поставки мощности по ДПМ ВИЭ, заключенным в отношении объектов генерации, включенных в перечень Правительственной комиссии, на более позднюю дату в соответствии с тем же пунктом таких ДПМ ВИЭ, а также отзыв уведомления о ее изменении не допускается.</w:t>
            </w:r>
          </w:p>
        </w:tc>
      </w:tr>
      <w:tr w:rsidR="00E84555" w:rsidRPr="00957E42" w14:paraId="1D35CEE2" w14:textId="77777777" w:rsidTr="00B47181">
        <w:tc>
          <w:tcPr>
            <w:tcW w:w="1009" w:type="dxa"/>
          </w:tcPr>
          <w:p w14:paraId="7F03570C"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1.9</w:t>
            </w:r>
          </w:p>
        </w:tc>
        <w:tc>
          <w:tcPr>
            <w:tcW w:w="6652" w:type="dxa"/>
          </w:tcPr>
          <w:p w14:paraId="3E2F7666" w14:textId="77777777" w:rsidR="00E84555" w:rsidRPr="00957E42" w:rsidRDefault="00E84555" w:rsidP="00FE7CDC">
            <w:pPr>
              <w:spacing w:before="120" w:after="120" w:line="240" w:lineRule="auto"/>
              <w:jc w:val="both"/>
              <w:rPr>
                <w:rFonts w:ascii="Garamond" w:hAnsi="Garamond"/>
                <w:color w:val="000000"/>
                <w:shd w:val="clear" w:color="auto" w:fill="FFFFFF"/>
              </w:rPr>
            </w:pPr>
            <w:r w:rsidRPr="00957E42">
              <w:rPr>
                <w:rFonts w:ascii="Garamond" w:hAnsi="Garamond"/>
                <w:color w:val="000000"/>
                <w:shd w:val="clear" w:color="auto" w:fill="FFFFFF"/>
              </w:rPr>
              <w:t>1.</w:t>
            </w:r>
            <w:r w:rsidRPr="00957E42">
              <w:rPr>
                <w:rFonts w:ascii="Garamond" w:hAnsi="Garamond"/>
                <w:color w:val="000000"/>
                <w:highlight w:val="yellow"/>
                <w:shd w:val="clear" w:color="auto" w:fill="FFFFFF"/>
              </w:rPr>
              <w:t>7</w:t>
            </w:r>
            <w:r w:rsidRPr="00957E42">
              <w:rPr>
                <w:rFonts w:ascii="Garamond" w:hAnsi="Garamond"/>
                <w:color w:val="000000"/>
                <w:shd w:val="clear" w:color="auto" w:fill="FFFFFF"/>
              </w:rPr>
              <w:t>. В случае получения от Доверителя уведомления об изменении месторасположения объекта генерации в части субъекта Российской Федерации, указанного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указанного объекта генерации, Поверенный вносит в указанные договоры изменения, касающиеся месторасположения объекта генерации, при выполнении условий, предусмотренных настоящим Договором и указанными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DDDF774" w14:textId="77777777" w:rsidR="00E84555" w:rsidRPr="00957E42" w:rsidRDefault="00E84555" w:rsidP="00FE7CDC">
            <w:pPr>
              <w:spacing w:before="120" w:after="120" w:line="240" w:lineRule="auto"/>
              <w:jc w:val="both"/>
              <w:rPr>
                <w:rFonts w:ascii="Garamond" w:hAnsi="Garamond"/>
                <w:color w:val="000000"/>
                <w:shd w:val="clear" w:color="auto" w:fill="FFFFFF"/>
              </w:rPr>
            </w:pPr>
            <w:r w:rsidRPr="00957E42">
              <w:rPr>
                <w:rFonts w:ascii="Garamond" w:hAnsi="Garamond"/>
                <w:color w:val="000000"/>
                <w:shd w:val="clear" w:color="auto" w:fill="FFFFFF"/>
              </w:rPr>
              <w:t>...</w:t>
            </w:r>
          </w:p>
          <w:p w14:paraId="076AF329" w14:textId="77777777" w:rsidR="00E84555" w:rsidRPr="00957E42" w:rsidRDefault="00E84555" w:rsidP="00FE7CDC">
            <w:pPr>
              <w:tabs>
                <w:tab w:val="left" w:pos="1843"/>
                <w:tab w:val="decimal" w:pos="3456"/>
              </w:tabs>
              <w:autoSpaceDE w:val="0"/>
              <w:autoSpaceDN w:val="0"/>
              <w:adjustRightInd w:val="0"/>
              <w:spacing w:before="120" w:after="120" w:line="240" w:lineRule="auto"/>
              <w:ind w:left="40"/>
              <w:jc w:val="both"/>
              <w:rPr>
                <w:rFonts w:ascii="Garamond" w:hAnsi="Garamond"/>
              </w:rPr>
            </w:pPr>
            <w:r w:rsidRPr="00957E42">
              <w:rPr>
                <w:rFonts w:ascii="Garamond" w:hAnsi="Garamond" w:cs="Arial"/>
              </w:rPr>
              <w:t>В случае реализации Доверителем права на изменение месторасположения (субъекта Российской Федерации) объекта генерации после 1 июля 2025 года Доверитель вместе с уведомлением об изменении месторасположения предоставляет Поверенному на бумажном носителе подтверждение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Договором о присоединении.</w:t>
            </w:r>
          </w:p>
          <w:p w14:paraId="2CFF3374" w14:textId="77777777" w:rsidR="00E84555" w:rsidRPr="00957E42" w:rsidRDefault="00E84555" w:rsidP="00FE7CDC">
            <w:pPr>
              <w:spacing w:before="120" w:after="120" w:line="240" w:lineRule="auto"/>
              <w:jc w:val="both"/>
              <w:rPr>
                <w:rFonts w:ascii="Garamond" w:hAnsi="Garamond"/>
                <w:b/>
                <w:highlight w:val="yellow"/>
              </w:rPr>
            </w:pPr>
            <w:r w:rsidRPr="00957E42">
              <w:rPr>
                <w:rFonts w:ascii="Garamond" w:hAnsi="Garamond" w:cs="Arial"/>
              </w:rPr>
              <w:t>...</w:t>
            </w:r>
          </w:p>
        </w:tc>
        <w:tc>
          <w:tcPr>
            <w:tcW w:w="7218" w:type="dxa"/>
          </w:tcPr>
          <w:p w14:paraId="5565AE86" w14:textId="77777777" w:rsidR="00E84555" w:rsidRPr="00957E42" w:rsidRDefault="00E84555" w:rsidP="00FE7CDC">
            <w:pPr>
              <w:spacing w:before="120" w:after="120" w:line="240" w:lineRule="auto"/>
              <w:jc w:val="both"/>
              <w:rPr>
                <w:rFonts w:ascii="Garamond" w:hAnsi="Garamond"/>
                <w:color w:val="000000"/>
                <w:shd w:val="clear" w:color="auto" w:fill="FFFFFF"/>
              </w:rPr>
            </w:pPr>
            <w:r w:rsidRPr="00957E42">
              <w:rPr>
                <w:rFonts w:ascii="Garamond" w:hAnsi="Garamond"/>
                <w:color w:val="000000"/>
                <w:shd w:val="clear" w:color="auto" w:fill="FFFFFF"/>
              </w:rPr>
              <w:t>1.</w:t>
            </w:r>
            <w:r w:rsidRPr="00957E42">
              <w:rPr>
                <w:rFonts w:ascii="Garamond" w:hAnsi="Garamond"/>
                <w:color w:val="000000"/>
                <w:highlight w:val="yellow"/>
                <w:shd w:val="clear" w:color="auto" w:fill="FFFFFF"/>
              </w:rPr>
              <w:t>9</w:t>
            </w:r>
            <w:r w:rsidRPr="00957E42">
              <w:rPr>
                <w:rFonts w:ascii="Garamond" w:hAnsi="Garamond"/>
                <w:color w:val="000000"/>
                <w:shd w:val="clear" w:color="auto" w:fill="FFFFFF"/>
              </w:rPr>
              <w:t>. В случае получения от Доверителя уведомления об изменении месторасположения объекта генерации в части субъекта Российской Федерации, указанного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указанного объекта генерации, Поверенный вносит в указанные договоры изменения, касающиеся месторасположения объекта генерации, при выполнении условий, предусмотренных настоящим Договором и указанными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8E52C2A" w14:textId="77777777" w:rsidR="00E84555" w:rsidRPr="00957E42" w:rsidRDefault="00E84555" w:rsidP="00FE7CDC">
            <w:pPr>
              <w:spacing w:before="120" w:after="120" w:line="240" w:lineRule="auto"/>
              <w:jc w:val="both"/>
              <w:rPr>
                <w:rFonts w:ascii="Garamond" w:hAnsi="Garamond"/>
                <w:color w:val="000000"/>
                <w:shd w:val="clear" w:color="auto" w:fill="FFFFFF"/>
              </w:rPr>
            </w:pPr>
            <w:r w:rsidRPr="00957E42">
              <w:rPr>
                <w:rFonts w:ascii="Garamond" w:hAnsi="Garamond"/>
                <w:color w:val="000000"/>
                <w:shd w:val="clear" w:color="auto" w:fill="FFFFFF"/>
              </w:rPr>
              <w:t>...</w:t>
            </w:r>
          </w:p>
          <w:p w14:paraId="4ADC06CC" w14:textId="4AB2659D" w:rsidR="00E84555" w:rsidRPr="00957E42" w:rsidRDefault="00E84555" w:rsidP="00FE7CDC">
            <w:pPr>
              <w:tabs>
                <w:tab w:val="left" w:pos="1843"/>
                <w:tab w:val="decimal" w:pos="3456"/>
              </w:tabs>
              <w:autoSpaceDE w:val="0"/>
              <w:autoSpaceDN w:val="0"/>
              <w:adjustRightInd w:val="0"/>
              <w:spacing w:before="120" w:after="120" w:line="240" w:lineRule="auto"/>
              <w:ind w:left="49"/>
              <w:jc w:val="both"/>
              <w:rPr>
                <w:rFonts w:ascii="Garamond" w:hAnsi="Garamond"/>
              </w:rPr>
            </w:pPr>
            <w:r w:rsidRPr="00957E42">
              <w:rPr>
                <w:rFonts w:ascii="Garamond" w:hAnsi="Garamond" w:cs="Arial"/>
              </w:rPr>
              <w:t>В случае реализации Доверителем права на изменение месторасположения (субъекта Российской Федерации) объекта генерации после 1 июля 2025 года Доверитель вместе с уведомлением об изменении месторасположения предоставляет Поверенному</w:t>
            </w:r>
            <w:r w:rsidR="006A4148" w:rsidRPr="00957E42">
              <w:rPr>
                <w:rFonts w:ascii="Garamond" w:hAnsi="Garamond" w:cs="Arial"/>
              </w:rPr>
              <w:t xml:space="preserve"> на бумажном носителе </w:t>
            </w:r>
            <w:r w:rsidRPr="00957E42">
              <w:rPr>
                <w:rFonts w:ascii="Garamond" w:hAnsi="Garamond" w:cs="Arial"/>
              </w:rPr>
              <w:t xml:space="preserve">подтверждение </w:t>
            </w:r>
            <w:r w:rsidRPr="00957E42">
              <w:rPr>
                <w:rFonts w:ascii="Garamond" w:hAnsi="Garamond" w:cs="Arial"/>
                <w:highlight w:val="yellow"/>
              </w:rPr>
              <w:t>(письмо)</w:t>
            </w:r>
            <w:r w:rsidRPr="00957E42">
              <w:rPr>
                <w:rFonts w:ascii="Garamond" w:hAnsi="Garamond" w:cs="Arial"/>
              </w:rPr>
              <w:t xml:space="preserve"> Системного оператора, </w:t>
            </w:r>
            <w:r w:rsidRPr="00957E42">
              <w:rPr>
                <w:rFonts w:ascii="Garamond" w:hAnsi="Garamond" w:cs="Arial"/>
                <w:highlight w:val="yellow"/>
              </w:rPr>
              <w:t>подписанное уполномоченным лицом Системного оператора,</w:t>
            </w:r>
            <w:r w:rsidRPr="00957E42">
              <w:rPr>
                <w:rFonts w:ascii="Garamond" w:hAnsi="Garamond" w:cs="Arial"/>
              </w:rPr>
              <w:t xml:space="preserve">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Договором о присоединении. </w:t>
            </w:r>
          </w:p>
          <w:p w14:paraId="75FD9B25"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cs="Arial"/>
              </w:rPr>
              <w:t>...</w:t>
            </w:r>
          </w:p>
        </w:tc>
      </w:tr>
      <w:tr w:rsidR="00E84555" w:rsidRPr="00957E42" w14:paraId="7C5E3F99" w14:textId="77777777" w:rsidTr="00B47181">
        <w:tc>
          <w:tcPr>
            <w:tcW w:w="1009" w:type="dxa"/>
          </w:tcPr>
          <w:p w14:paraId="344E7211"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2.1</w:t>
            </w:r>
          </w:p>
        </w:tc>
        <w:tc>
          <w:tcPr>
            <w:tcW w:w="6652" w:type="dxa"/>
          </w:tcPr>
          <w:p w14:paraId="407AD855"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rPr>
              <w:t>2.1.</w:t>
            </w:r>
            <w:r w:rsidRPr="00957E42">
              <w:rPr>
                <w:rFonts w:ascii="Garamond" w:hAnsi="Garamond"/>
              </w:rPr>
              <w:tab/>
              <w:t>В целях отказа от поставки мощности по заключенным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Доверитель направляет Поверенному письменное уведомление по форме приложения 4 к настоящему Договору в срок не позднее чем за 30 календарных дней до установленной Правилами оптового рынка даты проведения конкурентного отбора мощности на год, с которого Продавец намерен отказаться от исполнения настоящего Договора.</w:t>
            </w:r>
          </w:p>
        </w:tc>
        <w:tc>
          <w:tcPr>
            <w:tcW w:w="7218" w:type="dxa"/>
          </w:tcPr>
          <w:p w14:paraId="43CA0CC5"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2.1.</w:t>
            </w:r>
            <w:r w:rsidRPr="00957E42">
              <w:rPr>
                <w:rFonts w:ascii="Garamond" w:hAnsi="Garamond"/>
              </w:rPr>
              <w:tab/>
              <w:t xml:space="preserve">В целях отказа от поставки мощности по заключенным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957E42">
              <w:rPr>
                <w:rFonts w:ascii="Garamond" w:hAnsi="Garamond"/>
                <w:highlight w:val="yellow"/>
              </w:rPr>
              <w:t>в соответствии с пунктом 3.4 ДПМ ВИЭ для объектов генерации, отобранных до 1 января 2021 года, пунктом 3.5 ДПМ ВИЭ для объектов генерации, отобранных после 1 января 2021 года и до 1 ноября 2024 года, пунктом 3.5 ДПМ ВИЭ для объектов генерации, отобранных после 1 ноября 2024 года,</w:t>
            </w:r>
            <w:r w:rsidRPr="00957E42">
              <w:rPr>
                <w:rFonts w:ascii="Garamond" w:hAnsi="Garamond"/>
              </w:rPr>
              <w:t xml:space="preserve"> Доверитель направляет Поверенному письменное уведомление по форме приложения 4 к настоящему Договору в срок не позднее чем за 30 календарных дней до установленной Правилами оптового рынка даты проведения конкурентного отбора мощности на год, с которого Продавец намерен отказаться от исполнения настоящего Договора.</w:t>
            </w:r>
          </w:p>
          <w:p w14:paraId="3958BDE1"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Поверенный в течение 10 (десяти) рабочих дней проверяет соблюдение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исходя из следующего:</w:t>
            </w:r>
          </w:p>
          <w:p w14:paraId="1C793230" w14:textId="77777777" w:rsidR="00E84555" w:rsidRPr="00957E42" w:rsidRDefault="00E84555" w:rsidP="003B2B9D">
            <w:pPr>
              <w:tabs>
                <w:tab w:val="left" w:pos="434"/>
              </w:tabs>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отказа от поставки мощности по ДПМ ВИЭ для объектов генерации, отобранных до 1 января 2021 года);</w:t>
            </w:r>
          </w:p>
          <w:p w14:paraId="70871FEB" w14:textId="77777777" w:rsidR="00E84555" w:rsidRPr="00957E42" w:rsidRDefault="00E84555" w:rsidP="003B2B9D">
            <w:pPr>
              <w:tabs>
                <w:tab w:val="left" w:pos="434"/>
              </w:tabs>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фактический объем установленной мощности и 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равны или больше значения предельной минимальной величины установленной мощности объекта генерации, указанного в приложении 2 к соответствующим ДПМ ВИЭ (в случае отказа от поставки мощности по ДПМ ВИЭ для объектов генерации, отобранных после 1 января 2021 года и до 1 ноября 2024 года, или по ДПМ ВИЭ для объектов генерации, отобранных после 1 ноября 2024 года);</w:t>
            </w:r>
          </w:p>
          <w:p w14:paraId="0AE07B54" w14:textId="77777777" w:rsidR="00E84555" w:rsidRPr="00957E42" w:rsidRDefault="00E84555" w:rsidP="003B2B9D">
            <w:pPr>
              <w:tabs>
                <w:tab w:val="left" w:pos="434"/>
              </w:tabs>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в отношении указанного в приложении 1 к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60E7E9DB" w14:textId="77777777" w:rsidR="00E84555" w:rsidRPr="00957E42" w:rsidRDefault="00E84555" w:rsidP="003B2B9D">
            <w:pPr>
              <w:tabs>
                <w:tab w:val="left" w:pos="434"/>
              </w:tabs>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уведомление направлено по форме, указанной в приложении 4 к настоящему Договору, с соблюдением требований к его оформлению и срока, указанного в абзаце первом п. 2.1 настоящего Договора;</w:t>
            </w:r>
          </w:p>
          <w:p w14:paraId="3C035412" w14:textId="1CADF4E6" w:rsidR="00E84555" w:rsidRPr="00957E42" w:rsidRDefault="00E84555" w:rsidP="003B2B9D">
            <w:pPr>
              <w:tabs>
                <w:tab w:val="left" w:pos="434"/>
              </w:tabs>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 xml:space="preserve">Продавец не имеет задолженности по </w:t>
            </w:r>
            <w:r w:rsidR="008A6FC1">
              <w:rPr>
                <w:rFonts w:ascii="Garamond" w:hAnsi="Garamond"/>
                <w:highlight w:val="yellow"/>
              </w:rPr>
              <w:t>у</w:t>
            </w:r>
            <w:r w:rsidRPr="00957E42">
              <w:rPr>
                <w:rFonts w:ascii="Garamond" w:hAnsi="Garamond"/>
                <w:highlight w:val="yellow"/>
              </w:rPr>
              <w:t xml:space="preserve">плате Покупателю предусмотренных соответствующими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от поставки мощности </w:t>
            </w:r>
            <w:r w:rsidR="0038358B">
              <w:rPr>
                <w:rFonts w:ascii="Garamond" w:hAnsi="Garamond"/>
                <w:highlight w:val="yellow"/>
              </w:rPr>
              <w:t xml:space="preserve">по </w:t>
            </w:r>
            <w:r w:rsidRPr="00957E42">
              <w:rPr>
                <w:rFonts w:ascii="Garamond" w:hAnsi="Garamond"/>
                <w:highlight w:val="yellow"/>
              </w:rPr>
              <w:t>которы</w:t>
            </w:r>
            <w:r w:rsidR="0038358B">
              <w:rPr>
                <w:rFonts w:ascii="Garamond" w:hAnsi="Garamond"/>
                <w:highlight w:val="yellow"/>
              </w:rPr>
              <w:t>м</w:t>
            </w:r>
            <w:r w:rsidRPr="00957E42">
              <w:rPr>
                <w:rFonts w:ascii="Garamond" w:hAnsi="Garamond"/>
                <w:highlight w:val="yellow"/>
              </w:rPr>
              <w:t xml:space="preserve"> Продавец намерен отказаться, неустоек (штрафов), расчеты по которым осуществляются через уполномоченную кредитную организацию в соответствии с Договорами о присоединении.</w:t>
            </w:r>
          </w:p>
          <w:p w14:paraId="66BD0463"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Уведомление представляется Поверенному на бумажном носителе, заверенное подписью уполномоченного лица Доверителя.</w:t>
            </w:r>
          </w:p>
        </w:tc>
      </w:tr>
      <w:tr w:rsidR="00E84555" w:rsidRPr="00957E42" w14:paraId="01E1DADC" w14:textId="77777777" w:rsidTr="00B47181">
        <w:tc>
          <w:tcPr>
            <w:tcW w:w="1009" w:type="dxa"/>
          </w:tcPr>
          <w:p w14:paraId="46BAD787"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2.2</w:t>
            </w:r>
          </w:p>
        </w:tc>
        <w:tc>
          <w:tcPr>
            <w:tcW w:w="6652" w:type="dxa"/>
          </w:tcPr>
          <w:p w14:paraId="08EB3521"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rPr>
              <w:t>2.2.</w:t>
            </w:r>
            <w:r w:rsidRPr="00957E42">
              <w:rPr>
                <w:rFonts w:ascii="Garamond" w:hAnsi="Garamond"/>
              </w:rPr>
              <w:tab/>
            </w:r>
            <w:r w:rsidRPr="00957E42">
              <w:rPr>
                <w:rFonts w:ascii="Garamond" w:hAnsi="Garamond"/>
                <w:highlight w:val="yellow"/>
              </w:rPr>
              <w:t>Поверенный в течение 10 (десяти) рабочих дней проверяет соблюдение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исходя из следующего:</w:t>
            </w:r>
          </w:p>
          <w:p w14:paraId="4261F9B9"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отказа от поставки мощности по ДПМ ВИЭ для объектов генерации, отобранных до 1 января 2021 года);</w:t>
            </w:r>
          </w:p>
          <w:p w14:paraId="43B5F3AA"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фактический объем установленной мощности и 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равны или больше значения предельной минимальной величины установленной мощности объекта генерации, указанного в приложении 2 к соответствующим ДПМ ВИЭ (в случае отказа от поставки мощности по ДПМ ВИЭ для объектов генерации, отобранных после 1 января 2021 года и до 1 ноября 2024 года, или по ДПМ ВИЭ для объектов генерации, отобранных после 1 ноября 2024 года);</w:t>
            </w:r>
          </w:p>
          <w:p w14:paraId="3651A935"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в отношении указанного в приложении 1 к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75D53808"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уведомление направлено по форме, указанной в приложении 4 к настоящему Договору, с соблюдением требований к его оформлению и срока, указанного в п. 2.1 настоящего Договора;</w:t>
            </w:r>
          </w:p>
          <w:p w14:paraId="0FD38CAF"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w:t>
            </w:r>
            <w:r w:rsidRPr="00957E42">
              <w:rPr>
                <w:rFonts w:ascii="Garamond" w:hAnsi="Garamond"/>
                <w:highlight w:val="yellow"/>
              </w:rPr>
              <w:tab/>
              <w:t>Продавец не имеет задолженности по оплате Покупателю предусмотренных соответствующими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от поставки мощности которых Продавец намерен отказаться, неустоек (штрафов), расчеты по которым осуществляются через уполномоченную кредитную организацию в соответствии с Договорами о присоединении.</w:t>
            </w:r>
          </w:p>
          <w:p w14:paraId="41C8E021" w14:textId="77777777" w:rsidR="00E84555" w:rsidRPr="00957E42" w:rsidRDefault="00E84555" w:rsidP="00FE7CDC">
            <w:pPr>
              <w:spacing w:before="120" w:after="120" w:line="240" w:lineRule="auto"/>
              <w:jc w:val="both"/>
              <w:rPr>
                <w:rFonts w:ascii="Garamond" w:hAnsi="Garamond"/>
              </w:rPr>
            </w:pPr>
            <w:r w:rsidRPr="00957E42">
              <w:rPr>
                <w:rFonts w:ascii="Garamond" w:hAnsi="Garamond"/>
                <w:highlight w:val="yellow"/>
              </w:rPr>
              <w:t>Уведомление представляется Поверенному на бумажном носителе, заверенное подписью уполномоченного лица Доверителя.</w:t>
            </w:r>
          </w:p>
        </w:tc>
        <w:tc>
          <w:tcPr>
            <w:tcW w:w="7218" w:type="dxa"/>
          </w:tcPr>
          <w:p w14:paraId="524B2190" w14:textId="0F9530B6" w:rsidR="00E84555" w:rsidRPr="00781EA4" w:rsidRDefault="00E84555" w:rsidP="00FE7CDC">
            <w:pPr>
              <w:spacing w:before="120" w:after="120" w:line="240" w:lineRule="auto"/>
              <w:jc w:val="both"/>
              <w:rPr>
                <w:rFonts w:ascii="Garamond" w:hAnsi="Garamond"/>
                <w:highlight w:val="yellow"/>
              </w:rPr>
            </w:pPr>
            <w:r w:rsidRPr="00957E42">
              <w:rPr>
                <w:rFonts w:ascii="Garamond" w:hAnsi="Garamond"/>
              </w:rPr>
              <w:t>2.2.</w:t>
            </w:r>
            <w:r w:rsidRPr="00957E42">
              <w:rPr>
                <w:rFonts w:ascii="Garamond" w:hAnsi="Garamond"/>
              </w:rPr>
              <w:tab/>
            </w:r>
            <w:r w:rsidRPr="00957E42">
              <w:rPr>
                <w:rFonts w:ascii="Garamond" w:hAnsi="Garamond"/>
                <w:highlight w:val="yellow"/>
              </w:rPr>
              <w:t xml:space="preserve">В случае реализации Доверителем права на отказ от поставки мощности по ДПМ ВИЭ в соответствии с пунктом 3.4.1 ДПМ ВИЭ для объектов генерации, отобранных до 1 января 2021 года, пунктом 3.5.1 ДПМ ВИЭ для объектов генерации, отобранных после 1 января 2021 года и до 1 ноября 2024 года, пунктом 3.5.1 ДПМ ВИЭ для объектов генерации, отобранных после 1 ноября 2024 года, Доверитель направляет Поверенному </w:t>
            </w:r>
            <w:r w:rsidRPr="00781EA4">
              <w:rPr>
                <w:rFonts w:ascii="Garamond" w:hAnsi="Garamond"/>
                <w:highlight w:val="yellow"/>
              </w:rPr>
              <w:t xml:space="preserve">письменное уведомление по форме приложения 4 к настоящему Договору </w:t>
            </w:r>
            <w:r w:rsidR="006A4148" w:rsidRPr="00781EA4">
              <w:rPr>
                <w:rFonts w:ascii="Garamond" w:hAnsi="Garamond"/>
                <w:highlight w:val="yellow"/>
              </w:rPr>
              <w:t xml:space="preserve">не позднее </w:t>
            </w:r>
            <w:r w:rsidR="00002970" w:rsidRPr="00781EA4">
              <w:rPr>
                <w:rFonts w:ascii="Garamond" w:hAnsi="Garamond"/>
                <w:highlight w:val="yellow"/>
              </w:rPr>
              <w:t>180</w:t>
            </w:r>
            <w:r w:rsidRPr="00781EA4">
              <w:rPr>
                <w:rFonts w:ascii="Garamond" w:hAnsi="Garamond"/>
                <w:highlight w:val="yellow"/>
              </w:rPr>
              <w:t xml:space="preserve"> рабочих дней с даты вступления в силу постановления Правительства Российской Федерации</w:t>
            </w:r>
            <w:r w:rsidR="001E4CAC" w:rsidRPr="00781EA4">
              <w:rPr>
                <w:rFonts w:ascii="Garamond" w:hAnsi="Garamond"/>
                <w:highlight w:val="yellow"/>
              </w:rPr>
              <w:t xml:space="preserve"> от _____</w:t>
            </w:r>
            <w:r w:rsidRPr="00781EA4">
              <w:rPr>
                <w:rFonts w:ascii="Garamond" w:hAnsi="Garamond"/>
                <w:highlight w:val="yellow"/>
              </w:rPr>
              <w:t xml:space="preserve"> №</w:t>
            </w:r>
            <w:r w:rsidR="00FE7CDC" w:rsidRPr="00781EA4">
              <w:rPr>
                <w:rFonts w:ascii="Garamond" w:hAnsi="Garamond"/>
                <w:highlight w:val="yellow"/>
              </w:rPr>
              <w:t xml:space="preserve"> </w:t>
            </w:r>
            <w:r w:rsidRPr="00781EA4">
              <w:rPr>
                <w:rFonts w:ascii="Garamond" w:hAnsi="Garamond"/>
                <w:highlight w:val="yellow"/>
              </w:rPr>
              <w:t>_____.</w:t>
            </w:r>
          </w:p>
          <w:p w14:paraId="27536768" w14:textId="77777777" w:rsidR="00E84555" w:rsidRPr="00781EA4" w:rsidRDefault="00E84555" w:rsidP="00FE7CDC">
            <w:pPr>
              <w:spacing w:before="120" w:after="120" w:line="240" w:lineRule="auto"/>
              <w:jc w:val="both"/>
              <w:rPr>
                <w:rFonts w:ascii="Garamond" w:hAnsi="Garamond"/>
                <w:highlight w:val="yellow"/>
              </w:rPr>
            </w:pPr>
            <w:r w:rsidRPr="00781EA4">
              <w:rPr>
                <w:rFonts w:ascii="Garamond" w:hAnsi="Garamond"/>
                <w:highlight w:val="yellow"/>
              </w:rPr>
              <w:t>Поверенный в течение 5 (пяти) рабочих дней</w:t>
            </w:r>
            <w:r w:rsidR="00FE42E4" w:rsidRPr="00781EA4">
              <w:rPr>
                <w:rFonts w:ascii="Garamond" w:hAnsi="Garamond"/>
                <w:highlight w:val="yellow"/>
              </w:rPr>
              <w:t xml:space="preserve"> с даты получения от Доверителя уведомления</w:t>
            </w:r>
            <w:r w:rsidRPr="00781EA4">
              <w:rPr>
                <w:rFonts w:ascii="Garamond" w:hAnsi="Garamond"/>
                <w:highlight w:val="yellow"/>
              </w:rPr>
              <w:t xml:space="preserve"> проверяет соблюдение Доверителем условий отказа от поставки мощности по ДПМ ВИЭ, исходя из следующего:</w:t>
            </w:r>
          </w:p>
          <w:p w14:paraId="45B2CF4E" w14:textId="77777777" w:rsidR="00E84555" w:rsidRPr="00781EA4" w:rsidRDefault="00E84555" w:rsidP="00FE7CDC">
            <w:pPr>
              <w:pStyle w:val="a5"/>
              <w:numPr>
                <w:ilvl w:val="0"/>
                <w:numId w:val="41"/>
              </w:numPr>
              <w:overflowPunct w:val="0"/>
              <w:adjustRightInd w:val="0"/>
              <w:spacing w:before="120" w:after="120"/>
              <w:ind w:left="10" w:firstLine="0"/>
              <w:jc w:val="both"/>
              <w:rPr>
                <w:rFonts w:ascii="Garamond" w:hAnsi="Garamond"/>
                <w:sz w:val="22"/>
                <w:szCs w:val="22"/>
                <w:highlight w:val="yellow"/>
              </w:rPr>
            </w:pPr>
            <w:r w:rsidRPr="00781EA4">
              <w:rPr>
                <w:rFonts w:ascii="Garamond" w:hAnsi="Garamond"/>
                <w:sz w:val="22"/>
                <w:szCs w:val="22"/>
                <w:highlight w:val="yellow"/>
              </w:rPr>
              <w:t xml:space="preserve">объект генерации, указанный в уведомлении Доверителя, включен в перечень Правительственной комиссии; </w:t>
            </w:r>
          </w:p>
          <w:p w14:paraId="77C7CAF5" w14:textId="77777777" w:rsidR="00E84555" w:rsidRPr="00781EA4" w:rsidRDefault="00E84555" w:rsidP="00FE7CDC">
            <w:pPr>
              <w:pStyle w:val="a5"/>
              <w:numPr>
                <w:ilvl w:val="0"/>
                <w:numId w:val="41"/>
              </w:numPr>
              <w:overflowPunct w:val="0"/>
              <w:adjustRightInd w:val="0"/>
              <w:spacing w:before="120" w:after="120"/>
              <w:ind w:left="10" w:firstLine="0"/>
              <w:jc w:val="both"/>
              <w:rPr>
                <w:rFonts w:ascii="Garamond" w:hAnsi="Garamond"/>
                <w:sz w:val="22"/>
                <w:szCs w:val="22"/>
                <w:highlight w:val="yellow"/>
              </w:rPr>
            </w:pPr>
            <w:r w:rsidRPr="00781EA4">
              <w:rPr>
                <w:rFonts w:ascii="Garamond" w:hAnsi="Garamond"/>
                <w:sz w:val="22"/>
                <w:szCs w:val="22"/>
                <w:highlight w:val="yellow"/>
              </w:rPr>
              <w:t>уведомление направлено по форме, указанной в приложении 4 к настоящему Договору, с соблюдением требований к его оформлению и срока, указанного в абзаце первом пункта 2.2 настоящего Договора</w:t>
            </w:r>
            <w:r w:rsidR="000759BD" w:rsidRPr="00781EA4">
              <w:rPr>
                <w:rFonts w:ascii="Garamond" w:hAnsi="Garamond"/>
                <w:sz w:val="22"/>
                <w:szCs w:val="22"/>
                <w:highlight w:val="yellow"/>
              </w:rPr>
              <w:t>.</w:t>
            </w:r>
          </w:p>
          <w:p w14:paraId="20816A3D" w14:textId="2956C7E7" w:rsidR="000759BD" w:rsidRPr="00781EA4" w:rsidRDefault="000759BD" w:rsidP="00FE7CDC">
            <w:pPr>
              <w:pStyle w:val="a5"/>
              <w:widowControl w:val="0"/>
              <w:overflowPunct w:val="0"/>
              <w:adjustRightInd w:val="0"/>
              <w:spacing w:before="120" w:after="120"/>
              <w:ind w:left="34"/>
              <w:jc w:val="both"/>
              <w:textAlignment w:val="baseline"/>
              <w:rPr>
                <w:rFonts w:ascii="Garamond" w:hAnsi="Garamond"/>
                <w:sz w:val="22"/>
                <w:szCs w:val="22"/>
                <w:highlight w:val="yellow"/>
              </w:rPr>
            </w:pPr>
            <w:r w:rsidRPr="00781EA4">
              <w:rPr>
                <w:rFonts w:ascii="Garamond" w:hAnsi="Garamond"/>
                <w:sz w:val="22"/>
                <w:szCs w:val="22"/>
                <w:highlight w:val="yellow"/>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781EA4" w:rsidRPr="00781EA4">
              <w:rPr>
                <w:rFonts w:ascii="Garamond" w:hAnsi="Garamond"/>
                <w:sz w:val="22"/>
                <w:szCs w:val="22"/>
                <w:highlight w:val="yellow"/>
              </w:rPr>
              <w:t>и</w:t>
            </w:r>
            <w:r w:rsidRPr="00781EA4">
              <w:rPr>
                <w:rFonts w:ascii="Garamond" w:hAnsi="Garamond"/>
                <w:sz w:val="22"/>
                <w:szCs w:val="22"/>
                <w:highlight w:val="yellow"/>
              </w:rPr>
              <w:t>, полученной Поверенным от Совета рынка в порядке, предусмотренном регламентами оптового рынка.</w:t>
            </w:r>
          </w:p>
          <w:p w14:paraId="5BCA7B1C" w14:textId="77777777" w:rsidR="00E84555" w:rsidRPr="00957E42" w:rsidRDefault="00E84555" w:rsidP="00FE7CDC">
            <w:pPr>
              <w:spacing w:before="120" w:after="120" w:line="240" w:lineRule="auto"/>
              <w:jc w:val="both"/>
              <w:rPr>
                <w:rFonts w:ascii="Garamond" w:hAnsi="Garamond"/>
                <w:highlight w:val="yellow"/>
              </w:rPr>
            </w:pPr>
            <w:r w:rsidRPr="00957E42">
              <w:rPr>
                <w:rFonts w:ascii="Garamond" w:hAnsi="Garamond"/>
                <w:highlight w:val="yellow"/>
              </w:rPr>
              <w:t>Уведомление представляется Поверенному на бумажном носителе, заверенное подписью уполномоченного лица Доверителя.</w:t>
            </w:r>
          </w:p>
        </w:tc>
      </w:tr>
      <w:tr w:rsidR="00E84555" w:rsidRPr="00957E42" w14:paraId="2A343545" w14:textId="77777777" w:rsidTr="00B47181">
        <w:tc>
          <w:tcPr>
            <w:tcW w:w="1009" w:type="dxa"/>
          </w:tcPr>
          <w:p w14:paraId="5095DCCC"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2.3</w:t>
            </w:r>
          </w:p>
        </w:tc>
        <w:tc>
          <w:tcPr>
            <w:tcW w:w="6652" w:type="dxa"/>
          </w:tcPr>
          <w:p w14:paraId="204464C4"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2.3.</w:t>
            </w:r>
            <w:r w:rsidRPr="00957E42">
              <w:rPr>
                <w:rFonts w:ascii="Garamond" w:hAnsi="Garamond"/>
              </w:rPr>
              <w:tab/>
              <w:t>Стороны настоящим договорились, что в случае несоблюдения Доверителем указанных в пункт</w:t>
            </w:r>
            <w:r w:rsidRPr="00957E42">
              <w:rPr>
                <w:rFonts w:ascii="Garamond" w:hAnsi="Garamond"/>
                <w:highlight w:val="yellow"/>
              </w:rPr>
              <w:t>е</w:t>
            </w:r>
            <w:r w:rsidRPr="00957E42">
              <w:rPr>
                <w:rFonts w:ascii="Garamond" w:hAnsi="Garamond"/>
              </w:rPr>
              <w:t xml:space="preserve"> 2.2 настоящего Договора условий отказа от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не направляет от имени Доверителя сторонам указанных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уведомления об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одностороннем внесудебном порядке, а направляет Доверителю уведомление о невозможности отказа от указанных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tc>
        <w:tc>
          <w:tcPr>
            <w:tcW w:w="7218" w:type="dxa"/>
          </w:tcPr>
          <w:p w14:paraId="7ADA77D6"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2.3.</w:t>
            </w:r>
            <w:r w:rsidRPr="00957E42">
              <w:rPr>
                <w:rFonts w:ascii="Garamond" w:hAnsi="Garamond"/>
              </w:rPr>
              <w:tab/>
              <w:t>Стороны настоящим договорились, что в случае несоблюдения Доверителем указанных в пункт</w:t>
            </w:r>
            <w:r w:rsidRPr="00957E42">
              <w:rPr>
                <w:rFonts w:ascii="Garamond" w:hAnsi="Garamond"/>
                <w:highlight w:val="yellow"/>
              </w:rPr>
              <w:t>ах 2.1 и</w:t>
            </w:r>
            <w:r w:rsidRPr="00957E42">
              <w:rPr>
                <w:rFonts w:ascii="Garamond" w:hAnsi="Garamond"/>
              </w:rPr>
              <w:t xml:space="preserve"> 2.2 настоящего Договора условий отказа от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не направляет от имени Доверителя сторонам указанных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уведомления об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одностороннем внесудебном порядке, а направляет Доверителю уведомление о невозможности отказа от указанных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tc>
      </w:tr>
      <w:tr w:rsidR="00E84555" w:rsidRPr="00957E42" w14:paraId="75F63DF9" w14:textId="77777777" w:rsidTr="00B47181">
        <w:tc>
          <w:tcPr>
            <w:tcW w:w="1009" w:type="dxa"/>
          </w:tcPr>
          <w:p w14:paraId="2FEC5A87"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2.4</w:t>
            </w:r>
          </w:p>
        </w:tc>
        <w:tc>
          <w:tcPr>
            <w:tcW w:w="6652" w:type="dxa"/>
          </w:tcPr>
          <w:p w14:paraId="1959CB4E"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2.4.</w:t>
            </w:r>
            <w:r w:rsidRPr="00957E42">
              <w:rPr>
                <w:rFonts w:ascii="Garamond" w:hAnsi="Garamond"/>
              </w:rPr>
              <w:tab/>
              <w:t>В случае соблюдения Доверителем всех условий, указанных в п. 2.</w:t>
            </w:r>
            <w:r w:rsidRPr="00957E42">
              <w:rPr>
                <w:rFonts w:ascii="Garamond" w:hAnsi="Garamond"/>
                <w:highlight w:val="yellow"/>
              </w:rPr>
              <w:t>2</w:t>
            </w:r>
            <w:r w:rsidRPr="00957E42">
              <w:rPr>
                <w:rFonts w:ascii="Garamond" w:hAnsi="Garamond"/>
              </w:rPr>
              <w:t xml:space="preserve"> настоящего Договора, Поверенный в течение 15 (пятнадцати) рабочих дней со дня получения уведомления Доверителя об отказе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Системному оператору уведомления об одностороннем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7218" w:type="dxa"/>
          </w:tcPr>
          <w:p w14:paraId="24D93625" w14:textId="77777777" w:rsidR="00E84555" w:rsidRPr="00957E42" w:rsidRDefault="00E84555" w:rsidP="00FE7CDC">
            <w:pPr>
              <w:spacing w:before="120" w:after="120" w:line="240" w:lineRule="auto"/>
              <w:jc w:val="both"/>
              <w:rPr>
                <w:rFonts w:ascii="Garamond" w:hAnsi="Garamond"/>
              </w:rPr>
            </w:pPr>
            <w:r w:rsidRPr="00957E42">
              <w:rPr>
                <w:rFonts w:ascii="Garamond" w:hAnsi="Garamond"/>
              </w:rPr>
              <w:t>2.4.</w:t>
            </w:r>
            <w:r w:rsidRPr="00957E42">
              <w:rPr>
                <w:rFonts w:ascii="Garamond" w:hAnsi="Garamond"/>
              </w:rPr>
              <w:tab/>
              <w:t>В случае соблюдения Доверителем всех условий, указанных в пункте 2.</w:t>
            </w:r>
            <w:r w:rsidRPr="00957E42">
              <w:rPr>
                <w:rFonts w:ascii="Garamond" w:hAnsi="Garamond"/>
                <w:highlight w:val="yellow"/>
              </w:rPr>
              <w:t>1</w:t>
            </w:r>
            <w:r w:rsidRPr="00957E42">
              <w:rPr>
                <w:rFonts w:ascii="Garamond" w:hAnsi="Garamond"/>
              </w:rPr>
              <w:t xml:space="preserve"> настоящего Договора, Поверенный в течение 15 (пятнадцати) рабочих дней со дня получения </w:t>
            </w:r>
            <w:r w:rsidRPr="00957E42">
              <w:rPr>
                <w:rFonts w:ascii="Garamond" w:hAnsi="Garamond"/>
                <w:highlight w:val="yellow"/>
              </w:rPr>
              <w:t>соответствующего</w:t>
            </w:r>
            <w:r w:rsidRPr="00957E42">
              <w:rPr>
                <w:rFonts w:ascii="Garamond" w:hAnsi="Garamond"/>
              </w:rPr>
              <w:t xml:space="preserve"> уведомления Доверителя об отказе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Системному оператору уведомления об одностороннем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F2B29FA" w14:textId="7D336FD3" w:rsidR="00E84555" w:rsidRPr="00957E42" w:rsidRDefault="00E84555" w:rsidP="00FE7CDC">
            <w:pPr>
              <w:spacing w:before="120" w:after="120" w:line="240" w:lineRule="auto"/>
              <w:jc w:val="both"/>
              <w:rPr>
                <w:rFonts w:ascii="Garamond" w:hAnsi="Garamond"/>
              </w:rPr>
            </w:pPr>
            <w:r w:rsidRPr="00957E42">
              <w:rPr>
                <w:rFonts w:ascii="Garamond" w:hAnsi="Garamond"/>
                <w:highlight w:val="yellow"/>
              </w:rPr>
              <w:t xml:space="preserve">В случае соблюдения Доверителем всех условий, указанных в пункте 2.2 настоящего Договора, Поверенный в течение 5 (пяти) рабочих дней со дня получения </w:t>
            </w:r>
            <w:r w:rsidRPr="00531DEF">
              <w:rPr>
                <w:rFonts w:ascii="Garamond" w:hAnsi="Garamond"/>
                <w:highlight w:val="yellow"/>
              </w:rPr>
              <w:t>соответствующего уведомления Доверителя об отказе</w:t>
            </w:r>
            <w:r w:rsidR="00FE42E4" w:rsidRPr="00531DEF">
              <w:rPr>
                <w:rFonts w:ascii="Garamond" w:hAnsi="Garamond"/>
                <w:highlight w:val="yellow"/>
              </w:rPr>
              <w:t xml:space="preserve"> (не позднее 25 ноября 2025 года в случае получения уведом</w:t>
            </w:r>
            <w:r w:rsidR="00531DEF" w:rsidRPr="00531DEF">
              <w:rPr>
                <w:rFonts w:ascii="Garamond" w:hAnsi="Garamond"/>
                <w:highlight w:val="yellow"/>
              </w:rPr>
              <w:t xml:space="preserve">ления не позднее 21 ноября 2025 </w:t>
            </w:r>
            <w:r w:rsidR="00FE42E4" w:rsidRPr="00531DEF">
              <w:rPr>
                <w:rFonts w:ascii="Garamond" w:hAnsi="Garamond"/>
                <w:highlight w:val="yellow"/>
              </w:rPr>
              <w:t>года)</w:t>
            </w:r>
            <w:r w:rsidRPr="00531DEF">
              <w:rPr>
                <w:rFonts w:ascii="Garamond" w:hAnsi="Garamond"/>
                <w:highlight w:val="yellow"/>
              </w:rPr>
              <w:t xml:space="preserve"> направляет </w:t>
            </w:r>
            <w:r w:rsidRPr="00957E42">
              <w:rPr>
                <w:rFonts w:ascii="Garamond" w:hAnsi="Garamond"/>
                <w:highlight w:val="yellow"/>
              </w:rPr>
              <w:t>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Системному оператору уведомления об одностороннем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r w:rsidR="00E84555" w:rsidRPr="00957E42" w14:paraId="7D84E7B6" w14:textId="77777777" w:rsidTr="00B47181">
        <w:tc>
          <w:tcPr>
            <w:tcW w:w="1009" w:type="dxa"/>
          </w:tcPr>
          <w:p w14:paraId="02B477B7" w14:textId="77777777" w:rsidR="00E84555" w:rsidRPr="00957E42" w:rsidRDefault="00E84555" w:rsidP="00FE7CDC">
            <w:pPr>
              <w:spacing w:before="120" w:after="120" w:line="240" w:lineRule="auto"/>
              <w:jc w:val="center"/>
              <w:rPr>
                <w:rFonts w:ascii="Garamond" w:hAnsi="Garamond"/>
                <w:b/>
              </w:rPr>
            </w:pPr>
            <w:r w:rsidRPr="00957E42">
              <w:rPr>
                <w:rFonts w:ascii="Garamond" w:hAnsi="Garamond"/>
                <w:b/>
              </w:rPr>
              <w:t>Раздел 10</w:t>
            </w:r>
          </w:p>
        </w:tc>
        <w:tc>
          <w:tcPr>
            <w:tcW w:w="6652" w:type="dxa"/>
          </w:tcPr>
          <w:p w14:paraId="60615D81" w14:textId="77777777" w:rsidR="00E84555" w:rsidRPr="00957E42" w:rsidRDefault="00E84555" w:rsidP="00FE7CDC">
            <w:pPr>
              <w:tabs>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1.</w:t>
            </w:r>
            <w:r w:rsidRPr="00957E42">
              <w:rPr>
                <w:rFonts w:ascii="Garamond" w:hAnsi="Garamond" w:cs="Garamond"/>
              </w:rPr>
              <w:t xml:space="preserve"> Отчет Поверенного (форма).</w:t>
            </w:r>
          </w:p>
          <w:p w14:paraId="124CF649" w14:textId="77777777" w:rsidR="00E84555" w:rsidRPr="00957E42" w:rsidRDefault="00E84555" w:rsidP="00FE7CDC">
            <w:pPr>
              <w:tabs>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2.</w:t>
            </w:r>
            <w:r w:rsidRPr="00957E42">
              <w:rPr>
                <w:rFonts w:ascii="Garamond" w:hAnsi="Garamond" w:cs="Garamond"/>
              </w:rPr>
              <w:t xml:space="preserve"> Акт сверки расчетов (форма).</w:t>
            </w:r>
          </w:p>
          <w:p w14:paraId="2D90FF86" w14:textId="77777777" w:rsidR="00E84555" w:rsidRPr="00957E42" w:rsidRDefault="00E84555" w:rsidP="00FE7CDC">
            <w:pPr>
              <w:pStyle w:val="Text"/>
              <w:tabs>
                <w:tab w:val="left" w:pos="220"/>
                <w:tab w:val="left" w:pos="770"/>
              </w:tabs>
              <w:spacing w:before="120" w:after="120"/>
              <w:rPr>
                <w:rFonts w:ascii="Garamond" w:hAnsi="Garamond" w:cs="Garamond"/>
                <w:b/>
                <w:sz w:val="22"/>
                <w:szCs w:val="22"/>
                <w:lang w:val="ru-RU" w:eastAsia="ru-RU"/>
              </w:rPr>
            </w:pPr>
            <w:r w:rsidRPr="00957E42">
              <w:rPr>
                <w:rFonts w:ascii="Garamond" w:hAnsi="Garamond" w:cs="Garamond"/>
                <w:b/>
                <w:sz w:val="22"/>
                <w:szCs w:val="22"/>
                <w:lang w:val="ru-RU" w:eastAsia="ru-RU"/>
              </w:rPr>
              <w:t>Приложение 3.</w:t>
            </w:r>
            <w:r w:rsidRPr="00957E42">
              <w:rPr>
                <w:rFonts w:ascii="Garamond" w:hAnsi="Garamond" w:cs="Garamond"/>
                <w:caps/>
                <w:sz w:val="22"/>
                <w:szCs w:val="22"/>
                <w:lang w:val="ru-RU" w:eastAsia="ru-RU"/>
              </w:rPr>
              <w:t xml:space="preserve"> у</w:t>
            </w:r>
            <w:r w:rsidRPr="00957E42">
              <w:rPr>
                <w:rFonts w:ascii="Garamond" w:hAnsi="Garamond" w:cs="Garamond"/>
                <w:sz w:val="22"/>
                <w:szCs w:val="22"/>
                <w:lang w:val="ru-RU" w:eastAsia="ru-RU"/>
              </w:rPr>
              <w:t>ведомление об изменении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EA78994" w14:textId="77777777" w:rsidR="00E84555" w:rsidRPr="00957E42" w:rsidRDefault="00E84555" w:rsidP="00FE7CDC">
            <w:pPr>
              <w:pStyle w:val="Text"/>
              <w:tabs>
                <w:tab w:val="left" w:pos="220"/>
                <w:tab w:val="left" w:pos="770"/>
              </w:tabs>
              <w:spacing w:before="120" w:after="120"/>
              <w:rPr>
                <w:rFonts w:ascii="Garamond" w:hAnsi="Garamond" w:cs="Garamond"/>
                <w:b/>
                <w:sz w:val="22"/>
                <w:szCs w:val="22"/>
                <w:lang w:val="ru-RU" w:eastAsia="ru-RU"/>
              </w:rPr>
            </w:pPr>
            <w:r w:rsidRPr="00957E42">
              <w:rPr>
                <w:rFonts w:ascii="Garamond" w:hAnsi="Garamond" w:cs="Garamond"/>
                <w:b/>
                <w:sz w:val="22"/>
                <w:szCs w:val="22"/>
                <w:lang w:val="ru-RU" w:eastAsia="ru-RU"/>
              </w:rPr>
              <w:t>Приложение 4.</w:t>
            </w:r>
            <w:r w:rsidRPr="00957E42">
              <w:rPr>
                <w:rFonts w:ascii="Garamond" w:hAnsi="Garamond" w:cs="Garamond"/>
                <w:caps/>
                <w:sz w:val="22"/>
                <w:szCs w:val="22"/>
                <w:lang w:val="ru-RU" w:eastAsia="ru-RU"/>
              </w:rPr>
              <w:t xml:space="preserve"> у</w:t>
            </w:r>
            <w:r w:rsidRPr="00957E42">
              <w:rPr>
                <w:rFonts w:ascii="Garamond" w:hAnsi="Garamond" w:cs="Garamond"/>
                <w:sz w:val="22"/>
                <w:szCs w:val="22"/>
                <w:lang w:val="ru-RU" w:eastAsia="ru-RU"/>
              </w:rPr>
              <w:t>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C55BAB2" w14:textId="77777777" w:rsidR="00E84555" w:rsidRPr="00957E42" w:rsidRDefault="00E84555" w:rsidP="00FE7CDC">
            <w:pPr>
              <w:tabs>
                <w:tab w:val="left" w:pos="0"/>
                <w:tab w:val="left" w:pos="44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5.</w:t>
            </w:r>
            <w:r w:rsidRPr="00957E42">
              <w:rPr>
                <w:rFonts w:ascii="Garamond" w:hAnsi="Garamond" w:cs="Garamond"/>
                <w:caps/>
              </w:rPr>
              <w:t xml:space="preserve"> у</w:t>
            </w:r>
            <w:r w:rsidRPr="00957E42">
              <w:rPr>
                <w:rFonts w:ascii="Garamond" w:hAnsi="Garamond" w:cs="Garamond"/>
              </w:rPr>
              <w:t>ведомление об изменении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FE826E4" w14:textId="77777777" w:rsidR="00E84555" w:rsidRPr="00957E42" w:rsidRDefault="00E84555" w:rsidP="00FE7CDC">
            <w:pPr>
              <w:tabs>
                <w:tab w:val="left" w:pos="0"/>
                <w:tab w:val="left" w:pos="44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5.1.</w:t>
            </w:r>
            <w:r w:rsidRPr="00957E42">
              <w:rPr>
                <w:rFonts w:ascii="Garamond" w:hAnsi="Garamond" w:cs="Garamond"/>
              </w:rPr>
              <w:t xml:space="preserve"> Уведомление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828C5C7"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Приложение 5.2.</w:t>
            </w:r>
            <w:r w:rsidRPr="00957E42">
              <w:rPr>
                <w:rFonts w:ascii="Garamond" w:hAnsi="Garamond" w:cs="Garamond"/>
              </w:rPr>
              <w:t xml:space="preserve"> Уведомление 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F385209"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6.</w:t>
            </w:r>
            <w:r w:rsidRPr="00957E42">
              <w:rPr>
                <w:rFonts w:ascii="Garamond" w:hAnsi="Garamond" w:cs="Garamond"/>
                <w:caps/>
              </w:rPr>
              <w:t xml:space="preserve"> у</w:t>
            </w:r>
            <w:r w:rsidRPr="00957E42">
              <w:rPr>
                <w:rFonts w:ascii="Garamond" w:hAnsi="Garamond" w:cs="Garamond"/>
              </w:rPr>
              <w:t>ведомление 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EB00F17"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rPr>
            </w:pPr>
            <w:r w:rsidRPr="00957E42">
              <w:rPr>
                <w:rFonts w:ascii="Garamond" w:hAnsi="Garamond"/>
                <w:b/>
              </w:rPr>
              <w:t>Приложение 7.</w:t>
            </w:r>
            <w:r w:rsidRPr="00957E42">
              <w:rPr>
                <w:rFonts w:ascii="Garamond" w:hAnsi="Garamond"/>
              </w:rPr>
              <w:t xml:space="preserve"> Заявление 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33FCDCF" w14:textId="77777777" w:rsidR="00E84555" w:rsidRPr="00957E42" w:rsidRDefault="00E84555" w:rsidP="00FE7CDC">
            <w:pPr>
              <w:spacing w:before="120" w:after="120" w:line="240" w:lineRule="auto"/>
              <w:jc w:val="both"/>
              <w:rPr>
                <w:rFonts w:ascii="Garamond" w:hAnsi="Garamond"/>
              </w:rPr>
            </w:pPr>
            <w:r w:rsidRPr="00957E42">
              <w:rPr>
                <w:rFonts w:ascii="Garamond" w:hAnsi="Garamond" w:cs="Garamond"/>
                <w:b/>
              </w:rPr>
              <w:t>Приложение 8.</w:t>
            </w:r>
            <w:r w:rsidRPr="00957E42">
              <w:rPr>
                <w:rFonts w:ascii="Garamond" w:hAnsi="Garamond" w:cs="Garamond"/>
              </w:rPr>
              <w:t xml:space="preserve"> </w:t>
            </w:r>
            <w:r w:rsidRPr="00957E42">
              <w:rPr>
                <w:rFonts w:ascii="Garamond" w:hAnsi="Garamond"/>
              </w:rPr>
              <w:t xml:space="preserve">Уведомление об изменении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57E42">
              <w:rPr>
                <w:rFonts w:ascii="Garamond" w:hAnsi="Garamond" w:cs="Garamond"/>
              </w:rPr>
              <w:t>/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957E42">
              <w:rPr>
                <w:rFonts w:ascii="Garamond" w:hAnsi="Garamond"/>
              </w:rPr>
              <w:t>.</w:t>
            </w:r>
          </w:p>
        </w:tc>
        <w:tc>
          <w:tcPr>
            <w:tcW w:w="7218" w:type="dxa"/>
          </w:tcPr>
          <w:p w14:paraId="41C7399E" w14:textId="77777777" w:rsidR="00E84555" w:rsidRPr="00957E42" w:rsidRDefault="00E84555" w:rsidP="00FE7CDC">
            <w:pPr>
              <w:tabs>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1.</w:t>
            </w:r>
            <w:r w:rsidRPr="00957E42">
              <w:rPr>
                <w:rFonts w:ascii="Garamond" w:hAnsi="Garamond" w:cs="Garamond"/>
              </w:rPr>
              <w:t xml:space="preserve"> Отчет Поверенного (форма).</w:t>
            </w:r>
          </w:p>
          <w:p w14:paraId="12FA3DD1" w14:textId="77777777" w:rsidR="00E84555" w:rsidRPr="00957E42" w:rsidRDefault="00E84555" w:rsidP="00FE7CDC">
            <w:pPr>
              <w:tabs>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2.</w:t>
            </w:r>
            <w:r w:rsidRPr="00957E42">
              <w:rPr>
                <w:rFonts w:ascii="Garamond" w:hAnsi="Garamond" w:cs="Garamond"/>
              </w:rPr>
              <w:t xml:space="preserve"> Акт сверки расчетов (форма).</w:t>
            </w:r>
          </w:p>
          <w:p w14:paraId="2522361F" w14:textId="77777777" w:rsidR="00E84555" w:rsidRPr="00957E42" w:rsidRDefault="00E84555" w:rsidP="00FE7CDC">
            <w:pPr>
              <w:pStyle w:val="Text"/>
              <w:tabs>
                <w:tab w:val="left" w:pos="220"/>
                <w:tab w:val="left" w:pos="770"/>
              </w:tabs>
              <w:spacing w:before="120" w:after="120"/>
              <w:rPr>
                <w:rFonts w:ascii="Garamond" w:hAnsi="Garamond" w:cs="Garamond"/>
                <w:b/>
                <w:sz w:val="22"/>
                <w:szCs w:val="22"/>
                <w:lang w:val="ru-RU" w:eastAsia="ru-RU"/>
              </w:rPr>
            </w:pPr>
            <w:r w:rsidRPr="00957E42">
              <w:rPr>
                <w:rFonts w:ascii="Garamond" w:hAnsi="Garamond" w:cs="Garamond"/>
                <w:b/>
                <w:sz w:val="22"/>
                <w:szCs w:val="22"/>
                <w:lang w:val="ru-RU" w:eastAsia="ru-RU"/>
              </w:rPr>
              <w:t>Приложение 3.</w:t>
            </w:r>
            <w:r w:rsidRPr="00957E42">
              <w:rPr>
                <w:rFonts w:ascii="Garamond" w:hAnsi="Garamond" w:cs="Garamond"/>
                <w:caps/>
                <w:sz w:val="22"/>
                <w:szCs w:val="22"/>
                <w:lang w:val="ru-RU" w:eastAsia="ru-RU"/>
              </w:rPr>
              <w:t xml:space="preserve"> у</w:t>
            </w:r>
            <w:r w:rsidRPr="00957E42">
              <w:rPr>
                <w:rFonts w:ascii="Garamond" w:hAnsi="Garamond" w:cs="Garamond"/>
                <w:sz w:val="22"/>
                <w:szCs w:val="22"/>
                <w:lang w:val="ru-RU" w:eastAsia="ru-RU"/>
              </w:rPr>
              <w:t>ведомление об изменении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C8309C5" w14:textId="77777777" w:rsidR="00E84555" w:rsidRPr="00957E42" w:rsidRDefault="00E84555" w:rsidP="00FE7CDC">
            <w:pPr>
              <w:pStyle w:val="Text"/>
              <w:tabs>
                <w:tab w:val="left" w:pos="220"/>
                <w:tab w:val="left" w:pos="770"/>
              </w:tabs>
              <w:spacing w:before="120" w:after="120"/>
              <w:rPr>
                <w:rFonts w:ascii="Garamond" w:hAnsi="Garamond" w:cs="Garamond"/>
                <w:sz w:val="22"/>
                <w:szCs w:val="22"/>
                <w:lang w:val="ru-RU" w:eastAsia="ru-RU"/>
              </w:rPr>
            </w:pPr>
            <w:r w:rsidRPr="00957E42">
              <w:rPr>
                <w:rFonts w:ascii="Garamond" w:hAnsi="Garamond" w:cs="Garamond"/>
                <w:b/>
                <w:sz w:val="22"/>
                <w:szCs w:val="22"/>
                <w:lang w:val="ru-RU" w:eastAsia="ru-RU"/>
              </w:rPr>
              <w:t>Приложение 4.</w:t>
            </w:r>
            <w:r w:rsidRPr="00957E42">
              <w:rPr>
                <w:rFonts w:ascii="Garamond" w:hAnsi="Garamond" w:cs="Garamond"/>
                <w:caps/>
                <w:sz w:val="22"/>
                <w:szCs w:val="22"/>
                <w:lang w:val="ru-RU" w:eastAsia="ru-RU"/>
              </w:rPr>
              <w:t xml:space="preserve"> у</w:t>
            </w:r>
            <w:r w:rsidRPr="00957E42">
              <w:rPr>
                <w:rFonts w:ascii="Garamond" w:hAnsi="Garamond" w:cs="Garamond"/>
                <w:sz w:val="22"/>
                <w:szCs w:val="22"/>
                <w:lang w:val="ru-RU" w:eastAsia="ru-RU"/>
              </w:rPr>
              <w:t>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A1AA17C" w14:textId="77777777" w:rsidR="00E84555" w:rsidRPr="00957E42" w:rsidRDefault="00E84555" w:rsidP="00FE7CDC">
            <w:pPr>
              <w:tabs>
                <w:tab w:val="left" w:pos="0"/>
                <w:tab w:val="left" w:pos="44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5.</w:t>
            </w:r>
            <w:r w:rsidRPr="00957E42">
              <w:rPr>
                <w:rFonts w:ascii="Garamond" w:hAnsi="Garamond" w:cs="Garamond"/>
                <w:caps/>
              </w:rPr>
              <w:t xml:space="preserve"> у</w:t>
            </w:r>
            <w:r w:rsidRPr="00957E42">
              <w:rPr>
                <w:rFonts w:ascii="Garamond" w:hAnsi="Garamond" w:cs="Garamond"/>
              </w:rPr>
              <w:t>ведомление об изменении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AB1E080" w14:textId="77777777" w:rsidR="00E84555" w:rsidRPr="00957E42" w:rsidRDefault="00E84555" w:rsidP="00FE7CDC">
            <w:pPr>
              <w:tabs>
                <w:tab w:val="left" w:pos="0"/>
                <w:tab w:val="left" w:pos="44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5.1.</w:t>
            </w:r>
            <w:r w:rsidRPr="00957E42">
              <w:rPr>
                <w:rFonts w:ascii="Garamond" w:hAnsi="Garamond" w:cs="Garamond"/>
              </w:rPr>
              <w:t xml:space="preserve"> Уведомление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4FE48CC"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5.2.</w:t>
            </w:r>
            <w:r w:rsidRPr="00957E42">
              <w:rPr>
                <w:rFonts w:ascii="Garamond" w:hAnsi="Garamond" w:cs="Garamond"/>
              </w:rPr>
              <w:t xml:space="preserve"> Уведомление 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A3B79BA"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highlight w:val="yellow"/>
              </w:rPr>
            </w:pPr>
            <w:r w:rsidRPr="00957E42">
              <w:rPr>
                <w:rFonts w:ascii="Garamond" w:hAnsi="Garamond" w:cs="Garamond"/>
                <w:b/>
                <w:highlight w:val="yellow"/>
              </w:rPr>
              <w:t>Приложение 5.3.</w:t>
            </w:r>
            <w:r w:rsidRPr="00957E42">
              <w:rPr>
                <w:rFonts w:ascii="Garamond" w:hAnsi="Garamond" w:cs="Garamond"/>
                <w:highlight w:val="yellow"/>
              </w:rPr>
              <w:t xml:space="preserve"> Уведомление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включенного в перечень Правительственной комиссии. </w:t>
            </w:r>
          </w:p>
          <w:p w14:paraId="46B99037" w14:textId="0E0D8D3B"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highlight w:val="yellow"/>
              </w:rPr>
              <w:t>Приложение 5.4.</w:t>
            </w:r>
            <w:r w:rsidRPr="00957E42">
              <w:rPr>
                <w:rFonts w:ascii="Garamond" w:hAnsi="Garamond" w:cs="Garamond"/>
                <w:highlight w:val="yellow"/>
              </w:rPr>
              <w:t xml:space="preserve"> Уведомление 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включенного в перечень Правительственной комиссии.</w:t>
            </w:r>
            <w:r w:rsidRPr="00957E42">
              <w:rPr>
                <w:rFonts w:ascii="Garamond" w:hAnsi="Garamond" w:cs="Garamond"/>
              </w:rPr>
              <w:t xml:space="preserve"> </w:t>
            </w:r>
          </w:p>
          <w:p w14:paraId="57DE57EF"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cs="Garamond"/>
              </w:rPr>
            </w:pPr>
            <w:r w:rsidRPr="00957E42">
              <w:rPr>
                <w:rFonts w:ascii="Garamond" w:hAnsi="Garamond" w:cs="Garamond"/>
                <w:b/>
              </w:rPr>
              <w:t>Приложение 6.</w:t>
            </w:r>
            <w:r w:rsidRPr="00957E42">
              <w:rPr>
                <w:rFonts w:ascii="Garamond" w:hAnsi="Garamond" w:cs="Garamond"/>
                <w:caps/>
              </w:rPr>
              <w:t xml:space="preserve"> у</w:t>
            </w:r>
            <w:r w:rsidRPr="00957E42">
              <w:rPr>
                <w:rFonts w:ascii="Garamond" w:hAnsi="Garamond" w:cs="Garamond"/>
              </w:rPr>
              <w:t>ведомление 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7E05062" w14:textId="77777777" w:rsidR="00E84555" w:rsidRPr="00957E42" w:rsidRDefault="00E84555" w:rsidP="00FE7CDC">
            <w:pPr>
              <w:tabs>
                <w:tab w:val="left" w:pos="220"/>
                <w:tab w:val="left" w:pos="770"/>
                <w:tab w:val="left" w:pos="1843"/>
              </w:tabs>
              <w:autoSpaceDE w:val="0"/>
              <w:autoSpaceDN w:val="0"/>
              <w:adjustRightInd w:val="0"/>
              <w:spacing w:before="120" w:after="120" w:line="240" w:lineRule="auto"/>
              <w:jc w:val="both"/>
              <w:rPr>
                <w:rFonts w:ascii="Garamond" w:hAnsi="Garamond"/>
              </w:rPr>
            </w:pPr>
            <w:r w:rsidRPr="00957E42">
              <w:rPr>
                <w:rFonts w:ascii="Garamond" w:hAnsi="Garamond"/>
                <w:b/>
              </w:rPr>
              <w:t>Приложение 7.</w:t>
            </w:r>
            <w:r w:rsidRPr="00957E42">
              <w:rPr>
                <w:rFonts w:ascii="Garamond" w:hAnsi="Garamond"/>
              </w:rPr>
              <w:t xml:space="preserve"> Заявление 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37869F0" w14:textId="77777777" w:rsidR="00E84555" w:rsidRPr="00957E42" w:rsidRDefault="00E84555" w:rsidP="00FE7CDC">
            <w:pPr>
              <w:spacing w:before="120" w:after="120" w:line="240" w:lineRule="auto"/>
              <w:jc w:val="both"/>
              <w:rPr>
                <w:rFonts w:ascii="Garamond" w:hAnsi="Garamond"/>
              </w:rPr>
            </w:pPr>
            <w:r w:rsidRPr="00957E42">
              <w:rPr>
                <w:rFonts w:ascii="Garamond" w:hAnsi="Garamond" w:cs="Garamond"/>
                <w:b/>
              </w:rPr>
              <w:t>Приложение 8.</w:t>
            </w:r>
            <w:r w:rsidRPr="00957E42">
              <w:rPr>
                <w:rFonts w:ascii="Garamond" w:hAnsi="Garamond" w:cs="Garamond"/>
              </w:rPr>
              <w:t xml:space="preserve"> </w:t>
            </w:r>
            <w:r w:rsidRPr="00957E42">
              <w:rPr>
                <w:rFonts w:ascii="Garamond" w:hAnsi="Garamond"/>
              </w:rPr>
              <w:t xml:space="preserve">Уведомление об изменении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57E42">
              <w:rPr>
                <w:rFonts w:ascii="Garamond" w:hAnsi="Garamond" w:cs="Garamond"/>
              </w:rPr>
              <w:t>/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957E42">
              <w:rPr>
                <w:rFonts w:ascii="Garamond" w:hAnsi="Garamond"/>
              </w:rPr>
              <w:t>.</w:t>
            </w:r>
          </w:p>
        </w:tc>
      </w:tr>
      <w:tr w:rsidR="00B47181" w:rsidRPr="00957E42" w14:paraId="13E5AD86" w14:textId="77777777" w:rsidTr="00B47181">
        <w:tc>
          <w:tcPr>
            <w:tcW w:w="0" w:type="auto"/>
          </w:tcPr>
          <w:p w14:paraId="6EBA34EA" w14:textId="77777777" w:rsidR="00B47181" w:rsidRPr="00957E42" w:rsidRDefault="00B47181" w:rsidP="00FE7CDC">
            <w:pPr>
              <w:spacing w:before="120" w:after="120" w:line="240" w:lineRule="auto"/>
              <w:jc w:val="center"/>
              <w:rPr>
                <w:rFonts w:ascii="Garamond" w:hAnsi="Garamond"/>
                <w:b/>
              </w:rPr>
            </w:pPr>
            <w:proofErr w:type="spellStart"/>
            <w:r w:rsidRPr="00957E42">
              <w:rPr>
                <w:rFonts w:ascii="Garamond" w:hAnsi="Garamond"/>
                <w:b/>
              </w:rPr>
              <w:t>Прило</w:t>
            </w:r>
            <w:proofErr w:type="spellEnd"/>
            <w:r w:rsidRPr="00957E42">
              <w:rPr>
                <w:rFonts w:ascii="Garamond" w:hAnsi="Garamond"/>
                <w:b/>
              </w:rPr>
              <w:t>-</w:t>
            </w:r>
          </w:p>
          <w:p w14:paraId="788CE253" w14:textId="77777777" w:rsidR="00B47181" w:rsidRPr="00957E42" w:rsidRDefault="00B47181" w:rsidP="00FE7CDC">
            <w:pPr>
              <w:spacing w:before="120" w:after="120" w:line="240" w:lineRule="auto"/>
              <w:jc w:val="center"/>
              <w:rPr>
                <w:rFonts w:ascii="Garamond" w:hAnsi="Garamond"/>
                <w:b/>
              </w:rPr>
            </w:pPr>
            <w:proofErr w:type="spellStart"/>
            <w:r w:rsidRPr="00957E42">
              <w:rPr>
                <w:rFonts w:ascii="Garamond" w:hAnsi="Garamond"/>
                <w:b/>
              </w:rPr>
              <w:t>жение</w:t>
            </w:r>
            <w:proofErr w:type="spellEnd"/>
            <w:r w:rsidRPr="00957E42">
              <w:rPr>
                <w:rFonts w:ascii="Garamond" w:hAnsi="Garamond"/>
                <w:b/>
              </w:rPr>
              <w:t xml:space="preserve"> 6</w:t>
            </w:r>
          </w:p>
        </w:tc>
        <w:tc>
          <w:tcPr>
            <w:tcW w:w="6652" w:type="dxa"/>
          </w:tcPr>
          <w:p w14:paraId="4FD38AF4"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018695C6" w14:textId="77777777" w:rsidR="00B47181" w:rsidRPr="00957E42" w:rsidRDefault="00B47181" w:rsidP="00FE7CDC">
            <w:pPr>
              <w:overflowPunct w:val="0"/>
              <w:autoSpaceDE w:val="0"/>
              <w:autoSpaceDN w:val="0"/>
              <w:adjustRightInd w:val="0"/>
              <w:spacing w:before="120" w:after="120" w:line="240" w:lineRule="auto"/>
              <w:jc w:val="center"/>
              <w:textAlignment w:val="baseline"/>
              <w:outlineLvl w:val="3"/>
              <w:rPr>
                <w:rFonts w:ascii="Garamond" w:eastAsia="Times New Roman" w:hAnsi="Garamond"/>
                <w:b/>
              </w:rPr>
            </w:pPr>
            <w:r w:rsidRPr="00957E42">
              <w:rPr>
                <w:rFonts w:ascii="Garamond" w:eastAsia="Times New Roman" w:hAnsi="Garamond"/>
                <w:b/>
              </w:rPr>
              <w:t>УВЕДОМЛЕНИЕ</w:t>
            </w:r>
          </w:p>
          <w:p w14:paraId="232C8C52" w14:textId="77777777" w:rsidR="00B47181" w:rsidRPr="00957E42" w:rsidRDefault="00B47181" w:rsidP="00FE7CDC">
            <w:pPr>
              <w:spacing w:before="120" w:after="120" w:line="240" w:lineRule="auto"/>
              <w:jc w:val="center"/>
              <w:rPr>
                <w:rFonts w:ascii="Garamond" w:hAnsi="Garamond"/>
                <w:b/>
              </w:rPr>
            </w:pPr>
            <w:r w:rsidRPr="00957E42">
              <w:rPr>
                <w:rFonts w:ascii="Garamond" w:hAnsi="Garamond"/>
                <w:b/>
              </w:rPr>
              <w:t>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F0FF2E3" w14:textId="77777777" w:rsidR="00B47181" w:rsidRPr="00957E42" w:rsidRDefault="00B47181" w:rsidP="00FE7CDC">
            <w:pPr>
              <w:spacing w:before="120" w:after="120" w:line="240" w:lineRule="auto"/>
              <w:jc w:val="center"/>
              <w:rPr>
                <w:rFonts w:ascii="Garamond" w:hAnsi="Garamond"/>
                <w:b/>
              </w:rPr>
            </w:pPr>
            <w:r w:rsidRPr="00957E42">
              <w:rPr>
                <w:rFonts w:ascii="Garamond" w:hAnsi="Garamond"/>
                <w:b/>
              </w:rPr>
              <w:t>от ____________________</w:t>
            </w:r>
          </w:p>
          <w:p w14:paraId="0E340A10" w14:textId="77777777" w:rsidR="00B47181" w:rsidRPr="00957E42" w:rsidRDefault="00B47181" w:rsidP="00FE7CDC">
            <w:pPr>
              <w:spacing w:before="120" w:after="120" w:line="240" w:lineRule="auto"/>
              <w:jc w:val="both"/>
              <w:rPr>
                <w:rFonts w:ascii="Garamond" w:hAnsi="Garamond"/>
              </w:rPr>
            </w:pPr>
            <w:r w:rsidRPr="00957E42">
              <w:rPr>
                <w:rFonts w:ascii="Garamond" w:hAnsi="Garamond"/>
              </w:rPr>
              <w:t>Настоящее Уведомление направляется в соответствии с пунктом 1.</w:t>
            </w:r>
            <w:r w:rsidRPr="00957E42">
              <w:rPr>
                <w:rFonts w:ascii="Garamond" w:hAnsi="Garamond"/>
                <w:highlight w:val="yellow"/>
              </w:rPr>
              <w:t>7</w:t>
            </w:r>
            <w:r w:rsidRPr="00957E42">
              <w:rPr>
                <w:rFonts w:ascii="Garamond" w:hAnsi="Garamond"/>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hAnsi="Garamond"/>
              </w:rPr>
              <w:t>20__г</w:t>
            </w:r>
            <w:proofErr w:type="spellEnd"/>
            <w:r w:rsidRPr="00957E42">
              <w:rPr>
                <w:rFonts w:ascii="Garamond" w:hAnsi="Garamond"/>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7D72AD6C"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c>
          <w:tcPr>
            <w:tcW w:w="7218" w:type="dxa"/>
          </w:tcPr>
          <w:p w14:paraId="33740F7B"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0682B648" w14:textId="77777777" w:rsidR="00B47181" w:rsidRPr="00957E42" w:rsidRDefault="00B47181" w:rsidP="00FE7CDC">
            <w:pPr>
              <w:overflowPunct w:val="0"/>
              <w:autoSpaceDE w:val="0"/>
              <w:autoSpaceDN w:val="0"/>
              <w:adjustRightInd w:val="0"/>
              <w:spacing w:before="120" w:after="120" w:line="240" w:lineRule="auto"/>
              <w:jc w:val="center"/>
              <w:textAlignment w:val="baseline"/>
              <w:outlineLvl w:val="3"/>
              <w:rPr>
                <w:rFonts w:ascii="Garamond" w:eastAsia="Times New Roman" w:hAnsi="Garamond"/>
                <w:b/>
              </w:rPr>
            </w:pPr>
            <w:r w:rsidRPr="00957E42">
              <w:rPr>
                <w:rFonts w:ascii="Garamond" w:eastAsia="Times New Roman" w:hAnsi="Garamond"/>
                <w:b/>
              </w:rPr>
              <w:t>УВЕДОМЛЕНИЕ</w:t>
            </w:r>
          </w:p>
          <w:p w14:paraId="5F979E67" w14:textId="77777777" w:rsidR="00B47181" w:rsidRPr="00957E42" w:rsidRDefault="00B47181" w:rsidP="00FE7CDC">
            <w:pPr>
              <w:spacing w:before="120" w:after="120" w:line="240" w:lineRule="auto"/>
              <w:jc w:val="center"/>
              <w:rPr>
                <w:rFonts w:ascii="Garamond" w:hAnsi="Garamond"/>
                <w:b/>
              </w:rPr>
            </w:pPr>
            <w:r w:rsidRPr="00957E42">
              <w:rPr>
                <w:rFonts w:ascii="Garamond" w:hAnsi="Garamond"/>
                <w:b/>
              </w:rPr>
              <w:t>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6A4C2BD" w14:textId="77777777" w:rsidR="00B47181" w:rsidRPr="00957E42" w:rsidRDefault="00B47181" w:rsidP="00FE7CDC">
            <w:pPr>
              <w:spacing w:before="120" w:after="120" w:line="240" w:lineRule="auto"/>
              <w:jc w:val="center"/>
              <w:rPr>
                <w:rFonts w:ascii="Garamond" w:hAnsi="Garamond"/>
                <w:b/>
              </w:rPr>
            </w:pPr>
            <w:r w:rsidRPr="00957E42">
              <w:rPr>
                <w:rFonts w:ascii="Garamond" w:hAnsi="Garamond"/>
                <w:b/>
              </w:rPr>
              <w:t>от ____________________</w:t>
            </w:r>
          </w:p>
          <w:p w14:paraId="7E476D43" w14:textId="77777777" w:rsidR="00B47181" w:rsidRPr="00957E42" w:rsidRDefault="00B47181" w:rsidP="00FE7CDC">
            <w:pPr>
              <w:spacing w:before="120" w:after="120" w:line="240" w:lineRule="auto"/>
              <w:jc w:val="both"/>
              <w:rPr>
                <w:rFonts w:ascii="Garamond" w:hAnsi="Garamond"/>
              </w:rPr>
            </w:pPr>
            <w:r w:rsidRPr="00957E42">
              <w:rPr>
                <w:rFonts w:ascii="Garamond" w:hAnsi="Garamond"/>
              </w:rPr>
              <w:t>Настоящее Уведомление направляется в соответствии с пунктом 1.</w:t>
            </w:r>
            <w:r w:rsidRPr="00957E42">
              <w:rPr>
                <w:rFonts w:ascii="Garamond" w:hAnsi="Garamond"/>
                <w:highlight w:val="yellow"/>
              </w:rPr>
              <w:t>9</w:t>
            </w:r>
            <w:r w:rsidRPr="00957E42">
              <w:rPr>
                <w:rFonts w:ascii="Garamond" w:hAnsi="Garamond"/>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hAnsi="Garamond"/>
              </w:rPr>
              <w:t>20__г</w:t>
            </w:r>
            <w:proofErr w:type="spellEnd"/>
            <w:r w:rsidRPr="00957E42">
              <w:rPr>
                <w:rFonts w:ascii="Garamond" w:hAnsi="Garamond"/>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1537AC9D"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r>
      <w:tr w:rsidR="00B47181" w:rsidRPr="00957E42" w14:paraId="694B4419" w14:textId="77777777" w:rsidTr="00B47181">
        <w:tc>
          <w:tcPr>
            <w:tcW w:w="0" w:type="auto"/>
          </w:tcPr>
          <w:p w14:paraId="6D3EA0C7" w14:textId="77777777" w:rsidR="00B47181" w:rsidRPr="00957E42" w:rsidRDefault="00B47181" w:rsidP="00FE7CDC">
            <w:pPr>
              <w:spacing w:before="120" w:after="120" w:line="240" w:lineRule="auto"/>
              <w:jc w:val="center"/>
              <w:rPr>
                <w:rFonts w:ascii="Garamond" w:hAnsi="Garamond"/>
                <w:b/>
              </w:rPr>
            </w:pPr>
            <w:proofErr w:type="spellStart"/>
            <w:r w:rsidRPr="00957E42">
              <w:rPr>
                <w:rFonts w:ascii="Garamond" w:hAnsi="Garamond"/>
                <w:b/>
              </w:rPr>
              <w:t>Прило</w:t>
            </w:r>
            <w:proofErr w:type="spellEnd"/>
            <w:r w:rsidRPr="00957E42">
              <w:rPr>
                <w:rFonts w:ascii="Garamond" w:hAnsi="Garamond"/>
                <w:b/>
              </w:rPr>
              <w:t>-</w:t>
            </w:r>
          </w:p>
          <w:p w14:paraId="16AAEDDA" w14:textId="77777777" w:rsidR="00B47181" w:rsidRPr="00957E42" w:rsidRDefault="00B47181" w:rsidP="00FE7CDC">
            <w:pPr>
              <w:spacing w:before="120" w:after="120" w:line="240" w:lineRule="auto"/>
              <w:jc w:val="center"/>
              <w:rPr>
                <w:rFonts w:ascii="Garamond" w:hAnsi="Garamond"/>
                <w:b/>
              </w:rPr>
            </w:pPr>
            <w:proofErr w:type="spellStart"/>
            <w:r w:rsidRPr="00957E42">
              <w:rPr>
                <w:rFonts w:ascii="Garamond" w:hAnsi="Garamond"/>
                <w:b/>
              </w:rPr>
              <w:t>жение</w:t>
            </w:r>
            <w:proofErr w:type="spellEnd"/>
            <w:r w:rsidRPr="00957E42">
              <w:rPr>
                <w:rFonts w:ascii="Garamond" w:hAnsi="Garamond"/>
                <w:b/>
              </w:rPr>
              <w:t xml:space="preserve"> 7</w:t>
            </w:r>
          </w:p>
        </w:tc>
        <w:tc>
          <w:tcPr>
            <w:tcW w:w="6652" w:type="dxa"/>
          </w:tcPr>
          <w:p w14:paraId="36738BE7"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09CAF03E" w14:textId="77777777" w:rsidR="00B47181" w:rsidRPr="00957E42" w:rsidRDefault="00B47181" w:rsidP="00FE7CDC">
            <w:pPr>
              <w:overflowPunct w:val="0"/>
              <w:autoSpaceDE w:val="0"/>
              <w:autoSpaceDN w:val="0"/>
              <w:adjustRightInd w:val="0"/>
              <w:spacing w:before="120" w:after="120" w:line="240" w:lineRule="auto"/>
              <w:ind w:left="-440"/>
              <w:jc w:val="center"/>
              <w:textAlignment w:val="baseline"/>
              <w:outlineLvl w:val="3"/>
              <w:rPr>
                <w:rFonts w:ascii="Garamond" w:eastAsia="Times New Roman" w:hAnsi="Garamond"/>
                <w:b/>
                <w:i/>
                <w:iCs/>
              </w:rPr>
            </w:pPr>
            <w:r w:rsidRPr="00957E42">
              <w:rPr>
                <w:rFonts w:ascii="Garamond" w:eastAsia="Times New Roman" w:hAnsi="Garamond"/>
                <w:b/>
                <w:iCs/>
              </w:rPr>
              <w:t>ЗАЯВЛЕНИЕ</w:t>
            </w:r>
          </w:p>
          <w:p w14:paraId="496F2D66" w14:textId="77777777" w:rsidR="00B47181" w:rsidRPr="00957E42" w:rsidRDefault="00B47181" w:rsidP="00FE7CDC">
            <w:pPr>
              <w:spacing w:before="120" w:after="120" w:line="240" w:lineRule="auto"/>
              <w:ind w:left="567" w:right="424"/>
              <w:jc w:val="center"/>
              <w:rPr>
                <w:rFonts w:ascii="Garamond" w:hAnsi="Garamond"/>
                <w:b/>
                <w:lang w:eastAsia="ru-RU"/>
              </w:rPr>
            </w:pPr>
            <w:r w:rsidRPr="00957E42">
              <w:rPr>
                <w:rFonts w:ascii="Garamond" w:hAnsi="Garamond"/>
                <w:b/>
              </w:rPr>
              <w:t>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2E25BBF" w14:textId="77777777" w:rsidR="00B47181" w:rsidRPr="00957E42" w:rsidRDefault="00B47181" w:rsidP="00FE7CDC">
            <w:pPr>
              <w:spacing w:before="120" w:after="120" w:line="240" w:lineRule="auto"/>
              <w:ind w:right="-1" w:firstLine="600"/>
              <w:jc w:val="both"/>
              <w:rPr>
                <w:rFonts w:ascii="Garamond" w:hAnsi="Garamond"/>
              </w:rPr>
            </w:pPr>
            <w:r w:rsidRPr="00957E42">
              <w:rPr>
                <w:rFonts w:ascii="Garamond" w:hAnsi="Garamond"/>
              </w:rPr>
              <w:t>В соответствии с пунктом 1.</w:t>
            </w:r>
            <w:r w:rsidRPr="00957E42">
              <w:rPr>
                <w:rFonts w:ascii="Garamond" w:hAnsi="Garamond"/>
                <w:highlight w:val="yellow"/>
              </w:rPr>
              <w:t>7</w:t>
            </w:r>
            <w:r w:rsidRPr="00957E42">
              <w:rPr>
                <w:rFonts w:ascii="Garamond" w:hAnsi="Garamond"/>
              </w:rPr>
              <w:t>.1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Доверитель заявляет о намерении изменить плановый объем установленной мощности объектов генерации, указанных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следующих объектов генерации:</w:t>
            </w:r>
          </w:p>
          <w:p w14:paraId="70E69FFA"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c>
          <w:tcPr>
            <w:tcW w:w="7218" w:type="dxa"/>
          </w:tcPr>
          <w:p w14:paraId="5A9421BF"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7FDF73D3" w14:textId="77777777" w:rsidR="00B47181" w:rsidRPr="00957E42" w:rsidRDefault="00B47181" w:rsidP="00FE7CDC">
            <w:pPr>
              <w:overflowPunct w:val="0"/>
              <w:autoSpaceDE w:val="0"/>
              <w:autoSpaceDN w:val="0"/>
              <w:adjustRightInd w:val="0"/>
              <w:spacing w:before="120" w:after="120" w:line="240" w:lineRule="auto"/>
              <w:ind w:left="-440"/>
              <w:jc w:val="center"/>
              <w:textAlignment w:val="baseline"/>
              <w:outlineLvl w:val="3"/>
              <w:rPr>
                <w:rFonts w:ascii="Garamond" w:eastAsia="Times New Roman" w:hAnsi="Garamond"/>
                <w:b/>
                <w:i/>
                <w:iCs/>
              </w:rPr>
            </w:pPr>
            <w:r w:rsidRPr="00957E42">
              <w:rPr>
                <w:rFonts w:ascii="Garamond" w:eastAsia="Times New Roman" w:hAnsi="Garamond"/>
                <w:b/>
                <w:iCs/>
              </w:rPr>
              <w:t>ЗАЯВЛЕНИЕ</w:t>
            </w:r>
          </w:p>
          <w:p w14:paraId="3A6B64E2" w14:textId="77777777" w:rsidR="00B47181" w:rsidRPr="00957E42" w:rsidRDefault="00B47181" w:rsidP="00FE7CDC">
            <w:pPr>
              <w:spacing w:before="120" w:after="120" w:line="240" w:lineRule="auto"/>
              <w:ind w:left="567" w:right="424"/>
              <w:jc w:val="center"/>
              <w:rPr>
                <w:rFonts w:ascii="Garamond" w:hAnsi="Garamond"/>
                <w:b/>
                <w:lang w:eastAsia="ru-RU"/>
              </w:rPr>
            </w:pPr>
            <w:r w:rsidRPr="00957E42">
              <w:rPr>
                <w:rFonts w:ascii="Garamond" w:hAnsi="Garamond"/>
                <w:b/>
              </w:rPr>
              <w:t>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A3193FD" w14:textId="77777777" w:rsidR="00B47181" w:rsidRPr="00957E42" w:rsidRDefault="00B47181" w:rsidP="00FE7CDC">
            <w:pPr>
              <w:spacing w:before="120" w:after="120" w:line="240" w:lineRule="auto"/>
              <w:ind w:right="-1" w:firstLine="600"/>
              <w:jc w:val="both"/>
              <w:rPr>
                <w:rFonts w:ascii="Garamond" w:hAnsi="Garamond"/>
              </w:rPr>
            </w:pPr>
            <w:r w:rsidRPr="00957E42">
              <w:rPr>
                <w:rFonts w:ascii="Garamond" w:hAnsi="Garamond"/>
              </w:rPr>
              <w:t>В соответствии с пунктом 1.</w:t>
            </w:r>
            <w:r w:rsidRPr="00957E42">
              <w:rPr>
                <w:rFonts w:ascii="Garamond" w:hAnsi="Garamond"/>
                <w:highlight w:val="yellow"/>
              </w:rPr>
              <w:t>9</w:t>
            </w:r>
            <w:r w:rsidRPr="00957E42">
              <w:rPr>
                <w:rFonts w:ascii="Garamond" w:hAnsi="Garamond"/>
              </w:rPr>
              <w:t>.1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Доверитель заявляет о намерении изменить плановый объем установленной мощности объектов генерации, указанных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следующих объектов генерации:</w:t>
            </w:r>
          </w:p>
          <w:p w14:paraId="4B071206" w14:textId="77777777" w:rsidR="00B47181" w:rsidRPr="00957E42" w:rsidRDefault="00B47181"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r>
      <w:tr w:rsidR="007171F6" w:rsidRPr="00957E42" w14:paraId="6A3703CA" w14:textId="77777777" w:rsidTr="00B47181">
        <w:tc>
          <w:tcPr>
            <w:tcW w:w="0" w:type="auto"/>
          </w:tcPr>
          <w:p w14:paraId="07805DB5" w14:textId="77777777" w:rsidR="007171F6" w:rsidRPr="00957E42" w:rsidRDefault="007171F6" w:rsidP="00FE7CDC">
            <w:pPr>
              <w:spacing w:before="120" w:after="120" w:line="240" w:lineRule="auto"/>
              <w:jc w:val="center"/>
              <w:rPr>
                <w:rFonts w:ascii="Garamond" w:hAnsi="Garamond"/>
                <w:b/>
              </w:rPr>
            </w:pPr>
            <w:proofErr w:type="spellStart"/>
            <w:r w:rsidRPr="00957E42">
              <w:rPr>
                <w:rFonts w:ascii="Garamond" w:hAnsi="Garamond"/>
                <w:b/>
              </w:rPr>
              <w:t>Прило</w:t>
            </w:r>
            <w:proofErr w:type="spellEnd"/>
            <w:r w:rsidRPr="00957E42">
              <w:rPr>
                <w:rFonts w:ascii="Garamond" w:hAnsi="Garamond"/>
                <w:b/>
              </w:rPr>
              <w:t>-</w:t>
            </w:r>
          </w:p>
          <w:p w14:paraId="6297AE6F" w14:textId="77777777" w:rsidR="007171F6" w:rsidRPr="00957E42" w:rsidRDefault="007171F6" w:rsidP="00FE7CDC">
            <w:pPr>
              <w:spacing w:before="120" w:after="120" w:line="240" w:lineRule="auto"/>
              <w:jc w:val="center"/>
              <w:rPr>
                <w:rFonts w:ascii="Garamond" w:hAnsi="Garamond"/>
                <w:b/>
              </w:rPr>
            </w:pPr>
            <w:proofErr w:type="spellStart"/>
            <w:r w:rsidRPr="00957E42">
              <w:rPr>
                <w:rFonts w:ascii="Garamond" w:hAnsi="Garamond"/>
                <w:b/>
              </w:rPr>
              <w:t>жение</w:t>
            </w:r>
            <w:proofErr w:type="spellEnd"/>
            <w:r w:rsidRPr="00957E42">
              <w:rPr>
                <w:rFonts w:ascii="Garamond" w:hAnsi="Garamond"/>
                <w:b/>
              </w:rPr>
              <w:t xml:space="preserve"> 8</w:t>
            </w:r>
          </w:p>
        </w:tc>
        <w:tc>
          <w:tcPr>
            <w:tcW w:w="6652" w:type="dxa"/>
          </w:tcPr>
          <w:p w14:paraId="700BD5AD" w14:textId="77777777" w:rsidR="007171F6" w:rsidRPr="00957E42" w:rsidRDefault="007171F6"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111149A2" w14:textId="77777777" w:rsidR="007171F6" w:rsidRPr="00957E42" w:rsidRDefault="007171F6" w:rsidP="00FE7CDC">
            <w:pPr>
              <w:overflowPunct w:val="0"/>
              <w:autoSpaceDE w:val="0"/>
              <w:autoSpaceDN w:val="0"/>
              <w:adjustRightInd w:val="0"/>
              <w:spacing w:before="120" w:after="120" w:line="240" w:lineRule="auto"/>
              <w:ind w:left="-440"/>
              <w:jc w:val="center"/>
              <w:textAlignment w:val="baseline"/>
              <w:outlineLvl w:val="3"/>
              <w:rPr>
                <w:rFonts w:ascii="Garamond" w:eastAsia="Times New Roman" w:hAnsi="Garamond"/>
                <w:b/>
              </w:rPr>
            </w:pPr>
            <w:r w:rsidRPr="00957E42">
              <w:rPr>
                <w:rFonts w:ascii="Garamond" w:eastAsia="Times New Roman" w:hAnsi="Garamond"/>
                <w:b/>
              </w:rPr>
              <w:t>УВЕДОМЛЕНИЕ</w:t>
            </w:r>
          </w:p>
          <w:p w14:paraId="5F428206" w14:textId="77777777" w:rsidR="007171F6" w:rsidRPr="00957E42" w:rsidRDefault="007171F6" w:rsidP="00FE7CDC">
            <w:pPr>
              <w:spacing w:before="120" w:after="120" w:line="240" w:lineRule="auto"/>
              <w:jc w:val="center"/>
              <w:rPr>
                <w:rFonts w:ascii="Garamond" w:hAnsi="Garamond"/>
                <w:b/>
              </w:rPr>
            </w:pPr>
            <w:r w:rsidRPr="00957E42">
              <w:rPr>
                <w:rFonts w:ascii="Garamond" w:hAnsi="Garamond"/>
                <w:b/>
              </w:rPr>
              <w:t>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15830689" w14:textId="77777777" w:rsidR="007171F6" w:rsidRPr="00957E42" w:rsidRDefault="007171F6" w:rsidP="00FE7CDC">
            <w:pPr>
              <w:spacing w:before="120" w:after="120" w:line="240" w:lineRule="auto"/>
              <w:jc w:val="center"/>
              <w:rPr>
                <w:rFonts w:ascii="Garamond" w:hAnsi="Garamond"/>
                <w:b/>
              </w:rPr>
            </w:pPr>
            <w:r w:rsidRPr="00957E42">
              <w:rPr>
                <w:rFonts w:ascii="Garamond" w:hAnsi="Garamond"/>
                <w:b/>
              </w:rPr>
              <w:t>от ____________________</w:t>
            </w:r>
          </w:p>
          <w:p w14:paraId="7EEA9F89" w14:textId="77777777" w:rsidR="007171F6" w:rsidRPr="00957E42" w:rsidRDefault="007171F6" w:rsidP="00FE7CDC">
            <w:pPr>
              <w:spacing w:before="120" w:after="120" w:line="240" w:lineRule="auto"/>
              <w:ind w:firstLine="600"/>
              <w:jc w:val="both"/>
              <w:rPr>
                <w:rFonts w:ascii="Garamond" w:hAnsi="Garamond"/>
              </w:rPr>
            </w:pPr>
            <w:r w:rsidRPr="00957E42">
              <w:rPr>
                <w:rFonts w:ascii="Garamond" w:hAnsi="Garamond"/>
              </w:rPr>
              <w:t>Настоящее Уведомление направляется в соответствии с пунктом 1.</w:t>
            </w:r>
            <w:r w:rsidRPr="00957E42">
              <w:rPr>
                <w:rFonts w:ascii="Garamond" w:hAnsi="Garamond"/>
                <w:highlight w:val="yellow"/>
              </w:rPr>
              <w:t>7</w:t>
            </w:r>
            <w:r w:rsidRPr="00957E42">
              <w:rPr>
                <w:rFonts w:ascii="Garamond" w:hAnsi="Garamond"/>
              </w:rPr>
              <w:t xml:space="preserve">.2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hAnsi="Garamond"/>
              </w:rPr>
              <w:t>20__г</w:t>
            </w:r>
            <w:proofErr w:type="spellEnd"/>
            <w:r w:rsidRPr="00957E42">
              <w:rPr>
                <w:rFonts w:ascii="Garamond" w:hAnsi="Garamond"/>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09F75790" w14:textId="77777777" w:rsidR="007171F6" w:rsidRPr="00957E42" w:rsidRDefault="007171F6"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c>
          <w:tcPr>
            <w:tcW w:w="7218" w:type="dxa"/>
          </w:tcPr>
          <w:p w14:paraId="70E6EE79" w14:textId="77777777" w:rsidR="007171F6" w:rsidRPr="00957E42" w:rsidRDefault="007171F6"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p w14:paraId="66579CE1" w14:textId="77777777" w:rsidR="007171F6" w:rsidRPr="00957E42" w:rsidRDefault="007171F6" w:rsidP="00FE7CDC">
            <w:pPr>
              <w:overflowPunct w:val="0"/>
              <w:autoSpaceDE w:val="0"/>
              <w:autoSpaceDN w:val="0"/>
              <w:adjustRightInd w:val="0"/>
              <w:spacing w:before="120" w:after="120" w:line="240" w:lineRule="auto"/>
              <w:ind w:left="-440"/>
              <w:jc w:val="center"/>
              <w:textAlignment w:val="baseline"/>
              <w:outlineLvl w:val="3"/>
              <w:rPr>
                <w:rFonts w:ascii="Garamond" w:eastAsia="Times New Roman" w:hAnsi="Garamond"/>
                <w:b/>
              </w:rPr>
            </w:pPr>
            <w:r w:rsidRPr="00957E42">
              <w:rPr>
                <w:rFonts w:ascii="Garamond" w:eastAsia="Times New Roman" w:hAnsi="Garamond"/>
                <w:b/>
              </w:rPr>
              <w:t>УВЕДОМЛЕНИЕ</w:t>
            </w:r>
          </w:p>
          <w:p w14:paraId="4A2A4692" w14:textId="77777777" w:rsidR="007171F6" w:rsidRPr="00957E42" w:rsidRDefault="007171F6" w:rsidP="00FE7CDC">
            <w:pPr>
              <w:spacing w:before="120" w:after="120" w:line="240" w:lineRule="auto"/>
              <w:jc w:val="center"/>
              <w:rPr>
                <w:rFonts w:ascii="Garamond" w:hAnsi="Garamond"/>
                <w:b/>
              </w:rPr>
            </w:pPr>
            <w:r w:rsidRPr="00957E42">
              <w:rPr>
                <w:rFonts w:ascii="Garamond" w:hAnsi="Garamond"/>
                <w:b/>
              </w:rPr>
              <w:t>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52E218EB" w14:textId="77777777" w:rsidR="007171F6" w:rsidRPr="00957E42" w:rsidRDefault="007171F6" w:rsidP="00FE7CDC">
            <w:pPr>
              <w:spacing w:before="120" w:after="120" w:line="240" w:lineRule="auto"/>
              <w:jc w:val="center"/>
              <w:rPr>
                <w:rFonts w:ascii="Garamond" w:hAnsi="Garamond"/>
                <w:b/>
              </w:rPr>
            </w:pPr>
            <w:r w:rsidRPr="00957E42">
              <w:rPr>
                <w:rFonts w:ascii="Garamond" w:hAnsi="Garamond"/>
                <w:b/>
              </w:rPr>
              <w:t>от ____________________</w:t>
            </w:r>
          </w:p>
          <w:p w14:paraId="05DDA7D4" w14:textId="77777777" w:rsidR="007171F6" w:rsidRPr="00957E42" w:rsidRDefault="007171F6" w:rsidP="00FE7CDC">
            <w:pPr>
              <w:spacing w:before="120" w:after="120" w:line="240" w:lineRule="auto"/>
              <w:ind w:firstLine="600"/>
              <w:jc w:val="both"/>
              <w:rPr>
                <w:rFonts w:ascii="Garamond" w:hAnsi="Garamond"/>
              </w:rPr>
            </w:pPr>
            <w:r w:rsidRPr="00957E42">
              <w:rPr>
                <w:rFonts w:ascii="Garamond" w:hAnsi="Garamond"/>
              </w:rPr>
              <w:t>Настоящее Уведомление направляется в соответствии с пунктом 1.</w:t>
            </w:r>
            <w:r w:rsidRPr="00957E42">
              <w:rPr>
                <w:rFonts w:ascii="Garamond" w:hAnsi="Garamond"/>
                <w:highlight w:val="yellow"/>
              </w:rPr>
              <w:t>9</w:t>
            </w:r>
            <w:r w:rsidRPr="00957E42">
              <w:rPr>
                <w:rFonts w:ascii="Garamond" w:hAnsi="Garamond"/>
              </w:rPr>
              <w:t xml:space="preserve">.2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hAnsi="Garamond"/>
              </w:rPr>
              <w:t>20__г</w:t>
            </w:r>
            <w:proofErr w:type="spellEnd"/>
            <w:r w:rsidRPr="00957E42">
              <w:rPr>
                <w:rFonts w:ascii="Garamond" w:hAnsi="Garamond"/>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237C14CF" w14:textId="77777777" w:rsidR="007171F6" w:rsidRPr="00957E42" w:rsidRDefault="007171F6" w:rsidP="00FE7CDC">
            <w:pPr>
              <w:tabs>
                <w:tab w:val="left" w:pos="770"/>
                <w:tab w:val="left" w:pos="1843"/>
              </w:tabs>
              <w:autoSpaceDE w:val="0"/>
              <w:autoSpaceDN w:val="0"/>
              <w:adjustRightInd w:val="0"/>
              <w:spacing w:before="120" w:after="120" w:line="240" w:lineRule="auto"/>
              <w:jc w:val="both"/>
              <w:rPr>
                <w:rFonts w:ascii="Garamond" w:hAnsi="Garamond" w:cs="Garamond"/>
                <w:b/>
              </w:rPr>
            </w:pPr>
            <w:r w:rsidRPr="00957E42">
              <w:rPr>
                <w:rFonts w:ascii="Garamond" w:hAnsi="Garamond" w:cs="Garamond"/>
                <w:b/>
              </w:rPr>
              <w:t>...</w:t>
            </w:r>
          </w:p>
        </w:tc>
      </w:tr>
    </w:tbl>
    <w:p w14:paraId="5B995E3B" w14:textId="77777777" w:rsidR="00E84555" w:rsidRPr="00957E42" w:rsidRDefault="00E84555" w:rsidP="004026DF">
      <w:pPr>
        <w:spacing w:after="160" w:line="259" w:lineRule="auto"/>
        <w:rPr>
          <w:rFonts w:ascii="Garamond" w:hAnsi="Garamond"/>
          <w:b/>
          <w:sz w:val="26"/>
          <w:szCs w:val="26"/>
        </w:rPr>
      </w:pPr>
    </w:p>
    <w:p w14:paraId="25C0F552" w14:textId="77777777" w:rsidR="00E84555" w:rsidRPr="00957E42" w:rsidRDefault="00E84555" w:rsidP="004026DF">
      <w:pPr>
        <w:spacing w:after="160" w:line="259" w:lineRule="auto"/>
        <w:rPr>
          <w:rFonts w:ascii="Garamond" w:hAnsi="Garamond"/>
          <w:b/>
          <w:sz w:val="26"/>
          <w:szCs w:val="26"/>
        </w:rPr>
        <w:sectPr w:rsidR="00E84555" w:rsidRPr="00957E42">
          <w:footnotePr>
            <w:numRestart w:val="eachPage"/>
          </w:footnotePr>
          <w:pgSz w:w="16838" w:h="11906" w:orient="landscape"/>
          <w:pgMar w:top="1276" w:right="1134" w:bottom="851" w:left="1134" w:header="709" w:footer="709" w:gutter="0"/>
          <w:cols w:space="708"/>
          <w:titlePg/>
          <w:docGrid w:linePitch="360"/>
        </w:sectPr>
      </w:pPr>
    </w:p>
    <w:p w14:paraId="7690163D" w14:textId="77777777" w:rsidR="00E84555" w:rsidRPr="00957E42" w:rsidRDefault="00E84555" w:rsidP="00E84555">
      <w:pPr>
        <w:spacing w:after="0"/>
        <w:rPr>
          <w:rFonts w:ascii="Garamond" w:eastAsia="Times New Roman" w:hAnsi="Garamond"/>
          <w:b/>
          <w:sz w:val="24"/>
          <w:szCs w:val="24"/>
          <w:lang w:eastAsia="ru-RU"/>
        </w:rPr>
      </w:pPr>
      <w:r w:rsidRPr="00957E42">
        <w:rPr>
          <w:rFonts w:ascii="Garamond" w:eastAsia="Times New Roman" w:hAnsi="Garamond"/>
          <w:b/>
          <w:sz w:val="24"/>
          <w:szCs w:val="24"/>
          <w:lang w:eastAsia="ru-RU"/>
        </w:rPr>
        <w:t>Действующая редакция</w:t>
      </w:r>
    </w:p>
    <w:p w14:paraId="10B21EFE" w14:textId="77777777" w:rsidR="00E84555" w:rsidRPr="00957E42" w:rsidRDefault="00E84555" w:rsidP="00E84555">
      <w:pPr>
        <w:spacing w:after="0"/>
        <w:jc w:val="right"/>
        <w:rPr>
          <w:rFonts w:ascii="Garamond" w:eastAsia="Times New Roman" w:hAnsi="Garamond"/>
          <w:b/>
          <w:lang w:eastAsia="ru-RU"/>
        </w:rPr>
      </w:pPr>
    </w:p>
    <w:p w14:paraId="1C5BC16E" w14:textId="77777777" w:rsidR="00E84555" w:rsidRPr="00957E42" w:rsidRDefault="00E84555" w:rsidP="00E84555">
      <w:pPr>
        <w:spacing w:after="0" w:line="240" w:lineRule="auto"/>
        <w:jc w:val="right"/>
        <w:rPr>
          <w:rFonts w:ascii="Garamond" w:eastAsia="Times New Roman" w:hAnsi="Garamond"/>
          <w:lang w:eastAsia="ru-RU"/>
        </w:rPr>
      </w:pPr>
      <w:r w:rsidRPr="00957E42">
        <w:rPr>
          <w:rFonts w:ascii="Garamond" w:eastAsia="Times New Roman" w:hAnsi="Garamond"/>
          <w:lang w:eastAsia="ru-RU"/>
        </w:rPr>
        <w:t>Форму утверждаю</w:t>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r>
      <w:r w:rsidRPr="00957E42">
        <w:rPr>
          <w:rFonts w:ascii="Garamond" w:eastAsia="Times New Roman" w:hAnsi="Garamond"/>
          <w:lang w:eastAsia="ru-RU"/>
        </w:rPr>
        <w:tab/>
        <w:t xml:space="preserve">             Форму утверждаю</w:t>
      </w:r>
    </w:p>
    <w:p w14:paraId="0718538F" w14:textId="77777777" w:rsidR="00E84555" w:rsidRPr="00957E42" w:rsidRDefault="00E84555" w:rsidP="00E84555">
      <w:pPr>
        <w:spacing w:after="0" w:line="240" w:lineRule="auto"/>
        <w:jc w:val="both"/>
        <w:rPr>
          <w:rFonts w:ascii="Garamond" w:eastAsia="Times New Roman" w:hAnsi="Garamond"/>
          <w:lang w:eastAsia="ru-RU"/>
        </w:rPr>
      </w:pPr>
    </w:p>
    <w:p w14:paraId="4B4A4A13" w14:textId="0C5DA59F" w:rsidR="00E84555" w:rsidRPr="00957E42" w:rsidRDefault="00E84555" w:rsidP="00E84555">
      <w:pPr>
        <w:spacing w:after="0"/>
        <w:jc w:val="right"/>
        <w:rPr>
          <w:rFonts w:ascii="Garamond" w:eastAsia="Times New Roman" w:hAnsi="Garamond"/>
          <w:lang w:eastAsia="ru-RU"/>
        </w:rPr>
      </w:pPr>
      <w:r w:rsidRPr="00957E42">
        <w:rPr>
          <w:rFonts w:ascii="Garamond" w:eastAsia="Times New Roman" w:hAnsi="Garamond"/>
          <w:lang w:eastAsia="ru-RU"/>
        </w:rPr>
        <w:t>_________________ (от Доверите</w:t>
      </w:r>
      <w:r w:rsidR="009A39DA" w:rsidRPr="00957E42">
        <w:rPr>
          <w:rFonts w:ascii="Garamond" w:eastAsia="Times New Roman" w:hAnsi="Garamond"/>
          <w:lang w:eastAsia="ru-RU"/>
        </w:rPr>
        <w:t xml:space="preserve">ля) </w:t>
      </w:r>
      <w:r w:rsidR="009A39DA" w:rsidRPr="00957E42">
        <w:rPr>
          <w:rFonts w:ascii="Garamond" w:eastAsia="Times New Roman" w:hAnsi="Garamond"/>
          <w:lang w:eastAsia="ru-RU"/>
        </w:rPr>
        <w:tab/>
      </w:r>
      <w:r w:rsidR="009A39DA" w:rsidRPr="00957E42">
        <w:rPr>
          <w:rFonts w:ascii="Garamond" w:eastAsia="Times New Roman" w:hAnsi="Garamond"/>
          <w:lang w:eastAsia="ru-RU"/>
        </w:rPr>
        <w:tab/>
        <w:t xml:space="preserve">       </w:t>
      </w:r>
      <w:r w:rsidR="009A39DA" w:rsidRPr="00957E42">
        <w:rPr>
          <w:rFonts w:ascii="Garamond" w:eastAsia="Times New Roman" w:hAnsi="Garamond"/>
          <w:lang w:eastAsia="ru-RU"/>
        </w:rPr>
        <w:tab/>
        <w:t xml:space="preserve">   </w:t>
      </w:r>
      <w:r w:rsidRPr="00957E42">
        <w:rPr>
          <w:rFonts w:ascii="Garamond" w:eastAsia="Times New Roman" w:hAnsi="Garamond"/>
          <w:lang w:eastAsia="ru-RU"/>
        </w:rPr>
        <w:t xml:space="preserve">       _______________ (от Поверенного)</w:t>
      </w:r>
    </w:p>
    <w:p w14:paraId="7C088C6C" w14:textId="77777777" w:rsidR="00E84555" w:rsidRPr="00957E42" w:rsidRDefault="00E84555" w:rsidP="00E84555">
      <w:pPr>
        <w:spacing w:after="0" w:line="240" w:lineRule="auto"/>
        <w:jc w:val="right"/>
        <w:outlineLvl w:val="0"/>
        <w:rPr>
          <w:rFonts w:ascii="Garamond" w:eastAsia="Times New Roman" w:hAnsi="Garamond"/>
          <w:b/>
          <w:lang w:eastAsia="ru-RU"/>
        </w:rPr>
      </w:pPr>
    </w:p>
    <w:p w14:paraId="6EFFFD0C" w14:textId="77777777" w:rsidR="00E84555" w:rsidRPr="00957E42" w:rsidRDefault="00E84555" w:rsidP="00E84555">
      <w:pPr>
        <w:spacing w:after="0" w:line="240" w:lineRule="auto"/>
        <w:jc w:val="right"/>
        <w:outlineLvl w:val="0"/>
        <w:rPr>
          <w:rFonts w:ascii="Garamond" w:eastAsia="Times New Roman" w:hAnsi="Garamond"/>
          <w:b/>
          <w:lang w:eastAsia="ru-RU"/>
        </w:rPr>
      </w:pPr>
      <w:r w:rsidRPr="00957E42">
        <w:rPr>
          <w:rFonts w:ascii="Garamond" w:eastAsia="Times New Roman" w:hAnsi="Garamond"/>
          <w:b/>
          <w:lang w:eastAsia="ru-RU"/>
        </w:rPr>
        <w:t>Приложение 4</w:t>
      </w:r>
    </w:p>
    <w:p w14:paraId="6D9BB243"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к Договору коммерческого представительства поставщика для </w:t>
      </w:r>
    </w:p>
    <w:p w14:paraId="0912ACC1"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целей заключения договоров о предоставлении </w:t>
      </w:r>
    </w:p>
    <w:p w14:paraId="2C7A17B2"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мощности квалифицированных генерирующих объектов, </w:t>
      </w:r>
    </w:p>
    <w:p w14:paraId="62EBC840"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функционирующих на основе использования</w:t>
      </w:r>
    </w:p>
    <w:p w14:paraId="0A6E2F1F"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 возобновляемых источников энергии</w:t>
      </w:r>
    </w:p>
    <w:p w14:paraId="40127301" w14:textId="77777777" w:rsidR="00E84555" w:rsidRPr="00957E42" w:rsidRDefault="00E84555" w:rsidP="00E84555">
      <w:pPr>
        <w:spacing w:after="0" w:line="240" w:lineRule="auto"/>
        <w:jc w:val="right"/>
        <w:rPr>
          <w:rFonts w:ascii="Garamond" w:eastAsia="Times New Roman" w:hAnsi="Garamond"/>
          <w:lang w:eastAsia="ru-RU"/>
        </w:rPr>
      </w:pPr>
      <w:r w:rsidRPr="00957E42">
        <w:rPr>
          <w:rFonts w:ascii="Garamond" w:eastAsia="Times New Roman" w:hAnsi="Garamond"/>
          <w:b/>
          <w:lang w:eastAsia="ru-RU"/>
        </w:rPr>
        <w:t>от «__</w:t>
      </w:r>
      <w:proofErr w:type="gramStart"/>
      <w:r w:rsidRPr="00957E42">
        <w:rPr>
          <w:rFonts w:ascii="Garamond" w:eastAsia="Times New Roman" w:hAnsi="Garamond"/>
          <w:b/>
          <w:lang w:eastAsia="ru-RU"/>
        </w:rPr>
        <w:t>_»_</w:t>
      </w:r>
      <w:proofErr w:type="gramEnd"/>
      <w:r w:rsidRPr="00957E42">
        <w:rPr>
          <w:rFonts w:ascii="Garamond" w:eastAsia="Times New Roman" w:hAnsi="Garamond"/>
          <w:b/>
          <w:lang w:eastAsia="ru-RU"/>
        </w:rPr>
        <w:t>________ №_____</w:t>
      </w:r>
    </w:p>
    <w:p w14:paraId="1ED2D6CA" w14:textId="77777777" w:rsidR="00E84555" w:rsidRPr="00957E42" w:rsidRDefault="00E84555" w:rsidP="00E84555">
      <w:pPr>
        <w:spacing w:after="0" w:line="240" w:lineRule="auto"/>
        <w:jc w:val="right"/>
        <w:rPr>
          <w:rFonts w:ascii="Garamond" w:eastAsia="Times New Roman" w:hAnsi="Garamond"/>
          <w:b/>
          <w:lang w:eastAsia="ru-RU"/>
        </w:rPr>
      </w:pPr>
    </w:p>
    <w:p w14:paraId="1986CCAA"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lang w:eastAsia="ru-RU"/>
        </w:rPr>
      </w:pPr>
      <w:r w:rsidRPr="00957E42">
        <w:rPr>
          <w:rFonts w:ascii="Garamond" w:eastAsiaTheme="majorEastAsia" w:hAnsi="Garamond" w:cstheme="majorBidi"/>
          <w:b/>
          <w:iCs/>
          <w:color w:val="000000" w:themeColor="text1"/>
          <w:lang w:eastAsia="ru-RU"/>
        </w:rPr>
        <w:t>УВЕДОМЛЕНИЕ</w:t>
      </w:r>
    </w:p>
    <w:p w14:paraId="636661F5"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lang w:eastAsia="ru-RU"/>
        </w:rPr>
      </w:pPr>
      <w:r w:rsidRPr="00957E42">
        <w:rPr>
          <w:rFonts w:ascii="Garamond" w:eastAsiaTheme="majorEastAsia" w:hAnsi="Garamond" w:cstheme="majorBidi"/>
          <w:b/>
          <w:iCs/>
          <w:color w:val="000000" w:themeColor="text1"/>
          <w:lang w:eastAsia="ru-RU"/>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9C8E9CA" w14:textId="77777777" w:rsidR="00E84555" w:rsidRPr="00957E42" w:rsidRDefault="00E84555" w:rsidP="00E84555">
      <w:pPr>
        <w:spacing w:after="0" w:line="240" w:lineRule="auto"/>
        <w:jc w:val="center"/>
        <w:rPr>
          <w:rFonts w:ascii="Garamond" w:eastAsia="Times New Roman" w:hAnsi="Garamond"/>
          <w:b/>
          <w:szCs w:val="24"/>
          <w:lang w:eastAsia="ru-RU"/>
        </w:rPr>
      </w:pPr>
      <w:r w:rsidRPr="00957E42">
        <w:rPr>
          <w:rFonts w:ascii="Garamond" w:eastAsia="Times New Roman" w:hAnsi="Garamond"/>
          <w:b/>
          <w:szCs w:val="24"/>
          <w:lang w:eastAsia="ru-RU"/>
        </w:rPr>
        <w:t>от ____________________</w:t>
      </w:r>
    </w:p>
    <w:p w14:paraId="5BBDD8E7" w14:textId="77777777" w:rsidR="00E84555" w:rsidRPr="00957E42" w:rsidRDefault="00E84555" w:rsidP="00E84555">
      <w:pPr>
        <w:spacing w:after="0" w:line="240" w:lineRule="auto"/>
        <w:jc w:val="center"/>
        <w:rPr>
          <w:rFonts w:ascii="Garamond" w:eastAsia="Times New Roman" w:hAnsi="Garamond"/>
          <w:b/>
          <w:szCs w:val="24"/>
          <w:lang w:eastAsia="ru-RU"/>
        </w:rPr>
      </w:pPr>
    </w:p>
    <w:p w14:paraId="1D36ECB0" w14:textId="77777777" w:rsidR="00E84555" w:rsidRPr="00957E42" w:rsidRDefault="00E84555" w:rsidP="00E84555">
      <w:pPr>
        <w:spacing w:after="0" w:line="240" w:lineRule="auto"/>
        <w:jc w:val="center"/>
        <w:rPr>
          <w:rFonts w:ascii="Garamond" w:eastAsia="Times New Roman" w:hAnsi="Garamond"/>
          <w:b/>
          <w:szCs w:val="24"/>
          <w:lang w:eastAsia="ru-RU"/>
        </w:rPr>
      </w:pPr>
    </w:p>
    <w:p w14:paraId="5F22DC73" w14:textId="77777777" w:rsidR="00E84555" w:rsidRPr="00957E42" w:rsidRDefault="00E84555" w:rsidP="00E84555">
      <w:pPr>
        <w:spacing w:after="0" w:line="240" w:lineRule="auto"/>
        <w:ind w:firstLine="600"/>
        <w:jc w:val="both"/>
        <w:rPr>
          <w:rFonts w:ascii="Garamond" w:eastAsia="Times New Roman" w:hAnsi="Garamond"/>
          <w:szCs w:val="24"/>
          <w:lang w:eastAsia="ru-RU"/>
        </w:rPr>
      </w:pPr>
      <w:r w:rsidRPr="00957E42">
        <w:rPr>
          <w:rFonts w:ascii="Garamond" w:eastAsia="Times New Roman" w:hAnsi="Garamond"/>
          <w:szCs w:val="24"/>
          <w:lang w:eastAsia="ru-RU"/>
        </w:rPr>
        <w:t xml:space="preserve">Настоящее Уведомление направляется в соответствии с пунктом 1.2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eastAsia="Times New Roman" w:hAnsi="Garamond"/>
          <w:szCs w:val="24"/>
          <w:lang w:eastAsia="ru-RU"/>
        </w:rPr>
        <w:t>20__г</w:t>
      </w:r>
      <w:proofErr w:type="spellEnd"/>
      <w:r w:rsidRPr="00957E42">
        <w:rPr>
          <w:rFonts w:ascii="Garamond" w:eastAsia="Times New Roman" w:hAnsi="Garamond"/>
          <w:szCs w:val="24"/>
          <w:lang w:eastAsia="ru-RU"/>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577010AD" w14:textId="77777777" w:rsidR="00E84555" w:rsidRPr="00957E42" w:rsidRDefault="00E84555" w:rsidP="00E84555">
      <w:pPr>
        <w:spacing w:after="0" w:line="240" w:lineRule="auto"/>
        <w:ind w:firstLine="600"/>
        <w:jc w:val="both"/>
        <w:rPr>
          <w:rFonts w:ascii="Garamond" w:eastAsia="Times New Roman" w:hAnsi="Garamond"/>
          <w:szCs w:val="24"/>
          <w:lang w:eastAsia="ru-RU"/>
        </w:rPr>
      </w:pPr>
    </w:p>
    <w:p w14:paraId="013CA214" w14:textId="77777777" w:rsidR="00E84555" w:rsidRPr="00957E42" w:rsidRDefault="00E84555" w:rsidP="00E84555">
      <w:pPr>
        <w:spacing w:after="0" w:line="240" w:lineRule="auto"/>
        <w:ind w:firstLine="600"/>
        <w:jc w:val="both"/>
        <w:rPr>
          <w:rFonts w:ascii="Garamond" w:eastAsia="Times New Roman" w:hAnsi="Garamond"/>
          <w:szCs w:val="24"/>
          <w:lang w:eastAsia="ru-RU"/>
        </w:rPr>
      </w:pPr>
      <w:r w:rsidRPr="00957E42">
        <w:rPr>
          <w:rFonts w:ascii="Garamond" w:eastAsia="Times New Roman" w:hAnsi="Garamond"/>
          <w:szCs w:val="24"/>
          <w:lang w:eastAsia="ru-RU"/>
        </w:rPr>
        <w:t>Настоящим Доверитель уведомляет Поверенного об отказе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0E229BF5" w14:textId="77777777" w:rsidR="00E84555" w:rsidRPr="00957E42" w:rsidRDefault="00E84555" w:rsidP="00E84555">
      <w:pPr>
        <w:spacing w:after="0" w:line="240" w:lineRule="auto"/>
        <w:jc w:val="both"/>
        <w:rPr>
          <w:rFonts w:ascii="Garamond" w:eastAsia="Times New Roman" w:hAnsi="Garamond"/>
          <w:szCs w:val="24"/>
          <w:lang w:eastAsia="ru-RU"/>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969"/>
      </w:tblGrid>
      <w:tr w:rsidR="00E84555" w:rsidRPr="00957E42" w14:paraId="22A54096" w14:textId="77777777" w:rsidTr="00E84555">
        <w:trPr>
          <w:trHeight w:val="555"/>
        </w:trPr>
        <w:tc>
          <w:tcPr>
            <w:tcW w:w="3828" w:type="dxa"/>
            <w:vMerge w:val="restart"/>
          </w:tcPr>
          <w:p w14:paraId="60C5AC71" w14:textId="77777777" w:rsidR="00E84555" w:rsidRPr="00957E42" w:rsidRDefault="00E84555" w:rsidP="00E84555">
            <w:pPr>
              <w:keepNext/>
              <w:spacing w:after="0" w:line="240" w:lineRule="auto"/>
              <w:jc w:val="center"/>
              <w:rPr>
                <w:rFonts w:ascii="Garamond" w:eastAsia="Times New Roman" w:hAnsi="Garamond"/>
                <w:szCs w:val="24"/>
                <w:lang w:eastAsia="ru-RU"/>
              </w:rPr>
            </w:pPr>
            <w:r w:rsidRPr="00957E42">
              <w:rPr>
                <w:rFonts w:ascii="Garamond" w:eastAsia="Times New Roman" w:hAnsi="Garamond"/>
                <w:bCs/>
                <w:szCs w:val="24"/>
                <w:lang w:eastAsia="ru-RU"/>
              </w:rPr>
              <w:t>Код ГТП генерации</w:t>
            </w:r>
          </w:p>
        </w:tc>
        <w:tc>
          <w:tcPr>
            <w:tcW w:w="3969" w:type="dxa"/>
            <w:vMerge w:val="restart"/>
          </w:tcPr>
          <w:p w14:paraId="1A75575D" w14:textId="77777777" w:rsidR="00E84555" w:rsidRPr="00957E42" w:rsidRDefault="00E84555" w:rsidP="00E84555">
            <w:pPr>
              <w:keepNext/>
              <w:spacing w:after="0" w:line="240" w:lineRule="auto"/>
              <w:jc w:val="center"/>
              <w:outlineLvl w:val="0"/>
              <w:rPr>
                <w:rFonts w:ascii="Garamond" w:eastAsia="Times New Roman" w:hAnsi="Garamond"/>
                <w:szCs w:val="24"/>
                <w:lang w:eastAsia="ru-RU"/>
              </w:rPr>
            </w:pPr>
            <w:r w:rsidRPr="00957E42">
              <w:rPr>
                <w:rFonts w:ascii="Garamond" w:eastAsia="Times New Roman" w:hAnsi="Garamond"/>
                <w:bCs/>
                <w:szCs w:val="24"/>
                <w:lang w:eastAsia="ru-RU"/>
              </w:rPr>
              <w:t>Местонахождение объекта генерации</w:t>
            </w:r>
          </w:p>
        </w:tc>
      </w:tr>
      <w:tr w:rsidR="00E84555" w:rsidRPr="00957E42" w14:paraId="77828131" w14:textId="77777777" w:rsidTr="00E84555">
        <w:trPr>
          <w:trHeight w:val="270"/>
        </w:trPr>
        <w:tc>
          <w:tcPr>
            <w:tcW w:w="3828" w:type="dxa"/>
            <w:vMerge/>
          </w:tcPr>
          <w:p w14:paraId="38AB7E01"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p>
        </w:tc>
        <w:tc>
          <w:tcPr>
            <w:tcW w:w="3969" w:type="dxa"/>
            <w:vMerge/>
          </w:tcPr>
          <w:p w14:paraId="260DB917"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p>
        </w:tc>
      </w:tr>
      <w:tr w:rsidR="00E84555" w:rsidRPr="00957E42" w14:paraId="74E49151" w14:textId="77777777" w:rsidTr="00E84555">
        <w:tc>
          <w:tcPr>
            <w:tcW w:w="3828" w:type="dxa"/>
          </w:tcPr>
          <w:p w14:paraId="64A32CD6" w14:textId="77777777" w:rsidR="00E84555" w:rsidRPr="00957E42" w:rsidRDefault="00E84555" w:rsidP="00E84555">
            <w:pPr>
              <w:keepNext/>
              <w:spacing w:after="0" w:line="240" w:lineRule="auto"/>
              <w:jc w:val="both"/>
              <w:outlineLvl w:val="0"/>
              <w:rPr>
                <w:rFonts w:ascii="Garamond" w:eastAsia="Times New Roman" w:hAnsi="Garamond"/>
                <w:szCs w:val="24"/>
                <w:lang w:eastAsia="ru-RU"/>
              </w:rPr>
            </w:pPr>
          </w:p>
        </w:tc>
        <w:tc>
          <w:tcPr>
            <w:tcW w:w="3969" w:type="dxa"/>
          </w:tcPr>
          <w:p w14:paraId="62FBE748" w14:textId="77777777" w:rsidR="00E84555" w:rsidRPr="00957E42" w:rsidRDefault="00E84555" w:rsidP="00E84555">
            <w:pPr>
              <w:keepNext/>
              <w:spacing w:after="0" w:line="240" w:lineRule="auto"/>
              <w:jc w:val="both"/>
              <w:outlineLvl w:val="0"/>
              <w:rPr>
                <w:rFonts w:ascii="Garamond" w:eastAsia="Times New Roman" w:hAnsi="Garamond"/>
                <w:szCs w:val="24"/>
                <w:lang w:eastAsia="ru-RU"/>
              </w:rPr>
            </w:pPr>
          </w:p>
        </w:tc>
      </w:tr>
    </w:tbl>
    <w:p w14:paraId="7FA7BA4C" w14:textId="77777777" w:rsidR="00E84555" w:rsidRPr="00957E42" w:rsidRDefault="00E84555" w:rsidP="00E84555">
      <w:pPr>
        <w:spacing w:after="0" w:line="240" w:lineRule="auto"/>
        <w:jc w:val="both"/>
        <w:rPr>
          <w:rFonts w:ascii="Garamond" w:eastAsia="Times New Roman" w:hAnsi="Garamond"/>
          <w:szCs w:val="24"/>
          <w:lang w:eastAsia="ru-RU"/>
        </w:rPr>
      </w:pPr>
    </w:p>
    <w:p w14:paraId="60A2E8C6" w14:textId="77777777" w:rsidR="00E84555" w:rsidRPr="00957E42" w:rsidRDefault="00E84555" w:rsidP="00E84555">
      <w:pPr>
        <w:spacing w:after="0" w:line="240" w:lineRule="auto"/>
        <w:jc w:val="both"/>
        <w:rPr>
          <w:rFonts w:ascii="Garamond" w:eastAsia="Times New Roman" w:hAnsi="Garamond"/>
          <w:szCs w:val="24"/>
          <w:lang w:eastAsia="ru-RU"/>
        </w:rPr>
      </w:pPr>
      <w:r w:rsidRPr="00957E42">
        <w:rPr>
          <w:rFonts w:ascii="Garamond" w:eastAsia="Times New Roman" w:hAnsi="Garamond"/>
          <w:szCs w:val="24"/>
          <w:lang w:eastAsia="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отказе от поставки мощности с 1 января ________ года.</w:t>
      </w:r>
    </w:p>
    <w:p w14:paraId="64C8D4CF" w14:textId="77777777" w:rsidR="00E84555" w:rsidRPr="00957E42" w:rsidRDefault="00E84555" w:rsidP="00E84555">
      <w:pPr>
        <w:spacing w:after="0" w:line="240" w:lineRule="auto"/>
        <w:jc w:val="both"/>
        <w:rPr>
          <w:rFonts w:ascii="Garamond" w:eastAsia="Times New Roman" w:hAnsi="Garamond"/>
          <w:szCs w:val="24"/>
          <w:lang w:eastAsia="ru-RU"/>
        </w:rPr>
      </w:pPr>
    </w:p>
    <w:p w14:paraId="07990416" w14:textId="77777777" w:rsidR="00E84555" w:rsidRPr="00957E42" w:rsidRDefault="00E84555" w:rsidP="00E84555">
      <w:pPr>
        <w:spacing w:after="0" w:line="240" w:lineRule="auto"/>
        <w:ind w:left="137"/>
        <w:rPr>
          <w:rFonts w:ascii="Garamond" w:eastAsia="Times New Roman" w:hAnsi="Garamond"/>
          <w:szCs w:val="24"/>
          <w:lang w:eastAsia="ru-RU"/>
        </w:rPr>
      </w:pPr>
    </w:p>
    <w:p w14:paraId="143E6F46" w14:textId="77777777" w:rsidR="00E84555" w:rsidRPr="00957E42" w:rsidRDefault="00E84555" w:rsidP="00E84555">
      <w:pPr>
        <w:spacing w:after="0" w:line="240" w:lineRule="auto"/>
        <w:ind w:left="137"/>
        <w:jc w:val="right"/>
        <w:rPr>
          <w:rFonts w:ascii="Garamond" w:eastAsia="Times New Roman" w:hAnsi="Garamond"/>
          <w:szCs w:val="24"/>
          <w:lang w:eastAsia="ru-RU"/>
        </w:rPr>
      </w:pPr>
      <w:r w:rsidRPr="00957E42">
        <w:rPr>
          <w:rFonts w:ascii="Garamond" w:eastAsia="Times New Roman" w:hAnsi="Garamond"/>
          <w:szCs w:val="24"/>
          <w:lang w:eastAsia="ru-RU"/>
        </w:rPr>
        <w:t xml:space="preserve">Доверитель </w:t>
      </w:r>
    </w:p>
    <w:p w14:paraId="3A3F9B82" w14:textId="77777777" w:rsidR="00E84555" w:rsidRPr="00957E42" w:rsidRDefault="00E84555" w:rsidP="00E84555">
      <w:pPr>
        <w:spacing w:after="0" w:line="240" w:lineRule="auto"/>
        <w:ind w:left="137"/>
        <w:jc w:val="right"/>
        <w:rPr>
          <w:rFonts w:ascii="Garamond" w:eastAsia="Times New Roman" w:hAnsi="Garamond"/>
          <w:szCs w:val="24"/>
          <w:lang w:eastAsia="ru-RU"/>
        </w:rPr>
      </w:pPr>
      <w:r w:rsidRPr="00957E42">
        <w:rPr>
          <w:rFonts w:ascii="Garamond" w:eastAsia="Times New Roman" w:hAnsi="Garamond"/>
          <w:szCs w:val="24"/>
          <w:lang w:eastAsia="ru-RU"/>
        </w:rPr>
        <w:t>________________/___________/</w:t>
      </w:r>
    </w:p>
    <w:p w14:paraId="353DA437" w14:textId="77777777" w:rsidR="00E84555" w:rsidRPr="00957E42" w:rsidRDefault="00E84555" w:rsidP="00E84555">
      <w:pPr>
        <w:spacing w:after="0" w:line="240" w:lineRule="auto"/>
        <w:jc w:val="right"/>
        <w:rPr>
          <w:rFonts w:ascii="Garamond" w:eastAsia="Times New Roman" w:hAnsi="Garamond"/>
          <w:b/>
          <w:szCs w:val="24"/>
          <w:lang w:eastAsia="ru-RU"/>
        </w:rPr>
      </w:pPr>
      <w:r w:rsidRPr="00957E42">
        <w:rPr>
          <w:rFonts w:ascii="Garamond" w:eastAsia="Times New Roman" w:hAnsi="Garamond"/>
          <w:szCs w:val="24"/>
          <w:lang w:eastAsia="ru-RU"/>
        </w:rPr>
        <w:t> ________________/___________/</w:t>
      </w:r>
    </w:p>
    <w:p w14:paraId="18D1B197" w14:textId="77777777" w:rsidR="00E84555" w:rsidRPr="00957E42" w:rsidRDefault="00E84555" w:rsidP="00E84555">
      <w:pPr>
        <w:spacing w:after="0" w:line="240" w:lineRule="auto"/>
        <w:jc w:val="right"/>
        <w:rPr>
          <w:rFonts w:ascii="Garamond" w:eastAsia="Times New Roman" w:hAnsi="Garamond"/>
          <w:b/>
          <w:sz w:val="24"/>
          <w:szCs w:val="24"/>
          <w:lang w:eastAsia="ru-RU"/>
        </w:rPr>
      </w:pPr>
    </w:p>
    <w:p w14:paraId="3F96BF01" w14:textId="77777777" w:rsidR="00E84555" w:rsidRPr="00957E42" w:rsidRDefault="00E84555" w:rsidP="00E84555">
      <w:pPr>
        <w:tabs>
          <w:tab w:val="left" w:pos="3555"/>
        </w:tabs>
        <w:spacing w:after="0" w:line="240" w:lineRule="auto"/>
        <w:rPr>
          <w:rFonts w:ascii="Garamond" w:eastAsia="Times New Roman" w:hAnsi="Garamond"/>
          <w:sz w:val="24"/>
          <w:szCs w:val="24"/>
          <w:lang w:eastAsia="ru-RU"/>
        </w:rPr>
      </w:pPr>
    </w:p>
    <w:p w14:paraId="152A5857" w14:textId="77777777" w:rsidR="00E84555" w:rsidRPr="00957E42" w:rsidRDefault="00E84555" w:rsidP="00E84555">
      <w:pPr>
        <w:spacing w:after="0" w:line="240" w:lineRule="auto"/>
        <w:jc w:val="right"/>
        <w:rPr>
          <w:rFonts w:ascii="Garamond" w:eastAsia="Times New Roman" w:hAnsi="Garamond"/>
          <w:sz w:val="20"/>
          <w:szCs w:val="20"/>
          <w:lang w:eastAsia="ru-RU"/>
        </w:rPr>
      </w:pPr>
      <w:r w:rsidRPr="00957E42">
        <w:rPr>
          <w:rFonts w:ascii="Garamond" w:eastAsia="Times New Roman" w:hAnsi="Garamond"/>
          <w:sz w:val="24"/>
          <w:szCs w:val="24"/>
          <w:lang w:eastAsia="ru-RU"/>
        </w:rPr>
        <w:br w:type="page"/>
      </w:r>
    </w:p>
    <w:p w14:paraId="5143DA8E" w14:textId="77777777" w:rsidR="00E84555" w:rsidRPr="00957E42" w:rsidRDefault="00E84555" w:rsidP="00E84555">
      <w:pPr>
        <w:spacing w:after="0"/>
        <w:rPr>
          <w:rFonts w:ascii="Garamond" w:eastAsia="Times New Roman" w:hAnsi="Garamond"/>
          <w:b/>
          <w:sz w:val="24"/>
          <w:szCs w:val="24"/>
          <w:lang w:eastAsia="ru-RU"/>
        </w:rPr>
      </w:pPr>
      <w:r w:rsidRPr="00957E42">
        <w:rPr>
          <w:rFonts w:ascii="Garamond" w:eastAsia="Times New Roman" w:hAnsi="Garamond"/>
          <w:b/>
          <w:sz w:val="24"/>
          <w:szCs w:val="24"/>
          <w:lang w:eastAsia="ru-RU"/>
        </w:rPr>
        <w:t>Предлагаемая редакция</w:t>
      </w:r>
    </w:p>
    <w:p w14:paraId="33245E37" w14:textId="77777777" w:rsidR="00E84555" w:rsidRPr="00957E42" w:rsidRDefault="00E84555" w:rsidP="00E84555">
      <w:pPr>
        <w:spacing w:after="0"/>
        <w:jc w:val="right"/>
        <w:rPr>
          <w:rFonts w:ascii="Garamond" w:eastAsia="Times New Roman" w:hAnsi="Garamond"/>
          <w:b/>
          <w:szCs w:val="20"/>
          <w:lang w:eastAsia="ru-RU"/>
        </w:rPr>
      </w:pPr>
    </w:p>
    <w:p w14:paraId="153F3BA6" w14:textId="77777777" w:rsidR="00E84555" w:rsidRPr="00957E42" w:rsidRDefault="00E84555" w:rsidP="00E84555">
      <w:pPr>
        <w:spacing w:after="0" w:line="240" w:lineRule="auto"/>
        <w:jc w:val="right"/>
        <w:rPr>
          <w:rFonts w:ascii="Garamond" w:eastAsia="Times New Roman" w:hAnsi="Garamond"/>
          <w:lang w:eastAsia="ru-RU"/>
        </w:rPr>
      </w:pPr>
      <w:r w:rsidRPr="00957E42">
        <w:rPr>
          <w:rFonts w:ascii="Garamond" w:eastAsia="Times New Roman" w:hAnsi="Garamond"/>
          <w:lang w:eastAsia="ru-RU"/>
        </w:rPr>
        <w:t>Форму утверждаю</w:t>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r>
      <w:r w:rsidRPr="00957E42">
        <w:rPr>
          <w:rFonts w:ascii="Garamond" w:eastAsia="Times New Roman" w:hAnsi="Garamond"/>
          <w:lang w:eastAsia="ru-RU"/>
        </w:rPr>
        <w:tab/>
        <w:t xml:space="preserve">             Форму утверждаю</w:t>
      </w:r>
    </w:p>
    <w:p w14:paraId="35E016B6" w14:textId="77777777" w:rsidR="00E84555" w:rsidRPr="00957E42" w:rsidRDefault="00E84555" w:rsidP="00E84555">
      <w:pPr>
        <w:spacing w:after="0" w:line="240" w:lineRule="auto"/>
        <w:jc w:val="both"/>
        <w:rPr>
          <w:rFonts w:ascii="Garamond" w:eastAsia="Times New Roman" w:hAnsi="Garamond"/>
          <w:lang w:eastAsia="ru-RU"/>
        </w:rPr>
      </w:pPr>
    </w:p>
    <w:p w14:paraId="70D421ED" w14:textId="6326B714" w:rsidR="00E84555" w:rsidRPr="00957E42" w:rsidRDefault="00E84555" w:rsidP="00E84555">
      <w:pPr>
        <w:spacing w:after="0" w:line="240" w:lineRule="auto"/>
        <w:jc w:val="both"/>
        <w:rPr>
          <w:rFonts w:ascii="Garamond" w:eastAsia="Times New Roman" w:hAnsi="Garamond"/>
          <w:lang w:eastAsia="ru-RU"/>
        </w:rPr>
      </w:pPr>
      <w:r w:rsidRPr="00957E42">
        <w:rPr>
          <w:rFonts w:ascii="Garamond" w:eastAsia="Times New Roman" w:hAnsi="Garamond"/>
          <w:lang w:eastAsia="ru-RU"/>
        </w:rPr>
        <w:t xml:space="preserve">_________________ (от Доверителя) </w:t>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t xml:space="preserve">    </w:t>
      </w:r>
      <w:r w:rsidR="009A39DA" w:rsidRPr="00957E42">
        <w:rPr>
          <w:rFonts w:ascii="Garamond" w:eastAsia="Times New Roman" w:hAnsi="Garamond"/>
          <w:lang w:eastAsia="ru-RU"/>
        </w:rPr>
        <w:t xml:space="preserve">        </w:t>
      </w:r>
      <w:r w:rsidRPr="00957E42">
        <w:rPr>
          <w:rFonts w:ascii="Garamond" w:eastAsia="Times New Roman" w:hAnsi="Garamond"/>
          <w:lang w:eastAsia="ru-RU"/>
        </w:rPr>
        <w:t xml:space="preserve">        _______________ (от Поверенного)</w:t>
      </w:r>
    </w:p>
    <w:p w14:paraId="15266AD3" w14:textId="77777777" w:rsidR="00E84555" w:rsidRPr="00957E42" w:rsidRDefault="00E84555" w:rsidP="00E84555">
      <w:pPr>
        <w:spacing w:after="0"/>
        <w:jc w:val="right"/>
        <w:rPr>
          <w:rFonts w:ascii="Garamond" w:eastAsia="Times New Roman" w:hAnsi="Garamond"/>
          <w:b/>
          <w:lang w:eastAsia="ru-RU"/>
        </w:rPr>
      </w:pPr>
    </w:p>
    <w:p w14:paraId="7DDCDF84" w14:textId="77777777" w:rsidR="00E84555" w:rsidRPr="00957E42" w:rsidRDefault="00E84555" w:rsidP="00E84555">
      <w:pPr>
        <w:spacing w:after="0" w:line="240" w:lineRule="auto"/>
        <w:jc w:val="right"/>
        <w:outlineLvl w:val="0"/>
        <w:rPr>
          <w:rFonts w:ascii="Garamond" w:eastAsia="Times New Roman" w:hAnsi="Garamond"/>
          <w:b/>
          <w:lang w:eastAsia="ru-RU"/>
        </w:rPr>
      </w:pPr>
      <w:r w:rsidRPr="00957E42">
        <w:rPr>
          <w:rFonts w:ascii="Garamond" w:eastAsia="Times New Roman" w:hAnsi="Garamond"/>
          <w:b/>
          <w:lang w:eastAsia="ru-RU"/>
        </w:rPr>
        <w:t>Приложение 4</w:t>
      </w:r>
    </w:p>
    <w:p w14:paraId="1D77B401"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к Договору коммерческого представительства поставщика для </w:t>
      </w:r>
    </w:p>
    <w:p w14:paraId="14415751"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целей заключения договоров о предоставлении </w:t>
      </w:r>
    </w:p>
    <w:p w14:paraId="29BF86CF"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мощности квалифицированных генерирующих объектов, </w:t>
      </w:r>
    </w:p>
    <w:p w14:paraId="33A37882"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функционирующих на основе использования</w:t>
      </w:r>
    </w:p>
    <w:p w14:paraId="2152EDBE"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 возобновляемых источников энергии</w:t>
      </w:r>
    </w:p>
    <w:p w14:paraId="057755B0" w14:textId="77777777" w:rsidR="00E84555" w:rsidRPr="00957E42" w:rsidRDefault="00E84555" w:rsidP="00E84555">
      <w:pPr>
        <w:spacing w:after="0" w:line="240" w:lineRule="auto"/>
        <w:jc w:val="right"/>
        <w:rPr>
          <w:rFonts w:ascii="Garamond" w:eastAsia="Times New Roman" w:hAnsi="Garamond"/>
          <w:lang w:eastAsia="ru-RU"/>
        </w:rPr>
      </w:pPr>
      <w:r w:rsidRPr="00957E42">
        <w:rPr>
          <w:rFonts w:ascii="Garamond" w:eastAsia="Times New Roman" w:hAnsi="Garamond"/>
          <w:b/>
          <w:lang w:eastAsia="ru-RU"/>
        </w:rPr>
        <w:t>от «__</w:t>
      </w:r>
      <w:proofErr w:type="gramStart"/>
      <w:r w:rsidRPr="00957E42">
        <w:rPr>
          <w:rFonts w:ascii="Garamond" w:eastAsia="Times New Roman" w:hAnsi="Garamond"/>
          <w:b/>
          <w:lang w:eastAsia="ru-RU"/>
        </w:rPr>
        <w:t>_»_</w:t>
      </w:r>
      <w:proofErr w:type="gramEnd"/>
      <w:r w:rsidRPr="00957E42">
        <w:rPr>
          <w:rFonts w:ascii="Garamond" w:eastAsia="Times New Roman" w:hAnsi="Garamond"/>
          <w:b/>
          <w:lang w:eastAsia="ru-RU"/>
        </w:rPr>
        <w:t>________ №_____</w:t>
      </w:r>
    </w:p>
    <w:p w14:paraId="4E1EF53D" w14:textId="77777777" w:rsidR="00E84555" w:rsidRPr="00957E42" w:rsidRDefault="00E84555" w:rsidP="00E84555">
      <w:pPr>
        <w:spacing w:after="0" w:line="240" w:lineRule="auto"/>
        <w:jc w:val="right"/>
        <w:rPr>
          <w:rFonts w:ascii="Garamond" w:eastAsia="Times New Roman" w:hAnsi="Garamond"/>
          <w:b/>
          <w:sz w:val="24"/>
          <w:szCs w:val="24"/>
          <w:lang w:eastAsia="ru-RU"/>
        </w:rPr>
      </w:pPr>
    </w:p>
    <w:p w14:paraId="14B2F6C3"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szCs w:val="20"/>
          <w:lang w:eastAsia="ru-RU"/>
        </w:rPr>
      </w:pPr>
      <w:r w:rsidRPr="00957E42">
        <w:rPr>
          <w:rFonts w:ascii="Garamond" w:eastAsiaTheme="majorEastAsia" w:hAnsi="Garamond" w:cstheme="majorBidi"/>
          <w:b/>
          <w:iCs/>
          <w:color w:val="000000" w:themeColor="text1"/>
          <w:szCs w:val="20"/>
          <w:lang w:eastAsia="ru-RU"/>
        </w:rPr>
        <w:t>УВЕДОМЛЕНИЕ</w:t>
      </w:r>
    </w:p>
    <w:p w14:paraId="30B142E6"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szCs w:val="20"/>
          <w:lang w:eastAsia="ru-RU"/>
        </w:rPr>
      </w:pPr>
      <w:r w:rsidRPr="00957E42">
        <w:rPr>
          <w:rFonts w:ascii="Garamond" w:eastAsiaTheme="majorEastAsia" w:hAnsi="Garamond" w:cstheme="majorBidi"/>
          <w:b/>
          <w:iCs/>
          <w:color w:val="000000" w:themeColor="text1"/>
          <w:szCs w:val="20"/>
          <w:lang w:eastAsia="ru-RU"/>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B6043E7" w14:textId="77777777" w:rsidR="00E84555" w:rsidRPr="00957E42" w:rsidRDefault="00E84555" w:rsidP="00E84555">
      <w:pPr>
        <w:spacing w:after="0" w:line="240" w:lineRule="auto"/>
        <w:jc w:val="center"/>
        <w:rPr>
          <w:rFonts w:ascii="Garamond" w:eastAsia="Times New Roman" w:hAnsi="Garamond"/>
          <w:b/>
          <w:szCs w:val="20"/>
          <w:lang w:eastAsia="ru-RU"/>
        </w:rPr>
      </w:pPr>
      <w:r w:rsidRPr="00957E42">
        <w:rPr>
          <w:rFonts w:ascii="Garamond" w:eastAsia="Times New Roman" w:hAnsi="Garamond"/>
          <w:b/>
          <w:szCs w:val="20"/>
          <w:lang w:eastAsia="ru-RU"/>
        </w:rPr>
        <w:t>от ____________________</w:t>
      </w:r>
    </w:p>
    <w:p w14:paraId="5719C04B" w14:textId="77777777" w:rsidR="00E84555" w:rsidRPr="00957E42" w:rsidRDefault="00E84555" w:rsidP="00E84555">
      <w:pPr>
        <w:spacing w:after="0" w:line="240" w:lineRule="auto"/>
        <w:jc w:val="center"/>
        <w:rPr>
          <w:rFonts w:ascii="Garamond" w:eastAsia="Times New Roman" w:hAnsi="Garamond"/>
          <w:b/>
          <w:szCs w:val="20"/>
          <w:lang w:eastAsia="ru-RU"/>
        </w:rPr>
      </w:pPr>
    </w:p>
    <w:p w14:paraId="11F2F31D" w14:textId="77777777" w:rsidR="00E84555" w:rsidRPr="00957E42" w:rsidRDefault="00E84555" w:rsidP="00E84555">
      <w:pPr>
        <w:spacing w:after="0" w:line="240" w:lineRule="auto"/>
        <w:jc w:val="center"/>
        <w:rPr>
          <w:rFonts w:ascii="Garamond" w:eastAsia="Times New Roman" w:hAnsi="Garamond"/>
          <w:b/>
          <w:szCs w:val="20"/>
          <w:lang w:eastAsia="ru-RU"/>
        </w:rPr>
      </w:pPr>
    </w:p>
    <w:p w14:paraId="3065484C" w14:textId="77777777" w:rsidR="00E84555" w:rsidRPr="00957E42" w:rsidRDefault="00E84555" w:rsidP="00E84555">
      <w:pPr>
        <w:spacing w:after="0" w:line="240" w:lineRule="auto"/>
        <w:ind w:firstLine="600"/>
        <w:jc w:val="both"/>
        <w:rPr>
          <w:rFonts w:ascii="Garamond" w:eastAsia="Times New Roman" w:hAnsi="Garamond"/>
          <w:szCs w:val="20"/>
          <w:lang w:eastAsia="ru-RU"/>
        </w:rPr>
      </w:pPr>
      <w:r w:rsidRPr="00957E42">
        <w:rPr>
          <w:rFonts w:ascii="Garamond" w:eastAsia="Times New Roman" w:hAnsi="Garamond"/>
          <w:szCs w:val="20"/>
          <w:lang w:eastAsia="ru-RU"/>
        </w:rPr>
        <w:t xml:space="preserve">Настоящее Уведомление направляется в соответствии с пунктом 1.2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eastAsia="Times New Roman" w:hAnsi="Garamond"/>
          <w:szCs w:val="20"/>
          <w:lang w:eastAsia="ru-RU"/>
        </w:rPr>
        <w:t>20__г</w:t>
      </w:r>
      <w:proofErr w:type="spellEnd"/>
      <w:r w:rsidRPr="00957E42">
        <w:rPr>
          <w:rFonts w:ascii="Garamond" w:eastAsia="Times New Roman" w:hAnsi="Garamond"/>
          <w:szCs w:val="20"/>
          <w:lang w:eastAsia="ru-RU"/>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38935E42" w14:textId="77777777" w:rsidR="00E84555" w:rsidRPr="00957E42" w:rsidRDefault="00E84555" w:rsidP="00E84555">
      <w:pPr>
        <w:spacing w:after="0" w:line="240" w:lineRule="auto"/>
        <w:ind w:firstLine="600"/>
        <w:jc w:val="both"/>
        <w:rPr>
          <w:rFonts w:ascii="Garamond" w:eastAsia="Times New Roman" w:hAnsi="Garamond"/>
          <w:szCs w:val="20"/>
          <w:lang w:eastAsia="ru-RU"/>
        </w:rPr>
      </w:pPr>
    </w:p>
    <w:p w14:paraId="0893CADE" w14:textId="77777777" w:rsidR="00E84555" w:rsidRPr="00957E42" w:rsidRDefault="00E84555" w:rsidP="00E84555">
      <w:pPr>
        <w:spacing w:after="0" w:line="240" w:lineRule="auto"/>
        <w:ind w:firstLine="600"/>
        <w:jc w:val="both"/>
        <w:rPr>
          <w:rFonts w:ascii="Garamond" w:eastAsia="Times New Roman" w:hAnsi="Garamond"/>
          <w:szCs w:val="20"/>
          <w:lang w:eastAsia="ru-RU"/>
        </w:rPr>
      </w:pPr>
      <w:r w:rsidRPr="00957E42">
        <w:rPr>
          <w:rFonts w:ascii="Garamond" w:eastAsia="Times New Roman" w:hAnsi="Garamond"/>
          <w:szCs w:val="20"/>
          <w:lang w:eastAsia="ru-RU"/>
        </w:rPr>
        <w:t>Настоящим Доверитель уведомляет Поверенного об отказе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28DA65AA" w14:textId="77777777" w:rsidR="00E84555" w:rsidRPr="00957E42" w:rsidRDefault="00E84555" w:rsidP="00E84555">
      <w:pPr>
        <w:spacing w:after="0" w:line="240" w:lineRule="auto"/>
        <w:jc w:val="both"/>
        <w:rPr>
          <w:rFonts w:ascii="Garamond" w:eastAsia="Times New Roman" w:hAnsi="Garamond"/>
          <w:szCs w:val="20"/>
          <w:lang w:eastAsia="ru-RU"/>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969"/>
      </w:tblGrid>
      <w:tr w:rsidR="00E84555" w:rsidRPr="00957E42" w14:paraId="7D223D73" w14:textId="77777777" w:rsidTr="00E84555">
        <w:trPr>
          <w:trHeight w:val="555"/>
        </w:trPr>
        <w:tc>
          <w:tcPr>
            <w:tcW w:w="3828" w:type="dxa"/>
            <w:vMerge w:val="restart"/>
          </w:tcPr>
          <w:p w14:paraId="5D7AFB61" w14:textId="77777777" w:rsidR="00E84555" w:rsidRPr="00957E42" w:rsidRDefault="00E84555" w:rsidP="00E84555">
            <w:pPr>
              <w:keepNext/>
              <w:spacing w:after="0" w:line="240" w:lineRule="auto"/>
              <w:jc w:val="center"/>
              <w:rPr>
                <w:rFonts w:ascii="Garamond" w:eastAsia="Times New Roman" w:hAnsi="Garamond"/>
                <w:szCs w:val="20"/>
                <w:lang w:eastAsia="ru-RU"/>
              </w:rPr>
            </w:pPr>
            <w:r w:rsidRPr="00957E42">
              <w:rPr>
                <w:rFonts w:ascii="Garamond" w:eastAsia="Times New Roman" w:hAnsi="Garamond"/>
                <w:bCs/>
                <w:szCs w:val="20"/>
                <w:lang w:eastAsia="ru-RU"/>
              </w:rPr>
              <w:t>Код ГТП генерации</w:t>
            </w:r>
          </w:p>
        </w:tc>
        <w:tc>
          <w:tcPr>
            <w:tcW w:w="3969" w:type="dxa"/>
            <w:vMerge w:val="restart"/>
          </w:tcPr>
          <w:p w14:paraId="520AA329" w14:textId="77777777" w:rsidR="00E84555" w:rsidRPr="00957E42" w:rsidRDefault="00E84555" w:rsidP="00E84555">
            <w:pPr>
              <w:keepNext/>
              <w:spacing w:after="0" w:line="240" w:lineRule="auto"/>
              <w:jc w:val="center"/>
              <w:outlineLvl w:val="0"/>
              <w:rPr>
                <w:rFonts w:ascii="Garamond" w:eastAsia="Times New Roman" w:hAnsi="Garamond"/>
                <w:szCs w:val="20"/>
                <w:lang w:eastAsia="ru-RU"/>
              </w:rPr>
            </w:pPr>
            <w:r w:rsidRPr="00957E42">
              <w:rPr>
                <w:rFonts w:ascii="Garamond" w:eastAsia="Times New Roman" w:hAnsi="Garamond"/>
                <w:bCs/>
                <w:szCs w:val="20"/>
                <w:lang w:eastAsia="ru-RU"/>
              </w:rPr>
              <w:t>Местонахождение объекта генерации</w:t>
            </w:r>
          </w:p>
        </w:tc>
      </w:tr>
      <w:tr w:rsidR="00E84555" w:rsidRPr="00957E42" w14:paraId="6F7E4D06" w14:textId="77777777" w:rsidTr="00E84555">
        <w:trPr>
          <w:trHeight w:val="270"/>
        </w:trPr>
        <w:tc>
          <w:tcPr>
            <w:tcW w:w="3828" w:type="dxa"/>
            <w:vMerge/>
          </w:tcPr>
          <w:p w14:paraId="259C51A6" w14:textId="77777777" w:rsidR="00E84555" w:rsidRPr="00957E42" w:rsidRDefault="00E84555" w:rsidP="00E84555">
            <w:pPr>
              <w:keepNext/>
              <w:spacing w:after="0" w:line="240" w:lineRule="auto"/>
              <w:jc w:val="center"/>
              <w:outlineLvl w:val="0"/>
              <w:rPr>
                <w:rFonts w:ascii="Garamond" w:eastAsia="Times New Roman" w:hAnsi="Garamond"/>
                <w:bCs/>
                <w:szCs w:val="20"/>
                <w:lang w:eastAsia="ru-RU"/>
              </w:rPr>
            </w:pPr>
          </w:p>
        </w:tc>
        <w:tc>
          <w:tcPr>
            <w:tcW w:w="3969" w:type="dxa"/>
            <w:vMerge/>
          </w:tcPr>
          <w:p w14:paraId="78F5244B" w14:textId="77777777" w:rsidR="00E84555" w:rsidRPr="00957E42" w:rsidRDefault="00E84555" w:rsidP="00E84555">
            <w:pPr>
              <w:keepNext/>
              <w:spacing w:after="0" w:line="240" w:lineRule="auto"/>
              <w:jc w:val="center"/>
              <w:outlineLvl w:val="0"/>
              <w:rPr>
                <w:rFonts w:ascii="Garamond" w:eastAsia="Times New Roman" w:hAnsi="Garamond"/>
                <w:bCs/>
                <w:szCs w:val="20"/>
                <w:lang w:eastAsia="ru-RU"/>
              </w:rPr>
            </w:pPr>
          </w:p>
        </w:tc>
      </w:tr>
      <w:tr w:rsidR="00E84555" w:rsidRPr="00957E42" w14:paraId="767C0EC0" w14:textId="77777777" w:rsidTr="00E84555">
        <w:tc>
          <w:tcPr>
            <w:tcW w:w="3828" w:type="dxa"/>
          </w:tcPr>
          <w:p w14:paraId="5B5DE214" w14:textId="77777777" w:rsidR="00E84555" w:rsidRPr="00957E42" w:rsidRDefault="00E84555" w:rsidP="00E84555">
            <w:pPr>
              <w:keepNext/>
              <w:spacing w:after="0" w:line="240" w:lineRule="auto"/>
              <w:jc w:val="both"/>
              <w:outlineLvl w:val="0"/>
              <w:rPr>
                <w:rFonts w:ascii="Garamond" w:eastAsia="Times New Roman" w:hAnsi="Garamond"/>
                <w:szCs w:val="20"/>
                <w:lang w:eastAsia="ru-RU"/>
              </w:rPr>
            </w:pPr>
          </w:p>
        </w:tc>
        <w:tc>
          <w:tcPr>
            <w:tcW w:w="3969" w:type="dxa"/>
          </w:tcPr>
          <w:p w14:paraId="3BB6FFB1" w14:textId="77777777" w:rsidR="00E84555" w:rsidRPr="00957E42" w:rsidRDefault="00E84555" w:rsidP="00E84555">
            <w:pPr>
              <w:keepNext/>
              <w:spacing w:after="0" w:line="240" w:lineRule="auto"/>
              <w:jc w:val="both"/>
              <w:outlineLvl w:val="0"/>
              <w:rPr>
                <w:rFonts w:ascii="Garamond" w:eastAsia="Times New Roman" w:hAnsi="Garamond"/>
                <w:szCs w:val="20"/>
                <w:lang w:eastAsia="ru-RU"/>
              </w:rPr>
            </w:pPr>
          </w:p>
        </w:tc>
      </w:tr>
    </w:tbl>
    <w:p w14:paraId="104ED9B5" w14:textId="77777777" w:rsidR="00E84555" w:rsidRPr="00957E42" w:rsidRDefault="00E84555" w:rsidP="00E84555">
      <w:pPr>
        <w:spacing w:after="0" w:line="240" w:lineRule="auto"/>
        <w:jc w:val="both"/>
        <w:rPr>
          <w:rFonts w:ascii="Garamond" w:eastAsia="Times New Roman" w:hAnsi="Garamond"/>
          <w:szCs w:val="20"/>
          <w:lang w:eastAsia="ru-RU"/>
        </w:rPr>
      </w:pPr>
    </w:p>
    <w:p w14:paraId="3C02B545" w14:textId="77777777" w:rsidR="00E84555" w:rsidRPr="00957E42" w:rsidRDefault="00E84555" w:rsidP="00E84555">
      <w:pPr>
        <w:spacing w:after="0" w:line="240" w:lineRule="auto"/>
        <w:jc w:val="both"/>
        <w:rPr>
          <w:rFonts w:ascii="Garamond" w:eastAsia="Times New Roman" w:hAnsi="Garamond"/>
          <w:szCs w:val="20"/>
          <w:lang w:eastAsia="ru-RU"/>
        </w:rPr>
      </w:pPr>
      <w:r w:rsidRPr="00957E42">
        <w:rPr>
          <w:rFonts w:ascii="Garamond" w:eastAsia="Times New Roman" w:hAnsi="Garamond"/>
          <w:szCs w:val="20"/>
          <w:lang w:eastAsia="ru-RU"/>
        </w:rPr>
        <w:t xml:space="preserve">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отказе от поставки мощности с 1 января ________ года </w:t>
      </w:r>
      <w:r w:rsidRPr="00957E42">
        <w:rPr>
          <w:rFonts w:ascii="Garamond" w:eastAsia="Times New Roman" w:hAnsi="Garamond"/>
          <w:szCs w:val="20"/>
          <w:highlight w:val="yellow"/>
          <w:lang w:eastAsia="ru-RU"/>
        </w:rPr>
        <w:t>/ с даты, определяемой в соответствии с пунктом 10.1 ДПМ ВИЭ, в связи с реализацией Доверителем права на отказ от поставки мощности по ДПМ ВИЭ, заключенным в отношении объекта генерации, включенного в перечень Правительственной комиссии</w:t>
      </w:r>
      <w:r w:rsidRPr="00957E42">
        <w:rPr>
          <w:rFonts w:ascii="Garamond" w:eastAsia="Times New Roman" w:hAnsi="Garamond"/>
          <w:szCs w:val="20"/>
          <w:lang w:eastAsia="ru-RU"/>
        </w:rPr>
        <w:t xml:space="preserve">. </w:t>
      </w:r>
    </w:p>
    <w:p w14:paraId="4EF0DA9A" w14:textId="77777777" w:rsidR="00E84555" w:rsidRPr="00957E42" w:rsidRDefault="00E84555" w:rsidP="00E84555">
      <w:pPr>
        <w:spacing w:after="0" w:line="240" w:lineRule="auto"/>
        <w:rPr>
          <w:rFonts w:ascii="Garamond" w:eastAsia="Times New Roman" w:hAnsi="Garamond"/>
          <w:szCs w:val="20"/>
          <w:lang w:eastAsia="ru-RU"/>
        </w:rPr>
      </w:pPr>
    </w:p>
    <w:p w14:paraId="08FF2B2D" w14:textId="77777777" w:rsidR="00E84555" w:rsidRPr="00957E42" w:rsidRDefault="00E84555" w:rsidP="00E84555">
      <w:pPr>
        <w:spacing w:after="0" w:line="240" w:lineRule="auto"/>
        <w:ind w:left="137"/>
        <w:jc w:val="right"/>
        <w:rPr>
          <w:rFonts w:ascii="Garamond" w:eastAsia="Times New Roman" w:hAnsi="Garamond"/>
          <w:szCs w:val="20"/>
          <w:lang w:eastAsia="ru-RU"/>
        </w:rPr>
      </w:pPr>
      <w:r w:rsidRPr="00957E42">
        <w:rPr>
          <w:rFonts w:ascii="Garamond" w:eastAsia="Times New Roman" w:hAnsi="Garamond"/>
          <w:szCs w:val="20"/>
          <w:lang w:eastAsia="ru-RU"/>
        </w:rPr>
        <w:t xml:space="preserve">Доверитель </w:t>
      </w:r>
    </w:p>
    <w:p w14:paraId="40282009" w14:textId="77777777" w:rsidR="00E84555" w:rsidRPr="00957E42" w:rsidRDefault="00E84555" w:rsidP="00E84555">
      <w:pPr>
        <w:spacing w:after="0" w:line="240" w:lineRule="auto"/>
        <w:ind w:left="137"/>
        <w:jc w:val="right"/>
        <w:rPr>
          <w:rFonts w:ascii="Garamond" w:eastAsia="Times New Roman" w:hAnsi="Garamond"/>
          <w:szCs w:val="20"/>
          <w:lang w:eastAsia="ru-RU"/>
        </w:rPr>
      </w:pPr>
      <w:r w:rsidRPr="00957E42">
        <w:rPr>
          <w:rFonts w:ascii="Garamond" w:eastAsia="Times New Roman" w:hAnsi="Garamond"/>
          <w:szCs w:val="20"/>
          <w:lang w:eastAsia="ru-RU"/>
        </w:rPr>
        <w:t>________________/___________/</w:t>
      </w:r>
    </w:p>
    <w:p w14:paraId="5E61C612" w14:textId="77777777" w:rsidR="00E84555" w:rsidRPr="00957E42" w:rsidRDefault="00E84555" w:rsidP="00E84555">
      <w:pPr>
        <w:spacing w:after="0" w:line="240" w:lineRule="auto"/>
        <w:jc w:val="right"/>
        <w:rPr>
          <w:rFonts w:ascii="Garamond" w:eastAsia="Times New Roman" w:hAnsi="Garamond"/>
          <w:b/>
          <w:sz w:val="24"/>
          <w:szCs w:val="24"/>
          <w:lang w:eastAsia="ru-RU"/>
        </w:rPr>
      </w:pPr>
      <w:r w:rsidRPr="00957E42">
        <w:rPr>
          <w:rFonts w:ascii="Garamond" w:eastAsia="Times New Roman" w:hAnsi="Garamond"/>
          <w:szCs w:val="20"/>
          <w:lang w:eastAsia="ru-RU"/>
        </w:rPr>
        <w:t> ________________/___________/</w:t>
      </w:r>
    </w:p>
    <w:p w14:paraId="67F88158" w14:textId="77777777" w:rsidR="00E84555" w:rsidRPr="00957E42" w:rsidRDefault="00E84555" w:rsidP="00E84555">
      <w:pPr>
        <w:spacing w:after="0" w:line="240" w:lineRule="auto"/>
        <w:jc w:val="right"/>
        <w:rPr>
          <w:rFonts w:ascii="Garamond" w:eastAsia="Times New Roman" w:hAnsi="Garamond"/>
          <w:b/>
          <w:sz w:val="24"/>
          <w:szCs w:val="24"/>
          <w:lang w:eastAsia="ru-RU"/>
        </w:rPr>
      </w:pPr>
    </w:p>
    <w:p w14:paraId="438700E2" w14:textId="77777777" w:rsidR="00AD7F39" w:rsidRPr="00957E42" w:rsidRDefault="00AD7F39" w:rsidP="00E84555">
      <w:pPr>
        <w:spacing w:after="0" w:line="240" w:lineRule="auto"/>
        <w:rPr>
          <w:rFonts w:ascii="Garamond" w:eastAsia="Times New Roman" w:hAnsi="Garamond"/>
          <w:b/>
          <w:sz w:val="26"/>
          <w:szCs w:val="26"/>
        </w:rPr>
      </w:pPr>
    </w:p>
    <w:p w14:paraId="2D39B7DE" w14:textId="77777777" w:rsidR="00AD7F39" w:rsidRPr="00957E42" w:rsidRDefault="00AD7F39" w:rsidP="00E84555">
      <w:pPr>
        <w:spacing w:after="0" w:line="240" w:lineRule="auto"/>
        <w:rPr>
          <w:rFonts w:ascii="Garamond" w:eastAsia="Times New Roman" w:hAnsi="Garamond"/>
          <w:b/>
          <w:sz w:val="26"/>
          <w:szCs w:val="26"/>
        </w:rPr>
      </w:pPr>
    </w:p>
    <w:p w14:paraId="1A4F8A5B" w14:textId="77777777" w:rsidR="00AD7F39" w:rsidRPr="00957E42" w:rsidRDefault="00AD7F39" w:rsidP="00E84555">
      <w:pPr>
        <w:spacing w:after="0" w:line="240" w:lineRule="auto"/>
        <w:rPr>
          <w:rFonts w:ascii="Garamond" w:eastAsia="Times New Roman" w:hAnsi="Garamond"/>
          <w:b/>
          <w:sz w:val="26"/>
          <w:szCs w:val="26"/>
        </w:rPr>
      </w:pPr>
    </w:p>
    <w:p w14:paraId="787B7C34" w14:textId="77777777" w:rsidR="00AD7F39" w:rsidRPr="00957E42" w:rsidRDefault="00AD7F39" w:rsidP="00E84555">
      <w:pPr>
        <w:spacing w:after="0" w:line="240" w:lineRule="auto"/>
        <w:rPr>
          <w:rFonts w:ascii="Garamond" w:eastAsia="Times New Roman" w:hAnsi="Garamond"/>
          <w:b/>
          <w:sz w:val="26"/>
          <w:szCs w:val="26"/>
        </w:rPr>
      </w:pPr>
    </w:p>
    <w:p w14:paraId="02414CA4" w14:textId="77777777" w:rsidR="009A39DA" w:rsidRPr="00957E42" w:rsidRDefault="009A39DA">
      <w:pPr>
        <w:spacing w:after="160" w:line="259" w:lineRule="auto"/>
        <w:rPr>
          <w:rFonts w:ascii="Garamond" w:eastAsia="Times New Roman" w:hAnsi="Garamond"/>
          <w:b/>
          <w:sz w:val="26"/>
          <w:szCs w:val="26"/>
        </w:rPr>
      </w:pPr>
      <w:r w:rsidRPr="00957E42">
        <w:rPr>
          <w:rFonts w:ascii="Garamond" w:eastAsia="Times New Roman" w:hAnsi="Garamond"/>
          <w:b/>
          <w:sz w:val="26"/>
          <w:szCs w:val="26"/>
        </w:rPr>
        <w:br w:type="page"/>
      </w:r>
    </w:p>
    <w:p w14:paraId="3458CB1B" w14:textId="0A79EB37" w:rsidR="00E84555" w:rsidRPr="00957E42" w:rsidRDefault="00E84555" w:rsidP="00E84555">
      <w:pPr>
        <w:spacing w:after="0" w:line="240" w:lineRule="auto"/>
        <w:rPr>
          <w:rFonts w:ascii="Garamond" w:eastAsia="Times New Roman" w:hAnsi="Garamond"/>
          <w:b/>
          <w:sz w:val="24"/>
          <w:szCs w:val="24"/>
        </w:rPr>
      </w:pPr>
      <w:r w:rsidRPr="00957E42">
        <w:rPr>
          <w:rFonts w:ascii="Garamond" w:eastAsia="Times New Roman" w:hAnsi="Garamond"/>
          <w:b/>
          <w:sz w:val="24"/>
          <w:szCs w:val="24"/>
        </w:rPr>
        <w:t>Дополнить новым приложением 5.3</w:t>
      </w:r>
    </w:p>
    <w:p w14:paraId="4D749A28" w14:textId="77777777" w:rsidR="00E84555" w:rsidRPr="00957E42" w:rsidRDefault="00E84555" w:rsidP="00E84555">
      <w:pPr>
        <w:spacing w:after="0" w:line="240" w:lineRule="auto"/>
        <w:rPr>
          <w:rFonts w:ascii="Garamond" w:eastAsia="Times New Roman" w:hAnsi="Garamond"/>
          <w:sz w:val="20"/>
          <w:szCs w:val="24"/>
          <w:lang w:eastAsia="ru-RU"/>
        </w:rPr>
      </w:pPr>
    </w:p>
    <w:p w14:paraId="0D4AD816" w14:textId="77777777" w:rsidR="00E84555" w:rsidRPr="00957E42" w:rsidRDefault="00E84555" w:rsidP="00E84555">
      <w:pPr>
        <w:spacing w:after="0" w:line="240" w:lineRule="auto"/>
        <w:rPr>
          <w:rFonts w:ascii="Garamond" w:eastAsia="Times New Roman" w:hAnsi="Garamond"/>
          <w:lang w:eastAsia="ru-RU"/>
        </w:rPr>
      </w:pPr>
      <w:r w:rsidRPr="00957E42">
        <w:rPr>
          <w:rFonts w:ascii="Garamond" w:eastAsia="Times New Roman" w:hAnsi="Garamond"/>
          <w:lang w:eastAsia="ru-RU"/>
        </w:rPr>
        <w:t>Форму утверждаю</w:t>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r>
      <w:r w:rsidRPr="00957E42">
        <w:rPr>
          <w:rFonts w:ascii="Garamond" w:eastAsia="Times New Roman" w:hAnsi="Garamond"/>
          <w:lang w:eastAsia="ru-RU"/>
        </w:rPr>
        <w:tab/>
        <w:t xml:space="preserve">             Форму утверждаю</w:t>
      </w:r>
    </w:p>
    <w:p w14:paraId="0B507885" w14:textId="77777777" w:rsidR="00E84555" w:rsidRPr="00957E42" w:rsidRDefault="00E84555" w:rsidP="00E84555">
      <w:pPr>
        <w:spacing w:after="0" w:line="240" w:lineRule="auto"/>
        <w:jc w:val="both"/>
        <w:rPr>
          <w:rFonts w:ascii="Garamond" w:eastAsia="Times New Roman" w:hAnsi="Garamond"/>
          <w:lang w:eastAsia="ru-RU"/>
        </w:rPr>
      </w:pPr>
    </w:p>
    <w:p w14:paraId="292C4675" w14:textId="7468674F" w:rsidR="00E84555" w:rsidRPr="00957E42" w:rsidRDefault="00E84555" w:rsidP="00E84555">
      <w:pPr>
        <w:spacing w:after="0" w:line="240" w:lineRule="auto"/>
        <w:jc w:val="both"/>
        <w:rPr>
          <w:rFonts w:ascii="Garamond" w:eastAsia="Times New Roman" w:hAnsi="Garamond"/>
          <w:lang w:eastAsia="ru-RU"/>
        </w:rPr>
      </w:pPr>
      <w:r w:rsidRPr="00957E42">
        <w:rPr>
          <w:rFonts w:ascii="Garamond" w:eastAsia="Times New Roman" w:hAnsi="Garamond"/>
          <w:lang w:eastAsia="ru-RU"/>
        </w:rPr>
        <w:t xml:space="preserve">_________________ (от Доверителя) </w:t>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t xml:space="preserve">                _______________ (от Поверенного)</w:t>
      </w:r>
    </w:p>
    <w:p w14:paraId="2297BC90" w14:textId="77777777" w:rsidR="00E84555" w:rsidRPr="00957E42" w:rsidRDefault="00E84555" w:rsidP="00E84555">
      <w:pPr>
        <w:spacing w:after="0" w:line="240" w:lineRule="auto"/>
        <w:jc w:val="right"/>
        <w:rPr>
          <w:rFonts w:ascii="Garamond" w:eastAsia="Times New Roman" w:hAnsi="Garamond"/>
          <w:b/>
          <w:lang w:eastAsia="ru-RU"/>
        </w:rPr>
      </w:pPr>
    </w:p>
    <w:p w14:paraId="3229B3C9" w14:textId="77777777" w:rsidR="00E84555" w:rsidRPr="00957E42" w:rsidRDefault="00E84555" w:rsidP="00E84555">
      <w:pPr>
        <w:spacing w:after="0" w:line="240" w:lineRule="auto"/>
        <w:jc w:val="right"/>
        <w:outlineLvl w:val="0"/>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Приложение 5.3</w:t>
      </w:r>
    </w:p>
    <w:p w14:paraId="04E2E6D6" w14:textId="77777777" w:rsidR="00E84555" w:rsidRPr="00957E42" w:rsidRDefault="00E84555" w:rsidP="00E84555">
      <w:pPr>
        <w:keepNext/>
        <w:spacing w:after="0" w:line="240" w:lineRule="auto"/>
        <w:ind w:firstLine="360"/>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 xml:space="preserve">к Договору коммерческого представительства поставщика для </w:t>
      </w:r>
    </w:p>
    <w:p w14:paraId="0FBE57CB" w14:textId="77777777" w:rsidR="00E84555" w:rsidRPr="00957E42" w:rsidRDefault="00E84555" w:rsidP="00E84555">
      <w:pPr>
        <w:keepNext/>
        <w:spacing w:after="0" w:line="240" w:lineRule="auto"/>
        <w:ind w:firstLine="360"/>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 xml:space="preserve">целей заключения договоров о предоставлении </w:t>
      </w:r>
    </w:p>
    <w:p w14:paraId="143AB521" w14:textId="77777777" w:rsidR="00E84555" w:rsidRPr="00957E42" w:rsidRDefault="00E84555" w:rsidP="00E84555">
      <w:pPr>
        <w:keepNext/>
        <w:spacing w:after="0" w:line="240" w:lineRule="auto"/>
        <w:ind w:firstLine="360"/>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 xml:space="preserve">мощности квалифицированных генерирующих объектов, </w:t>
      </w:r>
    </w:p>
    <w:p w14:paraId="2B43772D" w14:textId="77777777" w:rsidR="00E84555" w:rsidRPr="00957E42" w:rsidRDefault="00E84555" w:rsidP="00E84555">
      <w:pPr>
        <w:keepNext/>
        <w:spacing w:after="0" w:line="240" w:lineRule="auto"/>
        <w:ind w:firstLine="360"/>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функционирующих на основе использования</w:t>
      </w:r>
    </w:p>
    <w:p w14:paraId="563FB810" w14:textId="77777777" w:rsidR="00E84555" w:rsidRPr="00957E42" w:rsidRDefault="00E84555" w:rsidP="00E84555">
      <w:pPr>
        <w:keepNext/>
        <w:spacing w:after="0" w:line="240" w:lineRule="auto"/>
        <w:ind w:firstLine="360"/>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 xml:space="preserve"> возобновляемых источников энергии</w:t>
      </w:r>
    </w:p>
    <w:p w14:paraId="658518EC" w14:textId="77777777" w:rsidR="00E84555" w:rsidRPr="00957E42" w:rsidRDefault="00E84555" w:rsidP="00E84555">
      <w:pPr>
        <w:spacing w:after="0" w:line="240" w:lineRule="auto"/>
        <w:jc w:val="right"/>
        <w:rPr>
          <w:rFonts w:ascii="Garamond" w:eastAsia="Times New Roman" w:hAnsi="Garamond"/>
          <w:b/>
          <w:color w:val="000000" w:themeColor="text1"/>
          <w:lang w:eastAsia="ru-RU"/>
        </w:rPr>
      </w:pPr>
      <w:r w:rsidRPr="00957E42">
        <w:rPr>
          <w:rFonts w:ascii="Garamond" w:eastAsia="Times New Roman" w:hAnsi="Garamond"/>
          <w:b/>
          <w:color w:val="000000" w:themeColor="text1"/>
          <w:lang w:eastAsia="ru-RU"/>
        </w:rPr>
        <w:t>от «__</w:t>
      </w:r>
      <w:proofErr w:type="gramStart"/>
      <w:r w:rsidRPr="00957E42">
        <w:rPr>
          <w:rFonts w:ascii="Garamond" w:eastAsia="Times New Roman" w:hAnsi="Garamond"/>
          <w:b/>
          <w:color w:val="000000" w:themeColor="text1"/>
          <w:lang w:eastAsia="ru-RU"/>
        </w:rPr>
        <w:t>_»_</w:t>
      </w:r>
      <w:proofErr w:type="gramEnd"/>
      <w:r w:rsidRPr="00957E42">
        <w:rPr>
          <w:rFonts w:ascii="Garamond" w:eastAsia="Times New Roman" w:hAnsi="Garamond"/>
          <w:b/>
          <w:color w:val="000000" w:themeColor="text1"/>
          <w:lang w:eastAsia="ru-RU"/>
        </w:rPr>
        <w:t>________ №_____</w:t>
      </w:r>
    </w:p>
    <w:p w14:paraId="3E1A1124" w14:textId="77777777" w:rsidR="00E84555" w:rsidRPr="00957E42" w:rsidRDefault="00E84555" w:rsidP="00E84555">
      <w:pPr>
        <w:spacing w:after="0" w:line="240" w:lineRule="auto"/>
        <w:jc w:val="right"/>
        <w:rPr>
          <w:rFonts w:ascii="Garamond" w:eastAsia="Times New Roman" w:hAnsi="Garamond"/>
          <w:b/>
          <w:color w:val="000000" w:themeColor="text1"/>
          <w:sz w:val="20"/>
          <w:szCs w:val="20"/>
          <w:lang w:eastAsia="ru-RU"/>
        </w:rPr>
      </w:pPr>
    </w:p>
    <w:p w14:paraId="09107224"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sz w:val="20"/>
          <w:szCs w:val="20"/>
          <w:lang w:eastAsia="ru-RU"/>
        </w:rPr>
      </w:pPr>
    </w:p>
    <w:p w14:paraId="56F77D4F"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szCs w:val="20"/>
          <w:lang w:eastAsia="ru-RU"/>
        </w:rPr>
      </w:pPr>
      <w:r w:rsidRPr="00957E42">
        <w:rPr>
          <w:rFonts w:ascii="Garamond" w:eastAsiaTheme="majorEastAsia" w:hAnsi="Garamond" w:cstheme="majorBidi"/>
          <w:b/>
          <w:iCs/>
          <w:color w:val="000000" w:themeColor="text1"/>
          <w:szCs w:val="20"/>
          <w:lang w:eastAsia="ru-RU"/>
        </w:rPr>
        <w:t>УВЕДОМЛЕНИЕ</w:t>
      </w:r>
    </w:p>
    <w:p w14:paraId="6F8F1C4F" w14:textId="3CB21600" w:rsidR="00E84555" w:rsidRPr="00957E42" w:rsidRDefault="00E84555" w:rsidP="00E84555">
      <w:pPr>
        <w:spacing w:after="0" w:line="240" w:lineRule="auto"/>
        <w:jc w:val="center"/>
        <w:rPr>
          <w:rFonts w:ascii="Garamond" w:eastAsia="Times New Roman" w:hAnsi="Garamond"/>
          <w:b/>
          <w:color w:val="000000" w:themeColor="text1"/>
          <w:szCs w:val="20"/>
          <w:lang w:eastAsia="ru-RU"/>
        </w:rPr>
      </w:pPr>
      <w:r w:rsidRPr="00957E42">
        <w:rPr>
          <w:rFonts w:ascii="Garamond" w:eastAsia="Times New Roman" w:hAnsi="Garamond"/>
          <w:b/>
          <w:color w:val="000000" w:themeColor="text1"/>
          <w:szCs w:val="20"/>
          <w:lang w:eastAsia="ru-RU"/>
        </w:rPr>
        <w:t>об изменении дат начала и окончания поставки мощности на боле</w:t>
      </w:r>
      <w:r w:rsidR="00531DEF">
        <w:rPr>
          <w:rFonts w:ascii="Garamond" w:eastAsia="Times New Roman" w:hAnsi="Garamond"/>
          <w:b/>
          <w:color w:val="000000" w:themeColor="text1"/>
          <w:szCs w:val="20"/>
          <w:lang w:eastAsia="ru-RU"/>
        </w:rPr>
        <w:t>е поздние даты по договорам о </w:t>
      </w:r>
      <w:r w:rsidRPr="00957E42">
        <w:rPr>
          <w:rFonts w:ascii="Garamond" w:eastAsia="Times New Roman" w:hAnsi="Garamond"/>
          <w:b/>
          <w:color w:val="000000" w:themeColor="text1"/>
          <w:szCs w:val="20"/>
          <w:lang w:eastAsia="ru-RU"/>
        </w:rPr>
        <w:t xml:space="preserve">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включенного в перечень </w:t>
      </w:r>
      <w:r w:rsidRPr="00957E42">
        <w:rPr>
          <w:rFonts w:ascii="Garamond" w:eastAsia="Times New Roman" w:hAnsi="Garamond"/>
          <w:b/>
          <w:color w:val="000000" w:themeColor="text1"/>
          <w:szCs w:val="20"/>
          <w:lang w:eastAsia="ru-RU"/>
        </w:rPr>
        <w:br/>
        <w:t xml:space="preserve">Правительственной комиссии </w:t>
      </w:r>
    </w:p>
    <w:p w14:paraId="603DF005" w14:textId="77777777" w:rsidR="00E84555" w:rsidRPr="00957E42" w:rsidRDefault="00E84555" w:rsidP="00E84555">
      <w:pPr>
        <w:spacing w:after="0" w:line="240" w:lineRule="auto"/>
        <w:jc w:val="center"/>
        <w:rPr>
          <w:rFonts w:ascii="Garamond" w:eastAsia="Times New Roman" w:hAnsi="Garamond"/>
          <w:b/>
          <w:color w:val="000000" w:themeColor="text1"/>
          <w:szCs w:val="20"/>
          <w:lang w:eastAsia="ru-RU"/>
        </w:rPr>
      </w:pPr>
      <w:r w:rsidRPr="00957E42">
        <w:rPr>
          <w:rFonts w:ascii="Garamond" w:eastAsia="Times New Roman" w:hAnsi="Garamond"/>
          <w:b/>
          <w:color w:val="000000" w:themeColor="text1"/>
          <w:szCs w:val="20"/>
          <w:lang w:eastAsia="ru-RU"/>
        </w:rPr>
        <w:t>от ____________________</w:t>
      </w:r>
    </w:p>
    <w:p w14:paraId="432DCA41"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p>
    <w:p w14:paraId="4EB502AB" w14:textId="77777777" w:rsidR="00E84555" w:rsidRPr="00957E42" w:rsidRDefault="00E84555" w:rsidP="00E84555">
      <w:pPr>
        <w:spacing w:after="0" w:line="240" w:lineRule="auto"/>
        <w:ind w:firstLine="600"/>
        <w:jc w:val="both"/>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 xml:space="preserve">Настоящее Уведомление направляется в соответствии с пунктом 1.7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eastAsia="Times New Roman" w:hAnsi="Garamond"/>
          <w:color w:val="000000" w:themeColor="text1"/>
          <w:szCs w:val="20"/>
          <w:lang w:eastAsia="ru-RU"/>
        </w:rPr>
        <w:t>20__г</w:t>
      </w:r>
      <w:proofErr w:type="spellEnd"/>
      <w:r w:rsidRPr="00957E42">
        <w:rPr>
          <w:rFonts w:ascii="Garamond" w:eastAsia="Times New Roman" w:hAnsi="Garamond"/>
          <w:color w:val="000000" w:themeColor="text1"/>
          <w:szCs w:val="20"/>
          <w:lang w:eastAsia="ru-RU"/>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113438E9" w14:textId="77777777" w:rsidR="00E84555" w:rsidRPr="00957E42" w:rsidRDefault="00E84555" w:rsidP="00E84555">
      <w:pPr>
        <w:spacing w:after="0" w:line="240" w:lineRule="auto"/>
        <w:ind w:firstLine="600"/>
        <w:jc w:val="both"/>
        <w:rPr>
          <w:rFonts w:ascii="Garamond" w:eastAsia="Times New Roman" w:hAnsi="Garamond"/>
          <w:color w:val="000000" w:themeColor="text1"/>
          <w:szCs w:val="20"/>
          <w:lang w:eastAsia="ru-RU"/>
        </w:rPr>
      </w:pPr>
    </w:p>
    <w:p w14:paraId="1B77ED82" w14:textId="77777777" w:rsidR="00E84555" w:rsidRPr="00957E42" w:rsidRDefault="00E84555" w:rsidP="00E84555">
      <w:pPr>
        <w:spacing w:after="0" w:line="240" w:lineRule="auto"/>
        <w:ind w:firstLine="600"/>
        <w:jc w:val="both"/>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Настоящим Доверитель уведомляет Поверенного об изменении дат начала и окончания поставки мощности на более поздние даты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2A391CCA" w14:textId="77777777" w:rsidR="00E84555" w:rsidRPr="00957E42" w:rsidRDefault="00E84555" w:rsidP="00E84555">
      <w:pPr>
        <w:spacing w:after="0" w:line="240" w:lineRule="auto"/>
        <w:jc w:val="both"/>
        <w:rPr>
          <w:rFonts w:ascii="Garamond" w:eastAsia="Times New Roman" w:hAnsi="Garamond"/>
          <w:color w:val="000000" w:themeColor="text1"/>
          <w:szCs w:val="20"/>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2126"/>
        <w:gridCol w:w="2126"/>
        <w:gridCol w:w="2693"/>
      </w:tblGrid>
      <w:tr w:rsidR="00E84555" w:rsidRPr="00957E42" w14:paraId="1A4BEF83" w14:textId="77777777" w:rsidTr="007D071E">
        <w:trPr>
          <w:trHeight w:val="296"/>
        </w:trPr>
        <w:tc>
          <w:tcPr>
            <w:tcW w:w="2581" w:type="dxa"/>
            <w:vMerge w:val="restart"/>
          </w:tcPr>
          <w:p w14:paraId="6C123AE3" w14:textId="77777777" w:rsidR="00E84555" w:rsidRPr="00957E42" w:rsidRDefault="00E84555" w:rsidP="00E84555">
            <w:pPr>
              <w:keepNext/>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bCs/>
                <w:color w:val="000000" w:themeColor="text1"/>
                <w:szCs w:val="20"/>
                <w:lang w:eastAsia="ru-RU"/>
              </w:rPr>
              <w:t>Код ГТП генерации</w:t>
            </w:r>
          </w:p>
        </w:tc>
        <w:tc>
          <w:tcPr>
            <w:tcW w:w="4252" w:type="dxa"/>
            <w:gridSpan w:val="2"/>
          </w:tcPr>
          <w:p w14:paraId="1269F793" w14:textId="77777777" w:rsidR="00E84555" w:rsidRPr="00957E42" w:rsidRDefault="00E84555" w:rsidP="00E84555">
            <w:pPr>
              <w:keepNext/>
              <w:spacing w:after="0" w:line="240" w:lineRule="auto"/>
              <w:jc w:val="center"/>
              <w:outlineLvl w:val="0"/>
              <w:rPr>
                <w:rFonts w:ascii="Garamond" w:eastAsia="Times New Roman" w:hAnsi="Garamond"/>
                <w:color w:val="000000" w:themeColor="text1"/>
                <w:szCs w:val="20"/>
                <w:lang w:eastAsia="ru-RU"/>
              </w:rPr>
            </w:pPr>
            <w:r w:rsidRPr="00957E42">
              <w:rPr>
                <w:rFonts w:ascii="Garamond" w:eastAsia="Times New Roman" w:hAnsi="Garamond"/>
                <w:bCs/>
                <w:color w:val="000000" w:themeColor="text1"/>
                <w:szCs w:val="20"/>
                <w:lang w:eastAsia="ru-RU"/>
              </w:rPr>
              <w:t>Месторасположение объекта генерации</w:t>
            </w:r>
          </w:p>
        </w:tc>
        <w:tc>
          <w:tcPr>
            <w:tcW w:w="2693" w:type="dxa"/>
          </w:tcPr>
          <w:p w14:paraId="064B8578" w14:textId="6428F66D" w:rsidR="00E84555" w:rsidRPr="00957E42" w:rsidRDefault="00E84555" w:rsidP="00E84555">
            <w:pPr>
              <w:keepNext/>
              <w:spacing w:after="0" w:line="240" w:lineRule="auto"/>
              <w:jc w:val="center"/>
              <w:outlineLvl w:val="0"/>
              <w:rPr>
                <w:rFonts w:ascii="Garamond" w:eastAsia="Times New Roman" w:hAnsi="Garamond"/>
                <w:bCs/>
                <w:color w:val="000000" w:themeColor="text1"/>
                <w:szCs w:val="20"/>
                <w:vertAlign w:val="superscript"/>
                <w:lang w:eastAsia="ru-RU"/>
              </w:rPr>
            </w:pPr>
            <w:r w:rsidRPr="00957E42">
              <w:rPr>
                <w:rFonts w:ascii="Garamond" w:eastAsia="Times New Roman" w:hAnsi="Garamond"/>
                <w:bCs/>
                <w:color w:val="000000" w:themeColor="text1"/>
                <w:szCs w:val="20"/>
                <w:lang w:eastAsia="ru-RU"/>
              </w:rPr>
              <w:t>Вид объекта генерации</w:t>
            </w:r>
            <w:r w:rsidR="006D7CA7">
              <w:rPr>
                <w:rFonts w:ascii="Garamond" w:eastAsia="Times New Roman" w:hAnsi="Garamond"/>
                <w:bCs/>
                <w:color w:val="000000" w:themeColor="text1"/>
                <w:szCs w:val="20"/>
                <w:lang w:eastAsia="ru-RU"/>
              </w:rPr>
              <w:t> </w:t>
            </w:r>
            <w:r w:rsidRPr="00957E42">
              <w:rPr>
                <w:rFonts w:ascii="Garamond" w:eastAsia="Times New Roman" w:hAnsi="Garamond"/>
                <w:bCs/>
                <w:color w:val="000000" w:themeColor="text1"/>
                <w:szCs w:val="20"/>
                <w:vertAlign w:val="superscript"/>
                <w:lang w:eastAsia="ru-RU"/>
              </w:rPr>
              <w:t>1</w:t>
            </w:r>
          </w:p>
        </w:tc>
      </w:tr>
      <w:tr w:rsidR="00E84555" w:rsidRPr="00957E42" w14:paraId="23B97B59" w14:textId="77777777" w:rsidTr="007D071E">
        <w:trPr>
          <w:trHeight w:val="564"/>
        </w:trPr>
        <w:tc>
          <w:tcPr>
            <w:tcW w:w="2581" w:type="dxa"/>
            <w:vMerge/>
          </w:tcPr>
          <w:p w14:paraId="6E3040CA" w14:textId="77777777" w:rsidR="00E84555" w:rsidRPr="00957E42" w:rsidRDefault="00E84555" w:rsidP="00E84555">
            <w:pPr>
              <w:keepNext/>
              <w:spacing w:after="0" w:line="240" w:lineRule="auto"/>
              <w:jc w:val="center"/>
              <w:outlineLvl w:val="0"/>
              <w:rPr>
                <w:rFonts w:ascii="Garamond" w:eastAsia="Times New Roman" w:hAnsi="Garamond"/>
                <w:bCs/>
                <w:color w:val="000000" w:themeColor="text1"/>
                <w:szCs w:val="20"/>
                <w:lang w:eastAsia="ru-RU"/>
              </w:rPr>
            </w:pPr>
          </w:p>
        </w:tc>
        <w:tc>
          <w:tcPr>
            <w:tcW w:w="2126" w:type="dxa"/>
          </w:tcPr>
          <w:p w14:paraId="4C327B2B" w14:textId="77777777" w:rsidR="00E84555" w:rsidRPr="00957E42" w:rsidRDefault="00E84555" w:rsidP="00E84555">
            <w:pPr>
              <w:keepNext/>
              <w:spacing w:after="0" w:line="240" w:lineRule="auto"/>
              <w:jc w:val="center"/>
              <w:outlineLvl w:val="0"/>
              <w:rPr>
                <w:rFonts w:ascii="Garamond" w:eastAsia="Times New Roman" w:hAnsi="Garamond"/>
                <w:bCs/>
                <w:color w:val="000000" w:themeColor="text1"/>
                <w:szCs w:val="20"/>
                <w:lang w:eastAsia="ru-RU"/>
              </w:rPr>
            </w:pPr>
            <w:r w:rsidRPr="00957E42">
              <w:rPr>
                <w:rFonts w:ascii="Garamond" w:eastAsia="Times New Roman" w:hAnsi="Garamond"/>
                <w:bCs/>
                <w:color w:val="000000" w:themeColor="text1"/>
                <w:szCs w:val="20"/>
                <w:lang w:eastAsia="ru-RU"/>
              </w:rPr>
              <w:t>Субъект Российской Федерации</w:t>
            </w:r>
          </w:p>
        </w:tc>
        <w:tc>
          <w:tcPr>
            <w:tcW w:w="2126" w:type="dxa"/>
          </w:tcPr>
          <w:p w14:paraId="47AC0F24" w14:textId="77777777" w:rsidR="00E84555" w:rsidRPr="00957E42" w:rsidRDefault="00E84555" w:rsidP="00E84555">
            <w:pPr>
              <w:keepNext/>
              <w:spacing w:after="0" w:line="240" w:lineRule="auto"/>
              <w:jc w:val="center"/>
              <w:outlineLvl w:val="0"/>
              <w:rPr>
                <w:rFonts w:ascii="Garamond" w:eastAsia="Times New Roman" w:hAnsi="Garamond"/>
                <w:bCs/>
                <w:color w:val="000000" w:themeColor="text1"/>
                <w:szCs w:val="20"/>
                <w:lang w:eastAsia="ru-RU"/>
              </w:rPr>
            </w:pPr>
            <w:r w:rsidRPr="00957E42">
              <w:rPr>
                <w:rFonts w:ascii="Garamond" w:eastAsia="Times New Roman" w:hAnsi="Garamond"/>
                <w:bCs/>
                <w:color w:val="000000" w:themeColor="text1"/>
                <w:szCs w:val="20"/>
                <w:lang w:eastAsia="ru-RU"/>
              </w:rPr>
              <w:t>Ценовая зона</w:t>
            </w:r>
          </w:p>
        </w:tc>
        <w:tc>
          <w:tcPr>
            <w:tcW w:w="2693" w:type="dxa"/>
          </w:tcPr>
          <w:p w14:paraId="2ECDAED9" w14:textId="77777777" w:rsidR="00E84555" w:rsidRPr="00957E42" w:rsidRDefault="00E84555" w:rsidP="00E84555">
            <w:pPr>
              <w:keepNext/>
              <w:spacing w:after="0" w:line="240" w:lineRule="auto"/>
              <w:jc w:val="center"/>
              <w:outlineLvl w:val="0"/>
              <w:rPr>
                <w:rFonts w:ascii="Garamond" w:eastAsia="Times New Roman" w:hAnsi="Garamond"/>
                <w:bCs/>
                <w:color w:val="000000" w:themeColor="text1"/>
                <w:szCs w:val="20"/>
                <w:lang w:eastAsia="ru-RU"/>
              </w:rPr>
            </w:pPr>
          </w:p>
        </w:tc>
      </w:tr>
      <w:tr w:rsidR="00E84555" w:rsidRPr="00957E42" w14:paraId="40CB8866" w14:textId="77777777" w:rsidTr="007D071E">
        <w:tc>
          <w:tcPr>
            <w:tcW w:w="2581" w:type="dxa"/>
          </w:tcPr>
          <w:p w14:paraId="1DBDC7DF" w14:textId="77777777" w:rsidR="00E84555" w:rsidRPr="00957E42" w:rsidRDefault="00E84555" w:rsidP="00E84555">
            <w:pPr>
              <w:keepNext/>
              <w:spacing w:after="0" w:line="240" w:lineRule="auto"/>
              <w:jc w:val="both"/>
              <w:outlineLvl w:val="0"/>
              <w:rPr>
                <w:rFonts w:ascii="Garamond" w:eastAsia="Times New Roman" w:hAnsi="Garamond"/>
                <w:color w:val="000000" w:themeColor="text1"/>
                <w:szCs w:val="20"/>
                <w:lang w:eastAsia="ru-RU"/>
              </w:rPr>
            </w:pPr>
          </w:p>
        </w:tc>
        <w:tc>
          <w:tcPr>
            <w:tcW w:w="4252" w:type="dxa"/>
            <w:gridSpan w:val="2"/>
          </w:tcPr>
          <w:p w14:paraId="14A974E1" w14:textId="77777777" w:rsidR="00E84555" w:rsidRPr="00957E42" w:rsidRDefault="00E84555" w:rsidP="00E84555">
            <w:pPr>
              <w:keepNext/>
              <w:spacing w:after="0" w:line="240" w:lineRule="auto"/>
              <w:jc w:val="both"/>
              <w:outlineLvl w:val="0"/>
              <w:rPr>
                <w:rFonts w:ascii="Garamond" w:eastAsia="Times New Roman" w:hAnsi="Garamond"/>
                <w:color w:val="000000" w:themeColor="text1"/>
                <w:szCs w:val="20"/>
                <w:lang w:eastAsia="ru-RU"/>
              </w:rPr>
            </w:pPr>
          </w:p>
        </w:tc>
        <w:tc>
          <w:tcPr>
            <w:tcW w:w="2693" w:type="dxa"/>
          </w:tcPr>
          <w:p w14:paraId="43F59E6D" w14:textId="77777777" w:rsidR="00E84555" w:rsidRPr="00957E42" w:rsidRDefault="00E84555" w:rsidP="00E84555">
            <w:pPr>
              <w:keepNext/>
              <w:spacing w:after="0" w:line="240" w:lineRule="auto"/>
              <w:jc w:val="both"/>
              <w:outlineLvl w:val="0"/>
              <w:rPr>
                <w:rFonts w:ascii="Garamond" w:eastAsia="Times New Roman" w:hAnsi="Garamond"/>
                <w:color w:val="000000" w:themeColor="text1"/>
                <w:szCs w:val="20"/>
                <w:lang w:eastAsia="ru-RU"/>
              </w:rPr>
            </w:pPr>
          </w:p>
        </w:tc>
      </w:tr>
    </w:tbl>
    <w:p w14:paraId="5B3C91DC" w14:textId="77777777" w:rsidR="00E84555" w:rsidRPr="00957E42" w:rsidRDefault="00E84555" w:rsidP="00E84555">
      <w:pPr>
        <w:spacing w:after="0" w:line="240" w:lineRule="auto"/>
        <w:jc w:val="both"/>
        <w:rPr>
          <w:rFonts w:ascii="Garamond" w:eastAsia="Times New Roman" w:hAnsi="Garamond"/>
          <w:color w:val="000000" w:themeColor="text1"/>
          <w:szCs w:val="20"/>
          <w:lang w:eastAsia="ru-RU"/>
        </w:rPr>
      </w:pPr>
    </w:p>
    <w:p w14:paraId="3DB498D6" w14:textId="78FF1D19" w:rsidR="00E84555" w:rsidRPr="00957E42" w:rsidRDefault="00E84555" w:rsidP="00E84555">
      <w:pPr>
        <w:spacing w:after="0" w:line="240" w:lineRule="auto"/>
        <w:jc w:val="both"/>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даты начала поставки мощности, с указанием новых дат начала и окончания поставки мощности:</w:t>
      </w:r>
    </w:p>
    <w:p w14:paraId="6E0C3FD1" w14:textId="77777777" w:rsidR="003B2B9D" w:rsidRPr="00957E42" w:rsidRDefault="003B2B9D" w:rsidP="00E84555">
      <w:pPr>
        <w:spacing w:after="0" w:line="240" w:lineRule="auto"/>
        <w:jc w:val="both"/>
        <w:rPr>
          <w:rFonts w:ascii="Garamond" w:eastAsia="Times New Roman" w:hAnsi="Garamond"/>
          <w:color w:val="000000" w:themeColor="text1"/>
          <w:szCs w:val="20"/>
          <w:lang w:eastAsia="ru-RU"/>
        </w:rPr>
      </w:pPr>
    </w:p>
    <w:tbl>
      <w:tblPr>
        <w:tblW w:w="9493" w:type="dxa"/>
        <w:jc w:val="center"/>
        <w:tblLayout w:type="fixed"/>
        <w:tblCellMar>
          <w:left w:w="0" w:type="dxa"/>
          <w:right w:w="0" w:type="dxa"/>
        </w:tblCellMar>
        <w:tblLook w:val="04A0" w:firstRow="1" w:lastRow="0" w:firstColumn="1" w:lastColumn="0" w:noHBand="0" w:noVBand="1"/>
      </w:tblPr>
      <w:tblGrid>
        <w:gridCol w:w="2268"/>
        <w:gridCol w:w="2547"/>
        <w:gridCol w:w="2057"/>
        <w:gridCol w:w="2621"/>
      </w:tblGrid>
      <w:tr w:rsidR="00E84555" w:rsidRPr="00957E42" w14:paraId="28EEF756" w14:textId="77777777" w:rsidTr="007D071E">
        <w:trPr>
          <w:cantSplit/>
          <w:trHeight w:val="286"/>
          <w:jc w:val="center"/>
        </w:trPr>
        <w:tc>
          <w:tcPr>
            <w:tcW w:w="226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283213F9"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 xml:space="preserve">Дата начала </w:t>
            </w:r>
          </w:p>
          <w:p w14:paraId="2435054F"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поставки мощности</w:t>
            </w:r>
          </w:p>
        </w:tc>
        <w:tc>
          <w:tcPr>
            <w:tcW w:w="254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center"/>
          </w:tcPr>
          <w:p w14:paraId="211976FA"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Измененная дата начала</w:t>
            </w:r>
          </w:p>
          <w:p w14:paraId="68F60F0A" w14:textId="6771E10A" w:rsidR="00E84555" w:rsidRPr="00957E42" w:rsidRDefault="00E84555" w:rsidP="00E84555">
            <w:pPr>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 xml:space="preserve"> поставки мощности</w:t>
            </w:r>
            <w:r w:rsidR="006D7CA7">
              <w:rPr>
                <w:rFonts w:ascii="Garamond" w:eastAsia="Times New Roman" w:hAnsi="Garamond"/>
                <w:color w:val="000000" w:themeColor="text1"/>
                <w:szCs w:val="20"/>
                <w:lang w:eastAsia="ru-RU"/>
              </w:rPr>
              <w:t> </w:t>
            </w:r>
            <w:r w:rsidRPr="00957E42">
              <w:rPr>
                <w:rFonts w:ascii="Garamond" w:eastAsia="Times New Roman" w:hAnsi="Garamond"/>
                <w:color w:val="000000" w:themeColor="text1"/>
                <w:szCs w:val="20"/>
                <w:vertAlign w:val="superscript"/>
                <w:lang w:eastAsia="ru-RU"/>
              </w:rPr>
              <w:t>2</w:t>
            </w:r>
          </w:p>
        </w:tc>
        <w:tc>
          <w:tcPr>
            <w:tcW w:w="2057" w:type="dxa"/>
            <w:tcBorders>
              <w:top w:val="single" w:sz="4" w:space="0" w:color="auto"/>
              <w:left w:val="single" w:sz="6" w:space="0" w:color="auto"/>
              <w:bottom w:val="single" w:sz="4" w:space="0" w:color="auto"/>
              <w:right w:val="single" w:sz="6" w:space="0" w:color="000000"/>
            </w:tcBorders>
            <w:vAlign w:val="center"/>
          </w:tcPr>
          <w:p w14:paraId="42ABD1A4"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Дата окончания поставки мощности</w:t>
            </w:r>
          </w:p>
        </w:tc>
        <w:tc>
          <w:tcPr>
            <w:tcW w:w="2621" w:type="dxa"/>
            <w:tcBorders>
              <w:top w:val="single" w:sz="4" w:space="0" w:color="auto"/>
              <w:left w:val="single" w:sz="6" w:space="0" w:color="auto"/>
              <w:bottom w:val="single" w:sz="4" w:space="0" w:color="auto"/>
              <w:right w:val="single" w:sz="6" w:space="0" w:color="000000"/>
            </w:tcBorders>
            <w:vAlign w:val="center"/>
          </w:tcPr>
          <w:p w14:paraId="549666B4" w14:textId="77777777" w:rsidR="00E84555" w:rsidRPr="00957E42" w:rsidRDefault="00E84555" w:rsidP="00E84555">
            <w:pPr>
              <w:spacing w:after="0" w:line="240" w:lineRule="auto"/>
              <w:ind w:firstLine="4"/>
              <w:jc w:val="center"/>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Измененная дата окончания поставки мощности</w:t>
            </w:r>
          </w:p>
        </w:tc>
      </w:tr>
      <w:tr w:rsidR="00E84555" w:rsidRPr="00957E42" w14:paraId="2EDAE62D" w14:textId="77777777" w:rsidTr="007D071E">
        <w:trPr>
          <w:cantSplit/>
          <w:trHeight w:val="286"/>
          <w:jc w:val="center"/>
        </w:trPr>
        <w:tc>
          <w:tcPr>
            <w:tcW w:w="226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72935FF4" w14:textId="77777777" w:rsidR="00E84555" w:rsidRPr="00957E42" w:rsidRDefault="00E84555" w:rsidP="00E84555">
            <w:pPr>
              <w:spacing w:after="0" w:line="240" w:lineRule="auto"/>
              <w:rPr>
                <w:rFonts w:ascii="Garamond" w:eastAsia="Times New Roman" w:hAnsi="Garamond"/>
                <w:color w:val="000000" w:themeColor="text1"/>
                <w:szCs w:val="20"/>
                <w:lang w:eastAsia="ru-RU"/>
              </w:rPr>
            </w:pPr>
          </w:p>
        </w:tc>
        <w:tc>
          <w:tcPr>
            <w:tcW w:w="254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1AD4F8F2"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p>
        </w:tc>
        <w:tc>
          <w:tcPr>
            <w:tcW w:w="2057" w:type="dxa"/>
            <w:tcBorders>
              <w:top w:val="single" w:sz="4" w:space="0" w:color="auto"/>
              <w:left w:val="single" w:sz="6" w:space="0" w:color="auto"/>
              <w:bottom w:val="single" w:sz="4" w:space="0" w:color="auto"/>
              <w:right w:val="single" w:sz="6" w:space="0" w:color="000000"/>
            </w:tcBorders>
          </w:tcPr>
          <w:p w14:paraId="775F2591" w14:textId="77777777" w:rsidR="00E84555" w:rsidRPr="00957E42" w:rsidRDefault="00E84555" w:rsidP="00E84555">
            <w:pPr>
              <w:spacing w:after="0" w:line="240" w:lineRule="auto"/>
              <w:jc w:val="right"/>
              <w:rPr>
                <w:rFonts w:ascii="Garamond" w:eastAsia="Times New Roman" w:hAnsi="Garamond"/>
                <w:color w:val="000000" w:themeColor="text1"/>
                <w:szCs w:val="20"/>
                <w:lang w:eastAsia="ru-RU"/>
              </w:rPr>
            </w:pPr>
          </w:p>
        </w:tc>
        <w:tc>
          <w:tcPr>
            <w:tcW w:w="2621" w:type="dxa"/>
            <w:tcBorders>
              <w:top w:val="single" w:sz="4" w:space="0" w:color="auto"/>
              <w:left w:val="single" w:sz="6" w:space="0" w:color="auto"/>
              <w:bottom w:val="single" w:sz="4" w:space="0" w:color="auto"/>
              <w:right w:val="single" w:sz="6" w:space="0" w:color="000000"/>
            </w:tcBorders>
          </w:tcPr>
          <w:p w14:paraId="18311AB9" w14:textId="77777777" w:rsidR="00E84555" w:rsidRPr="00957E42" w:rsidRDefault="00E84555" w:rsidP="00E84555">
            <w:pPr>
              <w:spacing w:after="0" w:line="240" w:lineRule="auto"/>
              <w:jc w:val="center"/>
              <w:rPr>
                <w:rFonts w:ascii="Garamond" w:eastAsia="Times New Roman" w:hAnsi="Garamond"/>
                <w:color w:val="000000" w:themeColor="text1"/>
                <w:szCs w:val="20"/>
                <w:lang w:eastAsia="ru-RU"/>
              </w:rPr>
            </w:pPr>
          </w:p>
        </w:tc>
      </w:tr>
    </w:tbl>
    <w:p w14:paraId="1EBD2451" w14:textId="77777777" w:rsidR="00E84555" w:rsidRPr="00957E42" w:rsidRDefault="00E84555" w:rsidP="00E84555">
      <w:pPr>
        <w:spacing w:after="0" w:line="240" w:lineRule="auto"/>
        <w:jc w:val="both"/>
        <w:rPr>
          <w:rFonts w:ascii="Garamond" w:eastAsia="Times New Roman" w:hAnsi="Garamond"/>
          <w:color w:val="000000" w:themeColor="text1"/>
          <w:szCs w:val="20"/>
          <w:lang w:eastAsia="ru-RU"/>
        </w:rPr>
      </w:pPr>
    </w:p>
    <w:p w14:paraId="7721E5F4" w14:textId="77777777" w:rsidR="0038358B" w:rsidRDefault="0038358B" w:rsidP="0038358B">
      <w:pPr>
        <w:spacing w:after="0" w:line="240" w:lineRule="auto"/>
        <w:ind w:left="137"/>
        <w:jc w:val="right"/>
        <w:rPr>
          <w:rFonts w:ascii="Garamond" w:eastAsia="Times New Roman" w:hAnsi="Garamond"/>
          <w:color w:val="000000" w:themeColor="text1"/>
          <w:szCs w:val="20"/>
          <w:lang w:eastAsia="ru-RU"/>
        </w:rPr>
      </w:pPr>
    </w:p>
    <w:p w14:paraId="7EFEC3D2" w14:textId="317BD833" w:rsidR="0038358B" w:rsidRPr="00957E42" w:rsidRDefault="0038358B" w:rsidP="0038358B">
      <w:pPr>
        <w:spacing w:after="0" w:line="240" w:lineRule="auto"/>
        <w:ind w:left="137"/>
        <w:jc w:val="right"/>
        <w:rPr>
          <w:rFonts w:ascii="Garamond" w:eastAsia="Times New Roman" w:hAnsi="Garamond"/>
          <w:color w:val="000000" w:themeColor="text1"/>
          <w:szCs w:val="20"/>
          <w:lang w:eastAsia="ru-RU"/>
        </w:rPr>
      </w:pPr>
      <w:r w:rsidRPr="00957E42">
        <w:rPr>
          <w:rFonts w:ascii="Garamond" w:eastAsia="Times New Roman" w:hAnsi="Garamond"/>
          <w:color w:val="000000" w:themeColor="text1"/>
          <w:szCs w:val="20"/>
          <w:lang w:eastAsia="ru-RU"/>
        </w:rPr>
        <w:t xml:space="preserve">Доверитель </w:t>
      </w:r>
    </w:p>
    <w:p w14:paraId="0EAB5C15" w14:textId="77777777" w:rsidR="0038358B" w:rsidRPr="00957E42" w:rsidRDefault="0038358B" w:rsidP="0038358B">
      <w:pPr>
        <w:spacing w:after="0" w:line="240" w:lineRule="auto"/>
        <w:ind w:left="137"/>
        <w:jc w:val="right"/>
        <w:rPr>
          <w:rFonts w:ascii="Garamond" w:eastAsia="Times New Roman" w:hAnsi="Garamond"/>
          <w:color w:val="000000" w:themeColor="text1"/>
          <w:sz w:val="20"/>
          <w:szCs w:val="20"/>
          <w:lang w:eastAsia="ru-RU"/>
        </w:rPr>
      </w:pPr>
      <w:r w:rsidRPr="00957E42">
        <w:rPr>
          <w:rFonts w:ascii="Garamond" w:eastAsia="Times New Roman" w:hAnsi="Garamond"/>
          <w:color w:val="000000" w:themeColor="text1"/>
          <w:szCs w:val="20"/>
          <w:lang w:eastAsia="ru-RU"/>
        </w:rPr>
        <w:t>________________/___________/</w:t>
      </w:r>
    </w:p>
    <w:p w14:paraId="5EF850CB" w14:textId="77777777" w:rsidR="0038358B" w:rsidRPr="00957E42" w:rsidRDefault="0038358B" w:rsidP="0038358B">
      <w:pPr>
        <w:spacing w:after="0" w:line="240" w:lineRule="auto"/>
        <w:jc w:val="right"/>
        <w:rPr>
          <w:rFonts w:ascii="Garamond" w:eastAsia="Times New Roman" w:hAnsi="Garamond"/>
          <w:color w:val="000000" w:themeColor="text1"/>
          <w:szCs w:val="20"/>
          <w:lang w:eastAsia="ru-RU"/>
        </w:rPr>
      </w:pPr>
      <w:r w:rsidRPr="00957E42">
        <w:rPr>
          <w:rFonts w:ascii="Garamond" w:eastAsia="Times New Roman" w:hAnsi="Garamond"/>
          <w:color w:val="000000" w:themeColor="text1"/>
          <w:sz w:val="20"/>
          <w:szCs w:val="20"/>
          <w:lang w:eastAsia="ru-RU"/>
        </w:rPr>
        <w:t xml:space="preserve">         </w:t>
      </w:r>
      <w:r w:rsidRPr="00957E42">
        <w:rPr>
          <w:rFonts w:ascii="Garamond" w:eastAsia="Times New Roman" w:hAnsi="Garamond"/>
          <w:color w:val="000000" w:themeColor="text1"/>
          <w:szCs w:val="20"/>
          <w:lang w:eastAsia="ru-RU"/>
        </w:rPr>
        <w:t>________________/___________/</w:t>
      </w:r>
    </w:p>
    <w:p w14:paraId="77405A4D" w14:textId="77777777" w:rsidR="0038358B" w:rsidRPr="00957E42" w:rsidRDefault="0038358B" w:rsidP="0038358B">
      <w:pPr>
        <w:spacing w:after="0" w:line="240" w:lineRule="auto"/>
        <w:rPr>
          <w:rFonts w:ascii="Garamond" w:eastAsia="Times New Roman" w:hAnsi="Garamond"/>
          <w:color w:val="000000" w:themeColor="text1"/>
          <w:szCs w:val="20"/>
          <w:lang w:eastAsia="ru-RU"/>
        </w:rPr>
      </w:pPr>
    </w:p>
    <w:p w14:paraId="5926F457" w14:textId="440FF56D" w:rsidR="00E84555" w:rsidRDefault="0038358B" w:rsidP="00E84555">
      <w:pPr>
        <w:spacing w:after="0" w:line="240" w:lineRule="auto"/>
        <w:jc w:val="both"/>
        <w:rPr>
          <w:rFonts w:ascii="Garamond" w:eastAsia="Times New Roman" w:hAnsi="Garamond"/>
          <w:b/>
          <w:color w:val="000000" w:themeColor="text1"/>
          <w:szCs w:val="20"/>
          <w:lang w:eastAsia="ru-RU"/>
        </w:rPr>
      </w:pPr>
      <w:r>
        <w:rPr>
          <w:rFonts w:ascii="Garamond" w:eastAsia="Times New Roman" w:hAnsi="Garamond"/>
          <w:b/>
          <w:color w:val="000000" w:themeColor="text1"/>
          <w:szCs w:val="20"/>
          <w:lang w:eastAsia="ru-RU"/>
        </w:rPr>
        <w:t>________________</w:t>
      </w:r>
    </w:p>
    <w:p w14:paraId="33472918" w14:textId="77777777" w:rsidR="0038358B" w:rsidRPr="00957E42" w:rsidRDefault="0038358B" w:rsidP="00E84555">
      <w:pPr>
        <w:spacing w:after="0" w:line="240" w:lineRule="auto"/>
        <w:jc w:val="both"/>
        <w:rPr>
          <w:rFonts w:ascii="Garamond" w:eastAsia="Times New Roman" w:hAnsi="Garamond"/>
          <w:b/>
          <w:color w:val="000000" w:themeColor="text1"/>
          <w:szCs w:val="20"/>
          <w:lang w:eastAsia="ru-RU"/>
        </w:rPr>
      </w:pPr>
    </w:p>
    <w:p w14:paraId="1CD0A579" w14:textId="35236B95" w:rsidR="00E84555" w:rsidRPr="006D7CA7" w:rsidRDefault="0038358B" w:rsidP="0038358B">
      <w:pPr>
        <w:tabs>
          <w:tab w:val="left" w:pos="284"/>
        </w:tabs>
        <w:spacing w:after="0" w:line="240" w:lineRule="auto"/>
        <w:jc w:val="both"/>
        <w:rPr>
          <w:rFonts w:ascii="Garamond" w:eastAsia="Times New Roman" w:hAnsi="Garamond"/>
          <w:color w:val="000000" w:themeColor="text1"/>
          <w:sz w:val="20"/>
          <w:szCs w:val="20"/>
          <w:lang w:eastAsia="ru-RU"/>
        </w:rPr>
      </w:pPr>
      <w:r w:rsidRPr="0038358B">
        <w:rPr>
          <w:rFonts w:ascii="Garamond" w:eastAsia="Times New Roman" w:hAnsi="Garamond"/>
          <w:color w:val="000000" w:themeColor="text1"/>
          <w:sz w:val="20"/>
          <w:szCs w:val="20"/>
          <w:vertAlign w:val="superscript"/>
          <w:lang w:eastAsia="ru-RU"/>
        </w:rPr>
        <w:t>1</w:t>
      </w:r>
      <w:r>
        <w:rPr>
          <w:rFonts w:ascii="Garamond" w:eastAsia="Times New Roman" w:hAnsi="Garamond"/>
          <w:color w:val="000000" w:themeColor="text1"/>
          <w:sz w:val="20"/>
          <w:szCs w:val="20"/>
          <w:lang w:eastAsia="ru-RU"/>
        </w:rPr>
        <w:t xml:space="preserve"> </w:t>
      </w:r>
      <w:proofErr w:type="gramStart"/>
      <w:r w:rsidR="00E84555" w:rsidRPr="006D7CA7">
        <w:rPr>
          <w:rFonts w:ascii="Garamond" w:eastAsia="Times New Roman" w:hAnsi="Garamond"/>
          <w:color w:val="000000" w:themeColor="text1"/>
          <w:sz w:val="20"/>
          <w:szCs w:val="20"/>
          <w:lang w:eastAsia="ru-RU"/>
        </w:rPr>
        <w:t>В</w:t>
      </w:r>
      <w:proofErr w:type="gramEnd"/>
      <w:r w:rsidR="00E84555" w:rsidRPr="006D7CA7">
        <w:rPr>
          <w:rFonts w:ascii="Garamond" w:eastAsia="Times New Roman" w:hAnsi="Garamond"/>
          <w:color w:val="000000" w:themeColor="text1"/>
          <w:sz w:val="20"/>
          <w:szCs w:val="20"/>
          <w:lang w:eastAsia="ru-RU"/>
        </w:rPr>
        <w:t xml:space="preserve"> графе «Вид объекта генерации» указывается: генерирующий объект солнечной генерации, генерирующий объект ветровой генерации, генерирующий объект </w:t>
      </w:r>
      <w:proofErr w:type="spellStart"/>
      <w:r w:rsidR="00E84555" w:rsidRPr="006D7CA7">
        <w:rPr>
          <w:rFonts w:ascii="Garamond" w:eastAsia="Times New Roman" w:hAnsi="Garamond"/>
          <w:color w:val="000000" w:themeColor="text1"/>
          <w:sz w:val="20"/>
          <w:szCs w:val="20"/>
          <w:lang w:eastAsia="ru-RU"/>
        </w:rPr>
        <w:t>гидрогенерации</w:t>
      </w:r>
      <w:proofErr w:type="spellEnd"/>
      <w:r w:rsidR="00E84555" w:rsidRPr="006D7CA7">
        <w:rPr>
          <w:rFonts w:ascii="Garamond" w:eastAsia="Times New Roman" w:hAnsi="Garamond"/>
          <w:color w:val="000000" w:themeColor="text1"/>
          <w:sz w:val="20"/>
          <w:szCs w:val="20"/>
          <w:lang w:eastAsia="ru-RU"/>
        </w:rPr>
        <w:t>.</w:t>
      </w:r>
    </w:p>
    <w:p w14:paraId="0B68C3AA" w14:textId="0E8DFFCF" w:rsidR="00E84555" w:rsidRPr="006D7CA7" w:rsidRDefault="00E84555" w:rsidP="00E84555">
      <w:pPr>
        <w:tabs>
          <w:tab w:val="left" w:pos="284"/>
        </w:tabs>
        <w:spacing w:after="0" w:line="240" w:lineRule="auto"/>
        <w:jc w:val="both"/>
        <w:rPr>
          <w:rFonts w:ascii="Garamond" w:eastAsia="Times New Roman" w:hAnsi="Garamond"/>
          <w:color w:val="000000" w:themeColor="text1"/>
          <w:sz w:val="20"/>
          <w:szCs w:val="20"/>
          <w:lang w:eastAsia="ru-RU"/>
        </w:rPr>
      </w:pPr>
      <w:r w:rsidRPr="0038358B">
        <w:rPr>
          <w:rFonts w:ascii="Garamond" w:eastAsia="Times New Roman" w:hAnsi="Garamond"/>
          <w:color w:val="000000" w:themeColor="text1"/>
          <w:sz w:val="20"/>
          <w:szCs w:val="20"/>
          <w:vertAlign w:val="superscript"/>
          <w:lang w:eastAsia="ru-RU"/>
        </w:rPr>
        <w:t>2</w:t>
      </w:r>
      <w:r w:rsidRPr="006D7CA7">
        <w:rPr>
          <w:rFonts w:ascii="Garamond" w:eastAsia="Times New Roman" w:hAnsi="Garamond"/>
          <w:color w:val="000000" w:themeColor="text1"/>
          <w:sz w:val="20"/>
          <w:szCs w:val="20"/>
          <w:lang w:eastAsia="ru-RU"/>
        </w:rPr>
        <w:t xml:space="preserve"> Измененная дата начала поставки мощности должна наступать не позднее 1-го числа двадцать пятого месяца с даты начала поставки мощности, указанной в соответствующих ДПМ ВИЭ. </w:t>
      </w:r>
    </w:p>
    <w:p w14:paraId="4D2706C8" w14:textId="77777777" w:rsidR="00E84555" w:rsidRPr="00957E42" w:rsidRDefault="00E84555" w:rsidP="00E84555">
      <w:pPr>
        <w:tabs>
          <w:tab w:val="left" w:pos="284"/>
        </w:tabs>
        <w:spacing w:after="0" w:line="240" w:lineRule="auto"/>
        <w:jc w:val="both"/>
        <w:rPr>
          <w:rFonts w:ascii="Garamond" w:eastAsia="Times New Roman" w:hAnsi="Garamond"/>
          <w:color w:val="000000" w:themeColor="text1"/>
          <w:szCs w:val="20"/>
          <w:lang w:eastAsia="ru-RU"/>
        </w:rPr>
      </w:pPr>
    </w:p>
    <w:p w14:paraId="281D0D51" w14:textId="77777777" w:rsidR="0038358B" w:rsidRDefault="0038358B" w:rsidP="00E84555">
      <w:pPr>
        <w:spacing w:after="0" w:line="240" w:lineRule="auto"/>
        <w:rPr>
          <w:rFonts w:ascii="Garamond" w:eastAsia="Times New Roman" w:hAnsi="Garamond"/>
          <w:b/>
          <w:sz w:val="24"/>
          <w:szCs w:val="24"/>
        </w:rPr>
      </w:pPr>
    </w:p>
    <w:p w14:paraId="576BB4D7" w14:textId="40C386F4" w:rsidR="00E84555" w:rsidRPr="00957E42" w:rsidRDefault="00E84555" w:rsidP="00E84555">
      <w:pPr>
        <w:spacing w:after="0" w:line="240" w:lineRule="auto"/>
        <w:rPr>
          <w:rFonts w:ascii="Garamond" w:eastAsia="Times New Roman" w:hAnsi="Garamond"/>
          <w:b/>
          <w:sz w:val="24"/>
          <w:szCs w:val="24"/>
        </w:rPr>
      </w:pPr>
      <w:r w:rsidRPr="00957E42">
        <w:rPr>
          <w:rFonts w:ascii="Garamond" w:eastAsia="Times New Roman" w:hAnsi="Garamond"/>
          <w:b/>
          <w:sz w:val="24"/>
          <w:szCs w:val="24"/>
        </w:rPr>
        <w:t>Дополнить новым приложением 5.4</w:t>
      </w:r>
    </w:p>
    <w:p w14:paraId="5A058C32" w14:textId="77777777" w:rsidR="00E84555" w:rsidRPr="00957E42" w:rsidRDefault="00E84555" w:rsidP="00E84555">
      <w:pPr>
        <w:spacing w:after="0" w:line="240" w:lineRule="auto"/>
        <w:rPr>
          <w:rFonts w:ascii="Garamond" w:eastAsia="Times New Roman" w:hAnsi="Garamond"/>
          <w:color w:val="000000" w:themeColor="text1"/>
          <w:szCs w:val="20"/>
          <w:lang w:eastAsia="ru-RU"/>
        </w:rPr>
      </w:pPr>
    </w:p>
    <w:p w14:paraId="21E0502E" w14:textId="77777777" w:rsidR="00E84555" w:rsidRPr="00957E42" w:rsidRDefault="00E84555" w:rsidP="00E84555">
      <w:pPr>
        <w:spacing w:after="0" w:line="240" w:lineRule="auto"/>
        <w:rPr>
          <w:rFonts w:ascii="Garamond" w:eastAsia="Times New Roman" w:hAnsi="Garamond"/>
          <w:lang w:eastAsia="ru-RU"/>
        </w:rPr>
      </w:pPr>
      <w:r w:rsidRPr="00957E42">
        <w:rPr>
          <w:rFonts w:ascii="Garamond" w:eastAsia="Times New Roman" w:hAnsi="Garamond"/>
          <w:lang w:eastAsia="ru-RU"/>
        </w:rPr>
        <w:t>Форму утверждаю</w:t>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r>
      <w:r w:rsidRPr="00957E42">
        <w:rPr>
          <w:rFonts w:ascii="Garamond" w:eastAsia="Times New Roman" w:hAnsi="Garamond"/>
          <w:lang w:eastAsia="ru-RU"/>
        </w:rPr>
        <w:tab/>
        <w:t xml:space="preserve">             Форму утверждаю</w:t>
      </w:r>
    </w:p>
    <w:p w14:paraId="3570AB69" w14:textId="77777777" w:rsidR="00E84555" w:rsidRPr="00957E42" w:rsidRDefault="00E84555" w:rsidP="00E84555">
      <w:pPr>
        <w:spacing w:after="0" w:line="240" w:lineRule="auto"/>
        <w:jc w:val="both"/>
        <w:rPr>
          <w:rFonts w:ascii="Garamond" w:eastAsia="Times New Roman" w:hAnsi="Garamond"/>
          <w:lang w:eastAsia="ru-RU"/>
        </w:rPr>
      </w:pPr>
    </w:p>
    <w:p w14:paraId="3E6CA58C" w14:textId="77777777" w:rsidR="00E84555" w:rsidRPr="00957E42" w:rsidRDefault="00E84555" w:rsidP="00E84555">
      <w:pPr>
        <w:spacing w:after="0" w:line="240" w:lineRule="auto"/>
        <w:jc w:val="both"/>
        <w:rPr>
          <w:rFonts w:ascii="Garamond" w:eastAsia="Times New Roman" w:hAnsi="Garamond"/>
          <w:lang w:eastAsia="ru-RU"/>
        </w:rPr>
      </w:pPr>
      <w:r w:rsidRPr="00957E42">
        <w:rPr>
          <w:rFonts w:ascii="Garamond" w:eastAsia="Times New Roman" w:hAnsi="Garamond"/>
          <w:lang w:eastAsia="ru-RU"/>
        </w:rPr>
        <w:t xml:space="preserve">_________________ (от Доверителя) </w:t>
      </w:r>
      <w:r w:rsidRPr="00957E42">
        <w:rPr>
          <w:rFonts w:ascii="Garamond" w:eastAsia="Times New Roman" w:hAnsi="Garamond"/>
          <w:lang w:eastAsia="ru-RU"/>
        </w:rPr>
        <w:tab/>
      </w:r>
      <w:r w:rsidRPr="00957E42">
        <w:rPr>
          <w:rFonts w:ascii="Garamond" w:eastAsia="Times New Roman" w:hAnsi="Garamond"/>
          <w:lang w:eastAsia="ru-RU"/>
        </w:rPr>
        <w:tab/>
        <w:t xml:space="preserve">       </w:t>
      </w:r>
      <w:r w:rsidRPr="00957E42">
        <w:rPr>
          <w:rFonts w:ascii="Garamond" w:eastAsia="Times New Roman" w:hAnsi="Garamond"/>
          <w:lang w:eastAsia="ru-RU"/>
        </w:rPr>
        <w:tab/>
        <w:t xml:space="preserve">                           _______________ (от Поверенного)</w:t>
      </w:r>
    </w:p>
    <w:p w14:paraId="6917D3DC" w14:textId="77777777" w:rsidR="00E84555" w:rsidRPr="00957E42" w:rsidRDefault="00E84555" w:rsidP="00E84555">
      <w:pPr>
        <w:spacing w:after="0" w:line="240" w:lineRule="auto"/>
        <w:jc w:val="right"/>
        <w:rPr>
          <w:rFonts w:ascii="Garamond" w:eastAsia="Times New Roman" w:hAnsi="Garamond"/>
          <w:b/>
          <w:lang w:eastAsia="ru-RU"/>
        </w:rPr>
      </w:pPr>
    </w:p>
    <w:p w14:paraId="52277D41" w14:textId="77777777" w:rsidR="00E84555" w:rsidRPr="00957E42" w:rsidRDefault="00E84555" w:rsidP="00E84555">
      <w:pPr>
        <w:spacing w:after="0" w:line="240" w:lineRule="auto"/>
        <w:jc w:val="right"/>
        <w:outlineLvl w:val="0"/>
        <w:rPr>
          <w:rFonts w:ascii="Garamond" w:eastAsia="Times New Roman" w:hAnsi="Garamond"/>
          <w:b/>
          <w:lang w:eastAsia="ru-RU"/>
        </w:rPr>
      </w:pPr>
      <w:r w:rsidRPr="00957E42">
        <w:rPr>
          <w:rFonts w:ascii="Garamond" w:eastAsia="Times New Roman" w:hAnsi="Garamond"/>
          <w:b/>
          <w:lang w:eastAsia="ru-RU"/>
        </w:rPr>
        <w:t>Приложение 5.4</w:t>
      </w:r>
    </w:p>
    <w:p w14:paraId="4FFD1AC0"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к Договору коммерческого представительства поставщика для </w:t>
      </w:r>
    </w:p>
    <w:p w14:paraId="3BF8266B"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целей заключения договоров о предоставлении </w:t>
      </w:r>
    </w:p>
    <w:p w14:paraId="39E6BB93"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мощности квалифицированных генерирующих объектов, </w:t>
      </w:r>
    </w:p>
    <w:p w14:paraId="63B6D509"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функционирующих на основе использования</w:t>
      </w:r>
    </w:p>
    <w:p w14:paraId="7817A3EA" w14:textId="77777777" w:rsidR="00E84555" w:rsidRPr="00957E42" w:rsidRDefault="00E84555" w:rsidP="00E84555">
      <w:pPr>
        <w:keepNext/>
        <w:spacing w:after="0" w:line="240" w:lineRule="auto"/>
        <w:ind w:firstLine="360"/>
        <w:jc w:val="right"/>
        <w:rPr>
          <w:rFonts w:ascii="Garamond" w:eastAsia="Times New Roman" w:hAnsi="Garamond"/>
          <w:b/>
          <w:lang w:eastAsia="ru-RU"/>
        </w:rPr>
      </w:pPr>
      <w:r w:rsidRPr="00957E42">
        <w:rPr>
          <w:rFonts w:ascii="Garamond" w:eastAsia="Times New Roman" w:hAnsi="Garamond"/>
          <w:b/>
          <w:lang w:eastAsia="ru-RU"/>
        </w:rPr>
        <w:t xml:space="preserve"> возобновляемых источников энергии</w:t>
      </w:r>
    </w:p>
    <w:p w14:paraId="3DF84C8E" w14:textId="77777777" w:rsidR="00E84555" w:rsidRPr="00957E42" w:rsidRDefault="00E84555" w:rsidP="00E84555">
      <w:pPr>
        <w:spacing w:after="0" w:line="240" w:lineRule="auto"/>
        <w:jc w:val="right"/>
        <w:rPr>
          <w:rFonts w:ascii="Garamond" w:eastAsia="Times New Roman" w:hAnsi="Garamond"/>
          <w:b/>
          <w:lang w:eastAsia="ru-RU"/>
        </w:rPr>
      </w:pPr>
      <w:r w:rsidRPr="00957E42">
        <w:rPr>
          <w:rFonts w:ascii="Garamond" w:eastAsia="Times New Roman" w:hAnsi="Garamond"/>
          <w:b/>
          <w:lang w:eastAsia="ru-RU"/>
        </w:rPr>
        <w:t>от «__</w:t>
      </w:r>
      <w:proofErr w:type="gramStart"/>
      <w:r w:rsidRPr="00957E42">
        <w:rPr>
          <w:rFonts w:ascii="Garamond" w:eastAsia="Times New Roman" w:hAnsi="Garamond"/>
          <w:b/>
          <w:lang w:eastAsia="ru-RU"/>
        </w:rPr>
        <w:t>_»_</w:t>
      </w:r>
      <w:proofErr w:type="gramEnd"/>
      <w:r w:rsidRPr="00957E42">
        <w:rPr>
          <w:rFonts w:ascii="Garamond" w:eastAsia="Times New Roman" w:hAnsi="Garamond"/>
          <w:b/>
          <w:lang w:eastAsia="ru-RU"/>
        </w:rPr>
        <w:t>________ №_____</w:t>
      </w:r>
    </w:p>
    <w:p w14:paraId="799DC9DC" w14:textId="77777777" w:rsidR="00E84555" w:rsidRPr="00957E42" w:rsidRDefault="00E84555" w:rsidP="00E84555">
      <w:pPr>
        <w:spacing w:after="0" w:line="240" w:lineRule="auto"/>
        <w:jc w:val="right"/>
        <w:rPr>
          <w:rFonts w:ascii="Garamond" w:eastAsia="Times New Roman" w:hAnsi="Garamond"/>
          <w:b/>
          <w:sz w:val="24"/>
          <w:szCs w:val="24"/>
          <w:lang w:eastAsia="ru-RU"/>
        </w:rPr>
      </w:pPr>
    </w:p>
    <w:p w14:paraId="3555FACD"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
          <w:iCs/>
          <w:color w:val="2E74B5" w:themeColor="accent1" w:themeShade="BF"/>
          <w:sz w:val="24"/>
          <w:lang w:eastAsia="ru-RU"/>
        </w:rPr>
      </w:pPr>
    </w:p>
    <w:p w14:paraId="3E836A4E" w14:textId="77777777" w:rsidR="00E84555" w:rsidRPr="00957E42" w:rsidRDefault="00E84555" w:rsidP="00E84555">
      <w:pPr>
        <w:keepNext/>
        <w:keepLines/>
        <w:spacing w:after="0" w:line="240" w:lineRule="auto"/>
        <w:jc w:val="center"/>
        <w:outlineLvl w:val="3"/>
        <w:rPr>
          <w:rFonts w:ascii="Garamond" w:eastAsiaTheme="majorEastAsia" w:hAnsi="Garamond" w:cstheme="majorBidi"/>
          <w:b/>
          <w:iCs/>
          <w:color w:val="000000" w:themeColor="text1"/>
          <w:lang w:eastAsia="ru-RU"/>
        </w:rPr>
      </w:pPr>
      <w:r w:rsidRPr="00957E42">
        <w:rPr>
          <w:rFonts w:ascii="Garamond" w:eastAsiaTheme="majorEastAsia" w:hAnsi="Garamond" w:cstheme="majorBidi"/>
          <w:b/>
          <w:iCs/>
          <w:color w:val="000000" w:themeColor="text1"/>
          <w:lang w:eastAsia="ru-RU"/>
        </w:rPr>
        <w:t>УВЕДОМЛЕНИЕ</w:t>
      </w:r>
    </w:p>
    <w:p w14:paraId="52921863" w14:textId="77777777" w:rsidR="00E84555" w:rsidRPr="00957E42" w:rsidRDefault="00E84555" w:rsidP="00E84555">
      <w:pPr>
        <w:spacing w:after="0" w:line="240" w:lineRule="auto"/>
        <w:jc w:val="center"/>
        <w:rPr>
          <w:rFonts w:ascii="Garamond" w:eastAsia="Times New Roman" w:hAnsi="Garamond"/>
          <w:b/>
          <w:szCs w:val="24"/>
          <w:lang w:eastAsia="ru-RU"/>
        </w:rPr>
      </w:pPr>
      <w:r w:rsidRPr="00957E42">
        <w:rPr>
          <w:rFonts w:ascii="Garamond" w:eastAsia="Times New Roman" w:hAnsi="Garamond"/>
          <w:b/>
          <w:szCs w:val="24"/>
          <w:lang w:eastAsia="ru-RU"/>
        </w:rPr>
        <w:t>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7E42">
        <w:rPr>
          <w:rFonts w:ascii="Times New Roman" w:eastAsia="Times New Roman" w:hAnsi="Times New Roman"/>
          <w:b/>
          <w:szCs w:val="24"/>
          <w:lang w:eastAsia="ru-RU"/>
        </w:rPr>
        <w:t xml:space="preserve">, </w:t>
      </w:r>
      <w:r w:rsidRPr="00957E42">
        <w:rPr>
          <w:rFonts w:ascii="Garamond" w:eastAsia="Times New Roman" w:hAnsi="Garamond"/>
          <w:b/>
          <w:szCs w:val="24"/>
          <w:lang w:eastAsia="ru-RU"/>
        </w:rPr>
        <w:t xml:space="preserve">заключенным в отношении объекта генерации, включенного в перечень Правительственной комиссии </w:t>
      </w:r>
    </w:p>
    <w:p w14:paraId="49BE76F0" w14:textId="77777777" w:rsidR="00E84555" w:rsidRPr="00957E42" w:rsidRDefault="00E84555" w:rsidP="00E84555">
      <w:pPr>
        <w:spacing w:after="0" w:line="240" w:lineRule="auto"/>
        <w:jc w:val="center"/>
        <w:rPr>
          <w:rFonts w:ascii="Garamond" w:eastAsia="Times New Roman" w:hAnsi="Garamond"/>
          <w:b/>
          <w:szCs w:val="24"/>
          <w:lang w:eastAsia="ru-RU"/>
        </w:rPr>
      </w:pPr>
      <w:r w:rsidRPr="00957E42">
        <w:rPr>
          <w:rFonts w:ascii="Garamond" w:eastAsia="Times New Roman" w:hAnsi="Garamond"/>
          <w:b/>
          <w:szCs w:val="24"/>
          <w:lang w:eastAsia="ru-RU"/>
        </w:rPr>
        <w:t>от ____________________</w:t>
      </w:r>
    </w:p>
    <w:p w14:paraId="2AE5C163" w14:textId="77777777" w:rsidR="00E84555" w:rsidRPr="00957E42" w:rsidRDefault="00E84555" w:rsidP="00E84555">
      <w:pPr>
        <w:spacing w:after="0" w:line="240" w:lineRule="auto"/>
        <w:jc w:val="center"/>
        <w:rPr>
          <w:rFonts w:ascii="Garamond" w:eastAsia="Times New Roman" w:hAnsi="Garamond"/>
          <w:szCs w:val="24"/>
          <w:lang w:eastAsia="ru-RU"/>
        </w:rPr>
      </w:pPr>
    </w:p>
    <w:p w14:paraId="4B38B188" w14:textId="77777777" w:rsidR="00E84555" w:rsidRPr="00957E42" w:rsidRDefault="00E84555" w:rsidP="00E84555">
      <w:pPr>
        <w:spacing w:after="0" w:line="240" w:lineRule="auto"/>
        <w:ind w:firstLine="600"/>
        <w:jc w:val="both"/>
        <w:rPr>
          <w:rFonts w:ascii="Garamond" w:eastAsia="Times New Roman" w:hAnsi="Garamond"/>
          <w:szCs w:val="24"/>
          <w:lang w:eastAsia="ru-RU"/>
        </w:rPr>
      </w:pPr>
      <w:r w:rsidRPr="00957E42">
        <w:rPr>
          <w:rFonts w:ascii="Garamond" w:eastAsia="Times New Roman" w:hAnsi="Garamond"/>
          <w:szCs w:val="24"/>
          <w:lang w:eastAsia="ru-RU"/>
        </w:rPr>
        <w:t xml:space="preserve">Настоящее Уведомление направляется в соответствии с пунктом 1.8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w:t>
      </w:r>
      <w:proofErr w:type="spellStart"/>
      <w:r w:rsidRPr="00957E42">
        <w:rPr>
          <w:rFonts w:ascii="Garamond" w:eastAsia="Times New Roman" w:hAnsi="Garamond"/>
          <w:szCs w:val="24"/>
          <w:lang w:eastAsia="ru-RU"/>
        </w:rPr>
        <w:t>20__г</w:t>
      </w:r>
      <w:proofErr w:type="spellEnd"/>
      <w:r w:rsidRPr="00957E42">
        <w:rPr>
          <w:rFonts w:ascii="Garamond" w:eastAsia="Times New Roman" w:hAnsi="Garamond"/>
          <w:szCs w:val="24"/>
          <w:lang w:eastAsia="ru-RU"/>
        </w:rPr>
        <w:t>., заключенного между ___________________ (далее – Доверитель) и АО «ЦФР», являющимся коммерческим представителем по указанному договору (далее – Поверенный).</w:t>
      </w:r>
    </w:p>
    <w:p w14:paraId="58FF7B95" w14:textId="77777777" w:rsidR="00E84555" w:rsidRPr="00957E42" w:rsidRDefault="00E84555" w:rsidP="00E84555">
      <w:pPr>
        <w:spacing w:after="0" w:line="240" w:lineRule="auto"/>
        <w:ind w:firstLine="600"/>
        <w:jc w:val="both"/>
        <w:rPr>
          <w:rFonts w:ascii="Garamond" w:eastAsia="Times New Roman" w:hAnsi="Garamond"/>
          <w:szCs w:val="24"/>
          <w:lang w:eastAsia="ru-RU"/>
        </w:rPr>
      </w:pPr>
    </w:p>
    <w:p w14:paraId="5C34E06A" w14:textId="77777777" w:rsidR="00E84555" w:rsidRPr="00957E42" w:rsidRDefault="00E84555" w:rsidP="00E84555">
      <w:pPr>
        <w:spacing w:after="0" w:line="240" w:lineRule="auto"/>
        <w:ind w:firstLine="600"/>
        <w:jc w:val="both"/>
        <w:rPr>
          <w:rFonts w:ascii="Garamond" w:eastAsia="Times New Roman" w:hAnsi="Garamond"/>
          <w:szCs w:val="24"/>
          <w:lang w:eastAsia="ru-RU"/>
        </w:rPr>
      </w:pPr>
      <w:r w:rsidRPr="00957E42">
        <w:rPr>
          <w:rFonts w:ascii="Garamond" w:eastAsia="Times New Roman" w:hAnsi="Garamond"/>
          <w:szCs w:val="24"/>
          <w:lang w:eastAsia="ru-RU"/>
        </w:rPr>
        <w:t>Настоящим Доверитель уведомляет Поверенного о намерении изменить даты окончания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739221D0" w14:textId="77777777" w:rsidR="00E84555" w:rsidRPr="00957E42" w:rsidRDefault="00E84555" w:rsidP="00E84555">
      <w:pPr>
        <w:spacing w:after="0" w:line="240" w:lineRule="auto"/>
        <w:jc w:val="both"/>
        <w:rPr>
          <w:rFonts w:ascii="Garamond" w:eastAsia="Times New Roman" w:hAnsi="Garamond"/>
          <w:szCs w:val="24"/>
          <w:lang w:eastAsia="ru-RU"/>
        </w:rPr>
      </w:pPr>
    </w:p>
    <w:tbl>
      <w:tblPr>
        <w:tblW w:w="7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155"/>
        <w:gridCol w:w="1564"/>
        <w:gridCol w:w="1696"/>
      </w:tblGrid>
      <w:tr w:rsidR="00E84555" w:rsidRPr="00957E42" w14:paraId="25C91630" w14:textId="77777777" w:rsidTr="0009746A">
        <w:trPr>
          <w:trHeight w:val="555"/>
        </w:trPr>
        <w:tc>
          <w:tcPr>
            <w:tcW w:w="1588" w:type="dxa"/>
            <w:vMerge w:val="restart"/>
          </w:tcPr>
          <w:p w14:paraId="48282A90" w14:textId="77777777" w:rsidR="00E84555" w:rsidRPr="00957E42" w:rsidRDefault="00E84555" w:rsidP="00E84555">
            <w:pPr>
              <w:keepNext/>
              <w:spacing w:after="0" w:line="240" w:lineRule="auto"/>
              <w:jc w:val="center"/>
              <w:rPr>
                <w:rFonts w:ascii="Garamond" w:eastAsia="Times New Roman" w:hAnsi="Garamond"/>
                <w:szCs w:val="24"/>
                <w:lang w:eastAsia="ru-RU"/>
              </w:rPr>
            </w:pPr>
            <w:r w:rsidRPr="00957E42">
              <w:rPr>
                <w:rFonts w:ascii="Garamond" w:eastAsia="Times New Roman" w:hAnsi="Garamond"/>
                <w:bCs/>
                <w:szCs w:val="24"/>
                <w:lang w:eastAsia="ru-RU"/>
              </w:rPr>
              <w:t>Код ГТП генерации</w:t>
            </w:r>
          </w:p>
        </w:tc>
        <w:tc>
          <w:tcPr>
            <w:tcW w:w="3719" w:type="dxa"/>
            <w:gridSpan w:val="2"/>
          </w:tcPr>
          <w:p w14:paraId="47F5B5D9" w14:textId="77777777" w:rsidR="00E84555" w:rsidRPr="00957E42" w:rsidRDefault="00E84555" w:rsidP="00E84555">
            <w:pPr>
              <w:keepNext/>
              <w:spacing w:after="0" w:line="240" w:lineRule="auto"/>
              <w:jc w:val="center"/>
              <w:outlineLvl w:val="0"/>
              <w:rPr>
                <w:rFonts w:ascii="Garamond" w:eastAsia="Times New Roman" w:hAnsi="Garamond"/>
                <w:szCs w:val="24"/>
                <w:lang w:eastAsia="ru-RU"/>
              </w:rPr>
            </w:pPr>
            <w:r w:rsidRPr="00957E42">
              <w:rPr>
                <w:rFonts w:ascii="Garamond" w:eastAsia="Times New Roman" w:hAnsi="Garamond"/>
                <w:bCs/>
                <w:szCs w:val="24"/>
                <w:lang w:eastAsia="ru-RU"/>
              </w:rPr>
              <w:t>Месторасположение объекта генерации</w:t>
            </w:r>
          </w:p>
        </w:tc>
        <w:tc>
          <w:tcPr>
            <w:tcW w:w="1696" w:type="dxa"/>
          </w:tcPr>
          <w:p w14:paraId="384E1003" w14:textId="62F5897B" w:rsidR="00E84555" w:rsidRPr="00957E42" w:rsidRDefault="00E84555" w:rsidP="00E84555">
            <w:pPr>
              <w:keepNext/>
              <w:spacing w:after="0" w:line="240" w:lineRule="auto"/>
              <w:jc w:val="center"/>
              <w:outlineLvl w:val="0"/>
              <w:rPr>
                <w:rFonts w:ascii="Garamond" w:eastAsia="Times New Roman" w:hAnsi="Garamond"/>
                <w:szCs w:val="24"/>
                <w:lang w:eastAsia="ru-RU"/>
              </w:rPr>
            </w:pPr>
            <w:r w:rsidRPr="00957E42">
              <w:rPr>
                <w:rFonts w:ascii="Garamond" w:eastAsia="Times New Roman" w:hAnsi="Garamond"/>
                <w:bCs/>
                <w:szCs w:val="24"/>
                <w:lang w:eastAsia="ru-RU"/>
              </w:rPr>
              <w:t xml:space="preserve"> Вид объекта генерации</w:t>
            </w:r>
            <w:r w:rsidR="00500A54">
              <w:rPr>
                <w:rFonts w:ascii="Garamond" w:eastAsia="Times New Roman" w:hAnsi="Garamond"/>
                <w:bCs/>
                <w:szCs w:val="24"/>
                <w:lang w:eastAsia="ru-RU"/>
              </w:rPr>
              <w:t> </w:t>
            </w:r>
            <w:r w:rsidRPr="00957E42">
              <w:rPr>
                <w:rFonts w:ascii="Garamond" w:eastAsia="Times New Roman" w:hAnsi="Garamond"/>
                <w:bCs/>
                <w:szCs w:val="24"/>
                <w:vertAlign w:val="superscript"/>
                <w:lang w:eastAsia="ru-RU"/>
              </w:rPr>
              <w:t>1</w:t>
            </w:r>
          </w:p>
        </w:tc>
      </w:tr>
      <w:tr w:rsidR="00E84555" w:rsidRPr="00957E42" w14:paraId="2DA0BF81" w14:textId="77777777" w:rsidTr="0009746A">
        <w:trPr>
          <w:trHeight w:val="564"/>
        </w:trPr>
        <w:tc>
          <w:tcPr>
            <w:tcW w:w="1588" w:type="dxa"/>
            <w:vMerge/>
          </w:tcPr>
          <w:p w14:paraId="2E64F3C6"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p>
        </w:tc>
        <w:tc>
          <w:tcPr>
            <w:tcW w:w="2155" w:type="dxa"/>
          </w:tcPr>
          <w:p w14:paraId="71E8BF94"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r w:rsidRPr="00957E42">
              <w:rPr>
                <w:rFonts w:ascii="Garamond" w:eastAsia="Times New Roman" w:hAnsi="Garamond"/>
                <w:bCs/>
                <w:szCs w:val="24"/>
                <w:lang w:eastAsia="ru-RU"/>
              </w:rPr>
              <w:t>Субъект Российской Федерации</w:t>
            </w:r>
          </w:p>
        </w:tc>
        <w:tc>
          <w:tcPr>
            <w:tcW w:w="1564" w:type="dxa"/>
          </w:tcPr>
          <w:p w14:paraId="090A8A01"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r w:rsidRPr="00957E42">
              <w:rPr>
                <w:rFonts w:ascii="Garamond" w:eastAsia="Times New Roman" w:hAnsi="Garamond"/>
                <w:bCs/>
                <w:szCs w:val="24"/>
                <w:lang w:eastAsia="ru-RU"/>
              </w:rPr>
              <w:t>Ценовая зона</w:t>
            </w:r>
          </w:p>
        </w:tc>
        <w:tc>
          <w:tcPr>
            <w:tcW w:w="1696" w:type="dxa"/>
          </w:tcPr>
          <w:p w14:paraId="745CF7F1" w14:textId="77777777" w:rsidR="00E84555" w:rsidRPr="00957E42" w:rsidRDefault="00E84555" w:rsidP="00E84555">
            <w:pPr>
              <w:keepNext/>
              <w:spacing w:after="0" w:line="240" w:lineRule="auto"/>
              <w:jc w:val="center"/>
              <w:outlineLvl w:val="0"/>
              <w:rPr>
                <w:rFonts w:ascii="Garamond" w:eastAsia="Times New Roman" w:hAnsi="Garamond"/>
                <w:bCs/>
                <w:szCs w:val="24"/>
                <w:lang w:eastAsia="ru-RU"/>
              </w:rPr>
            </w:pPr>
          </w:p>
        </w:tc>
      </w:tr>
      <w:tr w:rsidR="00E84555" w:rsidRPr="00957E42" w14:paraId="75580851" w14:textId="77777777" w:rsidTr="0009746A">
        <w:tc>
          <w:tcPr>
            <w:tcW w:w="1588" w:type="dxa"/>
          </w:tcPr>
          <w:p w14:paraId="0ADF8185" w14:textId="77777777" w:rsidR="00E84555" w:rsidRPr="00957E42" w:rsidRDefault="00E84555" w:rsidP="00E84555">
            <w:pPr>
              <w:keepNext/>
              <w:spacing w:after="0" w:line="240" w:lineRule="auto"/>
              <w:jc w:val="both"/>
              <w:outlineLvl w:val="0"/>
              <w:rPr>
                <w:rFonts w:ascii="Garamond" w:eastAsia="Times New Roman" w:hAnsi="Garamond"/>
                <w:szCs w:val="24"/>
                <w:lang w:eastAsia="ru-RU"/>
              </w:rPr>
            </w:pPr>
          </w:p>
        </w:tc>
        <w:tc>
          <w:tcPr>
            <w:tcW w:w="3719" w:type="dxa"/>
            <w:gridSpan w:val="2"/>
          </w:tcPr>
          <w:p w14:paraId="3B7893FF" w14:textId="77777777" w:rsidR="00E84555" w:rsidRPr="00957E42" w:rsidRDefault="00E84555" w:rsidP="00E84555">
            <w:pPr>
              <w:keepNext/>
              <w:spacing w:after="0" w:line="240" w:lineRule="auto"/>
              <w:jc w:val="both"/>
              <w:outlineLvl w:val="0"/>
              <w:rPr>
                <w:rFonts w:ascii="Garamond" w:eastAsia="Times New Roman" w:hAnsi="Garamond"/>
                <w:szCs w:val="24"/>
                <w:lang w:eastAsia="ru-RU"/>
              </w:rPr>
            </w:pPr>
          </w:p>
        </w:tc>
        <w:tc>
          <w:tcPr>
            <w:tcW w:w="1696" w:type="dxa"/>
          </w:tcPr>
          <w:p w14:paraId="1BD27ED2" w14:textId="77777777" w:rsidR="00E84555" w:rsidRPr="00957E42" w:rsidRDefault="00E84555" w:rsidP="00E84555">
            <w:pPr>
              <w:keepNext/>
              <w:spacing w:after="0" w:line="240" w:lineRule="auto"/>
              <w:jc w:val="both"/>
              <w:outlineLvl w:val="0"/>
              <w:rPr>
                <w:rFonts w:ascii="Garamond" w:eastAsia="Times New Roman" w:hAnsi="Garamond"/>
                <w:szCs w:val="24"/>
                <w:lang w:eastAsia="ru-RU"/>
              </w:rPr>
            </w:pPr>
          </w:p>
        </w:tc>
      </w:tr>
    </w:tbl>
    <w:p w14:paraId="4D43F6F3" w14:textId="77777777" w:rsidR="00E84555" w:rsidRPr="00957E42" w:rsidRDefault="00E84555" w:rsidP="00E84555">
      <w:pPr>
        <w:spacing w:after="0" w:line="240" w:lineRule="auto"/>
        <w:jc w:val="both"/>
        <w:rPr>
          <w:rFonts w:ascii="Garamond" w:eastAsia="Times New Roman" w:hAnsi="Garamond"/>
          <w:szCs w:val="24"/>
          <w:lang w:eastAsia="ru-RU"/>
        </w:rPr>
      </w:pPr>
    </w:p>
    <w:p w14:paraId="436594EE" w14:textId="77777777" w:rsidR="00E84555" w:rsidRPr="00957E42" w:rsidRDefault="00A12AD6" w:rsidP="00E84555">
      <w:pPr>
        <w:spacing w:after="0" w:line="240" w:lineRule="auto"/>
        <w:jc w:val="both"/>
        <w:rPr>
          <w:rFonts w:ascii="Garamond" w:eastAsia="Times New Roman" w:hAnsi="Garamond"/>
          <w:szCs w:val="24"/>
          <w:lang w:eastAsia="ru-RU"/>
        </w:rPr>
      </w:pPr>
      <w:r w:rsidRPr="00957E42">
        <w:rPr>
          <w:rFonts w:ascii="Garamond" w:eastAsia="Times New Roman" w:hAnsi="Garamond"/>
          <w:bCs/>
          <w:lang w:eastAsia="ru-RU"/>
        </w:rPr>
        <w:t xml:space="preserve">на дату окончания поставки мощности, определенную в порядке, предусмотренном таким договором. </w:t>
      </w:r>
    </w:p>
    <w:p w14:paraId="46E3F4D9" w14:textId="77777777" w:rsidR="009A39DA" w:rsidRPr="00957E42" w:rsidRDefault="009A39DA" w:rsidP="00E84555">
      <w:pPr>
        <w:spacing w:after="0" w:line="240" w:lineRule="auto"/>
        <w:jc w:val="both"/>
        <w:rPr>
          <w:rFonts w:ascii="Garamond" w:eastAsia="Times New Roman" w:hAnsi="Garamond"/>
          <w:szCs w:val="24"/>
          <w:lang w:eastAsia="ru-RU"/>
        </w:rPr>
      </w:pPr>
    </w:p>
    <w:p w14:paraId="30059C7C" w14:textId="77777777" w:rsidR="0038358B" w:rsidRDefault="0038358B" w:rsidP="0038358B">
      <w:pPr>
        <w:spacing w:after="0" w:line="240" w:lineRule="auto"/>
        <w:ind w:left="137"/>
        <w:jc w:val="right"/>
        <w:rPr>
          <w:rFonts w:ascii="Garamond" w:eastAsia="Times New Roman" w:hAnsi="Garamond"/>
          <w:szCs w:val="24"/>
          <w:lang w:eastAsia="ru-RU"/>
        </w:rPr>
      </w:pPr>
    </w:p>
    <w:p w14:paraId="44CBF18D" w14:textId="07785FF3" w:rsidR="0038358B" w:rsidRPr="00957E42" w:rsidRDefault="0038358B" w:rsidP="0038358B">
      <w:pPr>
        <w:spacing w:after="0" w:line="240" w:lineRule="auto"/>
        <w:ind w:left="137"/>
        <w:jc w:val="right"/>
        <w:rPr>
          <w:rFonts w:ascii="Garamond" w:eastAsia="Times New Roman" w:hAnsi="Garamond"/>
          <w:szCs w:val="24"/>
          <w:lang w:eastAsia="ru-RU"/>
        </w:rPr>
      </w:pPr>
      <w:r w:rsidRPr="00957E42">
        <w:rPr>
          <w:rFonts w:ascii="Garamond" w:eastAsia="Times New Roman" w:hAnsi="Garamond"/>
          <w:szCs w:val="24"/>
          <w:lang w:eastAsia="ru-RU"/>
        </w:rPr>
        <w:t xml:space="preserve">Доверитель </w:t>
      </w:r>
    </w:p>
    <w:p w14:paraId="5EFE757A" w14:textId="77777777" w:rsidR="0038358B" w:rsidRPr="00957E42" w:rsidRDefault="0038358B" w:rsidP="0038358B">
      <w:pPr>
        <w:spacing w:after="0" w:line="240" w:lineRule="auto"/>
        <w:ind w:left="137"/>
        <w:jc w:val="right"/>
        <w:rPr>
          <w:rFonts w:ascii="Garamond" w:eastAsia="Times New Roman" w:hAnsi="Garamond"/>
          <w:szCs w:val="24"/>
          <w:lang w:eastAsia="ru-RU"/>
        </w:rPr>
      </w:pPr>
      <w:r w:rsidRPr="00957E42">
        <w:rPr>
          <w:rFonts w:ascii="Garamond" w:eastAsia="Times New Roman" w:hAnsi="Garamond"/>
          <w:szCs w:val="24"/>
          <w:lang w:eastAsia="ru-RU"/>
        </w:rPr>
        <w:t>________________/___________/</w:t>
      </w:r>
    </w:p>
    <w:p w14:paraId="62EDBF8E" w14:textId="77777777" w:rsidR="0038358B" w:rsidRPr="00957E42" w:rsidRDefault="0038358B" w:rsidP="0038358B">
      <w:pPr>
        <w:spacing w:after="0" w:line="240" w:lineRule="auto"/>
        <w:jc w:val="right"/>
        <w:rPr>
          <w:rFonts w:ascii="Garamond" w:eastAsia="Times New Roman" w:hAnsi="Garamond"/>
          <w:color w:val="000000" w:themeColor="text1"/>
          <w:sz w:val="20"/>
          <w:szCs w:val="20"/>
          <w:lang w:eastAsia="ru-RU"/>
        </w:rPr>
      </w:pPr>
      <w:r w:rsidRPr="00957E42">
        <w:rPr>
          <w:rFonts w:ascii="Garamond" w:eastAsia="Times New Roman" w:hAnsi="Garamond"/>
          <w:szCs w:val="24"/>
          <w:lang w:eastAsia="ru-RU"/>
        </w:rPr>
        <w:t xml:space="preserve">         ________________/___________/</w:t>
      </w:r>
    </w:p>
    <w:p w14:paraId="00611A8B" w14:textId="3CB93C29" w:rsidR="0038358B" w:rsidRDefault="0038358B" w:rsidP="00E84555">
      <w:pPr>
        <w:spacing w:after="0" w:line="240" w:lineRule="auto"/>
        <w:jc w:val="both"/>
        <w:rPr>
          <w:rFonts w:ascii="Garamond" w:eastAsia="Times New Roman" w:hAnsi="Garamond"/>
          <w:sz w:val="20"/>
          <w:szCs w:val="20"/>
          <w:lang w:eastAsia="ru-RU"/>
        </w:rPr>
      </w:pPr>
      <w:r>
        <w:rPr>
          <w:rFonts w:ascii="Garamond" w:eastAsia="Times New Roman" w:hAnsi="Garamond"/>
          <w:sz w:val="20"/>
          <w:szCs w:val="20"/>
          <w:lang w:eastAsia="ru-RU"/>
        </w:rPr>
        <w:t>________________________</w:t>
      </w:r>
    </w:p>
    <w:p w14:paraId="2945BCA6" w14:textId="77777777" w:rsidR="0038358B" w:rsidRDefault="0038358B" w:rsidP="00E84555">
      <w:pPr>
        <w:spacing w:after="0" w:line="240" w:lineRule="auto"/>
        <w:jc w:val="both"/>
        <w:rPr>
          <w:rFonts w:ascii="Garamond" w:eastAsia="Times New Roman" w:hAnsi="Garamond"/>
          <w:sz w:val="20"/>
          <w:szCs w:val="20"/>
          <w:lang w:eastAsia="ru-RU"/>
        </w:rPr>
      </w:pPr>
    </w:p>
    <w:p w14:paraId="6D972A3F" w14:textId="0D8C7CB8" w:rsidR="00E84555" w:rsidRPr="00957E42" w:rsidRDefault="0038358B" w:rsidP="00E84555">
      <w:pPr>
        <w:spacing w:after="0" w:line="240" w:lineRule="auto"/>
        <w:jc w:val="both"/>
        <w:rPr>
          <w:rFonts w:ascii="Garamond" w:eastAsia="Times New Roman" w:hAnsi="Garamond"/>
          <w:b/>
          <w:szCs w:val="24"/>
          <w:lang w:eastAsia="ru-RU"/>
        </w:rPr>
      </w:pPr>
      <w:r w:rsidRPr="0038358B">
        <w:rPr>
          <w:rFonts w:ascii="Garamond" w:eastAsia="Times New Roman" w:hAnsi="Garamond"/>
          <w:sz w:val="20"/>
          <w:szCs w:val="20"/>
          <w:vertAlign w:val="superscript"/>
          <w:lang w:eastAsia="ru-RU"/>
        </w:rPr>
        <w:t>1</w:t>
      </w:r>
      <w:r>
        <w:rPr>
          <w:rFonts w:ascii="Garamond" w:eastAsia="Times New Roman" w:hAnsi="Garamond"/>
          <w:sz w:val="20"/>
          <w:szCs w:val="20"/>
          <w:lang w:eastAsia="ru-RU"/>
        </w:rPr>
        <w:t xml:space="preserve"> </w:t>
      </w:r>
      <w:proofErr w:type="gramStart"/>
      <w:r w:rsidR="00E84555" w:rsidRPr="00500A54">
        <w:rPr>
          <w:rFonts w:ascii="Garamond" w:eastAsia="Times New Roman" w:hAnsi="Garamond"/>
          <w:sz w:val="20"/>
          <w:szCs w:val="20"/>
          <w:lang w:eastAsia="ru-RU"/>
        </w:rPr>
        <w:t>В</w:t>
      </w:r>
      <w:proofErr w:type="gramEnd"/>
      <w:r w:rsidR="00E84555" w:rsidRPr="00500A54">
        <w:rPr>
          <w:rFonts w:ascii="Garamond" w:eastAsia="Times New Roman" w:hAnsi="Garamond"/>
          <w:sz w:val="20"/>
          <w:szCs w:val="20"/>
          <w:lang w:eastAsia="ru-RU"/>
        </w:rPr>
        <w:t xml:space="preserve"> графе «Вид объекта генерации» указывается: генерирующий объект солнечной генерации, генерирующий объект ветровой генерации, генерирующий объект </w:t>
      </w:r>
      <w:proofErr w:type="spellStart"/>
      <w:r w:rsidR="00E84555" w:rsidRPr="00500A54">
        <w:rPr>
          <w:rFonts w:ascii="Garamond" w:eastAsia="Times New Roman" w:hAnsi="Garamond"/>
          <w:sz w:val="20"/>
          <w:szCs w:val="20"/>
          <w:lang w:eastAsia="ru-RU"/>
        </w:rPr>
        <w:t>гидрогенерации</w:t>
      </w:r>
      <w:proofErr w:type="spellEnd"/>
      <w:r w:rsidR="00E84555" w:rsidRPr="00500A54">
        <w:rPr>
          <w:rFonts w:ascii="Garamond" w:eastAsia="Times New Roman" w:hAnsi="Garamond"/>
          <w:sz w:val="20"/>
          <w:szCs w:val="20"/>
          <w:lang w:eastAsia="ru-RU"/>
        </w:rPr>
        <w:t>.</w:t>
      </w:r>
    </w:p>
    <w:p w14:paraId="768FFFEE" w14:textId="77777777" w:rsidR="00E84555" w:rsidRPr="00957E42" w:rsidRDefault="00E84555" w:rsidP="006F33AD">
      <w:pPr>
        <w:spacing w:after="0"/>
        <w:ind w:right="111"/>
        <w:jc w:val="both"/>
        <w:rPr>
          <w:rFonts w:ascii="Garamond" w:hAnsi="Garamond" w:cs="Garamond"/>
          <w:b/>
          <w:bCs/>
          <w:sz w:val="26"/>
          <w:szCs w:val="26"/>
        </w:rPr>
        <w:sectPr w:rsidR="00E84555" w:rsidRPr="00957E42" w:rsidSect="00E84555">
          <w:footnotePr>
            <w:numRestart w:val="eachPage"/>
          </w:footnotePr>
          <w:pgSz w:w="11906" w:h="16838"/>
          <w:pgMar w:top="1134" w:right="851" w:bottom="1134" w:left="1276" w:header="709" w:footer="709" w:gutter="0"/>
          <w:cols w:space="708"/>
          <w:titlePg/>
          <w:docGrid w:linePitch="360"/>
        </w:sectPr>
      </w:pPr>
    </w:p>
    <w:p w14:paraId="0D5A4E57" w14:textId="54A78C12" w:rsidR="006F33AD" w:rsidRPr="00957E42" w:rsidRDefault="006F33AD" w:rsidP="005C51DA">
      <w:pPr>
        <w:spacing w:after="0" w:line="240" w:lineRule="auto"/>
        <w:ind w:left="142"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 к Договору о присоединении к торговой системе оптового рынка)</w:t>
      </w:r>
    </w:p>
    <w:p w14:paraId="3AB577E4" w14:textId="77777777" w:rsidR="009A39DA" w:rsidRPr="00957E42" w:rsidRDefault="009A39DA" w:rsidP="009A39DA">
      <w:pPr>
        <w:spacing w:after="0" w:line="240" w:lineRule="auto"/>
        <w:ind w:right="111"/>
        <w:rPr>
          <w:rFonts w:ascii="Garamond" w:hAnsi="Garamond" w:cs="Garamond"/>
          <w:b/>
          <w:bCs/>
          <w:sz w:val="26"/>
          <w:szCs w:val="26"/>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642"/>
        <w:gridCol w:w="7229"/>
      </w:tblGrid>
      <w:tr w:rsidR="006F33AD" w:rsidRPr="00957E42" w14:paraId="02DD16AA" w14:textId="77777777" w:rsidTr="005C51DA">
        <w:trPr>
          <w:trHeight w:val="435"/>
        </w:trPr>
        <w:tc>
          <w:tcPr>
            <w:tcW w:w="900" w:type="dxa"/>
            <w:vAlign w:val="center"/>
          </w:tcPr>
          <w:p w14:paraId="5C7C2344"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w:t>
            </w:r>
          </w:p>
          <w:p w14:paraId="2161C25E"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пункта</w:t>
            </w:r>
          </w:p>
        </w:tc>
        <w:tc>
          <w:tcPr>
            <w:tcW w:w="6642" w:type="dxa"/>
            <w:vAlign w:val="center"/>
          </w:tcPr>
          <w:p w14:paraId="3E6A61BF"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 xml:space="preserve">Редакция, действующая на момент </w:t>
            </w:r>
          </w:p>
          <w:p w14:paraId="1234AED0" w14:textId="77777777" w:rsidR="006F33AD" w:rsidRPr="00957E42" w:rsidRDefault="006F33AD" w:rsidP="009A39DA">
            <w:pPr>
              <w:widowControl w:val="0"/>
              <w:spacing w:after="0" w:line="240" w:lineRule="auto"/>
              <w:jc w:val="center"/>
              <w:rPr>
                <w:rFonts w:ascii="Garamond" w:eastAsia="Times New Roman" w:hAnsi="Garamond"/>
                <w:bCs/>
                <w:lang w:eastAsia="ru-RU"/>
              </w:rPr>
            </w:pPr>
            <w:r w:rsidRPr="00957E42">
              <w:rPr>
                <w:rFonts w:ascii="Garamond" w:eastAsia="Times New Roman" w:hAnsi="Garamond"/>
                <w:b/>
                <w:bCs/>
                <w:lang w:eastAsia="ru-RU"/>
              </w:rPr>
              <w:t>вступления в силу изменений</w:t>
            </w:r>
          </w:p>
        </w:tc>
        <w:tc>
          <w:tcPr>
            <w:tcW w:w="7229" w:type="dxa"/>
            <w:vAlign w:val="center"/>
          </w:tcPr>
          <w:p w14:paraId="0A230D8D"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Предлагаемая редакция</w:t>
            </w:r>
          </w:p>
          <w:p w14:paraId="7DCB7F3C" w14:textId="77777777" w:rsidR="006F33AD" w:rsidRPr="00957E42" w:rsidRDefault="006F33AD" w:rsidP="009A39DA">
            <w:pPr>
              <w:widowControl w:val="0"/>
              <w:spacing w:after="0" w:line="240" w:lineRule="auto"/>
              <w:jc w:val="center"/>
              <w:rPr>
                <w:rFonts w:ascii="Garamond" w:eastAsia="Times New Roman" w:hAnsi="Garamond"/>
                <w:bCs/>
                <w:lang w:eastAsia="ru-RU"/>
              </w:rPr>
            </w:pPr>
            <w:r w:rsidRPr="00957E42">
              <w:rPr>
                <w:rFonts w:ascii="Garamond" w:eastAsia="Times New Roman" w:hAnsi="Garamond"/>
                <w:bCs/>
                <w:lang w:eastAsia="ru-RU"/>
              </w:rPr>
              <w:t>(изменения выделены цветом)</w:t>
            </w:r>
          </w:p>
        </w:tc>
      </w:tr>
      <w:tr w:rsidR="006F33AD" w:rsidRPr="00957E42" w14:paraId="2A4278CA" w14:textId="77777777" w:rsidTr="005C51DA">
        <w:trPr>
          <w:trHeight w:val="435"/>
        </w:trPr>
        <w:tc>
          <w:tcPr>
            <w:tcW w:w="900" w:type="dxa"/>
            <w:vAlign w:val="center"/>
          </w:tcPr>
          <w:p w14:paraId="76BB2097"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1.1</w:t>
            </w:r>
          </w:p>
        </w:tc>
        <w:tc>
          <w:tcPr>
            <w:tcW w:w="6642" w:type="dxa"/>
            <w:vAlign w:val="center"/>
          </w:tcPr>
          <w:p w14:paraId="03DE40D7" w14:textId="77777777" w:rsidR="006F33AD" w:rsidRPr="00957E42" w:rsidRDefault="006F33AD" w:rsidP="009A39DA">
            <w:pPr>
              <w:widowControl w:val="0"/>
              <w:spacing w:before="120" w:after="120" w:line="240" w:lineRule="auto"/>
              <w:jc w:val="both"/>
              <w:rPr>
                <w:rFonts w:ascii="Garamond" w:eastAsia="Times New Roman" w:hAnsi="Garamond" w:cs="Garamond"/>
                <w:lang w:eastAsia="ru-RU"/>
              </w:rPr>
            </w:pPr>
            <w:r w:rsidRPr="00957E42">
              <w:rPr>
                <w:rFonts w:ascii="Garamond" w:eastAsia="Times New Roman" w:hAnsi="Garamond" w:cs="Garamond"/>
                <w:lang w:eastAsia="ru-RU"/>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Доверитель является продавцом</w:t>
            </w:r>
            <w:r w:rsidRPr="00957E42">
              <w:rPr>
                <w:rFonts w:ascii="Garamond" w:eastAsia="Times New Roman" w:hAnsi="Garamond" w:cs="Arial"/>
                <w:lang w:eastAsia="ru-RU"/>
              </w:rPr>
              <w:t>, вносить</w:t>
            </w:r>
            <w:r w:rsidRPr="00957E42">
              <w:rPr>
                <w:rFonts w:ascii="Garamond" w:eastAsia="Times New Roman" w:hAnsi="Garamond" w:cs="Garamond"/>
                <w:b/>
                <w:lang w:eastAsia="ru-RU"/>
              </w:rPr>
              <w:t xml:space="preserve"> </w:t>
            </w:r>
            <w:r w:rsidRPr="00957E42">
              <w:rPr>
                <w:rFonts w:ascii="Garamond" w:eastAsia="Times New Roman" w:hAnsi="Garamond" w:cs="Garamond"/>
                <w:lang w:eastAsia="ru-RU"/>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957E42">
              <w:rPr>
                <w:rFonts w:ascii="Garamond" w:eastAsia="Times New Roman" w:hAnsi="Garamond" w:cs="Arial"/>
                <w:lang w:eastAsia="ru-RU"/>
              </w:rPr>
              <w:t xml:space="preserve">, </w:t>
            </w:r>
            <w:r w:rsidRPr="00957E42">
              <w:rPr>
                <w:rFonts w:ascii="Garamond" w:eastAsia="Times New Roman" w:hAnsi="Garamond" w:cs="Garamond"/>
                <w:lang w:eastAsia="ru-RU"/>
              </w:rPr>
              <w:t>являющейся приложением к Договору о присоединении.</w:t>
            </w:r>
          </w:p>
          <w:p w14:paraId="006A2597" w14:textId="77777777" w:rsidR="006F33AD" w:rsidRPr="00957E42" w:rsidRDefault="006F33AD" w:rsidP="009A39DA">
            <w:pPr>
              <w:widowControl w:val="0"/>
              <w:spacing w:before="120" w:after="120" w:line="240" w:lineRule="auto"/>
              <w:jc w:val="both"/>
              <w:rPr>
                <w:rFonts w:ascii="Garamond" w:eastAsia="Times New Roman" w:hAnsi="Garamond"/>
                <w:b/>
                <w:bCs/>
                <w:lang w:eastAsia="ru-RU"/>
              </w:rPr>
            </w:pPr>
            <w:r w:rsidRPr="00957E42">
              <w:rPr>
                <w:rFonts w:ascii="Garamond" w:eastAsia="Times New Roman" w:hAnsi="Garamond" w:cs="Garamond"/>
                <w:lang w:eastAsia="ru-RU"/>
              </w:rPr>
              <w:t>…</w:t>
            </w:r>
          </w:p>
        </w:tc>
        <w:tc>
          <w:tcPr>
            <w:tcW w:w="7229" w:type="dxa"/>
            <w:vAlign w:val="center"/>
          </w:tcPr>
          <w:p w14:paraId="0330CF27" w14:textId="33C3F525" w:rsidR="006F33AD" w:rsidRPr="00957E42" w:rsidRDefault="006F33AD" w:rsidP="009A39DA">
            <w:pPr>
              <w:widowControl w:val="0"/>
              <w:spacing w:before="120" w:after="120" w:line="240" w:lineRule="auto"/>
              <w:jc w:val="both"/>
              <w:rPr>
                <w:rFonts w:ascii="Garamond" w:eastAsia="Times New Roman" w:hAnsi="Garamond" w:cs="Garamond"/>
                <w:lang w:eastAsia="ru-RU"/>
              </w:rPr>
            </w:pPr>
            <w:r w:rsidRPr="00957E42">
              <w:rPr>
                <w:rFonts w:ascii="Garamond" w:eastAsia="Times New Roman" w:hAnsi="Garamond" w:cs="Garamond"/>
                <w:lang w:eastAsia="ru-RU"/>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00393A38" w:rsidRPr="00393A38">
              <w:rPr>
                <w:rFonts w:ascii="Garamond" w:eastAsia="Times New Roman" w:hAnsi="Garamond" w:cs="Garamond"/>
                <w:highlight w:val="yellow"/>
                <w:lang w:eastAsia="ru-RU"/>
              </w:rPr>
              <w:t>,</w:t>
            </w:r>
            <w:r w:rsidRPr="00393A38">
              <w:rPr>
                <w:rFonts w:ascii="Garamond" w:eastAsia="Times New Roman" w:hAnsi="Garamond" w:cs="Garamond"/>
                <w:highlight w:val="yellow"/>
                <w:lang w:eastAsia="ru-RU"/>
              </w:rPr>
              <w:t xml:space="preserve"> и</w:t>
            </w:r>
            <w:r w:rsidRPr="00957E42">
              <w:rPr>
                <w:rFonts w:ascii="Garamond" w:eastAsia="Times New Roman" w:hAnsi="Garamond" w:cs="Garamond"/>
                <w:highlight w:val="yellow"/>
                <w:lang w:eastAsia="ru-RU"/>
              </w:rPr>
              <w:t>ли ДПМ ТБО</w:t>
            </w:r>
            <w:r w:rsidRPr="00957E42">
              <w:rPr>
                <w:rFonts w:ascii="Garamond" w:eastAsia="Times New Roman" w:hAnsi="Garamond" w:cs="Garamond"/>
                <w:lang w:eastAsia="ru-RU"/>
              </w:rPr>
              <w:t>), в которых Доверитель является продавцом</w:t>
            </w:r>
            <w:r w:rsidRPr="00957E42">
              <w:rPr>
                <w:rFonts w:ascii="Garamond" w:eastAsia="Times New Roman" w:hAnsi="Garamond" w:cs="Arial"/>
                <w:lang w:eastAsia="ru-RU"/>
              </w:rPr>
              <w:t>, вносить</w:t>
            </w:r>
            <w:r w:rsidRPr="00957E42">
              <w:rPr>
                <w:rFonts w:ascii="Garamond" w:eastAsia="Times New Roman" w:hAnsi="Garamond" w:cs="Garamond"/>
                <w:b/>
                <w:lang w:eastAsia="ru-RU"/>
              </w:rPr>
              <w:t xml:space="preserve"> </w:t>
            </w:r>
            <w:r w:rsidRPr="00957E42">
              <w:rPr>
                <w:rFonts w:ascii="Garamond" w:eastAsia="Times New Roman" w:hAnsi="Garamond" w:cs="Garamond"/>
                <w:lang w:eastAsia="ru-RU"/>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957E42">
              <w:rPr>
                <w:rFonts w:ascii="Garamond" w:eastAsia="Times New Roman" w:hAnsi="Garamond" w:cs="Arial"/>
                <w:lang w:eastAsia="ru-RU"/>
              </w:rPr>
              <w:t xml:space="preserve">, </w:t>
            </w:r>
            <w:r w:rsidRPr="00957E42">
              <w:rPr>
                <w:rFonts w:ascii="Garamond" w:eastAsia="Times New Roman" w:hAnsi="Garamond" w:cs="Garamond"/>
                <w:lang w:eastAsia="ru-RU"/>
              </w:rPr>
              <w:t>являющейся приложением к Договору о присоединении.</w:t>
            </w:r>
          </w:p>
          <w:p w14:paraId="0287AE9D" w14:textId="77777777" w:rsidR="006F33AD" w:rsidRPr="00957E42" w:rsidRDefault="006F33AD" w:rsidP="009A39DA">
            <w:pPr>
              <w:widowControl w:val="0"/>
              <w:spacing w:before="120" w:after="120" w:line="240" w:lineRule="auto"/>
              <w:jc w:val="both"/>
              <w:rPr>
                <w:rFonts w:ascii="Garamond" w:eastAsia="Times New Roman" w:hAnsi="Garamond"/>
                <w:b/>
                <w:bCs/>
                <w:lang w:eastAsia="ru-RU"/>
              </w:rPr>
            </w:pPr>
            <w:r w:rsidRPr="00957E42">
              <w:rPr>
                <w:rFonts w:ascii="Garamond" w:eastAsia="Times New Roman" w:hAnsi="Garamond" w:cs="Garamond"/>
                <w:lang w:eastAsia="ru-RU"/>
              </w:rPr>
              <w:t>…</w:t>
            </w:r>
          </w:p>
        </w:tc>
      </w:tr>
      <w:tr w:rsidR="006F33AD" w:rsidRPr="00957E42" w14:paraId="20406377" w14:textId="77777777" w:rsidTr="005C51DA">
        <w:trPr>
          <w:trHeight w:val="435"/>
        </w:trPr>
        <w:tc>
          <w:tcPr>
            <w:tcW w:w="900" w:type="dxa"/>
            <w:vAlign w:val="center"/>
          </w:tcPr>
          <w:p w14:paraId="5320ADFA"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1.2</w:t>
            </w:r>
          </w:p>
        </w:tc>
        <w:tc>
          <w:tcPr>
            <w:tcW w:w="6642" w:type="dxa"/>
          </w:tcPr>
          <w:p w14:paraId="27BF3354"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В случае получения от Доверителя уведомления об отказе от поставки мощности объекта генерации, в отношении которого были заключены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при соблюдении условий, указанных в пункт</w:t>
            </w:r>
            <w:r w:rsidRPr="00957E42">
              <w:rPr>
                <w:rFonts w:ascii="Garamond" w:eastAsia="Times New Roman" w:hAnsi="Garamond" w:cs="Garamond"/>
                <w:highlight w:val="yellow"/>
                <w:lang w:eastAsia="ru-RU"/>
              </w:rPr>
              <w:t>е</w:t>
            </w:r>
            <w:r w:rsidRPr="00957E42">
              <w:rPr>
                <w:rFonts w:ascii="Garamond" w:eastAsia="Times New Roman" w:hAnsi="Garamond" w:cs="Garamond"/>
                <w:lang w:eastAsia="ru-RU"/>
              </w:rPr>
              <w:t xml:space="preserve"> 2.2 настоящего Договора, Поверенный направляет сторонам всех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заключенных Поверенным от имени Доверителя в отношении объекта генерации, от поставки мощности которого Доверитель отказывается, а также Системному оператору уведомления об одностороннем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установленном разделом 2 настоящего Договора.</w:t>
            </w:r>
          </w:p>
        </w:tc>
        <w:tc>
          <w:tcPr>
            <w:tcW w:w="7229" w:type="dxa"/>
          </w:tcPr>
          <w:p w14:paraId="6D20D962"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В случае получения от Доверителя уведомления об отказе от поставки мощности объекта генерации, в отношении которого были заключены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при соблюдении условий, указанных в пункт</w:t>
            </w:r>
            <w:r w:rsidRPr="00957E42">
              <w:rPr>
                <w:rFonts w:ascii="Garamond" w:eastAsia="Times New Roman" w:hAnsi="Garamond" w:cs="Garamond"/>
                <w:highlight w:val="yellow"/>
                <w:lang w:eastAsia="ru-RU"/>
              </w:rPr>
              <w:t>ах</w:t>
            </w:r>
            <w:r w:rsidRPr="00957E42">
              <w:rPr>
                <w:rFonts w:ascii="Garamond" w:eastAsia="Times New Roman" w:hAnsi="Garamond" w:cs="Garamond"/>
                <w:lang w:eastAsia="ru-RU"/>
              </w:rPr>
              <w:t xml:space="preserve"> 2.2</w:t>
            </w:r>
            <w:r w:rsidRPr="00957E42">
              <w:rPr>
                <w:rFonts w:ascii="Garamond" w:eastAsia="Times New Roman" w:hAnsi="Garamond" w:cs="Garamond"/>
                <w:highlight w:val="yellow"/>
                <w:lang w:eastAsia="ru-RU"/>
              </w:rPr>
              <w:t>, 2.2.1</w:t>
            </w:r>
            <w:r w:rsidRPr="00957E42">
              <w:rPr>
                <w:rFonts w:ascii="Garamond" w:eastAsia="Times New Roman" w:hAnsi="Garamond" w:cs="Garamond"/>
                <w:lang w:eastAsia="ru-RU"/>
              </w:rPr>
              <w:t xml:space="preserve"> настоящего Договора, Поверенный направляет сторонам всех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заключенных Поверенным от имени Доверителя в отношении объекта генерации, от поставки мощности которого Доверитель отказывается, а также Системному оператору уведомления об одностороннем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установленном разделом 2 настоящего Договора.</w:t>
            </w:r>
          </w:p>
        </w:tc>
      </w:tr>
      <w:tr w:rsidR="006F33AD" w:rsidRPr="00957E42" w14:paraId="00EDFFCC" w14:textId="77777777" w:rsidTr="005C51DA">
        <w:trPr>
          <w:trHeight w:val="435"/>
        </w:trPr>
        <w:tc>
          <w:tcPr>
            <w:tcW w:w="900" w:type="dxa"/>
            <w:vAlign w:val="center"/>
          </w:tcPr>
          <w:p w14:paraId="61347E35"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1.4</w:t>
            </w:r>
          </w:p>
        </w:tc>
        <w:tc>
          <w:tcPr>
            <w:tcW w:w="6642" w:type="dxa"/>
          </w:tcPr>
          <w:p w14:paraId="35DA9703"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В случае получения от Доверителя уведомления об изменении дат начала и окончания поставки мощности на более поздние даты Поверенный изменяет даты начала и окончания поставки мощности объекта генерации, указанные в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Договором о присоединении и регламентами оптового рынка. Даты начала и окончания поставки мощности объекта генерации, указанные в данных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должны быть изменены таким образом, чтобы длительность периода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не изменилась.</w:t>
            </w:r>
          </w:p>
          <w:p w14:paraId="1DE02D2D"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p>
          <w:p w14:paraId="3C31DE15"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даты, а также отзыв уведомления о ее изменении не допускается.</w:t>
            </w:r>
          </w:p>
        </w:tc>
        <w:tc>
          <w:tcPr>
            <w:tcW w:w="7229" w:type="dxa"/>
          </w:tcPr>
          <w:p w14:paraId="60219116"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 xml:space="preserve">В случае получения от Доверителя уведомления об изменении дат начала и окончания поставки мощности на более поздние даты </w:t>
            </w:r>
            <w:r w:rsidRPr="00957E42">
              <w:rPr>
                <w:rFonts w:ascii="Garamond" w:eastAsia="Times New Roman" w:hAnsi="Garamond" w:cs="Garamond"/>
                <w:highlight w:val="yellow"/>
                <w:lang w:eastAsia="ru-RU"/>
              </w:rPr>
              <w:t>в соответствии с пунктом 2.7 ДПМ ТБО</w:t>
            </w:r>
            <w:r w:rsidRPr="00957E42">
              <w:rPr>
                <w:rFonts w:ascii="Garamond" w:eastAsia="Times New Roman" w:hAnsi="Garamond" w:cs="Garamond"/>
                <w:lang w:eastAsia="ru-RU"/>
              </w:rPr>
              <w:t xml:space="preserve"> Поверенный изменяет даты начала и окончания поставки мощности объекта генерации, указанные в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Договором о присоединении и регламентами оптового рынка. Даты начала и окончания поставки мощности объекта генерации, указанные в данных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должны быть изменены таким образом, чтобы длительность периода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не изменилась.</w:t>
            </w:r>
          </w:p>
          <w:p w14:paraId="02C7E172"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p>
          <w:p w14:paraId="49208DD5"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 xml:space="preserve">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даты </w:t>
            </w:r>
            <w:r w:rsidRPr="00957E42">
              <w:rPr>
                <w:rFonts w:ascii="Garamond" w:eastAsia="Times New Roman" w:hAnsi="Garamond" w:cs="Garamond"/>
                <w:highlight w:val="yellow"/>
                <w:lang w:eastAsia="ru-RU"/>
              </w:rPr>
              <w:t>в соответствии с тем же пунктом ДПМ ТБО</w:t>
            </w:r>
            <w:r w:rsidRPr="00957E42">
              <w:rPr>
                <w:rFonts w:ascii="Garamond" w:eastAsia="Times New Roman" w:hAnsi="Garamond" w:cs="Garamond"/>
                <w:lang w:eastAsia="ru-RU"/>
              </w:rPr>
              <w:t>, а также отзыв уведомления о ее изменении не допускается.</w:t>
            </w:r>
          </w:p>
        </w:tc>
      </w:tr>
      <w:tr w:rsidR="006F33AD" w:rsidRPr="00957E42" w14:paraId="6DC3269C" w14:textId="77777777" w:rsidTr="005C51DA">
        <w:trPr>
          <w:trHeight w:val="435"/>
        </w:trPr>
        <w:tc>
          <w:tcPr>
            <w:tcW w:w="900" w:type="dxa"/>
            <w:vAlign w:val="center"/>
          </w:tcPr>
          <w:p w14:paraId="457AF04D" w14:textId="77777777" w:rsidR="006F33AD" w:rsidRPr="00957E42" w:rsidRDefault="00D36191"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1.4.1</w:t>
            </w:r>
          </w:p>
        </w:tc>
        <w:tc>
          <w:tcPr>
            <w:tcW w:w="6642" w:type="dxa"/>
          </w:tcPr>
          <w:p w14:paraId="1861A6D9" w14:textId="09C62F59" w:rsidR="006F33AD" w:rsidRPr="00957E42" w:rsidRDefault="006F33AD" w:rsidP="0065358F">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b/>
                <w:lang w:eastAsia="ru-RU"/>
              </w:rPr>
              <w:t>Дополнить пунктом 1.4.1</w:t>
            </w:r>
          </w:p>
        </w:tc>
        <w:tc>
          <w:tcPr>
            <w:tcW w:w="7229" w:type="dxa"/>
          </w:tcPr>
          <w:p w14:paraId="754A8ED9" w14:textId="1F546B9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1.4.1.</w:t>
            </w:r>
            <w:r w:rsidRPr="00957E42">
              <w:rPr>
                <w:rFonts w:ascii="Garamond" w:eastAsia="Times New Roman" w:hAnsi="Garamond" w:cs="Garamond"/>
                <w:highlight w:val="yellow"/>
                <w:lang w:eastAsia="ru-RU"/>
              </w:rPr>
              <w:tab/>
              <w:t>В случае получения от Доверителя уведомления об изменении даты окончания поставки мощности по ДПМ ТБО, дата начала поставки мощности по которым наступила до даты включения объекта генерации, в отношении которого заключены указанные ДПМ ТБО,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Поверенный изменяет дату окончания поставки мощности на более позднюю дату (продляет период поставки мощности) в случае выполнения Продавцом всех условий, предусмотренных настоящим Договором, ДПМ ТБО и регламентами оптового рынка.</w:t>
            </w:r>
          </w:p>
          <w:p w14:paraId="485707A1" w14:textId="0751F48F" w:rsidR="006F33AD" w:rsidRPr="00393A38"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Уведомление об изменении даты окончания поставки мощности по таким ДПМ ТБО на более </w:t>
            </w:r>
            <w:r w:rsidRPr="00393A38">
              <w:rPr>
                <w:rFonts w:ascii="Garamond" w:eastAsia="Times New Roman" w:hAnsi="Garamond" w:cs="Garamond"/>
                <w:highlight w:val="yellow"/>
                <w:lang w:eastAsia="ru-RU"/>
              </w:rPr>
              <w:t xml:space="preserve">позднюю дату может быть представлено Доверителем Поверенному не позднее </w:t>
            </w:r>
            <w:r w:rsidR="00002970" w:rsidRPr="00393A38">
              <w:rPr>
                <w:rFonts w:ascii="Garamond" w:eastAsia="Times New Roman" w:hAnsi="Garamond" w:cs="Garamond"/>
                <w:highlight w:val="yellow"/>
                <w:lang w:eastAsia="ru-RU"/>
              </w:rPr>
              <w:t>180</w:t>
            </w:r>
            <w:r w:rsidRPr="00393A38">
              <w:rPr>
                <w:rFonts w:ascii="Garamond" w:eastAsia="Times New Roman" w:hAnsi="Garamond" w:cs="Garamond"/>
                <w:highlight w:val="yellow"/>
                <w:lang w:eastAsia="ru-RU"/>
              </w:rPr>
              <w:t xml:space="preserve"> рабочих дней с даты вступления в силу постановления Правительства Российской Федерации от ______ № _______</w:t>
            </w:r>
            <w:r w:rsidR="00393A38">
              <w:rPr>
                <w:rFonts w:ascii="Garamond" w:eastAsia="Times New Roman" w:hAnsi="Garamond" w:cs="Garamond"/>
                <w:highlight w:val="yellow"/>
                <w:lang w:eastAsia="ru-RU"/>
              </w:rPr>
              <w:t xml:space="preserve"> </w:t>
            </w:r>
            <w:r w:rsidRPr="00393A38">
              <w:rPr>
                <w:rFonts w:ascii="Garamond" w:eastAsia="Times New Roman" w:hAnsi="Garamond" w:cs="Garamond"/>
                <w:highlight w:val="yellow"/>
                <w:lang w:eastAsia="ru-RU"/>
              </w:rPr>
              <w:t>по форме приложения 5.1 к настоящему Договору на бумажном носителе, заверенное подписью уполномоченного лица Доверителя</w:t>
            </w:r>
            <w:r w:rsidR="004560DB" w:rsidRPr="00393A38">
              <w:rPr>
                <w:rFonts w:ascii="Garamond" w:eastAsia="Times New Roman" w:hAnsi="Garamond" w:cs="Garamond"/>
                <w:highlight w:val="yellow"/>
                <w:lang w:eastAsia="ru-RU"/>
              </w:rPr>
              <w:t>, при условии включения</w:t>
            </w:r>
            <w:r w:rsidRPr="00393A38">
              <w:rPr>
                <w:rFonts w:ascii="Garamond" w:eastAsia="Times New Roman" w:hAnsi="Garamond" w:cs="Garamond"/>
                <w:highlight w:val="yellow"/>
                <w:lang w:eastAsia="ru-RU"/>
              </w:rPr>
              <w:t xml:space="preserve"> объекта генерации, в отношении которого заключены указанные ДПМ ТБО, в перечень Правительственной комиссии.</w:t>
            </w:r>
          </w:p>
          <w:p w14:paraId="4DCC7B70" w14:textId="77777777" w:rsidR="006F33AD" w:rsidRPr="00393A38"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393A38">
              <w:rPr>
                <w:rFonts w:ascii="Garamond" w:eastAsia="Times New Roman" w:hAnsi="Garamond" w:cs="Garamond"/>
                <w:highlight w:val="yellow"/>
                <w:lang w:eastAsia="ru-RU"/>
              </w:rPr>
              <w:t xml:space="preserve">Поверенный в течение </w:t>
            </w:r>
            <w:r w:rsidR="00844CA6" w:rsidRPr="00393A38">
              <w:rPr>
                <w:rFonts w:ascii="Garamond" w:eastAsia="Times New Roman" w:hAnsi="Garamond" w:cs="Garamond"/>
                <w:highlight w:val="yellow"/>
                <w:lang w:eastAsia="ru-RU"/>
              </w:rPr>
              <w:t>5 (пят</w:t>
            </w:r>
            <w:r w:rsidRPr="00393A38">
              <w:rPr>
                <w:rFonts w:ascii="Garamond" w:eastAsia="Times New Roman" w:hAnsi="Garamond" w:cs="Garamond"/>
                <w:highlight w:val="yellow"/>
                <w:lang w:eastAsia="ru-RU"/>
              </w:rPr>
              <w:t xml:space="preserve">и) рабочих </w:t>
            </w:r>
            <w:r w:rsidRPr="00957E42">
              <w:rPr>
                <w:rFonts w:ascii="Garamond" w:eastAsia="Times New Roman" w:hAnsi="Garamond" w:cs="Garamond"/>
                <w:highlight w:val="yellow"/>
                <w:lang w:eastAsia="ru-RU"/>
              </w:rPr>
              <w:t xml:space="preserve">дней после получения указанного уведомления проверяет соблюдение Доверителем требований, предусмотренных настоящим Договором и ДПМ ТБО. В случае несоблюдения указанных требований Поверенный направляет Доверителю соответствующее </w:t>
            </w:r>
            <w:r w:rsidRPr="00393A38">
              <w:rPr>
                <w:rFonts w:ascii="Garamond" w:eastAsia="Times New Roman" w:hAnsi="Garamond" w:cs="Garamond"/>
                <w:highlight w:val="yellow"/>
                <w:lang w:eastAsia="ru-RU"/>
              </w:rPr>
              <w:t>уведомление на бумажном носителе о несоответствии уведомления установленным требованиям с указанием причин.</w:t>
            </w:r>
          </w:p>
          <w:p w14:paraId="38A84A42" w14:textId="61125978" w:rsidR="00F30575" w:rsidRPr="00393A38" w:rsidRDefault="00F30575" w:rsidP="009A39DA">
            <w:pPr>
              <w:pStyle w:val="a5"/>
              <w:widowControl w:val="0"/>
              <w:overflowPunct w:val="0"/>
              <w:adjustRightInd w:val="0"/>
              <w:spacing w:before="120" w:after="120"/>
              <w:ind w:left="34"/>
              <w:jc w:val="both"/>
              <w:textAlignment w:val="baseline"/>
              <w:rPr>
                <w:rFonts w:ascii="Garamond" w:hAnsi="Garamond"/>
                <w:sz w:val="22"/>
                <w:szCs w:val="22"/>
                <w:highlight w:val="yellow"/>
              </w:rPr>
            </w:pPr>
            <w:r w:rsidRPr="00393A38">
              <w:rPr>
                <w:rFonts w:ascii="Garamond" w:hAnsi="Garamond"/>
                <w:sz w:val="22"/>
                <w:szCs w:val="22"/>
                <w:highlight w:val="yellow"/>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393A38" w:rsidRPr="00393A38">
              <w:rPr>
                <w:rFonts w:ascii="Garamond" w:hAnsi="Garamond"/>
                <w:sz w:val="22"/>
                <w:szCs w:val="22"/>
                <w:highlight w:val="yellow"/>
              </w:rPr>
              <w:t>и</w:t>
            </w:r>
            <w:r w:rsidRPr="00393A38">
              <w:rPr>
                <w:rFonts w:ascii="Garamond" w:hAnsi="Garamond"/>
                <w:sz w:val="22"/>
                <w:szCs w:val="22"/>
                <w:highlight w:val="yellow"/>
              </w:rPr>
              <w:t>, полученной Поверенным от Совета рынка</w:t>
            </w:r>
            <w:r w:rsidR="0042367E" w:rsidRPr="00393A38">
              <w:rPr>
                <w:rFonts w:ascii="Garamond" w:hAnsi="Garamond"/>
                <w:sz w:val="22"/>
                <w:szCs w:val="22"/>
                <w:highlight w:val="yellow"/>
              </w:rPr>
              <w:t xml:space="preserve"> </w:t>
            </w:r>
            <w:r w:rsidRPr="00393A38">
              <w:rPr>
                <w:rFonts w:ascii="Garamond" w:hAnsi="Garamond"/>
                <w:sz w:val="22"/>
                <w:szCs w:val="22"/>
                <w:highlight w:val="yellow"/>
              </w:rPr>
              <w:t>в порядке, предусмотренном регламентами оптового рынка.</w:t>
            </w:r>
          </w:p>
          <w:p w14:paraId="44381B7A" w14:textId="2C704566" w:rsidR="00F30575" w:rsidRPr="00393A38" w:rsidRDefault="00F30575"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393A38">
              <w:rPr>
                <w:rFonts w:ascii="Garamond" w:eastAsia="Times New Roman" w:hAnsi="Garamond" w:cs="Garamond"/>
                <w:highlight w:val="yellow"/>
                <w:lang w:eastAsia="ru-RU"/>
              </w:rPr>
              <w:t>В случае получения Поверенным от Доверителя уведомления об изменении даты окончания поставки мощности по ДПМ ТБО на более позднюю дату, соответствующего требованиям, предусмотренным настоящим Договором и ДПМ ТБО, заключенными в отношении указанного в уведомлении объекта генерации, Поверенный уведомляет Коммерческого оператора о факте получения такого уведомления с указанием даты его</w:t>
            </w:r>
            <w:r w:rsidR="00BB6950" w:rsidRPr="00393A38">
              <w:rPr>
                <w:rFonts w:ascii="Garamond" w:eastAsia="Times New Roman" w:hAnsi="Garamond" w:cs="Garamond"/>
                <w:highlight w:val="yellow"/>
                <w:lang w:eastAsia="ru-RU"/>
              </w:rPr>
              <w:t xml:space="preserve"> получения в течение 3 (трех</w:t>
            </w:r>
            <w:r w:rsidRPr="00393A38">
              <w:rPr>
                <w:rFonts w:ascii="Garamond" w:eastAsia="Times New Roman" w:hAnsi="Garamond" w:cs="Garamond"/>
                <w:highlight w:val="yellow"/>
                <w:lang w:eastAsia="ru-RU"/>
              </w:rPr>
              <w:t>) рабочих дней с даты его получения</w:t>
            </w:r>
            <w:r w:rsidR="004560DB" w:rsidRPr="00393A38">
              <w:rPr>
                <w:rFonts w:ascii="Garamond" w:eastAsia="Times New Roman" w:hAnsi="Garamond" w:cs="Garamond"/>
                <w:highlight w:val="yellow"/>
                <w:lang w:eastAsia="ru-RU"/>
              </w:rPr>
              <w:t xml:space="preserve"> (</w:t>
            </w:r>
            <w:r w:rsidR="004560DB" w:rsidRPr="00393A38">
              <w:rPr>
                <w:rFonts w:ascii="Garamond" w:hAnsi="Garamond"/>
                <w:highlight w:val="yellow"/>
              </w:rPr>
              <w:t>не позднее 5 декабря 2025 года в случае получения Поверенным от Доверителя соответствующего требованиям уведомления не позднее 27 ноября 2025 года)</w:t>
            </w:r>
            <w:r w:rsidRPr="00393A38">
              <w:rPr>
                <w:rFonts w:ascii="Garamond" w:eastAsia="Times New Roman" w:hAnsi="Garamond" w:cs="Garamond"/>
                <w:highlight w:val="yellow"/>
                <w:lang w:eastAsia="ru-RU"/>
              </w:rPr>
              <w:t>.</w:t>
            </w:r>
          </w:p>
          <w:p w14:paraId="33FA941F"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393A38">
              <w:rPr>
                <w:rFonts w:ascii="Garamond" w:eastAsia="Times New Roman" w:hAnsi="Garamond" w:cs="Garamond"/>
                <w:highlight w:val="yellow"/>
                <w:lang w:eastAsia="ru-RU"/>
              </w:rPr>
              <w:t xml:space="preserve">В случае получения Поверенным от Доверителя уведомления об изменении даты окончания поставки </w:t>
            </w:r>
            <w:r w:rsidRPr="00957E42">
              <w:rPr>
                <w:rFonts w:ascii="Garamond" w:eastAsia="Times New Roman" w:hAnsi="Garamond" w:cs="Garamond"/>
                <w:highlight w:val="yellow"/>
                <w:lang w:eastAsia="ru-RU"/>
              </w:rPr>
              <w:t xml:space="preserve">мощности по ДПМ ТБО на более позднюю дату и при выполнении установленных настоящим Договором и ДПМ ТБО,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ТБО и СО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w:t>
            </w:r>
          </w:p>
          <w:p w14:paraId="2F113910"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В случае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w:t>
            </w:r>
            <w:r w:rsidRPr="00E55548">
              <w:rPr>
                <w:rFonts w:ascii="Garamond" w:eastAsia="Times New Roman" w:hAnsi="Garamond" w:cs="Garamond"/>
                <w:highlight w:val="yellow"/>
                <w:lang w:eastAsia="ru-RU"/>
              </w:rPr>
              <w:t xml:space="preserve">мощности объекта генерации впервые определен больше нуля, по истечении </w:t>
            </w:r>
            <w:r w:rsidR="00002970" w:rsidRPr="00E55548">
              <w:rPr>
                <w:rFonts w:ascii="Garamond" w:eastAsia="Times New Roman" w:hAnsi="Garamond" w:cs="Garamond"/>
                <w:highlight w:val="yellow"/>
                <w:lang w:eastAsia="ru-RU"/>
              </w:rPr>
              <w:t>180</w:t>
            </w:r>
            <w:r w:rsidRPr="00E55548">
              <w:rPr>
                <w:rFonts w:ascii="Garamond" w:eastAsia="Times New Roman" w:hAnsi="Garamond" w:cs="Garamond"/>
                <w:highlight w:val="yellow"/>
                <w:lang w:eastAsia="ru-RU"/>
              </w:rPr>
              <w:t xml:space="preserve"> месяц</w:t>
            </w:r>
            <w:r w:rsidRPr="00957E42">
              <w:rPr>
                <w:rFonts w:ascii="Garamond" w:eastAsia="Times New Roman" w:hAnsi="Garamond" w:cs="Garamond"/>
                <w:highlight w:val="yellow"/>
                <w:lang w:eastAsia="ru-RU"/>
              </w:rPr>
              <w:t>ев с даты начала поставки мощности, указанной в пункте 2.6 ДПМ ТБО, изменение даты окончания поставки мощности указанного объекта генерации не осуществляется.</w:t>
            </w:r>
          </w:p>
          <w:p w14:paraId="42C6DF72"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Измененная дата окончания поставки мощности по ДПМ ТБО определяется Поверенным в соответствии с ДПМ ТБО. </w:t>
            </w:r>
          </w:p>
          <w:p w14:paraId="627700F0"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В случае внесения предусмотренных настоящим пунктом изменений в ДПМ ТБО Поверенный после вступления в силу указанных изменений заключает в отношении объекта генерации, дата окончания поставки мощности которого была изменена на более позднюю, договоры, указанные в пункте 1.1 настоящего Договора, с учетом измененной даты окончания поставки мощности указанного объекта генерации.</w:t>
            </w:r>
          </w:p>
          <w:p w14:paraId="0A6BDFF1" w14:textId="4B20D12C"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В случае </w:t>
            </w:r>
            <w:r w:rsidRPr="00156EC3">
              <w:rPr>
                <w:rFonts w:ascii="Garamond" w:eastAsia="Times New Roman" w:hAnsi="Garamond" w:cs="Garamond"/>
                <w:highlight w:val="yellow"/>
                <w:lang w:eastAsia="ru-RU"/>
              </w:rPr>
              <w:t xml:space="preserve">получения Поверенным указанного в настоящем пункте уведомления по истечении </w:t>
            </w:r>
            <w:r w:rsidR="00002970" w:rsidRPr="00156EC3">
              <w:rPr>
                <w:rFonts w:ascii="Garamond" w:eastAsia="Times New Roman" w:hAnsi="Garamond" w:cs="Garamond"/>
                <w:highlight w:val="yellow"/>
                <w:lang w:eastAsia="ru-RU"/>
              </w:rPr>
              <w:t>180</w:t>
            </w:r>
            <w:r w:rsidRPr="00156EC3">
              <w:rPr>
                <w:rFonts w:ascii="Garamond" w:eastAsia="Times New Roman" w:hAnsi="Garamond" w:cs="Garamond"/>
                <w:highlight w:val="yellow"/>
                <w:lang w:eastAsia="ru-RU"/>
              </w:rPr>
              <w:t xml:space="preserve"> рабочих дней с даты вступления в силу постановления Правительства Российской Федерации от ______ № ______</w:t>
            </w:r>
            <w:r w:rsidR="0065358F" w:rsidRPr="00156EC3">
              <w:rPr>
                <w:rFonts w:ascii="Garamond" w:eastAsia="Times New Roman" w:hAnsi="Garamond" w:cs="Garamond"/>
                <w:highlight w:val="yellow"/>
                <w:lang w:eastAsia="ru-RU"/>
              </w:rPr>
              <w:t xml:space="preserve"> </w:t>
            </w:r>
            <w:r w:rsidRPr="00156EC3">
              <w:rPr>
                <w:rFonts w:ascii="Garamond" w:eastAsia="Times New Roman" w:hAnsi="Garamond" w:cs="Garamond"/>
                <w:highlight w:val="yellow"/>
                <w:lang w:eastAsia="ru-RU"/>
              </w:rPr>
              <w:t xml:space="preserve">изменение даты окончания </w:t>
            </w:r>
            <w:r w:rsidRPr="00957E42">
              <w:rPr>
                <w:rFonts w:ascii="Garamond" w:eastAsia="Times New Roman" w:hAnsi="Garamond" w:cs="Garamond"/>
                <w:highlight w:val="yellow"/>
                <w:lang w:eastAsia="ru-RU"/>
              </w:rPr>
              <w:t xml:space="preserve">поставки мощности указанного объекта генерации не осуществляется. </w:t>
            </w:r>
          </w:p>
          <w:p w14:paraId="677AD17A"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Повторное изменение даты окончания поставки мощности по ДПМ ТБО на более позднюю дату, а также отзыв уведомления о ее изменении не допускается.</w:t>
            </w:r>
          </w:p>
        </w:tc>
      </w:tr>
      <w:tr w:rsidR="006F33AD" w:rsidRPr="00957E42" w14:paraId="6110550E" w14:textId="77777777" w:rsidTr="005C51DA">
        <w:trPr>
          <w:trHeight w:val="435"/>
        </w:trPr>
        <w:tc>
          <w:tcPr>
            <w:tcW w:w="900" w:type="dxa"/>
            <w:vAlign w:val="center"/>
          </w:tcPr>
          <w:p w14:paraId="72AD2116"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2.1</w:t>
            </w:r>
          </w:p>
        </w:tc>
        <w:tc>
          <w:tcPr>
            <w:tcW w:w="6642" w:type="dxa"/>
          </w:tcPr>
          <w:p w14:paraId="76DB30EA"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 xml:space="preserve">В целях отказа от поставки мощности по заключенным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Доверитель направляет Поверенному письменное уведомление по форме приложения 3 к настоящему Договору в срок не позднее чем за 30 календарных дней до установленной Правилами оптового рынка даты проведения конкурентного отбора мощности на год, с которого Продавец намерен отказаться от исполнения настоящего Договора. </w:t>
            </w:r>
          </w:p>
          <w:p w14:paraId="51F07ED0"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p>
        </w:tc>
        <w:tc>
          <w:tcPr>
            <w:tcW w:w="7229" w:type="dxa"/>
          </w:tcPr>
          <w:p w14:paraId="123DCA81" w14:textId="61250623"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 xml:space="preserve">В целях отказа от поставки мощности по заключенным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w:t>
            </w:r>
            <w:r w:rsidRPr="00957E42">
              <w:rPr>
                <w:rFonts w:ascii="Garamond" w:eastAsia="Times New Roman" w:hAnsi="Garamond" w:cs="Garamond"/>
                <w:highlight w:val="yellow"/>
                <w:lang w:eastAsia="ru-RU"/>
              </w:rPr>
              <w:t>в соответствии с пунктом 3.4 таких договоров</w:t>
            </w:r>
            <w:r w:rsidRPr="00957E42">
              <w:rPr>
                <w:rFonts w:ascii="Garamond" w:eastAsia="Times New Roman" w:hAnsi="Garamond" w:cs="Garamond"/>
                <w:lang w:eastAsia="ru-RU"/>
              </w:rPr>
              <w:t xml:space="preserve"> Доверитель направляет Поверенному письменное уведомление по форме приложения 3 к настоящему Договору в срок не позднее чем за 30 календарных дней до установленной Правилами оптового рынка даты проведения конкурентного отбора мощности на год, с которого Продавец намерен отказаться от исполнения настоящего Договора. </w:t>
            </w:r>
          </w:p>
          <w:p w14:paraId="678E81A4" w14:textId="0ACFF014"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highlight w:val="yellow"/>
                <w:lang w:eastAsia="ru-RU"/>
              </w:rPr>
              <w:t xml:space="preserve">В случае реализации Доверителем права на отказ от поставки мощности по ДПМ ТБО в соответствии с пунктом 3.4.1 ДПМ ТБО Доверитель направляет Поверенному письменное </w:t>
            </w:r>
            <w:r w:rsidRPr="00156EC3">
              <w:rPr>
                <w:rFonts w:ascii="Garamond" w:eastAsia="Times New Roman" w:hAnsi="Garamond" w:cs="Garamond"/>
                <w:highlight w:val="yellow"/>
                <w:lang w:eastAsia="ru-RU"/>
              </w:rPr>
              <w:t xml:space="preserve">уведомление по форме приложения 3 к настоящему Договору не позднее </w:t>
            </w:r>
            <w:r w:rsidR="00002970" w:rsidRPr="00156EC3">
              <w:rPr>
                <w:rFonts w:ascii="Garamond" w:eastAsia="Times New Roman" w:hAnsi="Garamond" w:cs="Garamond"/>
                <w:highlight w:val="yellow"/>
                <w:lang w:eastAsia="ru-RU"/>
              </w:rPr>
              <w:t>180</w:t>
            </w:r>
            <w:r w:rsidRPr="00156EC3">
              <w:rPr>
                <w:rFonts w:ascii="Garamond" w:eastAsia="Times New Roman" w:hAnsi="Garamond" w:cs="Garamond"/>
                <w:highlight w:val="yellow"/>
                <w:lang w:eastAsia="ru-RU"/>
              </w:rPr>
              <w:t xml:space="preserve"> рабочих дней </w:t>
            </w:r>
            <w:r w:rsidRPr="00957E42">
              <w:rPr>
                <w:rFonts w:ascii="Garamond" w:eastAsia="Times New Roman" w:hAnsi="Garamond" w:cs="Garamond"/>
                <w:highlight w:val="yellow"/>
                <w:lang w:eastAsia="ru-RU"/>
              </w:rPr>
              <w:t>с даты вступления в силу постановления Правительства Российской Федерации от</w:t>
            </w:r>
            <w:r w:rsidR="0065358F" w:rsidRPr="00957E42">
              <w:rPr>
                <w:rFonts w:ascii="Garamond" w:eastAsia="Times New Roman" w:hAnsi="Garamond" w:cs="Garamond"/>
                <w:highlight w:val="yellow"/>
                <w:lang w:eastAsia="ru-RU"/>
              </w:rPr>
              <w:t xml:space="preserve"> </w:t>
            </w:r>
            <w:r w:rsidRPr="00957E42">
              <w:rPr>
                <w:rFonts w:ascii="Garamond" w:eastAsia="Times New Roman" w:hAnsi="Garamond" w:cs="Garamond"/>
                <w:highlight w:val="yellow"/>
                <w:lang w:eastAsia="ru-RU"/>
              </w:rPr>
              <w:t>______ №</w:t>
            </w:r>
            <w:r w:rsidR="0065358F" w:rsidRPr="00957E42">
              <w:rPr>
                <w:rFonts w:ascii="Garamond" w:eastAsia="Times New Roman" w:hAnsi="Garamond" w:cs="Garamond"/>
                <w:highlight w:val="yellow"/>
                <w:lang w:eastAsia="ru-RU"/>
              </w:rPr>
              <w:t xml:space="preserve"> </w:t>
            </w:r>
            <w:r w:rsidRPr="00957E42">
              <w:rPr>
                <w:rFonts w:ascii="Garamond" w:eastAsia="Times New Roman" w:hAnsi="Garamond" w:cs="Garamond"/>
                <w:highlight w:val="yellow"/>
                <w:lang w:eastAsia="ru-RU"/>
              </w:rPr>
              <w:t>______.</w:t>
            </w:r>
          </w:p>
        </w:tc>
      </w:tr>
      <w:tr w:rsidR="006F33AD" w:rsidRPr="00957E42" w14:paraId="5F9743E1" w14:textId="77777777" w:rsidTr="005C51DA">
        <w:trPr>
          <w:trHeight w:val="435"/>
        </w:trPr>
        <w:tc>
          <w:tcPr>
            <w:tcW w:w="900" w:type="dxa"/>
            <w:vAlign w:val="center"/>
          </w:tcPr>
          <w:p w14:paraId="4A9BEA2E"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2.2</w:t>
            </w:r>
          </w:p>
        </w:tc>
        <w:tc>
          <w:tcPr>
            <w:tcW w:w="6642" w:type="dxa"/>
          </w:tcPr>
          <w:p w14:paraId="5A73B65C"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Поверенный в течение 10 (десяти) рабочих дней проверяет соблюдение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исходя из следующего:</w:t>
            </w:r>
          </w:p>
          <w:p w14:paraId="2427C47C" w14:textId="77777777" w:rsidR="006F33AD" w:rsidRPr="00957E42" w:rsidRDefault="006F33AD" w:rsidP="009A39DA">
            <w:pPr>
              <w:overflowPunct w:val="0"/>
              <w:autoSpaceDE w:val="0"/>
              <w:autoSpaceDN w:val="0"/>
              <w:adjustRightInd w:val="0"/>
              <w:spacing w:before="120" w:after="120" w:line="240" w:lineRule="auto"/>
              <w:ind w:firstLine="720"/>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24A99374" w14:textId="77777777" w:rsidR="006F33AD" w:rsidRPr="00957E42" w:rsidRDefault="006F33AD" w:rsidP="009A39DA">
            <w:pPr>
              <w:overflowPunct w:val="0"/>
              <w:autoSpaceDE w:val="0"/>
              <w:autoSpaceDN w:val="0"/>
              <w:adjustRightInd w:val="0"/>
              <w:spacing w:before="120" w:after="120" w:line="240" w:lineRule="auto"/>
              <w:ind w:firstLine="720"/>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в отношении указанного в приложении 1 к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188A8AC8" w14:textId="77777777" w:rsidR="006F33AD" w:rsidRPr="00957E42" w:rsidRDefault="006F33AD" w:rsidP="009A39DA">
            <w:pPr>
              <w:overflowPunct w:val="0"/>
              <w:autoSpaceDE w:val="0"/>
              <w:autoSpaceDN w:val="0"/>
              <w:adjustRightInd w:val="0"/>
              <w:spacing w:before="120" w:after="120" w:line="240" w:lineRule="auto"/>
              <w:ind w:firstLine="54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уведомление направлено по форме, указанной в приложении 3 к настоящему Договору, с соблюдением требований к его оформлению и срока, указанного в п. 2.1 настоящего Договора;</w:t>
            </w:r>
          </w:p>
          <w:p w14:paraId="15FAD2A1" w14:textId="77777777" w:rsidR="006F33AD" w:rsidRPr="00957E42" w:rsidRDefault="006F33AD" w:rsidP="009A39DA">
            <w:pPr>
              <w:overflowPunct w:val="0"/>
              <w:autoSpaceDE w:val="0"/>
              <w:autoSpaceDN w:val="0"/>
              <w:adjustRightInd w:val="0"/>
              <w:spacing w:before="120" w:after="120" w:line="240" w:lineRule="auto"/>
              <w:ind w:firstLine="54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Продавец не имеет задолженности по оплате Покупателю предусмотренных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неустоек (штрафов), расчеты по которым осуществляются по аккредитиву или через уполномоченную кредитную организацию в соответствии с Договорами о присоединении.</w:t>
            </w:r>
          </w:p>
          <w:p w14:paraId="526F3843" w14:textId="77777777" w:rsidR="006F33AD" w:rsidRPr="00957E42" w:rsidRDefault="00ED7F36" w:rsidP="009A39DA">
            <w:pPr>
              <w:overflowPunct w:val="0"/>
              <w:autoSpaceDE w:val="0"/>
              <w:autoSpaceDN w:val="0"/>
              <w:adjustRightInd w:val="0"/>
              <w:spacing w:before="120" w:after="120" w:line="240" w:lineRule="auto"/>
              <w:ind w:firstLine="54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Уведомление представляется Поверенному на бумажном носителе, заверенное подписью уполномоченного лица Доверителя.</w:t>
            </w:r>
          </w:p>
        </w:tc>
        <w:tc>
          <w:tcPr>
            <w:tcW w:w="7229" w:type="dxa"/>
          </w:tcPr>
          <w:p w14:paraId="0FCE5103" w14:textId="37EBF2C3"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 xml:space="preserve">Поверенный в течение 10 (десяти) рабочих дней проверяет соблюдение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w:t>
            </w:r>
            <w:r w:rsidRPr="00957E42">
              <w:rPr>
                <w:rFonts w:ascii="Garamond" w:eastAsia="Times New Roman" w:hAnsi="Garamond" w:cs="Garamond"/>
                <w:highlight w:val="yellow"/>
                <w:lang w:eastAsia="ru-RU"/>
              </w:rPr>
              <w:t>в соответствии с пунктом 3.4 таких договоров</w:t>
            </w:r>
            <w:r w:rsidRPr="00957E42">
              <w:rPr>
                <w:rFonts w:ascii="Garamond" w:eastAsia="Times New Roman" w:hAnsi="Garamond" w:cs="Garamond"/>
                <w:lang w:eastAsia="ru-RU"/>
              </w:rPr>
              <w:t xml:space="preserve"> исходя из следующего</w:t>
            </w:r>
            <w:r w:rsidRPr="00957E42">
              <w:rPr>
                <w:rFonts w:ascii="Garamond" w:eastAsia="Times New Roman" w:hAnsi="Garamond" w:cs="Garamond"/>
                <w:highlight w:val="yellow"/>
                <w:lang w:eastAsia="ru-RU"/>
              </w:rPr>
              <w:t>, если иное не предусмотрено пунктом 2.2.1 настоящего Договора</w:t>
            </w:r>
            <w:r w:rsidRPr="00957E42">
              <w:rPr>
                <w:rFonts w:ascii="Garamond" w:eastAsia="Times New Roman" w:hAnsi="Garamond" w:cs="Garamond"/>
                <w:lang w:eastAsia="ru-RU"/>
              </w:rPr>
              <w:t>:</w:t>
            </w:r>
          </w:p>
          <w:p w14:paraId="79069E6D" w14:textId="77777777" w:rsidR="006F33AD" w:rsidRPr="00957E42" w:rsidRDefault="006F33AD" w:rsidP="009A39DA">
            <w:pPr>
              <w:overflowPunct w:val="0"/>
              <w:autoSpaceDE w:val="0"/>
              <w:autoSpaceDN w:val="0"/>
              <w:adjustRightInd w:val="0"/>
              <w:spacing w:before="120" w:after="120" w:line="240" w:lineRule="auto"/>
              <w:ind w:firstLine="52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0DF8C099" w14:textId="77777777" w:rsidR="006F33AD" w:rsidRPr="00957E42" w:rsidRDefault="006F33AD" w:rsidP="009A39DA">
            <w:pPr>
              <w:overflowPunct w:val="0"/>
              <w:autoSpaceDE w:val="0"/>
              <w:autoSpaceDN w:val="0"/>
              <w:adjustRightInd w:val="0"/>
              <w:spacing w:before="120" w:after="120" w:line="240" w:lineRule="auto"/>
              <w:ind w:firstLine="52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в отношении указанного в приложении 1 к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1B0170F2" w14:textId="77777777" w:rsidR="006F33AD" w:rsidRPr="00957E42" w:rsidRDefault="006F33AD" w:rsidP="009A39DA">
            <w:pPr>
              <w:overflowPunct w:val="0"/>
              <w:autoSpaceDE w:val="0"/>
              <w:autoSpaceDN w:val="0"/>
              <w:adjustRightInd w:val="0"/>
              <w:spacing w:before="120" w:after="120" w:line="240" w:lineRule="auto"/>
              <w:ind w:firstLine="52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 xml:space="preserve">уведомление направлено по форме, указанной в приложении 3 к настоящему Договору, с соблюдением требований к его оформлению и срока, указанного в </w:t>
            </w:r>
            <w:r w:rsidRPr="00957E42">
              <w:rPr>
                <w:rFonts w:ascii="Garamond" w:eastAsia="Times New Roman" w:hAnsi="Garamond" w:cs="Garamond"/>
                <w:highlight w:val="yellow"/>
                <w:lang w:eastAsia="ru-RU"/>
              </w:rPr>
              <w:t>абз. 1</w:t>
            </w:r>
            <w:r w:rsidRPr="00957E42">
              <w:rPr>
                <w:rFonts w:ascii="Garamond" w:eastAsia="Times New Roman" w:hAnsi="Garamond" w:cs="Garamond"/>
                <w:lang w:eastAsia="ru-RU"/>
              </w:rPr>
              <w:t xml:space="preserve"> п. 2.1 настоящего Договора;</w:t>
            </w:r>
          </w:p>
          <w:p w14:paraId="2156B2B5" w14:textId="77777777" w:rsidR="006F33AD" w:rsidRPr="00957E42" w:rsidRDefault="006F33AD" w:rsidP="009A39DA">
            <w:pPr>
              <w:overflowPunct w:val="0"/>
              <w:autoSpaceDE w:val="0"/>
              <w:autoSpaceDN w:val="0"/>
              <w:adjustRightInd w:val="0"/>
              <w:spacing w:before="120" w:after="120" w:line="240" w:lineRule="auto"/>
              <w:ind w:firstLine="529"/>
              <w:jc w:val="both"/>
              <w:textAlignment w:val="baseline"/>
              <w:rPr>
                <w:rFonts w:ascii="Garamond" w:eastAsia="Times New Roman" w:hAnsi="Garamond" w:cs="Garamond"/>
                <w:lang w:eastAsia="ru-RU"/>
              </w:rPr>
            </w:pPr>
            <w:r w:rsidRPr="00957E42">
              <w:rPr>
                <w:rFonts w:ascii="Garamond" w:eastAsia="Times New Roman" w:hAnsi="Garamond" w:cs="Garamond"/>
                <w:lang w:eastAsia="ru-RU"/>
              </w:rPr>
              <w:t>–</w:t>
            </w:r>
            <w:r w:rsidRPr="00957E42">
              <w:rPr>
                <w:rFonts w:ascii="Garamond" w:eastAsia="Times New Roman" w:hAnsi="Garamond" w:cs="Garamond"/>
                <w:lang w:eastAsia="ru-RU"/>
              </w:rPr>
              <w:tab/>
              <w:t>Продавец не имеет задолженности по оплате Покупателю предусмотренных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неустоек (штрафов), расчеты по которым осуществляются по аккредитиву или через уполномоченную кредитную организацию в соответствии с Договорами о присоединении.</w:t>
            </w:r>
          </w:p>
          <w:p w14:paraId="1612857A"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cs="Garamond"/>
                <w:lang w:eastAsia="ru-RU"/>
              </w:rPr>
              <w:t>Уведомление представляется Поверенному на бумажном носителе, заверенное подписью уполномоченного лица Доверителя.</w:t>
            </w:r>
            <w:r w:rsidRPr="00957E42">
              <w:rPr>
                <w:rFonts w:ascii="Garamond" w:eastAsia="Times New Roman" w:hAnsi="Garamond" w:cs="Garamond"/>
                <w:lang w:eastAsia="ru-RU"/>
              </w:rPr>
              <w:tab/>
            </w:r>
          </w:p>
        </w:tc>
      </w:tr>
      <w:tr w:rsidR="006F33AD" w:rsidRPr="00957E42" w14:paraId="63D90EC7" w14:textId="77777777" w:rsidTr="005C51DA">
        <w:trPr>
          <w:trHeight w:val="435"/>
        </w:trPr>
        <w:tc>
          <w:tcPr>
            <w:tcW w:w="900" w:type="dxa"/>
            <w:vAlign w:val="center"/>
          </w:tcPr>
          <w:p w14:paraId="4913EF2C" w14:textId="77777777" w:rsidR="006F33AD" w:rsidRPr="00957E42" w:rsidRDefault="00ED7F36"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2.2.1</w:t>
            </w:r>
          </w:p>
        </w:tc>
        <w:tc>
          <w:tcPr>
            <w:tcW w:w="6642" w:type="dxa"/>
          </w:tcPr>
          <w:p w14:paraId="1CCB3C0F" w14:textId="4A4FE2E8" w:rsidR="006F33AD" w:rsidRPr="00957E42" w:rsidRDefault="0065358F" w:rsidP="0065358F">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957E42">
              <w:rPr>
                <w:rFonts w:ascii="Garamond" w:eastAsia="Times New Roman" w:hAnsi="Garamond"/>
                <w:b/>
                <w:lang w:eastAsia="ru-RU"/>
              </w:rPr>
              <w:t>Дополнить пунктом 2.2.1</w:t>
            </w:r>
          </w:p>
        </w:tc>
        <w:tc>
          <w:tcPr>
            <w:tcW w:w="7229" w:type="dxa"/>
          </w:tcPr>
          <w:p w14:paraId="3BCBD375" w14:textId="571093C4" w:rsidR="006F33AD" w:rsidRPr="00156EC3"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2.2.1. </w:t>
            </w:r>
            <w:r w:rsidRPr="00156EC3">
              <w:rPr>
                <w:rFonts w:ascii="Garamond" w:eastAsia="Times New Roman" w:hAnsi="Garamond" w:cs="Garamond"/>
                <w:highlight w:val="yellow"/>
                <w:lang w:eastAsia="ru-RU"/>
              </w:rPr>
              <w:t xml:space="preserve">Поверенный в течение </w:t>
            </w:r>
            <w:r w:rsidR="004560DB" w:rsidRPr="00156EC3">
              <w:rPr>
                <w:rFonts w:ascii="Garamond" w:eastAsia="Times New Roman" w:hAnsi="Garamond" w:cs="Garamond"/>
                <w:highlight w:val="yellow"/>
                <w:lang w:eastAsia="ru-RU"/>
              </w:rPr>
              <w:t>5 (пяти)</w:t>
            </w:r>
            <w:r w:rsidRPr="00156EC3">
              <w:rPr>
                <w:rFonts w:ascii="Garamond" w:eastAsia="Times New Roman" w:hAnsi="Garamond" w:cs="Garamond"/>
                <w:highlight w:val="yellow"/>
                <w:lang w:eastAsia="ru-RU"/>
              </w:rPr>
              <w:t xml:space="preserve"> рабочих дней </w:t>
            </w:r>
            <w:r w:rsidR="004560DB" w:rsidRPr="00156EC3">
              <w:rPr>
                <w:rFonts w:ascii="Garamond" w:eastAsia="Times New Roman" w:hAnsi="Garamond" w:cs="Garamond"/>
                <w:highlight w:val="yellow"/>
                <w:lang w:eastAsia="ru-RU"/>
              </w:rPr>
              <w:t xml:space="preserve">с даты получения от Доверителя уведомления </w:t>
            </w:r>
            <w:r w:rsidRPr="00156EC3">
              <w:rPr>
                <w:rFonts w:ascii="Garamond" w:eastAsia="Times New Roman" w:hAnsi="Garamond" w:cs="Garamond"/>
                <w:highlight w:val="yellow"/>
                <w:lang w:eastAsia="ru-RU"/>
              </w:rPr>
              <w:t>проверяет соблюдение Доверителем условий отказа от поставки мощности по ДПМ ТБО в соответствии с пунктом 3.4.1 таких договоров исходя из следующего:</w:t>
            </w:r>
          </w:p>
          <w:p w14:paraId="157BF856" w14:textId="7CE60346" w:rsidR="006F33AD" w:rsidRPr="00156EC3" w:rsidRDefault="0065358F"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156EC3">
              <w:rPr>
                <w:rFonts w:ascii="Garamond" w:eastAsia="Times New Roman" w:hAnsi="Garamond" w:cs="Garamond"/>
                <w:highlight w:val="yellow"/>
                <w:lang w:eastAsia="ru-RU"/>
              </w:rPr>
              <w:t>–</w:t>
            </w:r>
            <w:r w:rsidR="006F33AD" w:rsidRPr="00156EC3">
              <w:rPr>
                <w:rFonts w:ascii="Garamond" w:eastAsia="Times New Roman" w:hAnsi="Garamond" w:cs="Garamond"/>
                <w:highlight w:val="yellow"/>
                <w:lang w:eastAsia="ru-RU"/>
              </w:rPr>
              <w:t xml:space="preserve"> объект генерации, указанный в уведомлении Доверителя, включен в перечень Правительственной комиссии; </w:t>
            </w:r>
          </w:p>
          <w:p w14:paraId="4FF2C3FF" w14:textId="197E4F8A" w:rsidR="006F33AD" w:rsidRPr="00156EC3" w:rsidRDefault="0065358F" w:rsidP="009A39DA">
            <w:pPr>
              <w:tabs>
                <w:tab w:val="left" w:pos="108"/>
              </w:tabs>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156EC3">
              <w:rPr>
                <w:rFonts w:ascii="Garamond" w:eastAsia="Times New Roman" w:hAnsi="Garamond" w:cs="Garamond"/>
                <w:highlight w:val="yellow"/>
                <w:lang w:eastAsia="ru-RU"/>
              </w:rPr>
              <w:t>–</w:t>
            </w:r>
            <w:r w:rsidR="006F33AD" w:rsidRPr="00156EC3">
              <w:rPr>
                <w:rFonts w:ascii="Garamond" w:eastAsia="Times New Roman" w:hAnsi="Garamond" w:cs="Garamond"/>
                <w:highlight w:val="yellow"/>
                <w:lang w:eastAsia="ru-RU"/>
              </w:rPr>
              <w:t xml:space="preserve"> уведомление направлено по форме, указанной в приложении 3 к настоящему Договору, с соблюдением требований к его оформлению и срока, указанного в абз. 2 п. 2.1 настоящего Договора.</w:t>
            </w:r>
          </w:p>
          <w:p w14:paraId="2F55F5CA" w14:textId="611F3820" w:rsidR="00662E21" w:rsidRPr="00156EC3" w:rsidRDefault="00662E21" w:rsidP="009A39DA">
            <w:pPr>
              <w:pStyle w:val="a5"/>
              <w:widowControl w:val="0"/>
              <w:overflowPunct w:val="0"/>
              <w:adjustRightInd w:val="0"/>
              <w:spacing w:before="120" w:after="120"/>
              <w:ind w:left="34"/>
              <w:jc w:val="both"/>
              <w:textAlignment w:val="baseline"/>
              <w:rPr>
                <w:rFonts w:ascii="Garamond" w:hAnsi="Garamond"/>
                <w:sz w:val="22"/>
                <w:szCs w:val="22"/>
                <w:highlight w:val="yellow"/>
              </w:rPr>
            </w:pPr>
            <w:r w:rsidRPr="00156EC3">
              <w:rPr>
                <w:rFonts w:ascii="Garamond" w:hAnsi="Garamond"/>
                <w:sz w:val="22"/>
                <w:szCs w:val="22"/>
                <w:highlight w:val="yellow"/>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156EC3" w:rsidRPr="00156EC3">
              <w:rPr>
                <w:rFonts w:ascii="Garamond" w:hAnsi="Garamond"/>
                <w:sz w:val="22"/>
                <w:szCs w:val="22"/>
                <w:highlight w:val="yellow"/>
              </w:rPr>
              <w:t>и</w:t>
            </w:r>
            <w:r w:rsidRPr="00156EC3">
              <w:rPr>
                <w:rFonts w:ascii="Garamond" w:hAnsi="Garamond"/>
                <w:sz w:val="22"/>
                <w:szCs w:val="22"/>
                <w:highlight w:val="yellow"/>
              </w:rPr>
              <w:t>, полученной Поверенным от Совета рынка</w:t>
            </w:r>
            <w:r w:rsidR="0042367E" w:rsidRPr="00156EC3">
              <w:rPr>
                <w:rFonts w:ascii="Garamond" w:hAnsi="Garamond"/>
                <w:sz w:val="22"/>
                <w:szCs w:val="22"/>
                <w:highlight w:val="yellow"/>
              </w:rPr>
              <w:t xml:space="preserve"> </w:t>
            </w:r>
            <w:r w:rsidRPr="00156EC3">
              <w:rPr>
                <w:rFonts w:ascii="Garamond" w:hAnsi="Garamond"/>
                <w:sz w:val="22"/>
                <w:szCs w:val="22"/>
                <w:highlight w:val="yellow"/>
              </w:rPr>
              <w:t>в порядке, предусмотренном регламентами оптового рынка.</w:t>
            </w:r>
          </w:p>
          <w:p w14:paraId="48BB5EC8" w14:textId="0C7256CD" w:rsidR="00F1530B" w:rsidRPr="00156EC3" w:rsidRDefault="00F1530B"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156EC3">
              <w:rPr>
                <w:rFonts w:ascii="Garamond" w:eastAsia="Times New Roman" w:hAnsi="Garamond" w:cs="Garamond"/>
                <w:highlight w:val="yellow"/>
                <w:lang w:eastAsia="ru-RU"/>
              </w:rPr>
              <w:t xml:space="preserve">В случае реализации Продавцом права на отказ </w:t>
            </w:r>
            <w:r w:rsidR="00C66E32" w:rsidRPr="00156EC3">
              <w:rPr>
                <w:rFonts w:ascii="Garamond" w:eastAsia="Times New Roman" w:hAnsi="Garamond" w:cs="Garamond"/>
                <w:highlight w:val="yellow"/>
                <w:lang w:eastAsia="ru-RU"/>
              </w:rPr>
              <w:t xml:space="preserve">от </w:t>
            </w:r>
            <w:r w:rsidRPr="00156EC3">
              <w:rPr>
                <w:rFonts w:ascii="Garamond" w:eastAsia="Times New Roman" w:hAnsi="Garamond" w:cs="Garamond"/>
                <w:highlight w:val="yellow"/>
                <w:lang w:eastAsia="ru-RU"/>
              </w:rPr>
              <w:t xml:space="preserve">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 </w:t>
            </w:r>
          </w:p>
          <w:p w14:paraId="572FE7B6"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156EC3">
              <w:rPr>
                <w:rFonts w:ascii="Garamond" w:eastAsia="Times New Roman" w:hAnsi="Garamond" w:cs="Garamond"/>
                <w:highlight w:val="yellow"/>
                <w:lang w:eastAsia="ru-RU"/>
              </w:rPr>
              <w:t xml:space="preserve">Уведомление </w:t>
            </w:r>
            <w:r w:rsidRPr="00957E42">
              <w:rPr>
                <w:rFonts w:ascii="Garamond" w:eastAsia="Times New Roman" w:hAnsi="Garamond" w:cs="Garamond"/>
                <w:highlight w:val="yellow"/>
                <w:lang w:eastAsia="ru-RU"/>
              </w:rPr>
              <w:t>представляется Поверенному на бумажном носителе, заверенное подписью уполномоченного лица Доверителя.</w:t>
            </w:r>
          </w:p>
        </w:tc>
      </w:tr>
      <w:tr w:rsidR="006F33AD" w:rsidRPr="00957E42" w14:paraId="453C5A0D" w14:textId="77777777" w:rsidTr="005C51DA">
        <w:trPr>
          <w:trHeight w:val="435"/>
        </w:trPr>
        <w:tc>
          <w:tcPr>
            <w:tcW w:w="900" w:type="dxa"/>
            <w:vAlign w:val="center"/>
          </w:tcPr>
          <w:p w14:paraId="1918C415"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2.3</w:t>
            </w:r>
          </w:p>
        </w:tc>
        <w:tc>
          <w:tcPr>
            <w:tcW w:w="6642" w:type="dxa"/>
          </w:tcPr>
          <w:p w14:paraId="061CD4BB" w14:textId="3EC07216" w:rsidR="006F33AD" w:rsidRPr="00957E42" w:rsidRDefault="006F33AD" w:rsidP="0065358F">
            <w:pPr>
              <w:tabs>
                <w:tab w:val="left" w:pos="770"/>
                <w:tab w:val="left" w:pos="1843"/>
                <w:tab w:val="decimal" w:pos="3456"/>
              </w:tabs>
              <w:autoSpaceDE w:val="0"/>
              <w:autoSpaceDN w:val="0"/>
              <w:adjustRightInd w:val="0"/>
              <w:spacing w:before="120" w:after="120" w:line="240" w:lineRule="auto"/>
              <w:jc w:val="both"/>
              <w:rPr>
                <w:rFonts w:ascii="Garamond" w:eastAsia="Times New Roman" w:hAnsi="Garamond" w:cs="Garamond"/>
                <w:lang w:eastAsia="ru-RU"/>
              </w:rPr>
            </w:pPr>
            <w:r w:rsidRPr="00957E42">
              <w:rPr>
                <w:rFonts w:ascii="Garamond" w:eastAsia="Times New Roman" w:hAnsi="Garamond" w:cs="Garamond"/>
                <w:lang w:eastAsia="ru-RU"/>
              </w:rPr>
              <w:t>Стороны настоящим договорились, что в случае несоблюдения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указанных в п. 2.2 настоящего Договора, Поверенный не направляет от имени Доверителя другим сторонам указанных договоров уведомления об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957E42" w:rsidDel="000D55FA">
              <w:rPr>
                <w:rFonts w:ascii="Garamond" w:eastAsia="Times New Roman" w:hAnsi="Garamond" w:cs="Garamond"/>
                <w:lang w:eastAsia="ru-RU"/>
              </w:rPr>
              <w:t xml:space="preserve"> </w:t>
            </w:r>
            <w:r w:rsidRPr="00957E42">
              <w:rPr>
                <w:rFonts w:ascii="Garamond" w:eastAsia="Times New Roman" w:hAnsi="Garamond" w:cs="Garamond"/>
                <w:lang w:eastAsia="ru-RU"/>
              </w:rPr>
              <w:t>в одностороннем внесудебном порядке, а направляет Доверителю уведомление о невозможности отказа от договоров о предоставлении мощности квалифицированных генерирующих объектов, функционирующих на основе использования отходов производства и п</w:t>
            </w:r>
            <w:r w:rsidR="0065358F" w:rsidRPr="00957E42">
              <w:rPr>
                <w:rFonts w:ascii="Garamond" w:eastAsia="Times New Roman" w:hAnsi="Garamond" w:cs="Garamond"/>
                <w:lang w:eastAsia="ru-RU"/>
              </w:rPr>
              <w:t>отребления, с указанием причин.</w:t>
            </w:r>
          </w:p>
        </w:tc>
        <w:tc>
          <w:tcPr>
            <w:tcW w:w="7229" w:type="dxa"/>
          </w:tcPr>
          <w:p w14:paraId="1B19BB8A"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lang w:eastAsia="ru-RU"/>
              </w:rPr>
              <w:t xml:space="preserve">Стороны настоящим договорились, что в случае несоблюдения Доверителем условий отказа от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указанных в </w:t>
            </w:r>
            <w:r w:rsidRPr="00957E42">
              <w:rPr>
                <w:rFonts w:ascii="Garamond" w:eastAsia="Times New Roman" w:hAnsi="Garamond" w:cs="Garamond"/>
                <w:highlight w:val="yellow"/>
                <w:lang w:eastAsia="ru-RU"/>
              </w:rPr>
              <w:t>п</w:t>
            </w:r>
            <w:r w:rsidR="009918A1" w:rsidRPr="00957E42">
              <w:rPr>
                <w:rFonts w:ascii="Garamond" w:eastAsia="Times New Roman" w:hAnsi="Garamond" w:cs="Garamond"/>
                <w:lang w:eastAsia="ru-RU"/>
              </w:rPr>
              <w:t>п</w:t>
            </w:r>
            <w:r w:rsidRPr="00957E42">
              <w:rPr>
                <w:rFonts w:ascii="Garamond" w:eastAsia="Times New Roman" w:hAnsi="Garamond" w:cs="Garamond"/>
                <w:lang w:eastAsia="ru-RU"/>
              </w:rPr>
              <w:t xml:space="preserve">. 2.2 </w:t>
            </w:r>
            <w:r w:rsidRPr="00957E42">
              <w:rPr>
                <w:rFonts w:ascii="Garamond" w:eastAsia="Times New Roman" w:hAnsi="Garamond" w:cs="Garamond"/>
                <w:highlight w:val="yellow"/>
                <w:lang w:eastAsia="ru-RU"/>
              </w:rPr>
              <w:t>и 2.2.1</w:t>
            </w:r>
            <w:r w:rsidRPr="00957E42">
              <w:rPr>
                <w:rFonts w:ascii="Garamond" w:eastAsia="Times New Roman" w:hAnsi="Garamond" w:cs="Garamond"/>
                <w:lang w:eastAsia="ru-RU"/>
              </w:rPr>
              <w:t xml:space="preserve"> настоящего Договора, Поверенный не направляет от имени Доверителя другим сторонам указанных договоров уведомления об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в одностороннем внесудебном порядке, а направляет Доверителю уведомление о невозможности отказа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с указанием причин.</w:t>
            </w:r>
          </w:p>
        </w:tc>
      </w:tr>
      <w:tr w:rsidR="006F33AD" w:rsidRPr="00957E42" w14:paraId="49C213A3" w14:textId="77777777" w:rsidTr="005C51DA">
        <w:trPr>
          <w:trHeight w:val="435"/>
        </w:trPr>
        <w:tc>
          <w:tcPr>
            <w:tcW w:w="900" w:type="dxa"/>
            <w:vAlign w:val="center"/>
          </w:tcPr>
          <w:p w14:paraId="3757720D"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2.4</w:t>
            </w:r>
          </w:p>
        </w:tc>
        <w:tc>
          <w:tcPr>
            <w:tcW w:w="6642" w:type="dxa"/>
          </w:tcPr>
          <w:p w14:paraId="30BF2195"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lang w:eastAsia="ru-RU"/>
              </w:rPr>
            </w:pPr>
            <w:r w:rsidRPr="00957E42">
              <w:rPr>
                <w:rFonts w:ascii="Garamond" w:eastAsia="Times New Roman" w:hAnsi="Garamond"/>
                <w:lang w:eastAsia="ru-RU"/>
              </w:rPr>
              <w:t>В случае соблюдения Доверителем всех условий, указанных в п. 2.2 настоящего Договора, Поверенный в течение 15 (пятнадцати) рабочих дней со дня получения уведомления Доверителя об отказе направляет сторонам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а также Системному оператору уведомления об одностороннем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c>
          <w:tcPr>
            <w:tcW w:w="7229" w:type="dxa"/>
          </w:tcPr>
          <w:p w14:paraId="2F782832" w14:textId="77777777" w:rsidR="006F33AD" w:rsidRPr="00957E42" w:rsidRDefault="006F33AD" w:rsidP="009A39DA">
            <w:pPr>
              <w:tabs>
                <w:tab w:val="left" w:pos="770"/>
                <w:tab w:val="left" w:pos="1843"/>
                <w:tab w:val="decimal" w:pos="3456"/>
              </w:tabs>
              <w:autoSpaceDE w:val="0"/>
              <w:autoSpaceDN w:val="0"/>
              <w:adjustRightInd w:val="0"/>
              <w:spacing w:before="120" w:after="120" w:line="240" w:lineRule="auto"/>
              <w:jc w:val="both"/>
              <w:rPr>
                <w:rFonts w:ascii="Garamond" w:eastAsia="Times New Roman" w:hAnsi="Garamond" w:cs="Garamond"/>
                <w:lang w:eastAsia="ru-RU"/>
              </w:rPr>
            </w:pPr>
            <w:r w:rsidRPr="00957E42">
              <w:rPr>
                <w:rFonts w:ascii="Garamond" w:eastAsia="Times New Roman" w:hAnsi="Garamond" w:cs="Garamond"/>
                <w:lang w:eastAsia="ru-RU"/>
              </w:rPr>
              <w:t xml:space="preserve">В случае соблюдения Доверителем всех условий, указанных в п. 2.2 настоящего Договора, Поверенный в течение 15 (пятнадцати) рабочих дней со дня получения </w:t>
            </w:r>
            <w:r w:rsidRPr="00957E42">
              <w:rPr>
                <w:rFonts w:ascii="Garamond" w:eastAsia="Times New Roman" w:hAnsi="Garamond" w:cs="Garamond"/>
                <w:highlight w:val="yellow"/>
                <w:lang w:eastAsia="ru-RU"/>
              </w:rPr>
              <w:t>соответствующего</w:t>
            </w:r>
            <w:r w:rsidRPr="00957E42">
              <w:rPr>
                <w:rFonts w:ascii="Garamond" w:eastAsia="Times New Roman" w:hAnsi="Garamond" w:cs="Garamond"/>
                <w:lang w:eastAsia="ru-RU"/>
              </w:rPr>
              <w:t xml:space="preserve"> уведомления Доверителя об отказе направляет сторонам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а также Системному оператору уведомления об одностороннем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2FAAE28D" w14:textId="17B0B0AD" w:rsidR="006F33AD" w:rsidRPr="00957E42" w:rsidRDefault="006F33AD" w:rsidP="0065358F">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highlight w:val="yellow"/>
                <w:lang w:eastAsia="ru-RU"/>
              </w:rPr>
              <w:t xml:space="preserve">В случае </w:t>
            </w:r>
            <w:r w:rsidRPr="00156EC3">
              <w:rPr>
                <w:rFonts w:ascii="Garamond" w:eastAsia="Times New Roman" w:hAnsi="Garamond" w:cs="Garamond"/>
                <w:highlight w:val="yellow"/>
                <w:lang w:eastAsia="ru-RU"/>
              </w:rPr>
              <w:t xml:space="preserve">соблюдения Доверителем всех условий, указанных в п. 2.2.1 настоящего Договора, Поверенный в течение </w:t>
            </w:r>
            <w:r w:rsidR="004560DB" w:rsidRPr="00156EC3">
              <w:rPr>
                <w:rFonts w:ascii="Garamond" w:eastAsia="Times New Roman" w:hAnsi="Garamond" w:cs="Garamond"/>
                <w:highlight w:val="yellow"/>
                <w:lang w:eastAsia="ru-RU"/>
              </w:rPr>
              <w:t>5 (пяти)</w:t>
            </w:r>
            <w:r w:rsidRPr="00156EC3">
              <w:rPr>
                <w:rFonts w:ascii="Garamond" w:eastAsia="Times New Roman" w:hAnsi="Garamond" w:cs="Garamond"/>
                <w:highlight w:val="yellow"/>
                <w:lang w:eastAsia="ru-RU"/>
              </w:rPr>
              <w:t xml:space="preserve"> рабочих дней со дня получения соответствующего уведомления Доверителя об отказе</w:t>
            </w:r>
            <w:r w:rsidR="004560DB" w:rsidRPr="00156EC3">
              <w:rPr>
                <w:rFonts w:ascii="Garamond" w:eastAsia="Times New Roman" w:hAnsi="Garamond" w:cs="Garamond"/>
                <w:highlight w:val="yellow"/>
                <w:lang w:eastAsia="ru-RU"/>
              </w:rPr>
              <w:t xml:space="preserve"> </w:t>
            </w:r>
            <w:r w:rsidR="004560DB" w:rsidRPr="00156EC3">
              <w:rPr>
                <w:rFonts w:ascii="Garamond" w:hAnsi="Garamond"/>
                <w:highlight w:val="yellow"/>
              </w:rPr>
              <w:t>(не позднее 25 ноября 2025 года в случае получения уведомления не позднее 21 ноября 2025 года)</w:t>
            </w:r>
            <w:r w:rsidRPr="00156EC3">
              <w:rPr>
                <w:rFonts w:ascii="Garamond" w:eastAsia="Times New Roman" w:hAnsi="Garamond" w:cs="Garamond"/>
                <w:highlight w:val="yellow"/>
                <w:lang w:eastAsia="ru-RU"/>
              </w:rPr>
              <w:t xml:space="preserve"> направляет сторонам договоров о предоставлении мощности квалифицированных генерирующих </w:t>
            </w:r>
            <w:r w:rsidRPr="00957E42">
              <w:rPr>
                <w:rFonts w:ascii="Garamond" w:eastAsia="Times New Roman" w:hAnsi="Garamond" w:cs="Garamond"/>
                <w:highlight w:val="yellow"/>
                <w:lang w:eastAsia="ru-RU"/>
              </w:rPr>
              <w:t>объектов, функционирующих на основе использования отходов производства и потребления, а также Системному оператору уведомления об одностороннем отказе от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r>
      <w:tr w:rsidR="006F33AD" w:rsidRPr="00957E42" w14:paraId="1A50F4C1" w14:textId="77777777" w:rsidTr="005C51DA">
        <w:trPr>
          <w:trHeight w:val="435"/>
        </w:trPr>
        <w:tc>
          <w:tcPr>
            <w:tcW w:w="900" w:type="dxa"/>
            <w:vAlign w:val="center"/>
          </w:tcPr>
          <w:p w14:paraId="35783AF1" w14:textId="77777777" w:rsidR="006F33AD" w:rsidRPr="00957E42" w:rsidRDefault="006F33AD" w:rsidP="009A39DA">
            <w:pPr>
              <w:widowControl w:val="0"/>
              <w:spacing w:before="120" w:after="120" w:line="240" w:lineRule="auto"/>
              <w:jc w:val="center"/>
              <w:rPr>
                <w:rFonts w:ascii="Garamond" w:eastAsia="Times New Roman" w:hAnsi="Garamond"/>
                <w:b/>
                <w:bCs/>
                <w:lang w:eastAsia="ru-RU"/>
              </w:rPr>
            </w:pPr>
          </w:p>
        </w:tc>
        <w:tc>
          <w:tcPr>
            <w:tcW w:w="6642" w:type="dxa"/>
          </w:tcPr>
          <w:p w14:paraId="607A0A83"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b/>
                <w:lang w:eastAsia="ru-RU"/>
              </w:rPr>
            </w:pPr>
            <w:r w:rsidRPr="00957E42">
              <w:rPr>
                <w:rFonts w:ascii="Garamond" w:eastAsia="Times New Roman" w:hAnsi="Garamond"/>
                <w:b/>
                <w:lang w:eastAsia="ru-RU"/>
              </w:rPr>
              <w:t>Дополнить приложением 5.1</w:t>
            </w:r>
          </w:p>
        </w:tc>
        <w:tc>
          <w:tcPr>
            <w:tcW w:w="7229" w:type="dxa"/>
          </w:tcPr>
          <w:p w14:paraId="44F2310F" w14:textId="77777777" w:rsidR="006F33AD" w:rsidRPr="00957E42"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957E42">
              <w:rPr>
                <w:rFonts w:ascii="Garamond" w:eastAsia="Times New Roman" w:hAnsi="Garamond" w:cs="Garamond"/>
                <w:b/>
                <w:highlight w:val="yellow"/>
                <w:lang w:eastAsia="ru-RU"/>
              </w:rPr>
              <w:t>Приложение 5.1.</w:t>
            </w:r>
            <w:r w:rsidRPr="00957E42">
              <w:rPr>
                <w:rFonts w:ascii="Garamond" w:eastAsia="Times New Roman" w:hAnsi="Garamond" w:cs="Garamond"/>
                <w:highlight w:val="yellow"/>
                <w:lang w:eastAsia="ru-RU"/>
              </w:rPr>
              <w:t xml:space="preserve"> Уведомление 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в отношении объекта генерации, включенного в перечень Правительственной комиссии.</w:t>
            </w:r>
          </w:p>
        </w:tc>
      </w:tr>
    </w:tbl>
    <w:p w14:paraId="2ECA3D99" w14:textId="77777777" w:rsidR="006F33AD" w:rsidRPr="00957E42" w:rsidRDefault="006F33AD" w:rsidP="006F33AD">
      <w:pPr>
        <w:spacing w:after="0"/>
        <w:ind w:right="111"/>
        <w:jc w:val="both"/>
        <w:rPr>
          <w:rFonts w:ascii="Garamond" w:hAnsi="Garamond" w:cs="Garamond"/>
          <w:b/>
          <w:bCs/>
        </w:rPr>
      </w:pPr>
    </w:p>
    <w:p w14:paraId="1FA9D3E0" w14:textId="77777777" w:rsidR="0013372C" w:rsidRPr="00957E42" w:rsidRDefault="0013372C" w:rsidP="009A496A">
      <w:pPr>
        <w:tabs>
          <w:tab w:val="left" w:pos="709"/>
        </w:tabs>
        <w:spacing w:after="0" w:line="240" w:lineRule="auto"/>
        <w:ind w:right="-59"/>
        <w:jc w:val="right"/>
        <w:rPr>
          <w:rFonts w:ascii="Garamond" w:hAnsi="Garamond"/>
          <w:b/>
          <w:sz w:val="28"/>
          <w:szCs w:val="28"/>
        </w:rPr>
        <w:sectPr w:rsidR="0013372C" w:rsidRPr="00957E42">
          <w:footnotePr>
            <w:numRestart w:val="eachPage"/>
          </w:footnotePr>
          <w:pgSz w:w="16838" w:h="11906" w:orient="landscape"/>
          <w:pgMar w:top="1276" w:right="1134" w:bottom="851" w:left="1134" w:header="709" w:footer="709" w:gutter="0"/>
          <w:cols w:space="708"/>
          <w:titlePg/>
          <w:docGrid w:linePitch="360"/>
        </w:sectPr>
      </w:pPr>
    </w:p>
    <w:p w14:paraId="5132022E" w14:textId="77777777" w:rsidR="0013372C" w:rsidRPr="00957E42" w:rsidRDefault="0013372C" w:rsidP="0013372C">
      <w:pPr>
        <w:spacing w:after="0" w:line="240" w:lineRule="auto"/>
        <w:rPr>
          <w:rFonts w:ascii="Garamond" w:eastAsia="Times New Roman" w:hAnsi="Garamond"/>
          <w:b/>
          <w:bCs/>
          <w:sz w:val="24"/>
          <w:szCs w:val="24"/>
          <w:lang w:eastAsia="ru-RU"/>
        </w:rPr>
      </w:pPr>
      <w:r w:rsidRPr="00957E42">
        <w:rPr>
          <w:rFonts w:ascii="Garamond" w:eastAsia="Times New Roman" w:hAnsi="Garamond"/>
          <w:b/>
          <w:bCs/>
          <w:sz w:val="24"/>
          <w:szCs w:val="24"/>
          <w:lang w:eastAsia="ru-RU"/>
        </w:rPr>
        <w:t>Действующая редакция</w:t>
      </w:r>
    </w:p>
    <w:p w14:paraId="068A7555" w14:textId="77777777" w:rsidR="0013372C" w:rsidRPr="00957E42" w:rsidRDefault="0013372C" w:rsidP="0013372C">
      <w:pPr>
        <w:spacing w:after="0" w:line="240" w:lineRule="auto"/>
        <w:rPr>
          <w:rFonts w:ascii="Garamond" w:eastAsia="Times New Roman" w:hAnsi="Garamond"/>
          <w:b/>
          <w:bCs/>
          <w:lang w:eastAsia="ru-RU"/>
        </w:rPr>
      </w:pPr>
    </w:p>
    <w:p w14:paraId="5FEC8348" w14:textId="77777777" w:rsidR="0013372C" w:rsidRPr="00957E42" w:rsidRDefault="0013372C" w:rsidP="0013372C">
      <w:pPr>
        <w:spacing w:after="0" w:line="240" w:lineRule="auto"/>
        <w:rPr>
          <w:rFonts w:ascii="Garamond" w:eastAsia="Times New Roman" w:hAnsi="Garamond"/>
          <w:b/>
          <w:bCs/>
          <w:lang w:eastAsia="ru-RU"/>
        </w:rPr>
      </w:pPr>
      <w:r w:rsidRPr="00957E42">
        <w:rPr>
          <w:rFonts w:ascii="Garamond" w:eastAsia="Times New Roman" w:hAnsi="Garamond"/>
          <w:b/>
          <w:bCs/>
          <w:lang w:eastAsia="ru-RU"/>
        </w:rPr>
        <w:t>Форму утверждаю</w:t>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t xml:space="preserve">     </w:t>
      </w:r>
      <w:r w:rsidRPr="00957E42">
        <w:rPr>
          <w:rFonts w:ascii="Garamond" w:eastAsia="Times New Roman" w:hAnsi="Garamond"/>
          <w:b/>
          <w:bCs/>
          <w:lang w:eastAsia="ru-RU"/>
        </w:rPr>
        <w:tab/>
      </w:r>
      <w:r w:rsidRPr="00957E42">
        <w:rPr>
          <w:rFonts w:ascii="Garamond" w:eastAsia="Times New Roman" w:hAnsi="Garamond"/>
          <w:b/>
          <w:bCs/>
          <w:lang w:eastAsia="ru-RU"/>
        </w:rPr>
        <w:tab/>
        <w:t xml:space="preserve">             </w:t>
      </w:r>
      <w:proofErr w:type="gramStart"/>
      <w:r w:rsidRPr="00957E42">
        <w:rPr>
          <w:rFonts w:ascii="Garamond" w:eastAsia="Times New Roman" w:hAnsi="Garamond"/>
          <w:b/>
          <w:bCs/>
          <w:lang w:eastAsia="ru-RU"/>
        </w:rPr>
        <w:tab/>
        <w:t xml:space="preserve">  Форму</w:t>
      </w:r>
      <w:proofErr w:type="gramEnd"/>
      <w:r w:rsidRPr="00957E42">
        <w:rPr>
          <w:rFonts w:ascii="Garamond" w:eastAsia="Times New Roman" w:hAnsi="Garamond"/>
          <w:b/>
          <w:bCs/>
          <w:lang w:eastAsia="ru-RU"/>
        </w:rPr>
        <w:t xml:space="preserve"> утверждаю</w:t>
      </w:r>
    </w:p>
    <w:p w14:paraId="0F7545A3" w14:textId="77777777" w:rsidR="0013372C" w:rsidRPr="00957E42" w:rsidRDefault="0013372C" w:rsidP="0013372C">
      <w:pPr>
        <w:spacing w:after="0" w:line="240" w:lineRule="auto"/>
        <w:rPr>
          <w:rFonts w:ascii="Garamond" w:eastAsia="Times New Roman" w:hAnsi="Garamond"/>
          <w:b/>
          <w:bCs/>
          <w:lang w:eastAsia="ru-RU"/>
        </w:rPr>
      </w:pPr>
    </w:p>
    <w:p w14:paraId="20FD47F2" w14:textId="77777777" w:rsidR="0013372C" w:rsidRPr="00957E42" w:rsidRDefault="0013372C" w:rsidP="0013372C">
      <w:pPr>
        <w:spacing w:after="0" w:line="240" w:lineRule="auto"/>
        <w:rPr>
          <w:rFonts w:ascii="Garamond" w:eastAsia="Times New Roman" w:hAnsi="Garamond"/>
          <w:b/>
          <w:bCs/>
          <w:lang w:eastAsia="ru-RU"/>
        </w:rPr>
      </w:pPr>
      <w:r w:rsidRPr="00957E42">
        <w:rPr>
          <w:rFonts w:ascii="Garamond" w:eastAsia="Times New Roman" w:hAnsi="Garamond"/>
          <w:b/>
          <w:bCs/>
          <w:lang w:eastAsia="ru-RU"/>
        </w:rPr>
        <w:t xml:space="preserve">_________________ </w:t>
      </w:r>
      <w:r w:rsidRPr="00957E42">
        <w:rPr>
          <w:rFonts w:ascii="Garamond" w:eastAsia="Times New Roman" w:hAnsi="Garamond"/>
          <w:bCs/>
          <w:lang w:eastAsia="ru-RU"/>
        </w:rPr>
        <w:t>(от Доверителя)</w:t>
      </w:r>
      <w:r w:rsidRPr="00957E42">
        <w:rPr>
          <w:rFonts w:ascii="Garamond" w:eastAsia="Times New Roman" w:hAnsi="Garamond"/>
          <w:b/>
          <w:bCs/>
          <w:lang w:eastAsia="ru-RU"/>
        </w:rPr>
        <w:t xml:space="preserve"> </w:t>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t xml:space="preserve">               _______________ </w:t>
      </w:r>
      <w:r w:rsidRPr="00957E42">
        <w:rPr>
          <w:rFonts w:ascii="Garamond" w:eastAsia="Times New Roman" w:hAnsi="Garamond"/>
          <w:bCs/>
          <w:lang w:eastAsia="ru-RU"/>
        </w:rPr>
        <w:t>(от Поверенного)</w:t>
      </w:r>
    </w:p>
    <w:p w14:paraId="2FBDDE90" w14:textId="77777777" w:rsidR="0013372C" w:rsidRPr="00957E42" w:rsidRDefault="0013372C" w:rsidP="0013372C">
      <w:pPr>
        <w:spacing w:after="0" w:line="240" w:lineRule="auto"/>
        <w:rPr>
          <w:rFonts w:ascii="Garamond" w:eastAsia="Times New Roman" w:hAnsi="Garamond"/>
          <w:b/>
          <w:bCs/>
          <w:lang w:eastAsia="ru-RU"/>
        </w:rPr>
      </w:pPr>
    </w:p>
    <w:p w14:paraId="22101760"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Приложение 3</w:t>
      </w:r>
    </w:p>
    <w:p w14:paraId="5E5D8847"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к Договору коммерческого представительства поставщика для </w:t>
      </w:r>
    </w:p>
    <w:p w14:paraId="4541F3CB"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целей заключения договоров о предоставлении </w:t>
      </w:r>
    </w:p>
    <w:p w14:paraId="0E329116"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мощности квалифицированных генерирующих объектов, </w:t>
      </w:r>
    </w:p>
    <w:p w14:paraId="44F4A068"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функционирующих на основе использования</w:t>
      </w:r>
    </w:p>
    <w:p w14:paraId="77BA7E15"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4883F6B2"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от «__</w:t>
      </w:r>
      <w:proofErr w:type="gramStart"/>
      <w:r w:rsidRPr="00957E42">
        <w:rPr>
          <w:rFonts w:ascii="Garamond" w:eastAsia="Times New Roman" w:hAnsi="Garamond"/>
          <w:b/>
          <w:bCs/>
          <w:lang w:eastAsia="ru-RU"/>
        </w:rPr>
        <w:t>_»_</w:t>
      </w:r>
      <w:proofErr w:type="gramEnd"/>
      <w:r w:rsidRPr="00957E42">
        <w:rPr>
          <w:rFonts w:ascii="Garamond" w:eastAsia="Times New Roman" w:hAnsi="Garamond"/>
          <w:b/>
          <w:bCs/>
          <w:lang w:eastAsia="ru-RU"/>
        </w:rPr>
        <w:t>________ №_____</w:t>
      </w:r>
    </w:p>
    <w:p w14:paraId="099BE94D" w14:textId="77777777" w:rsidR="0013372C" w:rsidRPr="00957E42" w:rsidRDefault="0013372C" w:rsidP="0013372C">
      <w:pPr>
        <w:spacing w:after="0" w:line="240" w:lineRule="auto"/>
        <w:rPr>
          <w:rFonts w:ascii="Garamond" w:eastAsia="Times New Roman" w:hAnsi="Garamond"/>
          <w:b/>
          <w:bCs/>
          <w:lang w:eastAsia="ru-RU"/>
        </w:rPr>
      </w:pPr>
    </w:p>
    <w:p w14:paraId="3D51F242" w14:textId="77777777" w:rsidR="0013372C" w:rsidRPr="00957E42" w:rsidRDefault="0013372C" w:rsidP="0013372C">
      <w:pPr>
        <w:spacing w:after="0" w:line="240" w:lineRule="auto"/>
        <w:rPr>
          <w:rFonts w:ascii="Garamond" w:eastAsia="Times New Roman" w:hAnsi="Garamond"/>
          <w:b/>
          <w:bCs/>
          <w:lang w:eastAsia="ru-RU"/>
        </w:rPr>
      </w:pPr>
    </w:p>
    <w:p w14:paraId="0BC7AC2A"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УВЕДОМЛЕНИЕ</w:t>
      </w:r>
    </w:p>
    <w:p w14:paraId="0624871A"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425F9AA1"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от ____________________</w:t>
      </w:r>
    </w:p>
    <w:p w14:paraId="68BBF671" w14:textId="77777777" w:rsidR="0013372C" w:rsidRPr="00957E42" w:rsidRDefault="0013372C" w:rsidP="0013372C">
      <w:pPr>
        <w:spacing w:after="0" w:line="240" w:lineRule="auto"/>
        <w:rPr>
          <w:rFonts w:ascii="Garamond" w:eastAsia="Times New Roman" w:hAnsi="Garamond"/>
          <w:b/>
          <w:bCs/>
          <w:lang w:eastAsia="ru-RU"/>
        </w:rPr>
      </w:pPr>
    </w:p>
    <w:p w14:paraId="0DEA32BB"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Настоящее Уведомление направляется в соответствии с пунктом 1.2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_____ от ____________ 20__ г., заключенного между ___________________ (далее – Доверитель) и АО «ЦФР», являющимся коммерческим представителем по указанному договору (далее – Поверенный).</w:t>
      </w:r>
    </w:p>
    <w:p w14:paraId="6CA8F610" w14:textId="77777777" w:rsidR="0013372C" w:rsidRPr="00957E42" w:rsidRDefault="0013372C" w:rsidP="0013372C">
      <w:pPr>
        <w:spacing w:after="0" w:line="240" w:lineRule="auto"/>
        <w:jc w:val="both"/>
        <w:rPr>
          <w:rFonts w:ascii="Garamond" w:eastAsia="Times New Roman" w:hAnsi="Garamond"/>
          <w:bCs/>
          <w:lang w:eastAsia="ru-RU"/>
        </w:rPr>
      </w:pPr>
    </w:p>
    <w:p w14:paraId="28F4C49E"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Настоящим Доверитель уведомляет Поверенного об отказе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Доверителем в отношении следующего объекта генерации:</w:t>
      </w:r>
    </w:p>
    <w:p w14:paraId="51279E2A" w14:textId="77777777" w:rsidR="0013372C" w:rsidRPr="00957E42" w:rsidRDefault="0013372C" w:rsidP="0013372C">
      <w:pPr>
        <w:spacing w:after="0" w:line="240" w:lineRule="auto"/>
        <w:rPr>
          <w:rFonts w:ascii="Garamond" w:eastAsia="Times New Roman" w:hAnsi="Garamond"/>
          <w:b/>
          <w:bCs/>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1"/>
        <w:gridCol w:w="1985"/>
        <w:gridCol w:w="1843"/>
        <w:gridCol w:w="1985"/>
      </w:tblGrid>
      <w:tr w:rsidR="0013372C" w:rsidRPr="00957E42" w14:paraId="20641AAC" w14:textId="77777777" w:rsidTr="00E84555">
        <w:trPr>
          <w:trHeight w:val="1129"/>
        </w:trPr>
        <w:tc>
          <w:tcPr>
            <w:tcW w:w="1842" w:type="dxa"/>
            <w:vMerge w:val="restart"/>
            <w:tcBorders>
              <w:bottom w:val="single" w:sz="4" w:space="0" w:color="auto"/>
            </w:tcBorders>
            <w:vAlign w:val="center"/>
          </w:tcPr>
          <w:p w14:paraId="77EB9702" w14:textId="77777777" w:rsidR="0013372C" w:rsidRPr="00957E42" w:rsidRDefault="0013372C" w:rsidP="0013372C">
            <w:pPr>
              <w:keepNext/>
              <w:spacing w:after="0" w:line="240" w:lineRule="auto"/>
              <w:jc w:val="center"/>
              <w:rPr>
                <w:rFonts w:ascii="Garamond" w:eastAsia="Times New Roman" w:hAnsi="Garamond"/>
                <w:b/>
                <w:lang w:eastAsia="ru-RU"/>
              </w:rPr>
            </w:pPr>
            <w:r w:rsidRPr="00957E42">
              <w:rPr>
                <w:rFonts w:ascii="Garamond" w:eastAsia="Times New Roman" w:hAnsi="Garamond"/>
                <w:b/>
                <w:bCs/>
                <w:lang w:eastAsia="ru-RU"/>
              </w:rPr>
              <w:t>Код ГТП генерации</w:t>
            </w:r>
          </w:p>
        </w:tc>
        <w:tc>
          <w:tcPr>
            <w:tcW w:w="1701" w:type="dxa"/>
            <w:vMerge w:val="restart"/>
            <w:vAlign w:val="center"/>
          </w:tcPr>
          <w:p w14:paraId="240D1B31" w14:textId="77777777" w:rsidR="0013372C" w:rsidRPr="00957E42" w:rsidRDefault="0013372C" w:rsidP="0013372C">
            <w:pPr>
              <w:keepNext/>
              <w:spacing w:after="0" w:line="240" w:lineRule="auto"/>
              <w:jc w:val="center"/>
              <w:outlineLvl w:val="0"/>
              <w:rPr>
                <w:rFonts w:ascii="Garamond" w:eastAsia="Times New Roman" w:hAnsi="Garamond"/>
                <w:b/>
                <w:bCs/>
                <w:lang w:eastAsia="ru-RU"/>
              </w:rPr>
            </w:pPr>
            <w:r w:rsidRPr="00957E42">
              <w:rPr>
                <w:rFonts w:ascii="Garamond" w:eastAsia="Times New Roman" w:hAnsi="Garamond"/>
                <w:b/>
                <w:bCs/>
                <w:lang w:eastAsia="ru-RU"/>
              </w:rPr>
              <w:t>Вид объекта генерации</w:t>
            </w:r>
          </w:p>
        </w:tc>
        <w:tc>
          <w:tcPr>
            <w:tcW w:w="3828" w:type="dxa"/>
            <w:gridSpan w:val="2"/>
            <w:tcBorders>
              <w:bottom w:val="single" w:sz="4" w:space="0" w:color="auto"/>
            </w:tcBorders>
            <w:vAlign w:val="center"/>
          </w:tcPr>
          <w:p w14:paraId="25D8FD32"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Местонахождение объекта генерации</w:t>
            </w:r>
          </w:p>
        </w:tc>
        <w:tc>
          <w:tcPr>
            <w:tcW w:w="1985" w:type="dxa"/>
            <w:vMerge w:val="restart"/>
            <w:vAlign w:val="center"/>
          </w:tcPr>
          <w:p w14:paraId="10762B34"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Установленная мощность объекта генерации, МВт</w:t>
            </w:r>
          </w:p>
        </w:tc>
      </w:tr>
      <w:tr w:rsidR="0013372C" w:rsidRPr="00957E42" w14:paraId="086140DE" w14:textId="77777777" w:rsidTr="00E84555">
        <w:tc>
          <w:tcPr>
            <w:tcW w:w="1842" w:type="dxa"/>
            <w:vMerge/>
            <w:vAlign w:val="center"/>
          </w:tcPr>
          <w:p w14:paraId="3B5FF57A" w14:textId="77777777" w:rsidR="0013372C" w:rsidRPr="00957E42" w:rsidRDefault="0013372C" w:rsidP="0013372C">
            <w:pPr>
              <w:keepNext/>
              <w:spacing w:after="0" w:line="240" w:lineRule="auto"/>
              <w:jc w:val="center"/>
              <w:outlineLvl w:val="0"/>
              <w:rPr>
                <w:rFonts w:ascii="Garamond" w:eastAsia="Times New Roman" w:hAnsi="Garamond"/>
                <w:b/>
                <w:lang w:eastAsia="ru-RU"/>
              </w:rPr>
            </w:pPr>
          </w:p>
        </w:tc>
        <w:tc>
          <w:tcPr>
            <w:tcW w:w="1701" w:type="dxa"/>
            <w:vMerge/>
            <w:vAlign w:val="center"/>
          </w:tcPr>
          <w:p w14:paraId="6B591D9D" w14:textId="77777777" w:rsidR="0013372C" w:rsidRPr="00957E42" w:rsidRDefault="0013372C" w:rsidP="0013372C">
            <w:pPr>
              <w:keepNext/>
              <w:spacing w:after="0" w:line="240" w:lineRule="auto"/>
              <w:jc w:val="center"/>
              <w:outlineLvl w:val="0"/>
              <w:rPr>
                <w:rFonts w:ascii="Garamond" w:eastAsia="Times New Roman" w:hAnsi="Garamond"/>
                <w:b/>
                <w:bCs/>
                <w:lang w:eastAsia="ru-RU"/>
              </w:rPr>
            </w:pPr>
          </w:p>
        </w:tc>
        <w:tc>
          <w:tcPr>
            <w:tcW w:w="1985" w:type="dxa"/>
            <w:vAlign w:val="center"/>
          </w:tcPr>
          <w:p w14:paraId="54D1F723"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Субъект Российской Федерации</w:t>
            </w:r>
          </w:p>
        </w:tc>
        <w:tc>
          <w:tcPr>
            <w:tcW w:w="1843" w:type="dxa"/>
            <w:vAlign w:val="center"/>
          </w:tcPr>
          <w:p w14:paraId="1602D129"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Ценовая зона</w:t>
            </w:r>
          </w:p>
        </w:tc>
        <w:tc>
          <w:tcPr>
            <w:tcW w:w="1985" w:type="dxa"/>
            <w:vMerge/>
          </w:tcPr>
          <w:p w14:paraId="051EC466"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r>
      <w:tr w:rsidR="0013372C" w:rsidRPr="00957E42" w14:paraId="379FBAFB" w14:textId="77777777" w:rsidTr="00E84555">
        <w:tc>
          <w:tcPr>
            <w:tcW w:w="1842" w:type="dxa"/>
          </w:tcPr>
          <w:p w14:paraId="160246E3"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c>
          <w:tcPr>
            <w:tcW w:w="1701" w:type="dxa"/>
          </w:tcPr>
          <w:p w14:paraId="70663BD1"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c>
          <w:tcPr>
            <w:tcW w:w="1985" w:type="dxa"/>
          </w:tcPr>
          <w:p w14:paraId="1D11BA76"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c>
          <w:tcPr>
            <w:tcW w:w="1843" w:type="dxa"/>
          </w:tcPr>
          <w:p w14:paraId="4C2B0C52"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c>
          <w:tcPr>
            <w:tcW w:w="1985" w:type="dxa"/>
          </w:tcPr>
          <w:p w14:paraId="2A847C42" w14:textId="77777777" w:rsidR="0013372C" w:rsidRPr="00957E42" w:rsidRDefault="0013372C" w:rsidP="0013372C">
            <w:pPr>
              <w:keepNext/>
              <w:spacing w:after="0" w:line="240" w:lineRule="auto"/>
              <w:jc w:val="both"/>
              <w:outlineLvl w:val="0"/>
              <w:rPr>
                <w:rFonts w:ascii="Garamond" w:eastAsia="Times New Roman" w:hAnsi="Garamond"/>
                <w:b/>
                <w:lang w:eastAsia="ru-RU"/>
              </w:rPr>
            </w:pPr>
          </w:p>
        </w:tc>
      </w:tr>
    </w:tbl>
    <w:p w14:paraId="05D50235" w14:textId="77777777" w:rsidR="0013372C" w:rsidRPr="00957E42" w:rsidRDefault="0013372C" w:rsidP="0013372C">
      <w:pPr>
        <w:spacing w:after="0" w:line="240" w:lineRule="auto"/>
        <w:jc w:val="both"/>
        <w:rPr>
          <w:rFonts w:ascii="Garamond" w:eastAsia="Times New Roman" w:hAnsi="Garamond"/>
          <w:lang w:eastAsia="ru-RU"/>
        </w:rPr>
      </w:pPr>
    </w:p>
    <w:p w14:paraId="57C2689E"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заключенных в отношении указанного в настоящем уведомлении объекта генерации, соответствующие уведомления об отказе от поставки мощности с 1 января ________ года.</w:t>
      </w:r>
    </w:p>
    <w:p w14:paraId="58346C89" w14:textId="77777777" w:rsidR="0013372C" w:rsidRPr="00957E42" w:rsidRDefault="0013372C" w:rsidP="0013372C">
      <w:pPr>
        <w:spacing w:after="0" w:line="240" w:lineRule="auto"/>
        <w:rPr>
          <w:rFonts w:ascii="Garamond" w:eastAsia="Times New Roman" w:hAnsi="Garamond"/>
          <w:b/>
          <w:bCs/>
          <w:lang w:eastAsia="ru-RU"/>
        </w:rPr>
      </w:pPr>
    </w:p>
    <w:p w14:paraId="6E349643"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 xml:space="preserve">Доверитель </w:t>
      </w:r>
    </w:p>
    <w:p w14:paraId="72758804"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________________/___________/</w:t>
      </w:r>
    </w:p>
    <w:p w14:paraId="21EFEF13"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 xml:space="preserve"> ________________/___________/</w:t>
      </w:r>
    </w:p>
    <w:p w14:paraId="0CB37BDB" w14:textId="77777777" w:rsidR="0013372C" w:rsidRPr="00957E42" w:rsidRDefault="0013372C" w:rsidP="0013372C">
      <w:pPr>
        <w:spacing w:after="0" w:line="240" w:lineRule="auto"/>
        <w:rPr>
          <w:rFonts w:ascii="Garamond" w:eastAsia="Times New Roman" w:hAnsi="Garamond"/>
          <w:b/>
          <w:bCs/>
          <w:highlight w:val="yellow"/>
          <w:lang w:eastAsia="ru-RU"/>
        </w:rPr>
      </w:pPr>
    </w:p>
    <w:p w14:paraId="0A53B805" w14:textId="77777777" w:rsidR="005F2AA7" w:rsidRPr="00957E42" w:rsidRDefault="005F2AA7">
      <w:pPr>
        <w:spacing w:after="160" w:line="259" w:lineRule="auto"/>
        <w:rPr>
          <w:rFonts w:ascii="Garamond" w:eastAsia="Times New Roman" w:hAnsi="Garamond"/>
          <w:b/>
          <w:bCs/>
          <w:sz w:val="24"/>
          <w:szCs w:val="24"/>
          <w:lang w:eastAsia="ru-RU"/>
        </w:rPr>
      </w:pPr>
      <w:r w:rsidRPr="00957E42">
        <w:rPr>
          <w:rFonts w:ascii="Garamond" w:eastAsia="Times New Roman" w:hAnsi="Garamond"/>
          <w:b/>
          <w:bCs/>
          <w:sz w:val="24"/>
          <w:szCs w:val="24"/>
          <w:lang w:eastAsia="ru-RU"/>
        </w:rPr>
        <w:br w:type="page"/>
      </w:r>
    </w:p>
    <w:p w14:paraId="5CA32CC4" w14:textId="488AA7C9" w:rsidR="0013372C" w:rsidRPr="00957E42" w:rsidRDefault="0013372C" w:rsidP="0013372C">
      <w:pPr>
        <w:spacing w:after="0" w:line="240" w:lineRule="auto"/>
        <w:rPr>
          <w:rFonts w:ascii="Garamond" w:eastAsia="Times New Roman" w:hAnsi="Garamond"/>
          <w:b/>
          <w:bCs/>
          <w:sz w:val="24"/>
          <w:szCs w:val="24"/>
          <w:lang w:eastAsia="ru-RU"/>
        </w:rPr>
      </w:pPr>
      <w:r w:rsidRPr="00957E42">
        <w:rPr>
          <w:rFonts w:ascii="Garamond" w:eastAsia="Times New Roman" w:hAnsi="Garamond"/>
          <w:b/>
          <w:bCs/>
          <w:sz w:val="24"/>
          <w:szCs w:val="24"/>
          <w:lang w:eastAsia="ru-RU"/>
        </w:rPr>
        <w:t>Предлагаемая редакция</w:t>
      </w:r>
    </w:p>
    <w:p w14:paraId="7AF93B7C" w14:textId="77777777" w:rsidR="0013372C" w:rsidRPr="00957E42" w:rsidRDefault="0013372C" w:rsidP="0013372C">
      <w:pPr>
        <w:spacing w:after="0" w:line="240" w:lineRule="auto"/>
        <w:rPr>
          <w:rFonts w:ascii="Garamond" w:eastAsia="Times New Roman" w:hAnsi="Garamond"/>
          <w:b/>
          <w:bCs/>
          <w:lang w:eastAsia="ru-RU"/>
        </w:rPr>
      </w:pPr>
    </w:p>
    <w:p w14:paraId="3584E41C" w14:textId="77777777" w:rsidR="0013372C" w:rsidRPr="00957E42" w:rsidRDefault="0013372C" w:rsidP="0013372C">
      <w:pPr>
        <w:spacing w:after="0" w:line="240" w:lineRule="auto"/>
        <w:rPr>
          <w:rFonts w:ascii="Garamond" w:eastAsia="Times New Roman" w:hAnsi="Garamond"/>
          <w:b/>
          <w:bCs/>
          <w:lang w:eastAsia="ru-RU"/>
        </w:rPr>
      </w:pPr>
      <w:r w:rsidRPr="00957E42">
        <w:rPr>
          <w:rFonts w:ascii="Garamond" w:eastAsia="Times New Roman" w:hAnsi="Garamond"/>
          <w:b/>
          <w:bCs/>
          <w:lang w:eastAsia="ru-RU"/>
        </w:rPr>
        <w:t>Форму утверждаю</w:t>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t xml:space="preserve">     </w:t>
      </w:r>
      <w:r w:rsidRPr="00957E42">
        <w:rPr>
          <w:rFonts w:ascii="Garamond" w:eastAsia="Times New Roman" w:hAnsi="Garamond"/>
          <w:b/>
          <w:bCs/>
          <w:lang w:eastAsia="ru-RU"/>
        </w:rPr>
        <w:tab/>
      </w:r>
      <w:r w:rsidRPr="00957E42">
        <w:rPr>
          <w:rFonts w:ascii="Garamond" w:eastAsia="Times New Roman" w:hAnsi="Garamond"/>
          <w:b/>
          <w:bCs/>
          <w:lang w:eastAsia="ru-RU"/>
        </w:rPr>
        <w:tab/>
        <w:t xml:space="preserve">             </w:t>
      </w:r>
      <w:proofErr w:type="gramStart"/>
      <w:r w:rsidRPr="00957E42">
        <w:rPr>
          <w:rFonts w:ascii="Garamond" w:eastAsia="Times New Roman" w:hAnsi="Garamond"/>
          <w:b/>
          <w:bCs/>
          <w:lang w:eastAsia="ru-RU"/>
        </w:rPr>
        <w:tab/>
        <w:t xml:space="preserve">  Форму</w:t>
      </w:r>
      <w:proofErr w:type="gramEnd"/>
      <w:r w:rsidRPr="00957E42">
        <w:rPr>
          <w:rFonts w:ascii="Garamond" w:eastAsia="Times New Roman" w:hAnsi="Garamond"/>
          <w:b/>
          <w:bCs/>
          <w:lang w:eastAsia="ru-RU"/>
        </w:rPr>
        <w:t xml:space="preserve"> утверждаю</w:t>
      </w:r>
    </w:p>
    <w:p w14:paraId="462FCE41" w14:textId="77777777" w:rsidR="0013372C" w:rsidRPr="00957E42" w:rsidRDefault="0013372C" w:rsidP="0013372C">
      <w:pPr>
        <w:spacing w:after="0" w:line="240" w:lineRule="auto"/>
        <w:rPr>
          <w:rFonts w:ascii="Garamond" w:eastAsia="Times New Roman" w:hAnsi="Garamond"/>
          <w:b/>
          <w:bCs/>
          <w:lang w:eastAsia="ru-RU"/>
        </w:rPr>
      </w:pPr>
    </w:p>
    <w:p w14:paraId="3308636A" w14:textId="77777777" w:rsidR="0013372C" w:rsidRPr="00957E42" w:rsidRDefault="0013372C" w:rsidP="0013372C">
      <w:pPr>
        <w:spacing w:after="0" w:line="240" w:lineRule="auto"/>
        <w:rPr>
          <w:rFonts w:ascii="Garamond" w:eastAsia="Times New Roman" w:hAnsi="Garamond"/>
          <w:b/>
          <w:bCs/>
          <w:lang w:eastAsia="ru-RU"/>
        </w:rPr>
      </w:pPr>
      <w:r w:rsidRPr="00957E42">
        <w:rPr>
          <w:rFonts w:ascii="Garamond" w:eastAsia="Times New Roman" w:hAnsi="Garamond"/>
          <w:b/>
          <w:bCs/>
          <w:lang w:eastAsia="ru-RU"/>
        </w:rPr>
        <w:t xml:space="preserve">_________________ </w:t>
      </w:r>
      <w:r w:rsidRPr="00957E42">
        <w:rPr>
          <w:rFonts w:ascii="Garamond" w:eastAsia="Times New Roman" w:hAnsi="Garamond"/>
          <w:bCs/>
          <w:lang w:eastAsia="ru-RU"/>
        </w:rPr>
        <w:t>(от Доверителя)</w:t>
      </w:r>
      <w:r w:rsidRPr="00957E42">
        <w:rPr>
          <w:rFonts w:ascii="Garamond" w:eastAsia="Times New Roman" w:hAnsi="Garamond"/>
          <w:b/>
          <w:bCs/>
          <w:lang w:eastAsia="ru-RU"/>
        </w:rPr>
        <w:t xml:space="preserve"> </w:t>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r>
      <w:r w:rsidRPr="00957E42">
        <w:rPr>
          <w:rFonts w:ascii="Garamond" w:eastAsia="Times New Roman" w:hAnsi="Garamond"/>
          <w:b/>
          <w:bCs/>
          <w:lang w:eastAsia="ru-RU"/>
        </w:rPr>
        <w:tab/>
        <w:t xml:space="preserve">               _______________ </w:t>
      </w:r>
      <w:r w:rsidRPr="00957E42">
        <w:rPr>
          <w:rFonts w:ascii="Garamond" w:eastAsia="Times New Roman" w:hAnsi="Garamond"/>
          <w:bCs/>
          <w:lang w:eastAsia="ru-RU"/>
        </w:rPr>
        <w:t>(от Поверенного)</w:t>
      </w:r>
    </w:p>
    <w:p w14:paraId="63DA9E24" w14:textId="77777777" w:rsidR="0013372C" w:rsidRPr="00957E42" w:rsidRDefault="0013372C" w:rsidP="0013372C">
      <w:pPr>
        <w:spacing w:after="0" w:line="240" w:lineRule="auto"/>
        <w:rPr>
          <w:rFonts w:ascii="Garamond" w:eastAsia="Times New Roman" w:hAnsi="Garamond"/>
          <w:b/>
          <w:bCs/>
          <w:lang w:eastAsia="ru-RU"/>
        </w:rPr>
      </w:pPr>
    </w:p>
    <w:p w14:paraId="54F1B39A"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Приложение 3</w:t>
      </w:r>
    </w:p>
    <w:p w14:paraId="578403B2"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к Договору коммерческого представительства поставщика для </w:t>
      </w:r>
    </w:p>
    <w:p w14:paraId="7E8E9AF4"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целей заключения договоров о предоставлении </w:t>
      </w:r>
    </w:p>
    <w:p w14:paraId="3FDB73EF"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мощности квалифицированных генерирующих объектов, </w:t>
      </w:r>
    </w:p>
    <w:p w14:paraId="60FB63E0"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функционирующих на основе использования</w:t>
      </w:r>
    </w:p>
    <w:p w14:paraId="2733703A"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B653177"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от «__</w:t>
      </w:r>
      <w:proofErr w:type="gramStart"/>
      <w:r w:rsidRPr="00957E42">
        <w:rPr>
          <w:rFonts w:ascii="Garamond" w:eastAsia="Times New Roman" w:hAnsi="Garamond"/>
          <w:b/>
          <w:bCs/>
          <w:lang w:eastAsia="ru-RU"/>
        </w:rPr>
        <w:t>_»_</w:t>
      </w:r>
      <w:proofErr w:type="gramEnd"/>
      <w:r w:rsidRPr="00957E42">
        <w:rPr>
          <w:rFonts w:ascii="Garamond" w:eastAsia="Times New Roman" w:hAnsi="Garamond"/>
          <w:b/>
          <w:bCs/>
          <w:lang w:eastAsia="ru-RU"/>
        </w:rPr>
        <w:t>________ №_____</w:t>
      </w:r>
    </w:p>
    <w:p w14:paraId="74279E9C" w14:textId="77777777" w:rsidR="0013372C" w:rsidRPr="00957E42" w:rsidRDefault="0013372C" w:rsidP="0013372C">
      <w:pPr>
        <w:spacing w:after="0" w:line="240" w:lineRule="auto"/>
        <w:rPr>
          <w:rFonts w:ascii="Garamond" w:eastAsia="Times New Roman" w:hAnsi="Garamond"/>
          <w:b/>
          <w:bCs/>
          <w:lang w:eastAsia="ru-RU"/>
        </w:rPr>
      </w:pPr>
    </w:p>
    <w:p w14:paraId="2EFCB498" w14:textId="77777777" w:rsidR="0013372C" w:rsidRPr="00957E42" w:rsidRDefault="0013372C" w:rsidP="0013372C">
      <w:pPr>
        <w:spacing w:after="0" w:line="240" w:lineRule="auto"/>
        <w:rPr>
          <w:rFonts w:ascii="Garamond" w:eastAsia="Times New Roman" w:hAnsi="Garamond"/>
          <w:b/>
          <w:bCs/>
          <w:lang w:eastAsia="ru-RU"/>
        </w:rPr>
      </w:pPr>
    </w:p>
    <w:p w14:paraId="2FA8F0AE"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УВЕДОМЛЕНИЕ</w:t>
      </w:r>
    </w:p>
    <w:p w14:paraId="7F26054B"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0A61663"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от ____________________</w:t>
      </w:r>
    </w:p>
    <w:p w14:paraId="2EB5D5D1" w14:textId="77777777" w:rsidR="0013372C" w:rsidRPr="00957E42" w:rsidRDefault="0013372C" w:rsidP="0013372C">
      <w:pPr>
        <w:spacing w:after="0" w:line="240" w:lineRule="auto"/>
        <w:rPr>
          <w:rFonts w:ascii="Garamond" w:eastAsia="Times New Roman" w:hAnsi="Garamond"/>
          <w:b/>
          <w:bCs/>
          <w:lang w:eastAsia="ru-RU"/>
        </w:rPr>
      </w:pPr>
    </w:p>
    <w:p w14:paraId="10D88487"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Настоящее Уведомление направляется в соответствии с пунктом 1.2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_____ от ____________ 20__ г., заключенного между ___________________ (далее – Доверитель) и АО «ЦФР», являющимся коммерческим представителем по указанному договору (далее – Поверенный).</w:t>
      </w:r>
    </w:p>
    <w:p w14:paraId="5D60DB19" w14:textId="77777777" w:rsidR="0013372C" w:rsidRPr="00957E42" w:rsidRDefault="0013372C" w:rsidP="0013372C">
      <w:pPr>
        <w:spacing w:after="0" w:line="240" w:lineRule="auto"/>
        <w:jc w:val="both"/>
        <w:rPr>
          <w:rFonts w:ascii="Garamond" w:eastAsia="Times New Roman" w:hAnsi="Garamond"/>
          <w:bCs/>
          <w:lang w:eastAsia="ru-RU"/>
        </w:rPr>
      </w:pPr>
    </w:p>
    <w:p w14:paraId="67C246CA"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Настоящим Доверитель уведомляет Поверенного об отказе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Доверителем в отношении следующего объекта генерации:</w:t>
      </w:r>
    </w:p>
    <w:p w14:paraId="2322A520" w14:textId="77777777" w:rsidR="0013372C" w:rsidRPr="00957E42" w:rsidRDefault="0013372C" w:rsidP="0013372C">
      <w:pPr>
        <w:spacing w:after="0" w:line="240" w:lineRule="auto"/>
        <w:rPr>
          <w:rFonts w:ascii="Garamond" w:eastAsia="Times New Roman" w:hAnsi="Garamond"/>
          <w:b/>
          <w:bCs/>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1"/>
        <w:gridCol w:w="1985"/>
        <w:gridCol w:w="1843"/>
        <w:gridCol w:w="1985"/>
      </w:tblGrid>
      <w:tr w:rsidR="0013372C" w:rsidRPr="00957E42" w14:paraId="74AC6639" w14:textId="77777777" w:rsidTr="00E84555">
        <w:trPr>
          <w:trHeight w:val="1129"/>
        </w:trPr>
        <w:tc>
          <w:tcPr>
            <w:tcW w:w="1842" w:type="dxa"/>
            <w:vMerge w:val="restart"/>
            <w:tcBorders>
              <w:bottom w:val="single" w:sz="4" w:space="0" w:color="auto"/>
            </w:tcBorders>
            <w:vAlign w:val="center"/>
          </w:tcPr>
          <w:p w14:paraId="03258C21" w14:textId="77777777" w:rsidR="0013372C" w:rsidRPr="00957E42" w:rsidRDefault="0013372C" w:rsidP="0013372C">
            <w:pPr>
              <w:keepNext/>
              <w:spacing w:after="0" w:line="240" w:lineRule="auto"/>
              <w:jc w:val="center"/>
              <w:rPr>
                <w:rFonts w:ascii="Garamond" w:eastAsia="Times New Roman" w:hAnsi="Garamond"/>
                <w:b/>
                <w:lang w:eastAsia="ru-RU"/>
              </w:rPr>
            </w:pPr>
            <w:r w:rsidRPr="00957E42">
              <w:rPr>
                <w:rFonts w:ascii="Garamond" w:eastAsia="Times New Roman" w:hAnsi="Garamond"/>
                <w:b/>
                <w:bCs/>
                <w:lang w:eastAsia="ru-RU"/>
              </w:rPr>
              <w:t>Код ГТП генерации</w:t>
            </w:r>
          </w:p>
        </w:tc>
        <w:tc>
          <w:tcPr>
            <w:tcW w:w="1701" w:type="dxa"/>
            <w:vMerge w:val="restart"/>
            <w:vAlign w:val="center"/>
          </w:tcPr>
          <w:p w14:paraId="527D76C0" w14:textId="77777777" w:rsidR="0013372C" w:rsidRPr="00957E42" w:rsidRDefault="0013372C" w:rsidP="0013372C">
            <w:pPr>
              <w:keepNext/>
              <w:spacing w:after="0" w:line="240" w:lineRule="auto"/>
              <w:jc w:val="center"/>
              <w:outlineLvl w:val="0"/>
              <w:rPr>
                <w:rFonts w:ascii="Garamond" w:eastAsia="Times New Roman" w:hAnsi="Garamond"/>
                <w:b/>
                <w:bCs/>
                <w:lang w:eastAsia="ru-RU"/>
              </w:rPr>
            </w:pPr>
            <w:r w:rsidRPr="00957E42">
              <w:rPr>
                <w:rFonts w:ascii="Garamond" w:eastAsia="Times New Roman" w:hAnsi="Garamond"/>
                <w:b/>
                <w:bCs/>
                <w:lang w:eastAsia="ru-RU"/>
              </w:rPr>
              <w:t>Вид объекта генерации</w:t>
            </w:r>
          </w:p>
        </w:tc>
        <w:tc>
          <w:tcPr>
            <w:tcW w:w="3828" w:type="dxa"/>
            <w:gridSpan w:val="2"/>
            <w:tcBorders>
              <w:bottom w:val="single" w:sz="4" w:space="0" w:color="auto"/>
            </w:tcBorders>
            <w:vAlign w:val="center"/>
          </w:tcPr>
          <w:p w14:paraId="32417666"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Местонахождение объекта генерации</w:t>
            </w:r>
          </w:p>
        </w:tc>
        <w:tc>
          <w:tcPr>
            <w:tcW w:w="1985" w:type="dxa"/>
            <w:vMerge w:val="restart"/>
            <w:vAlign w:val="center"/>
          </w:tcPr>
          <w:p w14:paraId="1467FEF3"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Установленная мощность объекта генерации, МВт</w:t>
            </w:r>
          </w:p>
        </w:tc>
      </w:tr>
      <w:tr w:rsidR="0013372C" w:rsidRPr="00957E42" w14:paraId="254B1282" w14:textId="77777777" w:rsidTr="00E84555">
        <w:tc>
          <w:tcPr>
            <w:tcW w:w="1842" w:type="dxa"/>
            <w:vMerge/>
            <w:vAlign w:val="center"/>
          </w:tcPr>
          <w:p w14:paraId="14DA9085" w14:textId="77777777" w:rsidR="0013372C" w:rsidRPr="00957E42" w:rsidRDefault="0013372C" w:rsidP="0013372C">
            <w:pPr>
              <w:keepNext/>
              <w:spacing w:after="0" w:line="240" w:lineRule="auto"/>
              <w:jc w:val="center"/>
              <w:outlineLvl w:val="0"/>
              <w:rPr>
                <w:rFonts w:ascii="Garamond" w:eastAsia="Times New Roman" w:hAnsi="Garamond"/>
                <w:b/>
                <w:lang w:eastAsia="ru-RU"/>
              </w:rPr>
            </w:pPr>
          </w:p>
        </w:tc>
        <w:tc>
          <w:tcPr>
            <w:tcW w:w="1701" w:type="dxa"/>
            <w:vMerge/>
            <w:vAlign w:val="center"/>
          </w:tcPr>
          <w:p w14:paraId="1FE702E1" w14:textId="77777777" w:rsidR="0013372C" w:rsidRPr="00957E42" w:rsidRDefault="0013372C" w:rsidP="0013372C">
            <w:pPr>
              <w:keepNext/>
              <w:spacing w:after="0" w:line="240" w:lineRule="auto"/>
              <w:jc w:val="center"/>
              <w:outlineLvl w:val="0"/>
              <w:rPr>
                <w:rFonts w:ascii="Garamond" w:eastAsia="Times New Roman" w:hAnsi="Garamond"/>
                <w:b/>
                <w:bCs/>
                <w:lang w:eastAsia="ru-RU"/>
              </w:rPr>
            </w:pPr>
          </w:p>
        </w:tc>
        <w:tc>
          <w:tcPr>
            <w:tcW w:w="1985" w:type="dxa"/>
            <w:vAlign w:val="center"/>
          </w:tcPr>
          <w:p w14:paraId="7C662CEE"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Субъект Российской Федерации</w:t>
            </w:r>
          </w:p>
        </w:tc>
        <w:tc>
          <w:tcPr>
            <w:tcW w:w="1843" w:type="dxa"/>
            <w:vAlign w:val="center"/>
          </w:tcPr>
          <w:p w14:paraId="76D69354" w14:textId="77777777" w:rsidR="0013372C" w:rsidRPr="00957E42" w:rsidRDefault="0013372C" w:rsidP="0013372C">
            <w:pPr>
              <w:keepNext/>
              <w:spacing w:after="0" w:line="240" w:lineRule="auto"/>
              <w:jc w:val="center"/>
              <w:outlineLvl w:val="0"/>
              <w:rPr>
                <w:rFonts w:ascii="Garamond" w:eastAsia="Times New Roman" w:hAnsi="Garamond"/>
                <w:b/>
                <w:lang w:eastAsia="ru-RU"/>
              </w:rPr>
            </w:pPr>
            <w:r w:rsidRPr="00957E42">
              <w:rPr>
                <w:rFonts w:ascii="Garamond" w:eastAsia="Times New Roman" w:hAnsi="Garamond"/>
                <w:b/>
                <w:bCs/>
                <w:lang w:eastAsia="ru-RU"/>
              </w:rPr>
              <w:t>Ценовая зона</w:t>
            </w:r>
          </w:p>
        </w:tc>
        <w:tc>
          <w:tcPr>
            <w:tcW w:w="1985" w:type="dxa"/>
            <w:vMerge/>
            <w:vAlign w:val="center"/>
          </w:tcPr>
          <w:p w14:paraId="20DEFADF" w14:textId="77777777" w:rsidR="0013372C" w:rsidRPr="00957E42" w:rsidRDefault="0013372C" w:rsidP="0013372C">
            <w:pPr>
              <w:keepNext/>
              <w:spacing w:after="0" w:line="240" w:lineRule="auto"/>
              <w:jc w:val="center"/>
              <w:outlineLvl w:val="0"/>
              <w:rPr>
                <w:rFonts w:ascii="Garamond" w:eastAsia="Times New Roman" w:hAnsi="Garamond"/>
                <w:b/>
                <w:lang w:eastAsia="ru-RU"/>
              </w:rPr>
            </w:pPr>
          </w:p>
        </w:tc>
      </w:tr>
      <w:tr w:rsidR="0013372C" w:rsidRPr="00957E42" w14:paraId="0747DA95" w14:textId="77777777" w:rsidTr="00E84555">
        <w:tc>
          <w:tcPr>
            <w:tcW w:w="1842" w:type="dxa"/>
          </w:tcPr>
          <w:p w14:paraId="4C11C25E" w14:textId="77777777" w:rsidR="0013372C" w:rsidRPr="00957E42" w:rsidRDefault="0013372C" w:rsidP="0013372C">
            <w:pPr>
              <w:keepNext/>
              <w:spacing w:after="0" w:line="240" w:lineRule="auto"/>
              <w:jc w:val="both"/>
              <w:outlineLvl w:val="0"/>
              <w:rPr>
                <w:rFonts w:ascii="Garamond" w:eastAsia="Times New Roman" w:hAnsi="Garamond"/>
                <w:lang w:eastAsia="ru-RU"/>
              </w:rPr>
            </w:pPr>
          </w:p>
        </w:tc>
        <w:tc>
          <w:tcPr>
            <w:tcW w:w="1701" w:type="dxa"/>
          </w:tcPr>
          <w:p w14:paraId="605A7261" w14:textId="77777777" w:rsidR="0013372C" w:rsidRPr="00957E42" w:rsidRDefault="0013372C" w:rsidP="0013372C">
            <w:pPr>
              <w:keepNext/>
              <w:spacing w:after="0" w:line="240" w:lineRule="auto"/>
              <w:jc w:val="both"/>
              <w:outlineLvl w:val="0"/>
              <w:rPr>
                <w:rFonts w:ascii="Garamond" w:eastAsia="Times New Roman" w:hAnsi="Garamond"/>
                <w:lang w:eastAsia="ru-RU"/>
              </w:rPr>
            </w:pPr>
          </w:p>
        </w:tc>
        <w:tc>
          <w:tcPr>
            <w:tcW w:w="1985" w:type="dxa"/>
          </w:tcPr>
          <w:p w14:paraId="08E2D21A" w14:textId="77777777" w:rsidR="0013372C" w:rsidRPr="00957E42" w:rsidRDefault="0013372C" w:rsidP="0013372C">
            <w:pPr>
              <w:keepNext/>
              <w:spacing w:after="0" w:line="240" w:lineRule="auto"/>
              <w:jc w:val="both"/>
              <w:outlineLvl w:val="0"/>
              <w:rPr>
                <w:rFonts w:ascii="Garamond" w:eastAsia="Times New Roman" w:hAnsi="Garamond"/>
                <w:lang w:eastAsia="ru-RU"/>
              </w:rPr>
            </w:pPr>
          </w:p>
        </w:tc>
        <w:tc>
          <w:tcPr>
            <w:tcW w:w="1843" w:type="dxa"/>
          </w:tcPr>
          <w:p w14:paraId="00A2E147" w14:textId="77777777" w:rsidR="0013372C" w:rsidRPr="00957E42" w:rsidRDefault="0013372C" w:rsidP="0013372C">
            <w:pPr>
              <w:keepNext/>
              <w:spacing w:after="0" w:line="240" w:lineRule="auto"/>
              <w:jc w:val="both"/>
              <w:outlineLvl w:val="0"/>
              <w:rPr>
                <w:rFonts w:ascii="Garamond" w:eastAsia="Times New Roman" w:hAnsi="Garamond"/>
                <w:lang w:eastAsia="ru-RU"/>
              </w:rPr>
            </w:pPr>
          </w:p>
        </w:tc>
        <w:tc>
          <w:tcPr>
            <w:tcW w:w="1985" w:type="dxa"/>
          </w:tcPr>
          <w:p w14:paraId="03A90C41" w14:textId="77777777" w:rsidR="0013372C" w:rsidRPr="00957E42" w:rsidRDefault="0013372C" w:rsidP="0013372C">
            <w:pPr>
              <w:keepNext/>
              <w:spacing w:after="0" w:line="240" w:lineRule="auto"/>
              <w:jc w:val="both"/>
              <w:outlineLvl w:val="0"/>
              <w:rPr>
                <w:rFonts w:ascii="Garamond" w:eastAsia="Times New Roman" w:hAnsi="Garamond"/>
                <w:lang w:eastAsia="ru-RU"/>
              </w:rPr>
            </w:pPr>
          </w:p>
        </w:tc>
      </w:tr>
    </w:tbl>
    <w:p w14:paraId="6A99313E" w14:textId="77777777" w:rsidR="0013372C" w:rsidRPr="00957E42" w:rsidRDefault="0013372C" w:rsidP="0013372C">
      <w:pPr>
        <w:spacing w:after="0" w:line="240" w:lineRule="auto"/>
        <w:jc w:val="both"/>
        <w:rPr>
          <w:rFonts w:ascii="Garamond" w:eastAsia="Times New Roman" w:hAnsi="Garamond"/>
          <w:lang w:eastAsia="ru-RU"/>
        </w:rPr>
      </w:pPr>
    </w:p>
    <w:p w14:paraId="1203116B" w14:textId="77777777" w:rsidR="0013372C" w:rsidRPr="00957E42" w:rsidRDefault="0013372C" w:rsidP="0013372C">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 xml:space="preserve">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заключенных в отношении указанного в настоящем уведомлении объекта генерации, соответствующие уведомления об отказе от поставки мощности с 1 января ________ </w:t>
      </w:r>
      <w:r w:rsidRPr="00957E42">
        <w:rPr>
          <w:rFonts w:ascii="Garamond" w:eastAsia="Times New Roman" w:hAnsi="Garamond"/>
          <w:bCs/>
          <w:highlight w:val="yellow"/>
          <w:lang w:eastAsia="ru-RU"/>
        </w:rPr>
        <w:t>года / с даты, определяемой в соответствии с пунктом 10.1 ДПМ ТБО, в связи с реализацией Доверителем права на отказ от поставки мощности по ДПМ ТБО, заключенным в отношении объекта генерации, включенного в перечень Правительственной комиссии</w:t>
      </w:r>
      <w:r w:rsidRPr="00957E42">
        <w:rPr>
          <w:rFonts w:ascii="Garamond" w:eastAsia="Times New Roman" w:hAnsi="Garamond"/>
          <w:bCs/>
          <w:lang w:eastAsia="ru-RU"/>
        </w:rPr>
        <w:t>.</w:t>
      </w:r>
    </w:p>
    <w:p w14:paraId="1ABFDF29" w14:textId="77777777" w:rsidR="0013372C" w:rsidRPr="00957E42" w:rsidRDefault="0013372C" w:rsidP="0013372C">
      <w:pPr>
        <w:spacing w:after="0" w:line="240" w:lineRule="auto"/>
        <w:rPr>
          <w:rFonts w:ascii="Garamond" w:eastAsia="Times New Roman" w:hAnsi="Garamond"/>
          <w:b/>
          <w:bCs/>
          <w:lang w:eastAsia="ru-RU"/>
        </w:rPr>
      </w:pPr>
    </w:p>
    <w:p w14:paraId="46C8379F"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 xml:space="preserve">Доверитель </w:t>
      </w:r>
    </w:p>
    <w:p w14:paraId="0A0AB6C4"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________________/___________/</w:t>
      </w:r>
    </w:p>
    <w:p w14:paraId="5812352C"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 xml:space="preserve"> ________________/___________/</w:t>
      </w:r>
    </w:p>
    <w:p w14:paraId="51DCEB2A" w14:textId="77777777" w:rsidR="0013372C" w:rsidRPr="00957E42" w:rsidRDefault="0013372C" w:rsidP="0013372C">
      <w:pPr>
        <w:spacing w:after="0" w:line="240" w:lineRule="auto"/>
        <w:rPr>
          <w:rFonts w:ascii="Garamond" w:eastAsia="Times New Roman" w:hAnsi="Garamond"/>
          <w:b/>
          <w:bCs/>
          <w:sz w:val="24"/>
          <w:szCs w:val="24"/>
          <w:lang w:eastAsia="ru-RU"/>
        </w:rPr>
      </w:pPr>
      <w:r w:rsidRPr="00957E42">
        <w:rPr>
          <w:rFonts w:ascii="Garamond" w:eastAsia="Times New Roman" w:hAnsi="Garamond"/>
          <w:b/>
          <w:bCs/>
          <w:sz w:val="24"/>
          <w:szCs w:val="24"/>
          <w:lang w:eastAsia="ru-RU"/>
        </w:rPr>
        <w:t>Добавить приложение</w:t>
      </w:r>
    </w:p>
    <w:p w14:paraId="233688E5" w14:textId="77777777" w:rsidR="0013372C" w:rsidRPr="00957E42" w:rsidRDefault="0013372C" w:rsidP="0013372C">
      <w:pPr>
        <w:spacing w:after="0" w:line="240" w:lineRule="auto"/>
        <w:rPr>
          <w:rFonts w:ascii="Garamond" w:eastAsia="Times New Roman" w:hAnsi="Garamond"/>
          <w:b/>
          <w:bCs/>
          <w:lang w:eastAsia="ru-RU"/>
        </w:rPr>
      </w:pPr>
    </w:p>
    <w:p w14:paraId="7E2E7C79"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Приложение 5.1</w:t>
      </w:r>
    </w:p>
    <w:p w14:paraId="586A3281"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к Договору коммерческого представительства поставщика для</w:t>
      </w:r>
    </w:p>
    <w:p w14:paraId="7D206523"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целей заключения договоров о предоставлении</w:t>
      </w:r>
    </w:p>
    <w:p w14:paraId="5ED4ED98"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мощности квалифицированных генерирующих объектов,</w:t>
      </w:r>
    </w:p>
    <w:p w14:paraId="29ABC00E"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функционирующих на основе использования</w:t>
      </w:r>
    </w:p>
    <w:p w14:paraId="3CF398C7"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6838CCE7"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от «__</w:t>
      </w:r>
      <w:proofErr w:type="gramStart"/>
      <w:r w:rsidRPr="00957E42">
        <w:rPr>
          <w:rFonts w:ascii="Garamond" w:eastAsia="Times New Roman" w:hAnsi="Garamond"/>
          <w:b/>
          <w:bCs/>
          <w:lang w:eastAsia="ru-RU"/>
        </w:rPr>
        <w:t>_»_</w:t>
      </w:r>
      <w:proofErr w:type="gramEnd"/>
      <w:r w:rsidRPr="00957E42">
        <w:rPr>
          <w:rFonts w:ascii="Garamond" w:eastAsia="Times New Roman" w:hAnsi="Garamond"/>
          <w:b/>
          <w:bCs/>
          <w:lang w:eastAsia="ru-RU"/>
        </w:rPr>
        <w:t>________ №_____</w:t>
      </w:r>
    </w:p>
    <w:p w14:paraId="6619A61D" w14:textId="77777777" w:rsidR="0013372C" w:rsidRPr="00957E42" w:rsidRDefault="0013372C" w:rsidP="0013372C">
      <w:pPr>
        <w:spacing w:after="0" w:line="240" w:lineRule="auto"/>
        <w:rPr>
          <w:rFonts w:ascii="Garamond" w:eastAsia="Times New Roman" w:hAnsi="Garamond"/>
          <w:b/>
          <w:bCs/>
          <w:lang w:eastAsia="ru-RU"/>
        </w:rPr>
      </w:pPr>
    </w:p>
    <w:p w14:paraId="01068B78" w14:textId="77777777" w:rsidR="0013372C" w:rsidRPr="00957E42" w:rsidRDefault="0013372C" w:rsidP="0013372C">
      <w:pPr>
        <w:spacing w:after="0" w:line="240" w:lineRule="auto"/>
        <w:rPr>
          <w:rFonts w:ascii="Garamond" w:eastAsia="Times New Roman" w:hAnsi="Garamond"/>
          <w:b/>
          <w:bCs/>
          <w:lang w:eastAsia="ru-RU"/>
        </w:rPr>
      </w:pPr>
    </w:p>
    <w:p w14:paraId="73212167"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УВЕДОМЛЕНИЕ</w:t>
      </w:r>
    </w:p>
    <w:p w14:paraId="590B7011"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 xml:space="preserve">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w:t>
      </w:r>
    </w:p>
    <w:p w14:paraId="26D7271A"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в отношении объекта генерации, включенного в перечень Правительственной комиссии</w:t>
      </w:r>
    </w:p>
    <w:p w14:paraId="2703CBA4"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от ____________________</w:t>
      </w:r>
    </w:p>
    <w:p w14:paraId="57A81916" w14:textId="77777777" w:rsidR="0013372C" w:rsidRPr="00957E42" w:rsidRDefault="0013372C" w:rsidP="0013372C">
      <w:pPr>
        <w:spacing w:after="0" w:line="240" w:lineRule="auto"/>
        <w:rPr>
          <w:rFonts w:ascii="Garamond" w:eastAsia="Times New Roman" w:hAnsi="Garamond"/>
          <w:b/>
          <w:bCs/>
          <w:lang w:eastAsia="ru-RU"/>
        </w:rPr>
      </w:pPr>
    </w:p>
    <w:p w14:paraId="66D737E8" w14:textId="0D9FE594" w:rsidR="0013372C" w:rsidRPr="00957E42" w:rsidRDefault="0013372C" w:rsidP="0013372C">
      <w:pPr>
        <w:spacing w:after="0" w:line="240" w:lineRule="auto"/>
        <w:ind w:firstLine="709"/>
        <w:jc w:val="both"/>
        <w:rPr>
          <w:rFonts w:ascii="Garamond" w:eastAsia="Times New Roman" w:hAnsi="Garamond"/>
          <w:bCs/>
          <w:lang w:eastAsia="ru-RU"/>
        </w:rPr>
      </w:pPr>
      <w:r w:rsidRPr="00957E42">
        <w:rPr>
          <w:rFonts w:ascii="Garamond" w:eastAsia="Times New Roman" w:hAnsi="Garamond"/>
          <w:bCs/>
          <w:lang w:eastAsia="ru-RU"/>
        </w:rPr>
        <w:t>Настоящее Уведомление направляется в соответствии с пунктом 1.4.1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_____ от ____________ 20__</w:t>
      </w:r>
      <w:r w:rsidR="00F72395">
        <w:rPr>
          <w:rFonts w:ascii="Garamond" w:eastAsia="Times New Roman" w:hAnsi="Garamond"/>
          <w:bCs/>
          <w:lang w:eastAsia="ru-RU"/>
        </w:rPr>
        <w:t xml:space="preserve"> </w:t>
      </w:r>
      <w:r w:rsidRPr="00957E42">
        <w:rPr>
          <w:rFonts w:ascii="Garamond" w:eastAsia="Times New Roman" w:hAnsi="Garamond"/>
          <w:bCs/>
          <w:lang w:eastAsia="ru-RU"/>
        </w:rPr>
        <w:t>г., заключенного между ___________________ (далее – Доверитель) и АО «ЦФР», являющимся коммерческим представителем по указанному договору (далее – Поверенный).</w:t>
      </w:r>
    </w:p>
    <w:p w14:paraId="6988B418" w14:textId="77777777" w:rsidR="0013372C" w:rsidRPr="00957E42" w:rsidRDefault="0013372C" w:rsidP="0013372C">
      <w:pPr>
        <w:spacing w:after="0" w:line="240" w:lineRule="auto"/>
        <w:ind w:firstLine="709"/>
        <w:jc w:val="both"/>
        <w:rPr>
          <w:rFonts w:ascii="Garamond" w:eastAsia="Times New Roman" w:hAnsi="Garamond"/>
          <w:bCs/>
          <w:lang w:eastAsia="ru-RU"/>
        </w:rPr>
      </w:pPr>
    </w:p>
    <w:p w14:paraId="3C71DD60" w14:textId="77777777" w:rsidR="0013372C" w:rsidRPr="00957E42" w:rsidRDefault="0013372C" w:rsidP="0013372C">
      <w:pPr>
        <w:spacing w:after="0" w:line="240" w:lineRule="auto"/>
        <w:ind w:firstLine="709"/>
        <w:jc w:val="both"/>
        <w:rPr>
          <w:rFonts w:ascii="Garamond" w:eastAsia="Times New Roman" w:hAnsi="Garamond"/>
          <w:bCs/>
          <w:lang w:eastAsia="ru-RU"/>
        </w:rPr>
      </w:pPr>
      <w:r w:rsidRPr="00957E42">
        <w:rPr>
          <w:rFonts w:ascii="Garamond" w:eastAsia="Times New Roman" w:hAnsi="Garamond"/>
          <w:bCs/>
          <w:lang w:eastAsia="ru-RU"/>
        </w:rPr>
        <w:t>Настоящим Доверитель уведомляет Поверенного о намерении изменить дату окончания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заключенным Доверителем в отношении следующего объекта генерации:</w:t>
      </w:r>
    </w:p>
    <w:p w14:paraId="774691D9" w14:textId="77777777" w:rsidR="0013372C" w:rsidRPr="00957E42" w:rsidRDefault="0013372C" w:rsidP="0013372C">
      <w:pPr>
        <w:spacing w:after="0" w:line="240" w:lineRule="auto"/>
        <w:rPr>
          <w:rFonts w:ascii="Garamond" w:eastAsia="Times New Roman" w:hAnsi="Garamond"/>
          <w:b/>
          <w:bCs/>
          <w:lang w:eastAsia="ru-RU"/>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77"/>
        <w:gridCol w:w="3118"/>
      </w:tblGrid>
      <w:tr w:rsidR="0013372C" w:rsidRPr="00957E42" w14:paraId="23249106" w14:textId="77777777" w:rsidTr="00E84555">
        <w:trPr>
          <w:trHeight w:val="555"/>
        </w:trPr>
        <w:tc>
          <w:tcPr>
            <w:tcW w:w="1418" w:type="dxa"/>
            <w:vMerge w:val="restart"/>
            <w:vAlign w:val="center"/>
          </w:tcPr>
          <w:p w14:paraId="69563A33"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Код ГТП генерации</w:t>
            </w:r>
          </w:p>
        </w:tc>
        <w:tc>
          <w:tcPr>
            <w:tcW w:w="6095" w:type="dxa"/>
            <w:gridSpan w:val="2"/>
            <w:vAlign w:val="center"/>
          </w:tcPr>
          <w:p w14:paraId="2C03A6D9"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Месторасположение объекта генерации</w:t>
            </w:r>
          </w:p>
        </w:tc>
      </w:tr>
      <w:tr w:rsidR="0013372C" w:rsidRPr="00957E42" w14:paraId="10680BF7" w14:textId="77777777" w:rsidTr="00E84555">
        <w:trPr>
          <w:trHeight w:val="564"/>
        </w:trPr>
        <w:tc>
          <w:tcPr>
            <w:tcW w:w="1418" w:type="dxa"/>
            <w:vMerge/>
            <w:vAlign w:val="center"/>
          </w:tcPr>
          <w:p w14:paraId="4CDC63E1" w14:textId="77777777" w:rsidR="0013372C" w:rsidRPr="00957E42" w:rsidRDefault="0013372C" w:rsidP="0013372C">
            <w:pPr>
              <w:spacing w:after="0" w:line="240" w:lineRule="auto"/>
              <w:jc w:val="center"/>
              <w:rPr>
                <w:rFonts w:ascii="Garamond" w:eastAsia="Times New Roman" w:hAnsi="Garamond"/>
                <w:b/>
                <w:bCs/>
                <w:lang w:eastAsia="ru-RU"/>
              </w:rPr>
            </w:pPr>
          </w:p>
        </w:tc>
        <w:tc>
          <w:tcPr>
            <w:tcW w:w="2977" w:type="dxa"/>
            <w:vAlign w:val="center"/>
          </w:tcPr>
          <w:p w14:paraId="3DF07A44"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Субъект Российской Федерации</w:t>
            </w:r>
          </w:p>
        </w:tc>
        <w:tc>
          <w:tcPr>
            <w:tcW w:w="3118" w:type="dxa"/>
            <w:vAlign w:val="center"/>
          </w:tcPr>
          <w:p w14:paraId="4D8F6023" w14:textId="77777777" w:rsidR="0013372C" w:rsidRPr="00957E42" w:rsidRDefault="0013372C" w:rsidP="0013372C">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Ценовая зона</w:t>
            </w:r>
          </w:p>
        </w:tc>
      </w:tr>
      <w:tr w:rsidR="0013372C" w:rsidRPr="00957E42" w14:paraId="3DA32AE5" w14:textId="77777777" w:rsidTr="00E84555">
        <w:tc>
          <w:tcPr>
            <w:tcW w:w="1418" w:type="dxa"/>
          </w:tcPr>
          <w:p w14:paraId="029FAFC4" w14:textId="77777777" w:rsidR="0013372C" w:rsidRPr="00957E42" w:rsidRDefault="0013372C" w:rsidP="0013372C">
            <w:pPr>
              <w:spacing w:after="0" w:line="240" w:lineRule="auto"/>
              <w:rPr>
                <w:rFonts w:ascii="Garamond" w:eastAsia="Times New Roman" w:hAnsi="Garamond"/>
                <w:b/>
                <w:bCs/>
                <w:lang w:eastAsia="ru-RU"/>
              </w:rPr>
            </w:pPr>
          </w:p>
        </w:tc>
        <w:tc>
          <w:tcPr>
            <w:tcW w:w="6095" w:type="dxa"/>
            <w:gridSpan w:val="2"/>
          </w:tcPr>
          <w:p w14:paraId="4326AC0C" w14:textId="77777777" w:rsidR="0013372C" w:rsidRPr="00957E42" w:rsidRDefault="0013372C" w:rsidP="0013372C">
            <w:pPr>
              <w:spacing w:after="0" w:line="240" w:lineRule="auto"/>
              <w:rPr>
                <w:rFonts w:ascii="Garamond" w:eastAsia="Times New Roman" w:hAnsi="Garamond"/>
                <w:b/>
                <w:bCs/>
                <w:lang w:eastAsia="ru-RU"/>
              </w:rPr>
            </w:pPr>
          </w:p>
        </w:tc>
      </w:tr>
    </w:tbl>
    <w:p w14:paraId="37B15834" w14:textId="77777777" w:rsidR="0013372C" w:rsidRPr="00957E42" w:rsidRDefault="0013372C" w:rsidP="0013372C">
      <w:pPr>
        <w:spacing w:after="0" w:line="240" w:lineRule="auto"/>
        <w:rPr>
          <w:rFonts w:ascii="Garamond" w:eastAsia="Times New Roman" w:hAnsi="Garamond"/>
          <w:b/>
          <w:bCs/>
          <w:lang w:eastAsia="ru-RU"/>
        </w:rPr>
      </w:pPr>
    </w:p>
    <w:p w14:paraId="29918188" w14:textId="77777777" w:rsidR="0013372C" w:rsidRPr="00957E42" w:rsidRDefault="00132564" w:rsidP="00A12AD6">
      <w:pPr>
        <w:spacing w:after="0" w:line="240" w:lineRule="auto"/>
        <w:jc w:val="both"/>
        <w:rPr>
          <w:rFonts w:ascii="Garamond" w:eastAsia="Times New Roman" w:hAnsi="Garamond"/>
          <w:bCs/>
          <w:lang w:eastAsia="ru-RU"/>
        </w:rPr>
      </w:pPr>
      <w:r w:rsidRPr="00957E42">
        <w:rPr>
          <w:rFonts w:ascii="Garamond" w:eastAsia="Times New Roman" w:hAnsi="Garamond"/>
          <w:bCs/>
          <w:lang w:eastAsia="ru-RU"/>
        </w:rPr>
        <w:t xml:space="preserve">на дату окончания поставки мощности, определенную в порядке, предусмотренном </w:t>
      </w:r>
      <w:r w:rsidR="00A12AD6" w:rsidRPr="00957E42">
        <w:rPr>
          <w:rFonts w:ascii="Garamond" w:eastAsia="Times New Roman" w:hAnsi="Garamond"/>
          <w:bCs/>
          <w:lang w:eastAsia="ru-RU"/>
        </w:rPr>
        <w:t>таким договором</w:t>
      </w:r>
      <w:r w:rsidRPr="00957E42">
        <w:rPr>
          <w:rFonts w:ascii="Garamond" w:eastAsia="Times New Roman" w:hAnsi="Garamond"/>
          <w:bCs/>
          <w:lang w:eastAsia="ru-RU"/>
        </w:rPr>
        <w:t xml:space="preserve">. </w:t>
      </w:r>
    </w:p>
    <w:p w14:paraId="4E23128D" w14:textId="77777777" w:rsidR="0013372C" w:rsidRPr="00957E42" w:rsidRDefault="0013372C" w:rsidP="0013372C">
      <w:pPr>
        <w:spacing w:after="0" w:line="240" w:lineRule="auto"/>
        <w:rPr>
          <w:rFonts w:ascii="Garamond" w:eastAsia="Times New Roman" w:hAnsi="Garamond"/>
          <w:bCs/>
          <w:lang w:eastAsia="ru-RU"/>
        </w:rPr>
      </w:pPr>
    </w:p>
    <w:p w14:paraId="328B8463" w14:textId="77777777" w:rsidR="0013372C" w:rsidRPr="00957E42" w:rsidRDefault="0013372C" w:rsidP="0013372C">
      <w:pPr>
        <w:spacing w:after="0" w:line="240" w:lineRule="auto"/>
        <w:rPr>
          <w:rFonts w:ascii="Garamond" w:eastAsia="Times New Roman" w:hAnsi="Garamond"/>
          <w:bCs/>
          <w:lang w:eastAsia="ru-RU"/>
        </w:rPr>
      </w:pPr>
    </w:p>
    <w:p w14:paraId="2D62A9A6" w14:textId="77777777" w:rsidR="0013372C" w:rsidRPr="00957E42" w:rsidRDefault="0013372C" w:rsidP="0013372C">
      <w:pPr>
        <w:spacing w:after="0" w:line="240" w:lineRule="auto"/>
        <w:jc w:val="right"/>
        <w:rPr>
          <w:rFonts w:ascii="Garamond" w:eastAsia="Times New Roman" w:hAnsi="Garamond"/>
          <w:bCs/>
          <w:lang w:eastAsia="ru-RU"/>
        </w:rPr>
      </w:pPr>
      <w:r w:rsidRPr="00957E42">
        <w:rPr>
          <w:rFonts w:ascii="Garamond" w:eastAsia="Times New Roman" w:hAnsi="Garamond"/>
          <w:bCs/>
          <w:lang w:eastAsia="ru-RU"/>
        </w:rPr>
        <w:t xml:space="preserve">Доверитель </w:t>
      </w:r>
    </w:p>
    <w:p w14:paraId="3D131D6C" w14:textId="77777777" w:rsidR="0013372C"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________________/___________/</w:t>
      </w:r>
    </w:p>
    <w:p w14:paraId="215C8317" w14:textId="77777777" w:rsidR="00CF07F7" w:rsidRPr="00957E42" w:rsidRDefault="0013372C" w:rsidP="0013372C">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________________/___________/</w:t>
      </w:r>
    </w:p>
    <w:p w14:paraId="751DCE70" w14:textId="77777777" w:rsidR="00CF07F7" w:rsidRPr="00957E42" w:rsidRDefault="00CF07F7">
      <w:pPr>
        <w:spacing w:after="160" w:line="259" w:lineRule="auto"/>
        <w:rPr>
          <w:rFonts w:ascii="Garamond" w:eastAsia="Times New Roman" w:hAnsi="Garamond"/>
          <w:b/>
          <w:bCs/>
          <w:lang w:eastAsia="ru-RU"/>
        </w:rPr>
      </w:pPr>
      <w:r w:rsidRPr="00957E42">
        <w:rPr>
          <w:rFonts w:ascii="Garamond" w:eastAsia="Times New Roman" w:hAnsi="Garamond"/>
          <w:b/>
          <w:bCs/>
          <w:lang w:eastAsia="ru-RU"/>
        </w:rPr>
        <w:br w:type="page"/>
      </w:r>
    </w:p>
    <w:p w14:paraId="13858AAA" w14:textId="77777777" w:rsidR="0013372C" w:rsidRPr="00957E42" w:rsidRDefault="0013372C" w:rsidP="0013372C">
      <w:pPr>
        <w:spacing w:after="0" w:line="240" w:lineRule="auto"/>
        <w:jc w:val="right"/>
        <w:rPr>
          <w:rFonts w:ascii="Garamond" w:eastAsia="Times New Roman" w:hAnsi="Garamond"/>
          <w:b/>
          <w:bCs/>
          <w:lang w:eastAsia="ru-RU"/>
        </w:rPr>
        <w:sectPr w:rsidR="0013372C" w:rsidRPr="00957E42" w:rsidSect="00CF07F7">
          <w:pgSz w:w="11906" w:h="16838" w:code="9"/>
          <w:pgMar w:top="1134" w:right="851" w:bottom="1134" w:left="1134" w:header="709" w:footer="271" w:gutter="0"/>
          <w:cols w:space="708"/>
          <w:docGrid w:linePitch="360"/>
        </w:sectPr>
      </w:pPr>
    </w:p>
    <w:p w14:paraId="0525457F" w14:textId="07496C05" w:rsidR="00CF07F7" w:rsidRPr="00957E42" w:rsidRDefault="00CF07F7" w:rsidP="0065358F">
      <w:pPr>
        <w:spacing w:after="0" w:line="240" w:lineRule="auto"/>
        <w:rPr>
          <w:rFonts w:ascii="Garamond" w:hAnsi="Garamond"/>
          <w:b/>
          <w:sz w:val="26"/>
          <w:szCs w:val="26"/>
        </w:rPr>
      </w:pPr>
      <w:r w:rsidRPr="00957E42">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26C1B104" w14:textId="77777777" w:rsidR="0065358F" w:rsidRPr="00957E42" w:rsidRDefault="0065358F" w:rsidP="0065358F">
      <w:pPr>
        <w:spacing w:after="0" w:line="240" w:lineRule="auto"/>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1"/>
        <w:gridCol w:w="7370"/>
      </w:tblGrid>
      <w:tr w:rsidR="00CF07F7" w:rsidRPr="00957E42" w14:paraId="5A018F93" w14:textId="77777777" w:rsidTr="005C51DA">
        <w:tc>
          <w:tcPr>
            <w:tcW w:w="993" w:type="dxa"/>
            <w:vAlign w:val="center"/>
          </w:tcPr>
          <w:p w14:paraId="01E7D349"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 xml:space="preserve">№ </w:t>
            </w:r>
          </w:p>
          <w:p w14:paraId="35A14933"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пункта</w:t>
            </w:r>
          </w:p>
        </w:tc>
        <w:tc>
          <w:tcPr>
            <w:tcW w:w="6521" w:type="dxa"/>
          </w:tcPr>
          <w:p w14:paraId="0781ED6B" w14:textId="77777777" w:rsidR="00CF07F7" w:rsidRPr="00957E42" w:rsidRDefault="00CF07F7" w:rsidP="0065358F">
            <w:pPr>
              <w:widowControl w:val="0"/>
              <w:spacing w:after="0" w:line="240" w:lineRule="auto"/>
              <w:jc w:val="center"/>
              <w:rPr>
                <w:rFonts w:ascii="Garamond" w:hAnsi="Garamond" w:cs="Garamond"/>
                <w:b/>
                <w:bCs/>
              </w:rPr>
            </w:pPr>
            <w:r w:rsidRPr="00957E42">
              <w:rPr>
                <w:rFonts w:ascii="Garamond" w:hAnsi="Garamond" w:cs="Garamond"/>
                <w:b/>
                <w:bCs/>
              </w:rPr>
              <w:t>Редакция, действующая на момент</w:t>
            </w:r>
          </w:p>
          <w:p w14:paraId="1E7DDBB8" w14:textId="77777777" w:rsidR="00CF07F7" w:rsidRPr="00957E42" w:rsidRDefault="00CF07F7" w:rsidP="0065358F">
            <w:pPr>
              <w:widowControl w:val="0"/>
              <w:tabs>
                <w:tab w:val="center" w:pos="3708"/>
                <w:tab w:val="left" w:pos="5298"/>
              </w:tabs>
              <w:spacing w:after="0" w:line="240" w:lineRule="auto"/>
              <w:jc w:val="center"/>
              <w:rPr>
                <w:rFonts w:ascii="Garamond" w:hAnsi="Garamond"/>
                <w:b/>
              </w:rPr>
            </w:pPr>
            <w:r w:rsidRPr="00957E42">
              <w:rPr>
                <w:rFonts w:ascii="Garamond" w:hAnsi="Garamond" w:cs="Garamond"/>
                <w:b/>
                <w:bCs/>
              </w:rPr>
              <w:t>вступления в силу изменений</w:t>
            </w:r>
          </w:p>
        </w:tc>
        <w:tc>
          <w:tcPr>
            <w:tcW w:w="7370" w:type="dxa"/>
          </w:tcPr>
          <w:p w14:paraId="5D62DE02"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Предлагаемая редакция</w:t>
            </w:r>
          </w:p>
          <w:p w14:paraId="34EBED76" w14:textId="77777777" w:rsidR="00CF07F7" w:rsidRPr="00957E42" w:rsidRDefault="00CF07F7" w:rsidP="0065358F">
            <w:pPr>
              <w:widowControl w:val="0"/>
              <w:spacing w:after="0" w:line="240" w:lineRule="auto"/>
              <w:jc w:val="center"/>
              <w:rPr>
                <w:rFonts w:ascii="Garamond" w:hAnsi="Garamond"/>
              </w:rPr>
            </w:pPr>
            <w:r w:rsidRPr="00957E42">
              <w:rPr>
                <w:rFonts w:ascii="Garamond" w:hAnsi="Garamond"/>
              </w:rPr>
              <w:t>(изменения выделены цветом)</w:t>
            </w:r>
          </w:p>
        </w:tc>
      </w:tr>
      <w:tr w:rsidR="00CF07F7" w:rsidRPr="00957E42" w14:paraId="08CD8F2D" w14:textId="77777777" w:rsidTr="005C51DA">
        <w:trPr>
          <w:trHeight w:val="815"/>
        </w:trPr>
        <w:tc>
          <w:tcPr>
            <w:tcW w:w="993" w:type="dxa"/>
            <w:vAlign w:val="center"/>
          </w:tcPr>
          <w:p w14:paraId="08EDCDBA" w14:textId="35ECD901" w:rsidR="00CF07F7" w:rsidRPr="00957E42" w:rsidRDefault="00CF07F7" w:rsidP="0065358F">
            <w:pPr>
              <w:widowControl w:val="0"/>
              <w:spacing w:before="120" w:after="120" w:line="240" w:lineRule="auto"/>
              <w:jc w:val="center"/>
              <w:rPr>
                <w:rFonts w:ascii="Garamond" w:hAnsi="Garamond"/>
                <w:b/>
              </w:rPr>
            </w:pPr>
            <w:r w:rsidRPr="00957E42">
              <w:rPr>
                <w:rFonts w:ascii="Garamond" w:hAnsi="Garamond"/>
                <w:b/>
              </w:rPr>
              <w:t>2.1</w:t>
            </w:r>
          </w:p>
        </w:tc>
        <w:tc>
          <w:tcPr>
            <w:tcW w:w="6521" w:type="dxa"/>
          </w:tcPr>
          <w:p w14:paraId="25FA0B73" w14:textId="200EB3B1" w:rsidR="00CF07F7" w:rsidRPr="00957E42" w:rsidRDefault="00CF07F7"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cs="Garamond"/>
                <w:b/>
                <w:bCs/>
              </w:rPr>
            </w:pPr>
            <w:r w:rsidRPr="00957E42">
              <w:rPr>
                <w:rFonts w:ascii="Garamond" w:hAnsi="Garamond"/>
                <w:b/>
              </w:rPr>
              <w:t>Дополнить абзацем</w:t>
            </w:r>
          </w:p>
        </w:tc>
        <w:tc>
          <w:tcPr>
            <w:tcW w:w="7370" w:type="dxa"/>
          </w:tcPr>
          <w:p w14:paraId="0495FB12" w14:textId="77777777" w:rsidR="00CF07F7" w:rsidRPr="00957E42" w:rsidRDefault="00CF07F7"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rPr>
            </w:pPr>
            <w:r w:rsidRPr="00957E42">
              <w:rPr>
                <w:rFonts w:ascii="Garamond" w:hAnsi="Garamond"/>
                <w:highlight w:val="yellow"/>
              </w:rPr>
              <w:t>В случае изменения в ДПМ ВИЭ, заключенных в отношении указанного объекта генерации, даты начала поставки мощности объекта генерации на более позднюю дату, перечисление денежных средств в счет уплаты штрафов за неисполнение или ненадлежащее исполнение обязательств по ДПМ ВИЭ осуществляется в отношении объекта генерации с учетом измененной даты начала поставки мощности.</w:t>
            </w:r>
          </w:p>
        </w:tc>
      </w:tr>
      <w:tr w:rsidR="0050046A" w:rsidRPr="00957E42" w14:paraId="2C2E2A8C" w14:textId="77777777" w:rsidTr="005C51DA">
        <w:trPr>
          <w:trHeight w:val="815"/>
        </w:trPr>
        <w:tc>
          <w:tcPr>
            <w:tcW w:w="993" w:type="dxa"/>
            <w:vAlign w:val="center"/>
          </w:tcPr>
          <w:p w14:paraId="50FA5636" w14:textId="77777777" w:rsidR="0050046A" w:rsidRPr="00957E42" w:rsidRDefault="0050046A" w:rsidP="0065358F">
            <w:pPr>
              <w:widowControl w:val="0"/>
              <w:spacing w:before="120" w:after="120" w:line="240" w:lineRule="auto"/>
              <w:jc w:val="center"/>
              <w:rPr>
                <w:rFonts w:ascii="Garamond" w:hAnsi="Garamond"/>
                <w:b/>
              </w:rPr>
            </w:pPr>
            <w:r w:rsidRPr="00957E42">
              <w:rPr>
                <w:rFonts w:ascii="Garamond" w:hAnsi="Garamond"/>
                <w:b/>
              </w:rPr>
              <w:t>2.3</w:t>
            </w:r>
          </w:p>
        </w:tc>
        <w:tc>
          <w:tcPr>
            <w:tcW w:w="6521" w:type="dxa"/>
          </w:tcPr>
          <w:p w14:paraId="2ECA3D8B" w14:textId="77777777" w:rsidR="00CF5061" w:rsidRPr="00957E42" w:rsidRDefault="00CF5061" w:rsidP="00EC1F38">
            <w:pPr>
              <w:widowControl w:val="0"/>
              <w:tabs>
                <w:tab w:val="left" w:pos="600"/>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2.3.</w:t>
            </w:r>
            <w:r w:rsidRPr="00957E42">
              <w:rPr>
                <w:rFonts w:ascii="Garamond" w:hAnsi="Garamond"/>
              </w:rPr>
              <w:tab/>
              <w:t>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1FA7D4DD" w14:textId="77777777" w:rsidR="00CF5061" w:rsidRPr="00957E42" w:rsidRDefault="00CF5061"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В случае если сумма открытого аккредитива не равна сумме аккредитива, указанной в настоящем пункте,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049DF430" w14:textId="77777777" w:rsidR="0050046A" w:rsidRPr="00957E42" w:rsidRDefault="00CF5061"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highlight w:val="yellow"/>
              </w:rPr>
            </w:pPr>
            <w:r w:rsidRPr="00957E42">
              <w:rPr>
                <w:rFonts w:ascii="Garamond" w:hAnsi="Garamond"/>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15 (пятнадцати), 21 (двадцати одного) или 27 (двадцати семи) календарных месяцев с даты начала поставки мощности соответственно.</w:t>
            </w:r>
          </w:p>
        </w:tc>
        <w:tc>
          <w:tcPr>
            <w:tcW w:w="7370" w:type="dxa"/>
          </w:tcPr>
          <w:p w14:paraId="3AAD7702" w14:textId="77777777" w:rsidR="00CF5061" w:rsidRPr="00957E42" w:rsidRDefault="00CF5061" w:rsidP="00EC1F38">
            <w:pPr>
              <w:widowControl w:val="0"/>
              <w:tabs>
                <w:tab w:val="left" w:pos="600"/>
                <w:tab w:val="left" w:pos="2127"/>
              </w:tabs>
              <w:overflowPunct w:val="0"/>
              <w:autoSpaceDE w:val="0"/>
              <w:autoSpaceDN w:val="0"/>
              <w:adjustRightInd w:val="0"/>
              <w:spacing w:before="120" w:after="120" w:line="240" w:lineRule="auto"/>
              <w:jc w:val="both"/>
              <w:textAlignment w:val="baseline"/>
              <w:outlineLvl w:val="2"/>
              <w:rPr>
                <w:rFonts w:ascii="Garamond" w:hAnsi="Garamond"/>
              </w:rPr>
            </w:pPr>
            <w:r w:rsidRPr="00957E42">
              <w:rPr>
                <w:rFonts w:ascii="Garamond" w:hAnsi="Garamond"/>
              </w:rPr>
              <w:t>2.3.</w:t>
            </w:r>
            <w:r w:rsidRPr="00957E42">
              <w:rPr>
                <w:rFonts w:ascii="Garamond" w:hAnsi="Garamond"/>
              </w:rPr>
              <w:tab/>
              <w:t>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2BBB4997" w14:textId="77777777" w:rsidR="00CF5061" w:rsidRPr="00957E42" w:rsidRDefault="00CF5061"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rPr>
            </w:pPr>
            <w:r w:rsidRPr="00957E42">
              <w:rPr>
                <w:rFonts w:ascii="Garamond" w:hAnsi="Garamond"/>
              </w:rPr>
              <w:t>В случае если сумма открытого аккредитива не равна сумме аккредитива, указанной в настоящем пункте,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4B02F2BB" w14:textId="77777777" w:rsidR="00530351" w:rsidRPr="00957E42" w:rsidRDefault="00530351"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rPr>
            </w:pPr>
            <w:r w:rsidRPr="00F72395">
              <w:rPr>
                <w:rFonts w:ascii="Garamond" w:hAnsi="Garamond"/>
                <w:highlight w:val="yellow"/>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9 (девяти)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4B26D7B5" w14:textId="77777777" w:rsidR="0050046A" w:rsidRPr="00957E42" w:rsidRDefault="00CF5061"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highlight w:val="yellow"/>
              </w:rPr>
            </w:pPr>
            <w:r w:rsidRPr="00957E42">
              <w:rPr>
                <w:rFonts w:ascii="Garamond" w:hAnsi="Garamond"/>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15 (пятнадцати), 21 (двадцати одного) или 27 (двадцати семи) календарных месяцев с даты начала поставки мощности соответственно.</w:t>
            </w:r>
          </w:p>
        </w:tc>
      </w:tr>
      <w:tr w:rsidR="0050046A" w:rsidRPr="00957E42" w14:paraId="12F1B19C" w14:textId="77777777" w:rsidTr="005C51DA">
        <w:trPr>
          <w:trHeight w:val="815"/>
        </w:trPr>
        <w:tc>
          <w:tcPr>
            <w:tcW w:w="993" w:type="dxa"/>
            <w:vAlign w:val="center"/>
          </w:tcPr>
          <w:p w14:paraId="02231701" w14:textId="77777777" w:rsidR="0050046A" w:rsidRPr="00957E42" w:rsidRDefault="00530351" w:rsidP="0065358F">
            <w:pPr>
              <w:widowControl w:val="0"/>
              <w:spacing w:before="120" w:after="120" w:line="240" w:lineRule="auto"/>
              <w:jc w:val="center"/>
              <w:rPr>
                <w:rFonts w:ascii="Garamond" w:hAnsi="Garamond"/>
                <w:b/>
              </w:rPr>
            </w:pPr>
            <w:r w:rsidRPr="00957E42">
              <w:rPr>
                <w:rFonts w:ascii="Garamond" w:hAnsi="Garamond"/>
                <w:b/>
              </w:rPr>
              <w:t>3.1</w:t>
            </w:r>
          </w:p>
        </w:tc>
        <w:tc>
          <w:tcPr>
            <w:tcW w:w="6521" w:type="dxa"/>
          </w:tcPr>
          <w:p w14:paraId="1736222F" w14:textId="77777777" w:rsidR="0050046A" w:rsidRPr="00957E42" w:rsidRDefault="000F0A66" w:rsidP="005F2AA7">
            <w:pPr>
              <w:widowControl w:val="0"/>
              <w:tabs>
                <w:tab w:val="left" w:pos="637"/>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highlight w:val="yellow"/>
              </w:rPr>
            </w:pPr>
            <w:r w:rsidRPr="00957E42">
              <w:rPr>
                <w:rFonts w:ascii="Garamond" w:hAnsi="Garamond"/>
              </w:rPr>
              <w:t>3.1.</w:t>
            </w:r>
            <w:r w:rsidRPr="00957E42">
              <w:rPr>
                <w:rFonts w:ascii="Garamond" w:hAnsi="Garamond"/>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мощности, указанным в пункте 2.1 настоящего Соглашения.</w:t>
            </w:r>
          </w:p>
        </w:tc>
        <w:tc>
          <w:tcPr>
            <w:tcW w:w="7370" w:type="dxa"/>
          </w:tcPr>
          <w:p w14:paraId="12CA2DFC" w14:textId="77777777" w:rsidR="0050046A" w:rsidRPr="00957E42" w:rsidRDefault="000F0A66" w:rsidP="005F2AA7">
            <w:pPr>
              <w:widowControl w:val="0"/>
              <w:tabs>
                <w:tab w:val="left" w:pos="637"/>
                <w:tab w:val="left" w:pos="2127"/>
              </w:tabs>
              <w:overflowPunct w:val="0"/>
              <w:autoSpaceDE w:val="0"/>
              <w:autoSpaceDN w:val="0"/>
              <w:adjustRightInd w:val="0"/>
              <w:spacing w:before="120" w:after="120" w:line="240" w:lineRule="auto"/>
              <w:jc w:val="both"/>
              <w:textAlignment w:val="baseline"/>
              <w:outlineLvl w:val="2"/>
              <w:rPr>
                <w:rFonts w:ascii="Garamond" w:hAnsi="Garamond"/>
              </w:rPr>
            </w:pPr>
            <w:r w:rsidRPr="00957E42">
              <w:rPr>
                <w:rFonts w:ascii="Garamond" w:hAnsi="Garamond"/>
              </w:rPr>
              <w:t>3.1.</w:t>
            </w:r>
            <w:r w:rsidRPr="00957E42">
              <w:rPr>
                <w:rFonts w:ascii="Garamond" w:hAnsi="Garamond"/>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мощности, указанным в пункте 2.1 настоящего Соглашения.</w:t>
            </w:r>
          </w:p>
          <w:p w14:paraId="7152DCE8" w14:textId="77777777" w:rsidR="007224CF" w:rsidRPr="00957E42" w:rsidRDefault="007224CF"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highlight w:val="yellow"/>
              </w:rPr>
            </w:pPr>
            <w:r w:rsidRPr="00F72395">
              <w:rPr>
                <w:rFonts w:ascii="Garamond" w:hAnsi="Garamond"/>
                <w:highlight w:val="yellow"/>
              </w:rPr>
              <w:t>В случае предоставления нового аккредитива или внесения изменений в аккредитив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5D3774ED" w14:textId="77777777" w:rsidR="00407828" w:rsidRPr="00957E42" w:rsidRDefault="00407828" w:rsidP="0065358F">
      <w:pPr>
        <w:spacing w:after="0" w:line="240" w:lineRule="auto"/>
        <w:jc w:val="both"/>
        <w:rPr>
          <w:rFonts w:ascii="Garamond" w:hAnsi="Garamond"/>
          <w:b/>
          <w:sz w:val="24"/>
          <w:szCs w:val="24"/>
        </w:rPr>
      </w:pPr>
    </w:p>
    <w:p w14:paraId="338D9E56" w14:textId="0EB4F6B3" w:rsidR="00CF07F7" w:rsidRPr="00957E42" w:rsidRDefault="00CF07F7" w:rsidP="0065358F">
      <w:pPr>
        <w:spacing w:after="0" w:line="240" w:lineRule="auto"/>
        <w:rPr>
          <w:rFonts w:ascii="Garamond" w:hAnsi="Garamond"/>
          <w:b/>
          <w:sz w:val="26"/>
          <w:szCs w:val="26"/>
        </w:rPr>
      </w:pPr>
      <w:r w:rsidRPr="00957E42">
        <w:rPr>
          <w:rFonts w:ascii="Garamond" w:hAnsi="Garamond"/>
          <w:b/>
          <w:sz w:val="26"/>
          <w:szCs w:val="26"/>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w:t>
      </w:r>
      <w:r w:rsidR="00C15F2B">
        <w:rPr>
          <w:rFonts w:ascii="Garamond" w:hAnsi="Garamond"/>
          <w:b/>
          <w:sz w:val="26"/>
          <w:szCs w:val="26"/>
        </w:rPr>
        <w:t xml:space="preserve">1 </w:t>
      </w:r>
      <w:r w:rsidRPr="00957E42">
        <w:rPr>
          <w:rFonts w:ascii="Garamond" w:hAnsi="Garamond"/>
          <w:b/>
          <w:sz w:val="26"/>
          <w:szCs w:val="26"/>
        </w:rPr>
        <w:t>НОЯБРЯ 2024 ГОДА (Приложение № Д 6.14.2 к Договору о присоединении к торговой системе оптового рынка)</w:t>
      </w:r>
    </w:p>
    <w:p w14:paraId="103152BA" w14:textId="77777777" w:rsidR="0065358F" w:rsidRPr="00957E42" w:rsidRDefault="0065358F" w:rsidP="0065358F">
      <w:pPr>
        <w:spacing w:after="0" w:line="240" w:lineRule="auto"/>
        <w:jc w:val="both"/>
        <w:rPr>
          <w:rFonts w:ascii="Garamond" w:hAnsi="Garamond"/>
          <w:b/>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371"/>
      </w:tblGrid>
      <w:tr w:rsidR="00CF07F7" w:rsidRPr="00957E42" w14:paraId="47D9E7F3" w14:textId="77777777" w:rsidTr="005C51DA">
        <w:tc>
          <w:tcPr>
            <w:tcW w:w="993" w:type="dxa"/>
            <w:vAlign w:val="center"/>
          </w:tcPr>
          <w:p w14:paraId="5B0014D8"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 xml:space="preserve">№ </w:t>
            </w:r>
          </w:p>
          <w:p w14:paraId="2D2C86E0"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пункта</w:t>
            </w:r>
          </w:p>
        </w:tc>
        <w:tc>
          <w:tcPr>
            <w:tcW w:w="6520" w:type="dxa"/>
          </w:tcPr>
          <w:p w14:paraId="203F0223" w14:textId="77777777" w:rsidR="00CF07F7" w:rsidRPr="00957E42" w:rsidRDefault="00CF07F7" w:rsidP="0065358F">
            <w:pPr>
              <w:widowControl w:val="0"/>
              <w:spacing w:after="0" w:line="240" w:lineRule="auto"/>
              <w:jc w:val="center"/>
              <w:rPr>
                <w:rFonts w:ascii="Garamond" w:hAnsi="Garamond" w:cs="Garamond"/>
                <w:b/>
                <w:bCs/>
              </w:rPr>
            </w:pPr>
            <w:r w:rsidRPr="00957E42">
              <w:rPr>
                <w:rFonts w:ascii="Garamond" w:hAnsi="Garamond" w:cs="Garamond"/>
                <w:b/>
                <w:bCs/>
              </w:rPr>
              <w:t>Редакция, действующая на момент</w:t>
            </w:r>
          </w:p>
          <w:p w14:paraId="2C41CC7C" w14:textId="77777777" w:rsidR="00CF07F7" w:rsidRPr="00957E42" w:rsidRDefault="00CF07F7" w:rsidP="0065358F">
            <w:pPr>
              <w:widowControl w:val="0"/>
              <w:tabs>
                <w:tab w:val="center" w:pos="3708"/>
                <w:tab w:val="left" w:pos="5298"/>
              </w:tabs>
              <w:spacing w:after="0" w:line="240" w:lineRule="auto"/>
              <w:jc w:val="center"/>
              <w:rPr>
                <w:rFonts w:ascii="Garamond" w:hAnsi="Garamond"/>
                <w:b/>
              </w:rPr>
            </w:pPr>
            <w:r w:rsidRPr="00957E42">
              <w:rPr>
                <w:rFonts w:ascii="Garamond" w:hAnsi="Garamond" w:cs="Garamond"/>
                <w:b/>
                <w:bCs/>
              </w:rPr>
              <w:t>вступления в силу изменений</w:t>
            </w:r>
          </w:p>
        </w:tc>
        <w:tc>
          <w:tcPr>
            <w:tcW w:w="7371" w:type="dxa"/>
          </w:tcPr>
          <w:p w14:paraId="734E8DBB" w14:textId="77777777" w:rsidR="00CF07F7" w:rsidRPr="00957E42" w:rsidRDefault="00CF07F7" w:rsidP="0065358F">
            <w:pPr>
              <w:widowControl w:val="0"/>
              <w:spacing w:after="0" w:line="240" w:lineRule="auto"/>
              <w:jc w:val="center"/>
              <w:rPr>
                <w:rFonts w:ascii="Garamond" w:hAnsi="Garamond"/>
                <w:b/>
              </w:rPr>
            </w:pPr>
            <w:r w:rsidRPr="00957E42">
              <w:rPr>
                <w:rFonts w:ascii="Garamond" w:hAnsi="Garamond"/>
                <w:b/>
              </w:rPr>
              <w:t>Предлагаемая редакция</w:t>
            </w:r>
          </w:p>
          <w:p w14:paraId="27A03339" w14:textId="77777777" w:rsidR="00CF07F7" w:rsidRPr="00957E42" w:rsidRDefault="00CF07F7" w:rsidP="0065358F">
            <w:pPr>
              <w:widowControl w:val="0"/>
              <w:spacing w:after="0" w:line="240" w:lineRule="auto"/>
              <w:jc w:val="center"/>
              <w:rPr>
                <w:rFonts w:ascii="Garamond" w:hAnsi="Garamond"/>
              </w:rPr>
            </w:pPr>
            <w:r w:rsidRPr="00957E42">
              <w:rPr>
                <w:rFonts w:ascii="Garamond" w:hAnsi="Garamond"/>
              </w:rPr>
              <w:t>(изменения выделены цветом)</w:t>
            </w:r>
          </w:p>
        </w:tc>
      </w:tr>
      <w:tr w:rsidR="00CF07F7" w:rsidRPr="00957E42" w14:paraId="105A8E49" w14:textId="77777777" w:rsidTr="005C51DA">
        <w:tc>
          <w:tcPr>
            <w:tcW w:w="993" w:type="dxa"/>
            <w:vAlign w:val="center"/>
          </w:tcPr>
          <w:p w14:paraId="0DA431BE" w14:textId="219AC13E" w:rsidR="00CF07F7" w:rsidRPr="00957E42" w:rsidRDefault="00CF07F7" w:rsidP="0065358F">
            <w:pPr>
              <w:widowControl w:val="0"/>
              <w:spacing w:before="120" w:after="120" w:line="240" w:lineRule="auto"/>
              <w:jc w:val="center"/>
              <w:rPr>
                <w:rFonts w:ascii="Garamond" w:hAnsi="Garamond"/>
                <w:b/>
              </w:rPr>
            </w:pPr>
            <w:r w:rsidRPr="00957E42">
              <w:rPr>
                <w:rFonts w:ascii="Garamond" w:hAnsi="Garamond"/>
                <w:b/>
              </w:rPr>
              <w:t>2.1</w:t>
            </w:r>
          </w:p>
        </w:tc>
        <w:tc>
          <w:tcPr>
            <w:tcW w:w="6520" w:type="dxa"/>
          </w:tcPr>
          <w:p w14:paraId="6F14FF0B" w14:textId="2C7FF0C2" w:rsidR="00CF07F7" w:rsidRPr="00957E42" w:rsidRDefault="00CF07F7"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cs="Garamond"/>
                <w:b/>
                <w:bCs/>
              </w:rPr>
            </w:pPr>
            <w:r w:rsidRPr="00957E42">
              <w:rPr>
                <w:rFonts w:ascii="Garamond" w:hAnsi="Garamond"/>
                <w:b/>
              </w:rPr>
              <w:t>Дополнить абзацем</w:t>
            </w:r>
          </w:p>
        </w:tc>
        <w:tc>
          <w:tcPr>
            <w:tcW w:w="7371" w:type="dxa"/>
          </w:tcPr>
          <w:p w14:paraId="13892B9B" w14:textId="77777777" w:rsidR="00CF07F7" w:rsidRPr="00957E42" w:rsidRDefault="00CF07F7"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highlight w:val="yellow"/>
              </w:rPr>
              <w:t>В случае изменения в ДПМ ВИЭ, заключенных в отношении указанного объекта генерации, даты начала поставки мощности объекта генерации на более позднюю дату, перечисление денежных средств в счет уплаты штрафов за неисполнение или ненадлежащее исполнение обязательств по ДПМ ВИЭ осуществляется в отношении объекта генерации с учетом измененной даты начала поставки мощности.</w:t>
            </w:r>
          </w:p>
        </w:tc>
      </w:tr>
      <w:tr w:rsidR="005B4784" w:rsidRPr="00957E42" w14:paraId="1A90247C" w14:textId="77777777" w:rsidTr="005C51DA">
        <w:tc>
          <w:tcPr>
            <w:tcW w:w="993" w:type="dxa"/>
            <w:vAlign w:val="center"/>
          </w:tcPr>
          <w:p w14:paraId="7D114A1A" w14:textId="77777777" w:rsidR="005B4784" w:rsidRPr="00957E42" w:rsidRDefault="005B4784" w:rsidP="0065358F">
            <w:pPr>
              <w:widowControl w:val="0"/>
              <w:spacing w:before="120" w:after="120" w:line="240" w:lineRule="auto"/>
              <w:jc w:val="center"/>
              <w:rPr>
                <w:rFonts w:ascii="Garamond" w:hAnsi="Garamond"/>
                <w:b/>
              </w:rPr>
            </w:pPr>
            <w:r w:rsidRPr="00957E42">
              <w:rPr>
                <w:rFonts w:ascii="Garamond" w:hAnsi="Garamond"/>
                <w:b/>
              </w:rPr>
              <w:t>2.3.</w:t>
            </w:r>
          </w:p>
        </w:tc>
        <w:tc>
          <w:tcPr>
            <w:tcW w:w="6520" w:type="dxa"/>
          </w:tcPr>
          <w:p w14:paraId="1B54C182" w14:textId="77777777" w:rsidR="00E0392F" w:rsidRPr="00957E42" w:rsidRDefault="00E0392F" w:rsidP="005F2AA7">
            <w:pPr>
              <w:widowControl w:val="0"/>
              <w:tabs>
                <w:tab w:val="left" w:pos="600"/>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2.3.</w:t>
            </w:r>
            <w:r w:rsidRPr="00957E42">
              <w:rPr>
                <w:rFonts w:ascii="Garamond" w:hAnsi="Garamond"/>
              </w:rPr>
              <w:tab/>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1D9047A9" w14:textId="77777777" w:rsidR="00E0392F" w:rsidRPr="00957E42" w:rsidRDefault="00E0392F"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4319D10C" w14:textId="77777777" w:rsidR="005B4784" w:rsidRPr="00957E42" w:rsidRDefault="00E0392F"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highlight w:val="yellow"/>
              </w:rPr>
            </w:pPr>
            <w:r w:rsidRPr="00957E42">
              <w:rPr>
                <w:rFonts w:ascii="Garamond" w:hAnsi="Garamond"/>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21 (двадцати одного)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tc>
        <w:tc>
          <w:tcPr>
            <w:tcW w:w="7371" w:type="dxa"/>
          </w:tcPr>
          <w:p w14:paraId="50758B1B" w14:textId="77777777" w:rsidR="00E0392F" w:rsidRPr="00957E42" w:rsidRDefault="00E0392F" w:rsidP="005F2AA7">
            <w:pPr>
              <w:widowControl w:val="0"/>
              <w:tabs>
                <w:tab w:val="left" w:pos="600"/>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2.3.</w:t>
            </w:r>
            <w:r w:rsidRPr="00957E42">
              <w:rPr>
                <w:rFonts w:ascii="Garamond" w:hAnsi="Garamond"/>
                <w:bCs/>
              </w:rPr>
              <w:tab/>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48666B2B" w14:textId="77777777" w:rsidR="00E0392F" w:rsidRPr="00957E42" w:rsidRDefault="00E0392F"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1C2A1ABA" w14:textId="77777777" w:rsidR="00E0392F" w:rsidRPr="00957E42" w:rsidRDefault="00E0392F"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C15F2B">
              <w:rPr>
                <w:rFonts w:ascii="Garamond" w:hAnsi="Garamond"/>
                <w:bCs/>
                <w:highlight w:val="yellow"/>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9 (девяти) календарных месяцев с измененной даты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16501DB3" w14:textId="77777777" w:rsidR="005B4784" w:rsidRPr="00957E42" w:rsidRDefault="00E0392F"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highlight w:val="yellow"/>
              </w:rPr>
            </w:pPr>
            <w:r w:rsidRPr="00957E42">
              <w:rPr>
                <w:rFonts w:ascii="Garamond" w:hAnsi="Garamond"/>
                <w:bCs/>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21 (двадцати одного)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tc>
      </w:tr>
      <w:tr w:rsidR="00CF6D08" w:rsidRPr="00957E42" w14:paraId="3AA4393C" w14:textId="77777777" w:rsidTr="005C51DA">
        <w:tc>
          <w:tcPr>
            <w:tcW w:w="993" w:type="dxa"/>
            <w:vAlign w:val="center"/>
          </w:tcPr>
          <w:p w14:paraId="26D47553" w14:textId="77777777" w:rsidR="00CF6D08" w:rsidRPr="00957E42" w:rsidRDefault="00CF6D08" w:rsidP="0065358F">
            <w:pPr>
              <w:widowControl w:val="0"/>
              <w:spacing w:before="120" w:after="120" w:line="240" w:lineRule="auto"/>
              <w:jc w:val="center"/>
              <w:rPr>
                <w:rFonts w:ascii="Garamond" w:hAnsi="Garamond"/>
                <w:b/>
              </w:rPr>
            </w:pPr>
            <w:r w:rsidRPr="00957E42">
              <w:rPr>
                <w:rFonts w:ascii="Garamond" w:hAnsi="Garamond"/>
                <w:b/>
              </w:rPr>
              <w:t xml:space="preserve">3.1 </w:t>
            </w:r>
          </w:p>
        </w:tc>
        <w:tc>
          <w:tcPr>
            <w:tcW w:w="6520" w:type="dxa"/>
          </w:tcPr>
          <w:p w14:paraId="3FA5C78C" w14:textId="77777777" w:rsidR="00CF6D08" w:rsidRPr="00957E42" w:rsidRDefault="00CF6D08" w:rsidP="0065358F">
            <w:pPr>
              <w:widowControl w:val="0"/>
              <w:tabs>
                <w:tab w:val="left" w:pos="556"/>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3.1.</w:t>
            </w:r>
            <w:r w:rsidRPr="00957E42">
              <w:rPr>
                <w:rFonts w:ascii="Garamond" w:hAnsi="Garamond"/>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w:t>
            </w:r>
          </w:p>
        </w:tc>
        <w:tc>
          <w:tcPr>
            <w:tcW w:w="7371" w:type="dxa"/>
          </w:tcPr>
          <w:p w14:paraId="55E509E5" w14:textId="77777777" w:rsidR="00CF6D08" w:rsidRPr="00957E42" w:rsidRDefault="00CF6D08" w:rsidP="0065358F">
            <w:pPr>
              <w:widowControl w:val="0"/>
              <w:tabs>
                <w:tab w:val="left" w:pos="556"/>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3.1.</w:t>
            </w:r>
            <w:r w:rsidRPr="00957E42">
              <w:rPr>
                <w:rFonts w:ascii="Garamond" w:hAnsi="Garamond"/>
                <w:bCs/>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w:t>
            </w:r>
          </w:p>
          <w:p w14:paraId="4EB96D55" w14:textId="77777777" w:rsidR="00CF6D08" w:rsidRPr="00957E42" w:rsidRDefault="00CF6D08"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C15F2B">
              <w:rPr>
                <w:rFonts w:ascii="Garamond" w:hAnsi="Garamond"/>
                <w:bCs/>
                <w:highlight w:val="yellow"/>
              </w:rPr>
              <w:t>В случае предоставления новой банковской гарантии или внесения изменений в банковскую гарантию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49348717" w14:textId="77777777" w:rsidR="00CF07F7" w:rsidRPr="00957E42" w:rsidRDefault="00CF07F7" w:rsidP="0065358F">
      <w:pPr>
        <w:spacing w:after="0" w:line="240" w:lineRule="auto"/>
        <w:jc w:val="both"/>
      </w:pPr>
    </w:p>
    <w:p w14:paraId="7F2F6474" w14:textId="237EA6FE" w:rsidR="00407828" w:rsidRPr="00957E42" w:rsidRDefault="00407828" w:rsidP="0065358F">
      <w:pPr>
        <w:spacing w:after="0" w:line="240" w:lineRule="auto"/>
        <w:rPr>
          <w:rFonts w:ascii="Garamond" w:hAnsi="Garamond"/>
          <w:b/>
          <w:sz w:val="26"/>
          <w:szCs w:val="26"/>
        </w:rPr>
      </w:pPr>
      <w:r w:rsidRPr="00957E42">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6.8.2 к Договору о присоединении к торговой системе оптового рынка)</w:t>
      </w:r>
    </w:p>
    <w:p w14:paraId="4CD929CD" w14:textId="77777777" w:rsidR="0065358F" w:rsidRPr="00957E42" w:rsidRDefault="0065358F" w:rsidP="0065358F">
      <w:pPr>
        <w:spacing w:after="0" w:line="240" w:lineRule="auto"/>
        <w:jc w:val="both"/>
        <w:rPr>
          <w:rFonts w:ascii="Garamond" w:hAnsi="Garamond"/>
          <w:b/>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371"/>
      </w:tblGrid>
      <w:tr w:rsidR="00407828" w:rsidRPr="00957E42" w14:paraId="34903536" w14:textId="77777777" w:rsidTr="005C51DA">
        <w:tc>
          <w:tcPr>
            <w:tcW w:w="993" w:type="dxa"/>
            <w:vAlign w:val="center"/>
          </w:tcPr>
          <w:p w14:paraId="582DB3F2" w14:textId="77777777" w:rsidR="00407828" w:rsidRPr="00957E42" w:rsidRDefault="00407828" w:rsidP="0065358F">
            <w:pPr>
              <w:widowControl w:val="0"/>
              <w:spacing w:after="0" w:line="240" w:lineRule="auto"/>
              <w:jc w:val="center"/>
              <w:rPr>
                <w:rFonts w:ascii="Garamond" w:hAnsi="Garamond"/>
                <w:b/>
              </w:rPr>
            </w:pPr>
            <w:r w:rsidRPr="00957E42">
              <w:rPr>
                <w:rFonts w:ascii="Garamond" w:hAnsi="Garamond"/>
                <w:b/>
              </w:rPr>
              <w:t xml:space="preserve">№ </w:t>
            </w:r>
          </w:p>
          <w:p w14:paraId="6C5D23DA" w14:textId="77777777" w:rsidR="00407828" w:rsidRPr="00957E42" w:rsidRDefault="00407828" w:rsidP="0065358F">
            <w:pPr>
              <w:widowControl w:val="0"/>
              <w:spacing w:after="0" w:line="240" w:lineRule="auto"/>
              <w:jc w:val="center"/>
              <w:rPr>
                <w:rFonts w:ascii="Garamond" w:hAnsi="Garamond"/>
                <w:b/>
              </w:rPr>
            </w:pPr>
            <w:r w:rsidRPr="00957E42">
              <w:rPr>
                <w:rFonts w:ascii="Garamond" w:hAnsi="Garamond"/>
                <w:b/>
              </w:rPr>
              <w:t>пункта</w:t>
            </w:r>
          </w:p>
        </w:tc>
        <w:tc>
          <w:tcPr>
            <w:tcW w:w="6520" w:type="dxa"/>
          </w:tcPr>
          <w:p w14:paraId="4C355356" w14:textId="77777777" w:rsidR="00407828" w:rsidRPr="00957E42" w:rsidRDefault="00407828" w:rsidP="0065358F">
            <w:pPr>
              <w:widowControl w:val="0"/>
              <w:spacing w:after="0" w:line="240" w:lineRule="auto"/>
              <w:jc w:val="center"/>
              <w:rPr>
                <w:rFonts w:ascii="Garamond" w:hAnsi="Garamond" w:cs="Garamond"/>
                <w:b/>
                <w:bCs/>
              </w:rPr>
            </w:pPr>
            <w:r w:rsidRPr="00957E42">
              <w:rPr>
                <w:rFonts w:ascii="Garamond" w:hAnsi="Garamond" w:cs="Garamond"/>
                <w:b/>
                <w:bCs/>
              </w:rPr>
              <w:t>Редакция, действующая на момент</w:t>
            </w:r>
          </w:p>
          <w:p w14:paraId="34CAEEDF" w14:textId="77777777" w:rsidR="00407828" w:rsidRPr="00957E42" w:rsidRDefault="00407828" w:rsidP="0065358F">
            <w:pPr>
              <w:widowControl w:val="0"/>
              <w:tabs>
                <w:tab w:val="center" w:pos="3708"/>
                <w:tab w:val="left" w:pos="5298"/>
              </w:tabs>
              <w:spacing w:after="0" w:line="240" w:lineRule="auto"/>
              <w:jc w:val="center"/>
              <w:rPr>
                <w:rFonts w:ascii="Garamond" w:hAnsi="Garamond"/>
                <w:b/>
              </w:rPr>
            </w:pPr>
            <w:r w:rsidRPr="00957E42">
              <w:rPr>
                <w:rFonts w:ascii="Garamond" w:hAnsi="Garamond" w:cs="Garamond"/>
                <w:b/>
                <w:bCs/>
              </w:rPr>
              <w:t>вступления в силу изменений</w:t>
            </w:r>
          </w:p>
        </w:tc>
        <w:tc>
          <w:tcPr>
            <w:tcW w:w="7371" w:type="dxa"/>
          </w:tcPr>
          <w:p w14:paraId="683AB8AD" w14:textId="77777777" w:rsidR="00407828" w:rsidRPr="00957E42" w:rsidRDefault="00407828" w:rsidP="0065358F">
            <w:pPr>
              <w:widowControl w:val="0"/>
              <w:spacing w:after="0" w:line="240" w:lineRule="auto"/>
              <w:jc w:val="center"/>
              <w:rPr>
                <w:rFonts w:ascii="Garamond" w:hAnsi="Garamond"/>
                <w:b/>
              </w:rPr>
            </w:pPr>
            <w:r w:rsidRPr="00957E42">
              <w:rPr>
                <w:rFonts w:ascii="Garamond" w:hAnsi="Garamond"/>
                <w:b/>
              </w:rPr>
              <w:t>Предлагаемая редакция</w:t>
            </w:r>
          </w:p>
          <w:p w14:paraId="2FCBB29E" w14:textId="77777777" w:rsidR="00407828" w:rsidRPr="00957E42" w:rsidRDefault="00407828" w:rsidP="0065358F">
            <w:pPr>
              <w:widowControl w:val="0"/>
              <w:spacing w:after="0" w:line="240" w:lineRule="auto"/>
              <w:jc w:val="center"/>
              <w:rPr>
                <w:rFonts w:ascii="Garamond" w:hAnsi="Garamond"/>
              </w:rPr>
            </w:pPr>
            <w:r w:rsidRPr="00957E42">
              <w:rPr>
                <w:rFonts w:ascii="Garamond" w:hAnsi="Garamond"/>
              </w:rPr>
              <w:t>(изменения выделены цветом)</w:t>
            </w:r>
          </w:p>
        </w:tc>
      </w:tr>
      <w:tr w:rsidR="00407828" w:rsidRPr="00957E42" w14:paraId="504FF23C" w14:textId="77777777" w:rsidTr="005C51DA">
        <w:tc>
          <w:tcPr>
            <w:tcW w:w="993" w:type="dxa"/>
            <w:vAlign w:val="center"/>
          </w:tcPr>
          <w:p w14:paraId="1B561BFB" w14:textId="77777777" w:rsidR="00407828" w:rsidRPr="00957E42" w:rsidRDefault="00407828" w:rsidP="0065358F">
            <w:pPr>
              <w:widowControl w:val="0"/>
              <w:spacing w:before="120" w:after="120" w:line="240" w:lineRule="auto"/>
              <w:jc w:val="center"/>
              <w:rPr>
                <w:rFonts w:ascii="Garamond" w:hAnsi="Garamond"/>
                <w:b/>
              </w:rPr>
            </w:pPr>
            <w:r w:rsidRPr="00957E42">
              <w:rPr>
                <w:rFonts w:ascii="Garamond" w:hAnsi="Garamond"/>
                <w:b/>
              </w:rPr>
              <w:t>4.2</w:t>
            </w:r>
          </w:p>
        </w:tc>
        <w:tc>
          <w:tcPr>
            <w:tcW w:w="6520" w:type="dxa"/>
          </w:tcPr>
          <w:p w14:paraId="517C2AF9" w14:textId="77777777" w:rsidR="00407828" w:rsidRPr="00957E42" w:rsidRDefault="00407828" w:rsidP="0065358F">
            <w:pPr>
              <w:widowControl w:val="0"/>
              <w:tabs>
                <w:tab w:val="left" w:pos="556"/>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4.2.</w:t>
            </w:r>
            <w:r w:rsidRPr="00957E42">
              <w:rPr>
                <w:rFonts w:ascii="Garamond" w:hAnsi="Garamond"/>
              </w:rPr>
              <w:tab/>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2389748A"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b/>
                <w:i/>
              </w:rPr>
            </w:pPr>
            <w:r w:rsidRPr="00957E42">
              <w:rPr>
                <w:rFonts w:ascii="Garamond" w:hAnsi="Garamond"/>
                <w:b/>
                <w:i/>
              </w:rPr>
              <w:t>Для участника оптового рынка, заключающего Договор коммерческого представительства после 1 августа 2025 года:</w:t>
            </w:r>
          </w:p>
          <w:p w14:paraId="6B48A30E"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5CA43084"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957E42">
              <w:rPr>
                <w:rFonts w:ascii="Garamond" w:hAnsi="Garamond"/>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p>
        </w:tc>
        <w:tc>
          <w:tcPr>
            <w:tcW w:w="7371" w:type="dxa"/>
          </w:tcPr>
          <w:p w14:paraId="21E62F77" w14:textId="77777777" w:rsidR="00407828" w:rsidRPr="00957E42" w:rsidRDefault="00407828" w:rsidP="0065358F">
            <w:pPr>
              <w:widowControl w:val="0"/>
              <w:tabs>
                <w:tab w:val="left" w:pos="556"/>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4.2.</w:t>
            </w:r>
            <w:r w:rsidRPr="00957E42">
              <w:rPr>
                <w:rFonts w:ascii="Garamond" w:hAnsi="Garamond"/>
                <w:bCs/>
              </w:rPr>
              <w:tab/>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16B7B735" w14:textId="77777777" w:rsidR="00781A3B" w:rsidRPr="00957E42" w:rsidRDefault="00781A3B"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C15F2B">
              <w:rPr>
                <w:rFonts w:ascii="Garamond" w:hAnsi="Garamond"/>
                <w:bCs/>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w:t>
            </w:r>
            <w:r w:rsidR="003A6C4D" w:rsidRPr="00C15F2B">
              <w:rPr>
                <w:rFonts w:ascii="Garamond" w:hAnsi="Garamond"/>
                <w:bCs/>
                <w:highlight w:val="yellow"/>
              </w:rPr>
              <w:t>вор прекращается по истечении 9 (девя</w:t>
            </w:r>
            <w:r w:rsidRPr="00C15F2B">
              <w:rPr>
                <w:rFonts w:ascii="Garamond" w:hAnsi="Garamond"/>
                <w:bCs/>
                <w:highlight w:val="yellow"/>
              </w:rPr>
              <w:t>ти) месяцев с измененной даты начала поставки мощности указанного объекта генерации.</w:t>
            </w:r>
          </w:p>
          <w:p w14:paraId="20FC30F7"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
                <w:bCs/>
                <w:i/>
              </w:rPr>
            </w:pPr>
            <w:r w:rsidRPr="00957E42">
              <w:rPr>
                <w:rFonts w:ascii="Garamond" w:hAnsi="Garamond"/>
                <w:b/>
                <w:bCs/>
                <w:i/>
              </w:rPr>
              <w:t>Для участника оптового рынка, заключающего Договор коммерческого представительства после 1 августа 2025 года:</w:t>
            </w:r>
          </w:p>
          <w:p w14:paraId="05EF3CDD"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45FEA88D" w14:textId="77777777" w:rsidR="003A6C4D" w:rsidRPr="00957E42" w:rsidRDefault="003A6C4D"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C15F2B">
              <w:rPr>
                <w:rFonts w:ascii="Garamond" w:hAnsi="Garamond"/>
                <w:bCs/>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_________ месяцев с измененной даты начала поставки мощности указанного объекта генерации.</w:t>
            </w:r>
          </w:p>
          <w:p w14:paraId="559500E3" w14:textId="77777777" w:rsidR="00407828" w:rsidRPr="00957E42" w:rsidRDefault="00407828" w:rsidP="0065358F">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957E42">
              <w:rPr>
                <w:rFonts w:ascii="Garamond" w:hAnsi="Garamond"/>
                <w:bCs/>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p>
        </w:tc>
      </w:tr>
    </w:tbl>
    <w:p w14:paraId="4A483AD0" w14:textId="77777777" w:rsidR="00821AA5" w:rsidRPr="00957E42" w:rsidRDefault="00821AA5">
      <w:pPr>
        <w:spacing w:after="160" w:line="259" w:lineRule="auto"/>
        <w:rPr>
          <w:rFonts w:ascii="Garamond" w:hAnsi="Garamond"/>
          <w:b/>
          <w:sz w:val="28"/>
          <w:szCs w:val="28"/>
        </w:rPr>
      </w:pPr>
    </w:p>
    <w:p w14:paraId="6D454279" w14:textId="77777777" w:rsidR="00821AA5" w:rsidRPr="00957E42" w:rsidRDefault="00821AA5" w:rsidP="00821AA5">
      <w:pPr>
        <w:spacing w:after="0" w:line="240" w:lineRule="auto"/>
        <w:rPr>
          <w:rFonts w:ascii="Garamond" w:hAnsi="Garamond"/>
          <w:b/>
          <w:iCs/>
          <w:sz w:val="26"/>
          <w:szCs w:val="26"/>
        </w:rPr>
      </w:pPr>
      <w:r w:rsidRPr="00957E42">
        <w:rPr>
          <w:rFonts w:ascii="Garamond" w:hAnsi="Garamond"/>
          <w:b/>
          <w:iCs/>
          <w:sz w:val="26"/>
          <w:szCs w:val="26"/>
        </w:rPr>
        <w:t xml:space="preserve">Предложения по изменениям и дополнениям в </w:t>
      </w:r>
      <w:r w:rsidRPr="00957E42">
        <w:rPr>
          <w:rFonts w:ascii="Garamond" w:hAnsi="Garamond"/>
          <w:b/>
          <w:bCs/>
          <w:sz w:val="26"/>
          <w:szCs w:val="26"/>
        </w:rPr>
        <w:t>СОГЛАШЕНИЕ О ПРИМЕНЕНИИ ЭЛЕКТРОННОЙ ПОДПИСИ В ТОРГОВОЙ СИСТЕМЕ ОПТОВОГО РЫНКА</w:t>
      </w:r>
      <w:r w:rsidRPr="00957E42">
        <w:rPr>
          <w:rFonts w:ascii="Garamond" w:hAnsi="Garamond"/>
          <w:b/>
          <w:iCs/>
          <w:sz w:val="26"/>
          <w:szCs w:val="26"/>
        </w:rPr>
        <w:t xml:space="preserve"> (</w:t>
      </w:r>
      <w:r w:rsidRPr="00957E42">
        <w:rPr>
          <w:rFonts w:ascii="Garamond" w:hAnsi="Garamond"/>
          <w:b/>
          <w:bCs/>
          <w:sz w:val="26"/>
          <w:szCs w:val="26"/>
        </w:rPr>
        <w:t xml:space="preserve">Приложение № Д 7 </w:t>
      </w:r>
      <w:r w:rsidRPr="00957E42">
        <w:rPr>
          <w:rFonts w:ascii="Garamond" w:hAnsi="Garamond"/>
          <w:b/>
          <w:sz w:val="26"/>
          <w:szCs w:val="26"/>
        </w:rPr>
        <w:t>к Договору о присоединении к торговой системе оптового рынка</w:t>
      </w:r>
      <w:r w:rsidRPr="00957E42">
        <w:rPr>
          <w:rFonts w:ascii="Garamond" w:hAnsi="Garamond"/>
          <w:b/>
          <w:iCs/>
          <w:sz w:val="26"/>
          <w:szCs w:val="26"/>
        </w:rPr>
        <w:t>)</w:t>
      </w:r>
    </w:p>
    <w:p w14:paraId="15141FD5" w14:textId="77777777" w:rsidR="00821AA5" w:rsidRPr="00957E42" w:rsidRDefault="00821AA5" w:rsidP="00821AA5">
      <w:pPr>
        <w:spacing w:after="0" w:line="240" w:lineRule="auto"/>
        <w:jc w:val="both"/>
        <w:rPr>
          <w:rFonts w:ascii="Garamond" w:hAnsi="Garamond"/>
          <w:b/>
          <w:iCs/>
          <w:sz w:val="26"/>
          <w:szCs w:val="26"/>
        </w:rPr>
      </w:pPr>
    </w:p>
    <w:p w14:paraId="4015FC3B" w14:textId="77777777" w:rsidR="00821AA5" w:rsidRPr="00957E42" w:rsidRDefault="00821AA5" w:rsidP="00821AA5">
      <w:pPr>
        <w:spacing w:after="0" w:line="240" w:lineRule="auto"/>
        <w:jc w:val="both"/>
        <w:rPr>
          <w:rFonts w:ascii="Garamond" w:hAnsi="Garamond"/>
          <w:b/>
          <w:i/>
          <w:sz w:val="24"/>
          <w:szCs w:val="24"/>
        </w:rPr>
      </w:pPr>
      <w:r w:rsidRPr="00957E42">
        <w:rPr>
          <w:rFonts w:ascii="Garamond" w:hAnsi="Garamond"/>
          <w:b/>
          <w:iCs/>
          <w:sz w:val="24"/>
          <w:szCs w:val="24"/>
        </w:rPr>
        <w:t xml:space="preserve">Добавить позиции в </w:t>
      </w:r>
      <w:r w:rsidRPr="00957E42">
        <w:rPr>
          <w:rFonts w:ascii="Garamond" w:hAnsi="Garamond"/>
          <w:b/>
          <w:i/>
          <w:sz w:val="24"/>
          <w:szCs w:val="24"/>
        </w:rPr>
        <w:t>приложение 2 к Правилам ЭДО СЭД КО:</w:t>
      </w:r>
    </w:p>
    <w:p w14:paraId="267A32B6" w14:textId="77777777" w:rsidR="00821AA5" w:rsidRPr="00957E42" w:rsidRDefault="00821AA5" w:rsidP="00821AA5">
      <w:pPr>
        <w:spacing w:after="0" w:line="240" w:lineRule="auto"/>
        <w:rPr>
          <w:rFonts w:ascii="Times New Roman" w:hAnsi="Times New Roman"/>
          <w:sz w:val="26"/>
          <w:szCs w:val="26"/>
        </w:rPr>
      </w:pPr>
    </w:p>
    <w:tbl>
      <w:tblPr>
        <w:tblW w:w="150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118"/>
        <w:gridCol w:w="958"/>
        <w:gridCol w:w="851"/>
        <w:gridCol w:w="631"/>
        <w:gridCol w:w="631"/>
        <w:gridCol w:w="1099"/>
        <w:gridCol w:w="1183"/>
        <w:gridCol w:w="851"/>
        <w:gridCol w:w="1559"/>
        <w:gridCol w:w="884"/>
        <w:gridCol w:w="751"/>
        <w:gridCol w:w="709"/>
        <w:gridCol w:w="708"/>
      </w:tblGrid>
      <w:tr w:rsidR="00821AA5" w:rsidRPr="00957E42" w14:paraId="0EB2383E" w14:textId="77777777" w:rsidTr="00C15F2B">
        <w:trPr>
          <w:trHeight w:val="1320"/>
        </w:trPr>
        <w:tc>
          <w:tcPr>
            <w:tcW w:w="1135" w:type="dxa"/>
            <w:vAlign w:val="center"/>
            <w:hideMark/>
          </w:tcPr>
          <w:p w14:paraId="38F82A56"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Код формы</w:t>
            </w:r>
          </w:p>
        </w:tc>
        <w:tc>
          <w:tcPr>
            <w:tcW w:w="3118" w:type="dxa"/>
            <w:vAlign w:val="center"/>
            <w:hideMark/>
          </w:tcPr>
          <w:p w14:paraId="237D0441"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Наименование формы</w:t>
            </w:r>
          </w:p>
        </w:tc>
        <w:tc>
          <w:tcPr>
            <w:tcW w:w="958" w:type="dxa"/>
            <w:vAlign w:val="center"/>
            <w:hideMark/>
          </w:tcPr>
          <w:p w14:paraId="0E18F161"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Основание предоставления</w:t>
            </w:r>
          </w:p>
        </w:tc>
        <w:tc>
          <w:tcPr>
            <w:tcW w:w="851" w:type="dxa"/>
            <w:vAlign w:val="center"/>
            <w:hideMark/>
          </w:tcPr>
          <w:p w14:paraId="6DF0DFD1"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Формат содержательной части</w:t>
            </w:r>
          </w:p>
        </w:tc>
        <w:tc>
          <w:tcPr>
            <w:tcW w:w="631" w:type="dxa"/>
            <w:vAlign w:val="center"/>
            <w:hideMark/>
          </w:tcPr>
          <w:p w14:paraId="4CC73D00"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Отправитель</w:t>
            </w:r>
          </w:p>
        </w:tc>
        <w:tc>
          <w:tcPr>
            <w:tcW w:w="631" w:type="dxa"/>
            <w:vAlign w:val="center"/>
            <w:hideMark/>
          </w:tcPr>
          <w:p w14:paraId="127C0E62"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Получатель</w:t>
            </w:r>
          </w:p>
        </w:tc>
        <w:tc>
          <w:tcPr>
            <w:tcW w:w="1099" w:type="dxa"/>
            <w:vAlign w:val="center"/>
            <w:hideMark/>
          </w:tcPr>
          <w:p w14:paraId="3C406FDD"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Способ доставки</w:t>
            </w:r>
          </w:p>
        </w:tc>
        <w:tc>
          <w:tcPr>
            <w:tcW w:w="1183" w:type="dxa"/>
            <w:vAlign w:val="center"/>
            <w:hideMark/>
          </w:tcPr>
          <w:p w14:paraId="0F1035D9"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Подтверждение получения документом-квитанцией</w:t>
            </w:r>
          </w:p>
        </w:tc>
        <w:tc>
          <w:tcPr>
            <w:tcW w:w="851" w:type="dxa"/>
            <w:vAlign w:val="center"/>
            <w:hideMark/>
          </w:tcPr>
          <w:p w14:paraId="7BEE8106"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Необходимость шифрования</w:t>
            </w:r>
          </w:p>
        </w:tc>
        <w:tc>
          <w:tcPr>
            <w:tcW w:w="1559" w:type="dxa"/>
            <w:vAlign w:val="center"/>
            <w:hideMark/>
          </w:tcPr>
          <w:p w14:paraId="07D8B00E"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Идентификатор (</w:t>
            </w:r>
            <w:proofErr w:type="spellStart"/>
            <w:r w:rsidRPr="00957E42">
              <w:rPr>
                <w:rFonts w:ascii="Arial" w:eastAsia="Times New Roman" w:hAnsi="Arial" w:cs="Arial"/>
                <w:color w:val="000000"/>
                <w:sz w:val="18"/>
                <w:szCs w:val="18"/>
                <w:lang w:eastAsia="ru-RU"/>
              </w:rPr>
              <w:t>OID</w:t>
            </w:r>
            <w:proofErr w:type="spellEnd"/>
            <w:r w:rsidRPr="00957E42">
              <w:rPr>
                <w:rFonts w:ascii="Arial" w:eastAsia="Times New Roman" w:hAnsi="Arial" w:cs="Arial"/>
                <w:color w:val="000000"/>
                <w:sz w:val="18"/>
                <w:szCs w:val="18"/>
                <w:lang w:eastAsia="ru-RU"/>
              </w:rPr>
              <w:t>), определяющий требуемые для подписания ЭД полномочия представителя участника ЭДО</w:t>
            </w:r>
          </w:p>
        </w:tc>
        <w:tc>
          <w:tcPr>
            <w:tcW w:w="884" w:type="dxa"/>
            <w:vAlign w:val="center"/>
            <w:hideMark/>
          </w:tcPr>
          <w:p w14:paraId="1EE6B9B7" w14:textId="77777777" w:rsidR="00821AA5" w:rsidRPr="00957E42" w:rsidRDefault="00821AA5" w:rsidP="00C607FD">
            <w:pPr>
              <w:spacing w:after="0" w:line="240" w:lineRule="auto"/>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Адрес электронной почты</w:t>
            </w:r>
          </w:p>
        </w:tc>
        <w:tc>
          <w:tcPr>
            <w:tcW w:w="751" w:type="dxa"/>
            <w:tcBorders>
              <w:bottom w:val="single" w:sz="4" w:space="0" w:color="auto"/>
            </w:tcBorders>
            <w:vAlign w:val="center"/>
            <w:hideMark/>
          </w:tcPr>
          <w:p w14:paraId="146F76E7"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Срок хранения в архиве</w:t>
            </w:r>
          </w:p>
        </w:tc>
        <w:tc>
          <w:tcPr>
            <w:tcW w:w="709" w:type="dxa"/>
            <w:tcBorders>
              <w:bottom w:val="single" w:sz="4" w:space="0" w:color="auto"/>
            </w:tcBorders>
            <w:vAlign w:val="center"/>
            <w:hideMark/>
          </w:tcPr>
          <w:p w14:paraId="13313218"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Срок доступа через интерфейс сайта</w:t>
            </w:r>
          </w:p>
        </w:tc>
        <w:tc>
          <w:tcPr>
            <w:tcW w:w="708" w:type="dxa"/>
            <w:vAlign w:val="center"/>
            <w:hideMark/>
          </w:tcPr>
          <w:p w14:paraId="615B82B5" w14:textId="77777777" w:rsidR="00821AA5" w:rsidRPr="00957E42" w:rsidRDefault="00821AA5" w:rsidP="00C607FD">
            <w:pPr>
              <w:spacing w:after="0" w:line="240" w:lineRule="auto"/>
              <w:jc w:val="center"/>
              <w:rPr>
                <w:rFonts w:ascii="Arial" w:eastAsia="Times New Roman" w:hAnsi="Arial" w:cs="Arial"/>
                <w:color w:val="000000"/>
                <w:sz w:val="18"/>
                <w:szCs w:val="18"/>
                <w:lang w:eastAsia="ru-RU"/>
              </w:rPr>
            </w:pPr>
            <w:r w:rsidRPr="00957E42">
              <w:rPr>
                <w:rFonts w:ascii="Arial" w:eastAsia="Times New Roman" w:hAnsi="Arial" w:cs="Arial"/>
                <w:color w:val="000000"/>
                <w:sz w:val="18"/>
                <w:szCs w:val="18"/>
                <w:lang w:eastAsia="ru-RU"/>
              </w:rPr>
              <w:t>Примечания</w:t>
            </w:r>
          </w:p>
        </w:tc>
      </w:tr>
      <w:tr w:rsidR="00821AA5" w:rsidRPr="00957E42" w14:paraId="26A66ECD" w14:textId="77777777" w:rsidTr="00EC1F38">
        <w:trPr>
          <w:trHeight w:val="1253"/>
        </w:trPr>
        <w:tc>
          <w:tcPr>
            <w:tcW w:w="1135" w:type="dxa"/>
            <w:vAlign w:val="center"/>
          </w:tcPr>
          <w:p w14:paraId="662457DF"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CFR_PART_VIE_CHNG_SUPPLY_GOVCOM_NOTICE</w:t>
            </w:r>
          </w:p>
        </w:tc>
        <w:tc>
          <w:tcPr>
            <w:tcW w:w="3118" w:type="dxa"/>
            <w:vAlign w:val="center"/>
          </w:tcPr>
          <w:p w14:paraId="1B4BEC71"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 начала и окончания поставки мощности по ДПМ ВИЭ (по решению Правительственной комиссии)</w:t>
            </w:r>
          </w:p>
        </w:tc>
        <w:tc>
          <w:tcPr>
            <w:tcW w:w="958" w:type="dxa"/>
            <w:vAlign w:val="center"/>
          </w:tcPr>
          <w:p w14:paraId="4ABA6A24"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6C86BEAB"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084D8CE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22241BAB"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Участник</w:t>
            </w:r>
          </w:p>
        </w:tc>
        <w:tc>
          <w:tcPr>
            <w:tcW w:w="1099" w:type="dxa"/>
            <w:vAlign w:val="center"/>
          </w:tcPr>
          <w:p w14:paraId="5E46321B"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сайт, персональный раздел участника</w:t>
            </w:r>
          </w:p>
        </w:tc>
        <w:tc>
          <w:tcPr>
            <w:tcW w:w="1183" w:type="dxa"/>
            <w:vAlign w:val="center"/>
          </w:tcPr>
          <w:p w14:paraId="45FD1E7C"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1A874B5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53634A8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233041FE"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0D60724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480D192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398B0E0A"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7E3AC246" w14:textId="77777777" w:rsidTr="00EC1F38">
        <w:trPr>
          <w:trHeight w:val="1191"/>
        </w:trPr>
        <w:tc>
          <w:tcPr>
            <w:tcW w:w="1135" w:type="dxa"/>
            <w:vAlign w:val="center"/>
          </w:tcPr>
          <w:p w14:paraId="59F567CB"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CFR_ATS_VIE_CHNG_SUPPLY_GOVCOM_NOTICE</w:t>
            </w:r>
          </w:p>
        </w:tc>
        <w:tc>
          <w:tcPr>
            <w:tcW w:w="3118" w:type="dxa"/>
            <w:vAlign w:val="center"/>
          </w:tcPr>
          <w:p w14:paraId="369BAEDD"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 начала и окончания поставки мощности по ДПМ ВИЭ (по решению Правительственной комиссии)</w:t>
            </w:r>
          </w:p>
        </w:tc>
        <w:tc>
          <w:tcPr>
            <w:tcW w:w="958" w:type="dxa"/>
            <w:vAlign w:val="center"/>
          </w:tcPr>
          <w:p w14:paraId="0D901F24"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6D076D29"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50F3A9DE"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2EC879C0"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АТС</w:t>
            </w:r>
          </w:p>
        </w:tc>
        <w:tc>
          <w:tcPr>
            <w:tcW w:w="1099" w:type="dxa"/>
            <w:vAlign w:val="center"/>
          </w:tcPr>
          <w:p w14:paraId="5BF374E5"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электронная почта (ASPMailer)</w:t>
            </w:r>
          </w:p>
        </w:tc>
        <w:tc>
          <w:tcPr>
            <w:tcW w:w="1183" w:type="dxa"/>
            <w:vAlign w:val="center"/>
          </w:tcPr>
          <w:p w14:paraId="25D84D3C"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7617BAAE"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076194C8"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459581F7"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13A7BB3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24C7238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06AB8C87"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7E9E7AA2" w14:textId="77777777" w:rsidTr="00C15F2B">
        <w:trPr>
          <w:trHeight w:val="1365"/>
        </w:trPr>
        <w:tc>
          <w:tcPr>
            <w:tcW w:w="1135" w:type="dxa"/>
            <w:vAlign w:val="center"/>
          </w:tcPr>
          <w:p w14:paraId="2F3BF037"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CFR_PART_VIE_CHNG_SUPPLY_ENDDATE_NOTICE</w:t>
            </w:r>
          </w:p>
        </w:tc>
        <w:tc>
          <w:tcPr>
            <w:tcW w:w="3118" w:type="dxa"/>
            <w:vAlign w:val="center"/>
          </w:tcPr>
          <w:p w14:paraId="297B4054"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даты окончания поставки мощности по ДПМ ВИЭ (по решению Правительственной комиссии)</w:t>
            </w:r>
          </w:p>
        </w:tc>
        <w:tc>
          <w:tcPr>
            <w:tcW w:w="958" w:type="dxa"/>
            <w:vAlign w:val="center"/>
          </w:tcPr>
          <w:p w14:paraId="785FA1E4"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07D29DB2"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35F85E80"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144E2E1E"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Участник</w:t>
            </w:r>
          </w:p>
        </w:tc>
        <w:tc>
          <w:tcPr>
            <w:tcW w:w="1099" w:type="dxa"/>
            <w:vAlign w:val="center"/>
          </w:tcPr>
          <w:p w14:paraId="164BF1AB"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сайт, персональный раздел участника</w:t>
            </w:r>
          </w:p>
        </w:tc>
        <w:tc>
          <w:tcPr>
            <w:tcW w:w="1183" w:type="dxa"/>
            <w:vAlign w:val="center"/>
          </w:tcPr>
          <w:p w14:paraId="7A82EC8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0BB82AB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334A9EB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50B6D6B3"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1157682C"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61441CF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0D18771E"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40370DE9" w14:textId="77777777" w:rsidTr="00C15F2B">
        <w:trPr>
          <w:trHeight w:val="1833"/>
        </w:trPr>
        <w:tc>
          <w:tcPr>
            <w:tcW w:w="1135" w:type="dxa"/>
            <w:vAlign w:val="center"/>
          </w:tcPr>
          <w:p w14:paraId="704783F8" w14:textId="667D60D2"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CFR_ATS</w:t>
            </w:r>
            <w:r w:rsidR="00C15F2B" w:rsidRPr="00466FFE">
              <w:rPr>
                <w:rFonts w:ascii="Arial" w:hAnsi="Arial" w:cs="Arial"/>
                <w:color w:val="000000"/>
                <w:sz w:val="18"/>
                <w:szCs w:val="18"/>
                <w:lang w:val="en-US"/>
              </w:rPr>
              <w:t>_VIE_CHNG_SUPPLY_ENDDATE_NOTICE</w:t>
            </w:r>
          </w:p>
        </w:tc>
        <w:tc>
          <w:tcPr>
            <w:tcW w:w="3118" w:type="dxa"/>
            <w:vAlign w:val="center"/>
          </w:tcPr>
          <w:p w14:paraId="029EB23D"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даты окончания поставки мощности по ДПМ ВИЭ (по решению Правительственной комиссии)</w:t>
            </w:r>
          </w:p>
        </w:tc>
        <w:tc>
          <w:tcPr>
            <w:tcW w:w="958" w:type="dxa"/>
            <w:vAlign w:val="center"/>
          </w:tcPr>
          <w:p w14:paraId="1D288C6E"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37A00944"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1190541E"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68F7B14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АТС</w:t>
            </w:r>
          </w:p>
        </w:tc>
        <w:tc>
          <w:tcPr>
            <w:tcW w:w="1099" w:type="dxa"/>
            <w:vAlign w:val="center"/>
          </w:tcPr>
          <w:p w14:paraId="0158DB58"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электронная почта (ASPMailer)</w:t>
            </w:r>
          </w:p>
        </w:tc>
        <w:tc>
          <w:tcPr>
            <w:tcW w:w="1183" w:type="dxa"/>
            <w:vAlign w:val="center"/>
          </w:tcPr>
          <w:p w14:paraId="48E37DA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5A597DB0"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3637A97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106C5275"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26A41664"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7FFBC388"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78892400"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08C208E6" w14:textId="77777777" w:rsidTr="00C15F2B">
        <w:trPr>
          <w:trHeight w:val="1365"/>
        </w:trPr>
        <w:tc>
          <w:tcPr>
            <w:tcW w:w="1135" w:type="dxa"/>
            <w:vAlign w:val="center"/>
          </w:tcPr>
          <w:p w14:paraId="1B1D6B81"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CFR_PART_TBO_CHNG_SUPPLY_ENDDATE_NOTICE</w:t>
            </w:r>
          </w:p>
        </w:tc>
        <w:tc>
          <w:tcPr>
            <w:tcW w:w="3118" w:type="dxa"/>
            <w:vAlign w:val="center"/>
          </w:tcPr>
          <w:p w14:paraId="52B1EEC2"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даты окончания поставки мощности по ДПМ ТБО (по решению Правительственной комиссии)</w:t>
            </w:r>
          </w:p>
        </w:tc>
        <w:tc>
          <w:tcPr>
            <w:tcW w:w="958" w:type="dxa"/>
            <w:vAlign w:val="center"/>
          </w:tcPr>
          <w:p w14:paraId="0F21597A"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6.1.1</w:t>
            </w:r>
          </w:p>
        </w:tc>
        <w:tc>
          <w:tcPr>
            <w:tcW w:w="851" w:type="dxa"/>
            <w:vAlign w:val="center"/>
          </w:tcPr>
          <w:p w14:paraId="0D725E5D"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779ABC5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0639774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Участник</w:t>
            </w:r>
          </w:p>
        </w:tc>
        <w:tc>
          <w:tcPr>
            <w:tcW w:w="1099" w:type="dxa"/>
            <w:vAlign w:val="center"/>
          </w:tcPr>
          <w:p w14:paraId="65A0E46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сайт, персональный раздел участника</w:t>
            </w:r>
          </w:p>
        </w:tc>
        <w:tc>
          <w:tcPr>
            <w:tcW w:w="1183" w:type="dxa"/>
            <w:vAlign w:val="center"/>
          </w:tcPr>
          <w:p w14:paraId="68685EC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0708B3B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73E3288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6C96B3F5"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6C82B403"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6D40DA9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6C0EA44D"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38C3E1BB" w14:textId="77777777" w:rsidTr="00C15F2B">
        <w:trPr>
          <w:trHeight w:val="1365"/>
        </w:trPr>
        <w:tc>
          <w:tcPr>
            <w:tcW w:w="1135" w:type="dxa"/>
            <w:vAlign w:val="center"/>
          </w:tcPr>
          <w:p w14:paraId="16DC1AD3"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CFR_ATS_TBO_CHNG_SUPPLY_ENDDATE_NOTICE</w:t>
            </w:r>
          </w:p>
        </w:tc>
        <w:tc>
          <w:tcPr>
            <w:tcW w:w="3118" w:type="dxa"/>
            <w:vAlign w:val="center"/>
          </w:tcPr>
          <w:p w14:paraId="14FDDE22"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изменении даты окончания поставки мощности по ДПМ ТБО (по решению Правительственной комиссии)</w:t>
            </w:r>
          </w:p>
        </w:tc>
        <w:tc>
          <w:tcPr>
            <w:tcW w:w="958" w:type="dxa"/>
            <w:vAlign w:val="center"/>
          </w:tcPr>
          <w:p w14:paraId="6A3F6AC8"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6.1.1</w:t>
            </w:r>
          </w:p>
        </w:tc>
        <w:tc>
          <w:tcPr>
            <w:tcW w:w="851" w:type="dxa"/>
            <w:vAlign w:val="center"/>
          </w:tcPr>
          <w:p w14:paraId="1DF06FD9"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2BFF8E9B"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060EA1A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АТС</w:t>
            </w:r>
          </w:p>
        </w:tc>
        <w:tc>
          <w:tcPr>
            <w:tcW w:w="1099" w:type="dxa"/>
            <w:vAlign w:val="center"/>
          </w:tcPr>
          <w:p w14:paraId="7A5D741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электронная почта (ASPMailer)</w:t>
            </w:r>
          </w:p>
        </w:tc>
        <w:tc>
          <w:tcPr>
            <w:tcW w:w="1183" w:type="dxa"/>
            <w:vAlign w:val="center"/>
          </w:tcPr>
          <w:p w14:paraId="6E3B7510"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7A06D76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7383711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1496B9B5"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755EFE5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5850222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153BF8C9"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15EE3E11" w14:textId="77777777" w:rsidTr="00C15F2B">
        <w:trPr>
          <w:trHeight w:val="1365"/>
        </w:trPr>
        <w:tc>
          <w:tcPr>
            <w:tcW w:w="1135" w:type="dxa"/>
            <w:vAlign w:val="center"/>
          </w:tcPr>
          <w:p w14:paraId="4DB78AF0"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CFR_PART_VIE_REFUSE_GOVCOM_NOTICE</w:t>
            </w:r>
          </w:p>
        </w:tc>
        <w:tc>
          <w:tcPr>
            <w:tcW w:w="3118" w:type="dxa"/>
            <w:vAlign w:val="center"/>
          </w:tcPr>
          <w:p w14:paraId="155A0862"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одностороннем отказе от поставки мощности по ДПМ ВИЭ (по решению Правительственной комиссии)</w:t>
            </w:r>
          </w:p>
        </w:tc>
        <w:tc>
          <w:tcPr>
            <w:tcW w:w="958" w:type="dxa"/>
            <w:vAlign w:val="center"/>
          </w:tcPr>
          <w:p w14:paraId="3A00605C"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3B7D6B36"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5586BC8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2CFB4C94"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Участник</w:t>
            </w:r>
          </w:p>
        </w:tc>
        <w:tc>
          <w:tcPr>
            <w:tcW w:w="1099" w:type="dxa"/>
            <w:vAlign w:val="center"/>
          </w:tcPr>
          <w:p w14:paraId="3FB592D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сайт, персональный раздел участника</w:t>
            </w:r>
          </w:p>
        </w:tc>
        <w:tc>
          <w:tcPr>
            <w:tcW w:w="1183" w:type="dxa"/>
            <w:vAlign w:val="center"/>
          </w:tcPr>
          <w:p w14:paraId="33CE5FF3"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0F43C911"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36855835"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3495CA96"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7189B475"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4ADCCFC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141C1F6C"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63ECAAE4" w14:textId="77777777" w:rsidTr="00C15F2B">
        <w:trPr>
          <w:trHeight w:val="1365"/>
        </w:trPr>
        <w:tc>
          <w:tcPr>
            <w:tcW w:w="1135" w:type="dxa"/>
            <w:vAlign w:val="center"/>
          </w:tcPr>
          <w:p w14:paraId="6FCFBEC1"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CFR_ATS_VIE_REFUSE_GOVCOM_NOTICE</w:t>
            </w:r>
          </w:p>
        </w:tc>
        <w:tc>
          <w:tcPr>
            <w:tcW w:w="3118" w:type="dxa"/>
            <w:vAlign w:val="center"/>
          </w:tcPr>
          <w:p w14:paraId="0FD5F53E"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одностороннем отказе от поставки мощности по ДПМ ВИЭ (по решению Правительственной комиссии)</w:t>
            </w:r>
          </w:p>
        </w:tc>
        <w:tc>
          <w:tcPr>
            <w:tcW w:w="958" w:type="dxa"/>
            <w:vAlign w:val="center"/>
          </w:tcPr>
          <w:p w14:paraId="1E2DFA35"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 Д 6.1.2, Д 6.1.3</w:t>
            </w:r>
          </w:p>
        </w:tc>
        <w:tc>
          <w:tcPr>
            <w:tcW w:w="851" w:type="dxa"/>
            <w:vAlign w:val="center"/>
          </w:tcPr>
          <w:p w14:paraId="64E47CF2"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2C9A4AD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363729A0"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АТС</w:t>
            </w:r>
          </w:p>
        </w:tc>
        <w:tc>
          <w:tcPr>
            <w:tcW w:w="1099" w:type="dxa"/>
            <w:vAlign w:val="center"/>
          </w:tcPr>
          <w:p w14:paraId="7D44A614"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электронная почта (ASPMailer)</w:t>
            </w:r>
          </w:p>
        </w:tc>
        <w:tc>
          <w:tcPr>
            <w:tcW w:w="1183" w:type="dxa"/>
            <w:vAlign w:val="center"/>
          </w:tcPr>
          <w:p w14:paraId="4DA44DFE"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3350E583"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41819D12"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24738426"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7EA159A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0EF9502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0D85DFF0"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3DFA855A" w14:textId="77777777" w:rsidTr="00C15F2B">
        <w:trPr>
          <w:trHeight w:val="1365"/>
        </w:trPr>
        <w:tc>
          <w:tcPr>
            <w:tcW w:w="1135" w:type="dxa"/>
            <w:vAlign w:val="center"/>
          </w:tcPr>
          <w:p w14:paraId="0964C938"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CFR_PART_TBO_REFUSE_GOVCOM_NOTICE</w:t>
            </w:r>
          </w:p>
        </w:tc>
        <w:tc>
          <w:tcPr>
            <w:tcW w:w="3118" w:type="dxa"/>
            <w:vAlign w:val="center"/>
          </w:tcPr>
          <w:p w14:paraId="7A881B65"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одностороннем отказе от поставки мощности по ДПМ ТБО (по решению Правительственной комиссии)</w:t>
            </w:r>
          </w:p>
        </w:tc>
        <w:tc>
          <w:tcPr>
            <w:tcW w:w="958" w:type="dxa"/>
            <w:vAlign w:val="center"/>
          </w:tcPr>
          <w:p w14:paraId="528FD86B"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6.1.1</w:t>
            </w:r>
          </w:p>
        </w:tc>
        <w:tc>
          <w:tcPr>
            <w:tcW w:w="851" w:type="dxa"/>
            <w:vAlign w:val="center"/>
          </w:tcPr>
          <w:p w14:paraId="736E5BE8"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6BC8C7B8"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10A2C22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Участник</w:t>
            </w:r>
          </w:p>
        </w:tc>
        <w:tc>
          <w:tcPr>
            <w:tcW w:w="1099" w:type="dxa"/>
            <w:vAlign w:val="center"/>
          </w:tcPr>
          <w:p w14:paraId="4EFFF43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сайт, персональный раздел участника</w:t>
            </w:r>
          </w:p>
        </w:tc>
        <w:tc>
          <w:tcPr>
            <w:tcW w:w="1183" w:type="dxa"/>
            <w:vAlign w:val="center"/>
          </w:tcPr>
          <w:p w14:paraId="4C48C0D7"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1E1AD04C"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05B5C56F"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2963F44A"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7A9F80D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541F9126"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5A104A2D" w14:textId="77777777" w:rsidR="00821AA5" w:rsidRPr="00957E42" w:rsidRDefault="00821AA5" w:rsidP="00C607FD">
            <w:pPr>
              <w:spacing w:after="0" w:line="240" w:lineRule="auto"/>
              <w:jc w:val="center"/>
              <w:rPr>
                <w:rFonts w:ascii="Arial" w:hAnsi="Arial" w:cs="Arial"/>
                <w:color w:val="000000"/>
                <w:sz w:val="18"/>
                <w:szCs w:val="18"/>
              </w:rPr>
            </w:pPr>
          </w:p>
        </w:tc>
      </w:tr>
      <w:tr w:rsidR="00821AA5" w:rsidRPr="00957E42" w14:paraId="02D986C1" w14:textId="77777777" w:rsidTr="00C15F2B">
        <w:trPr>
          <w:trHeight w:val="979"/>
        </w:trPr>
        <w:tc>
          <w:tcPr>
            <w:tcW w:w="1135" w:type="dxa"/>
            <w:vAlign w:val="center"/>
          </w:tcPr>
          <w:p w14:paraId="4EDAA1D7" w14:textId="77777777" w:rsidR="00821AA5" w:rsidRPr="00466FFE" w:rsidRDefault="00821AA5" w:rsidP="00C607FD">
            <w:pPr>
              <w:rPr>
                <w:rFonts w:ascii="Arial" w:hAnsi="Arial" w:cs="Arial"/>
                <w:color w:val="000000"/>
                <w:sz w:val="18"/>
                <w:szCs w:val="18"/>
                <w:lang w:val="en-US"/>
              </w:rPr>
            </w:pPr>
            <w:r w:rsidRPr="00466FFE">
              <w:rPr>
                <w:rFonts w:ascii="Arial" w:hAnsi="Arial" w:cs="Arial"/>
                <w:color w:val="000000"/>
                <w:sz w:val="18"/>
                <w:szCs w:val="18"/>
                <w:lang w:val="en-US"/>
              </w:rPr>
              <w:t>CFR_ATS_TBO_REFUSE_GOVCOM_NOTICE</w:t>
            </w:r>
          </w:p>
        </w:tc>
        <w:tc>
          <w:tcPr>
            <w:tcW w:w="3118" w:type="dxa"/>
            <w:vAlign w:val="center"/>
          </w:tcPr>
          <w:p w14:paraId="347F8E45" w14:textId="77777777" w:rsidR="00821AA5" w:rsidRPr="00957E42" w:rsidRDefault="00821AA5" w:rsidP="00C607FD">
            <w:pPr>
              <w:spacing w:after="0" w:line="240" w:lineRule="auto"/>
              <w:rPr>
                <w:rFonts w:ascii="Arial" w:hAnsi="Arial" w:cs="Arial"/>
                <w:color w:val="000000"/>
                <w:sz w:val="18"/>
                <w:szCs w:val="18"/>
              </w:rPr>
            </w:pPr>
            <w:r w:rsidRPr="00957E42">
              <w:rPr>
                <w:rFonts w:ascii="Arial" w:hAnsi="Arial" w:cs="Arial"/>
                <w:color w:val="000000"/>
                <w:sz w:val="18"/>
                <w:szCs w:val="18"/>
              </w:rPr>
              <w:t>Уведомление об одностороннем отказе от поставки мощности по ДПМ ТБО (по решению Правительственной комиссии)</w:t>
            </w:r>
          </w:p>
        </w:tc>
        <w:tc>
          <w:tcPr>
            <w:tcW w:w="958" w:type="dxa"/>
            <w:vAlign w:val="center"/>
          </w:tcPr>
          <w:p w14:paraId="1C81CCC1" w14:textId="77777777" w:rsidR="00821AA5" w:rsidRPr="00957E42" w:rsidRDefault="00821AA5" w:rsidP="00C607FD">
            <w:pPr>
              <w:spacing w:after="0" w:line="240" w:lineRule="auto"/>
              <w:jc w:val="center"/>
              <w:rPr>
                <w:rFonts w:ascii="Arial" w:hAnsi="Arial" w:cs="Arial"/>
                <w:sz w:val="18"/>
                <w:szCs w:val="18"/>
              </w:rPr>
            </w:pPr>
            <w:r w:rsidRPr="00957E42">
              <w:rPr>
                <w:rFonts w:ascii="Arial" w:hAnsi="Arial" w:cs="Arial"/>
                <w:sz w:val="18"/>
                <w:szCs w:val="18"/>
              </w:rPr>
              <w:t>Приложение № Д 6.1.1</w:t>
            </w:r>
          </w:p>
        </w:tc>
        <w:tc>
          <w:tcPr>
            <w:tcW w:w="851" w:type="dxa"/>
            <w:vAlign w:val="center"/>
          </w:tcPr>
          <w:p w14:paraId="3A98B9DE" w14:textId="77777777" w:rsidR="00821AA5" w:rsidRPr="00957E42" w:rsidRDefault="00821AA5" w:rsidP="00C607FD">
            <w:pPr>
              <w:spacing w:after="0" w:line="240" w:lineRule="auto"/>
              <w:jc w:val="center"/>
              <w:rPr>
                <w:rFonts w:ascii="Arial" w:hAnsi="Arial" w:cs="Arial"/>
                <w:sz w:val="18"/>
                <w:szCs w:val="18"/>
              </w:rPr>
            </w:pPr>
            <w:proofErr w:type="spellStart"/>
            <w:r w:rsidRPr="00957E42">
              <w:rPr>
                <w:rFonts w:ascii="Arial" w:hAnsi="Arial" w:cs="Arial"/>
                <w:color w:val="000000"/>
                <w:sz w:val="18"/>
                <w:szCs w:val="18"/>
              </w:rPr>
              <w:t>docx</w:t>
            </w:r>
            <w:proofErr w:type="spellEnd"/>
          </w:p>
        </w:tc>
        <w:tc>
          <w:tcPr>
            <w:tcW w:w="631" w:type="dxa"/>
            <w:vAlign w:val="center"/>
          </w:tcPr>
          <w:p w14:paraId="101F4481"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ЦФР</w:t>
            </w:r>
          </w:p>
        </w:tc>
        <w:tc>
          <w:tcPr>
            <w:tcW w:w="631" w:type="dxa"/>
            <w:vAlign w:val="center"/>
          </w:tcPr>
          <w:p w14:paraId="1A93CDF3"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АТС</w:t>
            </w:r>
          </w:p>
        </w:tc>
        <w:tc>
          <w:tcPr>
            <w:tcW w:w="1099" w:type="dxa"/>
            <w:vAlign w:val="center"/>
          </w:tcPr>
          <w:p w14:paraId="3350A8E3"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электронная почта (ASPMailer)</w:t>
            </w:r>
          </w:p>
        </w:tc>
        <w:tc>
          <w:tcPr>
            <w:tcW w:w="1183" w:type="dxa"/>
            <w:vAlign w:val="center"/>
          </w:tcPr>
          <w:p w14:paraId="386BDC7D"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851" w:type="dxa"/>
            <w:vAlign w:val="center"/>
          </w:tcPr>
          <w:p w14:paraId="1CF680F4"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Нет</w:t>
            </w:r>
          </w:p>
        </w:tc>
        <w:tc>
          <w:tcPr>
            <w:tcW w:w="1559" w:type="dxa"/>
            <w:vAlign w:val="center"/>
          </w:tcPr>
          <w:p w14:paraId="37BDC671"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1.3.6.1.4.1.18545.1.2.1.8</w:t>
            </w:r>
          </w:p>
        </w:tc>
        <w:tc>
          <w:tcPr>
            <w:tcW w:w="884" w:type="dxa"/>
            <w:vAlign w:val="center"/>
          </w:tcPr>
          <w:p w14:paraId="0672A091" w14:textId="77777777" w:rsidR="00821AA5" w:rsidRPr="00957E42" w:rsidRDefault="00821AA5" w:rsidP="00C607FD">
            <w:pPr>
              <w:spacing w:after="0" w:line="240" w:lineRule="auto"/>
              <w:jc w:val="center"/>
              <w:rPr>
                <w:rFonts w:ascii="Arial" w:hAnsi="Arial" w:cs="Arial"/>
                <w:color w:val="000000"/>
                <w:sz w:val="18"/>
                <w:szCs w:val="18"/>
              </w:rPr>
            </w:pPr>
          </w:p>
        </w:tc>
        <w:tc>
          <w:tcPr>
            <w:tcW w:w="751" w:type="dxa"/>
            <w:tcBorders>
              <w:top w:val="single" w:sz="4" w:space="0" w:color="auto"/>
              <w:left w:val="single" w:sz="4" w:space="0" w:color="C0C0C0"/>
              <w:bottom w:val="single" w:sz="4" w:space="0" w:color="auto"/>
              <w:right w:val="single" w:sz="4" w:space="0" w:color="auto"/>
            </w:tcBorders>
            <w:shd w:val="clear" w:color="auto" w:fill="auto"/>
            <w:vAlign w:val="center"/>
          </w:tcPr>
          <w:p w14:paraId="7686810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C0C0C0"/>
            </w:tcBorders>
            <w:shd w:val="clear" w:color="auto" w:fill="auto"/>
            <w:vAlign w:val="center"/>
          </w:tcPr>
          <w:p w14:paraId="21113679" w14:textId="77777777" w:rsidR="00821AA5" w:rsidRPr="00957E42" w:rsidRDefault="00821AA5" w:rsidP="00C607FD">
            <w:pPr>
              <w:spacing w:after="0" w:line="240" w:lineRule="auto"/>
              <w:jc w:val="center"/>
              <w:rPr>
                <w:rFonts w:ascii="Arial" w:hAnsi="Arial" w:cs="Arial"/>
                <w:color w:val="000000"/>
                <w:sz w:val="18"/>
                <w:szCs w:val="18"/>
              </w:rPr>
            </w:pPr>
            <w:r w:rsidRPr="00957E42">
              <w:rPr>
                <w:rFonts w:ascii="Arial" w:hAnsi="Arial" w:cs="Arial"/>
                <w:color w:val="000000"/>
                <w:sz w:val="18"/>
                <w:szCs w:val="18"/>
              </w:rPr>
              <w:t>6 месяцев</w:t>
            </w:r>
          </w:p>
        </w:tc>
        <w:tc>
          <w:tcPr>
            <w:tcW w:w="708" w:type="dxa"/>
            <w:vAlign w:val="center"/>
          </w:tcPr>
          <w:p w14:paraId="2C6391B5" w14:textId="77777777" w:rsidR="00821AA5" w:rsidRPr="00957E42" w:rsidRDefault="00821AA5" w:rsidP="00C607FD">
            <w:pPr>
              <w:spacing w:after="0" w:line="240" w:lineRule="auto"/>
              <w:jc w:val="center"/>
              <w:rPr>
                <w:rFonts w:ascii="Arial" w:hAnsi="Arial" w:cs="Arial"/>
                <w:color w:val="000000"/>
                <w:sz w:val="18"/>
                <w:szCs w:val="18"/>
              </w:rPr>
            </w:pPr>
          </w:p>
        </w:tc>
      </w:tr>
    </w:tbl>
    <w:p w14:paraId="4424607F" w14:textId="77777777" w:rsidR="00DF2F4F" w:rsidRPr="00957E42" w:rsidRDefault="00DF2F4F" w:rsidP="00DF2F4F">
      <w:pPr>
        <w:tabs>
          <w:tab w:val="left" w:pos="709"/>
        </w:tabs>
        <w:spacing w:after="0" w:line="240" w:lineRule="auto"/>
        <w:ind w:right="-172"/>
        <w:jc w:val="right"/>
        <w:rPr>
          <w:rFonts w:ascii="Garamond" w:hAnsi="Garamond"/>
          <w:b/>
          <w:sz w:val="28"/>
          <w:szCs w:val="28"/>
        </w:rPr>
      </w:pPr>
    </w:p>
    <w:p w14:paraId="5305B508" w14:textId="4A33E6A7" w:rsidR="009A496A" w:rsidRPr="00957E42" w:rsidRDefault="009A496A" w:rsidP="00DF2F4F">
      <w:pPr>
        <w:tabs>
          <w:tab w:val="left" w:pos="709"/>
        </w:tabs>
        <w:spacing w:after="0" w:line="240" w:lineRule="auto"/>
        <w:ind w:right="-172"/>
        <w:jc w:val="right"/>
        <w:rPr>
          <w:rFonts w:ascii="Garamond" w:hAnsi="Garamond"/>
          <w:b/>
          <w:sz w:val="28"/>
          <w:szCs w:val="28"/>
        </w:rPr>
      </w:pPr>
      <w:r w:rsidRPr="00957E42">
        <w:rPr>
          <w:rFonts w:ascii="Garamond" w:hAnsi="Garamond"/>
          <w:b/>
          <w:sz w:val="28"/>
          <w:szCs w:val="28"/>
        </w:rPr>
        <w:t>Приложение № 1.1.2</w:t>
      </w:r>
    </w:p>
    <w:tbl>
      <w:tblPr>
        <w:tblStyle w:val="af"/>
        <w:tblpPr w:leftFromText="180" w:rightFromText="180" w:vertAnchor="text" w:horzAnchor="margin" w:tblpY="258"/>
        <w:tblW w:w="5062" w:type="pct"/>
        <w:tblLook w:val="04A0" w:firstRow="1" w:lastRow="0" w:firstColumn="1" w:lastColumn="0" w:noHBand="0" w:noVBand="1"/>
      </w:tblPr>
      <w:tblGrid>
        <w:gridCol w:w="14741"/>
      </w:tblGrid>
      <w:tr w:rsidR="009A496A" w:rsidRPr="00957E42" w14:paraId="77D9F687" w14:textId="77777777" w:rsidTr="009A496A">
        <w:trPr>
          <w:trHeight w:val="274"/>
        </w:trPr>
        <w:tc>
          <w:tcPr>
            <w:tcW w:w="5000" w:type="pct"/>
          </w:tcPr>
          <w:p w14:paraId="1CFED910" w14:textId="77777777" w:rsidR="009A496A" w:rsidRPr="00957E42" w:rsidRDefault="009A496A" w:rsidP="009A496A">
            <w:pPr>
              <w:spacing w:after="0" w:line="240" w:lineRule="auto"/>
              <w:jc w:val="both"/>
              <w:rPr>
                <w:rFonts w:ascii="Garamond" w:hAnsi="Garamond"/>
                <w:sz w:val="24"/>
                <w:szCs w:val="24"/>
                <w:lang w:eastAsia="ru-RU"/>
              </w:rPr>
            </w:pPr>
            <w:r w:rsidRPr="00957E42">
              <w:rPr>
                <w:rFonts w:ascii="Garamond" w:hAnsi="Garamond"/>
                <w:b/>
                <w:sz w:val="24"/>
                <w:szCs w:val="24"/>
              </w:rPr>
              <w:t>Дата вступления в силу:</w:t>
            </w:r>
            <w:r w:rsidRPr="00957E42">
              <w:rPr>
                <w:rFonts w:ascii="Garamond" w:hAnsi="Garamond"/>
                <w:sz w:val="24"/>
                <w:szCs w:val="24"/>
              </w:rPr>
              <w:t xml:space="preserve"> </w:t>
            </w:r>
            <w:r w:rsidRPr="00957E42">
              <w:rPr>
                <w:rFonts w:ascii="Garamond" w:eastAsia="Times New Roman" w:hAnsi="Garamond"/>
                <w:sz w:val="24"/>
                <w:szCs w:val="24"/>
                <w:lang w:eastAsia="ru-RU"/>
              </w:rPr>
              <w:t xml:space="preserve">с </w:t>
            </w:r>
            <w:r w:rsidR="000F6EF6" w:rsidRPr="00957E42">
              <w:rPr>
                <w:rFonts w:ascii="Garamond" w:eastAsia="Times New Roman" w:hAnsi="Garamond"/>
                <w:sz w:val="24"/>
                <w:szCs w:val="24"/>
                <w:lang w:eastAsia="ru-RU"/>
              </w:rPr>
              <w:t>1-го</w:t>
            </w:r>
            <w:r w:rsidRPr="00957E42">
              <w:rPr>
                <w:rFonts w:ascii="Garamond" w:eastAsia="Times New Roman" w:hAnsi="Garamond"/>
                <w:sz w:val="24"/>
                <w:szCs w:val="24"/>
                <w:lang w:eastAsia="ru-RU"/>
              </w:rPr>
              <w:t xml:space="preserve"> числа месяца, следующ</w:t>
            </w:r>
            <w:r w:rsidR="004D1A51" w:rsidRPr="00957E42">
              <w:rPr>
                <w:rFonts w:ascii="Garamond" w:eastAsia="Times New Roman" w:hAnsi="Garamond"/>
                <w:sz w:val="24"/>
                <w:szCs w:val="24"/>
                <w:lang w:eastAsia="ru-RU"/>
              </w:rPr>
              <w:t>его</w:t>
            </w:r>
            <w:r w:rsidRPr="00957E42">
              <w:rPr>
                <w:rFonts w:ascii="Garamond" w:eastAsia="Times New Roman" w:hAnsi="Garamond"/>
                <w:sz w:val="24"/>
                <w:szCs w:val="24"/>
                <w:lang w:eastAsia="ru-RU"/>
              </w:rPr>
              <w:t xml:space="preserve"> за месяцем вступления в силу постановления Правительства Российской Федерации «О внесении изменений в постановление Правительства Российской Федерации от 27 декабря 2010 г</w:t>
            </w:r>
            <w:r w:rsidR="00E877E6" w:rsidRPr="00957E42">
              <w:rPr>
                <w:rFonts w:ascii="Garamond" w:eastAsia="Times New Roman" w:hAnsi="Garamond"/>
                <w:sz w:val="24"/>
                <w:szCs w:val="24"/>
                <w:lang w:eastAsia="ru-RU"/>
              </w:rPr>
              <w:t>ода</w:t>
            </w:r>
            <w:r w:rsidRPr="00957E42">
              <w:rPr>
                <w:rFonts w:ascii="Garamond" w:eastAsia="Times New Roman" w:hAnsi="Garamond"/>
                <w:sz w:val="24"/>
                <w:szCs w:val="24"/>
                <w:lang w:eastAsia="ru-RU"/>
              </w:rPr>
              <w:t xml:space="preserve"> № 1172»</w:t>
            </w:r>
            <w:r w:rsidRPr="00957E42">
              <w:rPr>
                <w:rFonts w:ascii="Garamond" w:eastAsia="Times New Roman" w:hAnsi="Garamond"/>
                <w:bCs/>
                <w:sz w:val="24"/>
                <w:szCs w:val="24"/>
                <w:lang w:eastAsia="ru-RU"/>
              </w:rPr>
              <w:t>.</w:t>
            </w:r>
          </w:p>
        </w:tc>
      </w:tr>
    </w:tbl>
    <w:p w14:paraId="7FD39053" w14:textId="77777777" w:rsidR="009A496A" w:rsidRPr="00957E42" w:rsidRDefault="009A496A" w:rsidP="009A496A">
      <w:pPr>
        <w:spacing w:after="0" w:line="240" w:lineRule="auto"/>
        <w:jc w:val="both"/>
        <w:rPr>
          <w:rFonts w:ascii="Garamond" w:hAnsi="Garamond"/>
        </w:rPr>
      </w:pPr>
    </w:p>
    <w:p w14:paraId="7254C6F2" w14:textId="77777777" w:rsidR="009A496A" w:rsidRPr="00957E42" w:rsidRDefault="009A496A" w:rsidP="009A496A">
      <w:pPr>
        <w:spacing w:after="0"/>
        <w:rPr>
          <w:rFonts w:ascii="Garamond" w:hAnsi="Garamond"/>
          <w:b/>
          <w:sz w:val="26"/>
          <w:szCs w:val="26"/>
        </w:rPr>
      </w:pPr>
    </w:p>
    <w:p w14:paraId="3961296D" w14:textId="2B1DAD59" w:rsidR="009A496A" w:rsidRPr="00957E42" w:rsidRDefault="009A496A" w:rsidP="00DF2F4F">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Приложение 31 к </w:t>
      </w:r>
      <w:r w:rsidRPr="00957E42">
        <w:rPr>
          <w:rFonts w:ascii="Garamond" w:hAnsi="Garamond" w:cs="Garamond"/>
          <w:b/>
          <w:bCs/>
          <w:sz w:val="26"/>
          <w:szCs w:val="26"/>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2C9000B5" w14:textId="77777777" w:rsidR="00DF2F4F" w:rsidRPr="00957E42" w:rsidRDefault="00DF2F4F" w:rsidP="00DF2F4F">
      <w:pPr>
        <w:spacing w:after="0" w:line="240" w:lineRule="auto"/>
        <w:rPr>
          <w:rFonts w:ascii="Garamond" w:eastAsia="Batang" w:hAnsi="Garamond"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9A496A" w:rsidRPr="00957E42" w14:paraId="625AF0F1" w14:textId="77777777" w:rsidTr="009A496A">
        <w:trPr>
          <w:trHeight w:val="435"/>
        </w:trPr>
        <w:tc>
          <w:tcPr>
            <w:tcW w:w="1129" w:type="dxa"/>
            <w:vAlign w:val="center"/>
          </w:tcPr>
          <w:p w14:paraId="5F7F09A5" w14:textId="77777777" w:rsidR="009A496A" w:rsidRPr="00957E42" w:rsidRDefault="009A496A" w:rsidP="009A496A">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27A1F0FC" w14:textId="77777777" w:rsidR="009A496A" w:rsidRPr="00957E42" w:rsidRDefault="009A496A" w:rsidP="009A496A">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0AA6B88F"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39030497"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6804" w:type="dxa"/>
            <w:vAlign w:val="center"/>
          </w:tcPr>
          <w:p w14:paraId="43D3E900"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339E7E2A"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9A496A" w:rsidRPr="00957E42" w14:paraId="7E1F2373" w14:textId="77777777" w:rsidTr="009A496A">
        <w:trPr>
          <w:trHeight w:val="435"/>
        </w:trPr>
        <w:tc>
          <w:tcPr>
            <w:tcW w:w="1129" w:type="dxa"/>
            <w:vAlign w:val="center"/>
          </w:tcPr>
          <w:p w14:paraId="55DA25AA"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Приложение 31, </w:t>
            </w:r>
          </w:p>
          <w:p w14:paraId="2CE3DBFA" w14:textId="77777777" w:rsidR="009A496A" w:rsidRPr="00957E42" w:rsidRDefault="009A496A" w:rsidP="009A496A">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п. 2.2.1</w:t>
            </w:r>
          </w:p>
        </w:tc>
        <w:tc>
          <w:tcPr>
            <w:tcW w:w="6804" w:type="dxa"/>
          </w:tcPr>
          <w:p w14:paraId="3C7ACAE8" w14:textId="77777777" w:rsidR="009A496A" w:rsidRPr="00957E42" w:rsidRDefault="009A496A" w:rsidP="009A496A">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4DC6EBE4" w14:textId="77777777" w:rsidR="009A496A" w:rsidRPr="00957E42" w:rsidRDefault="009A496A" w:rsidP="009A496A">
            <w:pPr>
              <w:widowControl w:val="0"/>
              <w:spacing w:before="120" w:after="120" w:line="240" w:lineRule="auto"/>
              <w:jc w:val="both"/>
              <w:rPr>
                <w:rFonts w:ascii="Garamond" w:eastAsia="Batang" w:hAnsi="Garamond"/>
                <w:lang w:eastAsia="ar-SA"/>
              </w:rPr>
            </w:pPr>
            <w:r w:rsidRPr="00957E42">
              <w:rPr>
                <w:rFonts w:ascii="Garamond" w:eastAsia="Batang" w:hAnsi="Garamond"/>
                <w:lang w:eastAsia="ar-SA"/>
              </w:rPr>
              <w:t xml:space="preserve">Расчет величин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ден.ср_ВИЭ_8</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ден.ср_ВИЭ_6</m:t>
                  </m:r>
                </m:sup>
              </m:sSubSup>
            </m:oMath>
            <w:r w:rsidRPr="00957E42">
              <w:rPr>
                <w:rFonts w:ascii="Garamond" w:eastAsia="Batang" w:hAnsi="Garamond"/>
                <w:lang w:eastAsia="ru-RU"/>
              </w:rPr>
              <w:t>,</w:t>
            </w:r>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ru-RU"/>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ден.ср_ВИЭ_третичн</m:t>
                  </m:r>
                </m:sup>
              </m:sSubSup>
            </m:oMath>
            <w:r w:rsidRPr="00957E42">
              <w:rPr>
                <w:rFonts w:ascii="Garamond" w:eastAsia="Batang" w:hAnsi="Garamond"/>
                <w:lang w:eastAsia="ru-RU"/>
              </w:rPr>
              <w:t>,</w:t>
            </w:r>
            <w:r w:rsidRPr="00957E42">
              <w:rPr>
                <w:rFonts w:ascii="Garamond" w:eastAsia="Batang" w:hAnsi="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sub>
                <m:sup>
                  <m:r>
                    <w:rPr>
                      <w:rFonts w:ascii="Cambria Math" w:eastAsia="Batang" w:hAnsi="Cambria Math"/>
                      <w:lang w:eastAsia="ru-RU"/>
                    </w:rPr>
                    <m:t>обеспеч_ВИЭ_третичн</m:t>
                  </m:r>
                </m:sup>
              </m:sSubSup>
            </m:oMath>
            <w:r w:rsidRPr="00957E42">
              <w:rPr>
                <w:rFonts w:ascii="Garamond" w:eastAsia="Batang" w:hAnsi="Garamond"/>
                <w:lang w:eastAsia="ru-RU"/>
              </w:rPr>
              <w:t xml:space="preserve"> </w:t>
            </w:r>
            <w:r w:rsidRPr="00957E42">
              <w:rPr>
                <w:rFonts w:ascii="Garamond" w:eastAsia="Batang" w:hAnsi="Garamond"/>
                <w:lang w:eastAsia="ar-SA"/>
              </w:rPr>
              <w:t>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635459DA" w14:textId="77777777" w:rsidR="009A496A" w:rsidRPr="00957E42" w:rsidRDefault="009A496A" w:rsidP="009A496A">
            <w:pPr>
              <w:widowControl w:val="0"/>
              <w:numPr>
                <w:ilvl w:val="0"/>
                <w:numId w:val="24"/>
              </w:numPr>
              <w:suppressAutoHyphens/>
              <w:spacing w:before="120" w:after="120" w:line="240" w:lineRule="auto"/>
              <w:jc w:val="both"/>
              <w:rPr>
                <w:rFonts w:ascii="Garamond" w:eastAsia="Batang" w:hAnsi="Garamond"/>
                <w:lang w:eastAsia="ar-SA"/>
              </w:rPr>
            </w:pPr>
            <w:r w:rsidRPr="00957E42">
              <w:rPr>
                <w:rFonts w:ascii="Garamond" w:eastAsia="Batang" w:hAnsi="Garamond"/>
                <w:lang w:eastAsia="ar-SA"/>
              </w:rPr>
              <w:t>по ДПМ ВИЭ, заключенным по итогам ОПВ, проведенных после 1 января 2021 года и до 1 ноября 2024 года</w:t>
            </w:r>
            <w:r w:rsidRPr="00957E42">
              <w:rPr>
                <w:rFonts w:ascii="Garamond" w:eastAsia="Batang" w:hAnsi="Garamond"/>
                <w:color w:val="000000"/>
                <w:lang w:eastAsia="ar-SA" w:bidi="ru-RU"/>
              </w:rPr>
              <w:t xml:space="preserve">: </w:t>
            </w:r>
            <w:r w:rsidRPr="00957E42">
              <w:rPr>
                <w:rFonts w:ascii="Garamond" w:eastAsia="Batang" w:hAnsi="Garamond"/>
                <w:lang w:eastAsia="ar-SA"/>
              </w:rPr>
              <w:t xml:space="preserve">истечения 11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ден.ср_ВИЭ_8</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w:t>
            </w:r>
            <w:r w:rsidRPr="00957E42">
              <w:rPr>
                <w:rFonts w:ascii="Garamond" w:eastAsia="Batang" w:hAnsi="Garamond"/>
                <w:lang w:eastAsia="ar-SA"/>
              </w:rPr>
              <w:t xml:space="preserve"> либо 19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либо 27 месяцев</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cs="Garamond"/>
                <w:lang w:eastAsia="ar-SA"/>
              </w:rPr>
              <w:t xml:space="preserve">) с даты </w:t>
            </w:r>
            <w:r w:rsidRPr="00957E42">
              <w:rPr>
                <w:rFonts w:ascii="Garamond" w:eastAsia="Batang" w:hAnsi="Garamond"/>
                <w:lang w:eastAsia="ar-SA"/>
              </w:rPr>
              <w:t>начала поставки по соответствующему ДПМ ВИЭ (с измененной даты начала поставки мощности по ДПМ ВИЭ);</w:t>
            </w:r>
          </w:p>
          <w:p w14:paraId="3607D9BC" w14:textId="77777777" w:rsidR="009A496A" w:rsidRPr="00957E42" w:rsidRDefault="009A496A" w:rsidP="009A496A">
            <w:pPr>
              <w:widowControl w:val="0"/>
              <w:numPr>
                <w:ilvl w:val="0"/>
                <w:numId w:val="24"/>
              </w:numPr>
              <w:suppressAutoHyphens/>
              <w:spacing w:before="120" w:after="120" w:line="240" w:lineRule="auto"/>
              <w:jc w:val="both"/>
              <w:rPr>
                <w:rFonts w:ascii="Garamond" w:eastAsia="Batang" w:hAnsi="Garamond"/>
                <w:lang w:eastAsia="ar-SA"/>
              </w:rPr>
            </w:pPr>
            <w:r w:rsidRPr="00957E42">
              <w:rPr>
                <w:rFonts w:ascii="Garamond" w:eastAsia="Batang" w:hAnsi="Garamond"/>
                <w:lang w:eastAsia="ar-SA"/>
              </w:rPr>
              <w:t>по ДПМ ВИЭ, заключенным по итогам ОПВ, проведенных после 1 ноября 2024 года</w:t>
            </w:r>
            <w:r w:rsidRPr="00957E42">
              <w:rPr>
                <w:rFonts w:ascii="Garamond" w:eastAsia="Batang" w:hAnsi="Garamond"/>
                <w:color w:val="000000"/>
                <w:lang w:eastAsia="ar-SA" w:bidi="ru-RU"/>
              </w:rPr>
              <w:t>:</w:t>
            </w:r>
            <w:r w:rsidRPr="00957E42">
              <w:rPr>
                <w:rFonts w:ascii="Garamond" w:eastAsia="Batang" w:hAnsi="Garamond"/>
                <w:lang w:eastAsia="ar-SA"/>
              </w:rPr>
              <w:t xml:space="preserve"> истечения 9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ден.ср_ВИЭ_6</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w:t>
            </w:r>
            <w:r w:rsidRPr="00957E42">
              <w:rPr>
                <w:rFonts w:ascii="Garamond" w:eastAsia="Batang" w:hAnsi="Garamond"/>
                <w:lang w:eastAsia="ar-SA"/>
              </w:rPr>
              <w:t xml:space="preserve"> либо 15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либо 21 месяца</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cs="Garamond"/>
                <w:lang w:eastAsia="ar-SA"/>
              </w:rPr>
              <w:t>), либо 27 месяцев</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ден.ср_ВИЭ_третичн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обеспеч_ВИЭ_третичн</m:t>
                  </m:r>
                </m:sup>
              </m:sSubSup>
            </m:oMath>
            <w:r w:rsidRPr="00957E42">
              <w:rPr>
                <w:rFonts w:ascii="Garamond" w:eastAsia="Batang" w:hAnsi="Garamond" w:cs="Garamond"/>
                <w:lang w:eastAsia="ar-SA"/>
              </w:rPr>
              <w:t xml:space="preserve">) с даты </w:t>
            </w:r>
            <w:r w:rsidRPr="00957E42">
              <w:rPr>
                <w:rFonts w:ascii="Garamond" w:eastAsia="Batang" w:hAnsi="Garamond"/>
                <w:lang w:eastAsia="ar-SA"/>
              </w:rPr>
              <w:t>начала поставки по соответствующему ДПМ ВИЭ;</w:t>
            </w:r>
          </w:p>
          <w:p w14:paraId="6638DD75" w14:textId="77777777" w:rsidR="009A496A" w:rsidRPr="00957E42" w:rsidRDefault="009A496A" w:rsidP="009A496A">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c>
          <w:tcPr>
            <w:tcW w:w="6804" w:type="dxa"/>
          </w:tcPr>
          <w:p w14:paraId="2E94BB61" w14:textId="77777777" w:rsidR="009A496A" w:rsidRPr="00957E42" w:rsidRDefault="009A496A" w:rsidP="009A496A">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p w14:paraId="1AE544F8" w14:textId="77777777" w:rsidR="009A496A" w:rsidRPr="00957E42" w:rsidRDefault="009A496A" w:rsidP="009A496A">
            <w:pPr>
              <w:widowControl w:val="0"/>
              <w:spacing w:before="120" w:after="120" w:line="240" w:lineRule="auto"/>
              <w:jc w:val="both"/>
              <w:rPr>
                <w:rFonts w:ascii="Garamond" w:eastAsia="Batang" w:hAnsi="Garamond"/>
                <w:lang w:eastAsia="ar-SA"/>
              </w:rPr>
            </w:pPr>
            <w:r w:rsidRPr="00957E42">
              <w:rPr>
                <w:rFonts w:ascii="Garamond" w:eastAsia="Batang" w:hAnsi="Garamond"/>
                <w:lang w:eastAsia="ar-SA"/>
              </w:rPr>
              <w:t xml:space="preserve">Расчет величин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ден.ср_ВИЭ_8</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ден.ср_ВИЭ_6</m:t>
                  </m:r>
                </m:sup>
              </m:sSubSup>
            </m:oMath>
            <w:r w:rsidRPr="00957E42">
              <w:rPr>
                <w:rFonts w:ascii="Garamond" w:eastAsia="Batang" w:hAnsi="Garamond"/>
                <w:lang w:eastAsia="ru-RU"/>
              </w:rPr>
              <w:t>,</w:t>
            </w:r>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ru-RU"/>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ден.ср_ВИЭ_третичн</m:t>
                  </m:r>
                </m:sup>
              </m:sSubSup>
            </m:oMath>
            <w:r w:rsidRPr="00957E42">
              <w:rPr>
                <w:rFonts w:ascii="Garamond" w:eastAsia="Batang" w:hAnsi="Garamond"/>
                <w:lang w:eastAsia="ru-RU"/>
              </w:rPr>
              <w:t>,</w:t>
            </w:r>
            <w:r w:rsidRPr="00957E42">
              <w:rPr>
                <w:rFonts w:ascii="Garamond" w:eastAsia="Batang" w:hAnsi="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xml:space="preserve">,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lang w:eastAsia="ar-SA"/>
              </w:rPr>
              <w:t xml:space="preserve">, </w:t>
            </w:r>
            <m:oMath>
              <m:sSubSup>
                <m:sSubSupPr>
                  <m:ctrlPr>
                    <w:rPr>
                      <w:rFonts w:ascii="Cambria Math" w:eastAsia="Batang" w:hAnsi="Cambria Math"/>
                      <w:i/>
                      <w:lang w:eastAsia="ru-RU"/>
                    </w:rPr>
                  </m:ctrlPr>
                </m:sSubSupPr>
                <m:e>
                  <m:r>
                    <w:rPr>
                      <w:rFonts w:ascii="Cambria Math" w:eastAsia="Batang" w:hAnsi="Cambria Math"/>
                      <w:lang w:eastAsia="ru-RU"/>
                    </w:rPr>
                    <m:t>S</m:t>
                  </m:r>
                </m:e>
                <m:sub>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sub>
                <m:sup>
                  <m:r>
                    <w:rPr>
                      <w:rFonts w:ascii="Cambria Math" w:eastAsia="Batang" w:hAnsi="Cambria Math"/>
                      <w:lang w:eastAsia="ru-RU"/>
                    </w:rPr>
                    <m:t>обеспеч_ВИЭ_третичн</m:t>
                  </m:r>
                </m:sup>
              </m:sSubSup>
            </m:oMath>
            <w:r w:rsidRPr="00957E42">
              <w:rPr>
                <w:rFonts w:ascii="Garamond" w:eastAsia="Batang" w:hAnsi="Garamond"/>
                <w:lang w:eastAsia="ru-RU"/>
              </w:rPr>
              <w:t xml:space="preserve"> </w:t>
            </w:r>
            <w:r w:rsidRPr="00957E42">
              <w:rPr>
                <w:rFonts w:ascii="Garamond" w:eastAsia="Batang" w:hAnsi="Garamond"/>
                <w:lang w:eastAsia="ar-SA"/>
              </w:rPr>
              <w:t>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68939191" w14:textId="77777777" w:rsidR="009A496A" w:rsidRPr="00957E42" w:rsidRDefault="009A496A" w:rsidP="009A496A">
            <w:pPr>
              <w:widowControl w:val="0"/>
              <w:numPr>
                <w:ilvl w:val="0"/>
                <w:numId w:val="24"/>
              </w:numPr>
              <w:suppressAutoHyphens/>
              <w:spacing w:before="120" w:after="120" w:line="240" w:lineRule="auto"/>
              <w:jc w:val="both"/>
              <w:rPr>
                <w:rFonts w:ascii="Garamond" w:eastAsia="Batang" w:hAnsi="Garamond"/>
                <w:lang w:eastAsia="ar-SA"/>
              </w:rPr>
            </w:pPr>
            <w:r w:rsidRPr="00957E42">
              <w:rPr>
                <w:rFonts w:ascii="Garamond" w:eastAsia="Batang" w:hAnsi="Garamond"/>
                <w:lang w:eastAsia="ar-SA"/>
              </w:rPr>
              <w:t>по ДПМ ВИЭ, заключенным по итогам ОПВ, проведенных после 1 января 2021 года и до 1 ноября 2024 года</w:t>
            </w:r>
            <w:r w:rsidRPr="00957E42">
              <w:rPr>
                <w:rFonts w:ascii="Garamond" w:eastAsia="Batang" w:hAnsi="Garamond"/>
                <w:color w:val="000000"/>
                <w:lang w:eastAsia="ar-SA" w:bidi="ru-RU"/>
              </w:rPr>
              <w:t xml:space="preserve">: </w:t>
            </w:r>
            <w:r w:rsidRPr="00957E42">
              <w:rPr>
                <w:rFonts w:ascii="Garamond" w:eastAsia="Batang" w:hAnsi="Garamond"/>
                <w:lang w:eastAsia="ar-SA"/>
              </w:rPr>
              <w:t xml:space="preserve">истечения 11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ден.ср_ВИЭ_8</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w:t>
            </w:r>
            <w:r w:rsidRPr="00957E42">
              <w:rPr>
                <w:rFonts w:ascii="Garamond" w:eastAsia="Batang" w:hAnsi="Garamond"/>
                <w:lang w:eastAsia="ar-SA"/>
              </w:rPr>
              <w:t xml:space="preserve"> либо 19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либо 27 месяцев</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cs="Garamond"/>
                <w:lang w:eastAsia="ar-SA"/>
              </w:rPr>
              <w:t xml:space="preserve">) с даты </w:t>
            </w:r>
            <w:r w:rsidRPr="00957E42">
              <w:rPr>
                <w:rFonts w:ascii="Garamond" w:eastAsia="Batang" w:hAnsi="Garamond"/>
                <w:lang w:eastAsia="ar-SA"/>
              </w:rPr>
              <w:t>начала поставки по соответствующему ДПМ ВИЭ (с измененной даты начала поставки мощности по ДПМ ВИЭ);</w:t>
            </w:r>
          </w:p>
          <w:p w14:paraId="00445FB7" w14:textId="77777777" w:rsidR="009A496A" w:rsidRPr="00957E42" w:rsidRDefault="009A496A" w:rsidP="009A496A">
            <w:pPr>
              <w:widowControl w:val="0"/>
              <w:numPr>
                <w:ilvl w:val="0"/>
                <w:numId w:val="24"/>
              </w:numPr>
              <w:suppressAutoHyphens/>
              <w:spacing w:before="120" w:after="120" w:line="240" w:lineRule="auto"/>
              <w:jc w:val="both"/>
              <w:rPr>
                <w:rFonts w:ascii="Garamond" w:eastAsia="Batang" w:hAnsi="Garamond"/>
                <w:lang w:eastAsia="ar-SA"/>
              </w:rPr>
            </w:pPr>
            <w:r w:rsidRPr="00957E42">
              <w:rPr>
                <w:rFonts w:ascii="Garamond" w:eastAsia="Batang" w:hAnsi="Garamond"/>
                <w:lang w:eastAsia="ar-SA"/>
              </w:rPr>
              <w:t>по ДПМ ВИЭ, заключенным по итогам ОПВ, проведенных после 1 ноября 2024 года</w:t>
            </w:r>
            <w:r w:rsidRPr="00957E42">
              <w:rPr>
                <w:rFonts w:ascii="Garamond" w:eastAsia="Batang" w:hAnsi="Garamond"/>
                <w:color w:val="000000"/>
                <w:lang w:eastAsia="ar-SA" w:bidi="ru-RU"/>
              </w:rPr>
              <w:t>:</w:t>
            </w:r>
            <w:r w:rsidRPr="00957E42">
              <w:rPr>
                <w:rFonts w:ascii="Garamond" w:eastAsia="Batang" w:hAnsi="Garamond"/>
                <w:lang w:eastAsia="ar-SA"/>
              </w:rPr>
              <w:t xml:space="preserve"> истечения 9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ден.ср_ВИЭ_6</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m:t>
                  </m:r>
                </m:sup>
              </m:sSubSup>
            </m:oMath>
            <w:r w:rsidRPr="00957E42">
              <w:rPr>
                <w:rFonts w:ascii="Garamond" w:eastAsia="Batang" w:hAnsi="Garamond" w:cs="Garamond"/>
                <w:lang w:eastAsia="ar-SA"/>
              </w:rPr>
              <w:t>),</w:t>
            </w:r>
            <w:r w:rsidRPr="00957E42">
              <w:rPr>
                <w:rFonts w:ascii="Garamond" w:eastAsia="Batang" w:hAnsi="Garamond"/>
                <w:lang w:eastAsia="ar-SA"/>
              </w:rPr>
              <w:t xml:space="preserve"> либо 15 месяцев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ден.ср_ВИЭ_первонач</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обеспеч_ВИЭ_первонач</m:t>
                  </m:r>
                </m:sup>
              </m:sSubSup>
            </m:oMath>
            <w:r w:rsidRPr="00957E42">
              <w:rPr>
                <w:rFonts w:ascii="Garamond" w:eastAsia="Batang" w:hAnsi="Garamond" w:cs="Garamond"/>
                <w:lang w:eastAsia="ar-SA"/>
              </w:rPr>
              <w:t>), либо 21 месяца</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ден.ср_ВИЭ_повторн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обеспеч_ВИЭ_повторн</m:t>
                  </m:r>
                </m:sup>
              </m:sSubSup>
            </m:oMath>
            <w:r w:rsidRPr="00957E42">
              <w:rPr>
                <w:rFonts w:ascii="Garamond" w:eastAsia="Batang" w:hAnsi="Garamond" w:cs="Garamond"/>
                <w:lang w:eastAsia="ar-SA"/>
              </w:rPr>
              <w:t>), либо 27 месяцев</w:t>
            </w:r>
            <w:r w:rsidRPr="00957E42">
              <w:rPr>
                <w:rFonts w:ascii="Garamond" w:eastAsia="Batang" w:hAnsi="Garamond"/>
                <w:lang w:eastAsia="ar-SA"/>
              </w:rPr>
              <w:t xml:space="preserve"> (для </w:t>
            </w:r>
            <m:oMath>
              <m:sSubSup>
                <m:sSubSupPr>
                  <m:ctrlPr>
                    <w:rPr>
                      <w:rFonts w:ascii="Cambria Math" w:eastAsia="Batang" w:hAnsi="Cambria Math"/>
                      <w:i/>
                      <w:lang w:eastAsia="ru-RU"/>
                    </w:rPr>
                  </m:ctrlPr>
                </m:sSubSupPr>
                <m:e>
                  <m:r>
                    <w:rPr>
                      <w:rFonts w:ascii="Cambria Math" w:eastAsia="Batang" w:hAnsi="Cambria Math"/>
                      <w:lang w:eastAsia="ru-RU"/>
                    </w:rPr>
                    <m:t>S</m:t>
                  </m:r>
                </m:e>
                <m:sub>
                  <m:r>
                    <w:rPr>
                      <w:rFonts w:ascii="Cambria Math" w:eastAsia="Batang" w:hAnsi="Cambria Math"/>
                      <w:lang w:eastAsia="ru-RU"/>
                    </w:rPr>
                    <m:t>i,</m:t>
                  </m:r>
                  <m:sSub>
                    <m:sSubPr>
                      <m:ctrlPr>
                        <w:rPr>
                          <w:rFonts w:ascii="Cambria Math" w:eastAsia="Batang" w:hAnsi="Cambria Math"/>
                          <w:i/>
                          <w:lang w:eastAsia="ru-RU"/>
                        </w:rPr>
                      </m:ctrlPr>
                    </m:sSubPr>
                    <m:e>
                      <m:r>
                        <w:rPr>
                          <w:rFonts w:ascii="Cambria Math" w:eastAsia="Batang" w:hAnsi="Cambria Math"/>
                          <w:lang w:eastAsia="ru-RU"/>
                        </w:rPr>
                        <m:t>g</m:t>
                      </m:r>
                    </m:e>
                    <m:sub>
                      <m:r>
                        <w:rPr>
                          <w:rFonts w:ascii="Cambria Math" w:eastAsia="Batang" w:hAnsi="Cambria Math"/>
                          <w:lang w:eastAsia="ru-RU"/>
                        </w:rPr>
                        <m:t>n</m:t>
                      </m:r>
                    </m:sub>
                  </m:sSub>
                  <m:r>
                    <w:rPr>
                      <w:rFonts w:ascii="Cambria Math" w:eastAsia="Batang" w:hAnsi="Cambria Math"/>
                      <w:lang w:eastAsia="ru-RU"/>
                    </w:rPr>
                    <m:t>,m</m:t>
                  </m:r>
                </m:sub>
                <m:sup>
                  <m:r>
                    <w:rPr>
                      <w:rFonts w:ascii="Cambria Math" w:eastAsia="Batang" w:hAnsi="Cambria Math"/>
                      <w:lang w:eastAsia="ru-RU"/>
                    </w:rPr>
                    <m:t>ден.ср_ВИЭ_третичн</m:t>
                  </m:r>
                </m:sup>
              </m:sSubSup>
            </m:oMath>
            <w:r w:rsidRPr="00957E42">
              <w:rPr>
                <w:rFonts w:ascii="Garamond" w:eastAsia="Batang" w:hAnsi="Garamond"/>
                <w:lang w:eastAsia="ar-SA"/>
              </w:rPr>
              <w:t xml:space="preserve"> и </w:t>
            </w:r>
            <m:oMath>
              <m:sSubSup>
                <m:sSubSupPr>
                  <m:ctrlPr>
                    <w:rPr>
                      <w:rFonts w:ascii="Cambria Math" w:eastAsia="Batang" w:hAnsi="Cambria Math" w:cs="Garamond"/>
                      <w:i/>
                      <w:lang w:eastAsia="ar-SA"/>
                    </w:rPr>
                  </m:ctrlPr>
                </m:sSubSupPr>
                <m:e>
                  <m:r>
                    <w:rPr>
                      <w:rFonts w:ascii="Cambria Math" w:eastAsia="Batang" w:hAnsi="Cambria Math" w:cs="Garamond"/>
                      <w:lang w:eastAsia="ar-SA"/>
                    </w:rPr>
                    <m:t>S</m:t>
                  </m:r>
                </m:e>
                <m:sub>
                  <m:sSub>
                    <m:sSubPr>
                      <m:ctrlPr>
                        <w:rPr>
                          <w:rFonts w:ascii="Cambria Math" w:eastAsia="Batang" w:hAnsi="Cambria Math" w:cs="Garamond"/>
                          <w:i/>
                          <w:lang w:eastAsia="ar-SA"/>
                        </w:rPr>
                      </m:ctrlPr>
                    </m:sSubPr>
                    <m:e>
                      <m:r>
                        <w:rPr>
                          <w:rFonts w:ascii="Cambria Math" w:eastAsia="Batang" w:hAnsi="Cambria Math" w:cs="Garamond"/>
                          <w:lang w:eastAsia="ar-SA"/>
                        </w:rPr>
                        <m:t>g</m:t>
                      </m:r>
                    </m:e>
                    <m:sub>
                      <m:r>
                        <w:rPr>
                          <w:rFonts w:ascii="Cambria Math" w:eastAsia="Batang" w:hAnsi="Cambria Math" w:cs="Garamond"/>
                          <w:lang w:eastAsia="ar-SA"/>
                        </w:rPr>
                        <m:t>n</m:t>
                      </m:r>
                    </m:sub>
                  </m:sSub>
                </m:sub>
                <m:sup>
                  <m:r>
                    <w:rPr>
                      <w:rFonts w:ascii="Cambria Math" w:eastAsia="Batang" w:hAnsi="Cambria Math" w:cs="Garamond"/>
                      <w:lang w:eastAsia="ar-SA"/>
                    </w:rPr>
                    <m:t>обеспеч_ВИЭ_третичн</m:t>
                  </m:r>
                </m:sup>
              </m:sSubSup>
            </m:oMath>
            <w:r w:rsidRPr="00957E42">
              <w:rPr>
                <w:rFonts w:ascii="Garamond" w:eastAsia="Batang" w:hAnsi="Garamond" w:cs="Garamond"/>
                <w:lang w:eastAsia="ar-SA"/>
              </w:rPr>
              <w:t xml:space="preserve">) с даты </w:t>
            </w:r>
            <w:r w:rsidRPr="00957E42">
              <w:rPr>
                <w:rFonts w:ascii="Garamond" w:eastAsia="Batang" w:hAnsi="Garamond"/>
                <w:lang w:eastAsia="ar-SA"/>
              </w:rPr>
              <w:t xml:space="preserve">начала поставки по соответствующему ДПМ ВИЭ </w:t>
            </w:r>
            <w:r w:rsidRPr="00957E42">
              <w:rPr>
                <w:rFonts w:ascii="Garamond" w:eastAsia="Batang" w:hAnsi="Garamond"/>
                <w:highlight w:val="yellow"/>
                <w:lang w:eastAsia="ar-SA"/>
              </w:rPr>
              <w:t>(с измененной даты начала поставки мощности по ДПМ ВИЭ)</w:t>
            </w:r>
            <w:r w:rsidRPr="00957E42">
              <w:rPr>
                <w:rFonts w:ascii="Garamond" w:eastAsia="Batang" w:hAnsi="Garamond"/>
                <w:lang w:eastAsia="ar-SA"/>
              </w:rPr>
              <w:t>;</w:t>
            </w:r>
          </w:p>
          <w:p w14:paraId="5A18A281" w14:textId="77777777" w:rsidR="009A496A" w:rsidRPr="00957E42" w:rsidRDefault="009A496A" w:rsidP="009A496A">
            <w:pPr>
              <w:spacing w:before="120" w:after="120" w:line="240" w:lineRule="auto"/>
              <w:ind w:firstLine="594"/>
              <w:jc w:val="both"/>
              <w:rPr>
                <w:rFonts w:ascii="Garamond" w:eastAsia="Times New Roman" w:hAnsi="Garamond"/>
                <w:szCs w:val="20"/>
              </w:rPr>
            </w:pPr>
            <w:r w:rsidRPr="00957E42">
              <w:rPr>
                <w:rFonts w:ascii="Garamond" w:eastAsia="Times New Roman" w:hAnsi="Garamond"/>
                <w:szCs w:val="20"/>
              </w:rPr>
              <w:t>...</w:t>
            </w:r>
          </w:p>
        </w:tc>
      </w:tr>
    </w:tbl>
    <w:p w14:paraId="0B9FF348" w14:textId="77777777" w:rsidR="009A496A" w:rsidRPr="00957E42" w:rsidRDefault="009A496A" w:rsidP="004026DF">
      <w:pPr>
        <w:spacing w:after="160" w:line="259" w:lineRule="auto"/>
        <w:rPr>
          <w:rFonts w:ascii="Garamond" w:hAnsi="Garamond"/>
          <w:b/>
          <w:sz w:val="28"/>
          <w:szCs w:val="28"/>
        </w:rPr>
      </w:pPr>
    </w:p>
    <w:sectPr w:rsidR="009A496A" w:rsidRPr="00957E42">
      <w:footnotePr>
        <w:numRestart w:val="eachPage"/>
      </w:footnotePr>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9BFA4" w14:textId="77777777" w:rsidR="0038358B" w:rsidRDefault="0038358B">
      <w:pPr>
        <w:spacing w:after="0" w:line="240" w:lineRule="auto"/>
      </w:pPr>
      <w:r>
        <w:separator/>
      </w:r>
    </w:p>
  </w:endnote>
  <w:endnote w:type="continuationSeparator" w:id="0">
    <w:p w14:paraId="599D9A4E" w14:textId="77777777" w:rsidR="0038358B" w:rsidRDefault="0038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21286"/>
      <w:docPartObj>
        <w:docPartGallery w:val="Page Numbers (Bottom of Page)"/>
        <w:docPartUnique/>
      </w:docPartObj>
    </w:sdtPr>
    <w:sdtEndPr/>
    <w:sdtContent>
      <w:p w14:paraId="675302C2" w14:textId="65901C04" w:rsidR="0038358B" w:rsidRDefault="0038358B">
        <w:pPr>
          <w:pStyle w:val="af2"/>
          <w:jc w:val="right"/>
        </w:pPr>
        <w:r>
          <w:fldChar w:fldCharType="begin"/>
        </w:r>
        <w:r>
          <w:instrText>PAGE   \* MERGEFORMAT</w:instrText>
        </w:r>
        <w:r>
          <w:fldChar w:fldCharType="separate"/>
        </w:r>
        <w:r w:rsidR="00A70DB7">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88E07" w14:textId="77777777" w:rsidR="0038358B" w:rsidRDefault="0038358B">
      <w:pPr>
        <w:spacing w:after="0" w:line="240" w:lineRule="auto"/>
      </w:pPr>
      <w:r>
        <w:separator/>
      </w:r>
    </w:p>
  </w:footnote>
  <w:footnote w:type="continuationSeparator" w:id="0">
    <w:p w14:paraId="2E0D7281" w14:textId="77777777" w:rsidR="0038358B" w:rsidRDefault="00383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5FE"/>
    <w:multiLevelType w:val="hybridMultilevel"/>
    <w:tmpl w:val="5D202EDA"/>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A5E05"/>
    <w:multiLevelType w:val="hybridMultilevel"/>
    <w:tmpl w:val="4AC25642"/>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169AC"/>
    <w:multiLevelType w:val="hybridMultilevel"/>
    <w:tmpl w:val="9050DB2C"/>
    <w:lvl w:ilvl="0" w:tplc="CDB4FC74">
      <w:start w:val="1"/>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3" w15:restartNumberingAfterBreak="0">
    <w:nsid w:val="051061F3"/>
    <w:multiLevelType w:val="multilevel"/>
    <w:tmpl w:val="11C88B48"/>
    <w:lvl w:ilvl="0">
      <w:start w:val="1"/>
      <w:numFmt w:val="decimal"/>
      <w:lvlText w:val="%1."/>
      <w:lvlJc w:val="left"/>
      <w:pPr>
        <w:ind w:left="1080" w:hanging="360"/>
      </w:pPr>
      <w:rPr>
        <w:rFonts w:ascii="Garamond" w:eastAsia="Times New Roman" w:hAnsi="Garamond" w:hint="default"/>
        <w:b/>
        <w:sz w:val="22"/>
        <w:szCs w:val="22"/>
      </w:rPr>
    </w:lvl>
    <w:lvl w:ilvl="1">
      <w:start w:val="1"/>
      <w:numFmt w:val="decimal"/>
      <w:isLgl/>
      <w:lvlText w:val="%1.%2."/>
      <w:lvlJc w:val="left"/>
      <w:pPr>
        <w:ind w:left="1440" w:hanging="720"/>
      </w:pPr>
      <w:rPr>
        <w:rFonts w:ascii="Garamond" w:hAnsi="Garamond" w:hint="default"/>
        <w:b/>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750E38"/>
    <w:multiLevelType w:val="hybridMultilevel"/>
    <w:tmpl w:val="67B6262A"/>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6683F"/>
    <w:multiLevelType w:val="hybridMultilevel"/>
    <w:tmpl w:val="13EA633A"/>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754BCD"/>
    <w:multiLevelType w:val="hybridMultilevel"/>
    <w:tmpl w:val="E32476A2"/>
    <w:lvl w:ilvl="0" w:tplc="CABC02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0D13AF"/>
    <w:multiLevelType w:val="hybridMultilevel"/>
    <w:tmpl w:val="8B78F39A"/>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0B1ACA"/>
    <w:multiLevelType w:val="hybridMultilevel"/>
    <w:tmpl w:val="A10CEBE2"/>
    <w:lvl w:ilvl="0" w:tplc="CF6AD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197BF9"/>
    <w:multiLevelType w:val="hybridMultilevel"/>
    <w:tmpl w:val="9EDC0F56"/>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F33EDC"/>
    <w:multiLevelType w:val="hybridMultilevel"/>
    <w:tmpl w:val="6F1A9D74"/>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72249E"/>
    <w:multiLevelType w:val="hybridMultilevel"/>
    <w:tmpl w:val="1B96ADB8"/>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3F2430"/>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4" w15:restartNumberingAfterBreak="0">
    <w:nsid w:val="27CF7B70"/>
    <w:multiLevelType w:val="hybridMultilevel"/>
    <w:tmpl w:val="8A962F6C"/>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293F0CA0"/>
    <w:multiLevelType w:val="hybridMultilevel"/>
    <w:tmpl w:val="946EA30A"/>
    <w:lvl w:ilvl="0" w:tplc="58D20664">
      <w:start w:val="1"/>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E035F7"/>
    <w:multiLevelType w:val="hybridMultilevel"/>
    <w:tmpl w:val="EEA492FC"/>
    <w:lvl w:ilvl="0" w:tplc="2ED4D834">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5D97C52"/>
    <w:multiLevelType w:val="hybridMultilevel"/>
    <w:tmpl w:val="4398AE66"/>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9305D"/>
    <w:multiLevelType w:val="hybridMultilevel"/>
    <w:tmpl w:val="35569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5A1CDE"/>
    <w:multiLevelType w:val="hybridMultilevel"/>
    <w:tmpl w:val="351AB0C2"/>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00509D"/>
    <w:multiLevelType w:val="hybridMultilevel"/>
    <w:tmpl w:val="C99AB820"/>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3B254692"/>
    <w:multiLevelType w:val="hybridMultilevel"/>
    <w:tmpl w:val="1B96ADB8"/>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B303E8"/>
    <w:multiLevelType w:val="hybridMultilevel"/>
    <w:tmpl w:val="2ECEFBDC"/>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C87085"/>
    <w:multiLevelType w:val="hybridMultilevel"/>
    <w:tmpl w:val="D16A68B0"/>
    <w:lvl w:ilvl="0" w:tplc="D03C4C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14124FE"/>
    <w:multiLevelType w:val="hybridMultilevel"/>
    <w:tmpl w:val="CE16CE5A"/>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8F35797"/>
    <w:multiLevelType w:val="hybridMultilevel"/>
    <w:tmpl w:val="298EA890"/>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B2C85"/>
    <w:multiLevelType w:val="hybridMultilevel"/>
    <w:tmpl w:val="435EC9DA"/>
    <w:lvl w:ilvl="0" w:tplc="C2D87B72">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C81E3D"/>
    <w:multiLevelType w:val="multilevel"/>
    <w:tmpl w:val="F42006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ascii="Garamond" w:hAnsi="Garamond" w:cs="Times New Roman" w:hint="default"/>
        <w:b/>
        <w:sz w:val="22"/>
        <w:szCs w:val="22"/>
      </w:rPr>
    </w:lvl>
    <w:lvl w:ilvl="2">
      <w:start w:val="1"/>
      <w:numFmt w:val="decimal"/>
      <w:lvlText w:val="%1.%2.%3."/>
      <w:lvlJc w:val="left"/>
      <w:pPr>
        <w:tabs>
          <w:tab w:val="num" w:pos="1146"/>
        </w:tabs>
        <w:ind w:left="930" w:hanging="504"/>
      </w:pPr>
      <w:rPr>
        <w:rFonts w:ascii="Garamond" w:hAnsi="Garamond" w:cstheme="minorHAnsi"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97D564A"/>
    <w:multiLevelType w:val="hybridMultilevel"/>
    <w:tmpl w:val="A6BE4BAC"/>
    <w:lvl w:ilvl="0" w:tplc="00620EC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A7919F7"/>
    <w:multiLevelType w:val="hybridMultilevel"/>
    <w:tmpl w:val="97728792"/>
    <w:lvl w:ilvl="0" w:tplc="00620EC0">
      <w:start w:val="1"/>
      <w:numFmt w:val="bullet"/>
      <w:lvlText w:val="-"/>
      <w:lvlJc w:val="left"/>
      <w:pPr>
        <w:tabs>
          <w:tab w:val="num" w:pos="2520"/>
        </w:tabs>
        <w:ind w:left="2520" w:hanging="360"/>
      </w:pPr>
      <w:rPr>
        <w:rFonts w:ascii="Courier New" w:hAnsi="Courier New" w:hint="default"/>
      </w:rPr>
    </w:lvl>
    <w:lvl w:ilvl="1" w:tplc="45D452B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1D0EEE"/>
    <w:multiLevelType w:val="hybridMultilevel"/>
    <w:tmpl w:val="F44A856E"/>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1601020">
      <w:start w:val="1"/>
      <w:numFmt w:val="decimal"/>
      <w:lvlText w:val="%4."/>
      <w:lvlJc w:val="left"/>
      <w:pPr>
        <w:tabs>
          <w:tab w:val="num" w:pos="2880"/>
        </w:tabs>
        <w:ind w:left="2880" w:hanging="360"/>
      </w:pPr>
      <w:rPr>
        <w:rFonts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1153AA3"/>
    <w:multiLevelType w:val="hybridMultilevel"/>
    <w:tmpl w:val="5FF6E190"/>
    <w:lvl w:ilvl="0" w:tplc="F82AFA54">
      <w:start w:val="1"/>
      <w:numFmt w:val="russianLower"/>
      <w:lvlText w:val="%1)"/>
      <w:lvlJc w:val="left"/>
      <w:pPr>
        <w:tabs>
          <w:tab w:val="num" w:pos="1481"/>
        </w:tabs>
        <w:ind w:left="220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653D1381"/>
    <w:multiLevelType w:val="multilevel"/>
    <w:tmpl w:val="C8EA463E"/>
    <w:lvl w:ilvl="0">
      <w:start w:val="28"/>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5DD0A0F"/>
    <w:multiLevelType w:val="multilevel"/>
    <w:tmpl w:val="862CD352"/>
    <w:lvl w:ilvl="0">
      <w:start w:val="3"/>
      <w:numFmt w:val="decimal"/>
      <w:lvlText w:val="%1."/>
      <w:lvlJc w:val="left"/>
      <w:pPr>
        <w:ind w:left="450" w:hanging="450"/>
      </w:pPr>
      <w:rPr>
        <w:rFonts w:hint="default"/>
      </w:rPr>
    </w:lvl>
    <w:lvl w:ilvl="1">
      <w:start w:val="1"/>
      <w:numFmt w:val="decimal"/>
      <w:lvlText w:val="%1.%2."/>
      <w:lvlJc w:val="left"/>
      <w:pPr>
        <w:ind w:left="720" w:hanging="720"/>
      </w:pPr>
      <w:rPr>
        <w:rFonts w:ascii="Garamond" w:hAnsi="Garamond"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382BA3"/>
    <w:multiLevelType w:val="hybridMultilevel"/>
    <w:tmpl w:val="A01A8E54"/>
    <w:lvl w:ilvl="0" w:tplc="B7D4D260">
      <w:start w:val="1"/>
      <w:numFmt w:val="decimal"/>
      <w:lvlText w:val="%1)"/>
      <w:lvlJc w:val="left"/>
      <w:pPr>
        <w:tabs>
          <w:tab w:val="num" w:pos="54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15:restartNumberingAfterBreak="0">
    <w:nsid w:val="67C9642C"/>
    <w:multiLevelType w:val="hybridMultilevel"/>
    <w:tmpl w:val="5B2C2BB8"/>
    <w:lvl w:ilvl="0" w:tplc="D160102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1F4249"/>
    <w:multiLevelType w:val="hybridMultilevel"/>
    <w:tmpl w:val="BF9C728C"/>
    <w:lvl w:ilvl="0" w:tplc="5C9E7F4A">
      <w:start w:val="1"/>
      <w:numFmt w:val="bullet"/>
      <w:lvlText w:val=""/>
      <w:lvlJc w:val="left"/>
      <w:pPr>
        <w:ind w:left="903" w:hanging="360"/>
      </w:pPr>
      <w:rPr>
        <w:rFonts w:ascii="Symbol" w:hAnsi="Symbol" w:hint="default"/>
        <w:b/>
        <w:color w:val="auto"/>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9" w15:restartNumberingAfterBreak="0">
    <w:nsid w:val="7A322D2A"/>
    <w:multiLevelType w:val="hybridMultilevel"/>
    <w:tmpl w:val="B63CA8D0"/>
    <w:lvl w:ilvl="0" w:tplc="01D23F64">
      <w:start w:val="1"/>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7B234459"/>
    <w:multiLevelType w:val="hybridMultilevel"/>
    <w:tmpl w:val="A2F62F9C"/>
    <w:lvl w:ilvl="0" w:tplc="2ED4D834">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D10F88"/>
    <w:multiLevelType w:val="hybridMultilevel"/>
    <w:tmpl w:val="A01A8E54"/>
    <w:lvl w:ilvl="0" w:tplc="B7D4D260">
      <w:start w:val="1"/>
      <w:numFmt w:val="decimal"/>
      <w:lvlText w:val="%1)"/>
      <w:lvlJc w:val="left"/>
      <w:pPr>
        <w:tabs>
          <w:tab w:val="num" w:pos="54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2" w15:restartNumberingAfterBreak="0">
    <w:nsid w:val="7F274CC6"/>
    <w:multiLevelType w:val="hybridMultilevel"/>
    <w:tmpl w:val="29DAE254"/>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7"/>
  </w:num>
  <w:num w:numId="2">
    <w:abstractNumId w:val="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20"/>
  </w:num>
  <w:num w:numId="7">
    <w:abstractNumId w:val="29"/>
  </w:num>
  <w:num w:numId="8">
    <w:abstractNumId w:val="33"/>
  </w:num>
  <w:num w:numId="9">
    <w:abstractNumId w:val="31"/>
  </w:num>
  <w:num w:numId="10">
    <w:abstractNumId w:val="34"/>
  </w:num>
  <w:num w:numId="11">
    <w:abstractNumId w:val="37"/>
  </w:num>
  <w:num w:numId="12">
    <w:abstractNumId w:val="35"/>
  </w:num>
  <w:num w:numId="13">
    <w:abstractNumId w:val="2"/>
  </w:num>
  <w:num w:numId="14">
    <w:abstractNumId w:val="12"/>
  </w:num>
  <w:num w:numId="15">
    <w:abstractNumId w:val="30"/>
  </w:num>
  <w:num w:numId="16">
    <w:abstractNumId w:val="23"/>
  </w:num>
  <w:num w:numId="17">
    <w:abstractNumId w:val="1"/>
  </w:num>
  <w:num w:numId="18">
    <w:abstractNumId w:val="19"/>
  </w:num>
  <w:num w:numId="19">
    <w:abstractNumId w:val="7"/>
  </w:num>
  <w:num w:numId="20">
    <w:abstractNumId w:val="17"/>
  </w:num>
  <w:num w:numId="21">
    <w:abstractNumId w:val="22"/>
  </w:num>
  <w:num w:numId="22">
    <w:abstractNumId w:val="10"/>
  </w:num>
  <w:num w:numId="23">
    <w:abstractNumId w:val="13"/>
  </w:num>
  <w:num w:numId="24">
    <w:abstractNumId w:val="16"/>
  </w:num>
  <w:num w:numId="25">
    <w:abstractNumId w:val="40"/>
  </w:num>
  <w:num w:numId="26">
    <w:abstractNumId w:val="36"/>
  </w:num>
  <w:num w:numId="27">
    <w:abstractNumId w:val="39"/>
  </w:num>
  <w:num w:numId="28">
    <w:abstractNumId w:val="11"/>
  </w:num>
  <w:num w:numId="29">
    <w:abstractNumId w:val="3"/>
  </w:num>
  <w:num w:numId="30">
    <w:abstractNumId w:val="24"/>
  </w:num>
  <w:num w:numId="31">
    <w:abstractNumId w:val="5"/>
  </w:num>
  <w:num w:numId="32">
    <w:abstractNumId w:val="38"/>
  </w:num>
  <w:num w:numId="33">
    <w:abstractNumId w:val="41"/>
  </w:num>
  <w:num w:numId="34">
    <w:abstractNumId w:val="15"/>
  </w:num>
  <w:num w:numId="35">
    <w:abstractNumId w:val="25"/>
  </w:num>
  <w:num w:numId="36">
    <w:abstractNumId w:val="14"/>
  </w:num>
  <w:num w:numId="37">
    <w:abstractNumId w:val="21"/>
  </w:num>
  <w:num w:numId="38">
    <w:abstractNumId w:val="42"/>
  </w:num>
  <w:num w:numId="39">
    <w:abstractNumId w:val="9"/>
  </w:num>
  <w:num w:numId="40">
    <w:abstractNumId w:val="32"/>
  </w:num>
  <w:num w:numId="41">
    <w:abstractNumId w:val="4"/>
  </w:num>
  <w:num w:numId="42">
    <w:abstractNumId w:val="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98"/>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2E"/>
    <w:rsid w:val="00001942"/>
    <w:rsid w:val="00002970"/>
    <w:rsid w:val="00002F98"/>
    <w:rsid w:val="000440B7"/>
    <w:rsid w:val="00044DCC"/>
    <w:rsid w:val="00047845"/>
    <w:rsid w:val="000510AF"/>
    <w:rsid w:val="00056AA0"/>
    <w:rsid w:val="0006604F"/>
    <w:rsid w:val="000733FE"/>
    <w:rsid w:val="000759BD"/>
    <w:rsid w:val="00075AD2"/>
    <w:rsid w:val="00076C02"/>
    <w:rsid w:val="00086504"/>
    <w:rsid w:val="00091C1A"/>
    <w:rsid w:val="00092138"/>
    <w:rsid w:val="0009746A"/>
    <w:rsid w:val="000A2CFE"/>
    <w:rsid w:val="000B3D84"/>
    <w:rsid w:val="000B702E"/>
    <w:rsid w:val="000C6CDB"/>
    <w:rsid w:val="000D074B"/>
    <w:rsid w:val="000D5B4A"/>
    <w:rsid w:val="000F0A66"/>
    <w:rsid w:val="000F37FF"/>
    <w:rsid w:val="000F674A"/>
    <w:rsid w:val="000F6EF6"/>
    <w:rsid w:val="001030B7"/>
    <w:rsid w:val="00103250"/>
    <w:rsid w:val="0010461B"/>
    <w:rsid w:val="00107F9F"/>
    <w:rsid w:val="00125EE7"/>
    <w:rsid w:val="00130EAB"/>
    <w:rsid w:val="00132564"/>
    <w:rsid w:val="0013372C"/>
    <w:rsid w:val="00134934"/>
    <w:rsid w:val="00135E0D"/>
    <w:rsid w:val="00135F62"/>
    <w:rsid w:val="00150261"/>
    <w:rsid w:val="0015241D"/>
    <w:rsid w:val="00156EC3"/>
    <w:rsid w:val="00156EE9"/>
    <w:rsid w:val="00162814"/>
    <w:rsid w:val="00173990"/>
    <w:rsid w:val="0017487D"/>
    <w:rsid w:val="00186B79"/>
    <w:rsid w:val="0018748D"/>
    <w:rsid w:val="001920F3"/>
    <w:rsid w:val="001A0E97"/>
    <w:rsid w:val="001B2780"/>
    <w:rsid w:val="001B569C"/>
    <w:rsid w:val="001C0A73"/>
    <w:rsid w:val="001D221B"/>
    <w:rsid w:val="001D7A2E"/>
    <w:rsid w:val="001E27D7"/>
    <w:rsid w:val="001E4CAC"/>
    <w:rsid w:val="001F0A6E"/>
    <w:rsid w:val="001F197C"/>
    <w:rsid w:val="001F63A8"/>
    <w:rsid w:val="00200526"/>
    <w:rsid w:val="00203D3E"/>
    <w:rsid w:val="00210010"/>
    <w:rsid w:val="00224B5C"/>
    <w:rsid w:val="00227962"/>
    <w:rsid w:val="002279D4"/>
    <w:rsid w:val="002373AA"/>
    <w:rsid w:val="00264B40"/>
    <w:rsid w:val="00271B3A"/>
    <w:rsid w:val="00271BDC"/>
    <w:rsid w:val="00291CCA"/>
    <w:rsid w:val="00292645"/>
    <w:rsid w:val="002B1AEF"/>
    <w:rsid w:val="002B3068"/>
    <w:rsid w:val="002C1ADD"/>
    <w:rsid w:val="002C4CB2"/>
    <w:rsid w:val="002C68C7"/>
    <w:rsid w:val="002D7E51"/>
    <w:rsid w:val="002E0314"/>
    <w:rsid w:val="002E59B8"/>
    <w:rsid w:val="002F1FC5"/>
    <w:rsid w:val="002F34D0"/>
    <w:rsid w:val="003138E6"/>
    <w:rsid w:val="003161C9"/>
    <w:rsid w:val="00324C98"/>
    <w:rsid w:val="00325926"/>
    <w:rsid w:val="003339AA"/>
    <w:rsid w:val="00335A07"/>
    <w:rsid w:val="0034058E"/>
    <w:rsid w:val="00342AF8"/>
    <w:rsid w:val="00344979"/>
    <w:rsid w:val="00354D52"/>
    <w:rsid w:val="00356625"/>
    <w:rsid w:val="00361F84"/>
    <w:rsid w:val="0038358B"/>
    <w:rsid w:val="00393A38"/>
    <w:rsid w:val="00394888"/>
    <w:rsid w:val="003969FB"/>
    <w:rsid w:val="003A6C4D"/>
    <w:rsid w:val="003B079B"/>
    <w:rsid w:val="003B22C9"/>
    <w:rsid w:val="003B2B9D"/>
    <w:rsid w:val="003B60C8"/>
    <w:rsid w:val="003B61A9"/>
    <w:rsid w:val="003B6470"/>
    <w:rsid w:val="003C2E45"/>
    <w:rsid w:val="003D1AC0"/>
    <w:rsid w:val="003D7A0C"/>
    <w:rsid w:val="00400F13"/>
    <w:rsid w:val="004026DF"/>
    <w:rsid w:val="004051D0"/>
    <w:rsid w:val="00407828"/>
    <w:rsid w:val="00410D2D"/>
    <w:rsid w:val="00417715"/>
    <w:rsid w:val="00417DE6"/>
    <w:rsid w:val="004208A6"/>
    <w:rsid w:val="00421A9C"/>
    <w:rsid w:val="0042367E"/>
    <w:rsid w:val="0045436E"/>
    <w:rsid w:val="004560DB"/>
    <w:rsid w:val="00462B0B"/>
    <w:rsid w:val="00466FFE"/>
    <w:rsid w:val="004753F5"/>
    <w:rsid w:val="00482711"/>
    <w:rsid w:val="00483539"/>
    <w:rsid w:val="00485427"/>
    <w:rsid w:val="00486EB0"/>
    <w:rsid w:val="004938C9"/>
    <w:rsid w:val="004A4A16"/>
    <w:rsid w:val="004A522A"/>
    <w:rsid w:val="004B50EB"/>
    <w:rsid w:val="004B6DA8"/>
    <w:rsid w:val="004C2214"/>
    <w:rsid w:val="004C28A3"/>
    <w:rsid w:val="004C51AD"/>
    <w:rsid w:val="004D1A51"/>
    <w:rsid w:val="004D21EA"/>
    <w:rsid w:val="004F4C21"/>
    <w:rsid w:val="0050046A"/>
    <w:rsid w:val="00500A54"/>
    <w:rsid w:val="00501C74"/>
    <w:rsid w:val="00510BB8"/>
    <w:rsid w:val="00510C28"/>
    <w:rsid w:val="00514CA8"/>
    <w:rsid w:val="00521549"/>
    <w:rsid w:val="00525376"/>
    <w:rsid w:val="00525719"/>
    <w:rsid w:val="00530351"/>
    <w:rsid w:val="00531DEF"/>
    <w:rsid w:val="0053267F"/>
    <w:rsid w:val="005349F2"/>
    <w:rsid w:val="00534F20"/>
    <w:rsid w:val="00540414"/>
    <w:rsid w:val="005576D9"/>
    <w:rsid w:val="00564FB9"/>
    <w:rsid w:val="0057342B"/>
    <w:rsid w:val="005A5026"/>
    <w:rsid w:val="005B1D2B"/>
    <w:rsid w:val="005B4784"/>
    <w:rsid w:val="005B49C5"/>
    <w:rsid w:val="005C008A"/>
    <w:rsid w:val="005C09C0"/>
    <w:rsid w:val="005C4095"/>
    <w:rsid w:val="005C4BAB"/>
    <w:rsid w:val="005C51DA"/>
    <w:rsid w:val="005F2AA7"/>
    <w:rsid w:val="0060275A"/>
    <w:rsid w:val="00615814"/>
    <w:rsid w:val="00623FB5"/>
    <w:rsid w:val="006460F6"/>
    <w:rsid w:val="006473B8"/>
    <w:rsid w:val="0065358F"/>
    <w:rsid w:val="00662E21"/>
    <w:rsid w:val="00664C6C"/>
    <w:rsid w:val="00671100"/>
    <w:rsid w:val="00675D96"/>
    <w:rsid w:val="006760B6"/>
    <w:rsid w:val="006A4148"/>
    <w:rsid w:val="006A51CD"/>
    <w:rsid w:val="006A7E15"/>
    <w:rsid w:val="006B1E67"/>
    <w:rsid w:val="006B3F8C"/>
    <w:rsid w:val="006D0075"/>
    <w:rsid w:val="006D7CA7"/>
    <w:rsid w:val="006E54EF"/>
    <w:rsid w:val="006F0A3A"/>
    <w:rsid w:val="006F33AD"/>
    <w:rsid w:val="00704BCE"/>
    <w:rsid w:val="00704BE8"/>
    <w:rsid w:val="007171F6"/>
    <w:rsid w:val="007224CF"/>
    <w:rsid w:val="00726D4B"/>
    <w:rsid w:val="00730799"/>
    <w:rsid w:val="0073151E"/>
    <w:rsid w:val="0073671A"/>
    <w:rsid w:val="0074035C"/>
    <w:rsid w:val="00741E6E"/>
    <w:rsid w:val="00753DBC"/>
    <w:rsid w:val="00757C91"/>
    <w:rsid w:val="00762E22"/>
    <w:rsid w:val="00772B96"/>
    <w:rsid w:val="00773564"/>
    <w:rsid w:val="00775A45"/>
    <w:rsid w:val="00781A3B"/>
    <w:rsid w:val="00781EA4"/>
    <w:rsid w:val="0079415C"/>
    <w:rsid w:val="007A42EB"/>
    <w:rsid w:val="007A5943"/>
    <w:rsid w:val="007B0EB5"/>
    <w:rsid w:val="007B3ABF"/>
    <w:rsid w:val="007D071E"/>
    <w:rsid w:val="007E32C5"/>
    <w:rsid w:val="007E3B4A"/>
    <w:rsid w:val="007E5905"/>
    <w:rsid w:val="007F0706"/>
    <w:rsid w:val="008108DD"/>
    <w:rsid w:val="00812281"/>
    <w:rsid w:val="00813C5E"/>
    <w:rsid w:val="0081681A"/>
    <w:rsid w:val="00821AA5"/>
    <w:rsid w:val="00836855"/>
    <w:rsid w:val="00840672"/>
    <w:rsid w:val="00843488"/>
    <w:rsid w:val="00844CA6"/>
    <w:rsid w:val="00872A68"/>
    <w:rsid w:val="00872B0B"/>
    <w:rsid w:val="008765FB"/>
    <w:rsid w:val="008856D0"/>
    <w:rsid w:val="00893083"/>
    <w:rsid w:val="008A0226"/>
    <w:rsid w:val="008A6FC1"/>
    <w:rsid w:val="008C2F17"/>
    <w:rsid w:val="008D7AE7"/>
    <w:rsid w:val="008D7CF8"/>
    <w:rsid w:val="008E425B"/>
    <w:rsid w:val="008F2BB3"/>
    <w:rsid w:val="008F4D12"/>
    <w:rsid w:val="008F7A6E"/>
    <w:rsid w:val="00904DD6"/>
    <w:rsid w:val="00905C33"/>
    <w:rsid w:val="00921F0D"/>
    <w:rsid w:val="00924FDA"/>
    <w:rsid w:val="00930C1B"/>
    <w:rsid w:val="00935722"/>
    <w:rsid w:val="00935FCE"/>
    <w:rsid w:val="00957E42"/>
    <w:rsid w:val="009621FE"/>
    <w:rsid w:val="0097497E"/>
    <w:rsid w:val="00977E6E"/>
    <w:rsid w:val="009850A4"/>
    <w:rsid w:val="00991072"/>
    <w:rsid w:val="009918A1"/>
    <w:rsid w:val="0099399C"/>
    <w:rsid w:val="009A39DA"/>
    <w:rsid w:val="009A46F3"/>
    <w:rsid w:val="009A496A"/>
    <w:rsid w:val="009B011D"/>
    <w:rsid w:val="009B3F43"/>
    <w:rsid w:val="009D0BC0"/>
    <w:rsid w:val="009D1195"/>
    <w:rsid w:val="009F094D"/>
    <w:rsid w:val="009F3538"/>
    <w:rsid w:val="00A052E6"/>
    <w:rsid w:val="00A12AD6"/>
    <w:rsid w:val="00A162D3"/>
    <w:rsid w:val="00A2711A"/>
    <w:rsid w:val="00A34851"/>
    <w:rsid w:val="00A35541"/>
    <w:rsid w:val="00A35D5E"/>
    <w:rsid w:val="00A473EB"/>
    <w:rsid w:val="00A51F33"/>
    <w:rsid w:val="00A52669"/>
    <w:rsid w:val="00A529AA"/>
    <w:rsid w:val="00A57923"/>
    <w:rsid w:val="00A57B2C"/>
    <w:rsid w:val="00A600DE"/>
    <w:rsid w:val="00A62155"/>
    <w:rsid w:val="00A7080D"/>
    <w:rsid w:val="00A70DB7"/>
    <w:rsid w:val="00A75BA1"/>
    <w:rsid w:val="00A75DA0"/>
    <w:rsid w:val="00A830B3"/>
    <w:rsid w:val="00A86B8D"/>
    <w:rsid w:val="00AA1AD9"/>
    <w:rsid w:val="00AA28E8"/>
    <w:rsid w:val="00AB0726"/>
    <w:rsid w:val="00AB4466"/>
    <w:rsid w:val="00AB4F00"/>
    <w:rsid w:val="00AB5334"/>
    <w:rsid w:val="00AD0E6A"/>
    <w:rsid w:val="00AD7F39"/>
    <w:rsid w:val="00AE625A"/>
    <w:rsid w:val="00AF1261"/>
    <w:rsid w:val="00AF29F8"/>
    <w:rsid w:val="00AF5221"/>
    <w:rsid w:val="00B07675"/>
    <w:rsid w:val="00B33B81"/>
    <w:rsid w:val="00B341D5"/>
    <w:rsid w:val="00B4383B"/>
    <w:rsid w:val="00B47181"/>
    <w:rsid w:val="00B544F9"/>
    <w:rsid w:val="00B61229"/>
    <w:rsid w:val="00B66D83"/>
    <w:rsid w:val="00B700C6"/>
    <w:rsid w:val="00B76D46"/>
    <w:rsid w:val="00B81F1D"/>
    <w:rsid w:val="00BA25CE"/>
    <w:rsid w:val="00BA41E6"/>
    <w:rsid w:val="00BB15D2"/>
    <w:rsid w:val="00BB6950"/>
    <w:rsid w:val="00BC1F2D"/>
    <w:rsid w:val="00BC2FD0"/>
    <w:rsid w:val="00BC6210"/>
    <w:rsid w:val="00BC6FB5"/>
    <w:rsid w:val="00BD2FC0"/>
    <w:rsid w:val="00BE3B75"/>
    <w:rsid w:val="00BF3FF7"/>
    <w:rsid w:val="00C05874"/>
    <w:rsid w:val="00C11FCD"/>
    <w:rsid w:val="00C15F2B"/>
    <w:rsid w:val="00C161AF"/>
    <w:rsid w:val="00C17525"/>
    <w:rsid w:val="00C22B15"/>
    <w:rsid w:val="00C241F5"/>
    <w:rsid w:val="00C35099"/>
    <w:rsid w:val="00C438CA"/>
    <w:rsid w:val="00C469E1"/>
    <w:rsid w:val="00C479FE"/>
    <w:rsid w:val="00C5473D"/>
    <w:rsid w:val="00C607FD"/>
    <w:rsid w:val="00C61C83"/>
    <w:rsid w:val="00C64450"/>
    <w:rsid w:val="00C66E32"/>
    <w:rsid w:val="00C73709"/>
    <w:rsid w:val="00C76DC1"/>
    <w:rsid w:val="00C80451"/>
    <w:rsid w:val="00C831FA"/>
    <w:rsid w:val="00C844F8"/>
    <w:rsid w:val="00CA222F"/>
    <w:rsid w:val="00CA2289"/>
    <w:rsid w:val="00CB0529"/>
    <w:rsid w:val="00CB1240"/>
    <w:rsid w:val="00CB1C40"/>
    <w:rsid w:val="00CB2E6E"/>
    <w:rsid w:val="00CC1633"/>
    <w:rsid w:val="00CC7E02"/>
    <w:rsid w:val="00CD23E2"/>
    <w:rsid w:val="00CD2BB2"/>
    <w:rsid w:val="00CE439A"/>
    <w:rsid w:val="00CF07F7"/>
    <w:rsid w:val="00CF5061"/>
    <w:rsid w:val="00CF6D08"/>
    <w:rsid w:val="00D05DC3"/>
    <w:rsid w:val="00D36191"/>
    <w:rsid w:val="00D4468B"/>
    <w:rsid w:val="00D451C9"/>
    <w:rsid w:val="00D463E6"/>
    <w:rsid w:val="00D506F8"/>
    <w:rsid w:val="00D5125A"/>
    <w:rsid w:val="00D73215"/>
    <w:rsid w:val="00D77DB6"/>
    <w:rsid w:val="00DA29C5"/>
    <w:rsid w:val="00DB15EC"/>
    <w:rsid w:val="00DF2F4F"/>
    <w:rsid w:val="00E0232B"/>
    <w:rsid w:val="00E030FB"/>
    <w:rsid w:val="00E0392F"/>
    <w:rsid w:val="00E07715"/>
    <w:rsid w:val="00E26AD6"/>
    <w:rsid w:val="00E34A3F"/>
    <w:rsid w:val="00E46910"/>
    <w:rsid w:val="00E50379"/>
    <w:rsid w:val="00E544D7"/>
    <w:rsid w:val="00E55548"/>
    <w:rsid w:val="00E570B2"/>
    <w:rsid w:val="00E710DD"/>
    <w:rsid w:val="00E72465"/>
    <w:rsid w:val="00E838CD"/>
    <w:rsid w:val="00E84555"/>
    <w:rsid w:val="00E87019"/>
    <w:rsid w:val="00E877E6"/>
    <w:rsid w:val="00E926ED"/>
    <w:rsid w:val="00EA09A9"/>
    <w:rsid w:val="00EA1A6F"/>
    <w:rsid w:val="00EA56CA"/>
    <w:rsid w:val="00EA5EB3"/>
    <w:rsid w:val="00EA68AD"/>
    <w:rsid w:val="00EB2E5E"/>
    <w:rsid w:val="00EB4256"/>
    <w:rsid w:val="00EC1F38"/>
    <w:rsid w:val="00ED7CFA"/>
    <w:rsid w:val="00ED7F36"/>
    <w:rsid w:val="00EF4922"/>
    <w:rsid w:val="00F1530B"/>
    <w:rsid w:val="00F204D9"/>
    <w:rsid w:val="00F21D88"/>
    <w:rsid w:val="00F23948"/>
    <w:rsid w:val="00F24058"/>
    <w:rsid w:val="00F30575"/>
    <w:rsid w:val="00F33808"/>
    <w:rsid w:val="00F43A1B"/>
    <w:rsid w:val="00F4468E"/>
    <w:rsid w:val="00F51CF6"/>
    <w:rsid w:val="00F53457"/>
    <w:rsid w:val="00F56539"/>
    <w:rsid w:val="00F61123"/>
    <w:rsid w:val="00F71435"/>
    <w:rsid w:val="00F72395"/>
    <w:rsid w:val="00F956E5"/>
    <w:rsid w:val="00F97AB2"/>
    <w:rsid w:val="00FA3474"/>
    <w:rsid w:val="00FA4964"/>
    <w:rsid w:val="00FB62DA"/>
    <w:rsid w:val="00FC0CF4"/>
    <w:rsid w:val="00FD2067"/>
    <w:rsid w:val="00FD770B"/>
    <w:rsid w:val="00FE42E4"/>
    <w:rsid w:val="00FE77BB"/>
    <w:rsid w:val="00FE7CDC"/>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3ED45269"/>
  <w15:chartTrackingRefBased/>
  <w15:docId w15:val="{ED98B5BC-A075-418A-9734-E1A2A9A2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6A"/>
    <w:pPr>
      <w:spacing w:after="200" w:line="276" w:lineRule="auto"/>
    </w:pPr>
    <w:rPr>
      <w:rFonts w:ascii="Calibri" w:eastAsia="Calibri" w:hAnsi="Calibri" w:cs="Times New Roman"/>
    </w:rPr>
  </w:style>
  <w:style w:type="paragraph" w:styleId="1">
    <w:name w:val="heading 1"/>
    <w:aliases w:val="Заголовок параграфа (1.),Section,Section Heading,level2 hdg,111"/>
    <w:basedOn w:val="a"/>
    <w:next w:val="a"/>
    <w:link w:val="10"/>
    <w:uiPriority w:val="9"/>
    <w:qFormat/>
    <w:pPr>
      <w:keepNext/>
      <w:suppressAutoHyphens/>
      <w:spacing w:after="0" w:line="360" w:lineRule="auto"/>
      <w:jc w:val="center"/>
      <w:outlineLvl w:val="0"/>
    </w:pPr>
    <w:rPr>
      <w:rFonts w:asciiTheme="minorHAnsi" w:eastAsia="Cambria" w:hAnsiTheme="minorHAnsi" w:cs="Cambria"/>
      <w:b/>
      <w:bCs/>
      <w:sz w:val="20"/>
      <w:szCs w:val="20"/>
      <w:lang w:eastAsia="ru-RU"/>
    </w:rPr>
  </w:style>
  <w:style w:type="paragraph" w:styleId="2">
    <w:name w:val="heading 2"/>
    <w:basedOn w:val="a"/>
    <w:next w:val="a"/>
    <w:link w:val="20"/>
    <w:uiPriority w:val="9"/>
    <w:semiHidden/>
    <w:unhideWhenUsed/>
    <w:qFormat/>
    <w:rsid w:val="006F3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
    <w:rPr>
      <w:rFonts w:eastAsia="Cambria" w:cs="Cambria"/>
      <w:b/>
      <w:bCs/>
      <w:sz w:val="20"/>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styleId="a3">
    <w:name w:val="Hyperlink"/>
    <w:uiPriority w:val="99"/>
    <w:unhideWhenUsed/>
    <w:rPr>
      <w:color w:val="0000FF"/>
      <w:u w:val="single"/>
    </w:rPr>
  </w:style>
  <w:style w:type="character" w:customStyle="1" w:styleId="a4">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5"/>
    <w:uiPriority w:val="34"/>
    <w:qFormat/>
    <w:locked/>
    <w:rPr>
      <w:rFonts w:ascii="Times New Roman" w:eastAsia="Times New Roman" w:hAnsi="Times New Roman" w:cs="Times New Roman"/>
      <w:sz w:val="24"/>
      <w:szCs w:val="24"/>
      <w:lang w:eastAsia="ru-RU"/>
    </w:rPr>
  </w:style>
  <w:style w:type="paragraph" w:styleId="a5">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4"/>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6">
    <w:name w:val="Strong"/>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Pr>
      <w:rFonts w:ascii="Segoe UI" w:eastAsia="Calibri" w:hAnsi="Segoe UI" w:cs="Segoe UI"/>
      <w:sz w:val="18"/>
      <w:szCs w:val="18"/>
    </w:rPr>
  </w:style>
  <w:style w:type="character" w:styleId="a9">
    <w:name w:val="annotation reference"/>
    <w:basedOn w:val="a0"/>
    <w:uiPriority w:val="99"/>
    <w:unhideWhenUsed/>
    <w:qFormat/>
    <w:rPr>
      <w:sz w:val="16"/>
      <w:szCs w:val="16"/>
    </w:rPr>
  </w:style>
  <w:style w:type="paragraph" w:styleId="aa">
    <w:name w:val="annotation text"/>
    <w:basedOn w:val="a"/>
    <w:link w:val="ab"/>
    <w:uiPriority w:val="99"/>
    <w:unhideWhenUsed/>
    <w:pPr>
      <w:spacing w:line="240" w:lineRule="auto"/>
    </w:pPr>
    <w:rPr>
      <w:sz w:val="20"/>
      <w:szCs w:val="20"/>
    </w:rPr>
  </w:style>
  <w:style w:type="character" w:customStyle="1" w:styleId="ab">
    <w:name w:val="Текст примечания Знак"/>
    <w:basedOn w:val="a0"/>
    <w:link w:val="aa"/>
    <w:uiPriority w:val="99"/>
    <w:rPr>
      <w:rFonts w:ascii="Calibri" w:eastAsia="Calibri" w:hAnsi="Calibri" w:cs="Times New Roman"/>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rFonts w:ascii="Calibri" w:eastAsia="Calibri" w:hAnsi="Calibri" w:cs="Times New Roman"/>
      <w:b/>
      <w:bCs/>
      <w:sz w:val="20"/>
      <w:szCs w:val="20"/>
    </w:rPr>
  </w:style>
  <w:style w:type="paragraph" w:styleId="ae">
    <w:name w:val="Revision"/>
    <w:hidden/>
    <w:uiPriority w:val="99"/>
    <w:semiHidden/>
    <w:pPr>
      <w:spacing w:after="0" w:line="240" w:lineRule="auto"/>
    </w:pPr>
    <w:rPr>
      <w:rFonts w:ascii="Calibri" w:eastAsia="Calibri" w:hAnsi="Calibri" w:cs="Times New Roman"/>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rPr>
      <w:rFonts w:ascii="Calibri" w:eastAsia="Calibri" w:hAnsi="Calibri" w:cs="Times New Roman"/>
    </w:rPr>
  </w:style>
  <w:style w:type="paragraph" w:customStyle="1" w:styleId="subclauseindent">
    <w:name w:val="subclauseindent"/>
    <w:basedOn w:val="a"/>
    <w:pPr>
      <w:spacing w:before="120" w:after="120" w:line="240" w:lineRule="auto"/>
      <w:ind w:left="1701"/>
      <w:jc w:val="both"/>
    </w:pPr>
    <w:rPr>
      <w:rFonts w:ascii="Times New Roman" w:eastAsia="Times New Roman" w:hAnsi="Times New Roman"/>
      <w:szCs w:val="20"/>
    </w:rPr>
  </w:style>
  <w:style w:type="paragraph" w:customStyle="1" w:styleId="af4">
    <w:name w:val="Обычный текст"/>
    <w:basedOn w:val="a"/>
    <w:link w:val="af5"/>
    <w:uiPriority w:val="99"/>
    <w:pPr>
      <w:spacing w:after="0" w:line="240" w:lineRule="auto"/>
      <w:ind w:firstLine="425"/>
    </w:pPr>
    <w:rPr>
      <w:rFonts w:ascii="Times New Roman" w:eastAsia="Arial Unicode MS" w:hAnsi="Times New Roman"/>
      <w:sz w:val="24"/>
      <w:szCs w:val="24"/>
      <w:lang w:eastAsia="ru-RU"/>
    </w:rPr>
  </w:style>
  <w:style w:type="character" w:customStyle="1" w:styleId="af5">
    <w:name w:val="Обычный текст Знак"/>
    <w:link w:val="af4"/>
    <w:uiPriority w:val="99"/>
    <w:rPr>
      <w:rFonts w:ascii="Times New Roman" w:eastAsia="Arial Unicode MS" w:hAnsi="Times New Roman" w:cs="Times New Roman"/>
      <w:sz w:val="24"/>
      <w:szCs w:val="24"/>
      <w:lang w:eastAsia="ru-RU"/>
    </w:rPr>
  </w:style>
  <w:style w:type="table" w:customStyle="1" w:styleId="131">
    <w:name w:val="Сетка таблицы131"/>
    <w:basedOn w:val="a1"/>
    <w:next w:val="af"/>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pPr>
      <w:tabs>
        <w:tab w:val="left" w:pos="720"/>
      </w:tabs>
      <w:spacing w:after="120" w:line="240" w:lineRule="auto"/>
      <w:ind w:left="720" w:hanging="720"/>
      <w:jc w:val="both"/>
    </w:pPr>
    <w:rPr>
      <w:rFonts w:ascii="Times New Roman" w:eastAsia="Times New Roman" w:hAnsi="Times New Roman"/>
      <w:sz w:val="20"/>
      <w:szCs w:val="20"/>
      <w:lang w:val="en-US"/>
    </w:rPr>
  </w:style>
  <w:style w:type="character" w:customStyle="1" w:styleId="af7">
    <w:name w:val="Текст сноски Знак"/>
    <w:basedOn w:val="a0"/>
    <w:link w:val="af6"/>
    <w:semiHidden/>
    <w:rPr>
      <w:rFonts w:ascii="Times New Roman" w:eastAsia="Times New Roman" w:hAnsi="Times New Roman" w:cs="Times New Roman"/>
      <w:sz w:val="20"/>
      <w:szCs w:val="20"/>
      <w:lang w:val="en-US"/>
    </w:rPr>
  </w:style>
  <w:style w:type="character" w:styleId="af8">
    <w:name w:val="footnote reference"/>
    <w:semiHidden/>
    <w:rPr>
      <w:rFonts w:cs="Times New Roman"/>
      <w:vertAlign w:val="superscript"/>
    </w:rPr>
  </w:style>
  <w:style w:type="paragraph" w:styleId="af9">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11">
    <w:name w:val="Основной текст Знак1"/>
    <w:aliases w:val="body text Знак"/>
    <w:link w:val="af9"/>
    <w:rPr>
      <w:rFonts w:ascii="Times New Roman" w:eastAsia="Times New Roman" w:hAnsi="Times New Roman" w:cs="Times New Roman"/>
      <w:szCs w:val="20"/>
      <w:lang w:val="en-GB"/>
    </w:rPr>
  </w:style>
  <w:style w:type="character" w:customStyle="1" w:styleId="afa">
    <w:name w:val="Основной текст Знак"/>
    <w:basedOn w:val="a0"/>
    <w:uiPriority w:val="99"/>
    <w:semiHidden/>
    <w:rPr>
      <w:rFonts w:ascii="Calibri" w:eastAsia="Calibri" w:hAnsi="Calibri" w:cs="Times New Roman"/>
    </w:rPr>
  </w:style>
  <w:style w:type="character" w:customStyle="1" w:styleId="21">
    <w:name w:val="Основной текст Знак2"/>
    <w:aliases w:val="body text Знак2"/>
    <w:rsid w:val="002279D4"/>
    <w:rPr>
      <w:sz w:val="22"/>
      <w:lang w:val="en-GB" w:eastAsia="en-US" w:bidi="ar-SA"/>
    </w:rPr>
  </w:style>
  <w:style w:type="character" w:customStyle="1" w:styleId="20">
    <w:name w:val="Заголовок 2 Знак"/>
    <w:basedOn w:val="a0"/>
    <w:link w:val="2"/>
    <w:uiPriority w:val="9"/>
    <w:semiHidden/>
    <w:rsid w:val="006F33AD"/>
    <w:rPr>
      <w:rFonts w:asciiTheme="majorHAnsi" w:eastAsiaTheme="majorEastAsia" w:hAnsiTheme="majorHAnsi" w:cstheme="majorBidi"/>
      <w:color w:val="2E74B5" w:themeColor="accent1" w:themeShade="BF"/>
      <w:sz w:val="26"/>
      <w:szCs w:val="26"/>
    </w:rPr>
  </w:style>
  <w:style w:type="paragraph" w:customStyle="1" w:styleId="Text">
    <w:name w:val="Text"/>
    <w:basedOn w:val="a"/>
    <w:link w:val="TextChar"/>
    <w:rsid w:val="00E84555"/>
    <w:pPr>
      <w:spacing w:after="240" w:line="240" w:lineRule="auto"/>
      <w:jc w:val="both"/>
    </w:pPr>
    <w:rPr>
      <w:rFonts w:ascii="Times New Roman" w:hAnsi="Times New Roman"/>
      <w:sz w:val="20"/>
      <w:szCs w:val="20"/>
      <w:lang w:val="en-US" w:eastAsia="x-none"/>
    </w:rPr>
  </w:style>
  <w:style w:type="character" w:customStyle="1" w:styleId="TextChar">
    <w:name w:val="Text Char"/>
    <w:link w:val="Text"/>
    <w:locked/>
    <w:rsid w:val="00E84555"/>
    <w:rPr>
      <w:rFonts w:ascii="Times New Roman" w:eastAsia="Calibri" w:hAnsi="Times New Roman" w:cs="Times New Roman"/>
      <w:sz w:val="20"/>
      <w:szCs w:val="20"/>
      <w:lang w:val="en-US" w:eastAsia="x-none"/>
    </w:rPr>
  </w:style>
  <w:style w:type="paragraph" w:styleId="afb">
    <w:name w:val="Normal (Web)"/>
    <w:basedOn w:val="a"/>
    <w:uiPriority w:val="99"/>
    <w:semiHidden/>
    <w:unhideWhenUsed/>
    <w:rsid w:val="00A529A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7374">
      <w:bodyDiv w:val="1"/>
      <w:marLeft w:val="0"/>
      <w:marRight w:val="0"/>
      <w:marTop w:val="0"/>
      <w:marBottom w:val="0"/>
      <w:divBdr>
        <w:top w:val="none" w:sz="0" w:space="0" w:color="auto"/>
        <w:left w:val="none" w:sz="0" w:space="0" w:color="auto"/>
        <w:bottom w:val="none" w:sz="0" w:space="0" w:color="auto"/>
        <w:right w:val="none" w:sz="0" w:space="0" w:color="auto"/>
      </w:divBdr>
    </w:div>
    <w:div w:id="294020335">
      <w:bodyDiv w:val="1"/>
      <w:marLeft w:val="0"/>
      <w:marRight w:val="0"/>
      <w:marTop w:val="0"/>
      <w:marBottom w:val="0"/>
      <w:divBdr>
        <w:top w:val="none" w:sz="0" w:space="0" w:color="auto"/>
        <w:left w:val="none" w:sz="0" w:space="0" w:color="auto"/>
        <w:bottom w:val="none" w:sz="0" w:space="0" w:color="auto"/>
        <w:right w:val="none" w:sz="0" w:space="0" w:color="auto"/>
      </w:divBdr>
    </w:div>
    <w:div w:id="771248325">
      <w:bodyDiv w:val="1"/>
      <w:marLeft w:val="0"/>
      <w:marRight w:val="0"/>
      <w:marTop w:val="0"/>
      <w:marBottom w:val="0"/>
      <w:divBdr>
        <w:top w:val="none" w:sz="0" w:space="0" w:color="auto"/>
        <w:left w:val="none" w:sz="0" w:space="0" w:color="auto"/>
        <w:bottom w:val="none" w:sz="0" w:space="0" w:color="auto"/>
        <w:right w:val="none" w:sz="0" w:space="0" w:color="auto"/>
      </w:divBdr>
    </w:div>
    <w:div w:id="1016611955">
      <w:bodyDiv w:val="1"/>
      <w:marLeft w:val="0"/>
      <w:marRight w:val="0"/>
      <w:marTop w:val="0"/>
      <w:marBottom w:val="0"/>
      <w:divBdr>
        <w:top w:val="none" w:sz="0" w:space="0" w:color="auto"/>
        <w:left w:val="none" w:sz="0" w:space="0" w:color="auto"/>
        <w:bottom w:val="none" w:sz="0" w:space="0" w:color="auto"/>
        <w:right w:val="none" w:sz="0" w:space="0" w:color="auto"/>
      </w:divBdr>
      <w:divsChild>
        <w:div w:id="903294384">
          <w:marLeft w:val="0"/>
          <w:marRight w:val="0"/>
          <w:marTop w:val="0"/>
          <w:marBottom w:val="0"/>
          <w:divBdr>
            <w:top w:val="none" w:sz="0" w:space="0" w:color="auto"/>
            <w:left w:val="none" w:sz="0" w:space="0" w:color="auto"/>
            <w:bottom w:val="none" w:sz="0" w:space="0" w:color="auto"/>
            <w:right w:val="none" w:sz="0" w:space="0" w:color="auto"/>
          </w:divBdr>
          <w:divsChild>
            <w:div w:id="2063627367">
              <w:marLeft w:val="0"/>
              <w:marRight w:val="0"/>
              <w:marTop w:val="100"/>
              <w:marBottom w:val="100"/>
              <w:divBdr>
                <w:top w:val="none" w:sz="0" w:space="0" w:color="auto"/>
                <w:left w:val="none" w:sz="0" w:space="0" w:color="auto"/>
                <w:bottom w:val="none" w:sz="0" w:space="0" w:color="auto"/>
                <w:right w:val="none" w:sz="0" w:space="0" w:color="auto"/>
              </w:divBdr>
              <w:divsChild>
                <w:div w:id="717895890">
                  <w:marLeft w:val="0"/>
                  <w:marRight w:val="0"/>
                  <w:marTop w:val="0"/>
                  <w:marBottom w:val="0"/>
                  <w:divBdr>
                    <w:top w:val="none" w:sz="0" w:space="0" w:color="auto"/>
                    <w:left w:val="none" w:sz="0" w:space="0" w:color="auto"/>
                    <w:bottom w:val="none" w:sz="0" w:space="0" w:color="auto"/>
                    <w:right w:val="none" w:sz="0" w:space="0" w:color="auto"/>
                  </w:divBdr>
                  <w:divsChild>
                    <w:div w:id="151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714">
          <w:marLeft w:val="0"/>
          <w:marRight w:val="0"/>
          <w:marTop w:val="0"/>
          <w:marBottom w:val="0"/>
          <w:divBdr>
            <w:top w:val="none" w:sz="0" w:space="0" w:color="auto"/>
            <w:left w:val="none" w:sz="0" w:space="0" w:color="auto"/>
            <w:bottom w:val="none" w:sz="0" w:space="0" w:color="auto"/>
            <w:right w:val="none" w:sz="0" w:space="0" w:color="auto"/>
          </w:divBdr>
          <w:divsChild>
            <w:div w:id="1444492952">
              <w:marLeft w:val="0"/>
              <w:marRight w:val="0"/>
              <w:marTop w:val="100"/>
              <w:marBottom w:val="100"/>
              <w:divBdr>
                <w:top w:val="none" w:sz="0" w:space="0" w:color="auto"/>
                <w:left w:val="none" w:sz="0" w:space="0" w:color="auto"/>
                <w:bottom w:val="none" w:sz="0" w:space="0" w:color="auto"/>
                <w:right w:val="none" w:sz="0" w:space="0" w:color="auto"/>
              </w:divBdr>
              <w:divsChild>
                <w:div w:id="1998653966">
                  <w:marLeft w:val="0"/>
                  <w:marRight w:val="0"/>
                  <w:marTop w:val="0"/>
                  <w:marBottom w:val="0"/>
                  <w:divBdr>
                    <w:top w:val="none" w:sz="0" w:space="0" w:color="auto"/>
                    <w:left w:val="none" w:sz="0" w:space="0" w:color="auto"/>
                    <w:bottom w:val="none" w:sz="0" w:space="0" w:color="auto"/>
                    <w:right w:val="none" w:sz="0" w:space="0" w:color="auto"/>
                  </w:divBdr>
                  <w:divsChild>
                    <w:div w:id="14163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4809">
          <w:marLeft w:val="0"/>
          <w:marRight w:val="0"/>
          <w:marTop w:val="0"/>
          <w:marBottom w:val="0"/>
          <w:divBdr>
            <w:top w:val="none" w:sz="0" w:space="0" w:color="auto"/>
            <w:left w:val="none" w:sz="0" w:space="0" w:color="auto"/>
            <w:bottom w:val="none" w:sz="0" w:space="0" w:color="auto"/>
            <w:right w:val="none" w:sz="0" w:space="0" w:color="auto"/>
          </w:divBdr>
          <w:divsChild>
            <w:div w:id="1770005196">
              <w:marLeft w:val="0"/>
              <w:marRight w:val="0"/>
              <w:marTop w:val="100"/>
              <w:marBottom w:val="100"/>
              <w:divBdr>
                <w:top w:val="none" w:sz="0" w:space="0" w:color="auto"/>
                <w:left w:val="none" w:sz="0" w:space="0" w:color="auto"/>
                <w:bottom w:val="none" w:sz="0" w:space="0" w:color="auto"/>
                <w:right w:val="none" w:sz="0" w:space="0" w:color="auto"/>
              </w:divBdr>
              <w:divsChild>
                <w:div w:id="2058387391">
                  <w:marLeft w:val="0"/>
                  <w:marRight w:val="0"/>
                  <w:marTop w:val="0"/>
                  <w:marBottom w:val="0"/>
                  <w:divBdr>
                    <w:top w:val="none" w:sz="0" w:space="0" w:color="auto"/>
                    <w:left w:val="none" w:sz="0" w:space="0" w:color="auto"/>
                    <w:bottom w:val="none" w:sz="0" w:space="0" w:color="auto"/>
                    <w:right w:val="none" w:sz="0" w:space="0" w:color="auto"/>
                  </w:divBdr>
                  <w:divsChild>
                    <w:div w:id="354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1756">
      <w:bodyDiv w:val="1"/>
      <w:marLeft w:val="0"/>
      <w:marRight w:val="0"/>
      <w:marTop w:val="0"/>
      <w:marBottom w:val="0"/>
      <w:divBdr>
        <w:top w:val="none" w:sz="0" w:space="0" w:color="auto"/>
        <w:left w:val="none" w:sz="0" w:space="0" w:color="auto"/>
        <w:bottom w:val="none" w:sz="0" w:space="0" w:color="auto"/>
        <w:right w:val="none" w:sz="0" w:space="0" w:color="auto"/>
      </w:divBdr>
      <w:divsChild>
        <w:div w:id="259918863">
          <w:marLeft w:val="0"/>
          <w:marRight w:val="0"/>
          <w:marTop w:val="0"/>
          <w:marBottom w:val="0"/>
          <w:divBdr>
            <w:top w:val="none" w:sz="0" w:space="0" w:color="auto"/>
            <w:left w:val="none" w:sz="0" w:space="0" w:color="auto"/>
            <w:bottom w:val="none" w:sz="0" w:space="0" w:color="auto"/>
            <w:right w:val="none" w:sz="0" w:space="0" w:color="auto"/>
          </w:divBdr>
          <w:divsChild>
            <w:div w:id="245458578">
              <w:marLeft w:val="0"/>
              <w:marRight w:val="0"/>
              <w:marTop w:val="100"/>
              <w:marBottom w:val="100"/>
              <w:divBdr>
                <w:top w:val="none" w:sz="0" w:space="0" w:color="auto"/>
                <w:left w:val="none" w:sz="0" w:space="0" w:color="auto"/>
                <w:bottom w:val="none" w:sz="0" w:space="0" w:color="auto"/>
                <w:right w:val="none" w:sz="0" w:space="0" w:color="auto"/>
              </w:divBdr>
              <w:divsChild>
                <w:div w:id="2114277322">
                  <w:marLeft w:val="0"/>
                  <w:marRight w:val="0"/>
                  <w:marTop w:val="0"/>
                  <w:marBottom w:val="0"/>
                  <w:divBdr>
                    <w:top w:val="none" w:sz="0" w:space="0" w:color="auto"/>
                    <w:left w:val="none" w:sz="0" w:space="0" w:color="auto"/>
                    <w:bottom w:val="none" w:sz="0" w:space="0" w:color="auto"/>
                    <w:right w:val="none" w:sz="0" w:space="0" w:color="auto"/>
                  </w:divBdr>
                  <w:divsChild>
                    <w:div w:id="15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2484">
          <w:marLeft w:val="0"/>
          <w:marRight w:val="0"/>
          <w:marTop w:val="0"/>
          <w:marBottom w:val="0"/>
          <w:divBdr>
            <w:top w:val="none" w:sz="0" w:space="0" w:color="auto"/>
            <w:left w:val="none" w:sz="0" w:space="0" w:color="auto"/>
            <w:bottom w:val="none" w:sz="0" w:space="0" w:color="auto"/>
            <w:right w:val="none" w:sz="0" w:space="0" w:color="auto"/>
          </w:divBdr>
          <w:divsChild>
            <w:div w:id="3478840">
              <w:marLeft w:val="0"/>
              <w:marRight w:val="0"/>
              <w:marTop w:val="100"/>
              <w:marBottom w:val="100"/>
              <w:divBdr>
                <w:top w:val="none" w:sz="0" w:space="0" w:color="auto"/>
                <w:left w:val="none" w:sz="0" w:space="0" w:color="auto"/>
                <w:bottom w:val="none" w:sz="0" w:space="0" w:color="auto"/>
                <w:right w:val="none" w:sz="0" w:space="0" w:color="auto"/>
              </w:divBdr>
              <w:divsChild>
                <w:div w:id="1020664754">
                  <w:marLeft w:val="0"/>
                  <w:marRight w:val="0"/>
                  <w:marTop w:val="0"/>
                  <w:marBottom w:val="0"/>
                  <w:divBdr>
                    <w:top w:val="none" w:sz="0" w:space="0" w:color="auto"/>
                    <w:left w:val="none" w:sz="0" w:space="0" w:color="auto"/>
                    <w:bottom w:val="none" w:sz="0" w:space="0" w:color="auto"/>
                    <w:right w:val="none" w:sz="0" w:space="0" w:color="auto"/>
                  </w:divBdr>
                  <w:divsChild>
                    <w:div w:id="618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921">
      <w:bodyDiv w:val="1"/>
      <w:marLeft w:val="0"/>
      <w:marRight w:val="0"/>
      <w:marTop w:val="0"/>
      <w:marBottom w:val="0"/>
      <w:divBdr>
        <w:top w:val="none" w:sz="0" w:space="0" w:color="auto"/>
        <w:left w:val="none" w:sz="0" w:space="0" w:color="auto"/>
        <w:bottom w:val="none" w:sz="0" w:space="0" w:color="auto"/>
        <w:right w:val="none" w:sz="0" w:space="0" w:color="auto"/>
      </w:divBdr>
    </w:div>
    <w:div w:id="16240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image" Target="media/image14.wmf"/><Relationship Id="rId63" Type="http://schemas.openxmlformats.org/officeDocument/2006/relationships/oleObject" Target="embeddings/oleObject37.bin"/><Relationship Id="rId68" Type="http://schemas.openxmlformats.org/officeDocument/2006/relationships/image" Target="media/image21.wmf"/><Relationship Id="rId16" Type="http://schemas.openxmlformats.org/officeDocument/2006/relationships/oleObject" Target="embeddings/oleObject5.bin"/><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image" Target="media/image9.wmf"/><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oleObject" Target="embeddings/oleObject34.bin"/><Relationship Id="rId66" Type="http://schemas.openxmlformats.org/officeDocument/2006/relationships/image" Target="media/image20.wmf"/><Relationship Id="rId74" Type="http://schemas.openxmlformats.org/officeDocument/2006/relationships/oleObject" Target="embeddings/oleObject44.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oleObject" Target="embeddings/oleObject8.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8.wmf"/><Relationship Id="rId35" Type="http://schemas.openxmlformats.org/officeDocument/2006/relationships/oleObject" Target="embeddings/oleObject18.bin"/><Relationship Id="rId43" Type="http://schemas.openxmlformats.org/officeDocument/2006/relationships/image" Target="media/image12.wmf"/><Relationship Id="rId48" Type="http://schemas.openxmlformats.org/officeDocument/2006/relationships/oleObject" Target="embeddings/oleObject27.bin"/><Relationship Id="rId56" Type="http://schemas.openxmlformats.org/officeDocument/2006/relationships/oleObject" Target="embeddings/oleObject32.bin"/><Relationship Id="rId64" Type="http://schemas.openxmlformats.org/officeDocument/2006/relationships/image" Target="media/image19.wmf"/><Relationship Id="rId69" Type="http://schemas.openxmlformats.org/officeDocument/2006/relationships/oleObject" Target="embeddings/oleObject40.bin"/><Relationship Id="rId77" Type="http://schemas.openxmlformats.org/officeDocument/2006/relationships/oleObject" Target="embeddings/oleObject47.bin"/><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oleObject" Target="embeddings/oleObject42.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oleObject" Target="embeddings/oleObject35.bin"/><Relationship Id="rId67" Type="http://schemas.openxmlformats.org/officeDocument/2006/relationships/oleObject" Target="embeddings/oleObject39.bin"/><Relationship Id="rId20" Type="http://schemas.openxmlformats.org/officeDocument/2006/relationships/image" Target="media/image5.wmf"/><Relationship Id="rId41" Type="http://schemas.openxmlformats.org/officeDocument/2006/relationships/oleObject" Target="embeddings/oleObject23.bin"/><Relationship Id="rId54" Type="http://schemas.openxmlformats.org/officeDocument/2006/relationships/oleObject" Target="embeddings/oleObject30.bin"/><Relationship Id="rId62" Type="http://schemas.openxmlformats.org/officeDocument/2006/relationships/image" Target="media/image18.wmf"/><Relationship Id="rId70" Type="http://schemas.openxmlformats.org/officeDocument/2006/relationships/oleObject" Target="embeddings/oleObject41.bin"/><Relationship Id="rId75"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oleObject" Target="embeddings/oleObject33.bin"/><Relationship Id="rId10" Type="http://schemas.openxmlformats.org/officeDocument/2006/relationships/image" Target="media/image2.wmf"/><Relationship Id="rId31" Type="http://schemas.openxmlformats.org/officeDocument/2006/relationships/oleObject" Target="embeddings/oleObject16.bin"/><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oleObject" Target="embeddings/oleObject36.bin"/><Relationship Id="rId65" Type="http://schemas.openxmlformats.org/officeDocument/2006/relationships/oleObject" Target="embeddings/oleObject38.bin"/><Relationship Id="rId73" Type="http://schemas.openxmlformats.org/officeDocument/2006/relationships/oleObject" Target="embeddings/oleObject43.bin"/><Relationship Id="rId78"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oleObject" Target="embeddings/oleObject21.bin"/><Relationship Id="rId34" Type="http://schemas.openxmlformats.org/officeDocument/2006/relationships/image" Target="media/image10.wmf"/><Relationship Id="rId50" Type="http://schemas.openxmlformats.org/officeDocument/2006/relationships/oleObject" Target="embeddings/oleObject28.bin"/><Relationship Id="rId55" Type="http://schemas.openxmlformats.org/officeDocument/2006/relationships/oleObject" Target="embeddings/oleObject31.bin"/><Relationship Id="rId76" Type="http://schemas.openxmlformats.org/officeDocument/2006/relationships/oleObject" Target="embeddings/oleObject46.bin"/><Relationship Id="rId7" Type="http://schemas.openxmlformats.org/officeDocument/2006/relationships/endnotes" Target="endnotes.xml"/><Relationship Id="rId71" Type="http://schemas.openxmlformats.org/officeDocument/2006/relationships/image" Target="media/image22.wmf"/><Relationship Id="rId2" Type="http://schemas.openxmlformats.org/officeDocument/2006/relationships/numbering" Target="numbering.xml"/><Relationship Id="rId2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E8C2-0FF3-4D7A-9D5F-41B0A56A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126</Pages>
  <Words>52662</Words>
  <Characters>300175</Characters>
  <Application>Microsoft Office Word</Application>
  <DocSecurity>0</DocSecurity>
  <Lines>2501</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Гавриленко Арсений Сергеевич</cp:lastModifiedBy>
  <cp:revision>125</cp:revision>
  <cp:lastPrinted>2025-09-10T10:22:00Z</cp:lastPrinted>
  <dcterms:created xsi:type="dcterms:W3CDTF">2025-10-17T10:06:00Z</dcterms:created>
  <dcterms:modified xsi:type="dcterms:W3CDTF">2025-10-22T09:50:00Z</dcterms:modified>
</cp:coreProperties>
</file>