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6F9A7" w14:textId="39675BD1" w:rsidR="00CE0223" w:rsidRDefault="00F13EC3" w:rsidP="00CE0223">
      <w:pPr>
        <w:keepNext/>
        <w:tabs>
          <w:tab w:val="left" w:pos="5529"/>
        </w:tabs>
        <w:rPr>
          <w:rFonts w:ascii="Garamond" w:hAnsi="Garamond"/>
          <w:b/>
          <w:iCs/>
          <w:sz w:val="28"/>
          <w:szCs w:val="28"/>
        </w:rPr>
      </w:pPr>
      <w:r>
        <w:rPr>
          <w:rFonts w:ascii="Garamond" w:hAnsi="Garamond"/>
          <w:b/>
          <w:iCs/>
          <w:sz w:val="28"/>
          <w:szCs w:val="28"/>
          <w:lang w:val="en-US"/>
        </w:rPr>
        <w:t>V</w:t>
      </w:r>
      <w:r w:rsidRPr="00F13EC3">
        <w:rPr>
          <w:rFonts w:ascii="Garamond" w:hAnsi="Garamond"/>
          <w:b/>
          <w:iCs/>
          <w:sz w:val="28"/>
          <w:szCs w:val="28"/>
        </w:rPr>
        <w:t xml:space="preserve">.3. </w:t>
      </w:r>
      <w:r w:rsidR="00CE0223">
        <w:rPr>
          <w:rFonts w:ascii="Garamond" w:hAnsi="Garamond"/>
          <w:b/>
          <w:iCs/>
          <w:sz w:val="28"/>
          <w:szCs w:val="28"/>
        </w:rPr>
        <w:t xml:space="preserve">Изменения, связанные с </w:t>
      </w:r>
      <w:r w:rsidR="002E6988">
        <w:rPr>
          <w:rFonts w:ascii="Garamond" w:hAnsi="Garamond"/>
          <w:b/>
          <w:iCs/>
          <w:sz w:val="28"/>
          <w:szCs w:val="28"/>
        </w:rPr>
        <w:t>финансовыми расчетами и обеспечением обязательств</w:t>
      </w:r>
    </w:p>
    <w:p w14:paraId="2D6BD3D5" w14:textId="77777777" w:rsidR="00CE0223" w:rsidRDefault="00CE0223" w:rsidP="00CE0223">
      <w:pPr>
        <w:keepNext/>
        <w:tabs>
          <w:tab w:val="left" w:pos="5529"/>
        </w:tabs>
        <w:jc w:val="both"/>
        <w:rPr>
          <w:rFonts w:ascii="Garamond" w:hAnsi="Garamond"/>
          <w:b/>
          <w:iCs/>
          <w:sz w:val="28"/>
          <w:szCs w:val="28"/>
        </w:rPr>
      </w:pPr>
    </w:p>
    <w:p w14:paraId="1CAA62EE" w14:textId="37D0CA7D" w:rsidR="00CE0223" w:rsidRPr="001E55F2" w:rsidRDefault="00CE0223" w:rsidP="00CE0223">
      <w:pPr>
        <w:keepNext/>
        <w:tabs>
          <w:tab w:val="left" w:pos="5529"/>
        </w:tabs>
        <w:jc w:val="right"/>
        <w:rPr>
          <w:rFonts w:ascii="Garamond" w:hAnsi="Garamond"/>
          <w:b/>
          <w:iCs/>
          <w:sz w:val="28"/>
          <w:szCs w:val="28"/>
        </w:rPr>
      </w:pPr>
      <w:r>
        <w:rPr>
          <w:rFonts w:ascii="Garamond" w:hAnsi="Garamond"/>
          <w:b/>
          <w:iCs/>
          <w:sz w:val="28"/>
          <w:szCs w:val="28"/>
        </w:rPr>
        <w:t>Приложение №</w:t>
      </w:r>
      <w:r w:rsidR="00F13EC3" w:rsidRPr="001E55F2">
        <w:rPr>
          <w:rFonts w:ascii="Garamond" w:hAnsi="Garamond"/>
          <w:b/>
          <w:iCs/>
          <w:sz w:val="28"/>
          <w:szCs w:val="28"/>
        </w:rPr>
        <w:t xml:space="preserve"> 5.3</w:t>
      </w:r>
    </w:p>
    <w:p w14:paraId="4FA2020D" w14:textId="77777777" w:rsidR="00CE0223" w:rsidRDefault="00CE0223" w:rsidP="00CE0223">
      <w:pPr>
        <w:keepNext/>
        <w:tabs>
          <w:tab w:val="left" w:pos="5529"/>
        </w:tabs>
        <w:ind w:left="10348"/>
        <w:jc w:val="center"/>
        <w:rPr>
          <w:rFonts w:ascii="Garamond" w:hAnsi="Garamond"/>
        </w:rPr>
      </w:pPr>
    </w:p>
    <w:p w14:paraId="15359267" w14:textId="77777777" w:rsidR="00CE0223" w:rsidRPr="005863A8" w:rsidRDefault="00CE0223" w:rsidP="00CE0223">
      <w:pPr>
        <w:pBdr>
          <w:top w:val="single" w:sz="4" w:space="1" w:color="auto"/>
          <w:left w:val="single" w:sz="4" w:space="4" w:color="auto"/>
          <w:bottom w:val="single" w:sz="4" w:space="1" w:color="auto"/>
          <w:right w:val="single" w:sz="4" w:space="4" w:color="auto"/>
        </w:pBdr>
        <w:jc w:val="both"/>
        <w:rPr>
          <w:rFonts w:ascii="Garamond" w:hAnsi="Garamond"/>
        </w:rPr>
      </w:pPr>
      <w:r w:rsidRPr="005863A8">
        <w:rPr>
          <w:rFonts w:ascii="Garamond" w:hAnsi="Garamond" w:cs="Garamond"/>
          <w:b/>
          <w:bCs/>
        </w:rPr>
        <w:t>Инициатор</w:t>
      </w:r>
      <w:r w:rsidRPr="00DC2729">
        <w:rPr>
          <w:rFonts w:ascii="Garamond" w:hAnsi="Garamond" w:cs="Garamond"/>
          <w:b/>
          <w:bCs/>
        </w:rPr>
        <w:t>:</w:t>
      </w:r>
      <w:r w:rsidRPr="005863A8">
        <w:rPr>
          <w:rFonts w:ascii="Garamond" w:hAnsi="Garamond" w:cs="Garamond"/>
          <w:bCs/>
        </w:rPr>
        <w:t xml:space="preserve"> Ассоциация «НП Совет рынка».</w:t>
      </w:r>
    </w:p>
    <w:p w14:paraId="79B99A86" w14:textId="00570EE5" w:rsidR="004A1C32" w:rsidRDefault="00CE0223" w:rsidP="004A1C32">
      <w:pPr>
        <w:pBdr>
          <w:top w:val="single" w:sz="4" w:space="1" w:color="auto"/>
          <w:left w:val="single" w:sz="4" w:space="4" w:color="auto"/>
          <w:bottom w:val="single" w:sz="4" w:space="1" w:color="auto"/>
          <w:right w:val="single" w:sz="4" w:space="4" w:color="auto"/>
        </w:pBdr>
        <w:jc w:val="both"/>
        <w:rPr>
          <w:rFonts w:ascii="Garamond" w:hAnsi="Garamond"/>
        </w:rPr>
      </w:pPr>
      <w:r w:rsidRPr="005863A8">
        <w:rPr>
          <w:rFonts w:ascii="Garamond" w:hAnsi="Garamond"/>
          <w:b/>
        </w:rPr>
        <w:t xml:space="preserve">Обоснование: </w:t>
      </w:r>
      <w:r w:rsidRPr="005863A8">
        <w:rPr>
          <w:rFonts w:ascii="Garamond" w:hAnsi="Garamond"/>
        </w:rPr>
        <w:t xml:space="preserve">предлагается </w:t>
      </w:r>
      <w:r w:rsidR="002E6988">
        <w:rPr>
          <w:rFonts w:ascii="Garamond" w:hAnsi="Garamond"/>
        </w:rPr>
        <w:t>в положения ДОП, связанные с финансовыми расчетами и финансовыми гарантиями</w:t>
      </w:r>
      <w:r w:rsidR="004F2840">
        <w:rPr>
          <w:rFonts w:ascii="Garamond" w:hAnsi="Garamond"/>
        </w:rPr>
        <w:t>,</w:t>
      </w:r>
      <w:r w:rsidR="002E6988">
        <w:rPr>
          <w:rFonts w:ascii="Garamond" w:hAnsi="Garamond"/>
        </w:rPr>
        <w:t xml:space="preserve"> внести изменения</w:t>
      </w:r>
      <w:r w:rsidR="004A1C32">
        <w:rPr>
          <w:rFonts w:ascii="Garamond" w:hAnsi="Garamond"/>
        </w:rPr>
        <w:t>, унифицирующие порядок действий АО «ЦФР» при отказе от аккредитивов и банковских гарантий (в случаях, предусмотренных ДОП), использовании обеспечения для оплаты обязательств, а также внести уточняющие изменения</w:t>
      </w:r>
      <w:r w:rsidR="00DC2729">
        <w:rPr>
          <w:rFonts w:ascii="Garamond" w:hAnsi="Garamond"/>
        </w:rPr>
        <w:t>.</w:t>
      </w:r>
    </w:p>
    <w:p w14:paraId="4618DEA9" w14:textId="4595DDD6" w:rsidR="00CE0223" w:rsidRPr="005863A8" w:rsidRDefault="00CE0223" w:rsidP="00CE0223">
      <w:pPr>
        <w:pBdr>
          <w:top w:val="single" w:sz="4" w:space="1" w:color="auto"/>
          <w:left w:val="single" w:sz="4" w:space="4" w:color="auto"/>
          <w:bottom w:val="single" w:sz="4" w:space="1" w:color="auto"/>
          <w:right w:val="single" w:sz="4" w:space="4" w:color="auto"/>
        </w:pBdr>
        <w:jc w:val="both"/>
        <w:rPr>
          <w:rFonts w:ascii="Garamond" w:hAnsi="Garamond" w:cs="Garamond"/>
          <w:bCs/>
        </w:rPr>
      </w:pPr>
      <w:r w:rsidRPr="005863A8">
        <w:rPr>
          <w:rFonts w:ascii="Garamond" w:hAnsi="Garamond" w:cs="Garamond"/>
          <w:b/>
          <w:bCs/>
        </w:rPr>
        <w:t xml:space="preserve">Дата вступления в силу: </w:t>
      </w:r>
      <w:r w:rsidR="00F13EC3">
        <w:rPr>
          <w:rFonts w:ascii="Garamond" w:hAnsi="Garamond" w:cs="Garamond"/>
          <w:bCs/>
        </w:rPr>
        <w:t>1 января 2024 года.</w:t>
      </w:r>
    </w:p>
    <w:p w14:paraId="4322DC73" w14:textId="77777777" w:rsidR="00CE0223" w:rsidRDefault="00CE0223" w:rsidP="00CE0223">
      <w:pPr>
        <w:rPr>
          <w:rFonts w:ascii="Garamond" w:hAnsi="Garamond" w:cs="Garamond"/>
          <w:b/>
          <w:bCs/>
          <w:sz w:val="26"/>
          <w:szCs w:val="26"/>
        </w:rPr>
      </w:pPr>
    </w:p>
    <w:p w14:paraId="5FE4B719" w14:textId="51C98726" w:rsidR="008F012A" w:rsidRDefault="008F012A" w:rsidP="00DC2729">
      <w:pPr>
        <w:rPr>
          <w:rFonts w:ascii="Garamond" w:hAnsi="Garamond"/>
          <w:b/>
          <w:sz w:val="26"/>
          <w:szCs w:val="26"/>
        </w:rPr>
      </w:pPr>
      <w:r w:rsidRPr="00344D45">
        <w:rPr>
          <w:rFonts w:ascii="Garamond" w:hAnsi="Garamond"/>
          <w:b/>
          <w:sz w:val="26"/>
          <w:szCs w:val="26"/>
        </w:rPr>
        <w:t xml:space="preserve">Предложения по изменениям и дополнениям в </w:t>
      </w:r>
      <w:r w:rsidR="004F2840" w:rsidRPr="004F2840">
        <w:rPr>
          <w:rFonts w:ascii="Garamond" w:hAnsi="Garamond"/>
          <w:b/>
          <w:sz w:val="26"/>
          <w:szCs w:val="26"/>
        </w:rPr>
        <w:t>РЕГЛАМЕНТ ФИНАНСОВЫХ РАСЧЕТОВ НА ОПТОВОМ РЫНКЕ ЭЛЕКТРОЭНЕРГИИ</w:t>
      </w:r>
      <w:r w:rsidR="009218A8" w:rsidRPr="009218A8">
        <w:rPr>
          <w:rFonts w:ascii="Garamond" w:hAnsi="Garamond"/>
          <w:b/>
          <w:sz w:val="26"/>
          <w:szCs w:val="26"/>
        </w:rPr>
        <w:t xml:space="preserve"> </w:t>
      </w:r>
      <w:r w:rsidRPr="00344D45">
        <w:rPr>
          <w:rFonts w:ascii="Garamond" w:hAnsi="Garamond"/>
          <w:b/>
          <w:sz w:val="26"/>
          <w:szCs w:val="26"/>
        </w:rPr>
        <w:t xml:space="preserve">(Приложение № </w:t>
      </w:r>
      <w:r w:rsidR="00BF5080">
        <w:rPr>
          <w:rFonts w:ascii="Garamond" w:hAnsi="Garamond"/>
          <w:b/>
          <w:sz w:val="26"/>
          <w:szCs w:val="26"/>
        </w:rPr>
        <w:t>1</w:t>
      </w:r>
      <w:r w:rsidR="004F2840">
        <w:rPr>
          <w:rFonts w:ascii="Garamond" w:hAnsi="Garamond"/>
          <w:b/>
          <w:sz w:val="26"/>
          <w:szCs w:val="26"/>
        </w:rPr>
        <w:t>6</w:t>
      </w:r>
      <w:r w:rsidRPr="00344D45">
        <w:rPr>
          <w:rFonts w:ascii="Garamond" w:hAnsi="Garamond"/>
          <w:b/>
          <w:sz w:val="26"/>
          <w:szCs w:val="26"/>
        </w:rPr>
        <w:t xml:space="preserve"> к Договору о присоединении к торговой системе оптового рынка)</w:t>
      </w:r>
    </w:p>
    <w:p w14:paraId="3B52A75A" w14:textId="6CEB0CC5" w:rsidR="004F2840" w:rsidRDefault="004F2840" w:rsidP="00BF5080">
      <w:pPr>
        <w:jc w:val="both"/>
        <w:rPr>
          <w:rFonts w:ascii="Garamond" w:hAnsi="Garamond"/>
          <w:b/>
          <w:sz w:val="26"/>
          <w:szCs w:val="26"/>
        </w:rPr>
      </w:pPr>
    </w:p>
    <w:tbl>
      <w:tblPr>
        <w:tblW w:w="15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6945"/>
        <w:gridCol w:w="7087"/>
      </w:tblGrid>
      <w:tr w:rsidR="00EE3A94" w14:paraId="2FAFBB55" w14:textId="77777777" w:rsidTr="00DC2729">
        <w:tc>
          <w:tcPr>
            <w:tcW w:w="988" w:type="dxa"/>
            <w:tcBorders>
              <w:top w:val="single" w:sz="4" w:space="0" w:color="000000"/>
              <w:left w:val="single" w:sz="4" w:space="0" w:color="000000"/>
              <w:bottom w:val="single" w:sz="4" w:space="0" w:color="000000"/>
              <w:right w:val="single" w:sz="4" w:space="0" w:color="000000"/>
            </w:tcBorders>
          </w:tcPr>
          <w:p w14:paraId="16D33493" w14:textId="77777777" w:rsidR="00EE3A94" w:rsidRDefault="00EE3A94" w:rsidP="00A56525">
            <w:pPr>
              <w:jc w:val="center"/>
              <w:rPr>
                <w:rFonts w:ascii="Garamond" w:hAnsi="Garamond"/>
                <w:b/>
                <w:sz w:val="22"/>
              </w:rPr>
            </w:pPr>
            <w:r>
              <w:rPr>
                <w:rFonts w:ascii="Garamond" w:hAnsi="Garamond"/>
                <w:b/>
                <w:sz w:val="22"/>
              </w:rPr>
              <w:t>№</w:t>
            </w:r>
          </w:p>
          <w:p w14:paraId="3F94A878" w14:textId="77777777" w:rsidR="00EE3A94" w:rsidRDefault="00EE3A94" w:rsidP="00A56525">
            <w:pPr>
              <w:ind w:left="-108"/>
              <w:jc w:val="center"/>
              <w:rPr>
                <w:rFonts w:ascii="Garamond" w:hAnsi="Garamond"/>
                <w:b/>
                <w:sz w:val="22"/>
              </w:rPr>
            </w:pPr>
            <w:r>
              <w:rPr>
                <w:rFonts w:ascii="Garamond" w:hAnsi="Garamond"/>
                <w:b/>
                <w:sz w:val="22"/>
              </w:rPr>
              <w:t>пункта</w:t>
            </w:r>
          </w:p>
        </w:tc>
        <w:tc>
          <w:tcPr>
            <w:tcW w:w="6945" w:type="dxa"/>
            <w:tcBorders>
              <w:top w:val="single" w:sz="4" w:space="0" w:color="000000"/>
              <w:left w:val="single" w:sz="4" w:space="0" w:color="000000"/>
              <w:bottom w:val="single" w:sz="4" w:space="0" w:color="000000"/>
              <w:right w:val="single" w:sz="4" w:space="0" w:color="000000"/>
            </w:tcBorders>
          </w:tcPr>
          <w:p w14:paraId="450FDEDB" w14:textId="77777777" w:rsidR="00EE3A94" w:rsidRDefault="00EE3A94" w:rsidP="00A56525">
            <w:pPr>
              <w:shd w:val="clear" w:color="auto" w:fill="FFFFFF"/>
              <w:ind w:left="709"/>
              <w:jc w:val="center"/>
              <w:rPr>
                <w:rFonts w:ascii="Garamond" w:hAnsi="Garamond"/>
                <w:b/>
                <w:color w:val="000000"/>
                <w:sz w:val="22"/>
              </w:rPr>
            </w:pPr>
            <w:r>
              <w:rPr>
                <w:rFonts w:ascii="Garamond" w:hAnsi="Garamond"/>
                <w:b/>
                <w:color w:val="000000"/>
                <w:sz w:val="22"/>
              </w:rPr>
              <w:t>Редакция, действующая на момент</w:t>
            </w:r>
          </w:p>
          <w:p w14:paraId="0CE55A8B" w14:textId="77777777" w:rsidR="00EE3A94" w:rsidRDefault="00EE3A94" w:rsidP="00A56525">
            <w:pPr>
              <w:shd w:val="clear" w:color="auto" w:fill="FFFFFF"/>
              <w:ind w:left="709"/>
              <w:jc w:val="center"/>
              <w:rPr>
                <w:rFonts w:ascii="Garamond" w:hAnsi="Garamond"/>
                <w:b/>
                <w:color w:val="000000"/>
                <w:sz w:val="22"/>
              </w:rPr>
            </w:pPr>
            <w:r>
              <w:rPr>
                <w:rFonts w:ascii="Garamond" w:hAnsi="Garamond"/>
                <w:b/>
                <w:color w:val="000000"/>
                <w:sz w:val="22"/>
              </w:rPr>
              <w:t>вступления в силу изменений</w:t>
            </w:r>
          </w:p>
        </w:tc>
        <w:tc>
          <w:tcPr>
            <w:tcW w:w="7087" w:type="dxa"/>
            <w:tcBorders>
              <w:top w:val="single" w:sz="4" w:space="0" w:color="000000"/>
              <w:left w:val="single" w:sz="4" w:space="0" w:color="000000"/>
              <w:bottom w:val="single" w:sz="4" w:space="0" w:color="000000"/>
              <w:right w:val="single" w:sz="4" w:space="0" w:color="000000"/>
            </w:tcBorders>
          </w:tcPr>
          <w:p w14:paraId="55CF37F3" w14:textId="77777777" w:rsidR="00EE3A94" w:rsidRDefault="00EE3A94" w:rsidP="00A56525">
            <w:pPr>
              <w:shd w:val="clear" w:color="auto" w:fill="FFFFFF"/>
              <w:ind w:left="709"/>
              <w:jc w:val="center"/>
              <w:rPr>
                <w:rFonts w:ascii="Garamond" w:hAnsi="Garamond"/>
                <w:b/>
                <w:color w:val="000000"/>
                <w:sz w:val="22"/>
              </w:rPr>
            </w:pPr>
            <w:r>
              <w:rPr>
                <w:rFonts w:ascii="Garamond" w:hAnsi="Garamond"/>
                <w:b/>
                <w:color w:val="000000"/>
                <w:sz w:val="22"/>
              </w:rPr>
              <w:t>Предлагаемая редакция</w:t>
            </w:r>
          </w:p>
          <w:p w14:paraId="09A23AA0" w14:textId="77777777" w:rsidR="00EE3A94" w:rsidRDefault="00EE3A94" w:rsidP="00A56525">
            <w:pPr>
              <w:shd w:val="clear" w:color="auto" w:fill="FFFFFF"/>
              <w:ind w:left="709"/>
              <w:jc w:val="center"/>
              <w:rPr>
                <w:rFonts w:ascii="Garamond" w:hAnsi="Garamond"/>
                <w:color w:val="000000"/>
                <w:sz w:val="22"/>
              </w:rPr>
            </w:pPr>
            <w:r>
              <w:rPr>
                <w:rFonts w:ascii="Garamond" w:hAnsi="Garamond"/>
                <w:color w:val="000000"/>
                <w:sz w:val="22"/>
              </w:rPr>
              <w:t>(изменения выделены цветом)</w:t>
            </w:r>
          </w:p>
        </w:tc>
      </w:tr>
      <w:tr w:rsidR="00590825" w14:paraId="034A9B44" w14:textId="77777777" w:rsidTr="00DC2729">
        <w:tc>
          <w:tcPr>
            <w:tcW w:w="988" w:type="dxa"/>
            <w:tcBorders>
              <w:top w:val="single" w:sz="4" w:space="0" w:color="000000"/>
              <w:left w:val="single" w:sz="4" w:space="0" w:color="000000"/>
              <w:bottom w:val="single" w:sz="4" w:space="0" w:color="000000"/>
              <w:right w:val="single" w:sz="4" w:space="0" w:color="000000"/>
            </w:tcBorders>
          </w:tcPr>
          <w:p w14:paraId="03B26FFE" w14:textId="77777777" w:rsidR="00590825" w:rsidRDefault="00590825" w:rsidP="00590825">
            <w:pPr>
              <w:jc w:val="center"/>
              <w:rPr>
                <w:rFonts w:ascii="Garamond" w:hAnsi="Garamond"/>
                <w:b/>
                <w:sz w:val="22"/>
              </w:rPr>
            </w:pPr>
          </w:p>
          <w:p w14:paraId="3A312AC6" w14:textId="17243C74" w:rsidR="00590825" w:rsidRDefault="00590825" w:rsidP="00590825">
            <w:pPr>
              <w:jc w:val="center"/>
              <w:rPr>
                <w:rFonts w:ascii="Garamond" w:hAnsi="Garamond"/>
                <w:b/>
                <w:sz w:val="22"/>
              </w:rPr>
            </w:pPr>
            <w:r>
              <w:rPr>
                <w:rFonts w:ascii="Garamond" w:hAnsi="Garamond"/>
                <w:b/>
                <w:sz w:val="22"/>
              </w:rPr>
              <w:t>Приложение 89</w:t>
            </w:r>
            <w:r w:rsidR="00DC2729">
              <w:rPr>
                <w:rFonts w:ascii="Garamond" w:hAnsi="Garamond"/>
                <w:b/>
                <w:sz w:val="22"/>
              </w:rPr>
              <w:t>,</w:t>
            </w:r>
          </w:p>
          <w:p w14:paraId="6F7F1B04" w14:textId="58F82D1F" w:rsidR="00590825" w:rsidRDefault="00590825" w:rsidP="00590825">
            <w:pPr>
              <w:jc w:val="center"/>
              <w:rPr>
                <w:rFonts w:ascii="Garamond" w:hAnsi="Garamond"/>
                <w:b/>
                <w:sz w:val="22"/>
              </w:rPr>
            </w:pPr>
            <w:r>
              <w:rPr>
                <w:rFonts w:ascii="Garamond" w:hAnsi="Garamond"/>
                <w:b/>
                <w:sz w:val="22"/>
              </w:rPr>
              <w:t>п.</w:t>
            </w:r>
            <w:r w:rsidR="0075230E">
              <w:rPr>
                <w:rFonts w:ascii="Garamond" w:hAnsi="Garamond"/>
                <w:b/>
                <w:sz w:val="22"/>
              </w:rPr>
              <w:t xml:space="preserve"> </w:t>
            </w:r>
            <w:r>
              <w:rPr>
                <w:rFonts w:ascii="Garamond" w:hAnsi="Garamond"/>
                <w:b/>
                <w:sz w:val="22"/>
              </w:rPr>
              <w:t>2</w:t>
            </w:r>
            <w:r w:rsidR="0075230E">
              <w:rPr>
                <w:rFonts w:ascii="Garamond" w:hAnsi="Garamond"/>
                <w:b/>
                <w:sz w:val="22"/>
              </w:rPr>
              <w:t>.</w:t>
            </w:r>
            <w:r>
              <w:rPr>
                <w:rFonts w:ascii="Garamond" w:hAnsi="Garamond"/>
                <w:b/>
                <w:sz w:val="22"/>
              </w:rPr>
              <w:t>7</w:t>
            </w:r>
          </w:p>
        </w:tc>
        <w:tc>
          <w:tcPr>
            <w:tcW w:w="6945" w:type="dxa"/>
            <w:tcBorders>
              <w:top w:val="single" w:sz="4" w:space="0" w:color="000000"/>
              <w:left w:val="single" w:sz="4" w:space="0" w:color="000000"/>
              <w:bottom w:val="single" w:sz="4" w:space="0" w:color="000000"/>
              <w:right w:val="single" w:sz="4" w:space="0" w:color="000000"/>
            </w:tcBorders>
          </w:tcPr>
          <w:p w14:paraId="50D648E3" w14:textId="77777777" w:rsidR="00590825" w:rsidRPr="00590825" w:rsidRDefault="00590825" w:rsidP="00590825">
            <w:pPr>
              <w:tabs>
                <w:tab w:val="left" w:pos="567"/>
                <w:tab w:val="left" w:pos="1080"/>
              </w:tabs>
              <w:spacing w:before="120" w:after="120"/>
              <w:contextualSpacing/>
              <w:jc w:val="both"/>
              <w:rPr>
                <w:rFonts w:ascii="Garamond" w:hAnsi="Garamond"/>
                <w:sz w:val="22"/>
                <w:szCs w:val="22"/>
              </w:rPr>
            </w:pPr>
            <w:r w:rsidRPr="00590825">
              <w:rPr>
                <w:rFonts w:ascii="Garamond" w:hAnsi="Garamond"/>
                <w:sz w:val="22"/>
                <w:szCs w:val="22"/>
              </w:rPr>
              <w:t xml:space="preserve">2.7. В случае предоставления обеспечения (в рамках предоставления нового обеспечения к действующему обеспечению) в виде неустойки </w:t>
            </w:r>
            <w:r w:rsidRPr="00590825">
              <w:rPr>
                <w:rFonts w:ascii="Garamond" w:hAnsi="Garamond"/>
                <w:sz w:val="22"/>
                <w:szCs w:val="22"/>
                <w:highlight w:val="yellow"/>
              </w:rPr>
              <w:t>по договорам ДПМ ВИЭ</w:t>
            </w:r>
            <w:r w:rsidRPr="00590825">
              <w:rPr>
                <w:rFonts w:ascii="Garamond" w:hAnsi="Garamond"/>
                <w:sz w:val="22"/>
                <w:szCs w:val="22"/>
              </w:rPr>
              <w:t xml:space="preserve">, если действующим (либо действовавшим) обеспечением является штраф, оплата которого производится по аккредитиву, и при наличии неисполненных </w:t>
            </w:r>
            <w:r w:rsidRPr="00590825">
              <w:rPr>
                <w:rFonts w:ascii="Garamond" w:hAnsi="Garamond" w:cs="Garamond"/>
                <w:sz w:val="22"/>
                <w:szCs w:val="22"/>
                <w:lang w:eastAsia="ar-SA"/>
              </w:rPr>
              <w:t xml:space="preserve">обязательств </w:t>
            </w:r>
            <w:r w:rsidRPr="00590825">
              <w:rPr>
                <w:rFonts w:ascii="Garamond" w:hAnsi="Garamond"/>
                <w:sz w:val="22"/>
                <w:szCs w:val="22"/>
              </w:rPr>
              <w:t xml:space="preserve">участника </w:t>
            </w:r>
            <w:r w:rsidRPr="00590825">
              <w:rPr>
                <w:rFonts w:ascii="Garamond" w:hAnsi="Garamond" w:cs="Garamond"/>
                <w:sz w:val="22"/>
                <w:szCs w:val="22"/>
                <w:lang w:eastAsia="ar-SA"/>
              </w:rPr>
              <w:t>оптового рынка</w:t>
            </w:r>
            <w:r w:rsidRPr="00590825">
              <w:rPr>
                <w:rFonts w:ascii="Garamond" w:hAnsi="Garamond" w:cs="Garamond"/>
                <w:i/>
                <w:sz w:val="22"/>
                <w:szCs w:val="22"/>
                <w:lang w:eastAsia="ar-SA"/>
              </w:rPr>
              <w:t xml:space="preserve"> </w:t>
            </w:r>
            <w:r w:rsidRPr="00590825">
              <w:rPr>
                <w:rFonts w:ascii="Garamond" w:hAnsi="Garamond" w:cs="Garamond"/>
                <w:i/>
                <w:sz w:val="22"/>
                <w:szCs w:val="22"/>
                <w:lang w:val="en-US" w:eastAsia="ar-SA"/>
              </w:rPr>
              <w:t>i</w:t>
            </w:r>
            <w:r w:rsidRPr="00590825">
              <w:rPr>
                <w:rFonts w:ascii="Garamond" w:hAnsi="Garamond" w:cs="Garamond"/>
                <w:sz w:val="22"/>
                <w:szCs w:val="22"/>
                <w:lang w:eastAsia="ar-SA"/>
              </w:rPr>
              <w:t xml:space="preserve"> по оплате штрафов </w:t>
            </w:r>
            <w:r w:rsidRPr="00590825">
              <w:rPr>
                <w:rFonts w:ascii="Garamond" w:hAnsi="Garamond"/>
                <w:sz w:val="22"/>
                <w:szCs w:val="22"/>
              </w:rPr>
              <w:t xml:space="preserve">по договорам </w:t>
            </w:r>
            <w:r w:rsidRPr="00590825">
              <w:rPr>
                <w:rFonts w:ascii="Garamond" w:hAnsi="Garamond"/>
                <w:i/>
                <w:sz w:val="22"/>
                <w:szCs w:val="22"/>
                <w:lang w:val="en-US"/>
              </w:rPr>
              <w:t>D</w:t>
            </w:r>
            <w:r w:rsidRPr="00590825">
              <w:rPr>
                <w:rFonts w:ascii="Garamond" w:hAnsi="Garamond"/>
                <w:sz w:val="22"/>
                <w:szCs w:val="22"/>
              </w:rPr>
              <w:t xml:space="preserve"> ЦФР осуществляет действия, предусмотренные настоящим пунктом. </w:t>
            </w:r>
          </w:p>
          <w:p w14:paraId="47B719B6" w14:textId="77777777" w:rsidR="00590825" w:rsidRPr="00590825" w:rsidRDefault="00590825" w:rsidP="00590825">
            <w:pPr>
              <w:tabs>
                <w:tab w:val="left" w:pos="567"/>
                <w:tab w:val="left" w:pos="1080"/>
              </w:tabs>
              <w:spacing w:before="120" w:after="120"/>
              <w:ind w:firstLine="599"/>
              <w:contextualSpacing/>
              <w:jc w:val="both"/>
              <w:rPr>
                <w:rFonts w:ascii="Garamond" w:hAnsi="Garamond"/>
                <w:sz w:val="22"/>
                <w:szCs w:val="22"/>
              </w:rPr>
            </w:pPr>
            <w:r w:rsidRPr="00590825">
              <w:rPr>
                <w:rFonts w:ascii="Garamond" w:hAnsi="Garamond"/>
                <w:sz w:val="22"/>
                <w:szCs w:val="22"/>
              </w:rPr>
              <w:t>Не позднее рабочего дня, следующего за днем получения исполняющим банком через банк получателя средств по аккредитиву заявления об отказе от исполнения ранее предоставленного аккредитива, ЦФР:</w:t>
            </w:r>
          </w:p>
          <w:p w14:paraId="56622E83" w14:textId="77777777" w:rsidR="00590825" w:rsidRPr="00590825" w:rsidRDefault="00590825" w:rsidP="00590825">
            <w:pPr>
              <w:tabs>
                <w:tab w:val="left" w:pos="720"/>
              </w:tabs>
              <w:spacing w:before="120" w:after="120"/>
              <w:ind w:firstLine="540"/>
              <w:jc w:val="both"/>
              <w:rPr>
                <w:rFonts w:ascii="Garamond" w:hAnsi="Garamond"/>
                <w:sz w:val="22"/>
                <w:szCs w:val="22"/>
                <w:lang w:eastAsia="en-US"/>
              </w:rPr>
            </w:pPr>
            <w:r w:rsidRPr="00590825">
              <w:rPr>
                <w:rFonts w:ascii="Garamond" w:hAnsi="Garamond" w:cs="Garamond"/>
                <w:sz w:val="22"/>
                <w:szCs w:val="22"/>
                <w:lang w:val="en-US" w:eastAsia="ar-SA"/>
              </w:rPr>
              <w:t>a</w:t>
            </w:r>
            <w:r w:rsidRPr="00590825">
              <w:rPr>
                <w:rFonts w:ascii="Garamond" w:hAnsi="Garamond" w:cs="Garamond"/>
                <w:sz w:val="22"/>
                <w:szCs w:val="22"/>
                <w:lang w:eastAsia="ar-SA"/>
              </w:rPr>
              <w:t xml:space="preserve">) </w:t>
            </w:r>
            <w:r w:rsidRPr="00590825">
              <w:rPr>
                <w:rFonts w:ascii="Garamond" w:hAnsi="Garamond"/>
                <w:sz w:val="22"/>
                <w:szCs w:val="22"/>
                <w:lang w:eastAsia="en-US"/>
              </w:rPr>
              <w:t xml:space="preserve">прекращает учет обязательств по оплате штрафов по договорам </w:t>
            </w:r>
            <w:r w:rsidRPr="00590825">
              <w:rPr>
                <w:rFonts w:ascii="Garamond" w:hAnsi="Garamond"/>
                <w:i/>
                <w:sz w:val="22"/>
                <w:szCs w:val="22"/>
                <w:lang w:val="en-US" w:eastAsia="en-US"/>
              </w:rPr>
              <w:t>D</w:t>
            </w:r>
            <w:r w:rsidRPr="00590825">
              <w:rPr>
                <w:rFonts w:ascii="Garamond" w:hAnsi="Garamond"/>
                <w:sz w:val="22"/>
                <w:szCs w:val="22"/>
                <w:lang w:eastAsia="en-US"/>
              </w:rPr>
              <w:t xml:space="preserve"> по аккредитиву, сформированных в соответствии с подп. «г» пункта 2.1 настоящего приложения;</w:t>
            </w:r>
          </w:p>
          <w:p w14:paraId="69565F51" w14:textId="68077AC2" w:rsidR="00590825" w:rsidRPr="00A56525" w:rsidRDefault="00590825" w:rsidP="00A56525">
            <w:pPr>
              <w:tabs>
                <w:tab w:val="left" w:pos="616"/>
              </w:tabs>
              <w:spacing w:before="120" w:after="120"/>
              <w:ind w:firstLine="601"/>
              <w:jc w:val="both"/>
              <w:rPr>
                <w:rFonts w:ascii="Garamond" w:hAnsi="Garamond"/>
                <w:sz w:val="22"/>
                <w:szCs w:val="22"/>
                <w:lang w:eastAsia="en-US"/>
              </w:rPr>
            </w:pPr>
            <w:r w:rsidRPr="00590825">
              <w:rPr>
                <w:rFonts w:ascii="Garamond" w:hAnsi="Garamond"/>
                <w:sz w:val="22"/>
                <w:szCs w:val="22"/>
                <w:lang w:eastAsia="en-US"/>
              </w:rPr>
              <w:t xml:space="preserve">б) включает все неисполненные (частично исполненные) обязательства участника оптового рынка </w:t>
            </w:r>
            <w:r w:rsidRPr="00590825">
              <w:rPr>
                <w:rFonts w:ascii="Garamond" w:hAnsi="Garamond" w:cs="Garamond"/>
                <w:i/>
                <w:sz w:val="22"/>
                <w:szCs w:val="22"/>
                <w:lang w:val="en-US" w:eastAsia="ar-SA"/>
              </w:rPr>
              <w:t>i</w:t>
            </w:r>
            <w:r w:rsidRPr="00590825">
              <w:rPr>
                <w:rFonts w:ascii="Garamond" w:hAnsi="Garamond" w:cs="Garamond"/>
                <w:sz w:val="22"/>
                <w:szCs w:val="22"/>
                <w:lang w:eastAsia="ar-SA"/>
              </w:rPr>
              <w:t xml:space="preserve"> по договорам </w:t>
            </w:r>
            <w:r w:rsidRPr="00590825">
              <w:rPr>
                <w:rFonts w:ascii="Garamond" w:hAnsi="Garamond" w:cs="Garamond"/>
                <w:i/>
                <w:sz w:val="22"/>
                <w:szCs w:val="22"/>
                <w:lang w:val="en-US" w:eastAsia="ar-SA"/>
              </w:rPr>
              <w:t>D</w:t>
            </w:r>
            <w:r w:rsidRPr="00590825">
              <w:rPr>
                <w:rFonts w:ascii="Garamond" w:hAnsi="Garamond" w:cs="Garamond"/>
                <w:i/>
                <w:sz w:val="22"/>
                <w:szCs w:val="22"/>
                <w:lang w:eastAsia="ar-SA"/>
              </w:rPr>
              <w:t xml:space="preserve"> </w:t>
            </w:r>
            <w:r w:rsidRPr="00590825">
              <w:rPr>
                <w:rFonts w:ascii="Garamond" w:hAnsi="Garamond"/>
                <w:sz w:val="22"/>
                <w:szCs w:val="22"/>
                <w:lang w:eastAsia="en-US"/>
              </w:rPr>
              <w:t>по оплате штрафов в Сводный реестр платежей с учетом порядка и очередности осуществления платежей и передает Сводный реестр платежей в уполномоченную кредитную организацию.</w:t>
            </w:r>
          </w:p>
        </w:tc>
        <w:tc>
          <w:tcPr>
            <w:tcW w:w="7087" w:type="dxa"/>
            <w:tcBorders>
              <w:top w:val="single" w:sz="4" w:space="0" w:color="000000"/>
              <w:left w:val="single" w:sz="4" w:space="0" w:color="000000"/>
              <w:bottom w:val="single" w:sz="4" w:space="0" w:color="000000"/>
              <w:right w:val="single" w:sz="4" w:space="0" w:color="000000"/>
            </w:tcBorders>
          </w:tcPr>
          <w:p w14:paraId="67DD3DE8" w14:textId="499AC719" w:rsidR="00590825" w:rsidRPr="00590825" w:rsidRDefault="00590825" w:rsidP="00590825">
            <w:pPr>
              <w:tabs>
                <w:tab w:val="left" w:pos="567"/>
                <w:tab w:val="left" w:pos="1080"/>
              </w:tabs>
              <w:spacing w:before="120" w:after="120"/>
              <w:contextualSpacing/>
              <w:jc w:val="both"/>
              <w:rPr>
                <w:rFonts w:ascii="Garamond" w:hAnsi="Garamond"/>
                <w:sz w:val="22"/>
                <w:szCs w:val="22"/>
              </w:rPr>
            </w:pPr>
            <w:r w:rsidRPr="00590825">
              <w:rPr>
                <w:rFonts w:ascii="Garamond" w:hAnsi="Garamond"/>
                <w:sz w:val="22"/>
                <w:szCs w:val="22"/>
              </w:rPr>
              <w:t xml:space="preserve">2.7. В случае предоставления обеспечения (в рамках предоставления нового обеспечения к действующему обеспечению) в виде неустойки, если действующим (либо действовавшим) обеспечением является штраф, оплата которого производится по аккредитиву, и при наличии неисполненных </w:t>
            </w:r>
            <w:r w:rsidRPr="00590825">
              <w:rPr>
                <w:rFonts w:ascii="Garamond" w:hAnsi="Garamond" w:cs="Garamond"/>
                <w:sz w:val="22"/>
                <w:szCs w:val="22"/>
                <w:lang w:eastAsia="ar-SA"/>
              </w:rPr>
              <w:t xml:space="preserve">обязательств </w:t>
            </w:r>
            <w:r w:rsidRPr="00590825">
              <w:rPr>
                <w:rFonts w:ascii="Garamond" w:hAnsi="Garamond"/>
                <w:sz w:val="22"/>
                <w:szCs w:val="22"/>
              </w:rPr>
              <w:t xml:space="preserve">участника </w:t>
            </w:r>
            <w:r w:rsidRPr="00590825">
              <w:rPr>
                <w:rFonts w:ascii="Garamond" w:hAnsi="Garamond" w:cs="Garamond"/>
                <w:sz w:val="22"/>
                <w:szCs w:val="22"/>
                <w:lang w:eastAsia="ar-SA"/>
              </w:rPr>
              <w:t>оптового рынка</w:t>
            </w:r>
            <w:r w:rsidRPr="00590825">
              <w:rPr>
                <w:rFonts w:ascii="Garamond" w:hAnsi="Garamond" w:cs="Garamond"/>
                <w:i/>
                <w:sz w:val="22"/>
                <w:szCs w:val="22"/>
                <w:lang w:eastAsia="ar-SA"/>
              </w:rPr>
              <w:t xml:space="preserve"> </w:t>
            </w:r>
            <w:r w:rsidRPr="00590825">
              <w:rPr>
                <w:rFonts w:ascii="Garamond" w:hAnsi="Garamond" w:cs="Garamond"/>
                <w:i/>
                <w:sz w:val="22"/>
                <w:szCs w:val="22"/>
                <w:lang w:val="en-US" w:eastAsia="ar-SA"/>
              </w:rPr>
              <w:t>i</w:t>
            </w:r>
            <w:r w:rsidRPr="00590825">
              <w:rPr>
                <w:rFonts w:ascii="Garamond" w:hAnsi="Garamond" w:cs="Garamond"/>
                <w:sz w:val="22"/>
                <w:szCs w:val="22"/>
                <w:lang w:eastAsia="ar-SA"/>
              </w:rPr>
              <w:t xml:space="preserve"> по оплате штрафов </w:t>
            </w:r>
            <w:r w:rsidRPr="00590825">
              <w:rPr>
                <w:rFonts w:ascii="Garamond" w:hAnsi="Garamond"/>
                <w:sz w:val="22"/>
                <w:szCs w:val="22"/>
              </w:rPr>
              <w:t xml:space="preserve">по договорам </w:t>
            </w:r>
            <w:r w:rsidRPr="00590825">
              <w:rPr>
                <w:rFonts w:ascii="Garamond" w:hAnsi="Garamond"/>
                <w:i/>
                <w:sz w:val="22"/>
                <w:szCs w:val="22"/>
                <w:lang w:val="en-US"/>
              </w:rPr>
              <w:t>D</w:t>
            </w:r>
            <w:r w:rsidRPr="00590825">
              <w:rPr>
                <w:rFonts w:ascii="Garamond" w:hAnsi="Garamond"/>
                <w:sz w:val="22"/>
                <w:szCs w:val="22"/>
              </w:rPr>
              <w:t xml:space="preserve"> ЦФР осуществляет действия, предусмотренные настоящим пунктом. </w:t>
            </w:r>
          </w:p>
          <w:p w14:paraId="2D9CCCF7" w14:textId="77777777" w:rsidR="00590825" w:rsidRPr="00590825" w:rsidRDefault="00590825" w:rsidP="00590825">
            <w:pPr>
              <w:tabs>
                <w:tab w:val="left" w:pos="567"/>
                <w:tab w:val="left" w:pos="1080"/>
              </w:tabs>
              <w:spacing w:before="120" w:after="120"/>
              <w:ind w:firstLine="599"/>
              <w:contextualSpacing/>
              <w:jc w:val="both"/>
              <w:rPr>
                <w:rFonts w:ascii="Garamond" w:hAnsi="Garamond"/>
                <w:sz w:val="22"/>
                <w:szCs w:val="22"/>
              </w:rPr>
            </w:pPr>
            <w:r w:rsidRPr="00590825">
              <w:rPr>
                <w:rFonts w:ascii="Garamond" w:hAnsi="Garamond"/>
                <w:sz w:val="22"/>
                <w:szCs w:val="22"/>
              </w:rPr>
              <w:t>Не позднее рабочего дня, следующего за днем получения исполняющим банком через банк получателя средств по аккредитиву заявления об отказе от исполнения ранее предоставленного аккредитива, ЦФР:</w:t>
            </w:r>
          </w:p>
          <w:p w14:paraId="736FF7D8" w14:textId="77777777" w:rsidR="00590825" w:rsidRPr="00590825" w:rsidRDefault="00590825" w:rsidP="00590825">
            <w:pPr>
              <w:tabs>
                <w:tab w:val="left" w:pos="720"/>
              </w:tabs>
              <w:spacing w:before="120" w:after="120"/>
              <w:ind w:firstLine="540"/>
              <w:jc w:val="both"/>
              <w:rPr>
                <w:rFonts w:ascii="Garamond" w:hAnsi="Garamond"/>
                <w:sz w:val="22"/>
                <w:szCs w:val="22"/>
                <w:lang w:eastAsia="en-US"/>
              </w:rPr>
            </w:pPr>
            <w:r w:rsidRPr="00590825">
              <w:rPr>
                <w:rFonts w:ascii="Garamond" w:hAnsi="Garamond" w:cs="Garamond"/>
                <w:sz w:val="22"/>
                <w:szCs w:val="22"/>
                <w:lang w:val="en-US" w:eastAsia="ar-SA"/>
              </w:rPr>
              <w:t>a</w:t>
            </w:r>
            <w:r w:rsidRPr="00590825">
              <w:rPr>
                <w:rFonts w:ascii="Garamond" w:hAnsi="Garamond" w:cs="Garamond"/>
                <w:sz w:val="22"/>
                <w:szCs w:val="22"/>
                <w:lang w:eastAsia="ar-SA"/>
              </w:rPr>
              <w:t xml:space="preserve">) </w:t>
            </w:r>
            <w:r w:rsidRPr="00590825">
              <w:rPr>
                <w:rFonts w:ascii="Garamond" w:hAnsi="Garamond"/>
                <w:sz w:val="22"/>
                <w:szCs w:val="22"/>
                <w:lang w:eastAsia="en-US"/>
              </w:rPr>
              <w:t xml:space="preserve">прекращает учет обязательств по оплате штрафов по договорам </w:t>
            </w:r>
            <w:r w:rsidRPr="00590825">
              <w:rPr>
                <w:rFonts w:ascii="Garamond" w:hAnsi="Garamond"/>
                <w:i/>
                <w:sz w:val="22"/>
                <w:szCs w:val="22"/>
                <w:lang w:val="en-US" w:eastAsia="en-US"/>
              </w:rPr>
              <w:t>D</w:t>
            </w:r>
            <w:r w:rsidRPr="00590825">
              <w:rPr>
                <w:rFonts w:ascii="Garamond" w:hAnsi="Garamond"/>
                <w:sz w:val="22"/>
                <w:szCs w:val="22"/>
                <w:lang w:eastAsia="en-US"/>
              </w:rPr>
              <w:t xml:space="preserve"> по аккредитиву, сформированных в соответствии с подп. «г» пункта 2.1 настоящего приложения;</w:t>
            </w:r>
          </w:p>
          <w:p w14:paraId="31938463" w14:textId="7B7CDF2D" w:rsidR="00590825" w:rsidRPr="00A56525" w:rsidRDefault="00590825" w:rsidP="00A56525">
            <w:pPr>
              <w:tabs>
                <w:tab w:val="left" w:pos="616"/>
              </w:tabs>
              <w:spacing w:before="120" w:after="120"/>
              <w:ind w:firstLine="601"/>
              <w:jc w:val="both"/>
              <w:rPr>
                <w:rFonts w:ascii="Garamond" w:hAnsi="Garamond"/>
                <w:sz w:val="22"/>
                <w:szCs w:val="22"/>
                <w:lang w:eastAsia="en-US"/>
              </w:rPr>
            </w:pPr>
            <w:r w:rsidRPr="00590825">
              <w:rPr>
                <w:rFonts w:ascii="Garamond" w:hAnsi="Garamond"/>
                <w:sz w:val="22"/>
                <w:szCs w:val="22"/>
                <w:lang w:eastAsia="en-US"/>
              </w:rPr>
              <w:t xml:space="preserve">б) включает все неисполненные (частично исполненные) обязательства участника оптового рынка </w:t>
            </w:r>
            <w:r w:rsidRPr="00590825">
              <w:rPr>
                <w:rFonts w:ascii="Garamond" w:hAnsi="Garamond" w:cs="Garamond"/>
                <w:i/>
                <w:sz w:val="22"/>
                <w:szCs w:val="22"/>
                <w:lang w:val="en-US" w:eastAsia="ar-SA"/>
              </w:rPr>
              <w:t>i</w:t>
            </w:r>
            <w:r w:rsidRPr="00590825">
              <w:rPr>
                <w:rFonts w:ascii="Garamond" w:hAnsi="Garamond" w:cs="Garamond"/>
                <w:sz w:val="22"/>
                <w:szCs w:val="22"/>
                <w:lang w:eastAsia="ar-SA"/>
              </w:rPr>
              <w:t xml:space="preserve"> по договорам </w:t>
            </w:r>
            <w:r w:rsidRPr="00590825">
              <w:rPr>
                <w:rFonts w:ascii="Garamond" w:hAnsi="Garamond" w:cs="Garamond"/>
                <w:i/>
                <w:sz w:val="22"/>
                <w:szCs w:val="22"/>
                <w:lang w:val="en-US" w:eastAsia="ar-SA"/>
              </w:rPr>
              <w:t>D</w:t>
            </w:r>
            <w:r w:rsidRPr="00590825">
              <w:rPr>
                <w:rFonts w:ascii="Garamond" w:hAnsi="Garamond" w:cs="Garamond"/>
                <w:i/>
                <w:sz w:val="22"/>
                <w:szCs w:val="22"/>
                <w:lang w:eastAsia="ar-SA"/>
              </w:rPr>
              <w:t xml:space="preserve"> </w:t>
            </w:r>
            <w:r w:rsidRPr="00590825">
              <w:rPr>
                <w:rFonts w:ascii="Garamond" w:hAnsi="Garamond"/>
                <w:sz w:val="22"/>
                <w:szCs w:val="22"/>
                <w:lang w:eastAsia="en-US"/>
              </w:rPr>
              <w:t>по оплате штрафов в Сводный реестр платежей с учетом порядка и очередности осуществления платежей и передает Сводный реестр платежей в уполномоченную кредитную организацию.</w:t>
            </w:r>
          </w:p>
        </w:tc>
      </w:tr>
    </w:tbl>
    <w:p w14:paraId="6E33E56A" w14:textId="10E9B889" w:rsidR="00961818" w:rsidRDefault="00961818" w:rsidP="00DC2729">
      <w:pPr>
        <w:rPr>
          <w:rFonts w:ascii="Garamond" w:hAnsi="Garamond"/>
          <w:b/>
          <w:sz w:val="26"/>
          <w:szCs w:val="26"/>
        </w:rPr>
      </w:pPr>
      <w:r w:rsidRPr="00125332">
        <w:rPr>
          <w:rFonts w:ascii="Garamond" w:hAnsi="Garamond"/>
          <w:b/>
          <w:sz w:val="26"/>
          <w:szCs w:val="26"/>
        </w:rPr>
        <w:lastRenderedPageBreak/>
        <w:t xml:space="preserve">Предложения </w:t>
      </w:r>
      <w:r>
        <w:rPr>
          <w:rFonts w:ascii="Garamond" w:hAnsi="Garamond"/>
          <w:b/>
          <w:color w:val="000000" w:themeColor="text1"/>
          <w:sz w:val="26"/>
          <w:szCs w:val="26"/>
        </w:rPr>
        <w:t xml:space="preserve">по изменениям и дополнениям в </w:t>
      </w:r>
      <w:r w:rsidR="007516B7" w:rsidRPr="007516B7">
        <w:rPr>
          <w:rFonts w:ascii="Garamond" w:hAnsi="Garamond"/>
          <w:b/>
          <w:color w:val="000000" w:themeColor="text1"/>
          <w:sz w:val="26"/>
          <w:szCs w:val="26"/>
        </w:rPr>
        <w:t>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Pr>
          <w:rFonts w:ascii="Garamond" w:hAnsi="Garamond"/>
          <w:b/>
          <w:color w:val="000000" w:themeColor="text1"/>
          <w:sz w:val="26"/>
          <w:szCs w:val="26"/>
        </w:rPr>
        <w:t xml:space="preserve"> (Приложение</w:t>
      </w:r>
      <w:r>
        <w:rPr>
          <w:rFonts w:ascii="Garamond" w:hAnsi="Garamond"/>
          <w:b/>
          <w:color w:val="000000" w:themeColor="text1"/>
          <w:sz w:val="26"/>
          <w:szCs w:val="26"/>
          <w:lang w:val="en-GB"/>
        </w:rPr>
        <w:t> </w:t>
      </w:r>
      <w:r>
        <w:rPr>
          <w:rFonts w:ascii="Garamond" w:hAnsi="Garamond"/>
          <w:b/>
          <w:color w:val="000000" w:themeColor="text1"/>
          <w:sz w:val="26"/>
          <w:szCs w:val="26"/>
        </w:rPr>
        <w:t>№</w:t>
      </w:r>
      <w:r>
        <w:rPr>
          <w:rFonts w:ascii="Garamond" w:hAnsi="Garamond"/>
          <w:b/>
          <w:color w:val="000000" w:themeColor="text1"/>
          <w:sz w:val="26"/>
          <w:szCs w:val="26"/>
          <w:lang w:val="en-GB"/>
        </w:rPr>
        <w:t> </w:t>
      </w:r>
      <w:r w:rsidR="007516B7">
        <w:rPr>
          <w:rFonts w:ascii="Garamond" w:hAnsi="Garamond"/>
          <w:b/>
          <w:color w:val="000000" w:themeColor="text1"/>
          <w:sz w:val="26"/>
          <w:szCs w:val="26"/>
        </w:rPr>
        <w:t>19.8.1</w:t>
      </w:r>
      <w:r>
        <w:rPr>
          <w:rFonts w:ascii="Garamond" w:hAnsi="Garamond"/>
          <w:b/>
          <w:color w:val="000000" w:themeColor="text1"/>
          <w:sz w:val="26"/>
          <w:szCs w:val="26"/>
        </w:rPr>
        <w:t xml:space="preserve"> к Договору о</w:t>
      </w:r>
      <w:r>
        <w:rPr>
          <w:rFonts w:ascii="Garamond" w:hAnsi="Garamond"/>
          <w:b/>
          <w:color w:val="000000" w:themeColor="text1"/>
          <w:sz w:val="26"/>
          <w:szCs w:val="26"/>
          <w:lang w:val="en-GB"/>
        </w:rPr>
        <w:t> </w:t>
      </w:r>
      <w:r>
        <w:rPr>
          <w:rFonts w:ascii="Garamond" w:hAnsi="Garamond"/>
          <w:b/>
          <w:color w:val="000000" w:themeColor="text1"/>
          <w:sz w:val="26"/>
          <w:szCs w:val="26"/>
        </w:rPr>
        <w:t>присоединении к торговой системе оптового рынка)</w:t>
      </w:r>
    </w:p>
    <w:p w14:paraId="57F4FE6E" w14:textId="77777777" w:rsidR="00961818" w:rsidRPr="00125332" w:rsidRDefault="00961818" w:rsidP="00961818">
      <w:pPr>
        <w:jc w:val="both"/>
        <w:rPr>
          <w:rFonts w:ascii="Garamond" w:hAnsi="Garamond"/>
          <w:b/>
          <w:sz w:val="26"/>
          <w:szCs w:val="2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7229"/>
      </w:tblGrid>
      <w:tr w:rsidR="00961818" w:rsidRPr="00DC2729" w14:paraId="76128E10" w14:textId="77777777" w:rsidTr="005A3521">
        <w:trPr>
          <w:trHeight w:val="435"/>
        </w:trPr>
        <w:tc>
          <w:tcPr>
            <w:tcW w:w="993" w:type="dxa"/>
            <w:vAlign w:val="center"/>
          </w:tcPr>
          <w:p w14:paraId="6CD1A397" w14:textId="77777777" w:rsidR="00961818" w:rsidRPr="00DC2729" w:rsidRDefault="00961818" w:rsidP="00A56525">
            <w:pPr>
              <w:jc w:val="center"/>
              <w:rPr>
                <w:rFonts w:ascii="Garamond" w:hAnsi="Garamond" w:cs="Garamond"/>
                <w:b/>
                <w:bCs/>
                <w:sz w:val="22"/>
                <w:szCs w:val="22"/>
              </w:rPr>
            </w:pPr>
            <w:r w:rsidRPr="00DC2729">
              <w:rPr>
                <w:rFonts w:ascii="Garamond" w:hAnsi="Garamond" w:cs="Garamond"/>
                <w:b/>
                <w:bCs/>
                <w:sz w:val="22"/>
                <w:szCs w:val="22"/>
              </w:rPr>
              <w:t>№</w:t>
            </w:r>
          </w:p>
          <w:p w14:paraId="417DCBB2" w14:textId="77777777" w:rsidR="00961818" w:rsidRPr="00DC2729" w:rsidRDefault="00961818" w:rsidP="00A56525">
            <w:pPr>
              <w:jc w:val="center"/>
              <w:rPr>
                <w:rFonts w:ascii="Garamond" w:hAnsi="Garamond" w:cs="Garamond"/>
                <w:b/>
                <w:bCs/>
                <w:sz w:val="22"/>
                <w:szCs w:val="22"/>
              </w:rPr>
            </w:pPr>
            <w:r w:rsidRPr="00DC2729">
              <w:rPr>
                <w:rFonts w:ascii="Garamond" w:hAnsi="Garamond" w:cs="Garamond"/>
                <w:b/>
                <w:bCs/>
                <w:sz w:val="22"/>
                <w:szCs w:val="22"/>
              </w:rPr>
              <w:t>пункта</w:t>
            </w:r>
          </w:p>
        </w:tc>
        <w:tc>
          <w:tcPr>
            <w:tcW w:w="6804" w:type="dxa"/>
            <w:vAlign w:val="center"/>
          </w:tcPr>
          <w:p w14:paraId="11FC3E9D" w14:textId="77777777" w:rsidR="00961818" w:rsidRPr="00DC2729" w:rsidRDefault="00961818" w:rsidP="00A56525">
            <w:pPr>
              <w:jc w:val="center"/>
              <w:rPr>
                <w:rFonts w:ascii="Garamond" w:hAnsi="Garamond" w:cs="Garamond"/>
                <w:b/>
                <w:bCs/>
                <w:sz w:val="22"/>
                <w:szCs w:val="22"/>
              </w:rPr>
            </w:pPr>
            <w:r w:rsidRPr="00DC2729">
              <w:rPr>
                <w:rFonts w:ascii="Garamond" w:hAnsi="Garamond" w:cs="Garamond"/>
                <w:b/>
                <w:bCs/>
                <w:sz w:val="22"/>
                <w:szCs w:val="22"/>
              </w:rPr>
              <w:t xml:space="preserve">Редакция, действующая на момент </w:t>
            </w:r>
          </w:p>
          <w:p w14:paraId="14FAC370" w14:textId="77777777" w:rsidR="00961818" w:rsidRPr="00DC2729" w:rsidRDefault="00961818" w:rsidP="00A56525">
            <w:pPr>
              <w:jc w:val="center"/>
              <w:rPr>
                <w:rFonts w:ascii="Garamond" w:hAnsi="Garamond" w:cs="Garamond"/>
                <w:b/>
                <w:bCs/>
                <w:sz w:val="22"/>
                <w:szCs w:val="22"/>
              </w:rPr>
            </w:pPr>
            <w:r w:rsidRPr="00DC2729">
              <w:rPr>
                <w:rFonts w:ascii="Garamond" w:hAnsi="Garamond" w:cs="Garamond"/>
                <w:b/>
                <w:bCs/>
                <w:sz w:val="22"/>
                <w:szCs w:val="22"/>
              </w:rPr>
              <w:t>вступления в силу изменений</w:t>
            </w:r>
          </w:p>
        </w:tc>
        <w:tc>
          <w:tcPr>
            <w:tcW w:w="7229" w:type="dxa"/>
            <w:vAlign w:val="center"/>
          </w:tcPr>
          <w:p w14:paraId="73284E37" w14:textId="77777777" w:rsidR="00961818" w:rsidRPr="00DC2729" w:rsidRDefault="00961818" w:rsidP="00A56525">
            <w:pPr>
              <w:jc w:val="center"/>
              <w:rPr>
                <w:rFonts w:ascii="Garamond" w:hAnsi="Garamond" w:cs="Garamond"/>
                <w:b/>
                <w:bCs/>
                <w:sz w:val="22"/>
                <w:szCs w:val="22"/>
              </w:rPr>
            </w:pPr>
            <w:r w:rsidRPr="00DC2729">
              <w:rPr>
                <w:rFonts w:ascii="Garamond" w:hAnsi="Garamond" w:cs="Garamond"/>
                <w:b/>
                <w:bCs/>
                <w:sz w:val="22"/>
                <w:szCs w:val="22"/>
              </w:rPr>
              <w:t>Предлагаемая редакция</w:t>
            </w:r>
          </w:p>
          <w:p w14:paraId="6C4D8C76" w14:textId="77777777" w:rsidR="00961818" w:rsidRPr="00DC2729" w:rsidRDefault="00961818" w:rsidP="00A56525">
            <w:pPr>
              <w:jc w:val="center"/>
              <w:rPr>
                <w:rFonts w:ascii="Garamond" w:hAnsi="Garamond" w:cs="Garamond"/>
                <w:sz w:val="22"/>
                <w:szCs w:val="22"/>
              </w:rPr>
            </w:pPr>
            <w:r w:rsidRPr="00DC2729">
              <w:rPr>
                <w:rFonts w:ascii="Garamond" w:hAnsi="Garamond" w:cs="Garamond"/>
                <w:sz w:val="22"/>
                <w:szCs w:val="22"/>
              </w:rPr>
              <w:t>(изменения выделены цветом)</w:t>
            </w:r>
          </w:p>
        </w:tc>
      </w:tr>
      <w:tr w:rsidR="00961818" w:rsidRPr="00DC2729" w14:paraId="76BE7731"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40E0FE1D" w14:textId="5A26CE82" w:rsidR="00961818" w:rsidRPr="00DC2729" w:rsidRDefault="00857698" w:rsidP="00A56525">
            <w:pPr>
              <w:jc w:val="center"/>
              <w:rPr>
                <w:rFonts w:ascii="Garamond" w:hAnsi="Garamond" w:cs="Garamond"/>
                <w:b/>
                <w:bCs/>
                <w:sz w:val="22"/>
                <w:szCs w:val="22"/>
              </w:rPr>
            </w:pPr>
            <w:r w:rsidRPr="00DC2729">
              <w:rPr>
                <w:rFonts w:ascii="Garamond" w:hAnsi="Garamond" w:cs="Garamond"/>
                <w:b/>
                <w:bCs/>
                <w:sz w:val="22"/>
                <w:szCs w:val="22"/>
              </w:rPr>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2.3.7</w:t>
            </w:r>
          </w:p>
        </w:tc>
        <w:tc>
          <w:tcPr>
            <w:tcW w:w="6804" w:type="dxa"/>
            <w:tcBorders>
              <w:top w:val="single" w:sz="4" w:space="0" w:color="auto"/>
              <w:left w:val="single" w:sz="4" w:space="0" w:color="auto"/>
              <w:bottom w:val="single" w:sz="4" w:space="0" w:color="auto"/>
              <w:right w:val="single" w:sz="4" w:space="0" w:color="auto"/>
            </w:tcBorders>
          </w:tcPr>
          <w:p w14:paraId="73FBFD1F" w14:textId="13CAD0B2" w:rsidR="00961818" w:rsidRPr="00DC2729" w:rsidRDefault="00857698" w:rsidP="00857698">
            <w:pPr>
              <w:tabs>
                <w:tab w:val="left" w:pos="8505"/>
              </w:tabs>
              <w:spacing w:before="120" w:after="120"/>
              <w:ind w:firstLine="567"/>
              <w:jc w:val="both"/>
              <w:rPr>
                <w:rFonts w:ascii="Garamond" w:hAnsi="Garamond"/>
                <w:sz w:val="22"/>
                <w:szCs w:val="22"/>
                <w:lang w:eastAsia="en-US"/>
              </w:rPr>
            </w:pPr>
            <w:r w:rsidRPr="00DC2729">
              <w:rPr>
                <w:rFonts w:ascii="Garamond" w:hAnsi="Garamond"/>
                <w:sz w:val="22"/>
                <w:szCs w:val="22"/>
                <w:lang w:eastAsia="en-US"/>
              </w:rPr>
              <w:t>В случае если все генерирующие объекты, в отношении ГТП которых было заключено соглашение о порядке расчетов, связанных с уплатой штрафа по договору КОМ НГО</w:t>
            </w:r>
            <w:r w:rsidRPr="00DC2729">
              <w:rPr>
                <w:rFonts w:ascii="Garamond" w:eastAsia="Calibri" w:hAnsi="Garamond"/>
                <w:sz w:val="22"/>
                <w:szCs w:val="22"/>
                <w:lang w:eastAsia="en-US"/>
              </w:rPr>
              <w:t xml:space="preserve"> по аккредитиву</w:t>
            </w:r>
            <w:r w:rsidRPr="00DC2729">
              <w:rPr>
                <w:rFonts w:ascii="Garamond" w:hAnsi="Garamond"/>
                <w:sz w:val="22"/>
                <w:szCs w:val="22"/>
                <w:lang w:eastAsia="en-US"/>
              </w:rPr>
              <w:t>, и открыт аккредитив, не были отобраны по итогам КОМ НГО, то ЦФР направляет исполняющему банку через банк получателя средств по аккредитиву заявление об отказе от исполнения аккредитива.</w:t>
            </w:r>
          </w:p>
        </w:tc>
        <w:tc>
          <w:tcPr>
            <w:tcW w:w="7229" w:type="dxa"/>
            <w:tcBorders>
              <w:top w:val="single" w:sz="4" w:space="0" w:color="auto"/>
              <w:left w:val="single" w:sz="4" w:space="0" w:color="auto"/>
              <w:bottom w:val="single" w:sz="4" w:space="0" w:color="auto"/>
              <w:right w:val="single" w:sz="4" w:space="0" w:color="auto"/>
            </w:tcBorders>
          </w:tcPr>
          <w:p w14:paraId="5E33728D" w14:textId="29FA6262" w:rsidR="00961818" w:rsidRPr="00DC2729" w:rsidRDefault="007900F8" w:rsidP="009E0DDD">
            <w:pPr>
              <w:spacing w:before="120" w:after="120"/>
              <w:ind w:right="-27"/>
              <w:jc w:val="both"/>
              <w:rPr>
                <w:rFonts w:ascii="Garamond" w:hAnsi="Garamond"/>
                <w:bCs/>
                <w:sz w:val="22"/>
                <w:szCs w:val="22"/>
                <w:highlight w:val="yellow"/>
                <w:lang w:eastAsia="en-US"/>
              </w:rPr>
            </w:pPr>
            <w:r w:rsidRPr="00DC2729">
              <w:rPr>
                <w:rFonts w:ascii="Garamond" w:hAnsi="Garamond"/>
                <w:sz w:val="22"/>
                <w:szCs w:val="22"/>
                <w:lang w:eastAsia="en-US"/>
              </w:rPr>
              <w:t>В случае если все генерирующие объекты, в отношении ГТП которых было заключено соглашение о порядке расчетов, связанных с уплатой штрафа по договору КОМ НГО</w:t>
            </w:r>
            <w:r w:rsidRPr="00DC2729">
              <w:rPr>
                <w:rFonts w:ascii="Garamond" w:eastAsia="Calibri" w:hAnsi="Garamond"/>
                <w:sz w:val="22"/>
                <w:szCs w:val="22"/>
                <w:lang w:eastAsia="en-US"/>
              </w:rPr>
              <w:t xml:space="preserve"> по аккредитиву</w:t>
            </w:r>
            <w:r w:rsidRPr="00DC2729">
              <w:rPr>
                <w:rFonts w:ascii="Garamond" w:hAnsi="Garamond"/>
                <w:sz w:val="22"/>
                <w:szCs w:val="22"/>
                <w:lang w:eastAsia="en-US"/>
              </w:rPr>
              <w:t>, и открыт аккредитив, не были отобраны по итогам КОМ НГО, то ЦФР направляет исполняющему банку через банк получателя средств по аккредитиву заявление об отказе от исполнения аккредитива</w:t>
            </w:r>
            <w:r w:rsidRPr="00DC2729">
              <w:rPr>
                <w:rFonts w:ascii="Garamond" w:hAnsi="Garamond"/>
                <w:sz w:val="22"/>
                <w:szCs w:val="22"/>
                <w:highlight w:val="yellow"/>
                <w:lang w:eastAsia="en-US"/>
              </w:rPr>
              <w:t>, а также</w:t>
            </w:r>
            <w:r w:rsidR="00071283">
              <w:rPr>
                <w:rFonts w:ascii="Garamond" w:hAnsi="Garamond"/>
                <w:sz w:val="22"/>
                <w:szCs w:val="22"/>
                <w:highlight w:val="yellow"/>
                <w:lang w:eastAsia="en-US"/>
              </w:rPr>
              <w:t xml:space="preserve"> направляет</w:t>
            </w:r>
            <w:r w:rsidRPr="00DC2729">
              <w:rPr>
                <w:rFonts w:ascii="Garamond" w:hAnsi="Garamond"/>
                <w:sz w:val="22"/>
                <w:szCs w:val="22"/>
                <w:highlight w:val="yellow"/>
                <w:lang w:eastAsia="en-US"/>
              </w:rPr>
              <w:t xml:space="preserve"> участник</w:t>
            </w:r>
            <w:r w:rsidR="009E0DDD" w:rsidRPr="00DC2729">
              <w:rPr>
                <w:rFonts w:ascii="Garamond" w:hAnsi="Garamond"/>
                <w:sz w:val="22"/>
                <w:szCs w:val="22"/>
                <w:highlight w:val="yellow"/>
                <w:lang w:eastAsia="en-US"/>
              </w:rPr>
              <w:t>у</w:t>
            </w:r>
            <w:r w:rsidRPr="00DC2729">
              <w:rPr>
                <w:rFonts w:ascii="Garamond" w:hAnsi="Garamond"/>
                <w:sz w:val="22"/>
                <w:szCs w:val="22"/>
                <w:highlight w:val="yellow"/>
                <w:lang w:eastAsia="en-US"/>
              </w:rPr>
              <w:t xml:space="preserve"> КОМ НГО</w:t>
            </w:r>
            <w:r w:rsidR="009E0DDD" w:rsidRPr="00DC2729">
              <w:rPr>
                <w:rFonts w:ascii="Garamond" w:hAnsi="Garamond"/>
                <w:sz w:val="22"/>
                <w:szCs w:val="22"/>
                <w:highlight w:val="yellow"/>
                <w:lang w:eastAsia="en-US"/>
              </w:rPr>
              <w:t xml:space="preserve"> уведомление</w:t>
            </w:r>
            <w:r w:rsidRPr="00DC2729">
              <w:rPr>
                <w:rFonts w:ascii="Garamond" w:hAnsi="Garamond"/>
                <w:sz w:val="22"/>
                <w:szCs w:val="22"/>
                <w:highlight w:val="yellow"/>
                <w:lang w:eastAsia="en-US"/>
              </w:rPr>
              <w:t xml:space="preserve"> об отказе от аккредитива</w:t>
            </w:r>
            <w:r w:rsidR="009E0DDD" w:rsidRPr="00DC2729">
              <w:rPr>
                <w:rFonts w:ascii="Garamond" w:hAnsi="Garamond"/>
                <w:sz w:val="22"/>
                <w:szCs w:val="22"/>
                <w:lang w:eastAsia="en-US"/>
              </w:rPr>
              <w:t xml:space="preserve"> </w:t>
            </w:r>
            <w:r w:rsidR="009E0DDD" w:rsidRPr="00DC2729">
              <w:rPr>
                <w:rFonts w:ascii="Garamond" w:hAnsi="Garamond"/>
                <w:sz w:val="22"/>
                <w:szCs w:val="22"/>
                <w:highlight w:val="yellow"/>
                <w:lang w:eastAsia="en-US"/>
              </w:rPr>
              <w:t>в электронном виде по форме приложения 1.25 к настоящему Регламенту</w:t>
            </w:r>
            <w:r w:rsidRPr="00DC2729">
              <w:rPr>
                <w:rFonts w:ascii="Garamond" w:hAnsi="Garamond"/>
                <w:sz w:val="22"/>
                <w:szCs w:val="22"/>
                <w:highlight w:val="yellow"/>
                <w:lang w:eastAsia="en-US"/>
              </w:rPr>
              <w:t>.</w:t>
            </w:r>
          </w:p>
        </w:tc>
      </w:tr>
      <w:tr w:rsidR="007900F8" w:rsidRPr="00DC2729" w14:paraId="244DF745"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03EF8931" w14:textId="1DCD443E" w:rsidR="007900F8" w:rsidRPr="00DC2729" w:rsidRDefault="007900F8" w:rsidP="007900F8">
            <w:pPr>
              <w:jc w:val="center"/>
              <w:rPr>
                <w:rFonts w:ascii="Garamond" w:hAnsi="Garamond" w:cs="Garamond"/>
                <w:b/>
                <w:bCs/>
                <w:sz w:val="22"/>
                <w:szCs w:val="22"/>
              </w:rPr>
            </w:pPr>
            <w:r w:rsidRPr="00DC2729">
              <w:rPr>
                <w:rFonts w:ascii="Garamond" w:hAnsi="Garamond" w:cs="Garamond"/>
                <w:b/>
                <w:bCs/>
                <w:sz w:val="22"/>
                <w:szCs w:val="22"/>
              </w:rPr>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2.4.7</w:t>
            </w:r>
          </w:p>
        </w:tc>
        <w:tc>
          <w:tcPr>
            <w:tcW w:w="6804" w:type="dxa"/>
            <w:tcBorders>
              <w:top w:val="single" w:sz="4" w:space="0" w:color="auto"/>
              <w:left w:val="single" w:sz="4" w:space="0" w:color="auto"/>
              <w:bottom w:val="single" w:sz="4" w:space="0" w:color="auto"/>
              <w:right w:val="single" w:sz="4" w:space="0" w:color="auto"/>
            </w:tcBorders>
          </w:tcPr>
          <w:p w14:paraId="7F7CA649" w14:textId="0F4381D9" w:rsidR="007900F8" w:rsidRPr="00DC2729" w:rsidRDefault="007900F8" w:rsidP="007900F8">
            <w:pPr>
              <w:spacing w:before="120" w:after="120"/>
              <w:ind w:firstLine="567"/>
              <w:jc w:val="both"/>
              <w:rPr>
                <w:rFonts w:ascii="Garamond" w:eastAsia="Calibri" w:hAnsi="Garamond"/>
                <w:sz w:val="22"/>
                <w:szCs w:val="22"/>
                <w:lang w:eastAsia="en-US"/>
              </w:rPr>
            </w:pPr>
            <w:r w:rsidRPr="00DC2729">
              <w:rPr>
                <w:rFonts w:ascii="Garamond" w:hAnsi="Garamond"/>
                <w:sz w:val="22"/>
                <w:szCs w:val="22"/>
                <w:lang w:eastAsia="en-US"/>
              </w:rPr>
              <w:t xml:space="preserve">В случае если все генерирующие объекты, в отношении ГТП которых было заключено </w:t>
            </w:r>
            <w:r w:rsidRPr="00DC2729">
              <w:rPr>
                <w:rFonts w:ascii="Garamond" w:eastAsia="Calibri" w:hAnsi="Garamond"/>
                <w:sz w:val="22"/>
                <w:szCs w:val="22"/>
                <w:lang w:eastAsia="en-US"/>
              </w:rPr>
              <w:t xml:space="preserve">соглашение о порядке расчетов по БГ и выпущена банковская гарантия, </w:t>
            </w:r>
            <w:r w:rsidRPr="00DC2729">
              <w:rPr>
                <w:rFonts w:ascii="Garamond" w:hAnsi="Garamond"/>
                <w:sz w:val="22"/>
                <w:szCs w:val="22"/>
                <w:lang w:eastAsia="en-US"/>
              </w:rPr>
              <w:t>не были отобраны по итогам КОМ НГО,</w:t>
            </w:r>
            <w:r w:rsidRPr="00DC2729">
              <w:rPr>
                <w:rFonts w:ascii="Garamond" w:eastAsia="Calibri" w:hAnsi="Garamond"/>
                <w:sz w:val="22"/>
                <w:szCs w:val="22"/>
                <w:lang w:eastAsia="en-US"/>
              </w:rPr>
              <w:t xml:space="preserve"> то ЦФР направляет </w:t>
            </w:r>
            <w:r w:rsidRPr="00DC2729">
              <w:rPr>
                <w:rFonts w:ascii="Garamond" w:hAnsi="Garamond"/>
                <w:sz w:val="22"/>
                <w:szCs w:val="22"/>
                <w:lang w:val="x-none" w:eastAsia="en-US"/>
              </w:rPr>
              <w:t>банку, выдавшему банковскую гарантию</w:t>
            </w:r>
            <w:r w:rsidRPr="00DC2729">
              <w:rPr>
                <w:rFonts w:ascii="Garamond" w:hAnsi="Garamond"/>
                <w:sz w:val="22"/>
                <w:szCs w:val="22"/>
                <w:lang w:eastAsia="en-US"/>
              </w:rPr>
              <w:t xml:space="preserve">, </w:t>
            </w:r>
            <w:r w:rsidRPr="00DC2729">
              <w:rPr>
                <w:rFonts w:ascii="Garamond" w:hAnsi="Garamond"/>
                <w:sz w:val="22"/>
                <w:szCs w:val="22"/>
                <w:lang w:val="x-none" w:eastAsia="en-US"/>
              </w:rPr>
              <w:t>отказ от своих прав по банковской гарантии</w:t>
            </w:r>
            <w:r w:rsidRPr="00DC2729">
              <w:rPr>
                <w:rFonts w:ascii="Garamond" w:eastAsia="Calibri" w:hAnsi="Garamond"/>
                <w:sz w:val="22"/>
                <w:szCs w:val="22"/>
                <w:lang w:eastAsia="en-US"/>
              </w:rPr>
              <w:t>.</w:t>
            </w:r>
          </w:p>
        </w:tc>
        <w:tc>
          <w:tcPr>
            <w:tcW w:w="7229" w:type="dxa"/>
            <w:tcBorders>
              <w:top w:val="single" w:sz="4" w:space="0" w:color="auto"/>
              <w:left w:val="single" w:sz="4" w:space="0" w:color="auto"/>
              <w:bottom w:val="single" w:sz="4" w:space="0" w:color="auto"/>
              <w:right w:val="single" w:sz="4" w:space="0" w:color="auto"/>
            </w:tcBorders>
          </w:tcPr>
          <w:p w14:paraId="71FD7A69" w14:textId="07D0A61E" w:rsidR="007900F8" w:rsidRPr="00DC2729" w:rsidRDefault="007900F8" w:rsidP="009E0DDD">
            <w:pPr>
              <w:suppressAutoHyphens/>
              <w:spacing w:before="120" w:after="120"/>
              <w:jc w:val="both"/>
              <w:rPr>
                <w:rFonts w:ascii="Garamond" w:eastAsia="Batang" w:hAnsi="Garamond" w:cs="Garamond"/>
                <w:sz w:val="22"/>
                <w:szCs w:val="22"/>
                <w:lang w:eastAsia="ar-SA"/>
              </w:rPr>
            </w:pPr>
            <w:r w:rsidRPr="00DC2729">
              <w:rPr>
                <w:rFonts w:ascii="Garamond" w:hAnsi="Garamond"/>
                <w:sz w:val="22"/>
                <w:szCs w:val="22"/>
                <w:lang w:eastAsia="en-US"/>
              </w:rPr>
              <w:t xml:space="preserve">В случае если все генерирующие объекты, в отношении ГТП которых было заключено </w:t>
            </w:r>
            <w:r w:rsidRPr="00DC2729">
              <w:rPr>
                <w:rFonts w:ascii="Garamond" w:eastAsia="Calibri" w:hAnsi="Garamond"/>
                <w:sz w:val="22"/>
                <w:szCs w:val="22"/>
                <w:lang w:eastAsia="en-US"/>
              </w:rPr>
              <w:t xml:space="preserve">соглашение о порядке расчетов по БГ и выпущена банковская гарантия, </w:t>
            </w:r>
            <w:r w:rsidRPr="00DC2729">
              <w:rPr>
                <w:rFonts w:ascii="Garamond" w:hAnsi="Garamond"/>
                <w:sz w:val="22"/>
                <w:szCs w:val="22"/>
                <w:lang w:eastAsia="en-US"/>
              </w:rPr>
              <w:t>не были отобраны по итогам КОМ НГО,</w:t>
            </w:r>
            <w:r w:rsidRPr="00DC2729">
              <w:rPr>
                <w:rFonts w:ascii="Garamond" w:eastAsia="Calibri" w:hAnsi="Garamond"/>
                <w:sz w:val="22"/>
                <w:szCs w:val="22"/>
                <w:lang w:eastAsia="en-US"/>
              </w:rPr>
              <w:t xml:space="preserve"> то ЦФР направляет </w:t>
            </w:r>
            <w:r w:rsidRPr="00DC2729">
              <w:rPr>
                <w:rFonts w:ascii="Garamond" w:hAnsi="Garamond"/>
                <w:sz w:val="22"/>
                <w:szCs w:val="22"/>
                <w:lang w:val="x-none" w:eastAsia="en-US"/>
              </w:rPr>
              <w:t>банку, выдавшему банковскую гарантию</w:t>
            </w:r>
            <w:r w:rsidRPr="00DC2729">
              <w:rPr>
                <w:rFonts w:ascii="Garamond" w:hAnsi="Garamond"/>
                <w:sz w:val="22"/>
                <w:szCs w:val="22"/>
                <w:lang w:eastAsia="en-US"/>
              </w:rPr>
              <w:t xml:space="preserve">, </w:t>
            </w:r>
            <w:r w:rsidRPr="00DC2729">
              <w:rPr>
                <w:rFonts w:ascii="Garamond" w:hAnsi="Garamond"/>
                <w:sz w:val="22"/>
                <w:szCs w:val="22"/>
                <w:lang w:val="x-none" w:eastAsia="en-US"/>
              </w:rPr>
              <w:t>отказ от своих прав по банковской гарантии</w:t>
            </w:r>
            <w:r w:rsidRPr="00DC2729">
              <w:rPr>
                <w:rFonts w:ascii="Garamond" w:hAnsi="Garamond"/>
                <w:sz w:val="22"/>
                <w:szCs w:val="22"/>
                <w:highlight w:val="yellow"/>
                <w:lang w:eastAsia="en-US"/>
              </w:rPr>
              <w:t xml:space="preserve">, а также </w:t>
            </w:r>
            <w:r w:rsidR="00071283">
              <w:rPr>
                <w:rFonts w:ascii="Garamond" w:hAnsi="Garamond"/>
                <w:sz w:val="22"/>
                <w:szCs w:val="22"/>
                <w:highlight w:val="yellow"/>
                <w:lang w:eastAsia="en-US"/>
              </w:rPr>
              <w:t>направляет</w:t>
            </w:r>
            <w:r w:rsidR="009E0DDD" w:rsidRPr="00DC2729">
              <w:rPr>
                <w:rFonts w:ascii="Garamond" w:hAnsi="Garamond"/>
                <w:sz w:val="22"/>
                <w:szCs w:val="22"/>
                <w:highlight w:val="yellow"/>
                <w:lang w:eastAsia="en-US"/>
              </w:rPr>
              <w:t xml:space="preserve"> участнику КОМ НГО уведомление </w:t>
            </w:r>
            <w:r w:rsidRPr="00DC2729">
              <w:rPr>
                <w:rFonts w:ascii="Garamond" w:hAnsi="Garamond"/>
                <w:sz w:val="22"/>
                <w:szCs w:val="22"/>
                <w:highlight w:val="yellow"/>
                <w:lang w:eastAsia="en-US"/>
              </w:rPr>
              <w:t>об отказе от прав по банковской гарантии</w:t>
            </w:r>
            <w:r w:rsidR="009E0DDD" w:rsidRPr="00DC2729">
              <w:rPr>
                <w:rFonts w:ascii="Garamond" w:hAnsi="Garamond"/>
                <w:sz w:val="22"/>
                <w:szCs w:val="22"/>
                <w:highlight w:val="yellow"/>
                <w:lang w:eastAsia="en-US"/>
              </w:rPr>
              <w:t xml:space="preserve"> в электронном виде по форме приложения 1.24 к настоящему Регламенту</w:t>
            </w:r>
            <w:r w:rsidRPr="00DC2729">
              <w:rPr>
                <w:rFonts w:ascii="Garamond" w:hAnsi="Garamond"/>
                <w:sz w:val="22"/>
                <w:szCs w:val="22"/>
                <w:highlight w:val="yellow"/>
                <w:lang w:eastAsia="en-US"/>
              </w:rPr>
              <w:t>.</w:t>
            </w:r>
          </w:p>
        </w:tc>
      </w:tr>
      <w:tr w:rsidR="00B5047E" w:rsidRPr="00DC2729" w14:paraId="3FDB6D73"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5E13E5E9" w14:textId="66BFD164" w:rsidR="00B5047E" w:rsidRPr="00DC2729" w:rsidRDefault="00B5047E" w:rsidP="00B5047E">
            <w:pPr>
              <w:jc w:val="center"/>
              <w:rPr>
                <w:rFonts w:ascii="Garamond" w:hAnsi="Garamond" w:cs="Garamond"/>
                <w:b/>
                <w:bCs/>
                <w:sz w:val="22"/>
                <w:szCs w:val="22"/>
              </w:rPr>
            </w:pPr>
            <w:r w:rsidRPr="00DC2729">
              <w:rPr>
                <w:rFonts w:ascii="Garamond" w:hAnsi="Garamond" w:cs="Garamond"/>
                <w:b/>
                <w:bCs/>
                <w:sz w:val="22"/>
                <w:szCs w:val="22"/>
              </w:rPr>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4</w:t>
            </w:r>
          </w:p>
        </w:tc>
        <w:tc>
          <w:tcPr>
            <w:tcW w:w="6804" w:type="dxa"/>
            <w:tcBorders>
              <w:top w:val="single" w:sz="4" w:space="0" w:color="auto"/>
              <w:left w:val="single" w:sz="4" w:space="0" w:color="auto"/>
              <w:bottom w:val="single" w:sz="4" w:space="0" w:color="auto"/>
              <w:right w:val="single" w:sz="4" w:space="0" w:color="auto"/>
            </w:tcBorders>
          </w:tcPr>
          <w:p w14:paraId="0368797D" w14:textId="77777777" w:rsidR="00B5047E" w:rsidRPr="00DC2729" w:rsidRDefault="00B5047E" w:rsidP="00B5047E">
            <w:pPr>
              <w:spacing w:before="120" w:after="120"/>
              <w:ind w:firstLine="567"/>
              <w:jc w:val="both"/>
              <w:rPr>
                <w:rFonts w:ascii="Garamond" w:hAnsi="Garamond"/>
                <w:b/>
                <w:sz w:val="22"/>
                <w:szCs w:val="22"/>
                <w:lang w:eastAsia="en-US"/>
              </w:rPr>
            </w:pPr>
            <w:r w:rsidRPr="00DC2729">
              <w:rPr>
                <w:rFonts w:ascii="Garamond" w:hAnsi="Garamond"/>
                <w:b/>
                <w:sz w:val="22"/>
                <w:szCs w:val="22"/>
                <w:lang w:eastAsia="en-US"/>
              </w:rPr>
              <w:t xml:space="preserve">4. Основания предоставления </w:t>
            </w:r>
            <w:r w:rsidRPr="00DC2729">
              <w:rPr>
                <w:rFonts w:ascii="Garamond" w:hAnsi="Garamond"/>
                <w:b/>
                <w:sz w:val="22"/>
                <w:szCs w:val="22"/>
                <w:highlight w:val="yellow"/>
                <w:lang w:eastAsia="en-US"/>
              </w:rPr>
              <w:t>дополнительного</w:t>
            </w:r>
            <w:r w:rsidRPr="00DC2729">
              <w:rPr>
                <w:rFonts w:ascii="Garamond" w:hAnsi="Garamond"/>
                <w:b/>
                <w:sz w:val="22"/>
                <w:szCs w:val="22"/>
                <w:lang w:eastAsia="en-US"/>
              </w:rPr>
              <w:t xml:space="preserve"> обеспечения по договору КОМ НГО</w:t>
            </w:r>
          </w:p>
          <w:p w14:paraId="5A096096" w14:textId="77777777" w:rsidR="00B5047E" w:rsidRPr="00DC2729" w:rsidRDefault="00B5047E" w:rsidP="00B5047E">
            <w:pPr>
              <w:spacing w:before="120" w:after="120"/>
              <w:ind w:firstLine="567"/>
              <w:jc w:val="both"/>
              <w:rPr>
                <w:rFonts w:ascii="Garamond" w:hAnsi="Garamond"/>
                <w:sz w:val="22"/>
                <w:szCs w:val="22"/>
                <w:lang w:eastAsia="en-US"/>
              </w:rPr>
            </w:pPr>
            <w:r w:rsidRPr="00DC2729">
              <w:rPr>
                <w:rFonts w:ascii="Garamond" w:hAnsi="Garamond"/>
                <w:sz w:val="22"/>
                <w:szCs w:val="22"/>
                <w:lang w:eastAsia="en-US"/>
              </w:rPr>
              <w:t>4.1.</w:t>
            </w:r>
            <w:r w:rsidRPr="00DC2729">
              <w:rPr>
                <w:rFonts w:ascii="Garamond" w:eastAsia="Calibri" w:hAnsi="Garamond"/>
                <w:sz w:val="22"/>
                <w:szCs w:val="22"/>
                <w:lang w:eastAsia="en-US"/>
              </w:rPr>
              <w:t xml:space="preserve"> </w:t>
            </w:r>
            <w:r w:rsidRPr="00DC2729">
              <w:rPr>
                <w:rFonts w:ascii="Garamond" w:hAnsi="Garamond"/>
                <w:sz w:val="22"/>
                <w:szCs w:val="22"/>
                <w:lang w:eastAsia="en-US"/>
              </w:rPr>
              <w:t xml:space="preserve">Поставщик мощности по договорам КОМ НГО обязан предоставить </w:t>
            </w:r>
            <w:r w:rsidRPr="00DC2729">
              <w:rPr>
                <w:rFonts w:ascii="Garamond" w:hAnsi="Garamond"/>
                <w:sz w:val="22"/>
                <w:szCs w:val="22"/>
                <w:highlight w:val="yellow"/>
                <w:lang w:eastAsia="en-US"/>
              </w:rPr>
              <w:t>дополнительное</w:t>
            </w:r>
            <w:r w:rsidRPr="00DC2729">
              <w:rPr>
                <w:rFonts w:ascii="Garamond" w:hAnsi="Garamond"/>
                <w:sz w:val="22"/>
                <w:szCs w:val="22"/>
                <w:lang w:eastAsia="en-US"/>
              </w:rPr>
              <w:t xml:space="preserve"> обеспечение исполнения обязательств в отношении договоров КОМ НГО, если до истечения 24 месяцев с даты начала поставки произошло какое-либо из событий, указанных в пп. 4.2–4.10 настоящего приложения (за исключением договоров КОМ НГО, заключенных в соответствии с пунктом 112(5) Правил оптового рынка и распоряжением Правительства РФ от 08.04.2023 № 867-р). </w:t>
            </w:r>
          </w:p>
          <w:p w14:paraId="0FFDFEB5" w14:textId="54009F10" w:rsidR="00B5047E" w:rsidRPr="00E271A4" w:rsidRDefault="00B5047E" w:rsidP="00E271A4">
            <w:pPr>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Непредоставление </w:t>
            </w:r>
            <w:r w:rsidRPr="00DC2729">
              <w:rPr>
                <w:rFonts w:ascii="Garamond" w:hAnsi="Garamond"/>
                <w:sz w:val="22"/>
                <w:szCs w:val="22"/>
                <w:highlight w:val="yellow"/>
                <w:lang w:eastAsia="en-US"/>
              </w:rPr>
              <w:t>дополнительного</w:t>
            </w:r>
            <w:r w:rsidRPr="00DC2729">
              <w:rPr>
                <w:rFonts w:ascii="Garamond" w:hAnsi="Garamond"/>
                <w:sz w:val="22"/>
                <w:szCs w:val="22"/>
                <w:lang w:eastAsia="en-US"/>
              </w:rPr>
              <w:t xml:space="preserve"> обеспечения в случаях, предусмотренных пунктами 4.2–4.10 настоящего приложения, влечет </w:t>
            </w:r>
            <w:r w:rsidRPr="00DC2729">
              <w:rPr>
                <w:rFonts w:ascii="Garamond" w:hAnsi="Garamond"/>
                <w:sz w:val="22"/>
                <w:szCs w:val="22"/>
                <w:lang w:eastAsia="en-US"/>
              </w:rPr>
              <w:lastRenderedPageBreak/>
              <w:t>взыскание с соответствующего поставщика мощности денежной с</w:t>
            </w:r>
            <w:r w:rsidR="00E271A4">
              <w:rPr>
                <w:rFonts w:ascii="Garamond" w:hAnsi="Garamond"/>
                <w:sz w:val="22"/>
                <w:szCs w:val="22"/>
                <w:lang w:eastAsia="en-US"/>
              </w:rPr>
              <w:t>уммы согласно договору КОМ НГО.</w:t>
            </w:r>
          </w:p>
        </w:tc>
        <w:tc>
          <w:tcPr>
            <w:tcW w:w="7229" w:type="dxa"/>
            <w:tcBorders>
              <w:top w:val="single" w:sz="4" w:space="0" w:color="auto"/>
              <w:left w:val="single" w:sz="4" w:space="0" w:color="auto"/>
              <w:bottom w:val="single" w:sz="4" w:space="0" w:color="auto"/>
              <w:right w:val="single" w:sz="4" w:space="0" w:color="auto"/>
            </w:tcBorders>
          </w:tcPr>
          <w:p w14:paraId="22D84159" w14:textId="38B21094" w:rsidR="00B5047E" w:rsidRPr="00DC2729" w:rsidRDefault="00B5047E" w:rsidP="00B5047E">
            <w:pPr>
              <w:spacing w:before="120" w:after="120"/>
              <w:ind w:firstLine="567"/>
              <w:jc w:val="both"/>
              <w:rPr>
                <w:rFonts w:ascii="Garamond" w:hAnsi="Garamond"/>
                <w:b/>
                <w:sz w:val="22"/>
                <w:szCs w:val="22"/>
                <w:lang w:eastAsia="en-US"/>
              </w:rPr>
            </w:pPr>
            <w:r w:rsidRPr="00DC2729">
              <w:rPr>
                <w:rFonts w:ascii="Garamond" w:hAnsi="Garamond"/>
                <w:b/>
                <w:sz w:val="22"/>
                <w:szCs w:val="22"/>
                <w:lang w:eastAsia="en-US"/>
              </w:rPr>
              <w:lastRenderedPageBreak/>
              <w:t xml:space="preserve">4. Основания предоставления </w:t>
            </w:r>
            <w:r w:rsidRPr="00DC2729">
              <w:rPr>
                <w:rFonts w:ascii="Garamond" w:hAnsi="Garamond"/>
                <w:b/>
                <w:sz w:val="22"/>
                <w:szCs w:val="22"/>
                <w:highlight w:val="yellow"/>
                <w:lang w:eastAsia="en-US"/>
              </w:rPr>
              <w:t>нового</w:t>
            </w:r>
            <w:r w:rsidRPr="00DC2729">
              <w:rPr>
                <w:rFonts w:ascii="Garamond" w:hAnsi="Garamond"/>
                <w:b/>
                <w:sz w:val="22"/>
                <w:szCs w:val="22"/>
                <w:lang w:eastAsia="en-US"/>
              </w:rPr>
              <w:t xml:space="preserve"> обеспечения по договору КОМ НГО</w:t>
            </w:r>
          </w:p>
          <w:p w14:paraId="5D4FB5A4" w14:textId="41ED60A7" w:rsidR="00B5047E" w:rsidRPr="00DC2729" w:rsidRDefault="00B5047E" w:rsidP="00B5047E">
            <w:pPr>
              <w:spacing w:before="120" w:after="120"/>
              <w:ind w:firstLine="567"/>
              <w:jc w:val="both"/>
              <w:rPr>
                <w:rFonts w:ascii="Garamond" w:hAnsi="Garamond"/>
                <w:sz w:val="22"/>
                <w:szCs w:val="22"/>
                <w:lang w:eastAsia="en-US"/>
              </w:rPr>
            </w:pPr>
            <w:r w:rsidRPr="00DC2729">
              <w:rPr>
                <w:rFonts w:ascii="Garamond" w:hAnsi="Garamond"/>
                <w:sz w:val="22"/>
                <w:szCs w:val="22"/>
                <w:lang w:eastAsia="en-US"/>
              </w:rPr>
              <w:t>4.1.</w:t>
            </w:r>
            <w:r w:rsidRPr="00DC2729">
              <w:rPr>
                <w:rFonts w:ascii="Garamond" w:eastAsia="Calibri" w:hAnsi="Garamond"/>
                <w:sz w:val="22"/>
                <w:szCs w:val="22"/>
                <w:lang w:eastAsia="en-US"/>
              </w:rPr>
              <w:t xml:space="preserve"> </w:t>
            </w:r>
            <w:r w:rsidRPr="00DC2729">
              <w:rPr>
                <w:rFonts w:ascii="Garamond" w:hAnsi="Garamond"/>
                <w:sz w:val="22"/>
                <w:szCs w:val="22"/>
                <w:lang w:eastAsia="en-US"/>
              </w:rPr>
              <w:t xml:space="preserve">Поставщик мощности по договорам КОМ НГО обязан предоставить </w:t>
            </w:r>
            <w:r w:rsidRPr="00DC2729">
              <w:rPr>
                <w:rFonts w:ascii="Garamond" w:hAnsi="Garamond"/>
                <w:sz w:val="22"/>
                <w:szCs w:val="22"/>
                <w:highlight w:val="yellow"/>
                <w:lang w:eastAsia="en-US"/>
              </w:rPr>
              <w:t>новое</w:t>
            </w:r>
            <w:r w:rsidRPr="00DC2729">
              <w:rPr>
                <w:rFonts w:ascii="Garamond" w:hAnsi="Garamond"/>
                <w:sz w:val="22"/>
                <w:szCs w:val="22"/>
                <w:lang w:eastAsia="en-US"/>
              </w:rPr>
              <w:t xml:space="preserve"> обеспечение исполнения обязательств в отношении договоров КОМ НГО, если до истечения 24 месяцев с даты начала поставки произошло какое-либо из событий, указанных в пп. 4.2–4.10 настоящего приложения (за исключением договоров КОМ НГО, заключенных в соответствии с пунктом 112(5) Правил оптового рынка и распоряжением Правительства РФ от 08.04.2023 № 867-р). </w:t>
            </w:r>
          </w:p>
          <w:p w14:paraId="3EC8FE95" w14:textId="3CB3204F" w:rsidR="00B5047E" w:rsidRPr="00E271A4" w:rsidRDefault="00B5047E" w:rsidP="00E271A4">
            <w:pPr>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Непредоставление </w:t>
            </w:r>
            <w:r w:rsidRPr="00DC2729">
              <w:rPr>
                <w:rFonts w:ascii="Garamond" w:hAnsi="Garamond"/>
                <w:sz w:val="22"/>
                <w:szCs w:val="22"/>
                <w:highlight w:val="yellow"/>
                <w:lang w:eastAsia="en-US"/>
              </w:rPr>
              <w:t>нового</w:t>
            </w:r>
            <w:r w:rsidRPr="00DC2729">
              <w:rPr>
                <w:rFonts w:ascii="Garamond" w:hAnsi="Garamond"/>
                <w:sz w:val="22"/>
                <w:szCs w:val="22"/>
                <w:lang w:eastAsia="en-US"/>
              </w:rPr>
              <w:t xml:space="preserve"> обеспечения в случаях, предусмотренных пунктами 4.2–4.10 настоящего приложения, влечет взыскание с </w:t>
            </w:r>
            <w:r w:rsidRPr="00DC2729">
              <w:rPr>
                <w:rFonts w:ascii="Garamond" w:hAnsi="Garamond"/>
                <w:sz w:val="22"/>
                <w:szCs w:val="22"/>
                <w:lang w:eastAsia="en-US"/>
              </w:rPr>
              <w:lastRenderedPageBreak/>
              <w:t>соответствующего поставщика мощности денежной с</w:t>
            </w:r>
            <w:r w:rsidR="00E271A4">
              <w:rPr>
                <w:rFonts w:ascii="Garamond" w:hAnsi="Garamond"/>
                <w:sz w:val="22"/>
                <w:szCs w:val="22"/>
                <w:lang w:eastAsia="en-US"/>
              </w:rPr>
              <w:t>уммы согласно договору КОМ НГО.</w:t>
            </w:r>
          </w:p>
        </w:tc>
      </w:tr>
      <w:tr w:rsidR="00B5047E" w:rsidRPr="00DC2729" w14:paraId="4A9566BC"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6002AE04" w14:textId="3EEB40CE" w:rsidR="00B5047E" w:rsidRPr="00DC2729" w:rsidRDefault="00B5047E" w:rsidP="00B5047E">
            <w:pPr>
              <w:jc w:val="center"/>
              <w:rPr>
                <w:rFonts w:ascii="Garamond" w:hAnsi="Garamond" w:cs="Garamond"/>
                <w:b/>
                <w:bCs/>
                <w:sz w:val="22"/>
                <w:szCs w:val="22"/>
              </w:rPr>
            </w:pPr>
            <w:r w:rsidRPr="00DC2729">
              <w:rPr>
                <w:rFonts w:ascii="Garamond" w:hAnsi="Garamond" w:cs="Garamond"/>
                <w:b/>
                <w:bCs/>
                <w:sz w:val="22"/>
                <w:szCs w:val="22"/>
              </w:rPr>
              <w:lastRenderedPageBreak/>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4.2</w:t>
            </w:r>
          </w:p>
        </w:tc>
        <w:tc>
          <w:tcPr>
            <w:tcW w:w="6804" w:type="dxa"/>
            <w:tcBorders>
              <w:top w:val="single" w:sz="4" w:space="0" w:color="auto"/>
              <w:left w:val="single" w:sz="4" w:space="0" w:color="auto"/>
              <w:bottom w:val="single" w:sz="4" w:space="0" w:color="auto"/>
              <w:right w:val="single" w:sz="4" w:space="0" w:color="auto"/>
            </w:tcBorders>
          </w:tcPr>
          <w:p w14:paraId="747DEE70" w14:textId="48849006" w:rsidR="006C3E5E" w:rsidRPr="00DC2729" w:rsidRDefault="005D5353" w:rsidP="006C3E5E">
            <w:pPr>
              <w:widowControl w:val="0"/>
              <w:overflowPunct w:val="0"/>
              <w:autoSpaceDE w:val="0"/>
              <w:autoSpaceDN w:val="0"/>
              <w:adjustRightInd w:val="0"/>
              <w:spacing w:before="120" w:after="120"/>
              <w:ind w:left="318"/>
              <w:jc w:val="both"/>
              <w:textAlignment w:val="baseline"/>
              <w:rPr>
                <w:rFonts w:ascii="Garamond" w:hAnsi="Garamond"/>
                <w:sz w:val="22"/>
                <w:szCs w:val="22"/>
                <w:lang w:eastAsia="en-US"/>
              </w:rPr>
            </w:pPr>
            <w:r w:rsidRPr="00DC2729">
              <w:rPr>
                <w:rFonts w:ascii="Garamond" w:hAnsi="Garamond"/>
                <w:sz w:val="22"/>
                <w:szCs w:val="22"/>
                <w:lang w:eastAsia="en-US"/>
              </w:rPr>
              <w:t>…</w:t>
            </w:r>
          </w:p>
          <w:p w14:paraId="1E3143EA" w14:textId="77777777" w:rsidR="006C3E5E" w:rsidRPr="00DC2729" w:rsidRDefault="006C3E5E" w:rsidP="006C3E5E">
            <w:pPr>
              <w:spacing w:before="120" w:after="120"/>
              <w:ind w:firstLine="602"/>
              <w:jc w:val="both"/>
              <w:rPr>
                <w:rFonts w:ascii="Garamond" w:hAnsi="Garamond"/>
                <w:sz w:val="22"/>
                <w:szCs w:val="22"/>
                <w:lang w:eastAsia="en-US"/>
              </w:rPr>
            </w:pPr>
            <w:r w:rsidRPr="00DC2729">
              <w:rPr>
                <w:rFonts w:ascii="Garamond" w:hAnsi="Garamond"/>
                <w:sz w:val="22"/>
                <w:szCs w:val="22"/>
                <w:lang w:eastAsia="en-US"/>
              </w:rPr>
              <w:t xml:space="preserve">КО не позднее 25-го числа каждого месяца за расчетный период </w:t>
            </w:r>
            <w:r w:rsidRPr="00DC2729">
              <w:rPr>
                <w:rFonts w:ascii="Garamond" w:hAnsi="Garamond"/>
                <w:i/>
                <w:sz w:val="22"/>
                <w:szCs w:val="22"/>
                <w:lang w:eastAsia="en-US"/>
              </w:rPr>
              <w:t>m</w:t>
            </w:r>
            <w:r w:rsidRPr="00DC2729">
              <w:rPr>
                <w:rFonts w:ascii="Garamond" w:hAnsi="Garamond"/>
                <w:sz w:val="22"/>
                <w:szCs w:val="22"/>
                <w:lang w:eastAsia="en-US"/>
              </w:rPr>
              <w:t xml:space="preserve"> проводит мониторинг достаточности обеспечения по договорам КОМ НГО (за исключением договоров КОМ НГО, </w:t>
            </w:r>
            <w:r w:rsidRPr="00DC2729">
              <w:rPr>
                <w:rFonts w:ascii="Garamond" w:eastAsia="Calibri" w:hAnsi="Garamond"/>
                <w:sz w:val="22"/>
                <w:szCs w:val="22"/>
                <w:lang w:eastAsia="en-US"/>
              </w:rPr>
              <w:t>заключенных в отношении указанного объекта КОМ НГО в соответствии с пунктом 112(5) Правил оптового рынка и распоряжением Правительства РФ от 08.04.2023 № 867-р</w:t>
            </w:r>
            <w:r w:rsidRPr="00DC2729">
              <w:rPr>
                <w:rFonts w:ascii="Garamond" w:hAnsi="Garamond"/>
                <w:sz w:val="22"/>
                <w:szCs w:val="22"/>
                <w:lang w:eastAsia="en-US"/>
              </w:rPr>
              <w:t xml:space="preserve">) в соответствии с настоящим пунктом и в случае выявления недостаточности обеспечения не позднее срока, установленного для завершения проверки, направляет уведомление поставщику мощности по </w:t>
            </w:r>
            <w:r w:rsidRPr="00DC2729">
              <w:rPr>
                <w:rFonts w:ascii="Garamond" w:eastAsia="Calibri" w:hAnsi="Garamond"/>
                <w:sz w:val="22"/>
                <w:szCs w:val="22"/>
                <w:lang w:eastAsia="en-US"/>
              </w:rPr>
              <w:t xml:space="preserve">договору КОМ НГО </w:t>
            </w:r>
            <w:r w:rsidRPr="00DC2729">
              <w:rPr>
                <w:rFonts w:ascii="Garamond" w:hAnsi="Garamond"/>
                <w:sz w:val="22"/>
                <w:szCs w:val="22"/>
                <w:lang w:eastAsia="en-US"/>
              </w:rPr>
              <w:t xml:space="preserve">по форме приложения 1.13 к настоящему Регламенту в электронном виде с применением электронной подписи. </w:t>
            </w:r>
            <w:r w:rsidRPr="00DC2729">
              <w:rPr>
                <w:rFonts w:ascii="Garamond" w:hAnsi="Garamond"/>
                <w:sz w:val="22"/>
                <w:szCs w:val="22"/>
                <w:highlight w:val="yellow"/>
                <w:lang w:eastAsia="en-US"/>
              </w:rPr>
              <w:t>Дополнительное</w:t>
            </w:r>
            <w:r w:rsidRPr="00DC2729">
              <w:rPr>
                <w:rFonts w:ascii="Garamond" w:hAnsi="Garamond"/>
                <w:sz w:val="22"/>
                <w:szCs w:val="22"/>
                <w:lang w:eastAsia="en-US"/>
              </w:rPr>
              <w:t xml:space="preserve"> обеспечение должно быть предоставлено в срок не позднее 60 (шестидесяти) календарных дней с даты направления КО указанного уведомления.</w:t>
            </w:r>
          </w:p>
          <w:p w14:paraId="630719FC" w14:textId="77777777" w:rsidR="006C3E5E" w:rsidRPr="00DC2729" w:rsidRDefault="006C3E5E" w:rsidP="006C3E5E">
            <w:pPr>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При этом, если в рамках проверки соответствия обеспечения по договорам КОМ НГО требованиям настоящего пункта КО в месяце </w:t>
            </w:r>
            <w:r w:rsidRPr="00DC2729">
              <w:rPr>
                <w:rFonts w:ascii="Garamond" w:hAnsi="Garamond"/>
                <w:i/>
                <w:sz w:val="22"/>
                <w:szCs w:val="22"/>
                <w:lang w:eastAsia="en-US"/>
              </w:rPr>
              <w:t>t</w:t>
            </w:r>
            <w:r w:rsidRPr="00DC2729">
              <w:rPr>
                <w:rFonts w:ascii="Garamond" w:hAnsi="Garamond"/>
                <w:sz w:val="22"/>
                <w:szCs w:val="22"/>
                <w:lang w:eastAsia="en-US"/>
              </w:rPr>
              <w:t xml:space="preserve"> выявлено несоответствие обеспечения требованиям, то в случае повторного выявления несоответствия обеспечения требованиям в месяцах </w:t>
            </w:r>
            <w:r w:rsidRPr="00DC2729">
              <w:rPr>
                <w:rFonts w:ascii="Garamond" w:hAnsi="Garamond"/>
                <w:i/>
                <w:sz w:val="22"/>
                <w:szCs w:val="22"/>
                <w:lang w:eastAsia="en-US"/>
              </w:rPr>
              <w:t>t</w:t>
            </w:r>
            <w:r w:rsidRPr="00DC2729">
              <w:rPr>
                <w:rFonts w:ascii="Garamond" w:hAnsi="Garamond"/>
                <w:sz w:val="22"/>
                <w:szCs w:val="22"/>
                <w:lang w:eastAsia="en-US"/>
              </w:rPr>
              <w:t xml:space="preserve">+1 и (или) </w:t>
            </w:r>
            <w:r w:rsidRPr="00DC2729">
              <w:rPr>
                <w:rFonts w:ascii="Garamond" w:hAnsi="Garamond"/>
                <w:i/>
                <w:sz w:val="22"/>
                <w:szCs w:val="22"/>
                <w:lang w:eastAsia="en-US"/>
              </w:rPr>
              <w:t>t</w:t>
            </w:r>
            <w:r w:rsidRPr="00DC2729">
              <w:rPr>
                <w:rFonts w:ascii="Garamond" w:hAnsi="Garamond"/>
                <w:sz w:val="22"/>
                <w:szCs w:val="22"/>
                <w:lang w:eastAsia="en-US"/>
              </w:rPr>
              <w:t xml:space="preserve">+2 в отношении данного </w:t>
            </w:r>
            <w:r w:rsidRPr="00DC2729">
              <w:rPr>
                <w:rFonts w:ascii="Garamond" w:eastAsia="Calibri" w:hAnsi="Garamond"/>
                <w:sz w:val="22"/>
                <w:szCs w:val="22"/>
                <w:lang w:eastAsia="en-US"/>
              </w:rPr>
              <w:t xml:space="preserve">генерирующего </w:t>
            </w:r>
            <w:r w:rsidRPr="00DC2729">
              <w:rPr>
                <w:rFonts w:ascii="Garamond" w:hAnsi="Garamond"/>
                <w:sz w:val="22"/>
                <w:szCs w:val="22"/>
                <w:lang w:eastAsia="en-US"/>
              </w:rPr>
              <w:t>объекта КО не направляет уведомление по форме приложения 1.13 к настоящему Регламенту.</w:t>
            </w:r>
          </w:p>
          <w:p w14:paraId="4108D39E" w14:textId="080760F8" w:rsidR="00B5047E" w:rsidRPr="00DC2729" w:rsidRDefault="006C3E5E" w:rsidP="006C3E5E">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В отношении договоров КОМ НГО, заключенных по итогам отбора, проводимого в 2022 году, мониторинг достаточности обеспечения начинает проводиться с месяца, следующего за месяцем заключения договоров КОМ НГО по итогам отбора (в отношении месяца, в котором заключаются договоры КОМ НГО по итогам отбора).</w:t>
            </w:r>
          </w:p>
        </w:tc>
        <w:tc>
          <w:tcPr>
            <w:tcW w:w="7229" w:type="dxa"/>
            <w:tcBorders>
              <w:top w:val="single" w:sz="4" w:space="0" w:color="auto"/>
              <w:left w:val="single" w:sz="4" w:space="0" w:color="auto"/>
              <w:bottom w:val="single" w:sz="4" w:space="0" w:color="auto"/>
              <w:right w:val="single" w:sz="4" w:space="0" w:color="auto"/>
            </w:tcBorders>
          </w:tcPr>
          <w:p w14:paraId="2FA14E9E" w14:textId="6FC45BF8" w:rsidR="006C3E5E" w:rsidRPr="00DC2729" w:rsidRDefault="005D5353" w:rsidP="006C3E5E">
            <w:pPr>
              <w:widowControl w:val="0"/>
              <w:overflowPunct w:val="0"/>
              <w:autoSpaceDE w:val="0"/>
              <w:autoSpaceDN w:val="0"/>
              <w:adjustRightInd w:val="0"/>
              <w:spacing w:before="120" w:after="120"/>
              <w:ind w:left="318"/>
              <w:jc w:val="both"/>
              <w:textAlignment w:val="baseline"/>
              <w:rPr>
                <w:rFonts w:ascii="Garamond" w:hAnsi="Garamond"/>
                <w:sz w:val="22"/>
                <w:szCs w:val="22"/>
                <w:lang w:eastAsia="en-US"/>
              </w:rPr>
            </w:pPr>
            <w:r w:rsidRPr="00DC2729">
              <w:rPr>
                <w:rFonts w:ascii="Garamond" w:hAnsi="Garamond"/>
                <w:sz w:val="22"/>
                <w:szCs w:val="22"/>
                <w:lang w:eastAsia="en-US"/>
              </w:rPr>
              <w:t>…</w:t>
            </w:r>
          </w:p>
          <w:p w14:paraId="5A51E1BB" w14:textId="2DA73AA3" w:rsidR="006C3E5E" w:rsidRPr="00DC2729" w:rsidRDefault="006C3E5E" w:rsidP="006C3E5E">
            <w:pPr>
              <w:spacing w:before="120" w:after="120"/>
              <w:ind w:firstLine="602"/>
              <w:jc w:val="both"/>
              <w:rPr>
                <w:rFonts w:ascii="Garamond" w:hAnsi="Garamond"/>
                <w:sz w:val="22"/>
                <w:szCs w:val="22"/>
                <w:lang w:eastAsia="en-US"/>
              </w:rPr>
            </w:pPr>
            <w:r w:rsidRPr="00DC2729">
              <w:rPr>
                <w:rFonts w:ascii="Garamond" w:hAnsi="Garamond"/>
                <w:sz w:val="22"/>
                <w:szCs w:val="22"/>
                <w:lang w:eastAsia="en-US"/>
              </w:rPr>
              <w:t xml:space="preserve">КО не позднее 25-го числа каждого месяца за расчетный период </w:t>
            </w:r>
            <w:r w:rsidRPr="00DC2729">
              <w:rPr>
                <w:rFonts w:ascii="Garamond" w:hAnsi="Garamond"/>
                <w:i/>
                <w:sz w:val="22"/>
                <w:szCs w:val="22"/>
                <w:lang w:eastAsia="en-US"/>
              </w:rPr>
              <w:t>m</w:t>
            </w:r>
            <w:r w:rsidRPr="00DC2729">
              <w:rPr>
                <w:rFonts w:ascii="Garamond" w:hAnsi="Garamond"/>
                <w:sz w:val="22"/>
                <w:szCs w:val="22"/>
                <w:lang w:eastAsia="en-US"/>
              </w:rPr>
              <w:t xml:space="preserve"> проводит мониторинг достаточности обеспечения по договорам КОМ НГО (за исключением договоров КОМ НГО, </w:t>
            </w:r>
            <w:r w:rsidRPr="00DC2729">
              <w:rPr>
                <w:rFonts w:ascii="Garamond" w:eastAsia="Calibri" w:hAnsi="Garamond"/>
                <w:sz w:val="22"/>
                <w:szCs w:val="22"/>
                <w:lang w:eastAsia="en-US"/>
              </w:rPr>
              <w:t>заключенных в отношении указанного объекта КОМ НГО в соответствии с пунктом 112(5) Правил оптового рынка и распоряжением Правительства РФ от 08.04.2023 № 867-р</w:t>
            </w:r>
            <w:r w:rsidRPr="00DC2729">
              <w:rPr>
                <w:rFonts w:ascii="Garamond" w:hAnsi="Garamond"/>
                <w:sz w:val="22"/>
                <w:szCs w:val="22"/>
                <w:lang w:eastAsia="en-US"/>
              </w:rPr>
              <w:t xml:space="preserve">) в соответствии с настоящим пунктом и в случае выявления недостаточности обеспечения не позднее срока, установленного для завершения проверки, направляет уведомление поставщику мощности по </w:t>
            </w:r>
            <w:r w:rsidRPr="00DC2729">
              <w:rPr>
                <w:rFonts w:ascii="Garamond" w:eastAsia="Calibri" w:hAnsi="Garamond"/>
                <w:sz w:val="22"/>
                <w:szCs w:val="22"/>
                <w:lang w:eastAsia="en-US"/>
              </w:rPr>
              <w:t xml:space="preserve">договору КОМ НГО </w:t>
            </w:r>
            <w:r w:rsidRPr="00DC2729">
              <w:rPr>
                <w:rFonts w:ascii="Garamond" w:hAnsi="Garamond"/>
                <w:sz w:val="22"/>
                <w:szCs w:val="22"/>
                <w:lang w:eastAsia="en-US"/>
              </w:rPr>
              <w:t xml:space="preserve">по форме приложения 1.13 к настоящему Регламенту в электронном виде с применением электронной подписи. </w:t>
            </w:r>
            <w:r w:rsidR="005D5353" w:rsidRPr="00DC2729">
              <w:rPr>
                <w:rFonts w:ascii="Garamond" w:hAnsi="Garamond"/>
                <w:sz w:val="22"/>
                <w:szCs w:val="22"/>
                <w:highlight w:val="yellow"/>
                <w:lang w:eastAsia="en-US"/>
              </w:rPr>
              <w:t>Новое</w:t>
            </w:r>
            <w:r w:rsidRPr="00DC2729">
              <w:rPr>
                <w:rFonts w:ascii="Garamond" w:hAnsi="Garamond"/>
                <w:sz w:val="22"/>
                <w:szCs w:val="22"/>
                <w:lang w:eastAsia="en-US"/>
              </w:rPr>
              <w:t xml:space="preserve"> обеспечение должно быть предоставлено в срок не позднее 60 (шестидесяти) календарных дней с даты направления КО указанного уведомления.</w:t>
            </w:r>
          </w:p>
          <w:p w14:paraId="124DB713" w14:textId="77777777" w:rsidR="006C3E5E" w:rsidRPr="00DC2729" w:rsidRDefault="006C3E5E" w:rsidP="006C3E5E">
            <w:pPr>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При этом, если в рамках проверки соответствия обеспечения по договорам КОМ НГО требованиям настоящего пункта КО в месяце </w:t>
            </w:r>
            <w:r w:rsidRPr="00DC2729">
              <w:rPr>
                <w:rFonts w:ascii="Garamond" w:hAnsi="Garamond"/>
                <w:i/>
                <w:sz w:val="22"/>
                <w:szCs w:val="22"/>
                <w:lang w:eastAsia="en-US"/>
              </w:rPr>
              <w:t>t</w:t>
            </w:r>
            <w:r w:rsidRPr="00DC2729">
              <w:rPr>
                <w:rFonts w:ascii="Garamond" w:hAnsi="Garamond"/>
                <w:sz w:val="22"/>
                <w:szCs w:val="22"/>
                <w:lang w:eastAsia="en-US"/>
              </w:rPr>
              <w:t xml:space="preserve"> выявлено несоответствие обеспечения требованиям, то в случае повторного выявления несоответствия обеспечения требованиям в месяцах </w:t>
            </w:r>
            <w:r w:rsidRPr="00DC2729">
              <w:rPr>
                <w:rFonts w:ascii="Garamond" w:hAnsi="Garamond"/>
                <w:i/>
                <w:sz w:val="22"/>
                <w:szCs w:val="22"/>
                <w:lang w:eastAsia="en-US"/>
              </w:rPr>
              <w:t>t</w:t>
            </w:r>
            <w:r w:rsidRPr="00DC2729">
              <w:rPr>
                <w:rFonts w:ascii="Garamond" w:hAnsi="Garamond"/>
                <w:sz w:val="22"/>
                <w:szCs w:val="22"/>
                <w:lang w:eastAsia="en-US"/>
              </w:rPr>
              <w:t xml:space="preserve">+1 и (или) </w:t>
            </w:r>
            <w:r w:rsidRPr="00DC2729">
              <w:rPr>
                <w:rFonts w:ascii="Garamond" w:hAnsi="Garamond"/>
                <w:i/>
                <w:sz w:val="22"/>
                <w:szCs w:val="22"/>
                <w:lang w:eastAsia="en-US"/>
              </w:rPr>
              <w:t>t</w:t>
            </w:r>
            <w:r w:rsidRPr="00DC2729">
              <w:rPr>
                <w:rFonts w:ascii="Garamond" w:hAnsi="Garamond"/>
                <w:sz w:val="22"/>
                <w:szCs w:val="22"/>
                <w:lang w:eastAsia="en-US"/>
              </w:rPr>
              <w:t xml:space="preserve">+2 в отношении данного </w:t>
            </w:r>
            <w:r w:rsidRPr="00DC2729">
              <w:rPr>
                <w:rFonts w:ascii="Garamond" w:eastAsia="Calibri" w:hAnsi="Garamond"/>
                <w:sz w:val="22"/>
                <w:szCs w:val="22"/>
                <w:lang w:eastAsia="en-US"/>
              </w:rPr>
              <w:t xml:space="preserve">генерирующего </w:t>
            </w:r>
            <w:r w:rsidRPr="00DC2729">
              <w:rPr>
                <w:rFonts w:ascii="Garamond" w:hAnsi="Garamond"/>
                <w:sz w:val="22"/>
                <w:szCs w:val="22"/>
                <w:lang w:eastAsia="en-US"/>
              </w:rPr>
              <w:t>объекта КО не направляет уведомление по форме приложения 1.13 к настоящему Регламенту.</w:t>
            </w:r>
          </w:p>
          <w:p w14:paraId="4D582BCE" w14:textId="58FFF2A3" w:rsidR="00B5047E" w:rsidRPr="00DC2729" w:rsidRDefault="006C3E5E" w:rsidP="006C3E5E">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В отношении договоров КОМ НГО, заключенных по итогам отбора, проводимого в 2022 году, мониторинг достаточности обеспечения начинает проводиться с месяца, следующего за месяцем заключения договоров КОМ НГО по итогам отбора (в отношении месяца, в котором заключаются договоры КОМ НГО по итогам отбора).</w:t>
            </w:r>
          </w:p>
        </w:tc>
      </w:tr>
      <w:tr w:rsidR="002861C7" w:rsidRPr="00DC2729" w14:paraId="445D6D8D"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0DC859D1" w14:textId="6221EAF6"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4.3</w:t>
            </w:r>
          </w:p>
        </w:tc>
        <w:tc>
          <w:tcPr>
            <w:tcW w:w="6804" w:type="dxa"/>
            <w:tcBorders>
              <w:top w:val="single" w:sz="4" w:space="0" w:color="auto"/>
              <w:left w:val="single" w:sz="4" w:space="0" w:color="auto"/>
              <w:bottom w:val="single" w:sz="4" w:space="0" w:color="auto"/>
              <w:right w:val="single" w:sz="4" w:space="0" w:color="auto"/>
            </w:tcBorders>
          </w:tcPr>
          <w:p w14:paraId="5DC82A8B"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Поставщиком мощности по договорам КОМ НГО, обеспечивающим исполнение обязательств неустойкой, принято решение о реорганизации юридического лица путем выделения или разделения. </w:t>
            </w:r>
            <w:r w:rsidRPr="00DC2729">
              <w:rPr>
                <w:rFonts w:ascii="Garamond" w:hAnsi="Garamond"/>
                <w:sz w:val="22"/>
                <w:szCs w:val="22"/>
                <w:highlight w:val="yellow"/>
                <w:lang w:eastAsia="en-US"/>
              </w:rPr>
              <w:t>Дополнительное</w:t>
            </w:r>
            <w:r w:rsidRPr="00DC2729">
              <w:rPr>
                <w:rFonts w:ascii="Garamond" w:hAnsi="Garamond"/>
                <w:sz w:val="22"/>
                <w:szCs w:val="22"/>
                <w:lang w:eastAsia="en-US"/>
              </w:rPr>
              <w:t xml:space="preserve"> обеспечение должно быть предоставлено в срок не позднее 60 (шестидесяти) календарных дней, следующих за днем принятия решения о реорганизации.</w:t>
            </w:r>
          </w:p>
          <w:p w14:paraId="5A2A4D83" w14:textId="4563ECD9"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lastRenderedPageBreak/>
              <w:t>При этом поставщик мощности по договорам КОМ НГО должен уведомить КО об указанном решении не позднее 2 (двух) рабочих дней со дня его принятия.</w:t>
            </w:r>
          </w:p>
        </w:tc>
        <w:tc>
          <w:tcPr>
            <w:tcW w:w="7229" w:type="dxa"/>
            <w:tcBorders>
              <w:top w:val="single" w:sz="4" w:space="0" w:color="auto"/>
              <w:left w:val="single" w:sz="4" w:space="0" w:color="auto"/>
              <w:bottom w:val="single" w:sz="4" w:space="0" w:color="auto"/>
              <w:right w:val="single" w:sz="4" w:space="0" w:color="auto"/>
            </w:tcBorders>
          </w:tcPr>
          <w:p w14:paraId="3CF526D7" w14:textId="22B153AA"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lastRenderedPageBreak/>
              <w:t xml:space="preserve">Поставщиком мощности по договорам КОМ НГО, обеспечивающим исполнение обязательств неустойкой, принято решение о реорганизации юридического лица путем выделения или разделения. </w:t>
            </w:r>
            <w:r w:rsidRPr="00DC2729">
              <w:rPr>
                <w:rFonts w:ascii="Garamond" w:hAnsi="Garamond"/>
                <w:sz w:val="22"/>
                <w:szCs w:val="22"/>
                <w:highlight w:val="yellow"/>
                <w:lang w:eastAsia="en-US"/>
              </w:rPr>
              <w:t>Новое</w:t>
            </w:r>
            <w:r w:rsidRPr="00DC2729">
              <w:rPr>
                <w:rFonts w:ascii="Garamond" w:hAnsi="Garamond"/>
                <w:sz w:val="22"/>
                <w:szCs w:val="22"/>
                <w:lang w:eastAsia="en-US"/>
              </w:rPr>
              <w:t xml:space="preserve"> обеспечение должно быть предоставлено в срок не позднее 60 (шестидесяти) календарных дней, следующих за днем принятия решения о реорганизации.</w:t>
            </w:r>
          </w:p>
          <w:p w14:paraId="23EC8956" w14:textId="23DFCE90" w:rsidR="002861C7"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hAnsi="Garamond"/>
                <w:sz w:val="22"/>
                <w:szCs w:val="22"/>
                <w:lang w:eastAsia="en-US"/>
              </w:rPr>
              <w:lastRenderedPageBreak/>
              <w:t>При этом поставщик мощности по договорам КОМ НГО должен уведомить КО об указанном решении не позднее 2 (двух) рабочих дней со дня его принятия.</w:t>
            </w:r>
          </w:p>
        </w:tc>
      </w:tr>
      <w:tr w:rsidR="002861C7" w:rsidRPr="00DC2729" w14:paraId="6811DF9A"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3CFB71E3" w14:textId="4A3FCE30"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lastRenderedPageBreak/>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4.4</w:t>
            </w:r>
          </w:p>
        </w:tc>
        <w:tc>
          <w:tcPr>
            <w:tcW w:w="6804" w:type="dxa"/>
            <w:tcBorders>
              <w:top w:val="single" w:sz="4" w:space="0" w:color="auto"/>
              <w:left w:val="single" w:sz="4" w:space="0" w:color="auto"/>
              <w:bottom w:val="single" w:sz="4" w:space="0" w:color="auto"/>
              <w:right w:val="single" w:sz="4" w:space="0" w:color="auto"/>
            </w:tcBorders>
          </w:tcPr>
          <w:p w14:paraId="3F6CE225"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Участником оптового рынка – поручителем, заключившим договоры поручительства в отношении договоров КОМ НГО, принято решение о ликвидации или реорганизации путем выделения или разделения участника оптового рынка – поручителя. </w:t>
            </w:r>
            <w:r w:rsidRPr="00DC2729">
              <w:rPr>
                <w:rFonts w:ascii="Garamond" w:hAnsi="Garamond"/>
                <w:sz w:val="22"/>
                <w:szCs w:val="22"/>
                <w:highlight w:val="yellow"/>
                <w:lang w:eastAsia="en-US"/>
              </w:rPr>
              <w:t>Дополнительное</w:t>
            </w:r>
            <w:r w:rsidRPr="00DC2729">
              <w:rPr>
                <w:rFonts w:ascii="Garamond" w:hAnsi="Garamond"/>
                <w:sz w:val="22"/>
                <w:szCs w:val="22"/>
                <w:lang w:eastAsia="en-US"/>
              </w:rPr>
              <w:t xml:space="preserve"> обеспечение должно быть предоставлено в срок не позднее 30 (тридцати) календарных дней, следующих за днем принятия решения о реорганизации или ликвидации.</w:t>
            </w:r>
          </w:p>
          <w:p w14:paraId="154CF1D3" w14:textId="5C06EDBB"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При этом поручитель должен уведомить участника оптового рынка – продавца по соответствующим договорам КОМ НГО и КО об указанном решении не позднее 2 (двух) рабочих дней со дня его принятия.</w:t>
            </w:r>
          </w:p>
        </w:tc>
        <w:tc>
          <w:tcPr>
            <w:tcW w:w="7229" w:type="dxa"/>
            <w:tcBorders>
              <w:top w:val="single" w:sz="4" w:space="0" w:color="auto"/>
              <w:left w:val="single" w:sz="4" w:space="0" w:color="auto"/>
              <w:bottom w:val="single" w:sz="4" w:space="0" w:color="auto"/>
              <w:right w:val="single" w:sz="4" w:space="0" w:color="auto"/>
            </w:tcBorders>
          </w:tcPr>
          <w:p w14:paraId="5C9FFEE3" w14:textId="1EE3933F"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Участником оптового рынка – поручителем, заключившим договоры поручительства в отношении договоров КОМ НГО, принято решение о ликвидации или реорганизации путем выделения или разделения участника оптового рынка – поручителя. </w:t>
            </w:r>
            <w:r w:rsidRPr="00DC2729">
              <w:rPr>
                <w:rFonts w:ascii="Garamond" w:hAnsi="Garamond"/>
                <w:sz w:val="22"/>
                <w:szCs w:val="22"/>
                <w:highlight w:val="yellow"/>
                <w:lang w:eastAsia="en-US"/>
              </w:rPr>
              <w:t>Новое</w:t>
            </w:r>
            <w:r w:rsidRPr="00DC2729">
              <w:rPr>
                <w:rFonts w:ascii="Garamond" w:hAnsi="Garamond"/>
                <w:sz w:val="22"/>
                <w:szCs w:val="22"/>
                <w:lang w:eastAsia="en-US"/>
              </w:rPr>
              <w:t xml:space="preserve"> обеспечение должно быть предоставлено в срок не позднее 30 (тридцати) календарных дней, следующих за днем принятия решения о реорганизации или ликвидации.</w:t>
            </w:r>
          </w:p>
          <w:p w14:paraId="43E5F5C2" w14:textId="01023518" w:rsidR="002861C7" w:rsidRPr="00DC2729" w:rsidRDefault="002861C7" w:rsidP="00E271A4">
            <w:pPr>
              <w:tabs>
                <w:tab w:val="left" w:pos="4120"/>
              </w:tabs>
              <w:suppressAutoHyphens/>
              <w:spacing w:before="120" w:after="120"/>
              <w:ind w:firstLine="604"/>
              <w:jc w:val="both"/>
              <w:rPr>
                <w:rFonts w:ascii="Garamond" w:eastAsia="Batang" w:hAnsi="Garamond" w:cs="Garamond"/>
                <w:b/>
                <w:sz w:val="22"/>
                <w:szCs w:val="22"/>
                <w:lang w:eastAsia="ar-SA"/>
              </w:rPr>
            </w:pPr>
            <w:r w:rsidRPr="00DC2729">
              <w:rPr>
                <w:rFonts w:ascii="Garamond" w:hAnsi="Garamond"/>
                <w:sz w:val="22"/>
                <w:szCs w:val="22"/>
                <w:lang w:eastAsia="en-US"/>
              </w:rPr>
              <w:t>При этом поручитель должен уведомить участника оптового рынка – продавца по соответствующим договорам КОМ НГО и КО об указанном решении не позднее 2 (двух) рабочих дней со дня его принятия.</w:t>
            </w:r>
          </w:p>
        </w:tc>
      </w:tr>
      <w:tr w:rsidR="002861C7" w:rsidRPr="00DC2729" w14:paraId="7B18B04C"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10BC05C4" w14:textId="0CD5D3B8"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4.5</w:t>
            </w:r>
          </w:p>
        </w:tc>
        <w:tc>
          <w:tcPr>
            <w:tcW w:w="6804" w:type="dxa"/>
            <w:tcBorders>
              <w:top w:val="single" w:sz="4" w:space="0" w:color="auto"/>
              <w:left w:val="single" w:sz="4" w:space="0" w:color="auto"/>
              <w:bottom w:val="single" w:sz="4" w:space="0" w:color="auto"/>
              <w:right w:val="single" w:sz="4" w:space="0" w:color="auto"/>
            </w:tcBorders>
          </w:tcPr>
          <w:p w14:paraId="03A54A88" w14:textId="77777777" w:rsidR="002861C7" w:rsidRPr="00DC2729" w:rsidRDefault="002861C7" w:rsidP="002861C7">
            <w:pPr>
              <w:tabs>
                <w:tab w:val="left" w:pos="1027"/>
              </w:tabs>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Судом принято решение о признании участника оптового рынка – поручителя по договорам КОМ НГО банкротом или принят судебный акт об открытии в отношении него одной из процедур банкротства. </w:t>
            </w:r>
            <w:r w:rsidRPr="00DC2729">
              <w:rPr>
                <w:rFonts w:ascii="Garamond" w:hAnsi="Garamond"/>
                <w:sz w:val="22"/>
                <w:szCs w:val="22"/>
                <w:highlight w:val="yellow"/>
                <w:lang w:eastAsia="en-US"/>
              </w:rPr>
              <w:t>Дополнительное</w:t>
            </w:r>
            <w:r w:rsidRPr="00DC2729">
              <w:rPr>
                <w:rFonts w:ascii="Garamond" w:hAnsi="Garamond"/>
                <w:sz w:val="22"/>
                <w:szCs w:val="22"/>
                <w:lang w:eastAsia="en-US"/>
              </w:rPr>
              <w:t xml:space="preserve"> обеспечение должно быть предоставлено в срок не позднее 60 (шестидесяти) календарных дней, следующих за днем вступления в силу соответствующего судебного акта.</w:t>
            </w:r>
          </w:p>
          <w:p w14:paraId="1835FC7C" w14:textId="405DB2E6" w:rsidR="002861C7" w:rsidRPr="00DC2729" w:rsidRDefault="002861C7" w:rsidP="002861C7">
            <w:pPr>
              <w:tabs>
                <w:tab w:val="left" w:pos="1027"/>
              </w:tabs>
              <w:spacing w:before="120" w:after="120"/>
              <w:ind w:firstLine="567"/>
              <w:jc w:val="both"/>
              <w:rPr>
                <w:rFonts w:ascii="Garamond" w:hAnsi="Garamond"/>
                <w:sz w:val="22"/>
                <w:szCs w:val="22"/>
                <w:lang w:eastAsia="en-US"/>
              </w:rPr>
            </w:pPr>
            <w:r w:rsidRPr="00DC2729">
              <w:rPr>
                <w:rFonts w:ascii="Garamond" w:hAnsi="Garamond"/>
                <w:sz w:val="22"/>
                <w:szCs w:val="22"/>
                <w:lang w:eastAsia="en-US"/>
              </w:rPr>
              <w:t>При этом поручитель должен уведомить о соответствующем судебном решении поставщика мощности по договорам КОМ НГО и КО не позднее 2 (двух) рабочих дней со дня вступления в силу судебного акта.</w:t>
            </w:r>
          </w:p>
        </w:tc>
        <w:tc>
          <w:tcPr>
            <w:tcW w:w="7229" w:type="dxa"/>
            <w:tcBorders>
              <w:top w:val="single" w:sz="4" w:space="0" w:color="auto"/>
              <w:left w:val="single" w:sz="4" w:space="0" w:color="auto"/>
              <w:bottom w:val="single" w:sz="4" w:space="0" w:color="auto"/>
              <w:right w:val="single" w:sz="4" w:space="0" w:color="auto"/>
            </w:tcBorders>
          </w:tcPr>
          <w:p w14:paraId="37DB35B9" w14:textId="0F1C904F" w:rsidR="002861C7" w:rsidRPr="00DC2729" w:rsidRDefault="002861C7" w:rsidP="002861C7">
            <w:pPr>
              <w:tabs>
                <w:tab w:val="left" w:pos="1027"/>
              </w:tabs>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Судом принято решение о признании участника оптового рынка – поручителя по договорам КОМ НГО банкротом или принят судебный акт об открытии в отношении него одной из процедур банкротства. </w:t>
            </w:r>
            <w:r w:rsidRPr="00DC2729">
              <w:rPr>
                <w:rFonts w:ascii="Garamond" w:hAnsi="Garamond"/>
                <w:sz w:val="22"/>
                <w:szCs w:val="22"/>
                <w:highlight w:val="yellow"/>
                <w:lang w:eastAsia="en-US"/>
              </w:rPr>
              <w:t>Новое</w:t>
            </w:r>
            <w:r w:rsidRPr="00DC2729">
              <w:rPr>
                <w:rFonts w:ascii="Garamond" w:hAnsi="Garamond"/>
                <w:sz w:val="22"/>
                <w:szCs w:val="22"/>
                <w:lang w:eastAsia="en-US"/>
              </w:rPr>
              <w:t xml:space="preserve"> обеспечение должно быть предоставлено в срок не позднее 60 (шестидесяти) календарных дней, следующих за днем вступления в силу соответствующего судебного акта.</w:t>
            </w:r>
          </w:p>
          <w:p w14:paraId="6A23D113" w14:textId="6FA8D1DF" w:rsidR="002861C7" w:rsidRPr="00DC2729" w:rsidRDefault="002861C7" w:rsidP="00E271A4">
            <w:pPr>
              <w:tabs>
                <w:tab w:val="left" w:pos="4120"/>
              </w:tabs>
              <w:suppressAutoHyphens/>
              <w:spacing w:before="120" w:after="120"/>
              <w:ind w:firstLine="604"/>
              <w:jc w:val="both"/>
              <w:rPr>
                <w:rFonts w:ascii="Garamond" w:eastAsia="Batang" w:hAnsi="Garamond" w:cs="Garamond"/>
                <w:b/>
                <w:sz w:val="22"/>
                <w:szCs w:val="22"/>
                <w:lang w:eastAsia="ar-SA"/>
              </w:rPr>
            </w:pPr>
            <w:r w:rsidRPr="00DC2729">
              <w:rPr>
                <w:rFonts w:ascii="Garamond" w:hAnsi="Garamond"/>
                <w:sz w:val="22"/>
                <w:szCs w:val="22"/>
                <w:lang w:eastAsia="en-US"/>
              </w:rPr>
              <w:t>При этом поручитель должен уведомить о соответствующем судебном решении поставщика мощности по договорам КОМ НГО и КО не позднее 2 (двух) рабочих дней со дня вступления в силу судебного акта.</w:t>
            </w:r>
          </w:p>
        </w:tc>
      </w:tr>
      <w:tr w:rsidR="002861C7" w:rsidRPr="00DC2729" w14:paraId="13B4C0B0"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222610BD" w14:textId="4DA8B2AF"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t>Приложение 1 п.</w:t>
            </w:r>
            <w:r w:rsidR="00DC2729" w:rsidRPr="00DC2729">
              <w:rPr>
                <w:rFonts w:ascii="Garamond" w:hAnsi="Garamond" w:cs="Garamond"/>
                <w:b/>
                <w:bCs/>
                <w:sz w:val="22"/>
                <w:szCs w:val="22"/>
              </w:rPr>
              <w:t xml:space="preserve"> </w:t>
            </w:r>
            <w:r w:rsidRPr="00DC2729">
              <w:rPr>
                <w:rFonts w:ascii="Garamond" w:hAnsi="Garamond" w:cs="Garamond"/>
                <w:b/>
                <w:bCs/>
                <w:sz w:val="22"/>
                <w:szCs w:val="22"/>
              </w:rPr>
              <w:t>4.6</w:t>
            </w:r>
          </w:p>
        </w:tc>
        <w:tc>
          <w:tcPr>
            <w:tcW w:w="6804" w:type="dxa"/>
            <w:tcBorders>
              <w:top w:val="single" w:sz="4" w:space="0" w:color="auto"/>
              <w:left w:val="single" w:sz="4" w:space="0" w:color="auto"/>
              <w:bottom w:val="single" w:sz="4" w:space="0" w:color="auto"/>
              <w:right w:val="single" w:sz="4" w:space="0" w:color="auto"/>
            </w:tcBorders>
          </w:tcPr>
          <w:p w14:paraId="525A52F0" w14:textId="43ACBC95" w:rsidR="002861C7" w:rsidRPr="00DC2729" w:rsidRDefault="002861C7" w:rsidP="002861C7">
            <w:pPr>
              <w:tabs>
                <w:tab w:val="left" w:pos="1027"/>
              </w:tabs>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Участник оптового рынка – поручитель отказывается от договора коммерческого представительства для целей заключения договоров поручительства по договорам КОМ НГО. </w:t>
            </w:r>
            <w:r w:rsidRPr="00DC2729">
              <w:rPr>
                <w:rFonts w:ascii="Garamond" w:hAnsi="Garamond"/>
                <w:sz w:val="22"/>
                <w:szCs w:val="22"/>
                <w:highlight w:val="yellow"/>
                <w:lang w:eastAsia="en-US"/>
              </w:rPr>
              <w:t>Дополнительное</w:t>
            </w:r>
            <w:r w:rsidRPr="00DC2729">
              <w:rPr>
                <w:rFonts w:ascii="Garamond" w:hAnsi="Garamond"/>
                <w:sz w:val="22"/>
                <w:szCs w:val="22"/>
                <w:lang w:eastAsia="en-US"/>
              </w:rPr>
              <w:t xml:space="preserve"> обеспечение должно быть предоставлено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w:t>
            </w:r>
          </w:p>
          <w:p w14:paraId="295CDAB5" w14:textId="7EDCF7FC" w:rsidR="002861C7" w:rsidRPr="00DC2729" w:rsidRDefault="002861C7" w:rsidP="002861C7">
            <w:pPr>
              <w:tabs>
                <w:tab w:val="left" w:pos="1027"/>
              </w:tabs>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При этом поручитель обязан уведомить ЦФР, КО и участника оптового рынка – поставщика мощности по договорам КОМ НГО об отказе в письменной форме не позднее чем за 200 (двести) календарных </w:t>
            </w:r>
            <w:r w:rsidRPr="00DC2729">
              <w:rPr>
                <w:rFonts w:ascii="Garamond" w:hAnsi="Garamond"/>
                <w:sz w:val="22"/>
                <w:szCs w:val="22"/>
                <w:lang w:eastAsia="en-US"/>
              </w:rPr>
              <w:lastRenderedPageBreak/>
              <w:t>дней до даты, с которой он намерен отказаться от исполнения договора коммерческого представительства для целей заключения договоров поручительства.</w:t>
            </w:r>
          </w:p>
        </w:tc>
        <w:tc>
          <w:tcPr>
            <w:tcW w:w="7229" w:type="dxa"/>
            <w:tcBorders>
              <w:top w:val="single" w:sz="4" w:space="0" w:color="auto"/>
              <w:left w:val="single" w:sz="4" w:space="0" w:color="auto"/>
              <w:bottom w:val="single" w:sz="4" w:space="0" w:color="auto"/>
              <w:right w:val="single" w:sz="4" w:space="0" w:color="auto"/>
            </w:tcBorders>
          </w:tcPr>
          <w:p w14:paraId="020E25E7" w14:textId="7806E417" w:rsidR="002861C7" w:rsidRPr="00DC2729" w:rsidRDefault="002861C7" w:rsidP="002861C7">
            <w:pPr>
              <w:tabs>
                <w:tab w:val="left" w:pos="1027"/>
              </w:tabs>
              <w:spacing w:before="120" w:after="120"/>
              <w:ind w:firstLine="567"/>
              <w:jc w:val="both"/>
              <w:rPr>
                <w:rFonts w:ascii="Garamond" w:hAnsi="Garamond"/>
                <w:sz w:val="22"/>
                <w:szCs w:val="22"/>
                <w:lang w:eastAsia="en-US"/>
              </w:rPr>
            </w:pPr>
            <w:r w:rsidRPr="00DC2729">
              <w:rPr>
                <w:rFonts w:ascii="Garamond" w:hAnsi="Garamond"/>
                <w:sz w:val="22"/>
                <w:szCs w:val="22"/>
                <w:lang w:eastAsia="en-US"/>
              </w:rPr>
              <w:lastRenderedPageBreak/>
              <w:t xml:space="preserve">Участник оптового рынка – поручитель отказывается от договора коммерческого представительства для целей заключения договоров поручительства по договорам КОМ НГО. </w:t>
            </w:r>
            <w:r w:rsidRPr="00DC2729">
              <w:rPr>
                <w:rFonts w:ascii="Garamond" w:hAnsi="Garamond"/>
                <w:sz w:val="22"/>
                <w:szCs w:val="22"/>
                <w:highlight w:val="yellow"/>
                <w:lang w:eastAsia="en-US"/>
              </w:rPr>
              <w:t>Новое</w:t>
            </w:r>
            <w:r w:rsidRPr="00DC2729">
              <w:rPr>
                <w:rFonts w:ascii="Garamond" w:hAnsi="Garamond"/>
                <w:sz w:val="22"/>
                <w:szCs w:val="22"/>
                <w:lang w:eastAsia="en-US"/>
              </w:rPr>
              <w:t xml:space="preserve"> обеспечение должно быть предоставлено в срок не позднее 60 (шестидесяти) календарных дней до даты, с которой поручитель намерен отказаться от договора коммерческого представительства для целей заключения договоров поручительства.</w:t>
            </w:r>
          </w:p>
          <w:p w14:paraId="6A3F267F" w14:textId="73D0C730" w:rsidR="002861C7" w:rsidRPr="00DC2729" w:rsidRDefault="002861C7" w:rsidP="00E271A4">
            <w:pPr>
              <w:tabs>
                <w:tab w:val="left" w:pos="4120"/>
              </w:tabs>
              <w:suppressAutoHyphens/>
              <w:spacing w:before="120" w:after="120"/>
              <w:ind w:firstLine="604"/>
              <w:jc w:val="both"/>
              <w:rPr>
                <w:rFonts w:ascii="Garamond" w:eastAsia="Batang" w:hAnsi="Garamond" w:cs="Garamond"/>
                <w:b/>
                <w:sz w:val="22"/>
                <w:szCs w:val="22"/>
                <w:lang w:eastAsia="ar-SA"/>
              </w:rPr>
            </w:pPr>
            <w:r w:rsidRPr="00DC2729">
              <w:rPr>
                <w:rFonts w:ascii="Garamond" w:hAnsi="Garamond"/>
                <w:sz w:val="22"/>
                <w:szCs w:val="22"/>
                <w:lang w:eastAsia="en-US"/>
              </w:rPr>
              <w:t xml:space="preserve">При этом поручитель обязан уведомить ЦФР, КО и участника оптового рынка – поставщика мощности по договорам КОМ НГО об отказе в письменной форме не позднее чем за 200 (двести) календарных дней до даты, с которой он намерен отказаться от исполнения договора </w:t>
            </w:r>
            <w:r w:rsidRPr="00DC2729">
              <w:rPr>
                <w:rFonts w:ascii="Garamond" w:hAnsi="Garamond"/>
                <w:sz w:val="22"/>
                <w:szCs w:val="22"/>
                <w:lang w:eastAsia="en-US"/>
              </w:rPr>
              <w:lastRenderedPageBreak/>
              <w:t>коммерческого представительства для целей заключения договоров поручительства.</w:t>
            </w:r>
          </w:p>
        </w:tc>
      </w:tr>
      <w:tr w:rsidR="002861C7" w:rsidRPr="00DC2729" w14:paraId="2704B50C"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1C012B2A" w14:textId="14E353E0"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lastRenderedPageBreak/>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4.7</w:t>
            </w:r>
          </w:p>
        </w:tc>
        <w:tc>
          <w:tcPr>
            <w:tcW w:w="6804" w:type="dxa"/>
            <w:tcBorders>
              <w:top w:val="single" w:sz="4" w:space="0" w:color="auto"/>
              <w:left w:val="single" w:sz="4" w:space="0" w:color="auto"/>
              <w:bottom w:val="single" w:sz="4" w:space="0" w:color="auto"/>
              <w:right w:val="single" w:sz="4" w:space="0" w:color="auto"/>
            </w:tcBorders>
          </w:tcPr>
          <w:p w14:paraId="3B94679A" w14:textId="77777777" w:rsidR="002861C7" w:rsidRPr="00DC2729" w:rsidRDefault="002861C7" w:rsidP="00E271A4">
            <w:pPr>
              <w:tabs>
                <w:tab w:val="left" w:pos="4120"/>
              </w:tabs>
              <w:suppressAutoHyphens/>
              <w:spacing w:before="120" w:after="120"/>
              <w:ind w:firstLine="604"/>
              <w:jc w:val="both"/>
              <w:rPr>
                <w:rFonts w:ascii="Garamond" w:hAnsi="Garamond"/>
                <w:sz w:val="22"/>
                <w:szCs w:val="22"/>
                <w:lang w:eastAsia="en-US"/>
              </w:rPr>
            </w:pPr>
            <w:r w:rsidRPr="00DC2729">
              <w:rPr>
                <w:rFonts w:ascii="Garamond" w:hAnsi="Garamond"/>
                <w:sz w:val="22"/>
                <w:szCs w:val="22"/>
                <w:lang w:eastAsia="en-US"/>
              </w:rPr>
              <w:t xml:space="preserve">Если на основании совершения сделки поручителем, обеспечивающим исполнение обязательств по договорам КОМ НГО, объекты генерации, в отношении которых поручителем получено право на участие в торговле электрической энергией и мощностью на оптовом рынке, будут переданы другому участнику оптового рынка. </w:t>
            </w:r>
            <w:r w:rsidRPr="00DC2729">
              <w:rPr>
                <w:rFonts w:ascii="Garamond" w:hAnsi="Garamond"/>
                <w:sz w:val="22"/>
                <w:szCs w:val="22"/>
                <w:highlight w:val="yellow"/>
                <w:lang w:eastAsia="en-US"/>
              </w:rPr>
              <w:t>Дополнительное</w:t>
            </w:r>
            <w:r w:rsidRPr="00DC2729">
              <w:rPr>
                <w:rFonts w:ascii="Garamond" w:hAnsi="Garamond"/>
                <w:sz w:val="22"/>
                <w:szCs w:val="22"/>
                <w:lang w:eastAsia="en-US"/>
              </w:rPr>
              <w:t xml:space="preserve"> обеспечение должно быть предоставлено в срок не позднее даты возникновения у участника оптового рынка, которому передаются объекты генерации,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p w14:paraId="73E19F74" w14:textId="19F59127" w:rsidR="002861C7"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hAnsi="Garamond"/>
                <w:sz w:val="22"/>
                <w:szCs w:val="22"/>
                <w:lang w:eastAsia="en-US"/>
              </w:rPr>
              <w:t>…</w:t>
            </w:r>
          </w:p>
        </w:tc>
        <w:tc>
          <w:tcPr>
            <w:tcW w:w="7229" w:type="dxa"/>
            <w:tcBorders>
              <w:top w:val="single" w:sz="4" w:space="0" w:color="auto"/>
              <w:left w:val="single" w:sz="4" w:space="0" w:color="auto"/>
              <w:bottom w:val="single" w:sz="4" w:space="0" w:color="auto"/>
              <w:right w:val="single" w:sz="4" w:space="0" w:color="auto"/>
            </w:tcBorders>
          </w:tcPr>
          <w:p w14:paraId="1BFDFC59" w14:textId="17D23C2E" w:rsidR="002861C7" w:rsidRPr="00DC2729" w:rsidRDefault="002861C7" w:rsidP="00E271A4">
            <w:pPr>
              <w:tabs>
                <w:tab w:val="left" w:pos="4120"/>
              </w:tabs>
              <w:suppressAutoHyphens/>
              <w:spacing w:before="120" w:after="120"/>
              <w:ind w:firstLine="604"/>
              <w:jc w:val="both"/>
              <w:rPr>
                <w:rFonts w:ascii="Garamond" w:hAnsi="Garamond"/>
                <w:sz w:val="22"/>
                <w:szCs w:val="22"/>
                <w:lang w:eastAsia="en-US"/>
              </w:rPr>
            </w:pPr>
            <w:r w:rsidRPr="00DC2729">
              <w:rPr>
                <w:rFonts w:ascii="Garamond" w:hAnsi="Garamond"/>
                <w:sz w:val="22"/>
                <w:szCs w:val="22"/>
                <w:lang w:eastAsia="en-US"/>
              </w:rPr>
              <w:t xml:space="preserve">Если на основании совершения сделки поручителем, обеспечивающим исполнение обязательств по договорам КОМ НГО, объекты генерации, в отношении которых поручителем получено право на участие в торговле электрической энергией и мощностью на оптовом рынке, будут переданы другому участнику оптового рынка. </w:t>
            </w:r>
            <w:r w:rsidRPr="00DC2729">
              <w:rPr>
                <w:rFonts w:ascii="Garamond" w:hAnsi="Garamond"/>
                <w:sz w:val="22"/>
                <w:szCs w:val="22"/>
                <w:highlight w:val="yellow"/>
                <w:lang w:eastAsia="en-US"/>
              </w:rPr>
              <w:t>Новое</w:t>
            </w:r>
            <w:r w:rsidRPr="00DC2729">
              <w:rPr>
                <w:rFonts w:ascii="Garamond" w:hAnsi="Garamond"/>
                <w:sz w:val="22"/>
                <w:szCs w:val="22"/>
                <w:lang w:eastAsia="en-US"/>
              </w:rPr>
              <w:t xml:space="preserve"> обеспечение должно быть предоставлено в срок не позднее даты возникновения у участника оптового рынка, которому передаются объекты генерации,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p w14:paraId="31AF23FF" w14:textId="79C6ABD5" w:rsidR="002861C7"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hAnsi="Garamond"/>
                <w:sz w:val="22"/>
                <w:szCs w:val="22"/>
                <w:lang w:eastAsia="en-US"/>
              </w:rPr>
              <w:t>…</w:t>
            </w:r>
          </w:p>
        </w:tc>
      </w:tr>
      <w:tr w:rsidR="002861C7" w:rsidRPr="00DC2729" w14:paraId="25312A66"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AA244CE" w14:textId="70158819"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4.8</w:t>
            </w:r>
          </w:p>
        </w:tc>
        <w:tc>
          <w:tcPr>
            <w:tcW w:w="6804" w:type="dxa"/>
            <w:tcBorders>
              <w:top w:val="single" w:sz="4" w:space="0" w:color="auto"/>
              <w:left w:val="single" w:sz="4" w:space="0" w:color="auto"/>
              <w:bottom w:val="single" w:sz="4" w:space="0" w:color="auto"/>
              <w:right w:val="single" w:sz="4" w:space="0" w:color="auto"/>
            </w:tcBorders>
          </w:tcPr>
          <w:p w14:paraId="45CEFC7B" w14:textId="77777777" w:rsidR="002861C7" w:rsidRPr="00DC2729" w:rsidRDefault="002861C7" w:rsidP="002861C7">
            <w:pPr>
              <w:tabs>
                <w:tab w:val="left" w:pos="993"/>
              </w:tabs>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В случае если обеспечением по договорам КОМ НГО является штраф (денежная сумма), оплата которого осуществляется по аккредитиву, и банк-эмитент, открывший аккредитив для уплаты штрафов по соглашению об уплате штрафов по договорам КОМ НГО по аккредитиву,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 </w:t>
            </w:r>
            <w:r w:rsidRPr="00DC2729">
              <w:rPr>
                <w:rFonts w:ascii="Garamond" w:hAnsi="Garamond"/>
                <w:sz w:val="22"/>
                <w:szCs w:val="22"/>
                <w:highlight w:val="yellow"/>
                <w:lang w:eastAsia="en-US"/>
              </w:rPr>
              <w:t>Дополнительное</w:t>
            </w:r>
            <w:r w:rsidRPr="00DC2729">
              <w:rPr>
                <w:rFonts w:ascii="Garamond" w:hAnsi="Garamond"/>
                <w:sz w:val="22"/>
                <w:szCs w:val="22"/>
                <w:lang w:eastAsia="en-US"/>
              </w:rPr>
              <w:t xml:space="preserve"> обеспечение должно быть предоставлено в течение 60 (шестидесяти) календарных дней с даты исключения соответствующего банка-эмитента из перечня аккредитованных организаций в системе финансовых гарантий на оптовом рынке электрической энергии и мощности.</w:t>
            </w:r>
          </w:p>
          <w:p w14:paraId="3E367C8F" w14:textId="106E45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В целях исполнения требования по предоставлению </w:t>
            </w:r>
            <w:r w:rsidRPr="00DC2729">
              <w:rPr>
                <w:rFonts w:ascii="Garamond" w:hAnsi="Garamond"/>
                <w:sz w:val="22"/>
                <w:szCs w:val="22"/>
                <w:highlight w:val="yellow"/>
                <w:lang w:eastAsia="en-US"/>
              </w:rPr>
              <w:t>дополнительного</w:t>
            </w:r>
            <w:r w:rsidRPr="00DC2729">
              <w:rPr>
                <w:rFonts w:ascii="Garamond" w:hAnsi="Garamond"/>
                <w:sz w:val="22"/>
                <w:szCs w:val="22"/>
                <w:lang w:eastAsia="en-US"/>
              </w:rPr>
              <w:t xml:space="preserve"> обеспечения в данном случае поставщик мощности по договорам КОМ НГО вправе предоставить подтверждение исполнения открытого банком-эмитентом,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DC2729">
              <w:rPr>
                <w:rFonts w:ascii="Garamond" w:hAnsi="Garamond"/>
                <w:i/>
                <w:sz w:val="22"/>
                <w:szCs w:val="22"/>
                <w:lang w:eastAsia="en-US"/>
              </w:rPr>
              <w:t>Договором о присоединении к торговой системе оптового рынка</w:t>
            </w:r>
            <w:r w:rsidRPr="00DC2729">
              <w:rPr>
                <w:rFonts w:ascii="Garamond" w:hAnsi="Garamond"/>
                <w:sz w:val="22"/>
                <w:szCs w:val="22"/>
                <w:lang w:eastAsia="en-US"/>
              </w:rPr>
              <w:t xml:space="preserve">, в перечень аккредитованных </w:t>
            </w:r>
            <w:r w:rsidRPr="00DC2729">
              <w:rPr>
                <w:rFonts w:ascii="Garamond" w:hAnsi="Garamond"/>
                <w:sz w:val="22"/>
                <w:szCs w:val="22"/>
                <w:lang w:eastAsia="en-US"/>
              </w:rPr>
              <w:lastRenderedPageBreak/>
              <w:t>организаций в системе финансовых гарантий на оптовом рынке электрической энергии и мощности и соответствующего требованиям п. 2.3 настоящего приложения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5.3.1 настоящего приложения.</w:t>
            </w:r>
          </w:p>
        </w:tc>
        <w:tc>
          <w:tcPr>
            <w:tcW w:w="7229" w:type="dxa"/>
            <w:tcBorders>
              <w:top w:val="single" w:sz="4" w:space="0" w:color="auto"/>
              <w:left w:val="single" w:sz="4" w:space="0" w:color="auto"/>
              <w:bottom w:val="single" w:sz="4" w:space="0" w:color="auto"/>
              <w:right w:val="single" w:sz="4" w:space="0" w:color="auto"/>
            </w:tcBorders>
          </w:tcPr>
          <w:p w14:paraId="3A2CD95B" w14:textId="3ED4C62B" w:rsidR="002861C7" w:rsidRPr="00DC2729" w:rsidRDefault="002861C7" w:rsidP="002861C7">
            <w:pPr>
              <w:tabs>
                <w:tab w:val="left" w:pos="993"/>
              </w:tabs>
              <w:spacing w:before="120" w:after="120"/>
              <w:ind w:firstLine="567"/>
              <w:jc w:val="both"/>
              <w:rPr>
                <w:rFonts w:ascii="Garamond" w:hAnsi="Garamond"/>
                <w:sz w:val="22"/>
                <w:szCs w:val="22"/>
                <w:lang w:eastAsia="en-US"/>
              </w:rPr>
            </w:pPr>
            <w:r w:rsidRPr="00DC2729">
              <w:rPr>
                <w:rFonts w:ascii="Garamond" w:hAnsi="Garamond"/>
                <w:sz w:val="22"/>
                <w:szCs w:val="22"/>
                <w:lang w:eastAsia="en-US"/>
              </w:rPr>
              <w:lastRenderedPageBreak/>
              <w:t xml:space="preserve">В случае если обеспечением по договорам КОМ НГО является штраф (денежная сумма), оплата которого осуществляется по аккредитиву, и банк-эмитент, открывший аккредитив для уплаты штрафов по соглашению об уплате штрафов по договорам КОМ НГО по аккредитиву,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 </w:t>
            </w:r>
            <w:r w:rsidRPr="00DC2729">
              <w:rPr>
                <w:rFonts w:ascii="Garamond" w:hAnsi="Garamond"/>
                <w:sz w:val="22"/>
                <w:szCs w:val="22"/>
                <w:highlight w:val="yellow"/>
                <w:lang w:eastAsia="en-US"/>
              </w:rPr>
              <w:t>Новое</w:t>
            </w:r>
            <w:r w:rsidRPr="00DC2729">
              <w:rPr>
                <w:rFonts w:ascii="Garamond" w:hAnsi="Garamond"/>
                <w:sz w:val="22"/>
                <w:szCs w:val="22"/>
                <w:lang w:eastAsia="en-US"/>
              </w:rPr>
              <w:t xml:space="preserve"> обеспечение должно быть предоставлено в течение 60 (шестидесяти) календарных дней с даты исключения соответствующего банка-эмитента из перечня аккредитованных организаций в системе финансовых гарантий на оптовом рынке электрической энергии и мощности.</w:t>
            </w:r>
          </w:p>
          <w:p w14:paraId="4B555F2D" w14:textId="0C40D8ED" w:rsidR="002861C7" w:rsidRPr="00DC2729" w:rsidRDefault="002861C7" w:rsidP="00071283">
            <w:pPr>
              <w:tabs>
                <w:tab w:val="left" w:pos="4120"/>
              </w:tabs>
              <w:suppressAutoHyphens/>
              <w:spacing w:before="120" w:after="120"/>
              <w:ind w:firstLine="604"/>
              <w:jc w:val="both"/>
              <w:rPr>
                <w:rFonts w:ascii="Garamond" w:eastAsia="Batang" w:hAnsi="Garamond" w:cs="Garamond"/>
                <w:b/>
                <w:sz w:val="22"/>
                <w:szCs w:val="22"/>
                <w:lang w:eastAsia="ar-SA"/>
              </w:rPr>
            </w:pPr>
            <w:r w:rsidRPr="00DC2729">
              <w:rPr>
                <w:rFonts w:ascii="Garamond" w:hAnsi="Garamond"/>
                <w:sz w:val="22"/>
                <w:szCs w:val="22"/>
                <w:lang w:eastAsia="en-US"/>
              </w:rPr>
              <w:t xml:space="preserve">В целях исполнения требования по предоставлению </w:t>
            </w:r>
            <w:r w:rsidR="00071283">
              <w:rPr>
                <w:rFonts w:ascii="Garamond" w:hAnsi="Garamond"/>
                <w:sz w:val="22"/>
                <w:szCs w:val="22"/>
                <w:highlight w:val="yellow"/>
                <w:lang w:eastAsia="en-US"/>
              </w:rPr>
              <w:t>н</w:t>
            </w:r>
            <w:r w:rsidRPr="00DC2729">
              <w:rPr>
                <w:rFonts w:ascii="Garamond" w:hAnsi="Garamond"/>
                <w:sz w:val="22"/>
                <w:szCs w:val="22"/>
                <w:highlight w:val="yellow"/>
                <w:lang w:eastAsia="en-US"/>
              </w:rPr>
              <w:t>ового</w:t>
            </w:r>
            <w:r w:rsidRPr="00DC2729">
              <w:rPr>
                <w:rFonts w:ascii="Garamond" w:hAnsi="Garamond"/>
                <w:sz w:val="22"/>
                <w:szCs w:val="22"/>
                <w:lang w:eastAsia="en-US"/>
              </w:rPr>
              <w:t xml:space="preserve"> обеспечения в данном случае поставщик мощности по договорам КОМ НГО вправе предоставить подтверждение исполнения открытого банком-эмитентом,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w:t>
            </w:r>
            <w:r w:rsidRPr="00DC2729">
              <w:rPr>
                <w:rFonts w:ascii="Garamond" w:hAnsi="Garamond"/>
                <w:i/>
                <w:sz w:val="22"/>
                <w:szCs w:val="22"/>
                <w:lang w:eastAsia="en-US"/>
              </w:rPr>
              <w:t>Договором о присоединении к торговой системе оптового рынка</w:t>
            </w:r>
            <w:r w:rsidRPr="00DC2729">
              <w:rPr>
                <w:rFonts w:ascii="Garamond" w:hAnsi="Garamond"/>
                <w:sz w:val="22"/>
                <w:szCs w:val="22"/>
                <w:lang w:eastAsia="en-US"/>
              </w:rPr>
              <w:t xml:space="preserve">, в перечень аккредитованных организаций в системе финансовых гарантий на оптовом рынке электрической энергии и мощности и соответствующего </w:t>
            </w:r>
            <w:r w:rsidRPr="00DC2729">
              <w:rPr>
                <w:rFonts w:ascii="Garamond" w:hAnsi="Garamond"/>
                <w:sz w:val="22"/>
                <w:szCs w:val="22"/>
                <w:lang w:eastAsia="en-US"/>
              </w:rPr>
              <w:lastRenderedPageBreak/>
              <w:t>требованиям п. 2.3 настоящего приложения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5.3.1 настоящего приложения.</w:t>
            </w:r>
          </w:p>
        </w:tc>
      </w:tr>
      <w:tr w:rsidR="002861C7" w:rsidRPr="00DC2729" w14:paraId="5F1B67C0"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EE698DD" w14:textId="2A206A7D"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lastRenderedPageBreak/>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4.9</w:t>
            </w:r>
          </w:p>
        </w:tc>
        <w:tc>
          <w:tcPr>
            <w:tcW w:w="6804" w:type="dxa"/>
            <w:tcBorders>
              <w:top w:val="single" w:sz="4" w:space="0" w:color="auto"/>
              <w:left w:val="single" w:sz="4" w:space="0" w:color="auto"/>
              <w:bottom w:val="single" w:sz="4" w:space="0" w:color="auto"/>
              <w:right w:val="single" w:sz="4" w:space="0" w:color="auto"/>
            </w:tcBorders>
          </w:tcPr>
          <w:p w14:paraId="6DFF91DD" w14:textId="77777777" w:rsidR="002861C7" w:rsidRPr="00DC2729" w:rsidRDefault="002861C7" w:rsidP="002861C7">
            <w:pPr>
              <w:tabs>
                <w:tab w:val="left" w:pos="993"/>
              </w:tabs>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В случае если обеспечением по договорам КОМ НГО является штраф (денежная сумма) по договорам КОМ НГО, оплата которого осуществляется по аккредитиву, и исполняющий банк, подтвердивший исполнение аккредитива для уплаты штрафов по соглашению об уплате штрафов по договорам КОМ НГО по аккредитиву,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 </w:t>
            </w:r>
            <w:r w:rsidRPr="00DC2729">
              <w:rPr>
                <w:rFonts w:ascii="Garamond" w:hAnsi="Garamond"/>
                <w:sz w:val="22"/>
                <w:szCs w:val="22"/>
                <w:highlight w:val="yellow"/>
                <w:lang w:eastAsia="en-US"/>
              </w:rPr>
              <w:t>Дополнительное</w:t>
            </w:r>
            <w:r w:rsidRPr="00DC2729">
              <w:rPr>
                <w:rFonts w:ascii="Garamond" w:hAnsi="Garamond"/>
                <w:sz w:val="22"/>
                <w:szCs w:val="22"/>
                <w:lang w:eastAsia="en-US"/>
              </w:rPr>
              <w:t xml:space="preserve"> обеспечение должно быть предоставлено в течение 60 (шестидесяти)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 на оптовом рынке электрической энергии и мощности.</w:t>
            </w:r>
          </w:p>
          <w:p w14:paraId="6F834E51" w14:textId="3145E141"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В целях исполнения требования по предоставлению </w:t>
            </w:r>
            <w:r w:rsidRPr="00DC2729">
              <w:rPr>
                <w:rFonts w:ascii="Garamond" w:hAnsi="Garamond"/>
                <w:sz w:val="22"/>
                <w:szCs w:val="22"/>
                <w:highlight w:val="yellow"/>
                <w:lang w:eastAsia="en-US"/>
              </w:rPr>
              <w:t>дополнительного</w:t>
            </w:r>
            <w:r w:rsidRPr="00DC2729">
              <w:rPr>
                <w:rFonts w:ascii="Garamond" w:hAnsi="Garamond"/>
                <w:sz w:val="22"/>
                <w:szCs w:val="22"/>
                <w:lang w:eastAsia="en-US"/>
              </w:rPr>
              <w:t xml:space="preserve"> обеспечения в данном случае поставщик мощности по договорам КОМ НГО вправе предоставить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Договором о присоединении к торговой системе оптового рынка,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2.3 настоящего приложения (изменить выставленный аккредитив путем изменения подтверждающего банка на банк, включенный в порядке, определенном Договором о присоединении к торговой системе оптового рынка,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5.3.1 настоящего приложения.</w:t>
            </w:r>
          </w:p>
        </w:tc>
        <w:tc>
          <w:tcPr>
            <w:tcW w:w="7229" w:type="dxa"/>
            <w:tcBorders>
              <w:top w:val="single" w:sz="4" w:space="0" w:color="auto"/>
              <w:left w:val="single" w:sz="4" w:space="0" w:color="auto"/>
              <w:bottom w:val="single" w:sz="4" w:space="0" w:color="auto"/>
              <w:right w:val="single" w:sz="4" w:space="0" w:color="auto"/>
            </w:tcBorders>
          </w:tcPr>
          <w:p w14:paraId="4A74D190" w14:textId="2D165B08" w:rsidR="002861C7" w:rsidRPr="00DC2729" w:rsidRDefault="002861C7" w:rsidP="002861C7">
            <w:pPr>
              <w:tabs>
                <w:tab w:val="left" w:pos="993"/>
              </w:tabs>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В случае если обеспечением по договорам КОМ НГО является штраф (денежная сумма) по договорам КОМ НГО, оплата которого осуществляется по аккредитиву, и исполняющий банк, подтвердивший исполнение аккредитива для уплаты штрафов по соглашению об уплате штрафов по договорам КОМ НГО по аккредитиву, исключен из перечня аккредитованных организаций в системе финансовых гарантий на оптовом рынке электрической энергии и мощности в период действия соответствующего аккредитива. </w:t>
            </w:r>
            <w:r w:rsidRPr="00DC2729">
              <w:rPr>
                <w:rFonts w:ascii="Garamond" w:hAnsi="Garamond"/>
                <w:sz w:val="22"/>
                <w:szCs w:val="22"/>
                <w:highlight w:val="yellow"/>
                <w:lang w:eastAsia="en-US"/>
              </w:rPr>
              <w:t>Новое</w:t>
            </w:r>
            <w:r w:rsidRPr="00DC2729">
              <w:rPr>
                <w:rFonts w:ascii="Garamond" w:hAnsi="Garamond"/>
                <w:sz w:val="22"/>
                <w:szCs w:val="22"/>
                <w:lang w:eastAsia="en-US"/>
              </w:rPr>
              <w:t xml:space="preserve"> обеспечение должно быть предоставлено в течение 60 (шестидесяти)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 на оптовом рынке электрической энергии и мощности.</w:t>
            </w:r>
          </w:p>
          <w:p w14:paraId="1B607955" w14:textId="4784DC3B" w:rsidR="002861C7"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hAnsi="Garamond"/>
                <w:sz w:val="22"/>
                <w:szCs w:val="22"/>
                <w:lang w:eastAsia="en-US"/>
              </w:rPr>
              <w:t xml:space="preserve">В целях исполнения требования по предоставлению </w:t>
            </w:r>
            <w:r w:rsidRPr="00DC2729">
              <w:rPr>
                <w:rFonts w:ascii="Garamond" w:hAnsi="Garamond"/>
                <w:sz w:val="22"/>
                <w:szCs w:val="22"/>
                <w:highlight w:val="yellow"/>
                <w:lang w:eastAsia="en-US"/>
              </w:rPr>
              <w:t>нового</w:t>
            </w:r>
            <w:r w:rsidRPr="00DC2729">
              <w:rPr>
                <w:rFonts w:ascii="Garamond" w:hAnsi="Garamond"/>
                <w:sz w:val="22"/>
                <w:szCs w:val="22"/>
                <w:lang w:eastAsia="en-US"/>
              </w:rPr>
              <w:t xml:space="preserve"> обеспечения в данном случае поставщик мощности по договорам КОМ НГО вправе предоставить подтверждение исполнения подтвержденного банком, исключенным из перечня аккредитованных организаций в системе финансовых гарантий на оптовом рынке электрической энергии и мощности, аккредитива со стороны банка, включенного в порядке, определенном Договором о присоединении к торговой системе оптового рынка, в перечень аккредитованных организаций в системе финансовых гарантий на оптовом рынке электрической энергии и мощности и соответствующего требованиям п. 2.3 настоящего приложения (изменить выставленный аккредитив путем изменения подтверждающего банка на банк, включенный в порядке, определенном Договором о присоединении к торговой системе оптового рынка, в перечень аккредитованных организаций в системе финансовых гарантий на оптовом рынке электрической энергии и мощности), в порядке, предусмотренном пунктом 5.3.1 настоящего приложения.</w:t>
            </w:r>
          </w:p>
        </w:tc>
      </w:tr>
      <w:tr w:rsidR="002861C7" w:rsidRPr="00DC2729" w14:paraId="007496CE"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39682198" w14:textId="38A209D6"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lastRenderedPageBreak/>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4.10</w:t>
            </w:r>
          </w:p>
        </w:tc>
        <w:tc>
          <w:tcPr>
            <w:tcW w:w="6804" w:type="dxa"/>
            <w:tcBorders>
              <w:top w:val="single" w:sz="4" w:space="0" w:color="auto"/>
              <w:left w:val="single" w:sz="4" w:space="0" w:color="auto"/>
              <w:bottom w:val="single" w:sz="4" w:space="0" w:color="auto"/>
              <w:right w:val="single" w:sz="4" w:space="0" w:color="auto"/>
            </w:tcBorders>
          </w:tcPr>
          <w:p w14:paraId="6ADD8CD2" w14:textId="1AA6213A" w:rsidR="002861C7" w:rsidRPr="00DC2729" w:rsidRDefault="002861C7" w:rsidP="002861C7">
            <w:pPr>
              <w:tabs>
                <w:tab w:val="left" w:pos="1169"/>
              </w:tabs>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В случае если исполнение обязательств по договорам КОМ НГО обеспечивается банковской гарантией и банк-гарант, выпустивший данную банковскую гарантию, исключен из перечня аккредитованных организаций в системе финансовых гарантий на оптовом рынке электрической энергии и мощности либо у такого банка-гаранта отсутствует заключенное Соглашение о взаимодействии Гаранта, Авизующего банка и АО «ЦФР» с банком, авизовавшим предоставленную в ЦФР банковскую гарантию, в период действия гарантии. </w:t>
            </w:r>
            <w:r w:rsidRPr="00DC2729">
              <w:rPr>
                <w:rFonts w:ascii="Garamond" w:hAnsi="Garamond"/>
                <w:sz w:val="22"/>
                <w:szCs w:val="22"/>
                <w:highlight w:val="yellow"/>
                <w:lang w:eastAsia="en-US"/>
              </w:rPr>
              <w:t>Дополнительное</w:t>
            </w:r>
            <w:r w:rsidRPr="00DC2729">
              <w:rPr>
                <w:rFonts w:ascii="Garamond" w:hAnsi="Garamond"/>
                <w:sz w:val="22"/>
                <w:szCs w:val="22"/>
                <w:lang w:eastAsia="en-US"/>
              </w:rPr>
              <w:t xml:space="preserve"> обеспечение должно быть предоставлено в течение 60 (шестидесяти) календарных дней с даты исключения соответствующего банка-гаранта из перечня аккредитованных организаций в системе финансовых гарантий на оптовом рынке электрической энергии и мощности и должно соответствовать требованиям, изложенным в пункте 2.4 настоящего приложения.</w:t>
            </w:r>
          </w:p>
        </w:tc>
        <w:tc>
          <w:tcPr>
            <w:tcW w:w="7229" w:type="dxa"/>
            <w:tcBorders>
              <w:top w:val="single" w:sz="4" w:space="0" w:color="auto"/>
              <w:left w:val="single" w:sz="4" w:space="0" w:color="auto"/>
              <w:bottom w:val="single" w:sz="4" w:space="0" w:color="auto"/>
              <w:right w:val="single" w:sz="4" w:space="0" w:color="auto"/>
            </w:tcBorders>
          </w:tcPr>
          <w:p w14:paraId="507054DE" w14:textId="3940EE23" w:rsidR="002861C7"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hAnsi="Garamond"/>
                <w:sz w:val="22"/>
                <w:szCs w:val="22"/>
                <w:lang w:eastAsia="en-US"/>
              </w:rPr>
              <w:t xml:space="preserve">В случае если исполнение обязательств по договорам КОМ НГО обеспечивается банковской гарантией и банк-гарант, выпустивший данную банковскую гарантию, исключен из перечня аккредитованных организаций в системе финансовых гарантий на оптовом рынке электрической энергии и мощности либо у такого банка-гаранта отсутствует заключенное Соглашение о взаимодействии Гаранта, Авизующего банка и АО «ЦФР» с банком, авизовавшим предоставленную в ЦФР банковскую гарантию, в период действия гарантии. </w:t>
            </w:r>
            <w:r w:rsidRPr="00DC2729">
              <w:rPr>
                <w:rFonts w:ascii="Garamond" w:hAnsi="Garamond"/>
                <w:sz w:val="22"/>
                <w:szCs w:val="22"/>
                <w:highlight w:val="yellow"/>
                <w:lang w:eastAsia="en-US"/>
              </w:rPr>
              <w:t>Новое</w:t>
            </w:r>
            <w:r w:rsidRPr="00DC2729">
              <w:rPr>
                <w:rFonts w:ascii="Garamond" w:hAnsi="Garamond"/>
                <w:sz w:val="22"/>
                <w:szCs w:val="22"/>
                <w:lang w:eastAsia="en-US"/>
              </w:rPr>
              <w:t xml:space="preserve"> обеспечение должно быть предоставлено в течение 60 (шестидесяти) календарных дней с даты исключения соответствующего банка-гаранта из перечня аккредитованных организаций в системе финансовых гарантий на оптовом рынке электрической энергии и мощности и должно соответствовать требованиям, изложенным в пункте 2.4 настоящего приложения.</w:t>
            </w:r>
          </w:p>
        </w:tc>
      </w:tr>
      <w:tr w:rsidR="002861C7" w:rsidRPr="00DC2729" w14:paraId="2AC3404C"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13C9FB43" w14:textId="3B603B12"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4.11</w:t>
            </w:r>
          </w:p>
        </w:tc>
        <w:tc>
          <w:tcPr>
            <w:tcW w:w="6804" w:type="dxa"/>
            <w:tcBorders>
              <w:top w:val="single" w:sz="4" w:space="0" w:color="auto"/>
              <w:left w:val="single" w:sz="4" w:space="0" w:color="auto"/>
              <w:bottom w:val="single" w:sz="4" w:space="0" w:color="auto"/>
              <w:right w:val="single" w:sz="4" w:space="0" w:color="auto"/>
            </w:tcBorders>
          </w:tcPr>
          <w:p w14:paraId="3312179F" w14:textId="77777777" w:rsidR="002861C7" w:rsidRPr="00DC2729" w:rsidRDefault="002861C7" w:rsidP="002861C7">
            <w:pPr>
              <w:tabs>
                <w:tab w:val="left" w:pos="1169"/>
              </w:tabs>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КО в течение 5 (пяти) рабочих дней с даты получения уведомления (информации) о возникновении оснований для предоставления поставщиком мощности по договорам КОМ НГО </w:t>
            </w:r>
            <w:r w:rsidRPr="00DC2729">
              <w:rPr>
                <w:rFonts w:ascii="Garamond" w:hAnsi="Garamond"/>
                <w:sz w:val="22"/>
                <w:szCs w:val="22"/>
                <w:highlight w:val="yellow"/>
                <w:lang w:eastAsia="en-US"/>
              </w:rPr>
              <w:t>дополнительного</w:t>
            </w:r>
            <w:r w:rsidRPr="00DC2729">
              <w:rPr>
                <w:rFonts w:ascii="Garamond" w:hAnsi="Garamond"/>
                <w:sz w:val="22"/>
                <w:szCs w:val="22"/>
                <w:lang w:eastAsia="en-US"/>
              </w:rPr>
              <w:t xml:space="preserve"> обеспечения (внесения изменений в обеспечение), предусмотренных пп. 4.2–4.10 настоящего приложения, направляет в ЦФР на бумажном носителе за подписью уполномоченного лица уведомление об обязанности поставщика мощности по договорам КОМ НГО предоставить </w:t>
            </w:r>
            <w:r w:rsidRPr="00DC2729">
              <w:rPr>
                <w:rFonts w:ascii="Garamond" w:hAnsi="Garamond"/>
                <w:sz w:val="22"/>
                <w:szCs w:val="22"/>
                <w:highlight w:val="yellow"/>
                <w:lang w:eastAsia="en-US"/>
              </w:rPr>
              <w:t>дополнительное</w:t>
            </w:r>
            <w:r w:rsidRPr="00DC2729">
              <w:rPr>
                <w:rFonts w:ascii="Garamond" w:hAnsi="Garamond"/>
                <w:sz w:val="22"/>
                <w:szCs w:val="22"/>
                <w:lang w:eastAsia="en-US"/>
              </w:rPr>
              <w:t xml:space="preserve"> обеспечение (внести изменения в обеспечение) с указанием даты окончания срока, предусмотренного пп. 4.2–4.10 настоящего приложения на предоставление обеспечения.</w:t>
            </w:r>
          </w:p>
          <w:p w14:paraId="58210CF2"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Исполнением требования по предоставлению поставщиком мощности по договорам КОМ НГО обеспечения (</w:t>
            </w:r>
            <w:r w:rsidRPr="00DC2729">
              <w:rPr>
                <w:rFonts w:ascii="Garamond" w:hAnsi="Garamond"/>
                <w:sz w:val="22"/>
                <w:szCs w:val="22"/>
                <w:highlight w:val="yellow"/>
                <w:lang w:eastAsia="en-US"/>
              </w:rPr>
              <w:t>дополнительного</w:t>
            </w:r>
            <w:r w:rsidRPr="00DC2729">
              <w:rPr>
                <w:rFonts w:ascii="Garamond" w:hAnsi="Garamond"/>
                <w:sz w:val="22"/>
                <w:szCs w:val="22"/>
                <w:lang w:eastAsia="en-US"/>
              </w:rPr>
              <w:t xml:space="preserve"> обеспечения, внесению изменений в обеспечение) является наличие по состоянию на последний день периода (либо на следующий рабочий день в случае, если последний день периода приходится на выходной день), предусмотренного пп. 4.2–4.10 настоящего приложения для предоставления обеспечения (</w:t>
            </w:r>
            <w:r w:rsidRPr="00DC2729">
              <w:rPr>
                <w:rFonts w:ascii="Garamond" w:hAnsi="Garamond"/>
                <w:sz w:val="22"/>
                <w:szCs w:val="22"/>
                <w:highlight w:val="yellow"/>
                <w:lang w:eastAsia="en-US"/>
              </w:rPr>
              <w:t>дополнительного</w:t>
            </w:r>
            <w:r w:rsidRPr="00DC2729">
              <w:rPr>
                <w:rFonts w:ascii="Garamond" w:hAnsi="Garamond"/>
                <w:sz w:val="22"/>
                <w:szCs w:val="22"/>
                <w:lang w:eastAsia="en-US"/>
              </w:rPr>
              <w:t xml:space="preserve"> обеспечения):</w:t>
            </w:r>
          </w:p>
          <w:p w14:paraId="06FA861F" w14:textId="77777777" w:rsidR="002861C7" w:rsidRPr="00DC2729" w:rsidRDefault="002861C7" w:rsidP="002861C7">
            <w:pPr>
              <w:numPr>
                <w:ilvl w:val="0"/>
                <w:numId w:val="27"/>
              </w:numPr>
              <w:autoSpaceDE w:val="0"/>
              <w:autoSpaceDN w:val="0"/>
              <w:spacing w:before="120" w:after="120"/>
              <w:jc w:val="both"/>
              <w:rPr>
                <w:rFonts w:ascii="Garamond" w:hAnsi="Garamond"/>
                <w:sz w:val="22"/>
                <w:szCs w:val="22"/>
              </w:rPr>
            </w:pPr>
            <w:r w:rsidRPr="00DC2729">
              <w:rPr>
                <w:rFonts w:ascii="Garamond" w:hAnsi="Garamond"/>
                <w:sz w:val="22"/>
                <w:szCs w:val="22"/>
              </w:rPr>
              <w:t>заключенного договора коммерческого представительства для целей заключения договоров поручительства с поручителем по договорам КОМ НГО, соответствующего требованиям пункта 2.2 настоящего приложения, либо</w:t>
            </w:r>
          </w:p>
          <w:p w14:paraId="53F7FD72" w14:textId="77777777" w:rsidR="002861C7" w:rsidRPr="00DC2729" w:rsidRDefault="002861C7" w:rsidP="002861C7">
            <w:pPr>
              <w:numPr>
                <w:ilvl w:val="0"/>
                <w:numId w:val="27"/>
              </w:numPr>
              <w:autoSpaceDE w:val="0"/>
              <w:autoSpaceDN w:val="0"/>
              <w:spacing w:before="120" w:after="120"/>
              <w:jc w:val="both"/>
              <w:rPr>
                <w:rFonts w:ascii="Garamond" w:hAnsi="Garamond"/>
                <w:sz w:val="22"/>
                <w:szCs w:val="22"/>
              </w:rPr>
            </w:pPr>
            <w:r w:rsidRPr="00DC2729">
              <w:rPr>
                <w:rFonts w:ascii="Garamond" w:hAnsi="Garamond"/>
                <w:sz w:val="22"/>
                <w:szCs w:val="22"/>
              </w:rPr>
              <w:lastRenderedPageBreak/>
              <w:t>получение ЦФР через банк получателя средств уведомления об открытии аккредитива, отвечающего требованиям пункта 2.3 настоящего приложения, или получение уведомления на внесение изменений в аккредитив, которое отвечает требованиям пункта 5.3.1 настоящего приложения, либо</w:t>
            </w:r>
          </w:p>
          <w:p w14:paraId="6BC2E25E" w14:textId="77777777" w:rsidR="002861C7" w:rsidRPr="00DC2729" w:rsidRDefault="002861C7" w:rsidP="002861C7">
            <w:pPr>
              <w:numPr>
                <w:ilvl w:val="0"/>
                <w:numId w:val="27"/>
              </w:numPr>
              <w:autoSpaceDE w:val="0"/>
              <w:autoSpaceDN w:val="0"/>
              <w:spacing w:before="120" w:after="120"/>
              <w:jc w:val="both"/>
              <w:rPr>
                <w:rFonts w:ascii="Garamond" w:hAnsi="Garamond"/>
                <w:sz w:val="22"/>
                <w:szCs w:val="22"/>
              </w:rPr>
            </w:pPr>
            <w:r w:rsidRPr="00DC2729">
              <w:rPr>
                <w:rFonts w:ascii="Garamond" w:hAnsi="Garamond"/>
                <w:sz w:val="22"/>
                <w:szCs w:val="22"/>
              </w:rPr>
              <w:t>получение ЦФР банковской гарантии, отвечающей требованиям пункта 2.4 настоящего приложения.</w:t>
            </w:r>
          </w:p>
          <w:p w14:paraId="2E7315D4"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КО в течение 5 (пяти) рабочих дней (но не позднее чем на 8 (восьмой) рабочий день со дня истечения срока, предусмотренного пп. 4.2–4.10 настоящего приложения) с даты получения от ЦФР информации о предоставленном в рамках исполнения требований пп. 4.2–4.10 настоящего приложения обеспечении по договорам КОМ НГО (</w:t>
            </w:r>
            <w:r w:rsidRPr="00DC2729">
              <w:rPr>
                <w:rFonts w:ascii="Garamond" w:hAnsi="Garamond"/>
                <w:sz w:val="22"/>
                <w:szCs w:val="22"/>
                <w:highlight w:val="yellow"/>
                <w:lang w:eastAsia="en-US"/>
              </w:rPr>
              <w:t>дополнительном</w:t>
            </w:r>
            <w:r w:rsidRPr="00DC2729">
              <w:rPr>
                <w:rFonts w:ascii="Garamond" w:hAnsi="Garamond"/>
                <w:sz w:val="22"/>
                <w:szCs w:val="22"/>
                <w:lang w:eastAsia="en-US"/>
              </w:rPr>
              <w:t xml:space="preserve"> обеспечении, внесении изменений в обеспечение) определяет в соответствии с настоящим пунктом исполнение либо неисполнение поставщиком мощности по договорам КОМ НГО требований, предусмотренных п. 4.2–4.10 настоящего приложения, и направляет ЦФР и поставщику мощности по договорам КОМ НГО уведомление об исполнении либо неисполнении требования по предоставлению обеспечения (</w:t>
            </w:r>
            <w:r w:rsidRPr="00DC2729">
              <w:rPr>
                <w:rFonts w:ascii="Garamond" w:hAnsi="Garamond"/>
                <w:sz w:val="22"/>
                <w:szCs w:val="22"/>
                <w:highlight w:val="yellow"/>
                <w:lang w:eastAsia="en-US"/>
              </w:rPr>
              <w:t>дополнительного</w:t>
            </w:r>
            <w:r w:rsidRPr="00DC2729">
              <w:rPr>
                <w:rFonts w:ascii="Garamond" w:hAnsi="Garamond"/>
                <w:sz w:val="22"/>
                <w:szCs w:val="22"/>
                <w:lang w:eastAsia="en-US"/>
              </w:rPr>
              <w:t xml:space="preserve"> обеспечения либо внесению изменений в обеспечение).</w:t>
            </w:r>
          </w:p>
          <w:p w14:paraId="10192C3A"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Исполнение требования по предоставлению поставщиком мощности по договорам КОМ НГО обеспечения (</w:t>
            </w:r>
            <w:r w:rsidRPr="00DC2729">
              <w:rPr>
                <w:rFonts w:ascii="Garamond" w:hAnsi="Garamond"/>
                <w:sz w:val="22"/>
                <w:szCs w:val="22"/>
                <w:highlight w:val="yellow"/>
                <w:lang w:eastAsia="en-US"/>
              </w:rPr>
              <w:t>дополнительного</w:t>
            </w:r>
            <w:r w:rsidRPr="00DC2729">
              <w:rPr>
                <w:rFonts w:ascii="Garamond" w:hAnsi="Garamond"/>
                <w:sz w:val="22"/>
                <w:szCs w:val="22"/>
                <w:lang w:eastAsia="en-US"/>
              </w:rPr>
              <w:t xml:space="preserve"> обеспечения, внесению изменений в обеспечение), предусмотренного пп. 4.2–4.10 настоящего приложения, не требуется, в случае если по состоянию на 7 (седьмой) рабочий день со дня истечения срока предоставления обеспечения выполнено одно из следующих условий:</w:t>
            </w:r>
          </w:p>
          <w:p w14:paraId="30C2681D"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а) в отношении объекта генерации поставщиком мощности по договорам КОМ НГО в установленном Правилами оптового рынка и </w:t>
            </w:r>
            <w:r w:rsidRPr="00DC2729">
              <w:rPr>
                <w:rFonts w:ascii="Garamond" w:hAnsi="Garamond"/>
                <w:i/>
                <w:sz w:val="22"/>
                <w:szCs w:val="22"/>
                <w:lang w:eastAsia="en-US"/>
              </w:rPr>
              <w:t>Договором о присоединении к торговой системе оптового рынка</w:t>
            </w:r>
            <w:r w:rsidRPr="00DC2729">
              <w:rPr>
                <w:rFonts w:ascii="Garamond" w:hAnsi="Garamond"/>
                <w:sz w:val="22"/>
                <w:szCs w:val="22"/>
                <w:lang w:eastAsia="en-US"/>
              </w:rPr>
              <w:t xml:space="preserve"> порядке зарегистрирована ГТП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ГТП, и при этом предельный объем поставки мощности на оптовый рынок с использованием объекта генерации, определенный СО в соответствии с </w:t>
            </w:r>
            <w:r w:rsidRPr="00DC2729">
              <w:rPr>
                <w:rFonts w:ascii="Garamond" w:hAnsi="Garamond"/>
                <w:i/>
                <w:sz w:val="22"/>
                <w:szCs w:val="22"/>
                <w:lang w:eastAsia="en-US"/>
              </w:rPr>
              <w:t>Регламентом аттестации генерирующего оборудования</w:t>
            </w:r>
            <w:r w:rsidRPr="00DC2729">
              <w:rPr>
                <w:rFonts w:ascii="Garamond" w:hAnsi="Garamond"/>
                <w:sz w:val="22"/>
                <w:szCs w:val="22"/>
                <w:lang w:eastAsia="en-US"/>
              </w:rPr>
              <w:t xml:space="preserve"> (Приложение № 19.2 к </w:t>
            </w:r>
            <w:r w:rsidRPr="00DC2729">
              <w:rPr>
                <w:rFonts w:ascii="Garamond" w:hAnsi="Garamond"/>
                <w:i/>
                <w:sz w:val="22"/>
                <w:szCs w:val="22"/>
                <w:lang w:eastAsia="en-US"/>
              </w:rPr>
              <w:lastRenderedPageBreak/>
              <w:t>Договору о присоединении к торговой системе оптового рынка</w:t>
            </w:r>
            <w:r w:rsidRPr="00DC2729">
              <w:rPr>
                <w:rFonts w:ascii="Garamond" w:hAnsi="Garamond"/>
                <w:sz w:val="22"/>
                <w:szCs w:val="22"/>
                <w:lang w:eastAsia="en-US"/>
              </w:rPr>
              <w:t xml:space="preserve">), равен или больше объема установленной мощности; </w:t>
            </w:r>
          </w:p>
          <w:p w14:paraId="2D20FF79"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б) поставщик мощности по договорам КОМ НГО не находится в состоянии реорганизации, ликвидации или банкротства, и по итогам последней проведенной проверки определено, что обеспечение соответствует требованиям п. 4.2 настоящего приложения;</w:t>
            </w:r>
          </w:p>
          <w:p w14:paraId="65F57DC0"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в) поручитель, обеспечивающий исполнение обязательств поставщика мощности по договорам КОМ НГО не находится в состоянии реорганизации, ликвидации или банкротства, и по итогам последней проведенной проверки определено, что обеспечение соответствует требованиям п. 4.2 настоящего приложения;</w:t>
            </w:r>
          </w:p>
          <w:p w14:paraId="46B8E313" w14:textId="7BB68C29" w:rsidR="002861C7" w:rsidRPr="00DC2729" w:rsidRDefault="002861C7" w:rsidP="002861C7">
            <w:pPr>
              <w:spacing w:before="120" w:after="120"/>
              <w:ind w:firstLine="567"/>
              <w:jc w:val="both"/>
              <w:rPr>
                <w:rFonts w:ascii="Garamond" w:eastAsia="Calibri" w:hAnsi="Garamond"/>
                <w:b/>
                <w:sz w:val="22"/>
                <w:szCs w:val="22"/>
                <w:lang w:eastAsia="en-US"/>
              </w:rPr>
            </w:pPr>
            <w:r w:rsidRPr="00DC2729">
              <w:rPr>
                <w:rFonts w:ascii="Garamond" w:hAnsi="Garamond"/>
                <w:sz w:val="22"/>
                <w:szCs w:val="22"/>
                <w:lang w:eastAsia="en-US"/>
              </w:rPr>
              <w:t xml:space="preserve">г) в отношении объекта генерации, по которому возникла обязанность по предоставлению </w:t>
            </w:r>
            <w:r w:rsidRPr="00DC2729">
              <w:rPr>
                <w:rFonts w:ascii="Garamond" w:hAnsi="Garamond"/>
                <w:sz w:val="22"/>
                <w:szCs w:val="22"/>
                <w:highlight w:val="yellow"/>
                <w:lang w:eastAsia="en-US"/>
              </w:rPr>
              <w:t>дополнительного</w:t>
            </w:r>
            <w:r w:rsidRPr="00DC2729">
              <w:rPr>
                <w:rFonts w:ascii="Garamond" w:hAnsi="Garamond"/>
                <w:sz w:val="22"/>
                <w:szCs w:val="22"/>
                <w:lang w:eastAsia="en-US"/>
              </w:rPr>
              <w:t xml:space="preserve"> обеспечения в соответствии с пп. 4.2–4.10 настоящего приложения, в полном объеме использована сумма обеспечения исполнения обязательств по договорам КОМ НГО.</w:t>
            </w:r>
            <w:r w:rsidRPr="00DC2729">
              <w:rPr>
                <w:rFonts w:ascii="Garamond" w:eastAsia="Calibri" w:hAnsi="Garamond"/>
                <w:b/>
                <w:sz w:val="22"/>
                <w:szCs w:val="22"/>
                <w:lang w:eastAsia="en-US"/>
              </w:rPr>
              <w:t xml:space="preserve"> </w:t>
            </w:r>
          </w:p>
        </w:tc>
        <w:tc>
          <w:tcPr>
            <w:tcW w:w="7229" w:type="dxa"/>
            <w:tcBorders>
              <w:top w:val="single" w:sz="4" w:space="0" w:color="auto"/>
              <w:left w:val="single" w:sz="4" w:space="0" w:color="auto"/>
              <w:bottom w:val="single" w:sz="4" w:space="0" w:color="auto"/>
              <w:right w:val="single" w:sz="4" w:space="0" w:color="auto"/>
            </w:tcBorders>
          </w:tcPr>
          <w:p w14:paraId="1A834D83" w14:textId="1E02A3F6" w:rsidR="002861C7" w:rsidRPr="00DC2729" w:rsidRDefault="002861C7" w:rsidP="002861C7">
            <w:pPr>
              <w:tabs>
                <w:tab w:val="left" w:pos="1169"/>
              </w:tabs>
              <w:spacing w:before="120" w:after="120"/>
              <w:ind w:firstLine="567"/>
              <w:jc w:val="both"/>
              <w:rPr>
                <w:rFonts w:ascii="Garamond" w:hAnsi="Garamond"/>
                <w:sz w:val="22"/>
                <w:szCs w:val="22"/>
                <w:lang w:eastAsia="en-US"/>
              </w:rPr>
            </w:pPr>
            <w:r w:rsidRPr="00DC2729">
              <w:rPr>
                <w:rFonts w:ascii="Garamond" w:hAnsi="Garamond"/>
                <w:sz w:val="22"/>
                <w:szCs w:val="22"/>
                <w:lang w:eastAsia="en-US"/>
              </w:rPr>
              <w:lastRenderedPageBreak/>
              <w:t xml:space="preserve">КО в течение 5 (пяти) рабочих дней с даты получения уведомления (информации) о возникновении оснований для предоставления поставщиком мощности по договорам КОМ НГО </w:t>
            </w:r>
            <w:r w:rsidRPr="00DC2729">
              <w:rPr>
                <w:rFonts w:ascii="Garamond" w:hAnsi="Garamond"/>
                <w:sz w:val="22"/>
                <w:szCs w:val="22"/>
                <w:highlight w:val="yellow"/>
                <w:lang w:eastAsia="en-US"/>
              </w:rPr>
              <w:t>нового</w:t>
            </w:r>
            <w:r w:rsidRPr="00DC2729">
              <w:rPr>
                <w:rFonts w:ascii="Garamond" w:hAnsi="Garamond"/>
                <w:sz w:val="22"/>
                <w:szCs w:val="22"/>
                <w:lang w:eastAsia="en-US"/>
              </w:rPr>
              <w:t xml:space="preserve"> обеспечения (внесения изменений в обеспечение), предусмотренных пп. 4.2–4.10 настоящего приложения, направляет в ЦФР на бумажном носителе за подписью уполномоченного лица уведомление об обязанности поставщика мощности по договорам КОМ НГО предоставить </w:t>
            </w:r>
            <w:r w:rsidRPr="00DC2729">
              <w:rPr>
                <w:rFonts w:ascii="Garamond" w:hAnsi="Garamond"/>
                <w:sz w:val="22"/>
                <w:szCs w:val="22"/>
                <w:highlight w:val="yellow"/>
                <w:lang w:eastAsia="en-US"/>
              </w:rPr>
              <w:t>новое</w:t>
            </w:r>
            <w:r w:rsidRPr="00DC2729">
              <w:rPr>
                <w:rFonts w:ascii="Garamond" w:hAnsi="Garamond"/>
                <w:sz w:val="22"/>
                <w:szCs w:val="22"/>
                <w:lang w:eastAsia="en-US"/>
              </w:rPr>
              <w:t xml:space="preserve"> обеспечение (внести изменения в обеспечение) с указанием даты окончания срока, предусмотренного пп. 4.2–4.10 настоящего приложения на предоставление обеспечения.</w:t>
            </w:r>
          </w:p>
          <w:p w14:paraId="3A415A94" w14:textId="6E6BF21A"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Исполнением требования по предоставлению поставщиком мощности по договорам КОМ НГО обеспечения (</w:t>
            </w:r>
            <w:r w:rsidRPr="00DC2729">
              <w:rPr>
                <w:rFonts w:ascii="Garamond" w:hAnsi="Garamond"/>
                <w:sz w:val="22"/>
                <w:szCs w:val="22"/>
                <w:highlight w:val="yellow"/>
                <w:lang w:eastAsia="en-US"/>
              </w:rPr>
              <w:t>нового</w:t>
            </w:r>
            <w:r w:rsidRPr="00DC2729">
              <w:rPr>
                <w:rFonts w:ascii="Garamond" w:hAnsi="Garamond"/>
                <w:sz w:val="22"/>
                <w:szCs w:val="22"/>
                <w:lang w:eastAsia="en-US"/>
              </w:rPr>
              <w:t xml:space="preserve"> обеспечения, внесению изменений в обеспечение) является наличие по состоянию на последний день периода (либо на следующий рабочий день в случае, если последний день периода приходится на выходной день), предусмотренного пп. 4.2–4.10 настоящего приложения для предоставления обеспечения (</w:t>
            </w:r>
            <w:r w:rsidRPr="00DC2729">
              <w:rPr>
                <w:rFonts w:ascii="Garamond" w:hAnsi="Garamond"/>
                <w:sz w:val="22"/>
                <w:szCs w:val="22"/>
                <w:highlight w:val="yellow"/>
                <w:lang w:eastAsia="en-US"/>
              </w:rPr>
              <w:t>нового</w:t>
            </w:r>
            <w:r w:rsidRPr="00DC2729">
              <w:rPr>
                <w:rFonts w:ascii="Garamond" w:hAnsi="Garamond"/>
                <w:sz w:val="22"/>
                <w:szCs w:val="22"/>
                <w:lang w:eastAsia="en-US"/>
              </w:rPr>
              <w:t xml:space="preserve"> обеспечения):</w:t>
            </w:r>
          </w:p>
          <w:p w14:paraId="783CBE3F" w14:textId="77777777" w:rsidR="002861C7" w:rsidRPr="00DC2729" w:rsidRDefault="002861C7" w:rsidP="002861C7">
            <w:pPr>
              <w:numPr>
                <w:ilvl w:val="0"/>
                <w:numId w:val="27"/>
              </w:numPr>
              <w:autoSpaceDE w:val="0"/>
              <w:autoSpaceDN w:val="0"/>
              <w:spacing w:before="120" w:after="120"/>
              <w:jc w:val="both"/>
              <w:rPr>
                <w:rFonts w:ascii="Garamond" w:hAnsi="Garamond"/>
                <w:sz w:val="22"/>
                <w:szCs w:val="22"/>
              </w:rPr>
            </w:pPr>
            <w:r w:rsidRPr="00DC2729">
              <w:rPr>
                <w:rFonts w:ascii="Garamond" w:hAnsi="Garamond"/>
                <w:sz w:val="22"/>
                <w:szCs w:val="22"/>
              </w:rPr>
              <w:t>заключенного договора коммерческого представительства для целей заключения договоров поручительства с поручителем по договорам КОМ НГО, соответствующего требованиям пункта 2.2 настоящего приложения, либо</w:t>
            </w:r>
          </w:p>
          <w:p w14:paraId="4D5B78F6" w14:textId="77777777" w:rsidR="002861C7" w:rsidRPr="00DC2729" w:rsidRDefault="002861C7" w:rsidP="002861C7">
            <w:pPr>
              <w:numPr>
                <w:ilvl w:val="0"/>
                <w:numId w:val="27"/>
              </w:numPr>
              <w:autoSpaceDE w:val="0"/>
              <w:autoSpaceDN w:val="0"/>
              <w:spacing w:before="120" w:after="120"/>
              <w:jc w:val="both"/>
              <w:rPr>
                <w:rFonts w:ascii="Garamond" w:hAnsi="Garamond"/>
                <w:sz w:val="22"/>
                <w:szCs w:val="22"/>
              </w:rPr>
            </w:pPr>
            <w:r w:rsidRPr="00DC2729">
              <w:rPr>
                <w:rFonts w:ascii="Garamond" w:hAnsi="Garamond"/>
                <w:sz w:val="22"/>
                <w:szCs w:val="22"/>
              </w:rPr>
              <w:lastRenderedPageBreak/>
              <w:t>получение ЦФР через банк получателя средств уведомления об открытии аккредитива, отвечающего требованиям пункта 2.3 настоящего приложения, или получение уведомления на внесение изменений в аккредитив, которое отвечает требованиям пункта 5.3.1 настоящего приложения, либо</w:t>
            </w:r>
          </w:p>
          <w:p w14:paraId="493C5BCB" w14:textId="77777777" w:rsidR="002861C7" w:rsidRPr="00DC2729" w:rsidRDefault="002861C7" w:rsidP="002861C7">
            <w:pPr>
              <w:numPr>
                <w:ilvl w:val="0"/>
                <w:numId w:val="27"/>
              </w:numPr>
              <w:autoSpaceDE w:val="0"/>
              <w:autoSpaceDN w:val="0"/>
              <w:spacing w:before="120" w:after="120"/>
              <w:jc w:val="both"/>
              <w:rPr>
                <w:rFonts w:ascii="Garamond" w:hAnsi="Garamond"/>
                <w:sz w:val="22"/>
                <w:szCs w:val="22"/>
              </w:rPr>
            </w:pPr>
            <w:r w:rsidRPr="00DC2729">
              <w:rPr>
                <w:rFonts w:ascii="Garamond" w:hAnsi="Garamond"/>
                <w:sz w:val="22"/>
                <w:szCs w:val="22"/>
              </w:rPr>
              <w:t>получение ЦФР банковской гарантии, отвечающей требованиям пункта 2.4 настоящего приложения.</w:t>
            </w:r>
          </w:p>
          <w:p w14:paraId="2B9A6033" w14:textId="2AC8F66B"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КО в течение 5 (пяти) рабочих дней (но не позднее чем на 8 (восьмой) рабочий день со дня истечения срока, предусмотренного пп. 4.2–4.10 настоящего приложения) с даты получения от ЦФР информации о предоставленном в рамках исполнения требований пп. 4.2–4.10 настоящего приложения обеспечении по договорам КОМ НГО (</w:t>
            </w:r>
            <w:r w:rsidRPr="00DC2729">
              <w:rPr>
                <w:rFonts w:ascii="Garamond" w:hAnsi="Garamond"/>
                <w:sz w:val="22"/>
                <w:szCs w:val="22"/>
                <w:highlight w:val="yellow"/>
                <w:lang w:eastAsia="en-US"/>
              </w:rPr>
              <w:t>новом</w:t>
            </w:r>
            <w:r w:rsidRPr="00DC2729">
              <w:rPr>
                <w:rFonts w:ascii="Garamond" w:hAnsi="Garamond"/>
                <w:sz w:val="22"/>
                <w:szCs w:val="22"/>
                <w:lang w:eastAsia="en-US"/>
              </w:rPr>
              <w:t xml:space="preserve"> обеспечении, внесении изменений в обеспечение) определяет в соответствии с настоящим пунктом исполнение либо неисполнение поставщиком мощности по договорам КОМ НГО требований, предусмотренных п. 4.2–4.10 настоящего приложения, и направляет ЦФР и поставщику мощности по договорам КОМ НГО уведомление об исполнении либо неисполнении требования по предоставлению обеспечения (</w:t>
            </w:r>
            <w:r w:rsidRPr="00DC2729">
              <w:rPr>
                <w:rFonts w:ascii="Garamond" w:hAnsi="Garamond"/>
                <w:sz w:val="22"/>
                <w:szCs w:val="22"/>
                <w:highlight w:val="yellow"/>
                <w:lang w:eastAsia="en-US"/>
              </w:rPr>
              <w:t>нового</w:t>
            </w:r>
            <w:r w:rsidRPr="00DC2729">
              <w:rPr>
                <w:rFonts w:ascii="Garamond" w:hAnsi="Garamond"/>
                <w:sz w:val="22"/>
                <w:szCs w:val="22"/>
                <w:lang w:eastAsia="en-US"/>
              </w:rPr>
              <w:t xml:space="preserve"> обеспечения либо внесению изменений в обеспечение).</w:t>
            </w:r>
          </w:p>
          <w:p w14:paraId="5C695C1E" w14:textId="3B3233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Исполнение требования по предоставлению поставщиком мощности по договорам КОМ НГО обеспечения (</w:t>
            </w:r>
            <w:r w:rsidRPr="00DC2729">
              <w:rPr>
                <w:rFonts w:ascii="Garamond" w:hAnsi="Garamond"/>
                <w:sz w:val="22"/>
                <w:szCs w:val="22"/>
                <w:highlight w:val="yellow"/>
                <w:lang w:eastAsia="en-US"/>
              </w:rPr>
              <w:t>нового</w:t>
            </w:r>
            <w:r w:rsidRPr="00DC2729">
              <w:rPr>
                <w:rFonts w:ascii="Garamond" w:hAnsi="Garamond"/>
                <w:sz w:val="22"/>
                <w:szCs w:val="22"/>
                <w:lang w:eastAsia="en-US"/>
              </w:rPr>
              <w:t xml:space="preserve"> обеспечения, внесению изменений в обеспечение), предусмотренного пп. 4.2–4.10 настоящего приложения, не требуется, в случае если по состоянию на 7 (седьмой) рабочий день со дня истечения срока предоставления обеспечения выполнено одно из следующих условий:</w:t>
            </w:r>
          </w:p>
          <w:p w14:paraId="50FFD1B3"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 xml:space="preserve">а) в отношении объекта генерации поставщиком мощности по договорам КОМ НГО в установленном Правилами оптового рынка и </w:t>
            </w:r>
            <w:r w:rsidRPr="00DC2729">
              <w:rPr>
                <w:rFonts w:ascii="Garamond" w:hAnsi="Garamond"/>
                <w:i/>
                <w:sz w:val="22"/>
                <w:szCs w:val="22"/>
                <w:lang w:eastAsia="en-US"/>
              </w:rPr>
              <w:t>Договором о присоединении к торговой системе оптового рынка</w:t>
            </w:r>
            <w:r w:rsidRPr="00DC2729">
              <w:rPr>
                <w:rFonts w:ascii="Garamond" w:hAnsi="Garamond"/>
                <w:sz w:val="22"/>
                <w:szCs w:val="22"/>
                <w:lang w:eastAsia="en-US"/>
              </w:rPr>
              <w:t xml:space="preserve"> порядке зарегистрирована ГТП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ГТП, и при этом предельный объем поставки мощности на оптовый рынок с использованием объекта генерации, определенный СО в соответствии с </w:t>
            </w:r>
            <w:r w:rsidRPr="00DC2729">
              <w:rPr>
                <w:rFonts w:ascii="Garamond" w:hAnsi="Garamond"/>
                <w:i/>
                <w:sz w:val="22"/>
                <w:szCs w:val="22"/>
                <w:lang w:eastAsia="en-US"/>
              </w:rPr>
              <w:t>Регламентом аттестации генерирующего оборудования</w:t>
            </w:r>
            <w:r w:rsidRPr="00DC2729">
              <w:rPr>
                <w:rFonts w:ascii="Garamond" w:hAnsi="Garamond"/>
                <w:sz w:val="22"/>
                <w:szCs w:val="22"/>
                <w:lang w:eastAsia="en-US"/>
              </w:rPr>
              <w:t xml:space="preserve"> (Приложение № 19.2 к </w:t>
            </w:r>
            <w:r w:rsidRPr="00DC2729">
              <w:rPr>
                <w:rFonts w:ascii="Garamond" w:hAnsi="Garamond"/>
                <w:i/>
                <w:sz w:val="22"/>
                <w:szCs w:val="22"/>
                <w:lang w:eastAsia="en-US"/>
              </w:rPr>
              <w:t>Договору о присоединении к торговой системе оптового рынка</w:t>
            </w:r>
            <w:r w:rsidRPr="00DC2729">
              <w:rPr>
                <w:rFonts w:ascii="Garamond" w:hAnsi="Garamond"/>
                <w:sz w:val="22"/>
                <w:szCs w:val="22"/>
                <w:lang w:eastAsia="en-US"/>
              </w:rPr>
              <w:t xml:space="preserve">), равен или больше объема установленной мощности; </w:t>
            </w:r>
          </w:p>
          <w:p w14:paraId="011CA1F6"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lastRenderedPageBreak/>
              <w:t>б) поставщик мощности по договорам КОМ НГО не находится в состоянии реорганизации, ликвидации или банкротства, и по итогам последней проведенной проверки определено, что обеспечение соответствует требованиям п. 4.2 настоящего приложения;</w:t>
            </w:r>
          </w:p>
          <w:p w14:paraId="427E1D5A"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hAnsi="Garamond"/>
                <w:sz w:val="22"/>
                <w:szCs w:val="22"/>
                <w:lang w:eastAsia="en-US"/>
              </w:rPr>
              <w:t>в) поручитель, обеспечивающий исполнение обязательств поставщика мощности по договорам КОМ НГО не находится в состоянии реорганизации, ликвидации или банкротства, и по итогам последней проведенной проверки определено, что обеспечение соответствует требованиям п. 4.2 настоящего приложения;</w:t>
            </w:r>
          </w:p>
          <w:p w14:paraId="3DEC3BE9" w14:textId="1A1DA3C4" w:rsidR="002861C7"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hAnsi="Garamond"/>
                <w:sz w:val="22"/>
                <w:szCs w:val="22"/>
                <w:lang w:eastAsia="en-US"/>
              </w:rPr>
              <w:t xml:space="preserve">г) в отношении объекта генерации, по которому возникла обязанность по предоставлению </w:t>
            </w:r>
            <w:r w:rsidRPr="00DC2729">
              <w:rPr>
                <w:rFonts w:ascii="Garamond" w:hAnsi="Garamond"/>
                <w:sz w:val="22"/>
                <w:szCs w:val="22"/>
                <w:highlight w:val="yellow"/>
                <w:lang w:eastAsia="en-US"/>
              </w:rPr>
              <w:t>нового</w:t>
            </w:r>
            <w:r w:rsidRPr="00DC2729">
              <w:rPr>
                <w:rFonts w:ascii="Garamond" w:hAnsi="Garamond"/>
                <w:sz w:val="22"/>
                <w:szCs w:val="22"/>
                <w:lang w:eastAsia="en-US"/>
              </w:rPr>
              <w:t xml:space="preserve"> обеспечения в соответствии с пп. 4.2–4.10 настоящего приложения, в полном объеме использована сумма обеспечения исполнения обязательств по договорам КОМ НГО.</w:t>
            </w:r>
            <w:r w:rsidRPr="00DC2729">
              <w:rPr>
                <w:rFonts w:ascii="Garamond" w:eastAsia="Calibri" w:hAnsi="Garamond"/>
                <w:b/>
                <w:sz w:val="22"/>
                <w:szCs w:val="22"/>
                <w:lang w:eastAsia="en-US"/>
              </w:rPr>
              <w:t xml:space="preserve"> </w:t>
            </w:r>
          </w:p>
        </w:tc>
      </w:tr>
      <w:tr w:rsidR="002861C7" w:rsidRPr="00DC2729" w14:paraId="4E581708"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1F86779B" w14:textId="75C703B1"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lastRenderedPageBreak/>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5</w:t>
            </w:r>
          </w:p>
        </w:tc>
        <w:tc>
          <w:tcPr>
            <w:tcW w:w="6804" w:type="dxa"/>
            <w:tcBorders>
              <w:top w:val="single" w:sz="4" w:space="0" w:color="auto"/>
              <w:left w:val="single" w:sz="4" w:space="0" w:color="auto"/>
              <w:bottom w:val="single" w:sz="4" w:space="0" w:color="auto"/>
              <w:right w:val="single" w:sz="4" w:space="0" w:color="auto"/>
            </w:tcBorders>
          </w:tcPr>
          <w:p w14:paraId="081A4823" w14:textId="71506969" w:rsidR="002861C7" w:rsidRPr="00DC2729" w:rsidRDefault="002861C7" w:rsidP="002861C7">
            <w:pPr>
              <w:tabs>
                <w:tab w:val="num" w:pos="574"/>
              </w:tabs>
              <w:suppressAutoHyphens/>
              <w:spacing w:before="120" w:after="120"/>
              <w:ind w:left="360"/>
              <w:jc w:val="both"/>
              <w:outlineLvl w:val="0"/>
              <w:rPr>
                <w:rFonts w:ascii="Garamond" w:eastAsia="Batang" w:hAnsi="Garamond" w:cs="Garamond"/>
                <w:b/>
                <w:sz w:val="22"/>
                <w:szCs w:val="22"/>
                <w:lang w:eastAsia="ar-SA"/>
              </w:rPr>
            </w:pPr>
            <w:r w:rsidRPr="00DC2729">
              <w:rPr>
                <w:rFonts w:ascii="Garamond" w:eastAsia="Batang" w:hAnsi="Garamond" w:cs="Garamond"/>
                <w:b/>
                <w:sz w:val="22"/>
                <w:szCs w:val="22"/>
                <w:lang w:eastAsia="ar-SA"/>
              </w:rPr>
              <w:t xml:space="preserve">5. Порядок предоставления </w:t>
            </w:r>
            <w:r w:rsidRPr="00DC2729">
              <w:rPr>
                <w:rFonts w:ascii="Garamond" w:eastAsia="Batang" w:hAnsi="Garamond" w:cs="Garamond"/>
                <w:b/>
                <w:sz w:val="22"/>
                <w:szCs w:val="22"/>
                <w:highlight w:val="yellow"/>
                <w:lang w:eastAsia="ar-SA"/>
              </w:rPr>
              <w:t>дополнительного</w:t>
            </w:r>
            <w:r w:rsidRPr="00DC2729">
              <w:rPr>
                <w:rFonts w:ascii="Garamond" w:eastAsia="Batang" w:hAnsi="Garamond" w:cs="Garamond"/>
                <w:b/>
                <w:sz w:val="22"/>
                <w:szCs w:val="22"/>
                <w:lang w:eastAsia="ar-SA"/>
              </w:rPr>
              <w:t xml:space="preserve"> обеспечения и замены обеспечения</w:t>
            </w:r>
          </w:p>
          <w:p w14:paraId="734E1E45" w14:textId="77777777" w:rsidR="002861C7" w:rsidRPr="00DC2729" w:rsidRDefault="002861C7" w:rsidP="002861C7">
            <w:pPr>
              <w:spacing w:before="120" w:after="120"/>
              <w:ind w:firstLine="567"/>
              <w:jc w:val="both"/>
              <w:outlineLvl w:val="0"/>
              <w:rPr>
                <w:rFonts w:ascii="Garamond" w:eastAsia="Batang" w:hAnsi="Garamond" w:cs="Garamond"/>
                <w:sz w:val="22"/>
                <w:szCs w:val="22"/>
                <w:lang w:eastAsia="ar-SA"/>
              </w:rPr>
            </w:pPr>
            <w:bookmarkStart w:id="0" w:name="_Toc85624672"/>
            <w:bookmarkStart w:id="1" w:name="_Toc143792373"/>
            <w:r w:rsidRPr="00DC2729">
              <w:rPr>
                <w:rFonts w:ascii="Garamond" w:hAnsi="Garamond"/>
                <w:sz w:val="22"/>
                <w:szCs w:val="22"/>
                <w:lang w:eastAsia="en-US"/>
              </w:rPr>
              <w:t>Поставщик мощности по договорам КОМ НГО</w:t>
            </w:r>
            <w:r w:rsidRPr="00DC2729">
              <w:rPr>
                <w:rFonts w:ascii="Garamond" w:eastAsia="Batang" w:hAnsi="Garamond" w:cs="Garamond"/>
                <w:sz w:val="22"/>
                <w:szCs w:val="22"/>
                <w:lang w:eastAsia="ar-SA"/>
              </w:rPr>
              <w:t xml:space="preserve"> до даты начала поставки </w:t>
            </w:r>
            <w:r w:rsidRPr="00DC2729">
              <w:rPr>
                <w:rFonts w:ascii="Garamond" w:hAnsi="Garamond"/>
                <w:sz w:val="22"/>
                <w:szCs w:val="22"/>
                <w:lang w:eastAsia="en-US"/>
              </w:rPr>
              <w:t>по договорам КОМ НГО</w:t>
            </w:r>
            <w:r w:rsidRPr="00DC2729">
              <w:rPr>
                <w:rFonts w:ascii="Garamond" w:eastAsia="Batang" w:hAnsi="Garamond" w:cs="Garamond"/>
                <w:sz w:val="22"/>
                <w:szCs w:val="22"/>
                <w:lang w:eastAsia="ar-SA"/>
              </w:rPr>
              <w:t xml:space="preserve"> вправе заменить либо внести изменения в ранее предоставленное обеспечение исполнения обязательств по уплате штрафов (денежной суммы) в соответствии с порядком, предусмотренным настоящим пунктом.</w:t>
            </w:r>
            <w:bookmarkEnd w:id="0"/>
            <w:bookmarkEnd w:id="1"/>
          </w:p>
          <w:p w14:paraId="16EC446D" w14:textId="77777777" w:rsidR="002861C7" w:rsidRPr="00DC2729" w:rsidRDefault="002861C7" w:rsidP="002861C7">
            <w:pPr>
              <w:suppressAutoHyphens/>
              <w:spacing w:before="120" w:after="120"/>
              <w:ind w:firstLine="567"/>
              <w:jc w:val="both"/>
              <w:outlineLvl w:val="0"/>
              <w:rPr>
                <w:rFonts w:ascii="Garamond" w:eastAsia="Batang" w:hAnsi="Garamond" w:cs="Garamond"/>
                <w:sz w:val="22"/>
                <w:szCs w:val="22"/>
                <w:lang w:eastAsia="ar-SA"/>
              </w:rPr>
            </w:pPr>
            <w:bookmarkStart w:id="2" w:name="_Toc85624673"/>
            <w:bookmarkStart w:id="3" w:name="_Toc143792374"/>
            <w:r w:rsidRPr="00DC2729">
              <w:rPr>
                <w:rFonts w:ascii="Garamond" w:hAnsi="Garamond"/>
                <w:sz w:val="22"/>
                <w:szCs w:val="22"/>
                <w:lang w:eastAsia="en-US"/>
              </w:rPr>
              <w:t>Поставщик мощности по договорам КОМ НГО</w:t>
            </w:r>
            <w:r w:rsidRPr="00DC2729">
              <w:rPr>
                <w:rFonts w:ascii="Garamond" w:eastAsia="Batang" w:hAnsi="Garamond" w:cs="Garamond"/>
                <w:sz w:val="22"/>
                <w:szCs w:val="22"/>
                <w:lang w:eastAsia="ar-SA"/>
              </w:rPr>
              <w:t xml:space="preserve"> в рамках исполнения обязанности, предусмотренной </w:t>
            </w:r>
            <w:r w:rsidRPr="00DC2729">
              <w:rPr>
                <w:rFonts w:ascii="Garamond" w:hAnsi="Garamond"/>
                <w:sz w:val="22"/>
                <w:szCs w:val="22"/>
                <w:lang w:eastAsia="en-US"/>
              </w:rPr>
              <w:t xml:space="preserve">пп. 4.2–4.10 </w:t>
            </w:r>
            <w:r w:rsidRPr="00DC2729">
              <w:rPr>
                <w:rFonts w:ascii="Garamond" w:eastAsia="Batang" w:hAnsi="Garamond" w:cs="Garamond"/>
                <w:sz w:val="22"/>
                <w:szCs w:val="22"/>
                <w:lang w:eastAsia="ar-SA"/>
              </w:rPr>
              <w:t xml:space="preserve">настоящего приложения, обязан предоставить </w:t>
            </w:r>
            <w:r w:rsidRPr="00DC2729">
              <w:rPr>
                <w:rFonts w:ascii="Garamond" w:eastAsia="Batang" w:hAnsi="Garamond" w:cs="Garamond"/>
                <w:sz w:val="22"/>
                <w:szCs w:val="22"/>
                <w:highlight w:val="yellow"/>
                <w:lang w:eastAsia="ar-SA"/>
              </w:rPr>
              <w:t>дополнительное</w:t>
            </w:r>
            <w:r w:rsidRPr="00DC2729">
              <w:rPr>
                <w:rFonts w:ascii="Garamond" w:eastAsia="Batang" w:hAnsi="Garamond" w:cs="Garamond"/>
                <w:sz w:val="22"/>
                <w:szCs w:val="22"/>
                <w:lang w:eastAsia="ar-SA"/>
              </w:rPr>
              <w:t xml:space="preserve"> обеспечение в соответствии с порядком, предусмотренным настоящим пунктом.</w:t>
            </w:r>
            <w:bookmarkEnd w:id="2"/>
            <w:bookmarkEnd w:id="3"/>
          </w:p>
          <w:p w14:paraId="0109D581" w14:textId="77777777" w:rsidR="002861C7" w:rsidRPr="00DC2729" w:rsidRDefault="002861C7" w:rsidP="002861C7">
            <w:pPr>
              <w:spacing w:before="120" w:after="120"/>
              <w:ind w:firstLine="567"/>
              <w:jc w:val="both"/>
              <w:outlineLvl w:val="0"/>
              <w:rPr>
                <w:rFonts w:ascii="Garamond" w:hAnsi="Garamond" w:cs="Garamond"/>
                <w:sz w:val="22"/>
                <w:szCs w:val="22"/>
                <w:lang w:eastAsia="ar-SA"/>
              </w:rPr>
            </w:pPr>
            <w:bookmarkStart w:id="4" w:name="_Toc85624674"/>
            <w:bookmarkStart w:id="5" w:name="_Toc143792375"/>
            <w:r w:rsidRPr="00DC2729">
              <w:rPr>
                <w:rFonts w:ascii="Garamond" w:hAnsi="Garamond" w:cs="Garamond"/>
                <w:sz w:val="22"/>
                <w:szCs w:val="22"/>
                <w:lang w:eastAsia="ar-SA"/>
              </w:rPr>
              <w:t xml:space="preserve">Предоставляемым обеспечением исполнения обязательств </w:t>
            </w:r>
            <w:r w:rsidRPr="00DC2729">
              <w:rPr>
                <w:rFonts w:ascii="Garamond" w:hAnsi="Garamond"/>
                <w:sz w:val="22"/>
                <w:szCs w:val="22"/>
                <w:lang w:eastAsia="en-US"/>
              </w:rPr>
              <w:t>по договорам КОМ НГО</w:t>
            </w:r>
            <w:r w:rsidRPr="00DC2729">
              <w:rPr>
                <w:rFonts w:ascii="Garamond" w:eastAsia="Batang" w:hAnsi="Garamond" w:cs="Garamond"/>
                <w:sz w:val="22"/>
                <w:szCs w:val="22"/>
                <w:lang w:eastAsia="ar-SA"/>
              </w:rPr>
              <w:t xml:space="preserve"> </w:t>
            </w:r>
            <w:r w:rsidRPr="00DC2729">
              <w:rPr>
                <w:rFonts w:ascii="Garamond" w:hAnsi="Garamond" w:cs="Garamond"/>
                <w:sz w:val="22"/>
                <w:szCs w:val="22"/>
                <w:lang w:eastAsia="ar-SA"/>
              </w:rPr>
              <w:t xml:space="preserve">в рамках замены обеспечения, предоставления </w:t>
            </w:r>
            <w:r w:rsidRPr="00DC2729">
              <w:rPr>
                <w:rFonts w:ascii="Garamond" w:hAnsi="Garamond" w:cs="Garamond"/>
                <w:sz w:val="22"/>
                <w:szCs w:val="22"/>
                <w:highlight w:val="yellow"/>
                <w:lang w:eastAsia="ar-SA"/>
              </w:rPr>
              <w:t>дополнительного</w:t>
            </w:r>
            <w:r w:rsidRPr="00DC2729">
              <w:rPr>
                <w:rFonts w:ascii="Garamond" w:hAnsi="Garamond" w:cs="Garamond"/>
                <w:sz w:val="22"/>
                <w:szCs w:val="22"/>
                <w:lang w:eastAsia="ar-SA"/>
              </w:rPr>
              <w:t xml:space="preserve"> обеспечения</w:t>
            </w:r>
            <w:r w:rsidRPr="00DC2729">
              <w:rPr>
                <w:rFonts w:ascii="Garamond" w:eastAsia="Batang" w:hAnsi="Garamond" w:cs="Garamond"/>
                <w:sz w:val="22"/>
                <w:szCs w:val="22"/>
                <w:lang w:eastAsia="ar-SA"/>
              </w:rPr>
              <w:t xml:space="preserve"> может выступать один из видов обеспечения, указанный в подп. 1–4 настоящего пункта</w:t>
            </w:r>
            <w:r w:rsidRPr="00DC2729">
              <w:rPr>
                <w:rFonts w:ascii="Garamond" w:hAnsi="Garamond" w:cs="Garamond"/>
                <w:sz w:val="22"/>
                <w:szCs w:val="22"/>
                <w:lang w:eastAsia="ar-SA"/>
              </w:rPr>
              <w:t>:</w:t>
            </w:r>
            <w:bookmarkEnd w:id="4"/>
            <w:bookmarkEnd w:id="5"/>
          </w:p>
          <w:p w14:paraId="6BF701D8" w14:textId="0FBB61CA" w:rsidR="002861C7"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eastAsia="Batang" w:hAnsi="Garamond" w:cs="Garamond"/>
                <w:b/>
                <w:sz w:val="22"/>
                <w:szCs w:val="22"/>
                <w:lang w:eastAsia="ar-SA"/>
              </w:rPr>
              <w:t>…</w:t>
            </w:r>
          </w:p>
          <w:p w14:paraId="187C14F5" w14:textId="77777777" w:rsidR="00B87ECF" w:rsidRPr="00DC2729" w:rsidRDefault="00B87ECF" w:rsidP="00B87ECF">
            <w:pPr>
              <w:widowControl w:val="0"/>
              <w:overflowPunct w:val="0"/>
              <w:autoSpaceDE w:val="0"/>
              <w:autoSpaceDN w:val="0"/>
              <w:adjustRightInd w:val="0"/>
              <w:spacing w:before="120" w:after="120"/>
              <w:ind w:left="318"/>
              <w:jc w:val="both"/>
              <w:textAlignment w:val="baseline"/>
              <w:rPr>
                <w:rFonts w:ascii="Garamond" w:hAnsi="Garamond"/>
                <w:sz w:val="22"/>
                <w:szCs w:val="22"/>
                <w:lang w:eastAsia="en-US"/>
              </w:rPr>
            </w:pPr>
            <w:r w:rsidRPr="00DC2729">
              <w:rPr>
                <w:rFonts w:ascii="Garamond" w:hAnsi="Garamond"/>
                <w:position w:val="-8"/>
                <w:sz w:val="22"/>
                <w:szCs w:val="22"/>
                <w:lang w:val="en-GB" w:eastAsia="en-US"/>
              </w:rPr>
              <w:object w:dxaOrig="440" w:dyaOrig="320" w14:anchorId="658E2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21.75pt" o:ole="">
                  <v:imagedata r:id="rId8" o:title=""/>
                </v:shape>
                <o:OLEObject Type="Embed" ProgID="Equation.3" ShapeID="_x0000_i1025" DrawAspect="Content" ObjectID="_1764488659" r:id="rId9"/>
              </w:object>
            </w:r>
            <w:r w:rsidRPr="00DC2729">
              <w:rPr>
                <w:rFonts w:ascii="Garamond" w:hAnsi="Garamond"/>
                <w:sz w:val="22"/>
                <w:szCs w:val="22"/>
                <w:lang w:eastAsia="en-US"/>
              </w:rPr>
              <w:t xml:space="preserve"> – множество ГТП, зарегистрированных в отношении </w:t>
            </w:r>
            <w:r w:rsidRPr="00DC2729">
              <w:rPr>
                <w:rFonts w:ascii="Garamond" w:hAnsi="Garamond"/>
                <w:sz w:val="22"/>
                <w:szCs w:val="22"/>
                <w:lang w:eastAsia="en-US"/>
              </w:rPr>
              <w:lastRenderedPageBreak/>
              <w:t xml:space="preserve">генерирующих объектов, отобранных по итогам КОМ НГО, проводимых в 2021 году и более поздние годы, в отношении которых поставщик мощности </w:t>
            </w:r>
            <w:r w:rsidRPr="00DC2729">
              <w:rPr>
                <w:rFonts w:ascii="Garamond" w:hAnsi="Garamond"/>
                <w:i/>
                <w:sz w:val="22"/>
                <w:szCs w:val="22"/>
                <w:lang w:val="en-US" w:eastAsia="en-US"/>
              </w:rPr>
              <w:t>i</w:t>
            </w:r>
            <w:r w:rsidRPr="00DC2729">
              <w:rPr>
                <w:rFonts w:ascii="Garamond" w:hAnsi="Garamond"/>
                <w:sz w:val="22"/>
                <w:szCs w:val="22"/>
                <w:lang w:eastAsia="en-US"/>
              </w:rPr>
              <w:t xml:space="preserve"> намерен предоставить обеспечение в виде неустойки в рамках предоставления </w:t>
            </w:r>
            <w:r w:rsidRPr="00DC2729">
              <w:rPr>
                <w:rFonts w:ascii="Garamond" w:hAnsi="Garamond"/>
                <w:sz w:val="22"/>
                <w:szCs w:val="22"/>
                <w:highlight w:val="yellow"/>
                <w:lang w:eastAsia="en-US"/>
              </w:rPr>
              <w:t>дополнительного</w:t>
            </w:r>
            <w:r w:rsidRPr="00DC2729">
              <w:rPr>
                <w:rFonts w:ascii="Garamond" w:hAnsi="Garamond"/>
                <w:sz w:val="22"/>
                <w:szCs w:val="22"/>
                <w:lang w:eastAsia="en-US"/>
              </w:rPr>
              <w:t xml:space="preserve"> обеспечения либо замены обеспечения согласно полученным КО заявлениям в месяце </w:t>
            </w:r>
            <w:r w:rsidRPr="00DC2729">
              <w:rPr>
                <w:rFonts w:ascii="Garamond" w:hAnsi="Garamond"/>
                <w:i/>
                <w:sz w:val="22"/>
                <w:szCs w:val="22"/>
                <w:lang w:val="en-GB" w:eastAsia="en-US"/>
              </w:rPr>
              <w:t>m</w:t>
            </w:r>
            <w:r w:rsidRPr="00DC2729">
              <w:rPr>
                <w:rFonts w:ascii="Garamond" w:hAnsi="Garamond"/>
                <w:i/>
                <w:sz w:val="22"/>
                <w:szCs w:val="22"/>
                <w:lang w:eastAsia="en-US"/>
              </w:rPr>
              <w:t>’</w:t>
            </w:r>
            <w:r w:rsidRPr="00DC2729">
              <w:rPr>
                <w:rFonts w:ascii="Garamond" w:hAnsi="Garamond"/>
                <w:sz w:val="22"/>
                <w:szCs w:val="22"/>
                <w:lang w:eastAsia="en-US"/>
              </w:rPr>
              <w:t>;</w:t>
            </w:r>
          </w:p>
          <w:p w14:paraId="22A3473E" w14:textId="032646AE" w:rsidR="00B87ECF" w:rsidRPr="00DC2729" w:rsidRDefault="00B87ECF" w:rsidP="00B87ECF">
            <w:pPr>
              <w:widowControl w:val="0"/>
              <w:overflowPunct w:val="0"/>
              <w:autoSpaceDE w:val="0"/>
              <w:autoSpaceDN w:val="0"/>
              <w:adjustRightInd w:val="0"/>
              <w:spacing w:before="120" w:after="120"/>
              <w:ind w:left="318"/>
              <w:jc w:val="both"/>
              <w:textAlignment w:val="baseline"/>
              <w:rPr>
                <w:rFonts w:ascii="Garamond" w:hAnsi="Garamond"/>
                <w:sz w:val="22"/>
                <w:szCs w:val="22"/>
                <w:lang w:eastAsia="en-US"/>
              </w:rPr>
            </w:pPr>
            <w:r w:rsidRPr="00DC2729">
              <w:rPr>
                <w:rFonts w:ascii="Garamond" w:hAnsi="Garamond"/>
                <w:i/>
                <w:sz w:val="22"/>
                <w:szCs w:val="22"/>
                <w:lang w:val="en-US" w:eastAsia="en-US"/>
              </w:rPr>
              <w:t>n</w:t>
            </w:r>
            <w:r w:rsidRPr="00DC2729">
              <w:rPr>
                <w:rFonts w:ascii="Garamond" w:hAnsi="Garamond"/>
                <w:sz w:val="22"/>
                <w:szCs w:val="22"/>
                <w:lang w:eastAsia="en-US"/>
              </w:rPr>
              <w:t xml:space="preserve"> – номер очередности рассмотрения генерирующего объекта в случае, если в месяце </w:t>
            </w:r>
            <w:r w:rsidRPr="00DC2729">
              <w:rPr>
                <w:rFonts w:ascii="Garamond" w:hAnsi="Garamond"/>
                <w:i/>
                <w:sz w:val="22"/>
                <w:szCs w:val="22"/>
                <w:lang w:val="en-GB" w:eastAsia="en-US"/>
              </w:rPr>
              <w:t>m</w:t>
            </w:r>
            <w:r w:rsidRPr="00DC2729">
              <w:rPr>
                <w:rFonts w:ascii="Garamond" w:hAnsi="Garamond"/>
                <w:i/>
                <w:sz w:val="22"/>
                <w:szCs w:val="22"/>
                <w:lang w:eastAsia="en-US"/>
              </w:rPr>
              <w:t xml:space="preserve">’ </w:t>
            </w:r>
            <w:r w:rsidRPr="00DC2729">
              <w:rPr>
                <w:rFonts w:ascii="Garamond" w:hAnsi="Garamond"/>
                <w:sz w:val="22"/>
                <w:szCs w:val="22"/>
                <w:lang w:eastAsia="en-US"/>
              </w:rPr>
              <w:t>поставщиком мощности направлено несколько заявлений о намерении предоставить обеспечение в виде неустойки в соответствии с п. 5.1 настоящего приложения. КО определяет очередность рассмотрения в соответствии с порядком получения заявлений;</w:t>
            </w:r>
          </w:p>
          <w:p w14:paraId="0E3B2C21" w14:textId="77777777" w:rsidR="002861C7" w:rsidRPr="00DC2729" w:rsidRDefault="002861C7" w:rsidP="002861C7">
            <w:pPr>
              <w:spacing w:before="120" w:after="120"/>
              <w:jc w:val="both"/>
              <w:rPr>
                <w:rFonts w:ascii="Garamond" w:eastAsia="Calibri" w:hAnsi="Garamond"/>
                <w:sz w:val="22"/>
                <w:szCs w:val="22"/>
                <w:lang w:eastAsia="en-US"/>
              </w:rPr>
            </w:pPr>
            <w:r w:rsidRPr="00DC2729">
              <w:rPr>
                <w:rFonts w:ascii="Garamond" w:eastAsia="Calibri" w:hAnsi="Garamond"/>
                <w:sz w:val="22"/>
                <w:szCs w:val="22"/>
                <w:lang w:eastAsia="en-US"/>
              </w:rPr>
              <w:t xml:space="preserve">2) поручительство участника оптового рынка </w:t>
            </w:r>
          </w:p>
          <w:p w14:paraId="0F189840" w14:textId="77777777" w:rsidR="002861C7" w:rsidRPr="00DC2729" w:rsidRDefault="002861C7" w:rsidP="002861C7">
            <w:pPr>
              <w:spacing w:before="120" w:after="120"/>
              <w:ind w:left="35" w:firstLine="567"/>
              <w:jc w:val="both"/>
              <w:rPr>
                <w:rFonts w:ascii="Garamond" w:eastAsia="Calibri" w:hAnsi="Garamond"/>
                <w:sz w:val="22"/>
                <w:szCs w:val="22"/>
                <w:lang w:eastAsia="en-US"/>
              </w:rPr>
            </w:pPr>
            <w:r w:rsidRPr="00DC2729">
              <w:rPr>
                <w:rFonts w:ascii="Garamond" w:eastAsia="Calibri" w:hAnsi="Garamond"/>
                <w:sz w:val="22"/>
                <w:szCs w:val="22"/>
                <w:lang w:eastAsia="en-US"/>
              </w:rPr>
              <w:t xml:space="preserve">Поставщик мощности по договорам КОМ НГО в рамках предоставления </w:t>
            </w:r>
            <w:r w:rsidRPr="00DC2729">
              <w:rPr>
                <w:rFonts w:ascii="Garamond" w:eastAsia="Calibri" w:hAnsi="Garamond"/>
                <w:sz w:val="22"/>
                <w:szCs w:val="22"/>
                <w:highlight w:val="yellow"/>
                <w:lang w:eastAsia="en-US"/>
              </w:rPr>
              <w:t>дополнительного</w:t>
            </w:r>
            <w:r w:rsidRPr="00DC2729">
              <w:rPr>
                <w:rFonts w:ascii="Garamond" w:eastAsia="Calibri" w:hAnsi="Garamond"/>
                <w:sz w:val="22"/>
                <w:szCs w:val="22"/>
                <w:lang w:eastAsia="en-US"/>
              </w:rPr>
              <w:t xml:space="preserve"> обеспечения либо замены обеспечения вправе предоставить поручительство участника оптового рынка </w:t>
            </w:r>
            <w:r w:rsidRPr="00DC2729">
              <w:rPr>
                <w:rFonts w:ascii="Garamond" w:eastAsia="Calibri" w:hAnsi="Garamond"/>
                <w:i/>
                <w:sz w:val="22"/>
                <w:szCs w:val="22"/>
                <w:lang w:val="en-US" w:eastAsia="en-US"/>
              </w:rPr>
              <w:t>i</w:t>
            </w:r>
            <w:r w:rsidRPr="00DC2729">
              <w:rPr>
                <w:rFonts w:ascii="Garamond" w:eastAsia="Calibri" w:hAnsi="Garamond"/>
                <w:i/>
                <w:sz w:val="22"/>
                <w:szCs w:val="22"/>
                <w:lang w:eastAsia="en-US"/>
              </w:rPr>
              <w:t xml:space="preserve"> </w:t>
            </w:r>
            <w:r w:rsidRPr="00DC2729">
              <w:rPr>
                <w:rFonts w:ascii="Garamond" w:eastAsia="Calibri" w:hAnsi="Garamond"/>
                <w:sz w:val="22"/>
                <w:szCs w:val="22"/>
                <w:lang w:eastAsia="en-US"/>
              </w:rPr>
              <w:t>– поставщика в случае выполнения в отношении поручителя любого из следующих условий:</w:t>
            </w:r>
          </w:p>
          <w:p w14:paraId="13D2C35F" w14:textId="6396FC02" w:rsidR="002861C7"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eastAsia="Batang" w:hAnsi="Garamond" w:cs="Garamond"/>
                <w:b/>
                <w:sz w:val="22"/>
                <w:szCs w:val="22"/>
                <w:lang w:eastAsia="ar-SA"/>
              </w:rPr>
              <w:t>…</w:t>
            </w:r>
          </w:p>
          <w:p w14:paraId="5F949468" w14:textId="77777777" w:rsidR="007F2E41" w:rsidRPr="00DC2729" w:rsidRDefault="007F2E41" w:rsidP="007F2E41">
            <w:pPr>
              <w:widowControl w:val="0"/>
              <w:overflowPunct w:val="0"/>
              <w:autoSpaceDE w:val="0"/>
              <w:autoSpaceDN w:val="0"/>
              <w:adjustRightInd w:val="0"/>
              <w:spacing w:before="120" w:after="120"/>
              <w:ind w:left="318"/>
              <w:jc w:val="both"/>
              <w:textAlignment w:val="baseline"/>
              <w:rPr>
                <w:rFonts w:ascii="Garamond" w:hAnsi="Garamond"/>
                <w:sz w:val="22"/>
                <w:szCs w:val="22"/>
                <w:lang w:eastAsia="en-US"/>
              </w:rPr>
            </w:pPr>
            <w:r w:rsidRPr="00DC2729">
              <w:rPr>
                <w:rFonts w:ascii="Garamond" w:hAnsi="Garamond"/>
                <w:position w:val="-8"/>
                <w:sz w:val="22"/>
                <w:szCs w:val="22"/>
                <w:lang w:val="en-GB" w:eastAsia="en-US"/>
              </w:rPr>
              <w:object w:dxaOrig="440" w:dyaOrig="320" w14:anchorId="495511B1">
                <v:shape id="_x0000_i1026" type="#_x0000_t75" style="width:33.3pt;height:21.75pt" o:ole="">
                  <v:imagedata r:id="rId10" o:title=""/>
                </v:shape>
                <o:OLEObject Type="Embed" ProgID="Equation.3" ShapeID="_x0000_i1026" DrawAspect="Content" ObjectID="_1764488660" r:id="rId11"/>
              </w:object>
            </w:r>
            <w:r w:rsidRPr="00DC2729">
              <w:rPr>
                <w:rFonts w:ascii="Garamond" w:hAnsi="Garamond"/>
                <w:sz w:val="22"/>
                <w:szCs w:val="22"/>
                <w:lang w:eastAsia="en-US"/>
              </w:rPr>
              <w:t xml:space="preserve"> – множество ГТП, зарегистрированных в отношении генерирующих объектов, отобранных по итогам КОМ НГО, проводимых в 2021 году и более поздние годы, в отношении которых поставщик мощности </w:t>
            </w:r>
            <w:r w:rsidRPr="00DC2729">
              <w:rPr>
                <w:rFonts w:ascii="Garamond" w:hAnsi="Garamond"/>
                <w:i/>
                <w:sz w:val="22"/>
                <w:szCs w:val="22"/>
                <w:lang w:val="en-US" w:eastAsia="en-US"/>
              </w:rPr>
              <w:t>i</w:t>
            </w:r>
            <w:r w:rsidRPr="00DC2729">
              <w:rPr>
                <w:rFonts w:ascii="Garamond" w:hAnsi="Garamond"/>
                <w:sz w:val="22"/>
                <w:szCs w:val="22"/>
                <w:lang w:eastAsia="en-US"/>
              </w:rPr>
              <w:t xml:space="preserve"> намерен выступить поручителем в рамках предоставления </w:t>
            </w:r>
            <w:r w:rsidRPr="00DC2729">
              <w:rPr>
                <w:rFonts w:ascii="Garamond" w:hAnsi="Garamond"/>
                <w:sz w:val="22"/>
                <w:szCs w:val="22"/>
                <w:highlight w:val="yellow"/>
                <w:lang w:eastAsia="en-US"/>
              </w:rPr>
              <w:t>дополнительного</w:t>
            </w:r>
            <w:r w:rsidRPr="00DC2729">
              <w:rPr>
                <w:rFonts w:ascii="Garamond" w:hAnsi="Garamond"/>
                <w:sz w:val="22"/>
                <w:szCs w:val="22"/>
                <w:lang w:eastAsia="en-US"/>
              </w:rPr>
              <w:t xml:space="preserve"> обеспечения либо замены обеспечения согласно полученным КО заявлениям в месяце </w:t>
            </w:r>
            <w:r w:rsidRPr="00DC2729">
              <w:rPr>
                <w:rFonts w:ascii="Garamond" w:hAnsi="Garamond"/>
                <w:i/>
                <w:sz w:val="22"/>
                <w:szCs w:val="22"/>
                <w:lang w:val="en-GB" w:eastAsia="en-US"/>
              </w:rPr>
              <w:t>m</w:t>
            </w:r>
            <w:r w:rsidRPr="00DC2729">
              <w:rPr>
                <w:rFonts w:ascii="Garamond" w:hAnsi="Garamond"/>
                <w:i/>
                <w:sz w:val="22"/>
                <w:szCs w:val="22"/>
                <w:lang w:eastAsia="en-US"/>
              </w:rPr>
              <w:t>’</w:t>
            </w:r>
            <w:r w:rsidRPr="00DC2729">
              <w:rPr>
                <w:rFonts w:ascii="Garamond" w:hAnsi="Garamond"/>
                <w:sz w:val="22"/>
                <w:szCs w:val="22"/>
                <w:lang w:eastAsia="en-US"/>
              </w:rPr>
              <w:t>;</w:t>
            </w:r>
          </w:p>
          <w:p w14:paraId="324ECFA4" w14:textId="06EE80FA" w:rsidR="007F2E41" w:rsidRPr="00DC2729" w:rsidRDefault="007F2E41" w:rsidP="007F2E41">
            <w:pPr>
              <w:widowControl w:val="0"/>
              <w:overflowPunct w:val="0"/>
              <w:autoSpaceDE w:val="0"/>
              <w:autoSpaceDN w:val="0"/>
              <w:adjustRightInd w:val="0"/>
              <w:spacing w:before="120" w:after="120"/>
              <w:ind w:left="318"/>
              <w:jc w:val="both"/>
              <w:textAlignment w:val="baseline"/>
              <w:rPr>
                <w:rFonts w:ascii="Garamond" w:hAnsi="Garamond"/>
                <w:sz w:val="22"/>
                <w:szCs w:val="22"/>
                <w:lang w:eastAsia="en-US"/>
              </w:rPr>
            </w:pPr>
            <w:r w:rsidRPr="00DC2729">
              <w:rPr>
                <w:rFonts w:ascii="Garamond" w:hAnsi="Garamond"/>
                <w:i/>
                <w:sz w:val="22"/>
                <w:szCs w:val="22"/>
                <w:lang w:val="en-US" w:eastAsia="en-US"/>
              </w:rPr>
              <w:t>n</w:t>
            </w:r>
            <w:r w:rsidRPr="00DC2729">
              <w:rPr>
                <w:rFonts w:ascii="Garamond" w:hAnsi="Garamond"/>
                <w:sz w:val="22"/>
                <w:szCs w:val="22"/>
                <w:lang w:eastAsia="en-US"/>
              </w:rPr>
              <w:t xml:space="preserve"> – номер очередности рассмотрения генерирующего объекта в случае, если в месяце </w:t>
            </w:r>
            <w:r w:rsidRPr="00DC2729">
              <w:rPr>
                <w:rFonts w:ascii="Garamond" w:hAnsi="Garamond"/>
                <w:i/>
                <w:sz w:val="22"/>
                <w:szCs w:val="22"/>
                <w:lang w:val="en-GB" w:eastAsia="en-US"/>
              </w:rPr>
              <w:t>m</w:t>
            </w:r>
            <w:r w:rsidRPr="00DC2729">
              <w:rPr>
                <w:rFonts w:ascii="Garamond" w:hAnsi="Garamond"/>
                <w:i/>
                <w:sz w:val="22"/>
                <w:szCs w:val="22"/>
                <w:lang w:eastAsia="en-US"/>
              </w:rPr>
              <w:t xml:space="preserve">’ </w:t>
            </w:r>
            <w:r w:rsidRPr="00DC2729">
              <w:rPr>
                <w:rFonts w:ascii="Garamond" w:hAnsi="Garamond"/>
                <w:sz w:val="22"/>
                <w:szCs w:val="22"/>
                <w:lang w:eastAsia="en-US"/>
              </w:rPr>
              <w:t>поставщиком мощности направлено несколько заявлений о намерении предоставить обеспечение в виде поручительства в соответствии с п. 5.2 настоящего приложения. КО определяет очередность рассмотрения в соответствии с порядком получения заявлений.</w:t>
            </w:r>
          </w:p>
          <w:p w14:paraId="5A1E2610" w14:textId="77777777"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eastAsia="Calibri" w:hAnsi="Garamond"/>
                <w:sz w:val="22"/>
                <w:szCs w:val="22"/>
                <w:lang w:eastAsia="en-US"/>
              </w:rPr>
              <w:t xml:space="preserve">При этом в рамках предоставления </w:t>
            </w:r>
            <w:r w:rsidRPr="00DC2729">
              <w:rPr>
                <w:rFonts w:ascii="Garamond" w:eastAsia="Calibri" w:hAnsi="Garamond"/>
                <w:sz w:val="22"/>
                <w:szCs w:val="22"/>
                <w:highlight w:val="yellow"/>
                <w:lang w:eastAsia="en-US"/>
              </w:rPr>
              <w:t>дополнительного</w:t>
            </w:r>
            <w:r w:rsidRPr="00DC2729">
              <w:rPr>
                <w:rFonts w:ascii="Garamond" w:eastAsia="Calibri" w:hAnsi="Garamond"/>
                <w:sz w:val="22"/>
                <w:szCs w:val="22"/>
                <w:lang w:eastAsia="en-US"/>
              </w:rPr>
              <w:t xml:space="preserve"> обеспечения по договорам КОМ НГО предоставлением данного вида обеспечения считается заключение </w:t>
            </w:r>
            <w:r w:rsidRPr="00DC2729">
              <w:rPr>
                <w:rFonts w:ascii="Garamond" w:hAnsi="Garamond"/>
                <w:sz w:val="22"/>
                <w:szCs w:val="22"/>
                <w:lang w:eastAsia="en-US"/>
              </w:rPr>
              <w:t xml:space="preserve">участником оптового рынка, намеренным стать поручителем, </w:t>
            </w:r>
            <w:r w:rsidRPr="00DC2729">
              <w:rPr>
                <w:rFonts w:ascii="Garamond" w:hAnsi="Garamond"/>
                <w:i/>
                <w:sz w:val="22"/>
                <w:szCs w:val="22"/>
                <w:lang w:eastAsia="en-US"/>
              </w:rPr>
              <w:t xml:space="preserve">Договора коммерческого представительства для целей заключения </w:t>
            </w:r>
            <w:r w:rsidRPr="00DC2729">
              <w:rPr>
                <w:rFonts w:ascii="Garamond" w:hAnsi="Garamond"/>
                <w:i/>
                <w:sz w:val="22"/>
                <w:szCs w:val="22"/>
                <w:lang w:eastAsia="en-US"/>
              </w:rPr>
              <w:lastRenderedPageBreak/>
              <w:t>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w:t>
            </w:r>
            <w:r w:rsidRPr="00DC2729">
              <w:rPr>
                <w:rFonts w:ascii="Garamond" w:hAnsi="Garamond"/>
                <w:sz w:val="22"/>
                <w:szCs w:val="22"/>
                <w:lang w:eastAsia="en-US"/>
              </w:rPr>
              <w:t>,</w:t>
            </w:r>
            <w:r w:rsidRPr="00DC2729">
              <w:rPr>
                <w:rFonts w:ascii="Garamond" w:hAnsi="Garamond"/>
                <w:i/>
                <w:sz w:val="22"/>
                <w:szCs w:val="22"/>
                <w:lang w:eastAsia="en-US"/>
              </w:rPr>
              <w:t xml:space="preserve"> </w:t>
            </w:r>
            <w:r w:rsidRPr="00DC2729">
              <w:rPr>
                <w:rFonts w:ascii="Garamond" w:eastAsia="Calibri" w:hAnsi="Garamond"/>
                <w:sz w:val="22"/>
                <w:szCs w:val="22"/>
                <w:lang w:eastAsia="en-US"/>
              </w:rPr>
              <w:t>в соответствии со стандартной формой (</w:t>
            </w:r>
            <w:r w:rsidRPr="00DC2729">
              <w:rPr>
                <w:rFonts w:ascii="Garamond" w:eastAsia="Calibri" w:hAnsi="Garamond" w:cs="Garamond"/>
                <w:sz w:val="22"/>
                <w:szCs w:val="22"/>
                <w:lang w:eastAsia="ar-SA"/>
              </w:rPr>
              <w:t xml:space="preserve">Приложение № Д 18.7.3 к </w:t>
            </w:r>
            <w:r w:rsidRPr="00DC2729">
              <w:rPr>
                <w:rFonts w:ascii="Garamond" w:eastAsia="Calibri" w:hAnsi="Garamond" w:cs="Garamond"/>
                <w:i/>
                <w:sz w:val="22"/>
                <w:szCs w:val="22"/>
                <w:lang w:eastAsia="ar-SA"/>
              </w:rPr>
              <w:t>Договору о присоединении к торговой системе оптового рынка)</w:t>
            </w:r>
            <w:r w:rsidRPr="00DC2729">
              <w:rPr>
                <w:rFonts w:ascii="Garamond" w:eastAsia="Calibri" w:hAnsi="Garamond"/>
                <w:i/>
                <w:sz w:val="22"/>
                <w:szCs w:val="22"/>
                <w:lang w:eastAsia="en-US"/>
              </w:rPr>
              <w:t xml:space="preserve"> </w:t>
            </w:r>
            <w:r w:rsidRPr="00DC2729">
              <w:rPr>
                <w:rFonts w:ascii="Garamond" w:hAnsi="Garamond"/>
                <w:sz w:val="22"/>
                <w:szCs w:val="22"/>
                <w:lang w:eastAsia="en-US"/>
              </w:rPr>
              <w:t>в отношении ГТП генерирующего объекта в срок, предусмотренный пп. 4.2–4.10 настоящего приложения;</w:t>
            </w:r>
          </w:p>
          <w:p w14:paraId="04A7408A" w14:textId="681C2F74" w:rsidR="002861C7"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eastAsia="Batang" w:hAnsi="Garamond" w:cs="Garamond"/>
                <w:b/>
                <w:sz w:val="22"/>
                <w:szCs w:val="22"/>
                <w:lang w:eastAsia="ar-SA"/>
              </w:rPr>
              <w:t>…</w:t>
            </w:r>
          </w:p>
        </w:tc>
        <w:tc>
          <w:tcPr>
            <w:tcW w:w="7229" w:type="dxa"/>
            <w:tcBorders>
              <w:top w:val="single" w:sz="4" w:space="0" w:color="auto"/>
              <w:left w:val="single" w:sz="4" w:space="0" w:color="auto"/>
              <w:bottom w:val="single" w:sz="4" w:space="0" w:color="auto"/>
              <w:right w:val="single" w:sz="4" w:space="0" w:color="auto"/>
            </w:tcBorders>
          </w:tcPr>
          <w:p w14:paraId="379F6540" w14:textId="79E01E49" w:rsidR="002861C7" w:rsidRPr="00DC2729" w:rsidRDefault="002861C7" w:rsidP="002861C7">
            <w:pPr>
              <w:tabs>
                <w:tab w:val="num" w:pos="574"/>
              </w:tabs>
              <w:suppressAutoHyphens/>
              <w:spacing w:before="120" w:after="120"/>
              <w:ind w:left="360"/>
              <w:jc w:val="both"/>
              <w:outlineLvl w:val="0"/>
              <w:rPr>
                <w:rFonts w:ascii="Garamond" w:eastAsia="Batang" w:hAnsi="Garamond" w:cs="Garamond"/>
                <w:b/>
                <w:sz w:val="22"/>
                <w:szCs w:val="22"/>
                <w:lang w:eastAsia="ar-SA"/>
              </w:rPr>
            </w:pPr>
            <w:r w:rsidRPr="00DC2729">
              <w:rPr>
                <w:rFonts w:ascii="Garamond" w:eastAsia="Batang" w:hAnsi="Garamond" w:cs="Garamond"/>
                <w:b/>
                <w:sz w:val="22"/>
                <w:szCs w:val="22"/>
                <w:lang w:eastAsia="ar-SA"/>
              </w:rPr>
              <w:lastRenderedPageBreak/>
              <w:t xml:space="preserve">5. Порядок предоставления </w:t>
            </w:r>
            <w:r w:rsidRPr="00DC2729">
              <w:rPr>
                <w:rFonts w:ascii="Garamond" w:eastAsia="Batang" w:hAnsi="Garamond" w:cs="Garamond"/>
                <w:b/>
                <w:sz w:val="22"/>
                <w:szCs w:val="22"/>
                <w:highlight w:val="yellow"/>
                <w:lang w:eastAsia="ar-SA"/>
              </w:rPr>
              <w:t>нового</w:t>
            </w:r>
            <w:r w:rsidRPr="00DC2729">
              <w:rPr>
                <w:rFonts w:ascii="Garamond" w:eastAsia="Batang" w:hAnsi="Garamond" w:cs="Garamond"/>
                <w:b/>
                <w:sz w:val="22"/>
                <w:szCs w:val="22"/>
                <w:lang w:eastAsia="ar-SA"/>
              </w:rPr>
              <w:t xml:space="preserve"> обеспечения и замены обеспечения</w:t>
            </w:r>
          </w:p>
          <w:p w14:paraId="78FC2B27" w14:textId="77777777" w:rsidR="002861C7" w:rsidRPr="00DC2729" w:rsidRDefault="002861C7" w:rsidP="002861C7">
            <w:pPr>
              <w:spacing w:before="120" w:after="120"/>
              <w:ind w:firstLine="567"/>
              <w:jc w:val="both"/>
              <w:outlineLvl w:val="0"/>
              <w:rPr>
                <w:rFonts w:ascii="Garamond" w:eastAsia="Batang" w:hAnsi="Garamond" w:cs="Garamond"/>
                <w:sz w:val="22"/>
                <w:szCs w:val="22"/>
                <w:lang w:eastAsia="ar-SA"/>
              </w:rPr>
            </w:pPr>
            <w:r w:rsidRPr="00DC2729">
              <w:rPr>
                <w:rFonts w:ascii="Garamond" w:hAnsi="Garamond"/>
                <w:sz w:val="22"/>
                <w:szCs w:val="22"/>
                <w:lang w:eastAsia="en-US"/>
              </w:rPr>
              <w:t>Поставщик мощности по договорам КОМ НГО</w:t>
            </w:r>
            <w:r w:rsidRPr="00DC2729">
              <w:rPr>
                <w:rFonts w:ascii="Garamond" w:eastAsia="Batang" w:hAnsi="Garamond" w:cs="Garamond"/>
                <w:sz w:val="22"/>
                <w:szCs w:val="22"/>
                <w:lang w:eastAsia="ar-SA"/>
              </w:rPr>
              <w:t xml:space="preserve"> до даты начала поставки </w:t>
            </w:r>
            <w:r w:rsidRPr="00DC2729">
              <w:rPr>
                <w:rFonts w:ascii="Garamond" w:hAnsi="Garamond"/>
                <w:sz w:val="22"/>
                <w:szCs w:val="22"/>
                <w:lang w:eastAsia="en-US"/>
              </w:rPr>
              <w:t>по договорам КОМ НГО</w:t>
            </w:r>
            <w:r w:rsidRPr="00DC2729">
              <w:rPr>
                <w:rFonts w:ascii="Garamond" w:eastAsia="Batang" w:hAnsi="Garamond" w:cs="Garamond"/>
                <w:sz w:val="22"/>
                <w:szCs w:val="22"/>
                <w:lang w:eastAsia="ar-SA"/>
              </w:rPr>
              <w:t xml:space="preserve"> вправе заменить либо внести изменения в ранее предоставленное обеспечение исполнения обязательств по уплате штрафов (денежной суммы) в соответствии с порядком, предусмотренным настоящим пунктом.</w:t>
            </w:r>
          </w:p>
          <w:p w14:paraId="7D106E60" w14:textId="2EDD6554" w:rsidR="002861C7" w:rsidRPr="00DC2729" w:rsidRDefault="002861C7" w:rsidP="002861C7">
            <w:pPr>
              <w:suppressAutoHyphens/>
              <w:spacing w:before="120" w:after="120"/>
              <w:ind w:firstLine="567"/>
              <w:jc w:val="both"/>
              <w:outlineLvl w:val="0"/>
              <w:rPr>
                <w:rFonts w:ascii="Garamond" w:eastAsia="Batang" w:hAnsi="Garamond" w:cs="Garamond"/>
                <w:sz w:val="22"/>
                <w:szCs w:val="22"/>
                <w:lang w:eastAsia="ar-SA"/>
              </w:rPr>
            </w:pPr>
            <w:r w:rsidRPr="00DC2729">
              <w:rPr>
                <w:rFonts w:ascii="Garamond" w:hAnsi="Garamond"/>
                <w:sz w:val="22"/>
                <w:szCs w:val="22"/>
                <w:lang w:eastAsia="en-US"/>
              </w:rPr>
              <w:t>Поставщик мощности по договорам КОМ НГО</w:t>
            </w:r>
            <w:r w:rsidRPr="00DC2729">
              <w:rPr>
                <w:rFonts w:ascii="Garamond" w:eastAsia="Batang" w:hAnsi="Garamond" w:cs="Garamond"/>
                <w:sz w:val="22"/>
                <w:szCs w:val="22"/>
                <w:lang w:eastAsia="ar-SA"/>
              </w:rPr>
              <w:t xml:space="preserve"> в рамках исполнения обязанности, предусмотренной </w:t>
            </w:r>
            <w:r w:rsidRPr="00DC2729">
              <w:rPr>
                <w:rFonts w:ascii="Garamond" w:hAnsi="Garamond"/>
                <w:sz w:val="22"/>
                <w:szCs w:val="22"/>
                <w:lang w:eastAsia="en-US"/>
              </w:rPr>
              <w:t xml:space="preserve">пп. 4.2–4.10 </w:t>
            </w:r>
            <w:r w:rsidRPr="00DC2729">
              <w:rPr>
                <w:rFonts w:ascii="Garamond" w:eastAsia="Batang" w:hAnsi="Garamond" w:cs="Garamond"/>
                <w:sz w:val="22"/>
                <w:szCs w:val="22"/>
                <w:lang w:eastAsia="ar-SA"/>
              </w:rPr>
              <w:t xml:space="preserve">настоящего приложения, обязан предоставить </w:t>
            </w:r>
            <w:r w:rsidRPr="00DC2729">
              <w:rPr>
                <w:rFonts w:ascii="Garamond" w:eastAsia="Batang" w:hAnsi="Garamond" w:cs="Garamond"/>
                <w:sz w:val="22"/>
                <w:szCs w:val="22"/>
                <w:highlight w:val="yellow"/>
                <w:lang w:eastAsia="ar-SA"/>
              </w:rPr>
              <w:t>новое</w:t>
            </w:r>
            <w:r w:rsidRPr="00DC2729">
              <w:rPr>
                <w:rFonts w:ascii="Garamond" w:eastAsia="Batang" w:hAnsi="Garamond" w:cs="Garamond"/>
                <w:sz w:val="22"/>
                <w:szCs w:val="22"/>
                <w:lang w:eastAsia="ar-SA"/>
              </w:rPr>
              <w:t xml:space="preserve"> обеспечение в соответствии с порядком, предусмотренным настоящим пунктом.</w:t>
            </w:r>
          </w:p>
          <w:p w14:paraId="7A6758C6" w14:textId="262EBC39" w:rsidR="002861C7" w:rsidRPr="00DC2729" w:rsidRDefault="002861C7" w:rsidP="002861C7">
            <w:pPr>
              <w:spacing w:before="120" w:after="120"/>
              <w:ind w:firstLine="567"/>
              <w:jc w:val="both"/>
              <w:outlineLvl w:val="0"/>
              <w:rPr>
                <w:rFonts w:ascii="Garamond" w:hAnsi="Garamond" w:cs="Garamond"/>
                <w:sz w:val="22"/>
                <w:szCs w:val="22"/>
                <w:lang w:eastAsia="ar-SA"/>
              </w:rPr>
            </w:pPr>
            <w:r w:rsidRPr="00DC2729">
              <w:rPr>
                <w:rFonts w:ascii="Garamond" w:hAnsi="Garamond" w:cs="Garamond"/>
                <w:sz w:val="22"/>
                <w:szCs w:val="22"/>
                <w:lang w:eastAsia="ar-SA"/>
              </w:rPr>
              <w:t xml:space="preserve">Предоставляемым обеспечением исполнения обязательств </w:t>
            </w:r>
            <w:r w:rsidRPr="00DC2729">
              <w:rPr>
                <w:rFonts w:ascii="Garamond" w:hAnsi="Garamond"/>
                <w:sz w:val="22"/>
                <w:szCs w:val="22"/>
                <w:lang w:eastAsia="en-US"/>
              </w:rPr>
              <w:t>по договорам КОМ НГО</w:t>
            </w:r>
            <w:r w:rsidRPr="00DC2729">
              <w:rPr>
                <w:rFonts w:ascii="Garamond" w:eastAsia="Batang" w:hAnsi="Garamond" w:cs="Garamond"/>
                <w:sz w:val="22"/>
                <w:szCs w:val="22"/>
                <w:lang w:eastAsia="ar-SA"/>
              </w:rPr>
              <w:t xml:space="preserve"> </w:t>
            </w:r>
            <w:r w:rsidRPr="00DC2729">
              <w:rPr>
                <w:rFonts w:ascii="Garamond" w:hAnsi="Garamond" w:cs="Garamond"/>
                <w:sz w:val="22"/>
                <w:szCs w:val="22"/>
                <w:lang w:eastAsia="ar-SA"/>
              </w:rPr>
              <w:t xml:space="preserve">в рамках замены обеспечения, предоставления </w:t>
            </w:r>
            <w:r w:rsidRPr="00DC2729">
              <w:rPr>
                <w:rFonts w:ascii="Garamond" w:hAnsi="Garamond" w:cs="Garamond"/>
                <w:sz w:val="22"/>
                <w:szCs w:val="22"/>
                <w:highlight w:val="yellow"/>
                <w:lang w:eastAsia="ar-SA"/>
              </w:rPr>
              <w:t>нового</w:t>
            </w:r>
            <w:r w:rsidRPr="00DC2729">
              <w:rPr>
                <w:rFonts w:ascii="Garamond" w:hAnsi="Garamond" w:cs="Garamond"/>
                <w:sz w:val="22"/>
                <w:szCs w:val="22"/>
                <w:lang w:eastAsia="ar-SA"/>
              </w:rPr>
              <w:t xml:space="preserve"> обеспечения</w:t>
            </w:r>
            <w:r w:rsidRPr="00DC2729">
              <w:rPr>
                <w:rFonts w:ascii="Garamond" w:eastAsia="Batang" w:hAnsi="Garamond" w:cs="Garamond"/>
                <w:sz w:val="22"/>
                <w:szCs w:val="22"/>
                <w:lang w:eastAsia="ar-SA"/>
              </w:rPr>
              <w:t xml:space="preserve"> может выступать один из видов обеспечения, указанный в подп. 1–4 настоящего пункта</w:t>
            </w:r>
            <w:r w:rsidRPr="00DC2729">
              <w:rPr>
                <w:rFonts w:ascii="Garamond" w:hAnsi="Garamond" w:cs="Garamond"/>
                <w:sz w:val="22"/>
                <w:szCs w:val="22"/>
                <w:lang w:eastAsia="ar-SA"/>
              </w:rPr>
              <w:t>:</w:t>
            </w:r>
          </w:p>
          <w:p w14:paraId="69C5A687" w14:textId="6E72233A" w:rsidR="002861C7"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eastAsia="Batang" w:hAnsi="Garamond" w:cs="Garamond"/>
                <w:b/>
                <w:sz w:val="22"/>
                <w:szCs w:val="22"/>
                <w:lang w:eastAsia="ar-SA"/>
              </w:rPr>
              <w:t>…</w:t>
            </w:r>
          </w:p>
          <w:p w14:paraId="0F52EB6D" w14:textId="0345A9C5" w:rsidR="00B87ECF" w:rsidRPr="00DC2729" w:rsidRDefault="00B87ECF" w:rsidP="00B87ECF">
            <w:pPr>
              <w:widowControl w:val="0"/>
              <w:overflowPunct w:val="0"/>
              <w:autoSpaceDE w:val="0"/>
              <w:autoSpaceDN w:val="0"/>
              <w:adjustRightInd w:val="0"/>
              <w:spacing w:before="120" w:after="120"/>
              <w:ind w:left="318"/>
              <w:jc w:val="both"/>
              <w:textAlignment w:val="baseline"/>
              <w:rPr>
                <w:rFonts w:ascii="Garamond" w:hAnsi="Garamond"/>
                <w:sz w:val="22"/>
                <w:szCs w:val="22"/>
                <w:lang w:eastAsia="en-US"/>
              </w:rPr>
            </w:pPr>
            <w:r w:rsidRPr="00DC2729">
              <w:rPr>
                <w:rFonts w:ascii="Garamond" w:hAnsi="Garamond"/>
                <w:position w:val="-8"/>
                <w:sz w:val="22"/>
                <w:szCs w:val="22"/>
                <w:lang w:val="en-GB" w:eastAsia="en-US"/>
              </w:rPr>
              <w:object w:dxaOrig="440" w:dyaOrig="320" w14:anchorId="09E773D2">
                <v:shape id="_x0000_i1027" type="#_x0000_t75" style="width:33.3pt;height:21.75pt" o:ole="">
                  <v:imagedata r:id="rId8" o:title=""/>
                </v:shape>
                <o:OLEObject Type="Embed" ProgID="Equation.3" ShapeID="_x0000_i1027" DrawAspect="Content" ObjectID="_1764488661" r:id="rId12"/>
              </w:object>
            </w:r>
            <w:r w:rsidRPr="00DC2729">
              <w:rPr>
                <w:rFonts w:ascii="Garamond" w:hAnsi="Garamond"/>
                <w:sz w:val="22"/>
                <w:szCs w:val="22"/>
                <w:lang w:eastAsia="en-US"/>
              </w:rPr>
              <w:t xml:space="preserve"> – множество ГТП, зарегистрированных в отношении </w:t>
            </w:r>
            <w:r w:rsidRPr="00DC2729">
              <w:rPr>
                <w:rFonts w:ascii="Garamond" w:hAnsi="Garamond"/>
                <w:sz w:val="22"/>
                <w:szCs w:val="22"/>
                <w:lang w:eastAsia="en-US"/>
              </w:rPr>
              <w:lastRenderedPageBreak/>
              <w:t xml:space="preserve">генерирующих объектов, отобранных по итогам КОМ НГО, проводимых в 2021 году и более поздние годы, в отношении которых поставщик мощности </w:t>
            </w:r>
            <w:r w:rsidRPr="00DC2729">
              <w:rPr>
                <w:rFonts w:ascii="Garamond" w:hAnsi="Garamond"/>
                <w:i/>
                <w:sz w:val="22"/>
                <w:szCs w:val="22"/>
                <w:lang w:val="en-US" w:eastAsia="en-US"/>
              </w:rPr>
              <w:t>i</w:t>
            </w:r>
            <w:r w:rsidRPr="00DC2729">
              <w:rPr>
                <w:rFonts w:ascii="Garamond" w:hAnsi="Garamond"/>
                <w:sz w:val="22"/>
                <w:szCs w:val="22"/>
                <w:lang w:eastAsia="en-US"/>
              </w:rPr>
              <w:t xml:space="preserve"> намерен предоставить обеспечение в виде неустойки в рамках предоставления </w:t>
            </w:r>
            <w:r w:rsidRPr="00DC2729">
              <w:rPr>
                <w:rFonts w:ascii="Garamond" w:hAnsi="Garamond"/>
                <w:sz w:val="22"/>
                <w:szCs w:val="22"/>
                <w:highlight w:val="yellow"/>
                <w:lang w:eastAsia="en-US"/>
              </w:rPr>
              <w:t>нового</w:t>
            </w:r>
            <w:r w:rsidRPr="00DC2729">
              <w:rPr>
                <w:rFonts w:ascii="Garamond" w:hAnsi="Garamond"/>
                <w:sz w:val="22"/>
                <w:szCs w:val="22"/>
                <w:lang w:eastAsia="en-US"/>
              </w:rPr>
              <w:t xml:space="preserve"> обеспечения либо замены обеспечения согласно полученным КО заявлениям в месяце </w:t>
            </w:r>
            <w:r w:rsidRPr="00DC2729">
              <w:rPr>
                <w:rFonts w:ascii="Garamond" w:hAnsi="Garamond"/>
                <w:i/>
                <w:sz w:val="22"/>
                <w:szCs w:val="22"/>
                <w:lang w:val="en-GB" w:eastAsia="en-US"/>
              </w:rPr>
              <w:t>m</w:t>
            </w:r>
            <w:r w:rsidRPr="00DC2729">
              <w:rPr>
                <w:rFonts w:ascii="Garamond" w:hAnsi="Garamond"/>
                <w:i/>
                <w:sz w:val="22"/>
                <w:szCs w:val="22"/>
                <w:lang w:eastAsia="en-US"/>
              </w:rPr>
              <w:t>’</w:t>
            </w:r>
            <w:r w:rsidRPr="00DC2729">
              <w:rPr>
                <w:rFonts w:ascii="Garamond" w:hAnsi="Garamond"/>
                <w:sz w:val="22"/>
                <w:szCs w:val="22"/>
                <w:lang w:eastAsia="en-US"/>
              </w:rPr>
              <w:t>;</w:t>
            </w:r>
          </w:p>
          <w:p w14:paraId="2BBE53BF" w14:textId="74CA65A1" w:rsidR="00B87ECF" w:rsidRPr="00DC2729" w:rsidRDefault="00B87ECF" w:rsidP="00B87ECF">
            <w:pPr>
              <w:widowControl w:val="0"/>
              <w:overflowPunct w:val="0"/>
              <w:autoSpaceDE w:val="0"/>
              <w:autoSpaceDN w:val="0"/>
              <w:adjustRightInd w:val="0"/>
              <w:spacing w:before="120" w:after="120"/>
              <w:ind w:left="318"/>
              <w:jc w:val="both"/>
              <w:textAlignment w:val="baseline"/>
              <w:rPr>
                <w:rFonts w:ascii="Garamond" w:hAnsi="Garamond"/>
                <w:sz w:val="22"/>
                <w:szCs w:val="22"/>
                <w:lang w:eastAsia="en-US"/>
              </w:rPr>
            </w:pPr>
            <w:r w:rsidRPr="00DC2729">
              <w:rPr>
                <w:rFonts w:ascii="Garamond" w:hAnsi="Garamond"/>
                <w:i/>
                <w:sz w:val="22"/>
                <w:szCs w:val="22"/>
                <w:lang w:val="en-US" w:eastAsia="en-US"/>
              </w:rPr>
              <w:t>n</w:t>
            </w:r>
            <w:r w:rsidRPr="00DC2729">
              <w:rPr>
                <w:rFonts w:ascii="Garamond" w:hAnsi="Garamond"/>
                <w:sz w:val="22"/>
                <w:szCs w:val="22"/>
                <w:lang w:eastAsia="en-US"/>
              </w:rPr>
              <w:t xml:space="preserve"> – номер очередности рассмотрения генерирующего объекта в случае, если в месяце </w:t>
            </w:r>
            <w:r w:rsidRPr="00DC2729">
              <w:rPr>
                <w:rFonts w:ascii="Garamond" w:hAnsi="Garamond"/>
                <w:i/>
                <w:sz w:val="22"/>
                <w:szCs w:val="22"/>
                <w:lang w:val="en-GB" w:eastAsia="en-US"/>
              </w:rPr>
              <w:t>m</w:t>
            </w:r>
            <w:r w:rsidRPr="00DC2729">
              <w:rPr>
                <w:rFonts w:ascii="Garamond" w:hAnsi="Garamond"/>
                <w:i/>
                <w:sz w:val="22"/>
                <w:szCs w:val="22"/>
                <w:lang w:eastAsia="en-US"/>
              </w:rPr>
              <w:t xml:space="preserve">’ </w:t>
            </w:r>
            <w:r w:rsidRPr="00DC2729">
              <w:rPr>
                <w:rFonts w:ascii="Garamond" w:hAnsi="Garamond"/>
                <w:sz w:val="22"/>
                <w:szCs w:val="22"/>
                <w:lang w:eastAsia="en-US"/>
              </w:rPr>
              <w:t>поставщиком мощности направлено несколько заявлений о намерении предоставить обеспечение в виде неустойки в соответствии с п. 5.1 настоящего приложения. КО определяет очередность рассмотрения в соответствии с порядком получения заявлений;</w:t>
            </w:r>
          </w:p>
          <w:p w14:paraId="5E9279F5" w14:textId="77777777" w:rsidR="002861C7" w:rsidRPr="00DC2729" w:rsidRDefault="002861C7" w:rsidP="002861C7">
            <w:pPr>
              <w:spacing w:before="120" w:after="120"/>
              <w:jc w:val="both"/>
              <w:rPr>
                <w:rFonts w:ascii="Garamond" w:eastAsia="Calibri" w:hAnsi="Garamond"/>
                <w:sz w:val="22"/>
                <w:szCs w:val="22"/>
                <w:lang w:eastAsia="en-US"/>
              </w:rPr>
            </w:pPr>
            <w:r w:rsidRPr="00DC2729">
              <w:rPr>
                <w:rFonts w:ascii="Garamond" w:eastAsia="Calibri" w:hAnsi="Garamond"/>
                <w:sz w:val="22"/>
                <w:szCs w:val="22"/>
                <w:lang w:eastAsia="en-US"/>
              </w:rPr>
              <w:t xml:space="preserve">2) поручительство участника оптового рынка </w:t>
            </w:r>
          </w:p>
          <w:p w14:paraId="345DA1F1" w14:textId="4A26EC3B" w:rsidR="002861C7" w:rsidRPr="00DC2729" w:rsidRDefault="002861C7" w:rsidP="002861C7">
            <w:pPr>
              <w:spacing w:before="120" w:after="120"/>
              <w:ind w:left="35" w:firstLine="567"/>
              <w:jc w:val="both"/>
              <w:rPr>
                <w:rFonts w:ascii="Garamond" w:eastAsia="Calibri" w:hAnsi="Garamond"/>
                <w:sz w:val="22"/>
                <w:szCs w:val="22"/>
                <w:lang w:eastAsia="en-US"/>
              </w:rPr>
            </w:pPr>
            <w:r w:rsidRPr="00DC2729">
              <w:rPr>
                <w:rFonts w:ascii="Garamond" w:eastAsia="Calibri" w:hAnsi="Garamond"/>
                <w:sz w:val="22"/>
                <w:szCs w:val="22"/>
                <w:lang w:eastAsia="en-US"/>
              </w:rPr>
              <w:t xml:space="preserve">Поставщик мощности по договорам КОМ НГО в рамках предоставления </w:t>
            </w:r>
            <w:r w:rsidRPr="00DC2729">
              <w:rPr>
                <w:rFonts w:ascii="Garamond" w:eastAsia="Calibri" w:hAnsi="Garamond"/>
                <w:sz w:val="22"/>
                <w:szCs w:val="22"/>
                <w:highlight w:val="yellow"/>
                <w:lang w:eastAsia="en-US"/>
              </w:rPr>
              <w:t>нового</w:t>
            </w:r>
            <w:r w:rsidRPr="00DC2729">
              <w:rPr>
                <w:rFonts w:ascii="Garamond" w:eastAsia="Calibri" w:hAnsi="Garamond"/>
                <w:sz w:val="22"/>
                <w:szCs w:val="22"/>
                <w:lang w:eastAsia="en-US"/>
              </w:rPr>
              <w:t xml:space="preserve"> обеспечения либо замены обеспечения вправе предоставить поручительство участника оптового рынка </w:t>
            </w:r>
            <w:r w:rsidRPr="00DC2729">
              <w:rPr>
                <w:rFonts w:ascii="Garamond" w:eastAsia="Calibri" w:hAnsi="Garamond"/>
                <w:i/>
                <w:sz w:val="22"/>
                <w:szCs w:val="22"/>
                <w:lang w:val="en-US" w:eastAsia="en-US"/>
              </w:rPr>
              <w:t>i</w:t>
            </w:r>
            <w:r w:rsidRPr="00DC2729">
              <w:rPr>
                <w:rFonts w:ascii="Garamond" w:eastAsia="Calibri" w:hAnsi="Garamond"/>
                <w:i/>
                <w:sz w:val="22"/>
                <w:szCs w:val="22"/>
                <w:lang w:eastAsia="en-US"/>
              </w:rPr>
              <w:t xml:space="preserve"> </w:t>
            </w:r>
            <w:r w:rsidRPr="00DC2729">
              <w:rPr>
                <w:rFonts w:ascii="Garamond" w:eastAsia="Calibri" w:hAnsi="Garamond"/>
                <w:sz w:val="22"/>
                <w:szCs w:val="22"/>
                <w:lang w:eastAsia="en-US"/>
              </w:rPr>
              <w:t>– поставщика в случае выполнения в отношении поручителя любого из следующих условий:</w:t>
            </w:r>
          </w:p>
          <w:p w14:paraId="071A70A6" w14:textId="77777777" w:rsidR="002861C7"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eastAsia="Batang" w:hAnsi="Garamond" w:cs="Garamond"/>
                <w:b/>
                <w:sz w:val="22"/>
                <w:szCs w:val="22"/>
                <w:lang w:eastAsia="ar-SA"/>
              </w:rPr>
              <w:t>…</w:t>
            </w:r>
          </w:p>
          <w:p w14:paraId="7EA1ECD7" w14:textId="0B12DB5E" w:rsidR="007F2E41" w:rsidRPr="00DC2729" w:rsidRDefault="007F2E41" w:rsidP="007F2E41">
            <w:pPr>
              <w:widowControl w:val="0"/>
              <w:overflowPunct w:val="0"/>
              <w:autoSpaceDE w:val="0"/>
              <w:autoSpaceDN w:val="0"/>
              <w:adjustRightInd w:val="0"/>
              <w:spacing w:before="120" w:after="120"/>
              <w:ind w:left="318"/>
              <w:jc w:val="both"/>
              <w:textAlignment w:val="baseline"/>
              <w:rPr>
                <w:rFonts w:ascii="Garamond" w:hAnsi="Garamond"/>
                <w:sz w:val="22"/>
                <w:szCs w:val="22"/>
                <w:lang w:eastAsia="en-US"/>
              </w:rPr>
            </w:pPr>
            <w:r w:rsidRPr="00DC2729">
              <w:rPr>
                <w:rFonts w:ascii="Garamond" w:hAnsi="Garamond"/>
                <w:position w:val="-8"/>
                <w:sz w:val="22"/>
                <w:szCs w:val="22"/>
                <w:lang w:val="en-GB" w:eastAsia="en-US"/>
              </w:rPr>
              <w:object w:dxaOrig="440" w:dyaOrig="320" w14:anchorId="4ABE391D">
                <v:shape id="_x0000_i1028" type="#_x0000_t75" style="width:33.3pt;height:21.75pt" o:ole="">
                  <v:imagedata r:id="rId10" o:title=""/>
                </v:shape>
                <o:OLEObject Type="Embed" ProgID="Equation.3" ShapeID="_x0000_i1028" DrawAspect="Content" ObjectID="_1764488662" r:id="rId13"/>
              </w:object>
            </w:r>
            <w:r w:rsidRPr="00DC2729">
              <w:rPr>
                <w:rFonts w:ascii="Garamond" w:hAnsi="Garamond"/>
                <w:sz w:val="22"/>
                <w:szCs w:val="22"/>
                <w:lang w:eastAsia="en-US"/>
              </w:rPr>
              <w:t xml:space="preserve"> – множество ГТП, зарегистрированных в отношении генерирующих объектов, отобранных по итогам КОМ НГО, проводимых в 2021 году и более поздние годы, в отношении которых поставщик мощности </w:t>
            </w:r>
            <w:r w:rsidRPr="00DC2729">
              <w:rPr>
                <w:rFonts w:ascii="Garamond" w:hAnsi="Garamond"/>
                <w:i/>
                <w:sz w:val="22"/>
                <w:szCs w:val="22"/>
                <w:lang w:val="en-US" w:eastAsia="en-US"/>
              </w:rPr>
              <w:t>i</w:t>
            </w:r>
            <w:r w:rsidRPr="00DC2729">
              <w:rPr>
                <w:rFonts w:ascii="Garamond" w:hAnsi="Garamond"/>
                <w:sz w:val="22"/>
                <w:szCs w:val="22"/>
                <w:lang w:eastAsia="en-US"/>
              </w:rPr>
              <w:t xml:space="preserve"> намерен выступить поручителем в рамках предоставления </w:t>
            </w:r>
            <w:r w:rsidRPr="00DC2729">
              <w:rPr>
                <w:rFonts w:ascii="Garamond" w:hAnsi="Garamond"/>
                <w:sz w:val="22"/>
                <w:szCs w:val="22"/>
                <w:highlight w:val="yellow"/>
                <w:lang w:eastAsia="en-US"/>
              </w:rPr>
              <w:t>нового</w:t>
            </w:r>
            <w:r w:rsidRPr="00DC2729">
              <w:rPr>
                <w:rFonts w:ascii="Garamond" w:hAnsi="Garamond"/>
                <w:sz w:val="22"/>
                <w:szCs w:val="22"/>
                <w:lang w:eastAsia="en-US"/>
              </w:rPr>
              <w:t xml:space="preserve"> обеспечения либо замены обеспечения согласно полученным КО заявлениям в месяце </w:t>
            </w:r>
            <w:r w:rsidRPr="00DC2729">
              <w:rPr>
                <w:rFonts w:ascii="Garamond" w:hAnsi="Garamond"/>
                <w:i/>
                <w:sz w:val="22"/>
                <w:szCs w:val="22"/>
                <w:lang w:val="en-GB" w:eastAsia="en-US"/>
              </w:rPr>
              <w:t>m</w:t>
            </w:r>
            <w:r w:rsidRPr="00DC2729">
              <w:rPr>
                <w:rFonts w:ascii="Garamond" w:hAnsi="Garamond"/>
                <w:i/>
                <w:sz w:val="22"/>
                <w:szCs w:val="22"/>
                <w:lang w:eastAsia="en-US"/>
              </w:rPr>
              <w:t>’</w:t>
            </w:r>
            <w:r w:rsidRPr="00DC2729">
              <w:rPr>
                <w:rFonts w:ascii="Garamond" w:hAnsi="Garamond"/>
                <w:sz w:val="22"/>
                <w:szCs w:val="22"/>
                <w:lang w:eastAsia="en-US"/>
              </w:rPr>
              <w:t>;</w:t>
            </w:r>
          </w:p>
          <w:p w14:paraId="74BDCB7C" w14:textId="70FF7F25" w:rsidR="007F2E41" w:rsidRPr="00DC2729" w:rsidRDefault="007F2E41" w:rsidP="007F2E41">
            <w:pPr>
              <w:widowControl w:val="0"/>
              <w:overflowPunct w:val="0"/>
              <w:autoSpaceDE w:val="0"/>
              <w:autoSpaceDN w:val="0"/>
              <w:adjustRightInd w:val="0"/>
              <w:spacing w:before="120" w:after="120"/>
              <w:ind w:left="318"/>
              <w:jc w:val="both"/>
              <w:textAlignment w:val="baseline"/>
              <w:rPr>
                <w:rFonts w:ascii="Garamond" w:hAnsi="Garamond"/>
                <w:sz w:val="22"/>
                <w:szCs w:val="22"/>
                <w:lang w:eastAsia="en-US"/>
              </w:rPr>
            </w:pPr>
            <w:r w:rsidRPr="00DC2729">
              <w:rPr>
                <w:rFonts w:ascii="Garamond" w:hAnsi="Garamond"/>
                <w:i/>
                <w:sz w:val="22"/>
                <w:szCs w:val="22"/>
                <w:lang w:val="en-US" w:eastAsia="en-US"/>
              </w:rPr>
              <w:t>n</w:t>
            </w:r>
            <w:r w:rsidRPr="00DC2729">
              <w:rPr>
                <w:rFonts w:ascii="Garamond" w:hAnsi="Garamond"/>
                <w:sz w:val="22"/>
                <w:szCs w:val="22"/>
                <w:lang w:eastAsia="en-US"/>
              </w:rPr>
              <w:t xml:space="preserve"> – номер очередности рассмотрения генерирующего объекта в случае, если в месяце </w:t>
            </w:r>
            <w:r w:rsidRPr="00DC2729">
              <w:rPr>
                <w:rFonts w:ascii="Garamond" w:hAnsi="Garamond"/>
                <w:i/>
                <w:sz w:val="22"/>
                <w:szCs w:val="22"/>
                <w:lang w:val="en-GB" w:eastAsia="en-US"/>
              </w:rPr>
              <w:t>m</w:t>
            </w:r>
            <w:r w:rsidRPr="00DC2729">
              <w:rPr>
                <w:rFonts w:ascii="Garamond" w:hAnsi="Garamond"/>
                <w:i/>
                <w:sz w:val="22"/>
                <w:szCs w:val="22"/>
                <w:lang w:eastAsia="en-US"/>
              </w:rPr>
              <w:t xml:space="preserve">’ </w:t>
            </w:r>
            <w:r w:rsidRPr="00DC2729">
              <w:rPr>
                <w:rFonts w:ascii="Garamond" w:hAnsi="Garamond"/>
                <w:sz w:val="22"/>
                <w:szCs w:val="22"/>
                <w:lang w:eastAsia="en-US"/>
              </w:rPr>
              <w:t>поставщиком мощности направлено несколько заявлений о намерении предоставить обеспечение в виде поручительства в соответствии с п. 5.2 настоящего приложения. КО определяет очередность рассмотрения в соответствии с порядком получения заявлений.</w:t>
            </w:r>
          </w:p>
          <w:p w14:paraId="1C603878" w14:textId="7047275B" w:rsidR="002861C7" w:rsidRPr="00DC2729" w:rsidRDefault="002861C7" w:rsidP="002861C7">
            <w:pPr>
              <w:spacing w:before="120" w:after="120"/>
              <w:ind w:firstLine="567"/>
              <w:jc w:val="both"/>
              <w:rPr>
                <w:rFonts w:ascii="Garamond" w:hAnsi="Garamond"/>
                <w:sz w:val="22"/>
                <w:szCs w:val="22"/>
                <w:lang w:eastAsia="en-US"/>
              </w:rPr>
            </w:pPr>
            <w:r w:rsidRPr="00DC2729">
              <w:rPr>
                <w:rFonts w:ascii="Garamond" w:eastAsia="Calibri" w:hAnsi="Garamond"/>
                <w:sz w:val="22"/>
                <w:szCs w:val="22"/>
                <w:lang w:eastAsia="en-US"/>
              </w:rPr>
              <w:t xml:space="preserve">При этом в рамках предоставления </w:t>
            </w:r>
            <w:r w:rsidRPr="00DC2729">
              <w:rPr>
                <w:rFonts w:ascii="Garamond" w:eastAsia="Calibri" w:hAnsi="Garamond"/>
                <w:sz w:val="22"/>
                <w:szCs w:val="22"/>
                <w:highlight w:val="yellow"/>
                <w:lang w:eastAsia="en-US"/>
              </w:rPr>
              <w:t>нового</w:t>
            </w:r>
            <w:r w:rsidRPr="00DC2729">
              <w:rPr>
                <w:rFonts w:ascii="Garamond" w:eastAsia="Calibri" w:hAnsi="Garamond"/>
                <w:sz w:val="22"/>
                <w:szCs w:val="22"/>
                <w:lang w:eastAsia="en-US"/>
              </w:rPr>
              <w:t xml:space="preserve"> обеспечения по договорам КОМ НГО предоставлением данного вида обеспечения считается заключение </w:t>
            </w:r>
            <w:r w:rsidRPr="00DC2729">
              <w:rPr>
                <w:rFonts w:ascii="Garamond" w:hAnsi="Garamond"/>
                <w:sz w:val="22"/>
                <w:szCs w:val="22"/>
                <w:lang w:eastAsia="en-US"/>
              </w:rPr>
              <w:t xml:space="preserve">участником оптового рынка, намеренным стать поручителем, </w:t>
            </w:r>
            <w:r w:rsidRPr="00DC2729">
              <w:rPr>
                <w:rFonts w:ascii="Garamond" w:hAnsi="Garamond"/>
                <w:i/>
                <w:sz w:val="22"/>
                <w:szCs w:val="22"/>
                <w:lang w:eastAsia="en-US"/>
              </w:rPr>
              <w:t xml:space="preserve">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w:t>
            </w:r>
            <w:r w:rsidRPr="00DC2729">
              <w:rPr>
                <w:rFonts w:ascii="Garamond" w:hAnsi="Garamond"/>
                <w:i/>
                <w:sz w:val="22"/>
                <w:szCs w:val="22"/>
                <w:lang w:eastAsia="en-US"/>
              </w:rPr>
              <w:lastRenderedPageBreak/>
              <w:t>новых генерирующих объектов, проведенного не ранее 2021 года</w:t>
            </w:r>
            <w:r w:rsidRPr="00DC2729">
              <w:rPr>
                <w:rFonts w:ascii="Garamond" w:hAnsi="Garamond"/>
                <w:sz w:val="22"/>
                <w:szCs w:val="22"/>
                <w:lang w:eastAsia="en-US"/>
              </w:rPr>
              <w:t>,</w:t>
            </w:r>
            <w:r w:rsidRPr="00DC2729">
              <w:rPr>
                <w:rFonts w:ascii="Garamond" w:hAnsi="Garamond"/>
                <w:i/>
                <w:sz w:val="22"/>
                <w:szCs w:val="22"/>
                <w:lang w:eastAsia="en-US"/>
              </w:rPr>
              <w:t xml:space="preserve"> </w:t>
            </w:r>
            <w:r w:rsidRPr="00DC2729">
              <w:rPr>
                <w:rFonts w:ascii="Garamond" w:eastAsia="Calibri" w:hAnsi="Garamond"/>
                <w:sz w:val="22"/>
                <w:szCs w:val="22"/>
                <w:lang w:eastAsia="en-US"/>
              </w:rPr>
              <w:t>в соответствии со стандартной формой (</w:t>
            </w:r>
            <w:r w:rsidRPr="00DC2729">
              <w:rPr>
                <w:rFonts w:ascii="Garamond" w:eastAsia="Calibri" w:hAnsi="Garamond" w:cs="Garamond"/>
                <w:sz w:val="22"/>
                <w:szCs w:val="22"/>
                <w:lang w:eastAsia="ar-SA"/>
              </w:rPr>
              <w:t xml:space="preserve">Приложение № Д 18.7.3 к </w:t>
            </w:r>
            <w:r w:rsidRPr="00DC2729">
              <w:rPr>
                <w:rFonts w:ascii="Garamond" w:eastAsia="Calibri" w:hAnsi="Garamond" w:cs="Garamond"/>
                <w:i/>
                <w:sz w:val="22"/>
                <w:szCs w:val="22"/>
                <w:lang w:eastAsia="ar-SA"/>
              </w:rPr>
              <w:t>Договору о присоединении к торговой системе оптового рынка)</w:t>
            </w:r>
            <w:r w:rsidRPr="00DC2729">
              <w:rPr>
                <w:rFonts w:ascii="Garamond" w:eastAsia="Calibri" w:hAnsi="Garamond"/>
                <w:i/>
                <w:sz w:val="22"/>
                <w:szCs w:val="22"/>
                <w:lang w:eastAsia="en-US"/>
              </w:rPr>
              <w:t xml:space="preserve"> </w:t>
            </w:r>
            <w:r w:rsidRPr="00DC2729">
              <w:rPr>
                <w:rFonts w:ascii="Garamond" w:hAnsi="Garamond"/>
                <w:sz w:val="22"/>
                <w:szCs w:val="22"/>
                <w:lang w:eastAsia="en-US"/>
              </w:rPr>
              <w:t>в отношении ГТП генерирующего объекта в срок, предусмотренный пп. 4.2–4.10 настоящего приложения;</w:t>
            </w:r>
          </w:p>
          <w:p w14:paraId="1F63AFB3" w14:textId="255C9668" w:rsidR="007F2E41" w:rsidRPr="00DC2729" w:rsidRDefault="002861C7" w:rsidP="002861C7">
            <w:pPr>
              <w:tabs>
                <w:tab w:val="left" w:pos="4120"/>
              </w:tabs>
              <w:suppressAutoHyphens/>
              <w:spacing w:before="120" w:after="120"/>
              <w:jc w:val="both"/>
              <w:rPr>
                <w:rFonts w:ascii="Garamond" w:eastAsia="Batang" w:hAnsi="Garamond" w:cs="Garamond"/>
                <w:b/>
                <w:sz w:val="22"/>
                <w:szCs w:val="22"/>
                <w:lang w:eastAsia="ar-SA"/>
              </w:rPr>
            </w:pPr>
            <w:r w:rsidRPr="00DC2729">
              <w:rPr>
                <w:rFonts w:ascii="Garamond" w:eastAsia="Batang" w:hAnsi="Garamond" w:cs="Garamond"/>
                <w:b/>
                <w:sz w:val="22"/>
                <w:szCs w:val="22"/>
                <w:lang w:eastAsia="ar-SA"/>
              </w:rPr>
              <w:t>…</w:t>
            </w:r>
          </w:p>
        </w:tc>
      </w:tr>
      <w:tr w:rsidR="002861C7" w:rsidRPr="00DC2729" w14:paraId="67605E3D"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4242E764" w14:textId="6EE59B8D"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lastRenderedPageBreak/>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5.1</w:t>
            </w:r>
          </w:p>
        </w:tc>
        <w:tc>
          <w:tcPr>
            <w:tcW w:w="6804" w:type="dxa"/>
            <w:tcBorders>
              <w:top w:val="single" w:sz="4" w:space="0" w:color="auto"/>
              <w:left w:val="single" w:sz="4" w:space="0" w:color="auto"/>
              <w:bottom w:val="single" w:sz="4" w:space="0" w:color="auto"/>
              <w:right w:val="single" w:sz="4" w:space="0" w:color="auto"/>
            </w:tcBorders>
          </w:tcPr>
          <w:p w14:paraId="11229B7D" w14:textId="77777777" w:rsidR="002861C7" w:rsidRPr="00DC2729" w:rsidRDefault="002861C7" w:rsidP="002861C7">
            <w:pPr>
              <w:tabs>
                <w:tab w:val="left" w:pos="851"/>
              </w:tabs>
              <w:suppressAutoHyphens/>
              <w:autoSpaceDE w:val="0"/>
              <w:autoSpaceDN w:val="0"/>
              <w:spacing w:before="120" w:after="120"/>
              <w:ind w:firstLine="602"/>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5.1. Предоставление обеспечения (</w:t>
            </w:r>
            <w:r w:rsidRPr="00DC2729">
              <w:rPr>
                <w:rFonts w:ascii="Garamond" w:eastAsia="Batang" w:hAnsi="Garamond" w:cs="Garamond"/>
                <w:sz w:val="22"/>
                <w:szCs w:val="22"/>
                <w:highlight w:val="yellow"/>
                <w:lang w:eastAsia="ar-SA"/>
              </w:rPr>
              <w:t>дополнительного</w:t>
            </w:r>
            <w:r w:rsidRPr="00DC2729">
              <w:rPr>
                <w:rFonts w:ascii="Garamond" w:eastAsia="Batang" w:hAnsi="Garamond" w:cs="Garamond"/>
                <w:sz w:val="22"/>
                <w:szCs w:val="22"/>
                <w:lang w:eastAsia="ar-SA"/>
              </w:rPr>
              <w:t xml:space="preserve"> обеспечения) в виде неустойки по договорам КОМ НГО</w:t>
            </w:r>
          </w:p>
          <w:p w14:paraId="77B3C513" w14:textId="77777777" w:rsidR="002861C7" w:rsidRPr="00DC2729" w:rsidRDefault="002861C7" w:rsidP="002861C7">
            <w:pPr>
              <w:tabs>
                <w:tab w:val="left" w:pos="851"/>
              </w:tabs>
              <w:suppressAutoHyphens/>
              <w:autoSpaceDE w:val="0"/>
              <w:autoSpaceDN w:val="0"/>
              <w:spacing w:before="120" w:after="120"/>
              <w:ind w:firstLine="602"/>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Для предоставления </w:t>
            </w:r>
            <w:r w:rsidRPr="00DC2729">
              <w:rPr>
                <w:rFonts w:ascii="Garamond" w:eastAsia="Batang" w:hAnsi="Garamond" w:cs="Garamond"/>
                <w:sz w:val="22"/>
                <w:szCs w:val="22"/>
                <w:highlight w:val="yellow"/>
                <w:lang w:eastAsia="ar-SA"/>
              </w:rPr>
              <w:t>дополнительного</w:t>
            </w:r>
            <w:r w:rsidRPr="00DC2729">
              <w:rPr>
                <w:rFonts w:ascii="Garamond" w:eastAsia="Batang" w:hAnsi="Garamond" w:cs="Garamond"/>
                <w:sz w:val="22"/>
                <w:szCs w:val="22"/>
                <w:lang w:eastAsia="ar-SA"/>
              </w:rPr>
              <w:t xml:space="preserve"> обеспечения либо для замены обеспечения в виде неустойки поставщик мощности обязан предоставить КО заявление о предоставлении обеспечения в виде неустойки по форме приложения 1.14 к настоящему Регламенту. При этом в случае замены обеспечения заявление должно быть предоставлено не позднее чем за 10 рабочих дней до даты начала поставки по договору КОМ НГО.</w:t>
            </w:r>
          </w:p>
          <w:p w14:paraId="50840316" w14:textId="77777777" w:rsidR="00F96E22" w:rsidRPr="00DC2729" w:rsidRDefault="00F96E22" w:rsidP="00F96E22">
            <w:pPr>
              <w:tabs>
                <w:tab w:val="left" w:pos="851"/>
              </w:tabs>
              <w:suppressAutoHyphens/>
              <w:autoSpaceDE w:val="0"/>
              <w:autoSpaceDN w:val="0"/>
              <w:spacing w:before="120" w:after="120"/>
              <w:ind w:firstLine="602"/>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КО при получении от поставщика мощности заявления о предоставлении обеспечения в виде неустойки в соответствии с настоящим пунктом в течение 10 рабочих дней проводит проверку выполнения условий, предусмотренных подп. 1 пункта 5 настоящего приложения, и при выполнении условий:</w:t>
            </w:r>
          </w:p>
          <w:p w14:paraId="737737E2" w14:textId="77777777" w:rsidR="00F96E22" w:rsidRPr="00DC2729" w:rsidRDefault="00F96E22" w:rsidP="00F96E22">
            <w:pPr>
              <w:widowControl w:val="0"/>
              <w:numPr>
                <w:ilvl w:val="0"/>
                <w:numId w:val="42"/>
              </w:numPr>
              <w:tabs>
                <w:tab w:val="left" w:pos="5475"/>
              </w:tabs>
              <w:suppressAutoHyphens/>
              <w:autoSpaceDE w:val="0"/>
              <w:autoSpaceDN w:val="0"/>
              <w:spacing w:before="120" w:after="120"/>
              <w:ind w:left="709" w:hanging="425"/>
              <w:jc w:val="both"/>
              <w:rPr>
                <w:rFonts w:ascii="Garamond" w:hAnsi="Garamond"/>
                <w:sz w:val="22"/>
                <w:szCs w:val="22"/>
              </w:rPr>
            </w:pPr>
            <w:r w:rsidRPr="00DC2729">
              <w:rPr>
                <w:rFonts w:ascii="Garamond" w:hAnsi="Garamond"/>
                <w:bCs/>
                <w:sz w:val="22"/>
                <w:szCs w:val="22"/>
              </w:rPr>
              <w:t>если обеспечением исполнения обязательств по договору КОМ НГО является поручительство участника оптового рынка – поставщика, КО расторгает договоры поручительства и направляет в ЦФР реестр расторгнутых договоров поручительства по форме приложения 1.5 к настоящему Регламенту в электронном виде с использованием ЭП;</w:t>
            </w:r>
          </w:p>
          <w:p w14:paraId="3FA7D196" w14:textId="77777777" w:rsidR="00F96E22" w:rsidRPr="00DC2729" w:rsidRDefault="00F96E22" w:rsidP="00F96E22">
            <w:pPr>
              <w:widowControl w:val="0"/>
              <w:numPr>
                <w:ilvl w:val="0"/>
                <w:numId w:val="42"/>
              </w:numPr>
              <w:tabs>
                <w:tab w:val="left" w:pos="5475"/>
              </w:tabs>
              <w:suppressAutoHyphens/>
              <w:autoSpaceDE w:val="0"/>
              <w:autoSpaceDN w:val="0"/>
              <w:spacing w:before="120" w:after="120"/>
              <w:ind w:left="742"/>
              <w:jc w:val="both"/>
              <w:rPr>
                <w:rFonts w:ascii="Garamond" w:hAnsi="Garamond"/>
                <w:sz w:val="22"/>
                <w:szCs w:val="22"/>
              </w:rPr>
            </w:pPr>
            <w:r w:rsidRPr="00DC2729">
              <w:rPr>
                <w:rFonts w:ascii="Garamond" w:hAnsi="Garamond"/>
                <w:bCs/>
                <w:sz w:val="22"/>
                <w:szCs w:val="22"/>
              </w:rPr>
              <w:t xml:space="preserve">если обеспечением исполнения обязательств по договору КОМ НГО является штраф, оплата которого производится по аккредитиву, КО при условии, что указанным аккредитивом не обеспечивается исполнение обязательств по иным договорам КОМ НГО, расторгает </w:t>
            </w:r>
            <w:r w:rsidRPr="00DC2729">
              <w:rPr>
                <w:rFonts w:ascii="Garamond" w:eastAsia="Batang" w:hAnsi="Garamond" w:cs="Garamond"/>
                <w:color w:val="000000"/>
                <w:sz w:val="22"/>
                <w:szCs w:val="22"/>
                <w:lang w:eastAsia="ar-SA"/>
              </w:rPr>
              <w:t>соглашение об уплате штрафов по договорам КОМ НГО по аккредитиву</w:t>
            </w:r>
            <w:r w:rsidRPr="00DC2729">
              <w:rPr>
                <w:rFonts w:ascii="Garamond" w:hAnsi="Garamond"/>
                <w:bCs/>
                <w:sz w:val="22"/>
                <w:szCs w:val="22"/>
              </w:rPr>
              <w:t xml:space="preserve">, заключенное в отношении соответствующего объекта генерации, и направляет </w:t>
            </w:r>
            <w:r w:rsidRPr="00DC2729">
              <w:rPr>
                <w:rFonts w:ascii="Garamond" w:hAnsi="Garamond"/>
                <w:bCs/>
                <w:sz w:val="22"/>
                <w:szCs w:val="22"/>
              </w:rPr>
              <w:lastRenderedPageBreak/>
              <w:t xml:space="preserve">в ЦФР </w:t>
            </w:r>
            <w:r w:rsidRPr="00DC2729">
              <w:rPr>
                <w:rFonts w:ascii="Garamond" w:hAnsi="Garamond"/>
                <w:sz w:val="22"/>
                <w:szCs w:val="22"/>
                <w:highlight w:val="yellow"/>
              </w:rPr>
              <w:t xml:space="preserve">информацию о расторгнутом соглашении </w:t>
            </w:r>
            <w:r w:rsidRPr="00DC2729">
              <w:rPr>
                <w:rFonts w:ascii="Garamond" w:eastAsia="Batang" w:hAnsi="Garamond" w:cs="Garamond"/>
                <w:color w:val="000000"/>
                <w:sz w:val="22"/>
                <w:szCs w:val="22"/>
                <w:highlight w:val="yellow"/>
                <w:lang w:eastAsia="ar-SA"/>
              </w:rPr>
              <w:t>об уплате штрафов по договорам КОМ НГО по аккредитиву</w:t>
            </w:r>
            <w:r w:rsidRPr="00DC2729">
              <w:rPr>
                <w:rFonts w:ascii="Garamond" w:hAnsi="Garamond"/>
                <w:bCs/>
                <w:sz w:val="22"/>
                <w:szCs w:val="22"/>
              </w:rPr>
              <w:t xml:space="preserve"> (по форме приложения 1.15 к настоящему Регламенту в электронном виде с использованием ЭП);</w:t>
            </w:r>
          </w:p>
          <w:p w14:paraId="1BB3B51B" w14:textId="0A114E94" w:rsidR="002861C7" w:rsidRPr="00DC2729" w:rsidRDefault="00F96E22" w:rsidP="00F96E22">
            <w:pPr>
              <w:widowControl w:val="0"/>
              <w:numPr>
                <w:ilvl w:val="0"/>
                <w:numId w:val="42"/>
              </w:numPr>
              <w:tabs>
                <w:tab w:val="left" w:pos="5475"/>
              </w:tabs>
              <w:suppressAutoHyphens/>
              <w:autoSpaceDE w:val="0"/>
              <w:autoSpaceDN w:val="0"/>
              <w:spacing w:before="120" w:after="120"/>
              <w:ind w:left="709" w:hanging="425"/>
              <w:jc w:val="both"/>
              <w:rPr>
                <w:rFonts w:ascii="Garamond" w:hAnsi="Garamond"/>
                <w:sz w:val="22"/>
                <w:szCs w:val="22"/>
              </w:rPr>
            </w:pPr>
            <w:r w:rsidRPr="00DC2729">
              <w:rPr>
                <w:rFonts w:ascii="Garamond" w:hAnsi="Garamond"/>
                <w:bCs/>
                <w:sz w:val="22"/>
                <w:szCs w:val="22"/>
              </w:rPr>
              <w:t xml:space="preserve">если обеспечением исполнения обязательств по договору КОМ НГО является </w:t>
            </w:r>
            <w:r w:rsidRPr="00DC2729">
              <w:rPr>
                <w:rFonts w:ascii="Garamond" w:hAnsi="Garamond"/>
                <w:sz w:val="22"/>
                <w:szCs w:val="22"/>
              </w:rPr>
              <w:t>банковская гарантия, обеспечивающая исполнение участником КОМ НГО обязанности по перечислению денежных средств в счет уплаты штрафов и денежной суммы за неисполнение или ненадлежащее исполнение обязательств по договорам КОМ НГО</w:t>
            </w:r>
            <w:r w:rsidRPr="00DC2729">
              <w:rPr>
                <w:rFonts w:ascii="Garamond" w:hAnsi="Garamond"/>
                <w:bCs/>
                <w:sz w:val="22"/>
                <w:szCs w:val="22"/>
              </w:rPr>
              <w:t xml:space="preserve">, КО </w:t>
            </w:r>
            <w:r w:rsidRPr="00DC2729">
              <w:rPr>
                <w:rFonts w:ascii="Garamond" w:hAnsi="Garamond"/>
                <w:sz w:val="22"/>
                <w:szCs w:val="22"/>
              </w:rPr>
              <w:t xml:space="preserve">при условии, что указанной банковской гарантией не обеспечивается исполнение обязательств по иным договорам КОМ НГО, </w:t>
            </w:r>
            <w:r w:rsidRPr="00DC2729">
              <w:rPr>
                <w:rFonts w:ascii="Garamond" w:hAnsi="Garamond"/>
                <w:bCs/>
                <w:sz w:val="22"/>
                <w:szCs w:val="22"/>
              </w:rPr>
              <w:t xml:space="preserve">расторгает </w:t>
            </w:r>
            <w:r w:rsidRPr="00DC2729">
              <w:rPr>
                <w:rFonts w:ascii="Garamond" w:eastAsia="Batang" w:hAnsi="Garamond" w:cs="Garamond"/>
                <w:color w:val="000000"/>
                <w:sz w:val="22"/>
                <w:szCs w:val="22"/>
                <w:lang w:eastAsia="ar-SA"/>
              </w:rPr>
              <w:t>соглашение о порядке расчетов по БГ</w:t>
            </w:r>
            <w:r w:rsidRPr="00DC2729">
              <w:rPr>
                <w:rFonts w:ascii="Garamond" w:hAnsi="Garamond"/>
                <w:bCs/>
                <w:sz w:val="22"/>
                <w:szCs w:val="22"/>
              </w:rPr>
              <w:t xml:space="preserve">, заключенное в отношении соответствующего объекта генерации, и направляет в ЦФР </w:t>
            </w:r>
            <w:r w:rsidRPr="00DC2729">
              <w:rPr>
                <w:rFonts w:ascii="Garamond" w:hAnsi="Garamond"/>
                <w:sz w:val="22"/>
                <w:szCs w:val="22"/>
                <w:highlight w:val="yellow"/>
              </w:rPr>
              <w:t>информацию о расторгнутом соглашении</w:t>
            </w:r>
            <w:r w:rsidRPr="00DC2729">
              <w:rPr>
                <w:rFonts w:ascii="Garamond" w:hAnsi="Garamond"/>
                <w:sz w:val="22"/>
                <w:szCs w:val="22"/>
              </w:rPr>
              <w:t xml:space="preserve"> </w:t>
            </w:r>
            <w:r w:rsidRPr="00DC2729">
              <w:rPr>
                <w:rFonts w:ascii="Garamond" w:hAnsi="Garamond"/>
                <w:bCs/>
                <w:sz w:val="22"/>
                <w:szCs w:val="22"/>
              </w:rPr>
              <w:t>(по форме приложения 1.16 к настоящему Регламенту в электронном виде с использованием ЭП).</w:t>
            </w:r>
          </w:p>
        </w:tc>
        <w:tc>
          <w:tcPr>
            <w:tcW w:w="7229" w:type="dxa"/>
            <w:tcBorders>
              <w:top w:val="single" w:sz="4" w:space="0" w:color="auto"/>
              <w:left w:val="single" w:sz="4" w:space="0" w:color="auto"/>
              <w:bottom w:val="single" w:sz="4" w:space="0" w:color="auto"/>
              <w:right w:val="single" w:sz="4" w:space="0" w:color="auto"/>
            </w:tcBorders>
          </w:tcPr>
          <w:p w14:paraId="29318931" w14:textId="2DF65C68" w:rsidR="002861C7" w:rsidRPr="00DC2729" w:rsidRDefault="002861C7" w:rsidP="002861C7">
            <w:pPr>
              <w:tabs>
                <w:tab w:val="left" w:pos="851"/>
              </w:tabs>
              <w:suppressAutoHyphens/>
              <w:autoSpaceDE w:val="0"/>
              <w:autoSpaceDN w:val="0"/>
              <w:spacing w:before="120" w:after="120"/>
              <w:ind w:firstLine="602"/>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lastRenderedPageBreak/>
              <w:t>5.1. Предоставление обеспечения (</w:t>
            </w:r>
            <w:r w:rsidRPr="00DC2729">
              <w:rPr>
                <w:rFonts w:ascii="Garamond" w:eastAsia="Batang" w:hAnsi="Garamond" w:cs="Garamond"/>
                <w:sz w:val="22"/>
                <w:szCs w:val="22"/>
                <w:highlight w:val="yellow"/>
                <w:lang w:eastAsia="ar-SA"/>
              </w:rPr>
              <w:t>нового</w:t>
            </w:r>
            <w:r w:rsidRPr="00DC2729">
              <w:rPr>
                <w:rFonts w:ascii="Garamond" w:eastAsia="Batang" w:hAnsi="Garamond" w:cs="Garamond"/>
                <w:sz w:val="22"/>
                <w:szCs w:val="22"/>
                <w:lang w:eastAsia="ar-SA"/>
              </w:rPr>
              <w:t xml:space="preserve"> обеспечения) в виде неустойки по договорам КОМ НГО</w:t>
            </w:r>
          </w:p>
          <w:p w14:paraId="6C68D5AB" w14:textId="7C340B6B" w:rsidR="002861C7" w:rsidRPr="00DC2729" w:rsidRDefault="002861C7" w:rsidP="002861C7">
            <w:pPr>
              <w:tabs>
                <w:tab w:val="left" w:pos="851"/>
              </w:tabs>
              <w:suppressAutoHyphens/>
              <w:autoSpaceDE w:val="0"/>
              <w:autoSpaceDN w:val="0"/>
              <w:spacing w:before="120" w:after="120"/>
              <w:ind w:firstLine="602"/>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Для предоставления </w:t>
            </w:r>
            <w:r w:rsidRPr="00DC2729">
              <w:rPr>
                <w:rFonts w:ascii="Garamond" w:eastAsia="Batang" w:hAnsi="Garamond" w:cs="Garamond"/>
                <w:sz w:val="22"/>
                <w:szCs w:val="22"/>
                <w:highlight w:val="yellow"/>
                <w:lang w:eastAsia="ar-SA"/>
              </w:rPr>
              <w:t>нового</w:t>
            </w:r>
            <w:r w:rsidRPr="00DC2729">
              <w:rPr>
                <w:rFonts w:ascii="Garamond" w:eastAsia="Batang" w:hAnsi="Garamond" w:cs="Garamond"/>
                <w:sz w:val="22"/>
                <w:szCs w:val="22"/>
                <w:lang w:eastAsia="ar-SA"/>
              </w:rPr>
              <w:t xml:space="preserve"> обеспечения либо для замены обеспечения в виде неустойки поставщик мощности обязан предоставить КО заявление о предоставлении обеспечения в виде неустойки по форме приложения 1.14 к настоящему Регламенту. При этом в случае замены обеспечения заявление должно быть предоставлено не позднее чем за 10 рабочих дней до даты начала поставки по договору КОМ НГО.</w:t>
            </w:r>
          </w:p>
          <w:p w14:paraId="64E8DE00" w14:textId="77777777" w:rsidR="00F96E22" w:rsidRPr="00DC2729" w:rsidRDefault="00F96E22" w:rsidP="00F96E22">
            <w:pPr>
              <w:tabs>
                <w:tab w:val="left" w:pos="851"/>
              </w:tabs>
              <w:suppressAutoHyphens/>
              <w:autoSpaceDE w:val="0"/>
              <w:autoSpaceDN w:val="0"/>
              <w:spacing w:before="120" w:after="120"/>
              <w:ind w:firstLine="602"/>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КО при получении от поставщика мощности заявления о предоставлении обеспечения в виде неустойки в соответствии с настоящим пунктом в течение 10 рабочих дней проводит проверку выполнения условий, предусмотренных подп. 1 пункта 5 настоящего приложения, и при выполнении условий:</w:t>
            </w:r>
          </w:p>
          <w:p w14:paraId="54999DA9" w14:textId="77777777" w:rsidR="00F96E22" w:rsidRPr="00DC2729" w:rsidRDefault="00F96E22" w:rsidP="00F96E22">
            <w:pPr>
              <w:widowControl w:val="0"/>
              <w:numPr>
                <w:ilvl w:val="0"/>
                <w:numId w:val="42"/>
              </w:numPr>
              <w:tabs>
                <w:tab w:val="left" w:pos="5475"/>
              </w:tabs>
              <w:suppressAutoHyphens/>
              <w:autoSpaceDE w:val="0"/>
              <w:autoSpaceDN w:val="0"/>
              <w:spacing w:before="120" w:after="120"/>
              <w:ind w:left="709" w:hanging="425"/>
              <w:jc w:val="both"/>
              <w:rPr>
                <w:rFonts w:ascii="Garamond" w:hAnsi="Garamond"/>
                <w:sz w:val="22"/>
                <w:szCs w:val="22"/>
              </w:rPr>
            </w:pPr>
            <w:r w:rsidRPr="00DC2729">
              <w:rPr>
                <w:rFonts w:ascii="Garamond" w:hAnsi="Garamond"/>
                <w:bCs/>
                <w:sz w:val="22"/>
                <w:szCs w:val="22"/>
              </w:rPr>
              <w:t>если обеспечением исполнения обязательств по договору КОМ НГО является поручительство участника оптового рынка – поставщика, КО расторгает договоры поручительства и направляет в ЦФР реестр расторгнутых договоров поручительства по форме приложения 1.5 к настоящему Регламенту в электронном виде с использованием ЭП;</w:t>
            </w:r>
          </w:p>
          <w:p w14:paraId="2442394F" w14:textId="4EBE9670" w:rsidR="00F96E22" w:rsidRPr="00DC2729" w:rsidRDefault="00F96E22" w:rsidP="00F96E22">
            <w:pPr>
              <w:widowControl w:val="0"/>
              <w:numPr>
                <w:ilvl w:val="0"/>
                <w:numId w:val="42"/>
              </w:numPr>
              <w:tabs>
                <w:tab w:val="left" w:pos="5475"/>
              </w:tabs>
              <w:suppressAutoHyphens/>
              <w:autoSpaceDE w:val="0"/>
              <w:autoSpaceDN w:val="0"/>
              <w:spacing w:before="120" w:after="120"/>
              <w:ind w:left="742"/>
              <w:jc w:val="both"/>
              <w:rPr>
                <w:rFonts w:ascii="Garamond" w:hAnsi="Garamond"/>
                <w:sz w:val="22"/>
                <w:szCs w:val="22"/>
              </w:rPr>
            </w:pPr>
            <w:r w:rsidRPr="00DC2729">
              <w:rPr>
                <w:rFonts w:ascii="Garamond" w:hAnsi="Garamond"/>
                <w:bCs/>
                <w:sz w:val="22"/>
                <w:szCs w:val="22"/>
              </w:rPr>
              <w:t xml:space="preserve">если обеспечением исполнения обязательств по договору КОМ НГО является штраф, оплата которого производится по аккредитиву, КО при условии, что указанным аккредитивом не обеспечивается исполнение обязательств по иным договорам КОМ НГО, расторгает </w:t>
            </w:r>
            <w:r w:rsidRPr="00DC2729">
              <w:rPr>
                <w:rFonts w:ascii="Garamond" w:eastAsia="Batang" w:hAnsi="Garamond" w:cs="Garamond"/>
                <w:color w:val="000000"/>
                <w:sz w:val="22"/>
                <w:szCs w:val="22"/>
                <w:lang w:eastAsia="ar-SA"/>
              </w:rPr>
              <w:t>соглашение об уплате штрафов по договорам КОМ НГО по аккредитиву</w:t>
            </w:r>
            <w:r w:rsidRPr="00DC2729">
              <w:rPr>
                <w:rFonts w:ascii="Garamond" w:hAnsi="Garamond"/>
                <w:bCs/>
                <w:sz w:val="22"/>
                <w:szCs w:val="22"/>
              </w:rPr>
              <w:t xml:space="preserve">, заключенное в отношении соответствующего объекта генерации, и направляет в ЦФР </w:t>
            </w:r>
            <w:r w:rsidR="00DE6F78" w:rsidRPr="00DC2729">
              <w:rPr>
                <w:rFonts w:ascii="Garamond" w:eastAsia="Batang" w:hAnsi="Garamond" w:cs="Garamond"/>
                <w:sz w:val="22"/>
                <w:szCs w:val="22"/>
                <w:highlight w:val="yellow"/>
                <w:lang w:eastAsia="x-none"/>
              </w:rPr>
              <w:t>Реестр расторгнутых соглашений об уплате штрафов по договорам КОМ НГО</w:t>
            </w:r>
            <w:r w:rsidR="00DE6F78" w:rsidRPr="00DC2729">
              <w:rPr>
                <w:rFonts w:ascii="Garamond" w:hAnsi="Garamond"/>
                <w:bCs/>
                <w:sz w:val="22"/>
                <w:szCs w:val="22"/>
                <w:highlight w:val="yellow"/>
              </w:rPr>
              <w:t xml:space="preserve"> по аккредитиву</w:t>
            </w:r>
            <w:r w:rsidR="00DE6F78" w:rsidRPr="00DC2729">
              <w:rPr>
                <w:rFonts w:ascii="Garamond" w:hAnsi="Garamond"/>
                <w:bCs/>
                <w:sz w:val="22"/>
                <w:szCs w:val="22"/>
              </w:rPr>
              <w:t xml:space="preserve"> </w:t>
            </w:r>
            <w:r w:rsidRPr="00DC2729">
              <w:rPr>
                <w:rFonts w:ascii="Garamond" w:hAnsi="Garamond"/>
                <w:bCs/>
                <w:sz w:val="22"/>
                <w:szCs w:val="22"/>
              </w:rPr>
              <w:t xml:space="preserve">(по форме приложения 1.15 к настоящему Регламенту в электронном виде с </w:t>
            </w:r>
            <w:r w:rsidRPr="00DC2729">
              <w:rPr>
                <w:rFonts w:ascii="Garamond" w:hAnsi="Garamond"/>
                <w:bCs/>
                <w:sz w:val="22"/>
                <w:szCs w:val="22"/>
              </w:rPr>
              <w:lastRenderedPageBreak/>
              <w:t>использованием ЭП);</w:t>
            </w:r>
          </w:p>
          <w:p w14:paraId="5837951D" w14:textId="1CD546FB" w:rsidR="002861C7" w:rsidRPr="00DC2729" w:rsidRDefault="00F96E22" w:rsidP="002861C7">
            <w:pPr>
              <w:widowControl w:val="0"/>
              <w:numPr>
                <w:ilvl w:val="0"/>
                <w:numId w:val="42"/>
              </w:numPr>
              <w:tabs>
                <w:tab w:val="left" w:pos="5475"/>
              </w:tabs>
              <w:suppressAutoHyphens/>
              <w:autoSpaceDE w:val="0"/>
              <w:autoSpaceDN w:val="0"/>
              <w:spacing w:before="120" w:after="120"/>
              <w:ind w:left="709" w:hanging="425"/>
              <w:jc w:val="both"/>
              <w:rPr>
                <w:rFonts w:ascii="Garamond" w:hAnsi="Garamond"/>
                <w:sz w:val="22"/>
                <w:szCs w:val="22"/>
              </w:rPr>
            </w:pPr>
            <w:r w:rsidRPr="00DC2729">
              <w:rPr>
                <w:rFonts w:ascii="Garamond" w:hAnsi="Garamond"/>
                <w:bCs/>
                <w:sz w:val="22"/>
                <w:szCs w:val="22"/>
              </w:rPr>
              <w:t xml:space="preserve">если обеспечением исполнения обязательств по договору КОМ НГО является </w:t>
            </w:r>
            <w:r w:rsidRPr="00DC2729">
              <w:rPr>
                <w:rFonts w:ascii="Garamond" w:hAnsi="Garamond"/>
                <w:sz w:val="22"/>
                <w:szCs w:val="22"/>
              </w:rPr>
              <w:t>банковская гарантия, обеспечивающая исполнение участником КОМ НГО обязанности по перечислению денежных средств в счет уплаты штрафов и денежной суммы за неисполнение или ненадлежащее исполнение обязательств по договорам КОМ НГО</w:t>
            </w:r>
            <w:r w:rsidRPr="00DC2729">
              <w:rPr>
                <w:rFonts w:ascii="Garamond" w:hAnsi="Garamond"/>
                <w:bCs/>
                <w:sz w:val="22"/>
                <w:szCs w:val="22"/>
              </w:rPr>
              <w:t xml:space="preserve">, КО </w:t>
            </w:r>
            <w:r w:rsidRPr="00DC2729">
              <w:rPr>
                <w:rFonts w:ascii="Garamond" w:hAnsi="Garamond"/>
                <w:sz w:val="22"/>
                <w:szCs w:val="22"/>
              </w:rPr>
              <w:t xml:space="preserve">при условии, что указанной банковской гарантией не обеспечивается исполнение обязательств по иным договорам КОМ НГО, </w:t>
            </w:r>
            <w:r w:rsidRPr="00DC2729">
              <w:rPr>
                <w:rFonts w:ascii="Garamond" w:hAnsi="Garamond"/>
                <w:bCs/>
                <w:sz w:val="22"/>
                <w:szCs w:val="22"/>
              </w:rPr>
              <w:t xml:space="preserve">расторгает </w:t>
            </w:r>
            <w:r w:rsidRPr="00DC2729">
              <w:rPr>
                <w:rFonts w:ascii="Garamond" w:eastAsia="Batang" w:hAnsi="Garamond" w:cs="Garamond"/>
                <w:color w:val="000000"/>
                <w:sz w:val="22"/>
                <w:szCs w:val="22"/>
                <w:lang w:eastAsia="ar-SA"/>
              </w:rPr>
              <w:t>соглашение о порядке расчетов по БГ</w:t>
            </w:r>
            <w:r w:rsidRPr="00DC2729">
              <w:rPr>
                <w:rFonts w:ascii="Garamond" w:hAnsi="Garamond"/>
                <w:bCs/>
                <w:sz w:val="22"/>
                <w:szCs w:val="22"/>
              </w:rPr>
              <w:t xml:space="preserve">, заключенное в отношении соответствующего объекта генерации, и направляет в ЦФР </w:t>
            </w:r>
            <w:r w:rsidR="00DE6F78" w:rsidRPr="00DC2729">
              <w:rPr>
                <w:rFonts w:ascii="Garamond" w:hAnsi="Garamond"/>
                <w:bCs/>
                <w:sz w:val="22"/>
                <w:szCs w:val="22"/>
                <w:highlight w:val="yellow"/>
              </w:rPr>
              <w:t>Реестр расторгнутых соглашений о порядке расчетов по банковской гарантии</w:t>
            </w:r>
            <w:r w:rsidR="00DE6F78" w:rsidRPr="00DC2729">
              <w:rPr>
                <w:rFonts w:ascii="Garamond" w:eastAsia="Batang" w:hAnsi="Garamond" w:cs="Garamond"/>
                <w:b/>
                <w:sz w:val="22"/>
                <w:szCs w:val="22"/>
                <w:lang w:eastAsia="x-none"/>
              </w:rPr>
              <w:t xml:space="preserve"> </w:t>
            </w:r>
            <w:r w:rsidRPr="00DC2729">
              <w:rPr>
                <w:rFonts w:ascii="Garamond" w:hAnsi="Garamond"/>
                <w:bCs/>
                <w:sz w:val="22"/>
                <w:szCs w:val="22"/>
              </w:rPr>
              <w:t>(по форме приложения 1.16 к настоящему Регламенту в электронном виде с использованием ЭП).</w:t>
            </w:r>
          </w:p>
        </w:tc>
      </w:tr>
      <w:tr w:rsidR="00013873" w:rsidRPr="00DC2729" w14:paraId="149B213D"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6FE1C19A" w14:textId="798D72F8" w:rsidR="00013873" w:rsidRPr="00DC2729" w:rsidRDefault="00013873" w:rsidP="00013873">
            <w:pPr>
              <w:jc w:val="center"/>
              <w:rPr>
                <w:rFonts w:ascii="Garamond" w:hAnsi="Garamond" w:cs="Garamond"/>
                <w:b/>
                <w:bCs/>
                <w:sz w:val="22"/>
                <w:szCs w:val="22"/>
              </w:rPr>
            </w:pPr>
            <w:r w:rsidRPr="00DC2729">
              <w:rPr>
                <w:rFonts w:ascii="Garamond" w:hAnsi="Garamond" w:cs="Garamond"/>
                <w:b/>
                <w:bCs/>
                <w:sz w:val="22"/>
                <w:szCs w:val="22"/>
              </w:rPr>
              <w:lastRenderedPageBreak/>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5.1.1</w:t>
            </w:r>
          </w:p>
        </w:tc>
        <w:tc>
          <w:tcPr>
            <w:tcW w:w="6804" w:type="dxa"/>
            <w:tcBorders>
              <w:top w:val="single" w:sz="4" w:space="0" w:color="auto"/>
              <w:left w:val="single" w:sz="4" w:space="0" w:color="auto"/>
              <w:bottom w:val="single" w:sz="4" w:space="0" w:color="auto"/>
              <w:right w:val="single" w:sz="4" w:space="0" w:color="auto"/>
            </w:tcBorders>
          </w:tcPr>
          <w:p w14:paraId="42CD19FF" w14:textId="74209920" w:rsidR="00013873" w:rsidRPr="00DC2729" w:rsidRDefault="00013873" w:rsidP="00013873">
            <w:pPr>
              <w:tabs>
                <w:tab w:val="left" w:pos="8505"/>
              </w:tabs>
              <w:suppressAutoHyphens/>
              <w:spacing w:before="120" w:after="120"/>
              <w:ind w:firstLine="46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ЦФР в течение 5 рабочих дней с даты получения от КО </w:t>
            </w:r>
            <w:r w:rsidRPr="00DC2729">
              <w:rPr>
                <w:rFonts w:ascii="Garamond" w:eastAsia="Batang" w:hAnsi="Garamond" w:cs="Garamond"/>
                <w:sz w:val="22"/>
                <w:szCs w:val="22"/>
                <w:highlight w:val="yellow"/>
                <w:lang w:eastAsia="ar-SA"/>
              </w:rPr>
              <w:t xml:space="preserve">информации о расторгнутом </w:t>
            </w:r>
            <w:r w:rsidRPr="00DC2729">
              <w:rPr>
                <w:rFonts w:ascii="Garamond" w:eastAsia="Batang" w:hAnsi="Garamond" w:cs="Garamond"/>
                <w:color w:val="000000"/>
                <w:sz w:val="22"/>
                <w:szCs w:val="22"/>
                <w:highlight w:val="yellow"/>
                <w:lang w:eastAsia="ar-SA"/>
              </w:rPr>
              <w:t>соглашении об уплате штрафов по договорам КОМ НГО по аккредитиву</w:t>
            </w:r>
            <w:r w:rsidRPr="00DC2729">
              <w:rPr>
                <w:rFonts w:ascii="Garamond" w:eastAsia="Batang" w:hAnsi="Garamond" w:cs="Garamond"/>
                <w:sz w:val="22"/>
                <w:szCs w:val="22"/>
                <w:lang w:eastAsia="ar-SA"/>
              </w:rPr>
              <w:t xml:space="preserve"> направляет исполняющему банку по открытому в рамках расторгнутого соглашения аккредитиву через банк получателя средств заявление об отказе от исполнения открытого аккредитива. </w:t>
            </w:r>
          </w:p>
        </w:tc>
        <w:tc>
          <w:tcPr>
            <w:tcW w:w="7229" w:type="dxa"/>
            <w:tcBorders>
              <w:top w:val="single" w:sz="4" w:space="0" w:color="auto"/>
              <w:left w:val="single" w:sz="4" w:space="0" w:color="auto"/>
              <w:bottom w:val="single" w:sz="4" w:space="0" w:color="auto"/>
              <w:right w:val="single" w:sz="4" w:space="0" w:color="auto"/>
            </w:tcBorders>
          </w:tcPr>
          <w:p w14:paraId="516B1896" w14:textId="0E37C6F9" w:rsidR="00013873" w:rsidRPr="00DC2729" w:rsidRDefault="00013873" w:rsidP="00E271A4">
            <w:pPr>
              <w:tabs>
                <w:tab w:val="left" w:pos="4120"/>
              </w:tabs>
              <w:suppressAutoHyphens/>
              <w:spacing w:before="120" w:after="120"/>
              <w:ind w:firstLine="604"/>
              <w:jc w:val="both"/>
              <w:rPr>
                <w:rFonts w:ascii="Garamond" w:eastAsia="Batang" w:hAnsi="Garamond" w:cs="Garamond"/>
                <w:b/>
                <w:sz w:val="22"/>
                <w:szCs w:val="22"/>
                <w:lang w:eastAsia="ar-SA"/>
              </w:rPr>
            </w:pPr>
            <w:r w:rsidRPr="00DC2729">
              <w:rPr>
                <w:rFonts w:ascii="Garamond" w:eastAsia="Batang" w:hAnsi="Garamond" w:cs="Garamond"/>
                <w:sz w:val="22"/>
                <w:szCs w:val="22"/>
                <w:lang w:eastAsia="ar-SA"/>
              </w:rPr>
              <w:t xml:space="preserve">ЦФР в течение 5 рабочих дней с даты получения от КО </w:t>
            </w:r>
            <w:r w:rsidR="00DE6F78" w:rsidRPr="00DC2729">
              <w:rPr>
                <w:rFonts w:ascii="Garamond" w:eastAsia="Batang" w:hAnsi="Garamond" w:cs="Garamond"/>
                <w:sz w:val="22"/>
                <w:szCs w:val="22"/>
                <w:highlight w:val="yellow"/>
                <w:lang w:eastAsia="x-none"/>
              </w:rPr>
              <w:t>Реестра расторгнутых соглашений об уплате штрафов по договорам КОМ НГО</w:t>
            </w:r>
            <w:r w:rsidR="00DE6F78" w:rsidRPr="00DC2729">
              <w:rPr>
                <w:rFonts w:ascii="Garamond" w:hAnsi="Garamond"/>
                <w:bCs/>
                <w:sz w:val="22"/>
                <w:szCs w:val="22"/>
                <w:highlight w:val="yellow"/>
              </w:rPr>
              <w:t xml:space="preserve"> по аккредитиву (по форме приложения 1.15 к настоящему Регламенту)</w:t>
            </w:r>
            <w:r w:rsidRPr="00DC2729">
              <w:rPr>
                <w:rFonts w:ascii="Garamond" w:eastAsia="Batang" w:hAnsi="Garamond" w:cs="Garamond"/>
                <w:sz w:val="22"/>
                <w:szCs w:val="22"/>
                <w:lang w:eastAsia="ar-SA"/>
              </w:rPr>
              <w:t xml:space="preserve"> направляет исполняющему банку по открытому в рамках расторгнутого соглашения аккредитиву через банк получателя средств заявление об отказе от исполнения открытого аккредитива</w:t>
            </w:r>
            <w:r w:rsidRPr="00DC2729">
              <w:rPr>
                <w:rFonts w:ascii="Garamond" w:eastAsia="Batang" w:hAnsi="Garamond" w:cs="Garamond"/>
                <w:sz w:val="22"/>
                <w:szCs w:val="22"/>
                <w:highlight w:val="yellow"/>
                <w:lang w:eastAsia="ar-SA"/>
              </w:rPr>
              <w:t xml:space="preserve">, </w:t>
            </w:r>
            <w:r w:rsidRPr="00DC2729">
              <w:rPr>
                <w:rFonts w:ascii="Garamond" w:hAnsi="Garamond"/>
                <w:sz w:val="22"/>
                <w:szCs w:val="22"/>
                <w:highlight w:val="yellow"/>
                <w:lang w:eastAsia="en-US"/>
              </w:rPr>
              <w:t xml:space="preserve">а также </w:t>
            </w:r>
            <w:r w:rsidR="00F76B67" w:rsidRPr="00DC2729">
              <w:rPr>
                <w:rFonts w:ascii="Garamond" w:hAnsi="Garamond"/>
                <w:sz w:val="22"/>
                <w:szCs w:val="22"/>
                <w:highlight w:val="yellow"/>
                <w:lang w:eastAsia="en-US"/>
              </w:rPr>
              <w:t xml:space="preserve">направляет </w:t>
            </w:r>
            <w:r w:rsidRPr="00DC2729">
              <w:rPr>
                <w:rFonts w:ascii="Garamond" w:hAnsi="Garamond"/>
                <w:sz w:val="22"/>
                <w:szCs w:val="22"/>
                <w:highlight w:val="yellow"/>
                <w:lang w:eastAsia="en-US"/>
              </w:rPr>
              <w:t>поставщик</w:t>
            </w:r>
            <w:r w:rsidR="00F76B67" w:rsidRPr="00DC2729">
              <w:rPr>
                <w:rFonts w:ascii="Garamond" w:hAnsi="Garamond"/>
                <w:sz w:val="22"/>
                <w:szCs w:val="22"/>
                <w:highlight w:val="yellow"/>
                <w:lang w:eastAsia="en-US"/>
              </w:rPr>
              <w:t>у</w:t>
            </w:r>
            <w:r w:rsidRPr="00DC2729">
              <w:rPr>
                <w:rFonts w:ascii="Garamond" w:hAnsi="Garamond"/>
                <w:sz w:val="22"/>
                <w:szCs w:val="22"/>
                <w:highlight w:val="yellow"/>
                <w:lang w:eastAsia="en-US"/>
              </w:rPr>
              <w:t xml:space="preserve"> мощности по договорам КОМ НГО </w:t>
            </w:r>
            <w:r w:rsidR="00F76B67" w:rsidRPr="00DC2729">
              <w:rPr>
                <w:rFonts w:ascii="Garamond" w:hAnsi="Garamond"/>
                <w:sz w:val="22"/>
                <w:szCs w:val="22"/>
                <w:highlight w:val="yellow"/>
                <w:lang w:eastAsia="en-US"/>
              </w:rPr>
              <w:t xml:space="preserve">уведомление </w:t>
            </w:r>
            <w:r w:rsidRPr="00DC2729">
              <w:rPr>
                <w:rFonts w:ascii="Garamond" w:hAnsi="Garamond"/>
                <w:sz w:val="22"/>
                <w:szCs w:val="22"/>
                <w:highlight w:val="yellow"/>
                <w:lang w:eastAsia="en-US"/>
              </w:rPr>
              <w:t>об отказе от аккредитива</w:t>
            </w:r>
            <w:r w:rsidR="00F76B67" w:rsidRPr="00DC2729">
              <w:rPr>
                <w:rFonts w:ascii="Garamond" w:hAnsi="Garamond"/>
                <w:sz w:val="22"/>
                <w:szCs w:val="22"/>
                <w:lang w:eastAsia="en-US"/>
              </w:rPr>
              <w:t xml:space="preserve"> </w:t>
            </w:r>
            <w:r w:rsidR="00F76B67" w:rsidRPr="00DC2729">
              <w:rPr>
                <w:rFonts w:ascii="Garamond" w:hAnsi="Garamond"/>
                <w:sz w:val="22"/>
                <w:szCs w:val="22"/>
                <w:highlight w:val="yellow"/>
                <w:lang w:eastAsia="en-US"/>
              </w:rPr>
              <w:t>в электронном виде по форме приложения 1.25 к настоящему Регламенту</w:t>
            </w:r>
            <w:r w:rsidRPr="00DC2729">
              <w:rPr>
                <w:rFonts w:ascii="Garamond" w:hAnsi="Garamond"/>
                <w:sz w:val="22"/>
                <w:szCs w:val="22"/>
                <w:highlight w:val="yellow"/>
                <w:lang w:eastAsia="en-US"/>
              </w:rPr>
              <w:t>.</w:t>
            </w:r>
          </w:p>
        </w:tc>
      </w:tr>
      <w:tr w:rsidR="00013873" w:rsidRPr="00DC2729" w14:paraId="790BE0EC"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3B4A4B0B" w14:textId="428092F3" w:rsidR="00013873" w:rsidRPr="00DC2729" w:rsidRDefault="00013873" w:rsidP="00013873">
            <w:pPr>
              <w:jc w:val="center"/>
              <w:rPr>
                <w:rFonts w:ascii="Garamond" w:hAnsi="Garamond" w:cs="Garamond"/>
                <w:b/>
                <w:bCs/>
                <w:sz w:val="22"/>
                <w:szCs w:val="22"/>
              </w:rPr>
            </w:pPr>
            <w:r w:rsidRPr="00DC2729">
              <w:rPr>
                <w:rFonts w:ascii="Garamond" w:hAnsi="Garamond" w:cs="Garamond"/>
                <w:b/>
                <w:bCs/>
                <w:sz w:val="22"/>
                <w:szCs w:val="22"/>
              </w:rPr>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5.1.2</w:t>
            </w:r>
          </w:p>
        </w:tc>
        <w:tc>
          <w:tcPr>
            <w:tcW w:w="6804" w:type="dxa"/>
            <w:tcBorders>
              <w:top w:val="single" w:sz="4" w:space="0" w:color="auto"/>
              <w:left w:val="single" w:sz="4" w:space="0" w:color="auto"/>
              <w:bottom w:val="single" w:sz="4" w:space="0" w:color="auto"/>
              <w:right w:val="single" w:sz="4" w:space="0" w:color="auto"/>
            </w:tcBorders>
          </w:tcPr>
          <w:p w14:paraId="2C2DB698" w14:textId="072CB543" w:rsidR="00013873" w:rsidRPr="00DC2729" w:rsidRDefault="00013873" w:rsidP="00013873">
            <w:pPr>
              <w:tabs>
                <w:tab w:val="left" w:pos="8505"/>
              </w:tabs>
              <w:suppressAutoHyphens/>
              <w:spacing w:before="120" w:after="120"/>
              <w:ind w:firstLine="46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ЦФР в течение 5 рабочих дней с даты получения от КО </w:t>
            </w:r>
            <w:r w:rsidRPr="00DC2729">
              <w:rPr>
                <w:rFonts w:ascii="Garamond" w:eastAsia="Batang" w:hAnsi="Garamond" w:cs="Garamond"/>
                <w:sz w:val="22"/>
                <w:szCs w:val="22"/>
                <w:highlight w:val="yellow"/>
                <w:lang w:eastAsia="ar-SA"/>
              </w:rPr>
              <w:t xml:space="preserve">информации о расторгнутом </w:t>
            </w:r>
            <w:r w:rsidRPr="00DC2729">
              <w:rPr>
                <w:rFonts w:ascii="Garamond" w:eastAsia="Batang" w:hAnsi="Garamond" w:cs="Garamond"/>
                <w:color w:val="000000"/>
                <w:sz w:val="22"/>
                <w:szCs w:val="22"/>
                <w:highlight w:val="yellow"/>
                <w:lang w:eastAsia="ar-SA"/>
              </w:rPr>
              <w:t>соглашении о порядке расчетов по БГ</w:t>
            </w:r>
            <w:r w:rsidRPr="00DC2729">
              <w:rPr>
                <w:rFonts w:ascii="Garamond" w:eastAsia="Batang" w:hAnsi="Garamond" w:cs="Garamond"/>
                <w:sz w:val="22"/>
                <w:szCs w:val="22"/>
                <w:lang w:eastAsia="ar-SA"/>
              </w:rPr>
              <w:t xml:space="preserve"> </w:t>
            </w:r>
            <w:r w:rsidRPr="00DC2729">
              <w:rPr>
                <w:rFonts w:ascii="Garamond" w:eastAsia="Calibri" w:hAnsi="Garamond"/>
                <w:sz w:val="22"/>
                <w:szCs w:val="22"/>
                <w:lang w:eastAsia="en-US"/>
              </w:rPr>
              <w:t>направляет гаранту, выдавшему банковскую гарантию, отказ от прав по банковской гарантии</w:t>
            </w:r>
            <w:r w:rsidRPr="00DC2729">
              <w:rPr>
                <w:rFonts w:ascii="Garamond" w:eastAsia="Batang" w:hAnsi="Garamond" w:cs="Garamond"/>
                <w:sz w:val="22"/>
                <w:szCs w:val="22"/>
                <w:lang w:eastAsia="ar-SA"/>
              </w:rPr>
              <w:t xml:space="preserve">. </w:t>
            </w:r>
          </w:p>
        </w:tc>
        <w:tc>
          <w:tcPr>
            <w:tcW w:w="7229" w:type="dxa"/>
            <w:tcBorders>
              <w:top w:val="single" w:sz="4" w:space="0" w:color="auto"/>
              <w:left w:val="single" w:sz="4" w:space="0" w:color="auto"/>
              <w:bottom w:val="single" w:sz="4" w:space="0" w:color="auto"/>
              <w:right w:val="single" w:sz="4" w:space="0" w:color="auto"/>
            </w:tcBorders>
          </w:tcPr>
          <w:p w14:paraId="70C2B7A3" w14:textId="4AF647D8" w:rsidR="00013873" w:rsidRPr="00DC2729" w:rsidRDefault="00013873" w:rsidP="00E271A4">
            <w:pPr>
              <w:tabs>
                <w:tab w:val="left" w:pos="4120"/>
              </w:tabs>
              <w:suppressAutoHyphens/>
              <w:spacing w:before="120" w:after="120"/>
              <w:ind w:firstLine="604"/>
              <w:jc w:val="both"/>
              <w:rPr>
                <w:rFonts w:ascii="Garamond" w:eastAsia="Batang" w:hAnsi="Garamond" w:cs="Garamond"/>
                <w:b/>
                <w:sz w:val="22"/>
                <w:szCs w:val="22"/>
                <w:lang w:eastAsia="ar-SA"/>
              </w:rPr>
            </w:pPr>
            <w:r w:rsidRPr="00DC2729">
              <w:rPr>
                <w:rFonts w:ascii="Garamond" w:eastAsia="Batang" w:hAnsi="Garamond" w:cs="Garamond"/>
                <w:sz w:val="22"/>
                <w:szCs w:val="22"/>
                <w:lang w:eastAsia="ar-SA"/>
              </w:rPr>
              <w:t xml:space="preserve">ЦФР в течение 5 рабочих дней с даты получения от КО </w:t>
            </w:r>
            <w:r w:rsidR="00DE6F78" w:rsidRPr="00DC2729">
              <w:rPr>
                <w:rFonts w:ascii="Garamond" w:hAnsi="Garamond"/>
                <w:bCs/>
                <w:sz w:val="22"/>
                <w:szCs w:val="22"/>
                <w:highlight w:val="yellow"/>
              </w:rPr>
              <w:t>Реестра расторгнутых соглашений о порядке расчетов по банковской гарантии</w:t>
            </w:r>
            <w:r w:rsidR="00DE6F78" w:rsidRPr="00DC2729">
              <w:rPr>
                <w:rFonts w:ascii="Garamond" w:eastAsia="Batang" w:hAnsi="Garamond" w:cs="Garamond"/>
                <w:b/>
                <w:sz w:val="22"/>
                <w:szCs w:val="22"/>
                <w:highlight w:val="yellow"/>
                <w:lang w:eastAsia="x-none"/>
              </w:rPr>
              <w:t xml:space="preserve"> </w:t>
            </w:r>
            <w:r w:rsidR="00DE6F78" w:rsidRPr="00DC2729">
              <w:rPr>
                <w:rFonts w:ascii="Garamond" w:hAnsi="Garamond"/>
                <w:bCs/>
                <w:sz w:val="22"/>
                <w:szCs w:val="22"/>
                <w:highlight w:val="yellow"/>
              </w:rPr>
              <w:t>(по форме приложения 1.16 к настоящему Регламенту)</w:t>
            </w:r>
            <w:r w:rsidR="00DE6F78" w:rsidRPr="00DC2729">
              <w:rPr>
                <w:rFonts w:ascii="Garamond" w:hAnsi="Garamond"/>
                <w:bCs/>
                <w:sz w:val="22"/>
                <w:szCs w:val="22"/>
              </w:rPr>
              <w:t xml:space="preserve"> </w:t>
            </w:r>
            <w:r w:rsidRPr="00DC2729">
              <w:rPr>
                <w:rFonts w:ascii="Garamond" w:eastAsia="Calibri" w:hAnsi="Garamond"/>
                <w:sz w:val="22"/>
                <w:szCs w:val="22"/>
                <w:lang w:eastAsia="en-US"/>
              </w:rPr>
              <w:t>направляет гаранту, выдавшему банковскую гарантию, отказ от прав по банковской гарантии</w:t>
            </w:r>
            <w:r w:rsidRPr="00DC2729">
              <w:rPr>
                <w:rFonts w:ascii="Garamond" w:hAnsi="Garamond"/>
                <w:sz w:val="22"/>
                <w:szCs w:val="22"/>
                <w:highlight w:val="yellow"/>
                <w:lang w:eastAsia="en-US"/>
              </w:rPr>
              <w:t xml:space="preserve">, </w:t>
            </w:r>
            <w:r w:rsidR="00F76B67" w:rsidRPr="00DC2729">
              <w:rPr>
                <w:rFonts w:ascii="Garamond" w:hAnsi="Garamond"/>
                <w:sz w:val="22"/>
                <w:szCs w:val="22"/>
                <w:highlight w:val="yellow"/>
                <w:lang w:eastAsia="en-US"/>
              </w:rPr>
              <w:t>а также направляет поставщику мощности по договорам КОМ НГО уведомление</w:t>
            </w:r>
            <w:r w:rsidRPr="00DC2729">
              <w:rPr>
                <w:rFonts w:ascii="Garamond" w:hAnsi="Garamond"/>
                <w:sz w:val="22"/>
                <w:szCs w:val="22"/>
                <w:highlight w:val="yellow"/>
                <w:lang w:eastAsia="en-US"/>
              </w:rPr>
              <w:t xml:space="preserve"> об отказе от прав по банковской гарантии</w:t>
            </w:r>
            <w:r w:rsidR="00F76B67" w:rsidRPr="00DC2729">
              <w:rPr>
                <w:rFonts w:ascii="Garamond" w:hAnsi="Garamond"/>
                <w:sz w:val="22"/>
                <w:szCs w:val="22"/>
                <w:highlight w:val="yellow"/>
                <w:lang w:eastAsia="en-US"/>
              </w:rPr>
              <w:t xml:space="preserve"> в электронном виде по форме приложения 1.24 к настоящему Регламенту</w:t>
            </w:r>
            <w:r w:rsidRPr="00DC2729">
              <w:rPr>
                <w:rFonts w:ascii="Garamond" w:hAnsi="Garamond"/>
                <w:sz w:val="22"/>
                <w:szCs w:val="22"/>
                <w:highlight w:val="yellow"/>
                <w:lang w:eastAsia="en-US"/>
              </w:rPr>
              <w:t>.</w:t>
            </w:r>
          </w:p>
        </w:tc>
      </w:tr>
      <w:tr w:rsidR="002861C7" w:rsidRPr="00DC2729" w14:paraId="24A3BC52"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70C28CB" w14:textId="59923BAF"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5.2</w:t>
            </w:r>
          </w:p>
        </w:tc>
        <w:tc>
          <w:tcPr>
            <w:tcW w:w="6804" w:type="dxa"/>
            <w:tcBorders>
              <w:top w:val="single" w:sz="4" w:space="0" w:color="auto"/>
              <w:left w:val="single" w:sz="4" w:space="0" w:color="auto"/>
              <w:bottom w:val="single" w:sz="4" w:space="0" w:color="auto"/>
              <w:right w:val="single" w:sz="4" w:space="0" w:color="auto"/>
            </w:tcBorders>
          </w:tcPr>
          <w:p w14:paraId="0341E1A8" w14:textId="77777777" w:rsidR="002861C7" w:rsidRPr="00DC2729" w:rsidRDefault="002861C7" w:rsidP="002861C7">
            <w:pPr>
              <w:tabs>
                <w:tab w:val="left" w:pos="851"/>
              </w:tabs>
              <w:suppressAutoHyphens/>
              <w:autoSpaceDE w:val="0"/>
              <w:autoSpaceDN w:val="0"/>
              <w:spacing w:before="120" w:after="120"/>
              <w:ind w:firstLine="460"/>
              <w:jc w:val="both"/>
              <w:rPr>
                <w:rFonts w:ascii="Garamond" w:eastAsia="Batang" w:hAnsi="Garamond" w:cs="Garamond"/>
                <w:sz w:val="22"/>
                <w:szCs w:val="22"/>
                <w:lang w:eastAsia="ar-SA"/>
              </w:rPr>
            </w:pPr>
            <w:r w:rsidRPr="00DC2729">
              <w:rPr>
                <w:rFonts w:ascii="Garamond" w:eastAsia="Calibri" w:hAnsi="Garamond"/>
                <w:sz w:val="22"/>
                <w:szCs w:val="22"/>
                <w:lang w:eastAsia="en-US"/>
              </w:rPr>
              <w:t xml:space="preserve">5.2. </w:t>
            </w:r>
            <w:r w:rsidRPr="00DC2729">
              <w:rPr>
                <w:rFonts w:ascii="Garamond" w:eastAsia="Batang" w:hAnsi="Garamond" w:cs="Garamond"/>
                <w:sz w:val="22"/>
                <w:szCs w:val="22"/>
                <w:lang w:eastAsia="ar-SA"/>
              </w:rPr>
              <w:t>Предоставление обеспечения (</w:t>
            </w:r>
            <w:r w:rsidRPr="00DC2729">
              <w:rPr>
                <w:rFonts w:ascii="Garamond" w:eastAsia="Batang" w:hAnsi="Garamond" w:cs="Garamond"/>
                <w:sz w:val="22"/>
                <w:szCs w:val="22"/>
                <w:highlight w:val="yellow"/>
                <w:lang w:eastAsia="ar-SA"/>
              </w:rPr>
              <w:t>дополнительного</w:t>
            </w:r>
            <w:r w:rsidRPr="00DC2729">
              <w:rPr>
                <w:rFonts w:ascii="Garamond" w:eastAsia="Batang" w:hAnsi="Garamond" w:cs="Garamond"/>
                <w:sz w:val="22"/>
                <w:szCs w:val="22"/>
                <w:lang w:eastAsia="ar-SA"/>
              </w:rPr>
              <w:t xml:space="preserve"> обеспечения) в виде поручительства участника оптового рынка – поставщика</w:t>
            </w:r>
          </w:p>
          <w:p w14:paraId="117A9DA9" w14:textId="77777777" w:rsidR="002861C7" w:rsidRPr="00DC2729" w:rsidRDefault="002861C7" w:rsidP="002861C7">
            <w:pPr>
              <w:tabs>
                <w:tab w:val="left" w:pos="851"/>
              </w:tabs>
              <w:suppressAutoHyphens/>
              <w:autoSpaceDE w:val="0"/>
              <w:autoSpaceDN w:val="0"/>
              <w:spacing w:before="120" w:after="120"/>
              <w:ind w:firstLine="567"/>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lastRenderedPageBreak/>
              <w:t xml:space="preserve">Для инициирования процедуры предоставления обеспечения в виде поручительства участника оптового рынка – поставщика в рамках замены обеспечения либо в рамках предоставления </w:t>
            </w:r>
            <w:r w:rsidRPr="00DC2729">
              <w:rPr>
                <w:rFonts w:ascii="Garamond" w:eastAsia="Batang" w:hAnsi="Garamond" w:cs="Garamond"/>
                <w:sz w:val="22"/>
                <w:szCs w:val="22"/>
                <w:highlight w:val="yellow"/>
                <w:lang w:eastAsia="ar-SA"/>
              </w:rPr>
              <w:t>дополнительного</w:t>
            </w:r>
            <w:r w:rsidRPr="00DC2729">
              <w:rPr>
                <w:rFonts w:ascii="Garamond" w:eastAsia="Batang" w:hAnsi="Garamond" w:cs="Garamond"/>
                <w:sz w:val="22"/>
                <w:szCs w:val="22"/>
                <w:lang w:eastAsia="ar-SA"/>
              </w:rPr>
              <w:t xml:space="preserve"> обеспечения поставщику мощности по договорам КОМ НГО необходимо направить в КО и ЦФР на бумажном носителе уведомление по форме:</w:t>
            </w:r>
          </w:p>
          <w:p w14:paraId="27FF15A5" w14:textId="77777777" w:rsidR="002861C7" w:rsidRPr="00DC2729" w:rsidRDefault="002861C7" w:rsidP="002861C7">
            <w:pPr>
              <w:numPr>
                <w:ilvl w:val="0"/>
                <w:numId w:val="28"/>
              </w:numPr>
              <w:tabs>
                <w:tab w:val="left" w:pos="770"/>
              </w:tabs>
              <w:suppressAutoHyphens/>
              <w:autoSpaceDE w:val="0"/>
              <w:autoSpaceDN w:val="0"/>
              <w:spacing w:before="120" w:after="120" w:line="276" w:lineRule="auto"/>
              <w:ind w:left="0"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приложения 1.17.1 к настоящему Регламенту в случае, если действующим обеспечением является штраф, оплата которого производится по аккредитиву; </w:t>
            </w:r>
          </w:p>
          <w:p w14:paraId="7FEE1CBA" w14:textId="77777777" w:rsidR="002861C7" w:rsidRPr="00DC2729" w:rsidRDefault="002861C7" w:rsidP="002861C7">
            <w:pPr>
              <w:numPr>
                <w:ilvl w:val="0"/>
                <w:numId w:val="28"/>
              </w:numPr>
              <w:tabs>
                <w:tab w:val="left" w:pos="770"/>
              </w:tabs>
              <w:suppressAutoHyphens/>
              <w:autoSpaceDE w:val="0"/>
              <w:autoSpaceDN w:val="0"/>
              <w:spacing w:before="120" w:after="120" w:line="276" w:lineRule="auto"/>
              <w:ind w:left="0"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приложения 1.17.2 к настоящему Регламенту в случае, если действующим обеспечением является поручительство участника оптового рынка – поставщика.</w:t>
            </w:r>
          </w:p>
          <w:p w14:paraId="6CD0F7D7"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В случае если поставщиком мощности по договорам КОМ НГО направлено уведомление по форме 1.17.2 к настоящему Регламенту, КО не позднее 3 (трех) рабочих дней с даты получения уведомления направляет действующему поручителю, указанному в полученном КО от поставщика мощности уведомлении, уведомление по форме 1.17.3 к настоящему Регламенту в электронном виде с применением электронной подписи.</w:t>
            </w:r>
          </w:p>
          <w:p w14:paraId="27C0DF14"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КО не позднее 2 (двух) рабочих дней с даты получения уведомления производит проверку соответствия поручителя требованиям подп. 2 пункта 5 настоящего приложения и направляет в ЦФР информацию о соответствии/несоответствии участника оптового рынка требованиям.</w:t>
            </w:r>
          </w:p>
          <w:p w14:paraId="2D3AD25E"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Участнику оптового рынка – поставщику, намеренному стать поручителем по договорам КОМ НГО (далее – поручитель), для заключения договора коммерческого представительства для целей заключения договоров поручительства необходимо направить уведомление о соответствующем намерении в ЦФР с указанием идентификационных параметров объекта генерации (</w:t>
            </w:r>
            <w:r w:rsidRPr="00DC2729">
              <w:rPr>
                <w:rFonts w:ascii="Garamond" w:eastAsia="Batang" w:hAnsi="Garamond" w:cs="Garamond"/>
                <w:color w:val="000000"/>
                <w:sz w:val="22"/>
                <w:szCs w:val="22"/>
                <w:lang w:eastAsia="ar-SA"/>
              </w:rPr>
              <w:t xml:space="preserve">код ГТП </w:t>
            </w:r>
            <w:r w:rsidRPr="00DC2729">
              <w:rPr>
                <w:rFonts w:ascii="Garamond" w:eastAsia="Batang" w:hAnsi="Garamond" w:cs="Garamond"/>
                <w:sz w:val="22"/>
                <w:szCs w:val="22"/>
                <w:lang w:eastAsia="ar-SA"/>
              </w:rPr>
              <w:t>генерации) с приложением комплекта документов, предусмотренного пунктом 2.2.5 настоящего приложения.</w:t>
            </w:r>
          </w:p>
          <w:p w14:paraId="44A51A4B" w14:textId="77777777" w:rsidR="002861C7" w:rsidRPr="00DC2729" w:rsidRDefault="002861C7" w:rsidP="002861C7">
            <w:pPr>
              <w:tabs>
                <w:tab w:val="left" w:pos="567"/>
              </w:tabs>
              <w:suppressAutoHyphens/>
              <w:autoSpaceDE w:val="0"/>
              <w:autoSpaceDN w:val="0"/>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ЦФР с даты наиболее поздней из даты получения от поставщика мощности по договорам КОМ НГО уведомления о намерении заменить либо предоставить </w:t>
            </w:r>
            <w:r w:rsidRPr="00DC2729">
              <w:rPr>
                <w:rFonts w:ascii="Garamond" w:eastAsia="Batang" w:hAnsi="Garamond" w:cs="Garamond"/>
                <w:sz w:val="22"/>
                <w:szCs w:val="22"/>
                <w:highlight w:val="yellow"/>
                <w:lang w:eastAsia="ar-SA"/>
              </w:rPr>
              <w:t>дополнительное</w:t>
            </w:r>
            <w:r w:rsidRPr="00DC2729">
              <w:rPr>
                <w:rFonts w:ascii="Garamond" w:eastAsia="Batang" w:hAnsi="Garamond" w:cs="Garamond"/>
                <w:sz w:val="22"/>
                <w:szCs w:val="22"/>
                <w:lang w:eastAsia="ar-SA"/>
              </w:rPr>
              <w:t xml:space="preserve"> обеспечение (по форме </w:t>
            </w:r>
            <w:r w:rsidRPr="00DC2729">
              <w:rPr>
                <w:rFonts w:ascii="Garamond" w:eastAsia="Batang" w:hAnsi="Garamond" w:cs="Garamond"/>
                <w:sz w:val="22"/>
                <w:szCs w:val="22"/>
                <w:lang w:eastAsia="ar-SA"/>
              </w:rPr>
              <w:lastRenderedPageBreak/>
              <w:t xml:space="preserve">приложения 1.17.1 либо 1.17.2 настоящего Регламента) и даты получения от участника оптового рынка – поставщика уведомления о намерении стать поручителем по договорам КОМ НГО (с приложением комплекта документов, предусмотренного п. 2.2.5 настоящего приложения) рассматривает поступившее от поручителя вышеуказанное уведомление и комплект документов на соответствие требованиям настоящего Регламента и в случае: </w:t>
            </w:r>
          </w:p>
          <w:p w14:paraId="0CEE874A" w14:textId="77777777" w:rsidR="002861C7" w:rsidRPr="00DC2729" w:rsidRDefault="002861C7" w:rsidP="002861C7">
            <w:pPr>
              <w:numPr>
                <w:ilvl w:val="0"/>
                <w:numId w:val="29"/>
              </w:numPr>
              <w:tabs>
                <w:tab w:val="left" w:pos="770"/>
              </w:tabs>
              <w:suppressAutoHyphens/>
              <w:autoSpaceDE w:val="0"/>
              <w:autoSpaceDN w:val="0"/>
              <w:spacing w:before="120" w:after="120" w:line="276" w:lineRule="auto"/>
              <w:ind w:left="0"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соответствия рассмотренных документов и получения информации от КО о соответствии поручителя требованиям,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1.3 к настоящему Регламенту с указанием информации о заключенном договоре;</w:t>
            </w:r>
          </w:p>
          <w:p w14:paraId="35C8E5C5" w14:textId="77777777" w:rsidR="002861C7" w:rsidRPr="00DC2729" w:rsidRDefault="002861C7" w:rsidP="002861C7">
            <w:pPr>
              <w:numPr>
                <w:ilvl w:val="0"/>
                <w:numId w:val="29"/>
              </w:numPr>
              <w:tabs>
                <w:tab w:val="left" w:pos="770"/>
              </w:tabs>
              <w:suppressAutoHyphens/>
              <w:autoSpaceDE w:val="0"/>
              <w:autoSpaceDN w:val="0"/>
              <w:spacing w:before="120" w:after="120" w:line="276" w:lineRule="auto"/>
              <w:ind w:left="0"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несоответствия рассмотренных документов, и (или) получения информации от КО о несоответствии поручителя требованиям, и (или) предоставления документов в рамках замены обеспечения (предоставления </w:t>
            </w:r>
            <w:r w:rsidRPr="00DC2729">
              <w:rPr>
                <w:rFonts w:ascii="Garamond" w:eastAsia="Batang" w:hAnsi="Garamond" w:cs="Garamond"/>
                <w:sz w:val="22"/>
                <w:szCs w:val="22"/>
                <w:highlight w:val="yellow"/>
                <w:lang w:eastAsia="ar-SA"/>
              </w:rPr>
              <w:t>дополнительного</w:t>
            </w:r>
            <w:r w:rsidRPr="00DC2729">
              <w:rPr>
                <w:rFonts w:ascii="Garamond" w:eastAsia="Batang" w:hAnsi="Garamond" w:cs="Garamond"/>
                <w:sz w:val="22"/>
                <w:szCs w:val="22"/>
                <w:lang w:eastAsia="ar-SA"/>
              </w:rPr>
              <w:t xml:space="preserve"> обеспечения) с нарушением срока, предусмотренного настоящим приложением, направляет на бумажном носителе поручителю мотивированный отказ.</w:t>
            </w:r>
          </w:p>
          <w:p w14:paraId="77237FC5"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В случае если участник оптового рынка – поставщик намерен стать поручителем в отношении договоров КОМ НГО в рамках исполнения обязанности поставщика мощности по предоставлению </w:t>
            </w:r>
            <w:r w:rsidRPr="00DC2729">
              <w:rPr>
                <w:rFonts w:ascii="Garamond" w:eastAsia="Batang" w:hAnsi="Garamond" w:cs="Garamond"/>
                <w:sz w:val="22"/>
                <w:szCs w:val="22"/>
                <w:highlight w:val="yellow"/>
                <w:lang w:eastAsia="ar-SA"/>
              </w:rPr>
              <w:t>дополнительного</w:t>
            </w:r>
            <w:r w:rsidRPr="00DC2729">
              <w:rPr>
                <w:rFonts w:ascii="Garamond" w:eastAsia="Batang" w:hAnsi="Garamond" w:cs="Garamond"/>
                <w:sz w:val="22"/>
                <w:szCs w:val="22"/>
                <w:lang w:eastAsia="ar-SA"/>
              </w:rPr>
              <w:t xml:space="preserve"> обеспечения:</w:t>
            </w:r>
          </w:p>
          <w:p w14:paraId="64AF37D8"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 то соответствующее уведомление и комплект документов должны быть направлены поручителем в срок, предусмотренный требованиями пунктов 4.2–4.10 настоящего приложения; </w:t>
            </w:r>
          </w:p>
          <w:p w14:paraId="30FE467E"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ЦФР заключает договор коммерческого представительства для целей заключения договоров поручительства с поручителем не позднее 7 (седьмого) рабочего дня с даты истечения срока, предусмотренного пунктами 4.2–4.10 настоящего приложения, и направляет КО на бумажном носителе реестр по форме приложения 1.3 к настоящему Регламенту с указанием информации о заключенном договоре.</w:t>
            </w:r>
          </w:p>
          <w:p w14:paraId="25E30E44" w14:textId="77777777" w:rsidR="002861C7" w:rsidRPr="00DC2729" w:rsidRDefault="002861C7" w:rsidP="002861C7">
            <w:pPr>
              <w:suppressAutoHyphens/>
              <w:spacing w:before="120" w:after="120"/>
              <w:ind w:left="34"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КО после получения от ЦФР реестра по форме приложения 1.3 к настоящему Регламенту с информацией о заключении с поручителем </w:t>
            </w:r>
            <w:r w:rsidRPr="00DC2729">
              <w:rPr>
                <w:rFonts w:ascii="Garamond" w:eastAsia="Batang" w:hAnsi="Garamond" w:cs="Garamond"/>
                <w:sz w:val="22"/>
                <w:szCs w:val="22"/>
                <w:lang w:eastAsia="ar-SA"/>
              </w:rPr>
              <w:lastRenderedPageBreak/>
              <w:t>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договорам КОМ НГО.</w:t>
            </w:r>
          </w:p>
          <w:p w14:paraId="12A70CEA" w14:textId="77777777" w:rsidR="002861C7" w:rsidRPr="00DC2729" w:rsidRDefault="002861C7" w:rsidP="002861C7">
            <w:pPr>
              <w:suppressAutoHyphens/>
              <w:spacing w:before="120" w:after="120"/>
              <w:ind w:left="34"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Договоры поручительства для обеспечения обязательств по соответствующим договорам КОМ НГО заключаются в месяце, следующем за месяцем, в котором от ЦФР получен реестр по форме приложения 1.3 к настоящему Регламенту.</w:t>
            </w:r>
          </w:p>
          <w:p w14:paraId="2DA7280E"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Если действующим обеспечением по договорам КОМ НГО является поручительство участника оптового рынка – поставщика, КО с даты подписания договора поручительства с новым поручителем расторгает договор поручительства с действующим поручителем.</w:t>
            </w:r>
          </w:p>
          <w:p w14:paraId="00B859A9"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Не позднее 3 рабочих дней с даты подписания новых договоров поручительства по договорам КОМ НГО КО направляет в ЦФР в электронном виде с применением электронной подписи реестр заключенных договоров поручительства (по форме приложения 1.4 к настоящему Регламенту), содержащий перечень новых договоров, и реестр расторгнутых договоров поручительства (по форме приложения 1.5 к настоящему Регламенту).</w:t>
            </w:r>
          </w:p>
          <w:p w14:paraId="3B546131" w14:textId="77777777" w:rsidR="002861C7" w:rsidRPr="00DC2729" w:rsidRDefault="002861C7" w:rsidP="002861C7">
            <w:pPr>
              <w:tabs>
                <w:tab w:val="left" w:pos="567"/>
              </w:tabs>
              <w:spacing w:before="120" w:after="120"/>
              <w:ind w:firstLine="550"/>
              <w:jc w:val="both"/>
              <w:rPr>
                <w:rFonts w:ascii="Garamond" w:hAnsi="Garamond"/>
                <w:sz w:val="22"/>
                <w:szCs w:val="22"/>
              </w:rPr>
            </w:pPr>
            <w:r w:rsidRPr="00DC2729">
              <w:rPr>
                <w:rFonts w:ascii="Garamond" w:hAnsi="Garamond"/>
                <w:sz w:val="22"/>
                <w:szCs w:val="22"/>
              </w:rPr>
              <w:t xml:space="preserve">В случае если исполнение обязательств по договорам КОМ НГО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 </w:t>
            </w:r>
            <w:r w:rsidRPr="00DC2729">
              <w:rPr>
                <w:rFonts w:ascii="Garamond" w:hAnsi="Garamond"/>
                <w:sz w:val="22"/>
                <w:szCs w:val="22"/>
                <w:highlight w:val="yellow"/>
              </w:rPr>
              <w:t>при условии, что указанным аккредитивом не обеспечивается исполнение обязательств по иным договорам КОМ НГО</w:t>
            </w:r>
            <w:r w:rsidRPr="00DC2729">
              <w:rPr>
                <w:rFonts w:ascii="Garamond" w:hAnsi="Garamond"/>
                <w:sz w:val="22"/>
                <w:szCs w:val="22"/>
              </w:rPr>
              <w:t>.</w:t>
            </w:r>
          </w:p>
          <w:p w14:paraId="2885DD66" w14:textId="7F484990" w:rsidR="002861C7" w:rsidRPr="00DC2729" w:rsidRDefault="002861C7" w:rsidP="002861C7">
            <w:pPr>
              <w:tabs>
                <w:tab w:val="left" w:pos="567"/>
              </w:tabs>
              <w:spacing w:before="120" w:after="120"/>
              <w:ind w:firstLine="550"/>
              <w:jc w:val="both"/>
              <w:rPr>
                <w:rFonts w:ascii="Garamond" w:hAnsi="Garamond"/>
                <w:sz w:val="22"/>
                <w:szCs w:val="22"/>
              </w:rPr>
            </w:pPr>
            <w:r w:rsidRPr="00DC2729">
              <w:rPr>
                <w:rFonts w:ascii="Garamond" w:hAnsi="Garamond"/>
                <w:sz w:val="22"/>
                <w:szCs w:val="22"/>
              </w:rPr>
              <w:t xml:space="preserve">В случае если исполнение обязательств по договорам КОМ НГО обеспечивается (обеспечивалось) банковской гарантией, ЦФР в течение 5 (пяти) рабочих дней со дня, следующего за днем получения от КО реестра заключенных договоров поручительства, направляет гаранту, выдавшему банковскую гарантию, отказ от прав по банковской </w:t>
            </w:r>
            <w:r w:rsidRPr="00DC2729">
              <w:rPr>
                <w:rFonts w:ascii="Garamond" w:hAnsi="Garamond"/>
                <w:sz w:val="22"/>
                <w:szCs w:val="22"/>
                <w:highlight w:val="yellow"/>
              </w:rPr>
              <w:t>гарантии при условии, что указанной банковской гарантией не обеспечивается исполнение обязательств по иным договорам КОМ НГО</w:t>
            </w:r>
            <w:r w:rsidRPr="00DC2729">
              <w:rPr>
                <w:rFonts w:ascii="Garamond" w:hAnsi="Garamond"/>
                <w:sz w:val="22"/>
                <w:szCs w:val="22"/>
              </w:rPr>
              <w:t>.</w:t>
            </w:r>
          </w:p>
        </w:tc>
        <w:tc>
          <w:tcPr>
            <w:tcW w:w="7229" w:type="dxa"/>
            <w:tcBorders>
              <w:top w:val="single" w:sz="4" w:space="0" w:color="auto"/>
              <w:left w:val="single" w:sz="4" w:space="0" w:color="auto"/>
              <w:bottom w:val="single" w:sz="4" w:space="0" w:color="auto"/>
              <w:right w:val="single" w:sz="4" w:space="0" w:color="auto"/>
            </w:tcBorders>
          </w:tcPr>
          <w:p w14:paraId="3431DE19" w14:textId="7D747CEE" w:rsidR="002861C7" w:rsidRPr="00DC2729" w:rsidRDefault="002861C7" w:rsidP="002861C7">
            <w:pPr>
              <w:tabs>
                <w:tab w:val="left" w:pos="851"/>
              </w:tabs>
              <w:suppressAutoHyphens/>
              <w:autoSpaceDE w:val="0"/>
              <w:autoSpaceDN w:val="0"/>
              <w:spacing w:before="120" w:after="120"/>
              <w:ind w:firstLine="460"/>
              <w:jc w:val="both"/>
              <w:rPr>
                <w:rFonts w:ascii="Garamond" w:eastAsia="Batang" w:hAnsi="Garamond" w:cs="Garamond"/>
                <w:sz w:val="22"/>
                <w:szCs w:val="22"/>
                <w:lang w:eastAsia="ar-SA"/>
              </w:rPr>
            </w:pPr>
            <w:r w:rsidRPr="00DC2729">
              <w:rPr>
                <w:rFonts w:ascii="Garamond" w:eastAsia="Calibri" w:hAnsi="Garamond"/>
                <w:sz w:val="22"/>
                <w:szCs w:val="22"/>
                <w:lang w:eastAsia="en-US"/>
              </w:rPr>
              <w:lastRenderedPageBreak/>
              <w:t xml:space="preserve">5.2. </w:t>
            </w:r>
            <w:r w:rsidRPr="00DC2729">
              <w:rPr>
                <w:rFonts w:ascii="Garamond" w:eastAsia="Batang" w:hAnsi="Garamond" w:cs="Garamond"/>
                <w:sz w:val="22"/>
                <w:szCs w:val="22"/>
                <w:lang w:eastAsia="ar-SA"/>
              </w:rPr>
              <w:t>Предоставление обеспечения (</w:t>
            </w:r>
            <w:r w:rsidRPr="00DC2729">
              <w:rPr>
                <w:rFonts w:ascii="Garamond" w:eastAsia="Batang" w:hAnsi="Garamond" w:cs="Garamond"/>
                <w:sz w:val="22"/>
                <w:szCs w:val="22"/>
                <w:highlight w:val="yellow"/>
                <w:lang w:eastAsia="ar-SA"/>
              </w:rPr>
              <w:t>нового</w:t>
            </w:r>
            <w:r w:rsidRPr="00DC2729">
              <w:rPr>
                <w:rFonts w:ascii="Garamond" w:eastAsia="Batang" w:hAnsi="Garamond" w:cs="Garamond"/>
                <w:sz w:val="22"/>
                <w:szCs w:val="22"/>
                <w:lang w:eastAsia="ar-SA"/>
              </w:rPr>
              <w:t xml:space="preserve"> обеспечения) в виде поручительства участника оптового рынка – поставщика</w:t>
            </w:r>
          </w:p>
          <w:p w14:paraId="782222E5" w14:textId="3E33CD7A" w:rsidR="002861C7" w:rsidRPr="00DC2729" w:rsidRDefault="002861C7" w:rsidP="002861C7">
            <w:pPr>
              <w:tabs>
                <w:tab w:val="left" w:pos="851"/>
              </w:tabs>
              <w:suppressAutoHyphens/>
              <w:autoSpaceDE w:val="0"/>
              <w:autoSpaceDN w:val="0"/>
              <w:spacing w:before="120" w:after="120"/>
              <w:ind w:firstLine="567"/>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lastRenderedPageBreak/>
              <w:t xml:space="preserve">Для инициирования процедуры предоставления обеспечения в виде поручительства участника оптового рынка – поставщика в рамках замены обеспечения либо в рамках предоставления </w:t>
            </w:r>
            <w:r w:rsidRPr="00DC2729">
              <w:rPr>
                <w:rFonts w:ascii="Garamond" w:eastAsia="Batang" w:hAnsi="Garamond" w:cs="Garamond"/>
                <w:sz w:val="22"/>
                <w:szCs w:val="22"/>
                <w:highlight w:val="yellow"/>
                <w:lang w:eastAsia="ar-SA"/>
              </w:rPr>
              <w:t>нового</w:t>
            </w:r>
            <w:r w:rsidRPr="00DC2729">
              <w:rPr>
                <w:rFonts w:ascii="Garamond" w:eastAsia="Batang" w:hAnsi="Garamond" w:cs="Garamond"/>
                <w:sz w:val="22"/>
                <w:szCs w:val="22"/>
                <w:lang w:eastAsia="ar-SA"/>
              </w:rPr>
              <w:t xml:space="preserve"> обеспечения поставщику мощности по договорам КОМ НГО необходимо направить в КО и ЦФР на бумажном носителе уведомление по форме:</w:t>
            </w:r>
          </w:p>
          <w:p w14:paraId="50A1A5C6" w14:textId="77777777" w:rsidR="002861C7" w:rsidRPr="00DC2729" w:rsidRDefault="002861C7" w:rsidP="002861C7">
            <w:pPr>
              <w:numPr>
                <w:ilvl w:val="0"/>
                <w:numId w:val="28"/>
              </w:numPr>
              <w:tabs>
                <w:tab w:val="left" w:pos="770"/>
              </w:tabs>
              <w:suppressAutoHyphens/>
              <w:autoSpaceDE w:val="0"/>
              <w:autoSpaceDN w:val="0"/>
              <w:spacing w:before="120" w:after="120" w:line="276" w:lineRule="auto"/>
              <w:ind w:left="0"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приложения 1.17.1 к настоящему Регламенту в случае, если действующим обеспечением является штраф, оплата которого производится по аккредитиву; </w:t>
            </w:r>
          </w:p>
          <w:p w14:paraId="64617D10" w14:textId="77777777" w:rsidR="002861C7" w:rsidRPr="00DC2729" w:rsidRDefault="002861C7" w:rsidP="002861C7">
            <w:pPr>
              <w:numPr>
                <w:ilvl w:val="0"/>
                <w:numId w:val="28"/>
              </w:numPr>
              <w:tabs>
                <w:tab w:val="left" w:pos="770"/>
              </w:tabs>
              <w:suppressAutoHyphens/>
              <w:autoSpaceDE w:val="0"/>
              <w:autoSpaceDN w:val="0"/>
              <w:spacing w:before="120" w:after="120" w:line="276" w:lineRule="auto"/>
              <w:ind w:left="0"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приложения 1.17.2 к настоящему Регламенту в случае, если действующим обеспечением является поручительство участника оптового рынка – поставщика.</w:t>
            </w:r>
          </w:p>
          <w:p w14:paraId="0B07AA61"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В случае если поставщиком мощности по договорам КОМ НГО направлено уведомление по форме 1.17.2 к настоящему Регламенту, КО не позднее 3 (трех) рабочих дней с даты получения уведомления направляет действующему поручителю, указанному в полученном КО от поставщика мощности уведомлении, уведомление по форме 1.17.3 к настоящему Регламенту в электронном виде с применением электронной подписи.</w:t>
            </w:r>
          </w:p>
          <w:p w14:paraId="401FFD5E"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КО не позднее 2 (двух) рабочих дней с даты получения уведомления производит проверку соответствия поручителя требованиям подп. 2 пункта 5 настоящего приложения и направляет в ЦФР информацию о соответствии/несоответствии участника оптового рынка требованиям.</w:t>
            </w:r>
          </w:p>
          <w:p w14:paraId="2647C67B"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Участнику оптового рынка – поставщику, намеренному стать поручителем по договорам КОМ НГО (далее – поручитель), для заключения договора коммерческого представительства для целей заключения договоров поручительства необходимо направить уведомление о соответствующем намерении в ЦФР с указанием идентификационных параметров объекта генерации (</w:t>
            </w:r>
            <w:r w:rsidRPr="00DC2729">
              <w:rPr>
                <w:rFonts w:ascii="Garamond" w:eastAsia="Batang" w:hAnsi="Garamond" w:cs="Garamond"/>
                <w:color w:val="000000"/>
                <w:sz w:val="22"/>
                <w:szCs w:val="22"/>
                <w:lang w:eastAsia="ar-SA"/>
              </w:rPr>
              <w:t xml:space="preserve">код ГТП </w:t>
            </w:r>
            <w:r w:rsidRPr="00DC2729">
              <w:rPr>
                <w:rFonts w:ascii="Garamond" w:eastAsia="Batang" w:hAnsi="Garamond" w:cs="Garamond"/>
                <w:sz w:val="22"/>
                <w:szCs w:val="22"/>
                <w:lang w:eastAsia="ar-SA"/>
              </w:rPr>
              <w:t>генерации) с приложением комплекта документов, предусмотренного пунктом 2.2.5 настоящего приложения.</w:t>
            </w:r>
          </w:p>
          <w:p w14:paraId="2A963387" w14:textId="5867A0F7" w:rsidR="002861C7" w:rsidRPr="00DC2729" w:rsidRDefault="002861C7" w:rsidP="002861C7">
            <w:pPr>
              <w:tabs>
                <w:tab w:val="left" w:pos="567"/>
              </w:tabs>
              <w:suppressAutoHyphens/>
              <w:autoSpaceDE w:val="0"/>
              <w:autoSpaceDN w:val="0"/>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ЦФР с даты наиболее поздней из даты получения от поставщика мощности по договорам КОМ НГО уведомления о намерении заменить либо предоставить </w:t>
            </w:r>
            <w:r w:rsidRPr="00DC2729">
              <w:rPr>
                <w:rFonts w:ascii="Garamond" w:eastAsia="Batang" w:hAnsi="Garamond" w:cs="Garamond"/>
                <w:sz w:val="22"/>
                <w:szCs w:val="22"/>
                <w:highlight w:val="yellow"/>
                <w:lang w:eastAsia="ar-SA"/>
              </w:rPr>
              <w:t>новое</w:t>
            </w:r>
            <w:r w:rsidRPr="00DC2729">
              <w:rPr>
                <w:rFonts w:ascii="Garamond" w:eastAsia="Batang" w:hAnsi="Garamond" w:cs="Garamond"/>
                <w:sz w:val="22"/>
                <w:szCs w:val="22"/>
                <w:lang w:eastAsia="ar-SA"/>
              </w:rPr>
              <w:t xml:space="preserve"> обеспечение (по форме приложения 1.17.1 либо 1.17.2 настоящего Регламента) и даты получения от участника оптового рынка – поставщика уведомления о намерении стать поручителем по договорам КОМ НГО (с приложением комплекта документов, предусмотренного п. 2.2.5 настоящего приложения) рассматривает поступившее от поручителя </w:t>
            </w:r>
            <w:r w:rsidRPr="00DC2729">
              <w:rPr>
                <w:rFonts w:ascii="Garamond" w:eastAsia="Batang" w:hAnsi="Garamond" w:cs="Garamond"/>
                <w:sz w:val="22"/>
                <w:szCs w:val="22"/>
                <w:lang w:eastAsia="ar-SA"/>
              </w:rPr>
              <w:lastRenderedPageBreak/>
              <w:t xml:space="preserve">вышеуказанное уведомление и комплект документов на соответствие требованиям настоящего Регламента и в случае: </w:t>
            </w:r>
          </w:p>
          <w:p w14:paraId="5F438986" w14:textId="77777777" w:rsidR="002861C7" w:rsidRPr="00DC2729" w:rsidRDefault="002861C7" w:rsidP="002861C7">
            <w:pPr>
              <w:numPr>
                <w:ilvl w:val="0"/>
                <w:numId w:val="29"/>
              </w:numPr>
              <w:tabs>
                <w:tab w:val="left" w:pos="770"/>
              </w:tabs>
              <w:suppressAutoHyphens/>
              <w:autoSpaceDE w:val="0"/>
              <w:autoSpaceDN w:val="0"/>
              <w:spacing w:before="120" w:after="120" w:line="276" w:lineRule="auto"/>
              <w:ind w:left="0"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соответствия рассмотренных документов и получения информации от КО о соответствии поручителя требованиям, заключает договор коммерческого представительства для целей заключения договоров поручительства с поручителем и направляет КО на бумажном носителе реестр по форме приложения 1.3 к настоящему Регламенту с указанием информации о заключенном договоре;</w:t>
            </w:r>
          </w:p>
          <w:p w14:paraId="3CFFBE75" w14:textId="310B735D" w:rsidR="002861C7" w:rsidRPr="00DC2729" w:rsidRDefault="002861C7" w:rsidP="002861C7">
            <w:pPr>
              <w:numPr>
                <w:ilvl w:val="0"/>
                <w:numId w:val="29"/>
              </w:numPr>
              <w:tabs>
                <w:tab w:val="left" w:pos="770"/>
              </w:tabs>
              <w:suppressAutoHyphens/>
              <w:autoSpaceDE w:val="0"/>
              <w:autoSpaceDN w:val="0"/>
              <w:spacing w:before="120" w:after="120" w:line="276" w:lineRule="auto"/>
              <w:ind w:left="0"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несоответствия рассмотренных документов, и (или) получения информации от КО о несоответствии поручителя требованиям, и (или) предоставления документов в рамках замены обеспечения (предоставления </w:t>
            </w:r>
            <w:r w:rsidRPr="00DC2729">
              <w:rPr>
                <w:rFonts w:ascii="Garamond" w:eastAsia="Batang" w:hAnsi="Garamond" w:cs="Garamond"/>
                <w:sz w:val="22"/>
                <w:szCs w:val="22"/>
                <w:highlight w:val="yellow"/>
                <w:lang w:eastAsia="ar-SA"/>
              </w:rPr>
              <w:t>нового</w:t>
            </w:r>
            <w:r w:rsidRPr="00DC2729">
              <w:rPr>
                <w:rFonts w:ascii="Garamond" w:eastAsia="Batang" w:hAnsi="Garamond" w:cs="Garamond"/>
                <w:sz w:val="22"/>
                <w:szCs w:val="22"/>
                <w:lang w:eastAsia="ar-SA"/>
              </w:rPr>
              <w:t xml:space="preserve"> обеспечения) с нарушением срока, предусмотренного настоящим приложением, направляет на бумажном носителе поручителю мотивированный отказ.</w:t>
            </w:r>
          </w:p>
          <w:p w14:paraId="3A3A741B" w14:textId="2D91FEB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В случае если участник оптового рынка – поставщик намерен стать поручителем в отношении договоров КОМ НГО в рамках исполнения обязанности поставщика мощности по предоставлению </w:t>
            </w:r>
            <w:r w:rsidRPr="00DC2729">
              <w:rPr>
                <w:rFonts w:ascii="Garamond" w:eastAsia="Batang" w:hAnsi="Garamond" w:cs="Garamond"/>
                <w:sz w:val="22"/>
                <w:szCs w:val="22"/>
                <w:highlight w:val="yellow"/>
                <w:lang w:eastAsia="ar-SA"/>
              </w:rPr>
              <w:t>нового</w:t>
            </w:r>
            <w:r w:rsidRPr="00DC2729">
              <w:rPr>
                <w:rFonts w:ascii="Garamond" w:eastAsia="Batang" w:hAnsi="Garamond" w:cs="Garamond"/>
                <w:sz w:val="22"/>
                <w:szCs w:val="22"/>
                <w:lang w:eastAsia="ar-SA"/>
              </w:rPr>
              <w:t xml:space="preserve"> обеспечения:</w:t>
            </w:r>
          </w:p>
          <w:p w14:paraId="6F851555"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 то соответствующее уведомление и комплект документов должны быть направлены поручителем в срок, предусмотренный требованиями пунктов 4.2–4.10 настоящего приложения; </w:t>
            </w:r>
          </w:p>
          <w:p w14:paraId="5F9062CD"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ЦФР заключает договор коммерческого представительства для целей заключения договоров поручительства с поручителем не позднее 7 (седьмого) рабочего дня с даты истечения срока, предусмотренного пунктами 4.2–4.10 настоящего приложения, и направляет КО на бумажном носителе реестр по форме приложения 1.3 к настоящему Регламенту с указанием информации о заключенном договоре.</w:t>
            </w:r>
          </w:p>
          <w:p w14:paraId="412B354E" w14:textId="77777777" w:rsidR="002861C7" w:rsidRPr="00DC2729" w:rsidRDefault="002861C7" w:rsidP="002861C7">
            <w:pPr>
              <w:suppressAutoHyphens/>
              <w:spacing w:before="120" w:after="120"/>
              <w:ind w:left="34"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КО после получения от ЦФР реестра по форме приложения 1.3 к настоящему Регламенту с информацией о заключении с поручителем договора коммерческого представительства для целей заключения договоров поручительства организует заключение новых договоров поручительства для обеспечения обязательств по соответствующим договорам КОМ НГО.</w:t>
            </w:r>
          </w:p>
          <w:p w14:paraId="31A8BB37" w14:textId="77777777" w:rsidR="002861C7" w:rsidRPr="00DC2729" w:rsidRDefault="002861C7" w:rsidP="002861C7">
            <w:pPr>
              <w:suppressAutoHyphens/>
              <w:spacing w:before="120" w:after="120"/>
              <w:ind w:left="34"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Договоры поручительства для обеспечения обязательств по соответствующим договорам КОМ НГО заключаются в месяце, следующем </w:t>
            </w:r>
            <w:r w:rsidRPr="00DC2729">
              <w:rPr>
                <w:rFonts w:ascii="Garamond" w:eastAsia="Batang" w:hAnsi="Garamond" w:cs="Garamond"/>
                <w:sz w:val="22"/>
                <w:szCs w:val="22"/>
                <w:lang w:eastAsia="ar-SA"/>
              </w:rPr>
              <w:lastRenderedPageBreak/>
              <w:t>за месяцем, в котором от ЦФР получен реестр по форме приложения 1.3 к настоящему Регламенту.</w:t>
            </w:r>
          </w:p>
          <w:p w14:paraId="31230A91"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Если действующим обеспечением по договорам КОМ НГО является поручительство участника оптового рынка – поставщика, КО с даты подписания договора поручительства с новым поручителем расторгает договор поручительства с действующим поручителем.</w:t>
            </w:r>
          </w:p>
          <w:p w14:paraId="2859317F"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Не позднее 3 рабочих дней с даты подписания новых договоров поручительства по договорам КОМ НГО КО направляет в ЦФР в электронном виде с применением электронной подписи реестр заключенных договоров поручительства (по форме приложения 1.4 к настоящему Регламенту), содержащий перечень новых договоров, и реестр расторгнутых договоров поручительства (по форме приложения 1.5 к настоящему Регламенту).</w:t>
            </w:r>
          </w:p>
          <w:p w14:paraId="00CCA04B" w14:textId="4C4355EC" w:rsidR="002861C7" w:rsidRPr="00DC2729" w:rsidRDefault="002861C7" w:rsidP="002861C7">
            <w:pPr>
              <w:tabs>
                <w:tab w:val="left" w:pos="567"/>
              </w:tabs>
              <w:spacing w:before="120" w:after="120"/>
              <w:ind w:firstLine="550"/>
              <w:jc w:val="both"/>
              <w:rPr>
                <w:rFonts w:ascii="Garamond" w:hAnsi="Garamond"/>
                <w:sz w:val="22"/>
                <w:szCs w:val="22"/>
              </w:rPr>
            </w:pPr>
            <w:r w:rsidRPr="00DC2729">
              <w:rPr>
                <w:rFonts w:ascii="Garamond" w:hAnsi="Garamond"/>
                <w:sz w:val="22"/>
                <w:szCs w:val="22"/>
              </w:rPr>
              <w:t>В случае если исполнение обязательств по договорам КОМ НГО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w:t>
            </w:r>
            <w:r w:rsidR="005C20EC" w:rsidRPr="00071283">
              <w:rPr>
                <w:rFonts w:ascii="Garamond" w:hAnsi="Garamond"/>
                <w:sz w:val="22"/>
                <w:szCs w:val="22"/>
                <w:highlight w:val="yellow"/>
              </w:rPr>
              <w:t>,</w:t>
            </w:r>
            <w:r w:rsidRPr="00071283">
              <w:rPr>
                <w:rFonts w:ascii="Garamond" w:hAnsi="Garamond"/>
                <w:sz w:val="22"/>
                <w:szCs w:val="22"/>
                <w:highlight w:val="yellow"/>
              </w:rPr>
              <w:t xml:space="preserve"> </w:t>
            </w:r>
            <w:r w:rsidR="00F76B67" w:rsidRPr="00071283">
              <w:rPr>
                <w:rFonts w:ascii="Garamond" w:hAnsi="Garamond"/>
                <w:sz w:val="22"/>
                <w:szCs w:val="22"/>
                <w:highlight w:val="yellow"/>
                <w:lang w:eastAsia="en-US"/>
              </w:rPr>
              <w:t>а</w:t>
            </w:r>
            <w:r w:rsidR="00F76B67" w:rsidRPr="00DC2729">
              <w:rPr>
                <w:rFonts w:ascii="Garamond" w:hAnsi="Garamond"/>
                <w:sz w:val="22"/>
                <w:szCs w:val="22"/>
                <w:highlight w:val="yellow"/>
                <w:lang w:eastAsia="en-US"/>
              </w:rPr>
              <w:t xml:space="preserve"> также направляет поставщику мощности по договорам КОМ НГО уведомление об отказе от аккредитива</w:t>
            </w:r>
            <w:r w:rsidR="00F76B67" w:rsidRPr="00DC2729">
              <w:rPr>
                <w:rFonts w:ascii="Garamond" w:hAnsi="Garamond"/>
                <w:sz w:val="22"/>
                <w:szCs w:val="22"/>
                <w:lang w:eastAsia="en-US"/>
              </w:rPr>
              <w:t xml:space="preserve"> </w:t>
            </w:r>
            <w:r w:rsidR="00F76B67" w:rsidRPr="00DC2729">
              <w:rPr>
                <w:rFonts w:ascii="Garamond" w:hAnsi="Garamond"/>
                <w:sz w:val="22"/>
                <w:szCs w:val="22"/>
                <w:highlight w:val="yellow"/>
                <w:lang w:eastAsia="en-US"/>
              </w:rPr>
              <w:t>в электронном виде по форме приложения 1.25 к настоящему Регламенту.</w:t>
            </w:r>
          </w:p>
          <w:p w14:paraId="328B4A07" w14:textId="64421CBD" w:rsidR="002861C7" w:rsidRPr="00DC2729" w:rsidRDefault="002861C7" w:rsidP="00071283">
            <w:pPr>
              <w:tabs>
                <w:tab w:val="left" w:pos="4120"/>
              </w:tabs>
              <w:suppressAutoHyphens/>
              <w:spacing w:before="120" w:after="120"/>
              <w:ind w:firstLine="601"/>
              <w:jc w:val="both"/>
              <w:rPr>
                <w:rFonts w:ascii="Garamond" w:eastAsia="Batang" w:hAnsi="Garamond" w:cs="Garamond"/>
                <w:b/>
                <w:sz w:val="22"/>
                <w:szCs w:val="22"/>
                <w:lang w:eastAsia="ar-SA"/>
              </w:rPr>
            </w:pPr>
            <w:r w:rsidRPr="00DC2729">
              <w:rPr>
                <w:rFonts w:ascii="Garamond" w:hAnsi="Garamond"/>
                <w:sz w:val="22"/>
                <w:szCs w:val="22"/>
              </w:rPr>
              <w:t>В случае если исполнение обязательств по договорам КОМ НГО обеспечивается (обеспечивалось) банковской гарантией, ЦФР в течение 5 (пяти) рабочих дней со дня, следующего за днем получения от КО реестра заключенных договоров поручительства, направляет гаранту, выдавшему банковскую гарантию, отказ от прав по банковской гарантии</w:t>
            </w:r>
            <w:r w:rsidR="005C20EC" w:rsidRPr="00071283">
              <w:rPr>
                <w:rFonts w:ascii="Garamond" w:hAnsi="Garamond"/>
                <w:sz w:val="22"/>
                <w:szCs w:val="22"/>
                <w:highlight w:val="yellow"/>
              </w:rPr>
              <w:t>,</w:t>
            </w:r>
            <w:r w:rsidRPr="00071283">
              <w:rPr>
                <w:rFonts w:ascii="Garamond" w:hAnsi="Garamond"/>
                <w:sz w:val="22"/>
                <w:szCs w:val="22"/>
                <w:highlight w:val="yellow"/>
              </w:rPr>
              <w:t xml:space="preserve"> </w:t>
            </w:r>
            <w:r w:rsidR="00F76B67" w:rsidRPr="00071283">
              <w:rPr>
                <w:rFonts w:ascii="Garamond" w:hAnsi="Garamond"/>
                <w:sz w:val="22"/>
                <w:szCs w:val="22"/>
                <w:highlight w:val="yellow"/>
                <w:lang w:eastAsia="en-US"/>
              </w:rPr>
              <w:t>а</w:t>
            </w:r>
            <w:r w:rsidR="00F76B67" w:rsidRPr="00DC2729">
              <w:rPr>
                <w:rFonts w:ascii="Garamond" w:hAnsi="Garamond"/>
                <w:sz w:val="22"/>
                <w:szCs w:val="22"/>
                <w:highlight w:val="yellow"/>
                <w:lang w:eastAsia="en-US"/>
              </w:rPr>
              <w:t xml:space="preserve"> также направляет поставщику мощности по договорам КОМ НГО уведомление об отказе от прав по банковской гарантии в электронном виде по форме приложения 1.24 к настоящему Регламенту.</w:t>
            </w:r>
          </w:p>
        </w:tc>
      </w:tr>
      <w:tr w:rsidR="002861C7" w:rsidRPr="00DC2729" w14:paraId="31C2E24C"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387C5E18" w14:textId="5F8C5B2D"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lastRenderedPageBreak/>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5.3</w:t>
            </w:r>
          </w:p>
        </w:tc>
        <w:tc>
          <w:tcPr>
            <w:tcW w:w="6804" w:type="dxa"/>
            <w:tcBorders>
              <w:top w:val="single" w:sz="4" w:space="0" w:color="auto"/>
              <w:left w:val="single" w:sz="4" w:space="0" w:color="auto"/>
              <w:bottom w:val="single" w:sz="4" w:space="0" w:color="auto"/>
              <w:right w:val="single" w:sz="4" w:space="0" w:color="auto"/>
            </w:tcBorders>
          </w:tcPr>
          <w:p w14:paraId="4FE82424" w14:textId="77777777" w:rsidR="002861C7" w:rsidRPr="00DC2729" w:rsidRDefault="002861C7" w:rsidP="002861C7">
            <w:pPr>
              <w:spacing w:before="120" w:after="120"/>
              <w:ind w:firstLine="460"/>
              <w:jc w:val="both"/>
              <w:rPr>
                <w:rFonts w:ascii="Garamond" w:eastAsia="Calibri" w:hAnsi="Garamond"/>
                <w:sz w:val="22"/>
                <w:szCs w:val="22"/>
                <w:lang w:eastAsia="en-US"/>
              </w:rPr>
            </w:pPr>
            <w:r w:rsidRPr="00DC2729">
              <w:rPr>
                <w:rFonts w:ascii="Garamond" w:eastAsia="Calibri" w:hAnsi="Garamond"/>
                <w:sz w:val="22"/>
                <w:szCs w:val="22"/>
                <w:lang w:eastAsia="en-US"/>
              </w:rPr>
              <w:t xml:space="preserve">5.3. </w:t>
            </w:r>
            <w:r w:rsidRPr="00DC2729">
              <w:rPr>
                <w:rFonts w:ascii="Garamond" w:hAnsi="Garamond"/>
                <w:sz w:val="22"/>
                <w:szCs w:val="22"/>
              </w:rPr>
              <w:t>Предоставление обеспечения (</w:t>
            </w:r>
            <w:r w:rsidRPr="00DC2729">
              <w:rPr>
                <w:rFonts w:ascii="Garamond" w:hAnsi="Garamond"/>
                <w:sz w:val="22"/>
                <w:szCs w:val="22"/>
                <w:highlight w:val="yellow"/>
              </w:rPr>
              <w:t>дополнительного</w:t>
            </w:r>
            <w:r w:rsidRPr="00DC2729">
              <w:rPr>
                <w:rFonts w:ascii="Garamond" w:hAnsi="Garamond"/>
                <w:sz w:val="22"/>
                <w:szCs w:val="22"/>
              </w:rPr>
              <w:t xml:space="preserve"> обеспечения) в</w:t>
            </w:r>
            <w:r w:rsidRPr="00DC2729">
              <w:rPr>
                <w:rFonts w:ascii="Garamond" w:hAnsi="Garamond"/>
                <w:sz w:val="22"/>
                <w:szCs w:val="22"/>
                <w:lang w:eastAsia="en-US"/>
              </w:rPr>
              <w:t xml:space="preserve"> виде штрафа по договору КОМ НГО, оплата которого осуществляется по аккредитиву</w:t>
            </w:r>
          </w:p>
          <w:p w14:paraId="17BF6042" w14:textId="77777777" w:rsidR="002861C7" w:rsidRPr="00DC2729" w:rsidRDefault="002861C7" w:rsidP="002861C7">
            <w:pPr>
              <w:tabs>
                <w:tab w:val="left" w:pos="851"/>
              </w:tabs>
              <w:spacing w:before="120" w:after="120"/>
              <w:ind w:firstLine="567"/>
              <w:jc w:val="both"/>
              <w:rPr>
                <w:rFonts w:ascii="Garamond" w:hAnsi="Garamond"/>
                <w:sz w:val="22"/>
                <w:szCs w:val="22"/>
              </w:rPr>
            </w:pPr>
            <w:r w:rsidRPr="00DC2729">
              <w:rPr>
                <w:rFonts w:ascii="Garamond" w:hAnsi="Garamond"/>
                <w:sz w:val="22"/>
                <w:szCs w:val="22"/>
              </w:rPr>
              <w:t xml:space="preserve">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w:t>
            </w:r>
            <w:r w:rsidRPr="00DC2729">
              <w:rPr>
                <w:rFonts w:ascii="Garamond" w:hAnsi="Garamond"/>
                <w:sz w:val="22"/>
                <w:szCs w:val="22"/>
                <w:highlight w:val="yellow"/>
              </w:rPr>
              <w:t>дополнительного</w:t>
            </w:r>
            <w:r w:rsidRPr="00DC2729">
              <w:rPr>
                <w:rFonts w:ascii="Garamond" w:hAnsi="Garamond"/>
                <w:sz w:val="22"/>
                <w:szCs w:val="22"/>
              </w:rPr>
              <w:t xml:space="preserve"> обеспечения, поставщику мощности по договорам КОМ НГО необходимо направить:</w:t>
            </w:r>
          </w:p>
          <w:p w14:paraId="23DC7C06" w14:textId="77777777" w:rsidR="002861C7" w:rsidRPr="00DC2729" w:rsidRDefault="002861C7" w:rsidP="002861C7">
            <w:pPr>
              <w:tabs>
                <w:tab w:val="left" w:pos="851"/>
              </w:tabs>
              <w:spacing w:before="120" w:after="120"/>
              <w:ind w:firstLine="550"/>
              <w:jc w:val="both"/>
              <w:rPr>
                <w:rFonts w:ascii="Garamond" w:hAnsi="Garamond"/>
                <w:sz w:val="22"/>
                <w:szCs w:val="22"/>
              </w:rPr>
            </w:pPr>
            <w:r w:rsidRPr="00DC2729">
              <w:rPr>
                <w:rFonts w:ascii="Garamond" w:hAnsi="Garamond"/>
                <w:sz w:val="22"/>
                <w:szCs w:val="22"/>
              </w:rPr>
              <w:t xml:space="preserve">– в КО и ЦФР </w:t>
            </w:r>
            <w:r w:rsidRPr="00DC2729">
              <w:rPr>
                <w:rFonts w:ascii="Garamond" w:hAnsi="Garamond" w:cs="Garamond"/>
                <w:sz w:val="22"/>
                <w:szCs w:val="22"/>
                <w:lang w:eastAsia="ar-SA"/>
              </w:rPr>
              <w:t xml:space="preserve">на бумажном носителе </w:t>
            </w:r>
            <w:r w:rsidRPr="00DC2729">
              <w:rPr>
                <w:rFonts w:ascii="Garamond" w:hAnsi="Garamond"/>
                <w:sz w:val="22"/>
                <w:szCs w:val="22"/>
              </w:rPr>
              <w:t>уведомление по форме приложения 1.17.1 к настоящему Регламенту;</w:t>
            </w:r>
          </w:p>
          <w:p w14:paraId="5C8EC6EC" w14:textId="77777777" w:rsidR="002861C7" w:rsidRPr="00DC2729" w:rsidRDefault="002861C7" w:rsidP="002861C7">
            <w:pPr>
              <w:spacing w:before="120" w:after="120"/>
              <w:ind w:left="742" w:hanging="283"/>
              <w:jc w:val="both"/>
              <w:rPr>
                <w:rFonts w:ascii="Garamond" w:eastAsia="Calibri" w:hAnsi="Garamond"/>
                <w:sz w:val="22"/>
                <w:szCs w:val="22"/>
                <w:lang w:eastAsia="en-US"/>
              </w:rPr>
            </w:pPr>
            <w:r w:rsidRPr="00DC2729">
              <w:rPr>
                <w:rFonts w:ascii="Garamond" w:hAnsi="Garamond"/>
                <w:sz w:val="22"/>
                <w:szCs w:val="22"/>
              </w:rPr>
              <w:t xml:space="preserve">– в КО на бумажном носителе заявление о заключении </w:t>
            </w:r>
            <w:r w:rsidRPr="00DC2729">
              <w:rPr>
                <w:rFonts w:ascii="Garamond" w:eastAsia="Calibri" w:hAnsi="Garamond"/>
                <w:sz w:val="22"/>
                <w:szCs w:val="22"/>
                <w:lang w:eastAsia="en-US"/>
              </w:rPr>
              <w:t xml:space="preserve">соглашения о порядке расчетов, связанных с уплатой штрафа по договору КОМ НГО по аккредитиву, </w:t>
            </w:r>
            <w:r w:rsidRPr="00DC2729">
              <w:rPr>
                <w:rFonts w:ascii="Garamond" w:hAnsi="Garamond"/>
                <w:sz w:val="22"/>
                <w:szCs w:val="22"/>
              </w:rPr>
              <w:t xml:space="preserve">по форме приложения 1.18 к настоящему Регламенту, </w:t>
            </w:r>
            <w:r w:rsidRPr="00DC2729">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DC2729">
              <w:rPr>
                <w:rFonts w:ascii="Garamond" w:hAnsi="Garamond"/>
                <w:sz w:val="22"/>
                <w:szCs w:val="22"/>
                <w:lang w:eastAsia="en-US"/>
              </w:rPr>
              <w:t>размеру обеспечения исполнения обязательств поставщика мощности по КОМ НГО, определенная в соответствии с п. 1 настоящего приложения</w:t>
            </w:r>
            <w:r w:rsidRPr="00DC2729">
              <w:rPr>
                <w:rFonts w:ascii="Garamond" w:hAnsi="Garamond"/>
                <w:spacing w:val="4"/>
                <w:sz w:val="22"/>
                <w:szCs w:val="22"/>
              </w:rPr>
              <w:t>.</w:t>
            </w:r>
          </w:p>
          <w:p w14:paraId="6C723648" w14:textId="77777777" w:rsidR="002861C7" w:rsidRPr="00DC2729" w:rsidRDefault="002861C7" w:rsidP="002861C7">
            <w:pPr>
              <w:tabs>
                <w:tab w:val="left" w:pos="601"/>
              </w:tabs>
              <w:spacing w:before="120" w:after="120"/>
              <w:ind w:firstLine="550"/>
              <w:jc w:val="both"/>
              <w:rPr>
                <w:rFonts w:ascii="Garamond" w:hAnsi="Garamond"/>
                <w:sz w:val="22"/>
                <w:szCs w:val="22"/>
              </w:rPr>
            </w:pPr>
            <w:r w:rsidRPr="00DC2729">
              <w:rPr>
                <w:rFonts w:ascii="Garamond" w:hAnsi="Garamond"/>
                <w:sz w:val="22"/>
                <w:szCs w:val="22"/>
              </w:rPr>
              <w:t>В случае если ранее предоставленным обеспечением по договорам КОМ НГО является поручительство участника оптового рынка – поставщика, то КО не позднее 3 (трех) рабочих дней с даты получения от поставщика мощности по КОМ НГО уведомления по форме приложения 1.17.1 к настоящему Регламенту направляет в электронном виде с применением электронной подписи поручителю уведомление по форме 1.17.3 к настоящему Регламенту.</w:t>
            </w:r>
          </w:p>
          <w:p w14:paraId="74994D3B" w14:textId="77777777" w:rsidR="002861C7" w:rsidRPr="00DC2729" w:rsidRDefault="002861C7" w:rsidP="002861C7">
            <w:pPr>
              <w:spacing w:before="120" w:after="120"/>
              <w:ind w:firstLine="460"/>
              <w:jc w:val="both"/>
              <w:rPr>
                <w:rFonts w:ascii="Garamond" w:eastAsia="Calibri" w:hAnsi="Garamond"/>
                <w:sz w:val="22"/>
                <w:szCs w:val="22"/>
                <w:lang w:eastAsia="en-US"/>
              </w:rPr>
            </w:pPr>
            <w:r w:rsidRPr="00DC2729">
              <w:rPr>
                <w:rFonts w:ascii="Garamond" w:hAnsi="Garamond"/>
                <w:sz w:val="22"/>
                <w:szCs w:val="22"/>
              </w:rPr>
              <w:t xml:space="preserve">В целях заключения </w:t>
            </w:r>
            <w:r w:rsidRPr="00DC2729">
              <w:rPr>
                <w:rFonts w:ascii="Garamond" w:eastAsia="Calibri" w:hAnsi="Garamond"/>
                <w:sz w:val="22"/>
                <w:szCs w:val="22"/>
                <w:lang w:eastAsia="en-US"/>
              </w:rPr>
              <w:t>соглашения о порядке расчетов, связанных с уплатой штрафа по договору КОМ НГО по аккредитиву</w:t>
            </w:r>
            <w:r w:rsidRPr="00DC2729">
              <w:rPr>
                <w:rFonts w:ascii="Garamond" w:hAnsi="Garamond"/>
                <w:sz w:val="22"/>
                <w:szCs w:val="22"/>
              </w:rPr>
              <w:t>:</w:t>
            </w:r>
          </w:p>
          <w:p w14:paraId="3834D1FC" w14:textId="77777777" w:rsidR="002861C7" w:rsidRPr="00DC2729" w:rsidRDefault="002861C7" w:rsidP="002861C7">
            <w:pPr>
              <w:numPr>
                <w:ilvl w:val="0"/>
                <w:numId w:val="30"/>
              </w:numPr>
              <w:tabs>
                <w:tab w:val="left" w:pos="80"/>
                <w:tab w:val="left" w:pos="880"/>
              </w:tabs>
              <w:suppressAutoHyphens/>
              <w:spacing w:before="120" w:after="120" w:line="276" w:lineRule="auto"/>
              <w:ind w:left="0" w:firstLine="550"/>
              <w:jc w:val="both"/>
              <w:rPr>
                <w:rFonts w:ascii="Garamond" w:hAnsi="Garamond"/>
                <w:sz w:val="22"/>
                <w:szCs w:val="22"/>
              </w:rPr>
            </w:pPr>
            <w:r w:rsidRPr="00DC2729">
              <w:rPr>
                <w:rFonts w:ascii="Garamond" w:hAnsi="Garamond"/>
                <w:sz w:val="22"/>
                <w:szCs w:val="22"/>
              </w:rPr>
              <w:t xml:space="preserve">ЦФР в течение 10 (десяти) рабочих дней со дня, следующего за днем получения от поставщика мощности по договорам КОМ НГО уведомления о намерении заменить ранее предоставленное обеспечение (предоставить </w:t>
            </w:r>
            <w:r w:rsidRPr="00DC2729">
              <w:rPr>
                <w:rFonts w:ascii="Garamond" w:hAnsi="Garamond"/>
                <w:sz w:val="22"/>
                <w:szCs w:val="22"/>
                <w:highlight w:val="yellow"/>
              </w:rPr>
              <w:t>дополнительное</w:t>
            </w:r>
            <w:r w:rsidRPr="00DC2729">
              <w:rPr>
                <w:rFonts w:ascii="Garamond" w:hAnsi="Garamond"/>
                <w:sz w:val="22"/>
                <w:szCs w:val="22"/>
              </w:rPr>
              <w:t xml:space="preserve"> обеспечение), передает на бумажном носителе в согласованном формате в КО реестр заключенных агентских договоров;</w:t>
            </w:r>
          </w:p>
          <w:p w14:paraId="5D688CA2" w14:textId="77777777" w:rsidR="002861C7" w:rsidRPr="00DC2729" w:rsidRDefault="002861C7" w:rsidP="002861C7">
            <w:pPr>
              <w:numPr>
                <w:ilvl w:val="0"/>
                <w:numId w:val="30"/>
              </w:numPr>
              <w:tabs>
                <w:tab w:val="left" w:pos="80"/>
                <w:tab w:val="left" w:pos="880"/>
              </w:tabs>
              <w:suppressAutoHyphens/>
              <w:spacing w:before="120" w:after="120" w:line="276" w:lineRule="auto"/>
              <w:ind w:left="0" w:firstLine="550"/>
              <w:jc w:val="both"/>
              <w:rPr>
                <w:rFonts w:ascii="Garamond" w:hAnsi="Garamond"/>
                <w:sz w:val="22"/>
                <w:szCs w:val="22"/>
              </w:rPr>
            </w:pPr>
            <w:r w:rsidRPr="00DC2729">
              <w:rPr>
                <w:rFonts w:ascii="Garamond" w:hAnsi="Garamond"/>
                <w:sz w:val="22"/>
                <w:szCs w:val="22"/>
              </w:rPr>
              <w:lastRenderedPageBreak/>
              <w:t xml:space="preserve">КО </w:t>
            </w:r>
            <w:r w:rsidRPr="00DC2729">
              <w:rPr>
                <w:rFonts w:ascii="Garamond" w:hAnsi="Garamond" w:cs="Garamond"/>
                <w:sz w:val="22"/>
                <w:szCs w:val="22"/>
                <w:lang w:eastAsia="ar-SA"/>
              </w:rPr>
              <w:t xml:space="preserve">в течение 8 (восьми) рабочих дней </w:t>
            </w:r>
            <w:r w:rsidRPr="00DC2729">
              <w:rPr>
                <w:rFonts w:ascii="Garamond" w:hAnsi="Garamond"/>
                <w:sz w:val="22"/>
                <w:szCs w:val="22"/>
              </w:rPr>
              <w:t xml:space="preserve">со дня, следующего за днем получения от ЦФР вышеуказанного реестра заключенных агентских договоров, организует подписание поставщиком мощности по договорам КОМ НГО и покупателями, указанными в реестре заключенных агентских договоров, </w:t>
            </w:r>
            <w:r w:rsidRPr="00DC2729">
              <w:rPr>
                <w:rFonts w:ascii="Garamond" w:eastAsia="Calibri" w:hAnsi="Garamond"/>
                <w:sz w:val="22"/>
                <w:szCs w:val="22"/>
                <w:lang w:eastAsia="en-US"/>
              </w:rPr>
              <w:t>соглашения о порядке расчетов, связанных с уплатой штрафа по договору КОМ НГО по аккредитиву</w:t>
            </w:r>
            <w:r w:rsidRPr="00DC2729">
              <w:rPr>
                <w:rFonts w:ascii="Garamond" w:hAnsi="Garamond"/>
                <w:sz w:val="22"/>
                <w:szCs w:val="22"/>
              </w:rPr>
              <w:t xml:space="preserve">. Соглашение заключается в соответствии с параметрами, указанными поставщиком мощности по договорам КОМ НГО в предоставленном </w:t>
            </w:r>
            <w:r w:rsidRPr="00DC2729">
              <w:rPr>
                <w:rFonts w:ascii="Garamond" w:hAnsi="Garamond" w:cs="Garamond"/>
                <w:sz w:val="22"/>
                <w:szCs w:val="22"/>
                <w:lang w:eastAsia="ar-SA"/>
              </w:rPr>
              <w:t>заявлении о заключении соглашения</w:t>
            </w:r>
            <w:r w:rsidRPr="00DC2729">
              <w:rPr>
                <w:rFonts w:ascii="Garamond" w:hAnsi="Garamond"/>
                <w:sz w:val="22"/>
                <w:szCs w:val="22"/>
              </w:rPr>
              <w:t xml:space="preserve">; </w:t>
            </w:r>
          </w:p>
          <w:p w14:paraId="0EE805C3" w14:textId="77777777" w:rsidR="002861C7" w:rsidRPr="00DC2729" w:rsidRDefault="002861C7" w:rsidP="002861C7">
            <w:pPr>
              <w:numPr>
                <w:ilvl w:val="0"/>
                <w:numId w:val="30"/>
              </w:numPr>
              <w:tabs>
                <w:tab w:val="left" w:pos="80"/>
                <w:tab w:val="left" w:pos="880"/>
              </w:tabs>
              <w:suppressAutoHyphens/>
              <w:spacing w:before="120" w:after="120" w:line="276" w:lineRule="auto"/>
              <w:ind w:left="0" w:firstLine="550"/>
              <w:jc w:val="both"/>
              <w:rPr>
                <w:rFonts w:ascii="Garamond" w:hAnsi="Garamond"/>
                <w:sz w:val="22"/>
                <w:szCs w:val="22"/>
              </w:rPr>
            </w:pPr>
            <w:r w:rsidRPr="00DC2729">
              <w:rPr>
                <w:rFonts w:ascii="Garamond" w:hAnsi="Garamond"/>
                <w:sz w:val="22"/>
                <w:szCs w:val="22"/>
              </w:rPr>
              <w:t xml:space="preserve">КО в течение 3 (трех) рабочих дней с даты подписания соглашения направляет в ЦФР подлинный экземпляр подписанного соглашения и реестр заключенных </w:t>
            </w:r>
            <w:r w:rsidRPr="00DC2729">
              <w:rPr>
                <w:rFonts w:ascii="Garamond" w:eastAsia="Calibri" w:hAnsi="Garamond"/>
                <w:sz w:val="22"/>
                <w:szCs w:val="22"/>
                <w:lang w:eastAsia="en-US"/>
              </w:rPr>
              <w:t>соглашений о порядке расчетов, связанных с уплатой штрафа по договору КОМ НГО по аккредитиву,</w:t>
            </w:r>
            <w:r w:rsidRPr="00DC2729">
              <w:rPr>
                <w:rFonts w:ascii="Garamond" w:hAnsi="Garamond"/>
                <w:sz w:val="22"/>
                <w:szCs w:val="22"/>
              </w:rPr>
              <w:t xml:space="preserve"> по форме приложения 1.7 к настоящему Регламенту (в электронном виде с применением электронной подписи), а также копию подписанного соглашения поставщику мощности. </w:t>
            </w:r>
          </w:p>
          <w:p w14:paraId="7631B452" w14:textId="77777777" w:rsidR="002861C7" w:rsidRPr="00DC2729" w:rsidRDefault="002861C7" w:rsidP="002861C7">
            <w:pPr>
              <w:tabs>
                <w:tab w:val="left" w:pos="80"/>
                <w:tab w:val="left" w:pos="880"/>
              </w:tabs>
              <w:suppressAutoHyphens/>
              <w:spacing w:before="120" w:after="120"/>
              <w:ind w:firstLine="602"/>
              <w:jc w:val="both"/>
              <w:rPr>
                <w:rFonts w:ascii="Garamond" w:hAnsi="Garamond"/>
                <w:sz w:val="22"/>
                <w:szCs w:val="22"/>
              </w:rPr>
            </w:pPr>
            <w:r w:rsidRPr="00DC2729">
              <w:rPr>
                <w:rFonts w:ascii="Garamond" w:hAnsi="Garamond"/>
                <w:sz w:val="22"/>
                <w:szCs w:val="22"/>
              </w:rPr>
              <w:t xml:space="preserve">В случае наличия заключенного </w:t>
            </w:r>
            <w:r w:rsidRPr="00DC2729">
              <w:rPr>
                <w:rFonts w:ascii="Garamond" w:eastAsia="Calibri" w:hAnsi="Garamond"/>
                <w:sz w:val="22"/>
                <w:szCs w:val="22"/>
                <w:lang w:eastAsia="en-US"/>
              </w:rPr>
              <w:t>соглашения о порядке расчетов, связанных с уплатой штрафа по договору КОМ НГО по аккредитиву,</w:t>
            </w:r>
            <w:r w:rsidRPr="00DC2729">
              <w:rPr>
                <w:rFonts w:ascii="Garamond" w:hAnsi="Garamond"/>
                <w:sz w:val="22"/>
                <w:szCs w:val="22"/>
              </w:rPr>
              <w:t xml:space="preserve"> в отношении объекта генерации, указанного в направленном поставщиком мощности уведомлении по форме приложения 1.17.1 к настоящему Регламенту, заключение нового соглашения не требуется. </w:t>
            </w:r>
          </w:p>
          <w:p w14:paraId="6BDFAD9D" w14:textId="77777777" w:rsidR="002861C7" w:rsidRPr="00DC2729" w:rsidRDefault="002861C7" w:rsidP="002861C7">
            <w:pPr>
              <w:tabs>
                <w:tab w:val="left" w:pos="567"/>
              </w:tabs>
              <w:spacing w:before="120" w:after="120"/>
              <w:ind w:firstLine="550"/>
              <w:jc w:val="both"/>
              <w:rPr>
                <w:rFonts w:ascii="Garamond" w:hAnsi="Garamond"/>
                <w:sz w:val="22"/>
                <w:szCs w:val="22"/>
              </w:rPr>
            </w:pPr>
            <w:r w:rsidRPr="00DC2729">
              <w:rPr>
                <w:rFonts w:ascii="Garamond" w:hAnsi="Garamond"/>
                <w:sz w:val="22"/>
                <w:szCs w:val="22"/>
              </w:rPr>
              <w:t xml:space="preserve">ЦФР в течение 7 </w:t>
            </w:r>
            <w:r w:rsidRPr="00DC2729">
              <w:rPr>
                <w:rFonts w:ascii="Garamond" w:hAnsi="Garamond" w:cs="Garamond"/>
                <w:color w:val="000000"/>
                <w:sz w:val="22"/>
                <w:szCs w:val="22"/>
                <w:lang w:eastAsia="ar-SA"/>
              </w:rPr>
              <w:t>(семи)</w:t>
            </w:r>
            <w:r w:rsidRPr="00DC2729">
              <w:rPr>
                <w:rFonts w:ascii="Garamond" w:hAnsi="Garamond"/>
                <w:sz w:val="22"/>
                <w:szCs w:val="22"/>
              </w:rPr>
              <w:t xml:space="preserve"> рабочих дней с даты, следующей за наиболее поздней из даты получения от поставщика мощности по договорам КОМ НГО уведомления по форме приложения 1.17.1 к настоящему Регламенту и даты получения от банка получателя </w:t>
            </w:r>
            <w:r w:rsidRPr="00DC2729">
              <w:rPr>
                <w:rFonts w:ascii="Garamond" w:hAnsi="Garamond"/>
                <w:sz w:val="22"/>
                <w:szCs w:val="22"/>
                <w:lang w:eastAsia="en-US"/>
              </w:rPr>
              <w:t>средств уведомления (извещения) об открытии аккредитива</w:t>
            </w:r>
            <w:r w:rsidRPr="00071283">
              <w:rPr>
                <w:rFonts w:ascii="Garamond" w:hAnsi="Garamond"/>
                <w:sz w:val="22"/>
                <w:szCs w:val="22"/>
                <w:highlight w:val="yellow"/>
                <w:lang w:eastAsia="en-US"/>
              </w:rPr>
              <w:t>, с</w:t>
            </w:r>
            <w:r w:rsidRPr="00DC2729">
              <w:rPr>
                <w:rFonts w:ascii="Garamond" w:hAnsi="Garamond"/>
                <w:sz w:val="22"/>
                <w:szCs w:val="22"/>
                <w:highlight w:val="yellow"/>
                <w:lang w:eastAsia="en-US"/>
              </w:rPr>
              <w:t>оответствующего</w:t>
            </w:r>
            <w:r w:rsidRPr="00DC2729">
              <w:rPr>
                <w:rFonts w:ascii="Garamond" w:hAnsi="Garamond"/>
                <w:sz w:val="22"/>
                <w:szCs w:val="22"/>
                <w:lang w:eastAsia="en-US"/>
              </w:rPr>
              <w:t xml:space="preserve"> требованиям, указанным в п. </w:t>
            </w:r>
            <w:r w:rsidRPr="00DC2729">
              <w:rPr>
                <w:rFonts w:ascii="Garamond" w:hAnsi="Garamond"/>
                <w:sz w:val="22"/>
                <w:szCs w:val="22"/>
              </w:rPr>
              <w:t>2.3.4 настоящего приложения:</w:t>
            </w:r>
          </w:p>
          <w:p w14:paraId="7F145BBD" w14:textId="77777777" w:rsidR="002861C7" w:rsidRPr="00DC2729" w:rsidRDefault="002861C7" w:rsidP="002861C7">
            <w:pPr>
              <w:numPr>
                <w:ilvl w:val="0"/>
                <w:numId w:val="31"/>
              </w:numPr>
              <w:tabs>
                <w:tab w:val="left" w:pos="920"/>
              </w:tabs>
              <w:suppressAutoHyphens/>
              <w:spacing w:before="120" w:after="120" w:line="276" w:lineRule="auto"/>
              <w:ind w:left="0" w:firstLine="550"/>
              <w:jc w:val="both"/>
              <w:rPr>
                <w:rFonts w:ascii="Garamond" w:hAnsi="Garamond"/>
                <w:sz w:val="22"/>
                <w:szCs w:val="22"/>
              </w:rPr>
            </w:pPr>
            <w:r w:rsidRPr="00DC2729">
              <w:rPr>
                <w:rFonts w:ascii="Garamond" w:hAnsi="Garamond"/>
                <w:sz w:val="22"/>
                <w:szCs w:val="22"/>
              </w:rPr>
              <w:t>и в случае соответствия открытого аккредитива указанным требованиям принимает поступивший аккредитив</w:t>
            </w:r>
            <w:r w:rsidRPr="00DC2729">
              <w:rPr>
                <w:rFonts w:ascii="Garamond" w:hAnsi="Garamond" w:cs="Garamond"/>
                <w:color w:val="000000"/>
                <w:sz w:val="22"/>
                <w:szCs w:val="22"/>
                <w:lang w:eastAsia="ar-SA"/>
              </w:rPr>
              <w:t>:</w:t>
            </w:r>
          </w:p>
          <w:p w14:paraId="4B105DAB" w14:textId="77777777" w:rsidR="002861C7" w:rsidRPr="00DC2729" w:rsidRDefault="002861C7" w:rsidP="002861C7">
            <w:pPr>
              <w:numPr>
                <w:ilvl w:val="0"/>
                <w:numId w:val="32"/>
              </w:numPr>
              <w:tabs>
                <w:tab w:val="left" w:pos="920"/>
              </w:tabs>
              <w:suppressAutoHyphens/>
              <w:spacing w:before="120" w:after="120" w:line="276" w:lineRule="auto"/>
              <w:jc w:val="both"/>
              <w:rPr>
                <w:rFonts w:ascii="Garamond" w:hAnsi="Garamond"/>
                <w:sz w:val="22"/>
                <w:szCs w:val="22"/>
              </w:rPr>
            </w:pPr>
            <w:r w:rsidRPr="00DC2729">
              <w:rPr>
                <w:rFonts w:ascii="Garamond" w:hAnsi="Garamond"/>
                <w:sz w:val="22"/>
                <w:szCs w:val="22"/>
              </w:rPr>
              <w:t>и</w:t>
            </w:r>
            <w:r w:rsidRPr="00DC2729">
              <w:rPr>
                <w:rFonts w:ascii="Garamond" w:hAnsi="Garamond" w:cs="Garamond"/>
                <w:color w:val="000000"/>
                <w:sz w:val="22"/>
                <w:szCs w:val="22"/>
                <w:lang w:eastAsia="ar-SA"/>
              </w:rPr>
              <w:t xml:space="preserve"> на следующий рабочий день после окончания срока на проведение проверки аккредитива направляет КО реестр аккредитивов с указанием аккредитива, уведомление об открытии которого получено ЦФР как получателем </w:t>
            </w:r>
            <w:r w:rsidRPr="00DC2729">
              <w:rPr>
                <w:rFonts w:ascii="Garamond" w:hAnsi="Garamond" w:cs="Garamond"/>
                <w:color w:val="000000"/>
                <w:sz w:val="22"/>
                <w:szCs w:val="22"/>
                <w:lang w:eastAsia="ar-SA"/>
              </w:rPr>
              <w:lastRenderedPageBreak/>
              <w:t>средств, по форме приложения 1.8 к настоящему Регламенту в электронном виде с применением электронной подписи;</w:t>
            </w:r>
          </w:p>
          <w:p w14:paraId="4DE63446" w14:textId="77777777" w:rsidR="002861C7" w:rsidRPr="00DC2729" w:rsidRDefault="002861C7" w:rsidP="002861C7">
            <w:pPr>
              <w:numPr>
                <w:ilvl w:val="0"/>
                <w:numId w:val="32"/>
              </w:numPr>
              <w:tabs>
                <w:tab w:val="left" w:pos="920"/>
              </w:tabs>
              <w:suppressAutoHyphens/>
              <w:spacing w:before="120" w:after="120" w:line="276" w:lineRule="auto"/>
              <w:jc w:val="both"/>
              <w:rPr>
                <w:rFonts w:ascii="Garamond" w:hAnsi="Garamond"/>
                <w:sz w:val="22"/>
                <w:szCs w:val="22"/>
              </w:rPr>
            </w:pPr>
            <w:r w:rsidRPr="00DC2729">
              <w:rPr>
                <w:rFonts w:ascii="Garamond" w:hAnsi="Garamond" w:cs="Garamond"/>
                <w:color w:val="000000"/>
                <w:sz w:val="22"/>
                <w:szCs w:val="22"/>
                <w:lang w:eastAsia="ar-SA"/>
              </w:rPr>
              <w:t xml:space="preserve">в течение 3 (трех) рабочих дней после окончания срока на проведение проверки аккредитива направляет в Совет рынка информацию о принятом в рамках замены обеспечения (либо предоставления </w:t>
            </w:r>
            <w:r w:rsidRPr="00DC2729">
              <w:rPr>
                <w:rFonts w:ascii="Garamond" w:hAnsi="Garamond" w:cs="Garamond"/>
                <w:color w:val="000000"/>
                <w:sz w:val="22"/>
                <w:szCs w:val="22"/>
                <w:highlight w:val="yellow"/>
                <w:lang w:eastAsia="ar-SA"/>
              </w:rPr>
              <w:t>дополнительного</w:t>
            </w:r>
            <w:r w:rsidRPr="00DC2729">
              <w:rPr>
                <w:rFonts w:ascii="Garamond" w:hAnsi="Garamond" w:cs="Garamond"/>
                <w:color w:val="000000"/>
                <w:sz w:val="22"/>
                <w:szCs w:val="22"/>
                <w:lang w:eastAsia="ar-SA"/>
              </w:rPr>
              <w:t xml:space="preserve"> обеспечения) аккредитиве (на бумажном носителе);</w:t>
            </w:r>
          </w:p>
          <w:p w14:paraId="13704264" w14:textId="77777777" w:rsidR="002861C7" w:rsidRPr="00DC2729" w:rsidRDefault="002861C7" w:rsidP="002861C7">
            <w:pPr>
              <w:numPr>
                <w:ilvl w:val="0"/>
                <w:numId w:val="31"/>
              </w:numPr>
              <w:tabs>
                <w:tab w:val="left" w:pos="920"/>
              </w:tabs>
              <w:suppressAutoHyphens/>
              <w:spacing w:before="120" w:after="120" w:line="276" w:lineRule="auto"/>
              <w:ind w:left="0" w:firstLine="550"/>
              <w:jc w:val="both"/>
              <w:rPr>
                <w:rFonts w:ascii="Garamond" w:hAnsi="Garamond"/>
                <w:sz w:val="22"/>
                <w:szCs w:val="22"/>
              </w:rPr>
            </w:pPr>
            <w:r w:rsidRPr="00DC2729">
              <w:rPr>
                <w:rFonts w:ascii="Garamond" w:hAnsi="Garamond"/>
                <w:sz w:val="22"/>
                <w:szCs w:val="22"/>
              </w:rPr>
              <w:t>в случае несоответствия открытого аккредитива указанным требованиям, в течение 3 (трех) рабочих дней со дня, следующего за днем окончания срока проверки аккредитива, направляет поставщику мощности по договорам КОМ НГО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54AFAB74" w14:textId="77777777" w:rsidR="002861C7" w:rsidRPr="00DC2729" w:rsidRDefault="002861C7" w:rsidP="002861C7">
            <w:pPr>
              <w:tabs>
                <w:tab w:val="left" w:pos="920"/>
              </w:tabs>
              <w:spacing w:before="120" w:after="120"/>
              <w:ind w:firstLine="567"/>
              <w:jc w:val="both"/>
              <w:rPr>
                <w:rFonts w:ascii="Garamond" w:hAnsi="Garamond"/>
                <w:sz w:val="22"/>
                <w:szCs w:val="22"/>
              </w:rPr>
            </w:pPr>
            <w:r w:rsidRPr="00DC2729">
              <w:rPr>
                <w:rFonts w:ascii="Garamond" w:hAnsi="Garamond"/>
                <w:sz w:val="22"/>
                <w:szCs w:val="22"/>
              </w:rPr>
              <w:t>В случае если поставщик мощности открывает аккредитив в рамках замены обеспечения и дата, предшествующая дню начала проверки ЦФР аккредитива на соответствие требованиям, наступает позднее даты начала поставки по договорам КОМ НГО, то ЦФР в течение 3 (трех) рабочих дней со дня, следующего за днем окончания срока проверки аккредитива, направляет поставщику мощности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725152A9" w14:textId="77777777" w:rsidR="002861C7" w:rsidRPr="00DC2729" w:rsidRDefault="002861C7" w:rsidP="002861C7">
            <w:pPr>
              <w:tabs>
                <w:tab w:val="left" w:pos="920"/>
              </w:tabs>
              <w:spacing w:before="120" w:after="120"/>
              <w:ind w:firstLine="567"/>
              <w:jc w:val="both"/>
              <w:rPr>
                <w:rFonts w:ascii="Garamond" w:hAnsi="Garamond"/>
                <w:sz w:val="22"/>
                <w:szCs w:val="22"/>
              </w:rPr>
            </w:pPr>
            <w:r w:rsidRPr="00DC2729">
              <w:rPr>
                <w:rFonts w:ascii="Garamond" w:hAnsi="Garamond"/>
                <w:sz w:val="22"/>
                <w:szCs w:val="22"/>
              </w:rPr>
              <w:t xml:space="preserve">В случае если поставщик мощности открывает аккредитив в рамках предоставления </w:t>
            </w:r>
            <w:r w:rsidRPr="00DC2729">
              <w:rPr>
                <w:rFonts w:ascii="Garamond" w:hAnsi="Garamond"/>
                <w:sz w:val="22"/>
                <w:szCs w:val="22"/>
                <w:highlight w:val="yellow"/>
              </w:rPr>
              <w:t>дополнительного</w:t>
            </w:r>
            <w:r w:rsidRPr="00DC2729">
              <w:rPr>
                <w:rFonts w:ascii="Garamond" w:hAnsi="Garamond"/>
                <w:sz w:val="22"/>
                <w:szCs w:val="22"/>
              </w:rPr>
              <w:t xml:space="preserve"> обеспечения (в соответствии с требованиями пунктов 4.2–4.10 настоящего приложения) и дата, предшествующая дню начала проверки ЦФР аккредитива на соответствие требованиям, позднее даты окончания периода, предусмотренного требованиями пунктов 4.2–4.10 настоящего приложения, то ЦФР в течение 3 (трех) рабочих дней со дня, следующего за днем окончания срока проверки аккредитива, направляет поставщику мощности на бумажном носителе мотивированный отказ в приеме аккредитива, а также направляет исполняющему банку по </w:t>
            </w:r>
            <w:r w:rsidRPr="00DC2729">
              <w:rPr>
                <w:rFonts w:ascii="Garamond" w:hAnsi="Garamond"/>
                <w:sz w:val="22"/>
                <w:szCs w:val="22"/>
              </w:rPr>
              <w:lastRenderedPageBreak/>
              <w:t>открытому аккредитиву через банк получателя средств заявление об отказе от исполнения аккредитива.</w:t>
            </w:r>
          </w:p>
          <w:p w14:paraId="34DD0F36"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Если действующим обеспечением по договорам КОМ НГО является поручительство участника оптового рынка – поставщика, то КО после получения от ЦФР реестра аккредитивов расторгает в отношении указанных договоров КОМ НГО договоры поручительства, уведомляет поставщика мощности по договорам КОМ НГО о замене либо предоставлении </w:t>
            </w:r>
            <w:r w:rsidRPr="00DC2729">
              <w:rPr>
                <w:rFonts w:ascii="Garamond" w:eastAsia="Batang" w:hAnsi="Garamond" w:cs="Garamond"/>
                <w:sz w:val="22"/>
                <w:szCs w:val="22"/>
                <w:highlight w:val="yellow"/>
                <w:lang w:eastAsia="ar-SA"/>
              </w:rPr>
              <w:t>дополнительного</w:t>
            </w:r>
            <w:r w:rsidRPr="00DC2729">
              <w:rPr>
                <w:rFonts w:ascii="Garamond" w:eastAsia="Batang" w:hAnsi="Garamond" w:cs="Garamond"/>
                <w:sz w:val="22"/>
                <w:szCs w:val="22"/>
                <w:lang w:eastAsia="ar-SA"/>
              </w:rPr>
              <w:t xml:space="preserve"> обеспечения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форме приложения 1.5 к настоящему Регламенту).</w:t>
            </w:r>
          </w:p>
          <w:p w14:paraId="2CD9CA23"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В случае получения КО вышеуказанного реестра аккредитивов от ЦФР до 17-го числа месяца (включительно), договоры поручительства расторгаются в месяце, в котором получен реестр аккредитивов.</w:t>
            </w:r>
          </w:p>
          <w:p w14:paraId="3A2C765C" w14:textId="77777777" w:rsidR="002861C7" w:rsidRPr="00DC2729" w:rsidRDefault="002861C7" w:rsidP="002861C7">
            <w:pPr>
              <w:tabs>
                <w:tab w:val="left" w:pos="567"/>
              </w:tabs>
              <w:spacing w:before="120" w:after="120"/>
              <w:ind w:firstLine="550"/>
              <w:jc w:val="both"/>
              <w:rPr>
                <w:rFonts w:ascii="Garamond" w:hAnsi="Garamond"/>
                <w:sz w:val="22"/>
                <w:szCs w:val="22"/>
              </w:rPr>
            </w:pPr>
            <w:r w:rsidRPr="00DC2729">
              <w:rPr>
                <w:rFonts w:ascii="Garamond" w:hAnsi="Garamond"/>
                <w:sz w:val="22"/>
                <w:szCs w:val="22"/>
              </w:rPr>
              <w:t>В случае получения КО вышеуказанного реестра аккредитивов от ЦФР после 17-го числа месяца, договоры поручительства расторгаются в месяце, следующем за месяцем, в котором получен данный реестр.</w:t>
            </w:r>
          </w:p>
          <w:p w14:paraId="56C57280" w14:textId="77777777" w:rsidR="002861C7" w:rsidRPr="00DC2729" w:rsidRDefault="002861C7" w:rsidP="002861C7">
            <w:pPr>
              <w:spacing w:before="120" w:after="120"/>
              <w:ind w:firstLine="460"/>
              <w:jc w:val="both"/>
              <w:rPr>
                <w:rFonts w:ascii="Garamond" w:eastAsia="Calibri" w:hAnsi="Garamond"/>
                <w:sz w:val="22"/>
                <w:szCs w:val="22"/>
                <w:lang w:eastAsia="en-US"/>
              </w:rPr>
            </w:pPr>
            <w:r w:rsidRPr="00DC2729">
              <w:rPr>
                <w:rFonts w:ascii="Garamond" w:hAnsi="Garamond"/>
                <w:sz w:val="22"/>
                <w:szCs w:val="22"/>
              </w:rPr>
              <w:t xml:space="preserve">Если действующим обеспечением является </w:t>
            </w:r>
            <w:r w:rsidRPr="00DC2729">
              <w:rPr>
                <w:rFonts w:ascii="Garamond" w:hAnsi="Garamond"/>
                <w:sz w:val="22"/>
                <w:szCs w:val="22"/>
                <w:lang w:eastAsia="en-US"/>
              </w:rPr>
              <w:t>штраф по договору КОМ НГО, оплата которого осуществляется по аккредитиву</w:t>
            </w:r>
            <w:r w:rsidRPr="00DC2729">
              <w:rPr>
                <w:rFonts w:ascii="Garamond" w:hAnsi="Garamond"/>
                <w:sz w:val="22"/>
                <w:szCs w:val="22"/>
              </w:rPr>
              <w:t>, то ЦФР по итогам проверки полученного в соответствии с настоящим пунктом аккредитива в случае его соответствия требованиям настоящего Регламента</w:t>
            </w:r>
            <w:r w:rsidRPr="00DC2729">
              <w:rPr>
                <w:rFonts w:ascii="Garamond" w:hAnsi="Garamond"/>
                <w:sz w:val="22"/>
                <w:szCs w:val="22"/>
                <w:highlight w:val="yellow"/>
              </w:rPr>
              <w:t>, а также при условии, что ранее открытым (заменяемым) аккредитивом не обеспечивается исполнение обязательств по иным договорам КОМ НГО</w:t>
            </w:r>
            <w:r w:rsidRPr="00DC2729">
              <w:rPr>
                <w:rFonts w:ascii="Garamond" w:hAnsi="Garamond"/>
                <w:sz w:val="22"/>
                <w:szCs w:val="22"/>
              </w:rPr>
              <w:t>:</w:t>
            </w:r>
          </w:p>
          <w:p w14:paraId="6FC6727C" w14:textId="77777777" w:rsidR="002861C7" w:rsidRPr="00DC2729" w:rsidRDefault="002861C7" w:rsidP="002861C7">
            <w:pPr>
              <w:numPr>
                <w:ilvl w:val="0"/>
                <w:numId w:val="40"/>
              </w:numPr>
              <w:tabs>
                <w:tab w:val="left" w:pos="920"/>
              </w:tabs>
              <w:suppressAutoHyphens/>
              <w:spacing w:before="120" w:after="120" w:line="276" w:lineRule="auto"/>
              <w:ind w:left="1735" w:hanging="195"/>
              <w:jc w:val="both"/>
              <w:rPr>
                <w:rFonts w:ascii="Garamond" w:hAnsi="Garamond"/>
                <w:sz w:val="22"/>
                <w:szCs w:val="22"/>
              </w:rPr>
            </w:pPr>
            <w:r w:rsidRPr="00DC2729">
              <w:rPr>
                <w:rFonts w:ascii="Garamond" w:hAnsi="Garamond"/>
                <w:sz w:val="22"/>
                <w:szCs w:val="22"/>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2B230505" w14:textId="77777777" w:rsidR="002861C7" w:rsidRPr="00DC2729" w:rsidRDefault="002861C7" w:rsidP="002861C7">
            <w:pPr>
              <w:numPr>
                <w:ilvl w:val="0"/>
                <w:numId w:val="40"/>
              </w:numPr>
              <w:tabs>
                <w:tab w:val="left" w:pos="920"/>
              </w:tabs>
              <w:suppressAutoHyphens/>
              <w:spacing w:before="120" w:after="120" w:line="276" w:lineRule="auto"/>
              <w:ind w:left="1735" w:hanging="195"/>
              <w:jc w:val="both"/>
              <w:rPr>
                <w:rFonts w:ascii="Garamond" w:hAnsi="Garamond"/>
                <w:sz w:val="22"/>
                <w:szCs w:val="22"/>
              </w:rPr>
            </w:pPr>
            <w:r w:rsidRPr="00DC2729">
              <w:rPr>
                <w:rFonts w:ascii="Garamond" w:hAnsi="Garamond"/>
                <w:sz w:val="22"/>
                <w:szCs w:val="22"/>
              </w:rPr>
              <w:t xml:space="preserve">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1.19 </w:t>
            </w:r>
            <w:r w:rsidRPr="00DC2729">
              <w:rPr>
                <w:rFonts w:ascii="Garamond" w:hAnsi="Garamond"/>
                <w:sz w:val="22"/>
                <w:szCs w:val="22"/>
              </w:rPr>
              <w:lastRenderedPageBreak/>
              <w:t>к настоящему Регламенту в электронном виде с применением электронной подписи;</w:t>
            </w:r>
          </w:p>
          <w:p w14:paraId="798461F6" w14:textId="77777777" w:rsidR="002861C7" w:rsidRPr="00DC2729" w:rsidRDefault="002861C7" w:rsidP="002861C7">
            <w:pPr>
              <w:numPr>
                <w:ilvl w:val="0"/>
                <w:numId w:val="40"/>
              </w:numPr>
              <w:tabs>
                <w:tab w:val="left" w:pos="920"/>
              </w:tabs>
              <w:suppressAutoHyphens/>
              <w:spacing w:before="120" w:after="120" w:line="276" w:lineRule="auto"/>
              <w:ind w:left="1735" w:hanging="195"/>
              <w:jc w:val="both"/>
              <w:rPr>
                <w:rFonts w:ascii="Garamond" w:hAnsi="Garamond"/>
                <w:sz w:val="22"/>
                <w:szCs w:val="22"/>
              </w:rPr>
            </w:pPr>
            <w:r w:rsidRPr="00DC2729">
              <w:rPr>
                <w:rFonts w:ascii="Garamond" w:hAnsi="Garamond" w:cs="Garamond"/>
                <w:color w:val="000000"/>
                <w:sz w:val="22"/>
                <w:szCs w:val="22"/>
                <w:lang w:eastAsia="ar-SA"/>
              </w:rPr>
              <w:t>уведомляет поставщика мощности по договорам КОМ НГО и КО о замене обеспечения</w:t>
            </w:r>
            <w:r w:rsidRPr="00DC2729">
              <w:rPr>
                <w:rFonts w:ascii="Garamond" w:hAnsi="Garamond"/>
                <w:sz w:val="22"/>
                <w:szCs w:val="22"/>
              </w:rPr>
              <w:t>.</w:t>
            </w:r>
          </w:p>
          <w:p w14:paraId="1632A36D" w14:textId="72FFF919" w:rsidR="002861C7" w:rsidRPr="00DC2729" w:rsidRDefault="002861C7" w:rsidP="002861C7">
            <w:pPr>
              <w:tabs>
                <w:tab w:val="left" w:pos="920"/>
              </w:tabs>
              <w:spacing w:before="120" w:after="120"/>
              <w:ind w:firstLine="567"/>
              <w:jc w:val="both"/>
              <w:rPr>
                <w:rFonts w:ascii="Garamond" w:hAnsi="Garamond"/>
                <w:sz w:val="22"/>
                <w:szCs w:val="22"/>
              </w:rPr>
            </w:pPr>
            <w:r w:rsidRPr="00DC2729">
              <w:rPr>
                <w:rFonts w:ascii="Garamond" w:hAnsi="Garamond"/>
                <w:sz w:val="22"/>
                <w:szCs w:val="22"/>
              </w:rPr>
              <w:t>В случае если исполнение обязательств по договорам КОМ НГО обеспечивается (обеспечивалось) банковской гарантией, ЦФР по итогам проверки полученного в соответствии с настоящим пунктом аккредитива, в случае его соответствия требованиям настоящего Регламента</w:t>
            </w:r>
            <w:r w:rsidRPr="00DC2729">
              <w:rPr>
                <w:rFonts w:ascii="Garamond" w:hAnsi="Garamond"/>
                <w:sz w:val="22"/>
                <w:szCs w:val="22"/>
                <w:highlight w:val="yellow"/>
              </w:rPr>
              <w:t>, направляет гаранту, выдавшему банковскую гарантию, отказ от прав по банковской гарантии (при условии что банковской гарантией не обеспечивается исполнение обязательств по другим договорам КОМ НГО).</w:t>
            </w:r>
          </w:p>
        </w:tc>
        <w:tc>
          <w:tcPr>
            <w:tcW w:w="7229" w:type="dxa"/>
            <w:tcBorders>
              <w:top w:val="single" w:sz="4" w:space="0" w:color="auto"/>
              <w:left w:val="single" w:sz="4" w:space="0" w:color="auto"/>
              <w:bottom w:val="single" w:sz="4" w:space="0" w:color="auto"/>
              <w:right w:val="single" w:sz="4" w:space="0" w:color="auto"/>
            </w:tcBorders>
          </w:tcPr>
          <w:p w14:paraId="0DA807E6" w14:textId="053977FB" w:rsidR="002861C7" w:rsidRPr="00DC2729" w:rsidRDefault="002861C7" w:rsidP="002861C7">
            <w:pPr>
              <w:spacing w:before="120" w:after="120"/>
              <w:ind w:firstLine="460"/>
              <w:jc w:val="both"/>
              <w:rPr>
                <w:rFonts w:ascii="Garamond" w:eastAsia="Calibri" w:hAnsi="Garamond"/>
                <w:sz w:val="22"/>
                <w:szCs w:val="22"/>
                <w:lang w:eastAsia="en-US"/>
              </w:rPr>
            </w:pPr>
            <w:r w:rsidRPr="00DC2729">
              <w:rPr>
                <w:rFonts w:ascii="Garamond" w:eastAsia="Calibri" w:hAnsi="Garamond"/>
                <w:sz w:val="22"/>
                <w:szCs w:val="22"/>
                <w:lang w:eastAsia="en-US"/>
              </w:rPr>
              <w:lastRenderedPageBreak/>
              <w:t xml:space="preserve">5.3. </w:t>
            </w:r>
            <w:r w:rsidRPr="00DC2729">
              <w:rPr>
                <w:rFonts w:ascii="Garamond" w:hAnsi="Garamond"/>
                <w:sz w:val="22"/>
                <w:szCs w:val="22"/>
              </w:rPr>
              <w:t>Предоставление обеспечения (</w:t>
            </w:r>
            <w:r w:rsidRPr="00DC2729">
              <w:rPr>
                <w:rFonts w:ascii="Garamond" w:eastAsia="Batang" w:hAnsi="Garamond" w:cs="Garamond"/>
                <w:sz w:val="22"/>
                <w:szCs w:val="22"/>
                <w:highlight w:val="yellow"/>
                <w:lang w:eastAsia="ar-SA"/>
              </w:rPr>
              <w:t>нов</w:t>
            </w:r>
            <w:r w:rsidRPr="00DC2729">
              <w:rPr>
                <w:rFonts w:ascii="Garamond" w:hAnsi="Garamond"/>
                <w:sz w:val="22"/>
                <w:szCs w:val="22"/>
                <w:highlight w:val="yellow"/>
              </w:rPr>
              <w:t>ого</w:t>
            </w:r>
            <w:r w:rsidRPr="00DC2729">
              <w:rPr>
                <w:rFonts w:ascii="Garamond" w:hAnsi="Garamond"/>
                <w:sz w:val="22"/>
                <w:szCs w:val="22"/>
              </w:rPr>
              <w:t xml:space="preserve"> обеспечения) в</w:t>
            </w:r>
            <w:r w:rsidRPr="00DC2729">
              <w:rPr>
                <w:rFonts w:ascii="Garamond" w:hAnsi="Garamond"/>
                <w:sz w:val="22"/>
                <w:szCs w:val="22"/>
                <w:lang w:eastAsia="en-US"/>
              </w:rPr>
              <w:t xml:space="preserve"> виде штрафа по договору КОМ НГО, оплата которого осуществляется по аккредитиву</w:t>
            </w:r>
          </w:p>
          <w:p w14:paraId="0243A866" w14:textId="46ADC864" w:rsidR="002861C7" w:rsidRPr="00DC2729" w:rsidRDefault="002861C7" w:rsidP="002861C7">
            <w:pPr>
              <w:tabs>
                <w:tab w:val="left" w:pos="851"/>
              </w:tabs>
              <w:spacing w:before="120" w:after="120"/>
              <w:ind w:firstLine="567"/>
              <w:jc w:val="both"/>
              <w:rPr>
                <w:rFonts w:ascii="Garamond" w:hAnsi="Garamond"/>
                <w:sz w:val="22"/>
                <w:szCs w:val="22"/>
              </w:rPr>
            </w:pPr>
            <w:r w:rsidRPr="00DC2729">
              <w:rPr>
                <w:rFonts w:ascii="Garamond" w:hAnsi="Garamond"/>
                <w:sz w:val="22"/>
                <w:szCs w:val="22"/>
              </w:rPr>
              <w:t xml:space="preserve">Для инициирования процедуры предоставления обеспечения в виде штрафа, оплата которого осуществляется по аккредитиву в рамках замены обеспечения либо в рамках предоставления </w:t>
            </w:r>
            <w:r w:rsidRPr="00DC2729">
              <w:rPr>
                <w:rFonts w:ascii="Garamond" w:eastAsia="Batang" w:hAnsi="Garamond" w:cs="Garamond"/>
                <w:sz w:val="22"/>
                <w:szCs w:val="22"/>
                <w:highlight w:val="yellow"/>
                <w:lang w:eastAsia="ar-SA"/>
              </w:rPr>
              <w:t>нов</w:t>
            </w:r>
            <w:r w:rsidRPr="00DC2729">
              <w:rPr>
                <w:rFonts w:ascii="Garamond" w:hAnsi="Garamond"/>
                <w:sz w:val="22"/>
                <w:szCs w:val="22"/>
                <w:highlight w:val="yellow"/>
              </w:rPr>
              <w:t>ого</w:t>
            </w:r>
            <w:r w:rsidRPr="00DC2729">
              <w:rPr>
                <w:rFonts w:ascii="Garamond" w:hAnsi="Garamond"/>
                <w:sz w:val="22"/>
                <w:szCs w:val="22"/>
              </w:rPr>
              <w:t xml:space="preserve"> обеспечения, поставщику мощности по договорам КОМ НГО необходимо направить:</w:t>
            </w:r>
          </w:p>
          <w:p w14:paraId="789FFA1D" w14:textId="77777777" w:rsidR="002861C7" w:rsidRPr="00DC2729" w:rsidRDefault="002861C7" w:rsidP="002861C7">
            <w:pPr>
              <w:tabs>
                <w:tab w:val="left" w:pos="851"/>
              </w:tabs>
              <w:spacing w:before="120" w:after="120"/>
              <w:ind w:firstLine="550"/>
              <w:jc w:val="both"/>
              <w:rPr>
                <w:rFonts w:ascii="Garamond" w:hAnsi="Garamond"/>
                <w:sz w:val="22"/>
                <w:szCs w:val="22"/>
              </w:rPr>
            </w:pPr>
            <w:r w:rsidRPr="00DC2729">
              <w:rPr>
                <w:rFonts w:ascii="Garamond" w:hAnsi="Garamond"/>
                <w:sz w:val="22"/>
                <w:szCs w:val="22"/>
              </w:rPr>
              <w:t xml:space="preserve">– в КО и ЦФР </w:t>
            </w:r>
            <w:r w:rsidRPr="00DC2729">
              <w:rPr>
                <w:rFonts w:ascii="Garamond" w:hAnsi="Garamond" w:cs="Garamond"/>
                <w:sz w:val="22"/>
                <w:szCs w:val="22"/>
                <w:lang w:eastAsia="ar-SA"/>
              </w:rPr>
              <w:t xml:space="preserve">на бумажном носителе </w:t>
            </w:r>
            <w:r w:rsidRPr="00DC2729">
              <w:rPr>
                <w:rFonts w:ascii="Garamond" w:hAnsi="Garamond"/>
                <w:sz w:val="22"/>
                <w:szCs w:val="22"/>
              </w:rPr>
              <w:t>уведомление по форме приложения 1.17.1 к настоящему Регламенту;</w:t>
            </w:r>
          </w:p>
          <w:p w14:paraId="2C4B190F" w14:textId="77777777" w:rsidR="002861C7" w:rsidRPr="00DC2729" w:rsidRDefault="002861C7" w:rsidP="002861C7">
            <w:pPr>
              <w:spacing w:before="120" w:after="120"/>
              <w:ind w:left="742" w:hanging="283"/>
              <w:jc w:val="both"/>
              <w:rPr>
                <w:rFonts w:ascii="Garamond" w:eastAsia="Calibri" w:hAnsi="Garamond"/>
                <w:sz w:val="22"/>
                <w:szCs w:val="22"/>
                <w:lang w:eastAsia="en-US"/>
              </w:rPr>
            </w:pPr>
            <w:r w:rsidRPr="00DC2729">
              <w:rPr>
                <w:rFonts w:ascii="Garamond" w:hAnsi="Garamond"/>
                <w:sz w:val="22"/>
                <w:szCs w:val="22"/>
              </w:rPr>
              <w:t xml:space="preserve">– в КО на бумажном носителе заявление о заключении </w:t>
            </w:r>
            <w:r w:rsidRPr="00DC2729">
              <w:rPr>
                <w:rFonts w:ascii="Garamond" w:eastAsia="Calibri" w:hAnsi="Garamond"/>
                <w:sz w:val="22"/>
                <w:szCs w:val="22"/>
                <w:lang w:eastAsia="en-US"/>
              </w:rPr>
              <w:t xml:space="preserve">соглашения о порядке расчетов, связанных с уплатой штрафа по договору КОМ НГО по аккредитиву, </w:t>
            </w:r>
            <w:r w:rsidRPr="00DC2729">
              <w:rPr>
                <w:rFonts w:ascii="Garamond" w:hAnsi="Garamond"/>
                <w:sz w:val="22"/>
                <w:szCs w:val="22"/>
              </w:rPr>
              <w:t xml:space="preserve">по форме приложения 1.18 к настоящему Регламенту, </w:t>
            </w:r>
            <w:r w:rsidRPr="00DC2729">
              <w:rPr>
                <w:rFonts w:ascii="Garamond" w:hAnsi="Garamond" w:cs="Garamond"/>
                <w:sz w:val="22"/>
                <w:szCs w:val="22"/>
                <w:lang w:eastAsia="ar-SA"/>
              </w:rPr>
              <w:t xml:space="preserve">при этом в качестве суммы аккредитива, указываемой в соглашении, указывается величина, равная </w:t>
            </w:r>
            <w:r w:rsidRPr="00DC2729">
              <w:rPr>
                <w:rFonts w:ascii="Garamond" w:hAnsi="Garamond"/>
                <w:sz w:val="22"/>
                <w:szCs w:val="22"/>
                <w:lang w:eastAsia="en-US"/>
              </w:rPr>
              <w:t>размеру обеспечения исполнения обязательств поставщика мощности по КОМ НГО, определенная в соответствии с п. 1 настоящего приложения</w:t>
            </w:r>
            <w:r w:rsidRPr="00DC2729">
              <w:rPr>
                <w:rFonts w:ascii="Garamond" w:hAnsi="Garamond"/>
                <w:spacing w:val="4"/>
                <w:sz w:val="22"/>
                <w:szCs w:val="22"/>
              </w:rPr>
              <w:t>.</w:t>
            </w:r>
          </w:p>
          <w:p w14:paraId="580D1BDB" w14:textId="77777777" w:rsidR="002861C7" w:rsidRPr="00DC2729" w:rsidRDefault="002861C7" w:rsidP="002861C7">
            <w:pPr>
              <w:tabs>
                <w:tab w:val="left" w:pos="601"/>
              </w:tabs>
              <w:spacing w:before="120" w:after="120"/>
              <w:ind w:firstLine="550"/>
              <w:jc w:val="both"/>
              <w:rPr>
                <w:rFonts w:ascii="Garamond" w:hAnsi="Garamond"/>
                <w:sz w:val="22"/>
                <w:szCs w:val="22"/>
              </w:rPr>
            </w:pPr>
            <w:r w:rsidRPr="00DC2729">
              <w:rPr>
                <w:rFonts w:ascii="Garamond" w:hAnsi="Garamond"/>
                <w:sz w:val="22"/>
                <w:szCs w:val="22"/>
              </w:rPr>
              <w:t>В случае если ранее предоставленным обеспечением по договорам КОМ НГО является поручительство участника оптового рынка – поставщика, то КО не позднее 3 (трех) рабочих дней с даты получения от поставщика мощности по КОМ НГО уведомления по форме приложения 1.17.1 к настоящему Регламенту направляет в электронном виде с применением электронной подписи поручителю уведомление по форме 1.17.3 к настоящему Регламенту.</w:t>
            </w:r>
          </w:p>
          <w:p w14:paraId="09F27E5F" w14:textId="77777777" w:rsidR="002861C7" w:rsidRPr="00DC2729" w:rsidRDefault="002861C7" w:rsidP="002861C7">
            <w:pPr>
              <w:spacing w:before="120" w:after="120"/>
              <w:ind w:firstLine="460"/>
              <w:jc w:val="both"/>
              <w:rPr>
                <w:rFonts w:ascii="Garamond" w:eastAsia="Calibri" w:hAnsi="Garamond"/>
                <w:sz w:val="22"/>
                <w:szCs w:val="22"/>
                <w:lang w:eastAsia="en-US"/>
              </w:rPr>
            </w:pPr>
            <w:r w:rsidRPr="00DC2729">
              <w:rPr>
                <w:rFonts w:ascii="Garamond" w:hAnsi="Garamond"/>
                <w:sz w:val="22"/>
                <w:szCs w:val="22"/>
              </w:rPr>
              <w:t xml:space="preserve">В целях заключения </w:t>
            </w:r>
            <w:r w:rsidRPr="00DC2729">
              <w:rPr>
                <w:rFonts w:ascii="Garamond" w:eastAsia="Calibri" w:hAnsi="Garamond"/>
                <w:sz w:val="22"/>
                <w:szCs w:val="22"/>
                <w:lang w:eastAsia="en-US"/>
              </w:rPr>
              <w:t>соглашения о порядке расчетов, связанных с уплатой штрафа по договору КОМ НГО по аккредитиву</w:t>
            </w:r>
            <w:r w:rsidRPr="00DC2729">
              <w:rPr>
                <w:rFonts w:ascii="Garamond" w:hAnsi="Garamond"/>
                <w:sz w:val="22"/>
                <w:szCs w:val="22"/>
              </w:rPr>
              <w:t>:</w:t>
            </w:r>
          </w:p>
          <w:p w14:paraId="36E6C5E0" w14:textId="190E094C" w:rsidR="002861C7" w:rsidRPr="00DC2729" w:rsidRDefault="002861C7" w:rsidP="002861C7">
            <w:pPr>
              <w:numPr>
                <w:ilvl w:val="0"/>
                <w:numId w:val="30"/>
              </w:numPr>
              <w:tabs>
                <w:tab w:val="left" w:pos="80"/>
                <w:tab w:val="left" w:pos="880"/>
              </w:tabs>
              <w:suppressAutoHyphens/>
              <w:spacing w:before="120" w:after="120" w:line="276" w:lineRule="auto"/>
              <w:ind w:left="0" w:firstLine="550"/>
              <w:jc w:val="both"/>
              <w:rPr>
                <w:rFonts w:ascii="Garamond" w:hAnsi="Garamond"/>
                <w:sz w:val="22"/>
                <w:szCs w:val="22"/>
              </w:rPr>
            </w:pPr>
            <w:r w:rsidRPr="00DC2729">
              <w:rPr>
                <w:rFonts w:ascii="Garamond" w:hAnsi="Garamond"/>
                <w:sz w:val="22"/>
                <w:szCs w:val="22"/>
              </w:rPr>
              <w:t xml:space="preserve">ЦФР в течение 10 (десяти) рабочих дней со дня, следующего за днем получения от поставщика мощности по договорам КОМ НГО уведомления о намерении заменить ранее предоставленное обеспечение (предоставить </w:t>
            </w:r>
            <w:r w:rsidRPr="00DC2729">
              <w:rPr>
                <w:rFonts w:ascii="Garamond" w:eastAsia="Batang" w:hAnsi="Garamond" w:cs="Garamond"/>
                <w:sz w:val="22"/>
                <w:szCs w:val="22"/>
                <w:highlight w:val="yellow"/>
                <w:lang w:eastAsia="ar-SA"/>
              </w:rPr>
              <w:t>нов</w:t>
            </w:r>
            <w:r w:rsidRPr="00DC2729">
              <w:rPr>
                <w:rFonts w:ascii="Garamond" w:hAnsi="Garamond"/>
                <w:sz w:val="22"/>
                <w:szCs w:val="22"/>
                <w:highlight w:val="yellow"/>
              </w:rPr>
              <w:t>ое</w:t>
            </w:r>
            <w:r w:rsidRPr="00DC2729">
              <w:rPr>
                <w:rFonts w:ascii="Garamond" w:hAnsi="Garamond"/>
                <w:sz w:val="22"/>
                <w:szCs w:val="22"/>
              </w:rPr>
              <w:t xml:space="preserve"> обеспечение), передает на бумажном носителе в согласованном формате в КО реестр заключенных агентских договоров;</w:t>
            </w:r>
          </w:p>
          <w:p w14:paraId="4E41E12A" w14:textId="77777777" w:rsidR="002861C7" w:rsidRPr="00DC2729" w:rsidRDefault="002861C7" w:rsidP="002861C7">
            <w:pPr>
              <w:numPr>
                <w:ilvl w:val="0"/>
                <w:numId w:val="30"/>
              </w:numPr>
              <w:tabs>
                <w:tab w:val="left" w:pos="80"/>
                <w:tab w:val="left" w:pos="880"/>
              </w:tabs>
              <w:suppressAutoHyphens/>
              <w:spacing w:before="120" w:after="120" w:line="276" w:lineRule="auto"/>
              <w:ind w:left="0" w:firstLine="550"/>
              <w:jc w:val="both"/>
              <w:rPr>
                <w:rFonts w:ascii="Garamond" w:hAnsi="Garamond"/>
                <w:sz w:val="22"/>
                <w:szCs w:val="22"/>
              </w:rPr>
            </w:pPr>
            <w:r w:rsidRPr="00DC2729">
              <w:rPr>
                <w:rFonts w:ascii="Garamond" w:hAnsi="Garamond"/>
                <w:sz w:val="22"/>
                <w:szCs w:val="22"/>
              </w:rPr>
              <w:t xml:space="preserve">КО </w:t>
            </w:r>
            <w:r w:rsidRPr="00DC2729">
              <w:rPr>
                <w:rFonts w:ascii="Garamond" w:hAnsi="Garamond" w:cs="Garamond"/>
                <w:sz w:val="22"/>
                <w:szCs w:val="22"/>
                <w:lang w:eastAsia="ar-SA"/>
              </w:rPr>
              <w:t xml:space="preserve">в течение 8 (восьми) рабочих дней </w:t>
            </w:r>
            <w:r w:rsidRPr="00DC2729">
              <w:rPr>
                <w:rFonts w:ascii="Garamond" w:hAnsi="Garamond"/>
                <w:sz w:val="22"/>
                <w:szCs w:val="22"/>
              </w:rPr>
              <w:t xml:space="preserve">со дня, следующего за днем получения от ЦФР вышеуказанного реестра заключенных агентских договоров, организует подписание поставщиком мощности по договорам КОМ НГО и покупателями, указанными в реестре заключенных агентских договоров, </w:t>
            </w:r>
            <w:r w:rsidRPr="00DC2729">
              <w:rPr>
                <w:rFonts w:ascii="Garamond" w:eastAsia="Calibri" w:hAnsi="Garamond"/>
                <w:sz w:val="22"/>
                <w:szCs w:val="22"/>
                <w:lang w:eastAsia="en-US"/>
              </w:rPr>
              <w:t xml:space="preserve">соглашения о порядке расчетов, связанных с уплатой штрафа по </w:t>
            </w:r>
            <w:r w:rsidRPr="00DC2729">
              <w:rPr>
                <w:rFonts w:ascii="Garamond" w:eastAsia="Calibri" w:hAnsi="Garamond"/>
                <w:sz w:val="22"/>
                <w:szCs w:val="22"/>
                <w:lang w:eastAsia="en-US"/>
              </w:rPr>
              <w:lastRenderedPageBreak/>
              <w:t>договору КОМ НГО по аккредитиву</w:t>
            </w:r>
            <w:r w:rsidRPr="00DC2729">
              <w:rPr>
                <w:rFonts w:ascii="Garamond" w:hAnsi="Garamond"/>
                <w:sz w:val="22"/>
                <w:szCs w:val="22"/>
              </w:rPr>
              <w:t xml:space="preserve">. Соглашение заключается в соответствии с параметрами, указанными поставщиком мощности по договорам КОМ НГО в предоставленном </w:t>
            </w:r>
            <w:r w:rsidRPr="00DC2729">
              <w:rPr>
                <w:rFonts w:ascii="Garamond" w:hAnsi="Garamond" w:cs="Garamond"/>
                <w:sz w:val="22"/>
                <w:szCs w:val="22"/>
                <w:lang w:eastAsia="ar-SA"/>
              </w:rPr>
              <w:t>заявлении о заключении соглашения</w:t>
            </w:r>
            <w:r w:rsidRPr="00DC2729">
              <w:rPr>
                <w:rFonts w:ascii="Garamond" w:hAnsi="Garamond"/>
                <w:sz w:val="22"/>
                <w:szCs w:val="22"/>
              </w:rPr>
              <w:t xml:space="preserve">; </w:t>
            </w:r>
          </w:p>
          <w:p w14:paraId="5067EA57" w14:textId="77777777" w:rsidR="002861C7" w:rsidRPr="00DC2729" w:rsidRDefault="002861C7" w:rsidP="002861C7">
            <w:pPr>
              <w:numPr>
                <w:ilvl w:val="0"/>
                <w:numId w:val="30"/>
              </w:numPr>
              <w:tabs>
                <w:tab w:val="left" w:pos="80"/>
                <w:tab w:val="left" w:pos="880"/>
              </w:tabs>
              <w:suppressAutoHyphens/>
              <w:spacing w:before="120" w:after="120" w:line="276" w:lineRule="auto"/>
              <w:ind w:left="0" w:firstLine="550"/>
              <w:jc w:val="both"/>
              <w:rPr>
                <w:rFonts w:ascii="Garamond" w:hAnsi="Garamond"/>
                <w:sz w:val="22"/>
                <w:szCs w:val="22"/>
              </w:rPr>
            </w:pPr>
            <w:r w:rsidRPr="00DC2729">
              <w:rPr>
                <w:rFonts w:ascii="Garamond" w:hAnsi="Garamond"/>
                <w:sz w:val="22"/>
                <w:szCs w:val="22"/>
              </w:rPr>
              <w:t xml:space="preserve">КО в течение 3 (трех) рабочих дней с даты подписания соглашения направляет в ЦФР подлинный экземпляр подписанного соглашения и реестр заключенных </w:t>
            </w:r>
            <w:r w:rsidRPr="00DC2729">
              <w:rPr>
                <w:rFonts w:ascii="Garamond" w:eastAsia="Calibri" w:hAnsi="Garamond"/>
                <w:sz w:val="22"/>
                <w:szCs w:val="22"/>
                <w:lang w:eastAsia="en-US"/>
              </w:rPr>
              <w:t>соглашений о порядке расчетов, связанных с уплатой штрафа по договору КОМ НГО по аккредитиву,</w:t>
            </w:r>
            <w:r w:rsidRPr="00DC2729">
              <w:rPr>
                <w:rFonts w:ascii="Garamond" w:hAnsi="Garamond"/>
                <w:sz w:val="22"/>
                <w:szCs w:val="22"/>
              </w:rPr>
              <w:t xml:space="preserve"> по форме приложения 1.7 к настоящему Регламенту (в электронном виде с применением электронной подписи), а также копию подписанного соглашения поставщику мощности. </w:t>
            </w:r>
          </w:p>
          <w:p w14:paraId="3D95DC87" w14:textId="77777777" w:rsidR="002861C7" w:rsidRPr="00DC2729" w:rsidRDefault="002861C7" w:rsidP="002861C7">
            <w:pPr>
              <w:tabs>
                <w:tab w:val="left" w:pos="80"/>
                <w:tab w:val="left" w:pos="880"/>
              </w:tabs>
              <w:suppressAutoHyphens/>
              <w:spacing w:before="120" w:after="120"/>
              <w:ind w:firstLine="602"/>
              <w:jc w:val="both"/>
              <w:rPr>
                <w:rFonts w:ascii="Garamond" w:hAnsi="Garamond"/>
                <w:sz w:val="22"/>
                <w:szCs w:val="22"/>
              </w:rPr>
            </w:pPr>
            <w:r w:rsidRPr="00DC2729">
              <w:rPr>
                <w:rFonts w:ascii="Garamond" w:hAnsi="Garamond"/>
                <w:sz w:val="22"/>
                <w:szCs w:val="22"/>
              </w:rPr>
              <w:t xml:space="preserve">В случае наличия заключенного </w:t>
            </w:r>
            <w:r w:rsidRPr="00DC2729">
              <w:rPr>
                <w:rFonts w:ascii="Garamond" w:eastAsia="Calibri" w:hAnsi="Garamond"/>
                <w:sz w:val="22"/>
                <w:szCs w:val="22"/>
                <w:lang w:eastAsia="en-US"/>
              </w:rPr>
              <w:t>соглашения о порядке расчетов, связанных с уплатой штрафа по договору КОМ НГО по аккредитиву,</w:t>
            </w:r>
            <w:r w:rsidRPr="00DC2729">
              <w:rPr>
                <w:rFonts w:ascii="Garamond" w:hAnsi="Garamond"/>
                <w:sz w:val="22"/>
                <w:szCs w:val="22"/>
              </w:rPr>
              <w:t xml:space="preserve"> в отношении объекта генерации, указанного в направленном поставщиком мощности уведомлении по форме приложения 1.17.1 к настоящему Регламенту, заключение нового соглашения не требуется. </w:t>
            </w:r>
          </w:p>
          <w:p w14:paraId="393A077A" w14:textId="6EA95EF8" w:rsidR="002861C7" w:rsidRPr="00DC2729" w:rsidRDefault="002861C7" w:rsidP="002861C7">
            <w:pPr>
              <w:tabs>
                <w:tab w:val="left" w:pos="567"/>
              </w:tabs>
              <w:spacing w:before="120" w:after="120"/>
              <w:ind w:firstLine="550"/>
              <w:jc w:val="both"/>
              <w:rPr>
                <w:rFonts w:ascii="Garamond" w:hAnsi="Garamond"/>
                <w:sz w:val="22"/>
                <w:szCs w:val="22"/>
              </w:rPr>
            </w:pPr>
            <w:r w:rsidRPr="00DC2729">
              <w:rPr>
                <w:rFonts w:ascii="Garamond" w:hAnsi="Garamond"/>
                <w:sz w:val="22"/>
                <w:szCs w:val="22"/>
              </w:rPr>
              <w:t xml:space="preserve">ЦФР в течение 7 </w:t>
            </w:r>
            <w:r w:rsidRPr="00DC2729">
              <w:rPr>
                <w:rFonts w:ascii="Garamond" w:hAnsi="Garamond" w:cs="Garamond"/>
                <w:color w:val="000000"/>
                <w:sz w:val="22"/>
                <w:szCs w:val="22"/>
                <w:lang w:eastAsia="ar-SA"/>
              </w:rPr>
              <w:t>(семи)</w:t>
            </w:r>
            <w:r w:rsidRPr="00DC2729">
              <w:rPr>
                <w:rFonts w:ascii="Garamond" w:hAnsi="Garamond"/>
                <w:sz w:val="22"/>
                <w:szCs w:val="22"/>
              </w:rPr>
              <w:t xml:space="preserve"> рабочих дней с даты, следующей за наиболее поздней из даты получения от поставщика мощности по договорам КОМ НГО уведомления по форме приложения 1.17.1 к настоящему Регламенту и даты получения от банка получателя </w:t>
            </w:r>
            <w:r w:rsidRPr="00DC2729">
              <w:rPr>
                <w:rFonts w:ascii="Garamond" w:hAnsi="Garamond"/>
                <w:sz w:val="22"/>
                <w:szCs w:val="22"/>
                <w:lang w:eastAsia="en-US"/>
              </w:rPr>
              <w:t>средств уведомления (извещения) об открытии аккредитива</w:t>
            </w:r>
            <w:r w:rsidR="00223FAF" w:rsidRPr="00DC2729">
              <w:rPr>
                <w:rFonts w:ascii="Garamond" w:hAnsi="Garamond"/>
                <w:sz w:val="22"/>
                <w:szCs w:val="22"/>
                <w:lang w:eastAsia="en-US"/>
              </w:rPr>
              <w:t xml:space="preserve"> </w:t>
            </w:r>
            <w:r w:rsidR="00223FAF" w:rsidRPr="00DC2729">
              <w:rPr>
                <w:rFonts w:ascii="Garamond" w:hAnsi="Garamond"/>
                <w:sz w:val="22"/>
                <w:szCs w:val="22"/>
                <w:highlight w:val="yellow"/>
                <w:lang w:eastAsia="en-US"/>
              </w:rPr>
              <w:t>проверяет аккредитив на соответствие</w:t>
            </w:r>
            <w:r w:rsidRPr="00DC2729">
              <w:rPr>
                <w:rFonts w:ascii="Garamond" w:hAnsi="Garamond"/>
                <w:sz w:val="22"/>
                <w:szCs w:val="22"/>
                <w:lang w:eastAsia="en-US"/>
              </w:rPr>
              <w:t xml:space="preserve"> требованиям, указанным в п. </w:t>
            </w:r>
            <w:r w:rsidRPr="00DC2729">
              <w:rPr>
                <w:rFonts w:ascii="Garamond" w:hAnsi="Garamond"/>
                <w:sz w:val="22"/>
                <w:szCs w:val="22"/>
              </w:rPr>
              <w:t>2.3.4 настоящего приложения:</w:t>
            </w:r>
          </w:p>
          <w:p w14:paraId="023DA466" w14:textId="77777777" w:rsidR="002861C7" w:rsidRPr="00DC2729" w:rsidRDefault="002861C7" w:rsidP="002861C7">
            <w:pPr>
              <w:numPr>
                <w:ilvl w:val="0"/>
                <w:numId w:val="31"/>
              </w:numPr>
              <w:tabs>
                <w:tab w:val="left" w:pos="920"/>
              </w:tabs>
              <w:suppressAutoHyphens/>
              <w:spacing w:before="120" w:after="120" w:line="276" w:lineRule="auto"/>
              <w:ind w:left="0" w:firstLine="550"/>
              <w:jc w:val="both"/>
              <w:rPr>
                <w:rFonts w:ascii="Garamond" w:hAnsi="Garamond"/>
                <w:sz w:val="22"/>
                <w:szCs w:val="22"/>
              </w:rPr>
            </w:pPr>
            <w:r w:rsidRPr="00DC2729">
              <w:rPr>
                <w:rFonts w:ascii="Garamond" w:hAnsi="Garamond"/>
                <w:sz w:val="22"/>
                <w:szCs w:val="22"/>
              </w:rPr>
              <w:t>и в случае соответствия открытого аккредитива указанным требованиям принимает поступивший аккредитив</w:t>
            </w:r>
            <w:r w:rsidRPr="00DC2729">
              <w:rPr>
                <w:rFonts w:ascii="Garamond" w:hAnsi="Garamond" w:cs="Garamond"/>
                <w:color w:val="000000"/>
                <w:sz w:val="22"/>
                <w:szCs w:val="22"/>
                <w:lang w:eastAsia="ar-SA"/>
              </w:rPr>
              <w:t>:</w:t>
            </w:r>
          </w:p>
          <w:p w14:paraId="11D87EB3" w14:textId="77777777" w:rsidR="002861C7" w:rsidRPr="00DC2729" w:rsidRDefault="002861C7" w:rsidP="002861C7">
            <w:pPr>
              <w:numPr>
                <w:ilvl w:val="0"/>
                <w:numId w:val="32"/>
              </w:numPr>
              <w:tabs>
                <w:tab w:val="left" w:pos="920"/>
              </w:tabs>
              <w:suppressAutoHyphens/>
              <w:spacing w:before="120" w:after="120" w:line="276" w:lineRule="auto"/>
              <w:jc w:val="both"/>
              <w:rPr>
                <w:rFonts w:ascii="Garamond" w:hAnsi="Garamond"/>
                <w:sz w:val="22"/>
                <w:szCs w:val="22"/>
              </w:rPr>
            </w:pPr>
            <w:r w:rsidRPr="00DC2729">
              <w:rPr>
                <w:rFonts w:ascii="Garamond" w:hAnsi="Garamond"/>
                <w:sz w:val="22"/>
                <w:szCs w:val="22"/>
              </w:rPr>
              <w:t>и</w:t>
            </w:r>
            <w:r w:rsidRPr="00DC2729">
              <w:rPr>
                <w:rFonts w:ascii="Garamond" w:hAnsi="Garamond" w:cs="Garamond"/>
                <w:color w:val="000000"/>
                <w:sz w:val="22"/>
                <w:szCs w:val="22"/>
                <w:lang w:eastAsia="ar-SA"/>
              </w:rPr>
              <w:t xml:space="preserve"> на следующий рабочий день после окончания срока на проведение проверки аккредитива направляет КО реестр аккредитивов с указанием аккредитива, уведомление об открытии которого получено ЦФР как получателем средств, по форме приложения 1.8 к настоящему Регламенту в электронном виде с применением электронной подписи;</w:t>
            </w:r>
          </w:p>
          <w:p w14:paraId="398161DC" w14:textId="45D34A71" w:rsidR="002861C7" w:rsidRPr="00DC2729" w:rsidRDefault="002861C7" w:rsidP="002861C7">
            <w:pPr>
              <w:numPr>
                <w:ilvl w:val="0"/>
                <w:numId w:val="32"/>
              </w:numPr>
              <w:tabs>
                <w:tab w:val="left" w:pos="920"/>
              </w:tabs>
              <w:suppressAutoHyphens/>
              <w:spacing w:before="120" w:after="120" w:line="276" w:lineRule="auto"/>
              <w:jc w:val="both"/>
              <w:rPr>
                <w:rFonts w:ascii="Garamond" w:hAnsi="Garamond"/>
                <w:sz w:val="22"/>
                <w:szCs w:val="22"/>
              </w:rPr>
            </w:pPr>
            <w:r w:rsidRPr="00DC2729">
              <w:rPr>
                <w:rFonts w:ascii="Garamond" w:hAnsi="Garamond" w:cs="Garamond"/>
                <w:color w:val="000000"/>
                <w:sz w:val="22"/>
                <w:szCs w:val="22"/>
                <w:lang w:eastAsia="ar-SA"/>
              </w:rPr>
              <w:t xml:space="preserve">в течение 3 (трех) рабочих дней после окончания срока на проведение проверки аккредитива направляет в Совет рынка информацию о принятом в рамках замены обеспечения (либо </w:t>
            </w:r>
            <w:r w:rsidRPr="00DC2729">
              <w:rPr>
                <w:rFonts w:ascii="Garamond" w:hAnsi="Garamond" w:cs="Garamond"/>
                <w:color w:val="000000"/>
                <w:sz w:val="22"/>
                <w:szCs w:val="22"/>
                <w:lang w:eastAsia="ar-SA"/>
              </w:rPr>
              <w:lastRenderedPageBreak/>
              <w:t xml:space="preserve">предоставления </w:t>
            </w:r>
            <w:r w:rsidRPr="00DC2729">
              <w:rPr>
                <w:rFonts w:ascii="Garamond" w:eastAsia="Batang" w:hAnsi="Garamond" w:cs="Garamond"/>
                <w:sz w:val="22"/>
                <w:szCs w:val="22"/>
                <w:highlight w:val="yellow"/>
                <w:lang w:eastAsia="ar-SA"/>
              </w:rPr>
              <w:t>нов</w:t>
            </w:r>
            <w:r w:rsidRPr="00DC2729">
              <w:rPr>
                <w:rFonts w:ascii="Garamond" w:hAnsi="Garamond" w:cs="Garamond"/>
                <w:color w:val="000000"/>
                <w:sz w:val="22"/>
                <w:szCs w:val="22"/>
                <w:highlight w:val="yellow"/>
                <w:lang w:eastAsia="ar-SA"/>
              </w:rPr>
              <w:t>ого</w:t>
            </w:r>
            <w:r w:rsidRPr="00DC2729">
              <w:rPr>
                <w:rFonts w:ascii="Garamond" w:hAnsi="Garamond" w:cs="Garamond"/>
                <w:color w:val="000000"/>
                <w:sz w:val="22"/>
                <w:szCs w:val="22"/>
                <w:lang w:eastAsia="ar-SA"/>
              </w:rPr>
              <w:t xml:space="preserve"> обеспечения) аккредитиве (на бумажном носителе);</w:t>
            </w:r>
          </w:p>
          <w:p w14:paraId="339414AE" w14:textId="77777777" w:rsidR="002861C7" w:rsidRPr="00DC2729" w:rsidRDefault="002861C7" w:rsidP="002861C7">
            <w:pPr>
              <w:numPr>
                <w:ilvl w:val="0"/>
                <w:numId w:val="31"/>
              </w:numPr>
              <w:tabs>
                <w:tab w:val="left" w:pos="920"/>
              </w:tabs>
              <w:suppressAutoHyphens/>
              <w:spacing w:before="120" w:after="120" w:line="276" w:lineRule="auto"/>
              <w:ind w:left="0" w:firstLine="550"/>
              <w:jc w:val="both"/>
              <w:rPr>
                <w:rFonts w:ascii="Garamond" w:hAnsi="Garamond"/>
                <w:sz w:val="22"/>
                <w:szCs w:val="22"/>
              </w:rPr>
            </w:pPr>
            <w:r w:rsidRPr="00DC2729">
              <w:rPr>
                <w:rFonts w:ascii="Garamond" w:hAnsi="Garamond"/>
                <w:sz w:val="22"/>
                <w:szCs w:val="22"/>
              </w:rPr>
              <w:t>в случае несоответствия открытого аккредитива указанным требованиям, в течение 3 (трех) рабочих дней со дня, следующего за днем окончания срока проверки аккредитива, направляет поставщику мощности по договорам КОМ НГО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52EA364B" w14:textId="77777777" w:rsidR="002861C7" w:rsidRPr="00DC2729" w:rsidRDefault="002861C7" w:rsidP="002861C7">
            <w:pPr>
              <w:tabs>
                <w:tab w:val="left" w:pos="920"/>
              </w:tabs>
              <w:spacing w:before="120" w:after="120"/>
              <w:ind w:firstLine="567"/>
              <w:jc w:val="both"/>
              <w:rPr>
                <w:rFonts w:ascii="Garamond" w:hAnsi="Garamond"/>
                <w:sz w:val="22"/>
                <w:szCs w:val="22"/>
              </w:rPr>
            </w:pPr>
            <w:r w:rsidRPr="00DC2729">
              <w:rPr>
                <w:rFonts w:ascii="Garamond" w:hAnsi="Garamond"/>
                <w:sz w:val="22"/>
                <w:szCs w:val="22"/>
              </w:rPr>
              <w:t>В случае если поставщик мощности открывает аккредитив в рамках замены обеспечения и дата, предшествующая дню начала проверки ЦФР аккредитива на соответствие требованиям, наступает позднее даты начала поставки по договорам КОМ НГО, то ЦФР в течение 3 (трех) рабочих дней со дня, следующего за днем окончания срока проверки аккредитива, направляет поставщику мощности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7E31C857" w14:textId="651B56D0" w:rsidR="002861C7" w:rsidRPr="00DC2729" w:rsidRDefault="002861C7" w:rsidP="002861C7">
            <w:pPr>
              <w:tabs>
                <w:tab w:val="left" w:pos="920"/>
              </w:tabs>
              <w:spacing w:before="120" w:after="120"/>
              <w:ind w:firstLine="567"/>
              <w:jc w:val="both"/>
              <w:rPr>
                <w:rFonts w:ascii="Garamond" w:hAnsi="Garamond"/>
                <w:sz w:val="22"/>
                <w:szCs w:val="22"/>
              </w:rPr>
            </w:pPr>
            <w:r w:rsidRPr="00DC2729">
              <w:rPr>
                <w:rFonts w:ascii="Garamond" w:hAnsi="Garamond"/>
                <w:sz w:val="22"/>
                <w:szCs w:val="22"/>
              </w:rPr>
              <w:t xml:space="preserve">В случае если поставщик мощности открывает аккредитив в рамках предоставления </w:t>
            </w:r>
            <w:r w:rsidRPr="00DC2729">
              <w:rPr>
                <w:rFonts w:ascii="Garamond" w:eastAsia="Batang" w:hAnsi="Garamond" w:cs="Garamond"/>
                <w:sz w:val="22"/>
                <w:szCs w:val="22"/>
                <w:highlight w:val="yellow"/>
                <w:lang w:eastAsia="ar-SA"/>
              </w:rPr>
              <w:t>нов</w:t>
            </w:r>
            <w:r w:rsidRPr="00DC2729">
              <w:rPr>
                <w:rFonts w:ascii="Garamond" w:hAnsi="Garamond"/>
                <w:sz w:val="22"/>
                <w:szCs w:val="22"/>
                <w:highlight w:val="yellow"/>
              </w:rPr>
              <w:t>ого</w:t>
            </w:r>
            <w:r w:rsidRPr="00DC2729">
              <w:rPr>
                <w:rFonts w:ascii="Garamond" w:hAnsi="Garamond"/>
                <w:sz w:val="22"/>
                <w:szCs w:val="22"/>
              </w:rPr>
              <w:t xml:space="preserve"> обеспечения (в соответствии с требованиями пунктов 4.2–4.10 настоящего приложения) и дата, предшествующая дню начала проверки ЦФР аккредитива на соответствие требованиям, позднее даты окончания периода, предусмотренного требованиями пунктов 4.2–4.10 настоящего приложения, то ЦФР в течение 3 (трех) рабочих дней со дня, следующего за днем окончания срока проверки аккредитива, направляет поставщику мощности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56DF9D6D" w14:textId="3EDACBEF"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Если действующим обеспечением по договорам КОМ НГО является поручительство участника оптового рынка – поставщика, то КО после получения от ЦФР реестра аккредитивов расторгает в отношении указанных договоров КОМ НГО договоры поручительства, уведомляет поставщика мощности по договорам КОМ НГО о замене либо предоставлении </w:t>
            </w:r>
            <w:r w:rsidRPr="00DC2729">
              <w:rPr>
                <w:rFonts w:ascii="Garamond" w:eastAsia="Batang" w:hAnsi="Garamond" w:cs="Garamond"/>
                <w:sz w:val="22"/>
                <w:szCs w:val="22"/>
                <w:highlight w:val="yellow"/>
                <w:lang w:eastAsia="ar-SA"/>
              </w:rPr>
              <w:t>нового</w:t>
            </w:r>
            <w:r w:rsidRPr="00DC2729">
              <w:rPr>
                <w:rFonts w:ascii="Garamond" w:eastAsia="Batang" w:hAnsi="Garamond" w:cs="Garamond"/>
                <w:sz w:val="22"/>
                <w:szCs w:val="22"/>
                <w:lang w:eastAsia="ar-SA"/>
              </w:rPr>
              <w:t xml:space="preserve"> обеспечения и в течение 5 (пяти) рабочих дней с даты расторжения договоров поручительства направляет в ЦФР в электронном виде с применением </w:t>
            </w:r>
            <w:r w:rsidRPr="00DC2729">
              <w:rPr>
                <w:rFonts w:ascii="Garamond" w:eastAsia="Batang" w:hAnsi="Garamond" w:cs="Garamond"/>
                <w:sz w:val="22"/>
                <w:szCs w:val="22"/>
                <w:lang w:eastAsia="ar-SA"/>
              </w:rPr>
              <w:lastRenderedPageBreak/>
              <w:t>электронной подписи реестр расторгнутых договоров поручительства (по форме приложения 1.5 к настоящему Регламенту).</w:t>
            </w:r>
          </w:p>
          <w:p w14:paraId="5BA7471F" w14:textId="77777777" w:rsidR="002861C7" w:rsidRPr="00DC2729" w:rsidRDefault="002861C7" w:rsidP="002861C7">
            <w:pPr>
              <w:suppressAutoHyphens/>
              <w:spacing w:before="120" w:after="120"/>
              <w:ind w:firstLine="550"/>
              <w:jc w:val="both"/>
              <w:rPr>
                <w:rFonts w:ascii="Garamond" w:eastAsia="Batang" w:hAnsi="Garamond" w:cs="Garamond"/>
                <w:sz w:val="22"/>
                <w:szCs w:val="22"/>
                <w:lang w:eastAsia="ar-SA"/>
              </w:rPr>
            </w:pPr>
            <w:r w:rsidRPr="00DC2729">
              <w:rPr>
                <w:rFonts w:ascii="Garamond" w:eastAsia="Batang" w:hAnsi="Garamond" w:cs="Garamond"/>
                <w:sz w:val="22"/>
                <w:szCs w:val="22"/>
                <w:lang w:eastAsia="ar-SA"/>
              </w:rPr>
              <w:t>В случае получения КО вышеуказанного реестра аккредитивов от ЦФР до 17-го числа месяца (включительно), договоры поручительства расторгаются в месяце, в котором получен реестр аккредитивов.</w:t>
            </w:r>
          </w:p>
          <w:p w14:paraId="3B605903" w14:textId="77777777" w:rsidR="002861C7" w:rsidRPr="00DC2729" w:rsidRDefault="002861C7" w:rsidP="002861C7">
            <w:pPr>
              <w:tabs>
                <w:tab w:val="left" w:pos="567"/>
              </w:tabs>
              <w:spacing w:before="120" w:after="120"/>
              <w:ind w:firstLine="550"/>
              <w:jc w:val="both"/>
              <w:rPr>
                <w:rFonts w:ascii="Garamond" w:hAnsi="Garamond"/>
                <w:sz w:val="22"/>
                <w:szCs w:val="22"/>
              </w:rPr>
            </w:pPr>
            <w:r w:rsidRPr="00DC2729">
              <w:rPr>
                <w:rFonts w:ascii="Garamond" w:hAnsi="Garamond"/>
                <w:sz w:val="22"/>
                <w:szCs w:val="22"/>
              </w:rPr>
              <w:t>В случае получения КО вышеуказанного реестра аккредитивов от ЦФР после 17-го числа месяца, договоры поручительства расторгаются в месяце, следующем за месяцем, в котором получен данный реестр.</w:t>
            </w:r>
          </w:p>
          <w:p w14:paraId="7A439F61" w14:textId="1EF6F628" w:rsidR="002861C7" w:rsidRPr="00DC2729" w:rsidRDefault="002861C7" w:rsidP="002861C7">
            <w:pPr>
              <w:spacing w:before="120" w:after="120"/>
              <w:ind w:firstLine="460"/>
              <w:jc w:val="both"/>
              <w:rPr>
                <w:rFonts w:ascii="Garamond" w:eastAsia="Calibri" w:hAnsi="Garamond"/>
                <w:sz w:val="22"/>
                <w:szCs w:val="22"/>
                <w:lang w:eastAsia="en-US"/>
              </w:rPr>
            </w:pPr>
            <w:r w:rsidRPr="00DC2729">
              <w:rPr>
                <w:rFonts w:ascii="Garamond" w:hAnsi="Garamond"/>
                <w:sz w:val="22"/>
                <w:szCs w:val="22"/>
              </w:rPr>
              <w:t xml:space="preserve">Если действующим обеспечением является </w:t>
            </w:r>
            <w:r w:rsidRPr="00DC2729">
              <w:rPr>
                <w:rFonts w:ascii="Garamond" w:hAnsi="Garamond"/>
                <w:sz w:val="22"/>
                <w:szCs w:val="22"/>
                <w:lang w:eastAsia="en-US"/>
              </w:rPr>
              <w:t>штраф по договору КОМ НГО, оплата которого осуществляется по аккредитиву</w:t>
            </w:r>
            <w:r w:rsidRPr="00DC2729">
              <w:rPr>
                <w:rFonts w:ascii="Garamond" w:hAnsi="Garamond"/>
                <w:sz w:val="22"/>
                <w:szCs w:val="22"/>
              </w:rPr>
              <w:t>, то ЦФР по итогам проверки полученного в соответствии с настоящим пунктом аккредитива в случае его соответствия требованиям настоящего Регламента:</w:t>
            </w:r>
          </w:p>
          <w:p w14:paraId="0F463D88" w14:textId="77777777" w:rsidR="002861C7" w:rsidRPr="00DC2729" w:rsidRDefault="002861C7" w:rsidP="002861C7">
            <w:pPr>
              <w:numPr>
                <w:ilvl w:val="0"/>
                <w:numId w:val="40"/>
              </w:numPr>
              <w:tabs>
                <w:tab w:val="left" w:pos="920"/>
              </w:tabs>
              <w:suppressAutoHyphens/>
              <w:spacing w:before="120" w:after="120" w:line="276" w:lineRule="auto"/>
              <w:ind w:left="1735" w:hanging="195"/>
              <w:jc w:val="both"/>
              <w:rPr>
                <w:rFonts w:ascii="Garamond" w:hAnsi="Garamond"/>
                <w:sz w:val="22"/>
                <w:szCs w:val="22"/>
              </w:rPr>
            </w:pPr>
            <w:r w:rsidRPr="00DC2729">
              <w:rPr>
                <w:rFonts w:ascii="Garamond" w:hAnsi="Garamond"/>
                <w:sz w:val="22"/>
                <w:szCs w:val="22"/>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14B35676" w14:textId="77777777" w:rsidR="002861C7" w:rsidRPr="00DC2729" w:rsidRDefault="002861C7" w:rsidP="002861C7">
            <w:pPr>
              <w:numPr>
                <w:ilvl w:val="0"/>
                <w:numId w:val="40"/>
              </w:numPr>
              <w:tabs>
                <w:tab w:val="left" w:pos="920"/>
              </w:tabs>
              <w:suppressAutoHyphens/>
              <w:spacing w:before="120" w:after="120" w:line="276" w:lineRule="auto"/>
              <w:ind w:left="1735" w:hanging="195"/>
              <w:jc w:val="both"/>
              <w:rPr>
                <w:rFonts w:ascii="Garamond" w:hAnsi="Garamond"/>
                <w:sz w:val="22"/>
                <w:szCs w:val="22"/>
              </w:rPr>
            </w:pPr>
            <w:r w:rsidRPr="00DC2729">
              <w:rPr>
                <w:rFonts w:ascii="Garamond" w:hAnsi="Garamond"/>
                <w:sz w:val="22"/>
                <w:szCs w:val="22"/>
              </w:rPr>
              <w:t>направляет КО реестр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1.19 к настоящему Регламенту в электронном виде с применением электронной подписи;</w:t>
            </w:r>
          </w:p>
          <w:p w14:paraId="3F08AE5B" w14:textId="77777777" w:rsidR="002861C7" w:rsidRPr="00DC2729" w:rsidRDefault="002861C7" w:rsidP="002861C7">
            <w:pPr>
              <w:numPr>
                <w:ilvl w:val="0"/>
                <w:numId w:val="40"/>
              </w:numPr>
              <w:tabs>
                <w:tab w:val="left" w:pos="920"/>
              </w:tabs>
              <w:suppressAutoHyphens/>
              <w:spacing w:before="120" w:after="120" w:line="276" w:lineRule="auto"/>
              <w:ind w:left="1735" w:hanging="195"/>
              <w:jc w:val="both"/>
              <w:rPr>
                <w:rFonts w:ascii="Garamond" w:hAnsi="Garamond"/>
                <w:sz w:val="22"/>
                <w:szCs w:val="22"/>
              </w:rPr>
            </w:pPr>
            <w:r w:rsidRPr="00DC2729">
              <w:rPr>
                <w:rFonts w:ascii="Garamond" w:hAnsi="Garamond" w:cs="Garamond"/>
                <w:color w:val="000000"/>
                <w:sz w:val="22"/>
                <w:szCs w:val="22"/>
                <w:lang w:eastAsia="ar-SA"/>
              </w:rPr>
              <w:t>уведомляет поставщика мощности по договорам КОМ НГО и КО о замене обеспечения</w:t>
            </w:r>
            <w:r w:rsidRPr="00DC2729">
              <w:rPr>
                <w:rFonts w:ascii="Garamond" w:hAnsi="Garamond"/>
                <w:sz w:val="22"/>
                <w:szCs w:val="22"/>
              </w:rPr>
              <w:t>.</w:t>
            </w:r>
          </w:p>
          <w:p w14:paraId="5852C49F" w14:textId="7D605357" w:rsidR="0065493C" w:rsidRPr="00DC2729" w:rsidRDefault="002861C7" w:rsidP="005C20EC">
            <w:pPr>
              <w:tabs>
                <w:tab w:val="left" w:pos="920"/>
              </w:tabs>
              <w:suppressAutoHyphens/>
              <w:spacing w:before="120" w:after="120" w:line="276" w:lineRule="auto"/>
              <w:jc w:val="both"/>
              <w:rPr>
                <w:rFonts w:ascii="Garamond" w:hAnsi="Garamond"/>
                <w:sz w:val="22"/>
                <w:szCs w:val="22"/>
                <w:highlight w:val="yellow"/>
              </w:rPr>
            </w:pPr>
            <w:r w:rsidRPr="00DC2729">
              <w:rPr>
                <w:rFonts w:ascii="Garamond" w:hAnsi="Garamond"/>
                <w:sz w:val="22"/>
                <w:szCs w:val="22"/>
              </w:rPr>
              <w:t>В случае если исполнение обязательств по договорам КОМ НГО обеспечивается (обеспечивалось) банковской гарантией, ЦФР по итогам проверки полученного в соответствии с настоящим пунктом аккредитива, в случае его соответствия требованиям настоящего Регламента</w:t>
            </w:r>
            <w:r w:rsidR="0065493C" w:rsidRPr="00DC2729">
              <w:rPr>
                <w:rFonts w:ascii="Garamond" w:hAnsi="Garamond"/>
                <w:sz w:val="22"/>
                <w:szCs w:val="22"/>
                <w:highlight w:val="yellow"/>
              </w:rPr>
              <w:t>:</w:t>
            </w:r>
            <w:r w:rsidR="005C20EC" w:rsidRPr="00DC2729">
              <w:rPr>
                <w:rFonts w:ascii="Garamond" w:hAnsi="Garamond"/>
                <w:sz w:val="22"/>
                <w:szCs w:val="22"/>
                <w:highlight w:val="yellow"/>
              </w:rPr>
              <w:t xml:space="preserve"> </w:t>
            </w:r>
          </w:p>
          <w:p w14:paraId="355B793E" w14:textId="53B60D27" w:rsidR="005C20EC" w:rsidRPr="00DC2729" w:rsidRDefault="0065493C" w:rsidP="0065493C">
            <w:pPr>
              <w:pStyle w:val="af6"/>
              <w:numPr>
                <w:ilvl w:val="0"/>
                <w:numId w:val="41"/>
              </w:numPr>
              <w:tabs>
                <w:tab w:val="left" w:pos="920"/>
              </w:tabs>
              <w:suppressAutoHyphens/>
              <w:spacing w:before="120" w:after="120" w:line="276" w:lineRule="auto"/>
              <w:ind w:left="1742" w:hanging="142"/>
              <w:jc w:val="both"/>
              <w:rPr>
                <w:rFonts w:ascii="Garamond" w:hAnsi="Garamond"/>
                <w:sz w:val="22"/>
                <w:szCs w:val="22"/>
                <w:highlight w:val="yellow"/>
              </w:rPr>
            </w:pPr>
            <w:r w:rsidRPr="00DC2729">
              <w:rPr>
                <w:rFonts w:ascii="Garamond" w:hAnsi="Garamond"/>
                <w:sz w:val="22"/>
                <w:szCs w:val="22"/>
                <w:highlight w:val="yellow"/>
              </w:rPr>
              <w:t>направляет гаранту, выдавшему банковскую гарантию, отказ от прав по банковской гарантии</w:t>
            </w:r>
            <w:r w:rsidR="005C20EC" w:rsidRPr="00DC2729">
              <w:rPr>
                <w:rFonts w:ascii="Garamond" w:hAnsi="Garamond"/>
                <w:sz w:val="22"/>
                <w:szCs w:val="22"/>
                <w:highlight w:val="yellow"/>
              </w:rPr>
              <w:t>;</w:t>
            </w:r>
          </w:p>
          <w:p w14:paraId="11472222" w14:textId="72AD50D1" w:rsidR="005C20EC" w:rsidRPr="00DC2729" w:rsidRDefault="005C20EC" w:rsidP="005C20EC">
            <w:pPr>
              <w:numPr>
                <w:ilvl w:val="0"/>
                <w:numId w:val="40"/>
              </w:numPr>
              <w:tabs>
                <w:tab w:val="left" w:pos="920"/>
              </w:tabs>
              <w:suppressAutoHyphens/>
              <w:spacing w:before="120" w:after="120" w:line="276" w:lineRule="auto"/>
              <w:ind w:left="1735" w:hanging="195"/>
              <w:jc w:val="both"/>
              <w:rPr>
                <w:rFonts w:ascii="Garamond" w:hAnsi="Garamond"/>
                <w:sz w:val="22"/>
                <w:szCs w:val="22"/>
                <w:highlight w:val="yellow"/>
              </w:rPr>
            </w:pPr>
            <w:r w:rsidRPr="00DC2729">
              <w:rPr>
                <w:rFonts w:ascii="Garamond" w:hAnsi="Garamond"/>
                <w:sz w:val="22"/>
                <w:szCs w:val="22"/>
                <w:highlight w:val="yellow"/>
              </w:rPr>
              <w:t xml:space="preserve">направляет КО реестр </w:t>
            </w:r>
            <w:r w:rsidR="0065493C" w:rsidRPr="00DC2729">
              <w:rPr>
                <w:rFonts w:ascii="Garamond" w:hAnsi="Garamond"/>
                <w:sz w:val="22"/>
                <w:szCs w:val="22"/>
                <w:highlight w:val="yellow"/>
              </w:rPr>
              <w:t>банковских гарантий</w:t>
            </w:r>
            <w:r w:rsidRPr="00DC2729">
              <w:rPr>
                <w:rFonts w:ascii="Garamond" w:hAnsi="Garamond"/>
                <w:sz w:val="22"/>
                <w:szCs w:val="22"/>
                <w:highlight w:val="yellow"/>
              </w:rPr>
              <w:t xml:space="preserve">, по которым ЦФР был направлен отказ от </w:t>
            </w:r>
            <w:r w:rsidR="0065493C" w:rsidRPr="00DC2729">
              <w:rPr>
                <w:rFonts w:ascii="Garamond" w:hAnsi="Garamond"/>
                <w:sz w:val="22"/>
                <w:szCs w:val="22"/>
                <w:highlight w:val="yellow"/>
              </w:rPr>
              <w:t xml:space="preserve">прав по банковской </w:t>
            </w:r>
            <w:r w:rsidR="0065493C" w:rsidRPr="00DC2729">
              <w:rPr>
                <w:rFonts w:ascii="Garamond" w:hAnsi="Garamond"/>
                <w:sz w:val="22"/>
                <w:szCs w:val="22"/>
                <w:highlight w:val="yellow"/>
              </w:rPr>
              <w:lastRenderedPageBreak/>
              <w:t>гарантии</w:t>
            </w:r>
            <w:r w:rsidR="00071283">
              <w:rPr>
                <w:rFonts w:ascii="Garamond" w:hAnsi="Garamond"/>
                <w:sz w:val="22"/>
                <w:szCs w:val="22"/>
                <w:highlight w:val="yellow"/>
              </w:rPr>
              <w:t>,</w:t>
            </w:r>
            <w:r w:rsidRPr="00DC2729">
              <w:rPr>
                <w:rFonts w:ascii="Garamond" w:hAnsi="Garamond"/>
                <w:sz w:val="22"/>
                <w:szCs w:val="22"/>
                <w:highlight w:val="yellow"/>
              </w:rPr>
              <w:t xml:space="preserve"> в электронном виде с применением электронной подписи</w:t>
            </w:r>
            <w:r w:rsidR="00F76B67" w:rsidRPr="00DC2729">
              <w:rPr>
                <w:rFonts w:ascii="Garamond" w:hAnsi="Garamond"/>
                <w:sz w:val="22"/>
                <w:szCs w:val="22"/>
                <w:highlight w:val="yellow"/>
              </w:rPr>
              <w:t xml:space="preserve"> по форме </w:t>
            </w:r>
            <w:r w:rsidR="00E271A4">
              <w:rPr>
                <w:rFonts w:ascii="Garamond" w:hAnsi="Garamond"/>
                <w:sz w:val="22"/>
                <w:szCs w:val="22"/>
                <w:highlight w:val="yellow"/>
              </w:rPr>
              <w:t>п</w:t>
            </w:r>
            <w:r w:rsidR="00F76B67" w:rsidRPr="00DC2729">
              <w:rPr>
                <w:rFonts w:ascii="Garamond" w:hAnsi="Garamond"/>
                <w:sz w:val="22"/>
                <w:szCs w:val="22"/>
                <w:highlight w:val="yellow"/>
              </w:rPr>
              <w:t>риложения 1.23 к настоящему Регламенту</w:t>
            </w:r>
            <w:r w:rsidRPr="00DC2729">
              <w:rPr>
                <w:rFonts w:ascii="Garamond" w:hAnsi="Garamond"/>
                <w:sz w:val="22"/>
                <w:szCs w:val="22"/>
                <w:highlight w:val="yellow"/>
              </w:rPr>
              <w:t>;</w:t>
            </w:r>
          </w:p>
          <w:p w14:paraId="2FB444DF" w14:textId="2653FE5C" w:rsidR="002861C7" w:rsidRPr="00DC2729" w:rsidRDefault="00E42015" w:rsidP="00E271A4">
            <w:pPr>
              <w:numPr>
                <w:ilvl w:val="0"/>
                <w:numId w:val="40"/>
              </w:numPr>
              <w:tabs>
                <w:tab w:val="left" w:pos="920"/>
              </w:tabs>
              <w:suppressAutoHyphens/>
              <w:spacing w:before="120" w:after="120" w:line="276" w:lineRule="auto"/>
              <w:ind w:left="1735" w:hanging="195"/>
              <w:jc w:val="both"/>
              <w:rPr>
                <w:rFonts w:ascii="Garamond" w:hAnsi="Garamond"/>
                <w:sz w:val="22"/>
                <w:szCs w:val="22"/>
              </w:rPr>
            </w:pPr>
            <w:r w:rsidRPr="00DC2729">
              <w:rPr>
                <w:rFonts w:ascii="Garamond" w:hAnsi="Garamond" w:cs="Garamond"/>
                <w:color w:val="000000"/>
                <w:sz w:val="22"/>
                <w:szCs w:val="22"/>
                <w:highlight w:val="yellow"/>
                <w:lang w:eastAsia="ar-SA"/>
              </w:rPr>
              <w:t xml:space="preserve">направляет </w:t>
            </w:r>
            <w:r w:rsidR="005C20EC" w:rsidRPr="00DC2729">
              <w:rPr>
                <w:rFonts w:ascii="Garamond" w:hAnsi="Garamond" w:cs="Garamond"/>
                <w:color w:val="000000"/>
                <w:sz w:val="22"/>
                <w:szCs w:val="22"/>
                <w:highlight w:val="yellow"/>
                <w:lang w:eastAsia="ar-SA"/>
              </w:rPr>
              <w:t>уведомл</w:t>
            </w:r>
            <w:r w:rsidRPr="00DC2729">
              <w:rPr>
                <w:rFonts w:ascii="Garamond" w:hAnsi="Garamond" w:cs="Garamond"/>
                <w:color w:val="000000"/>
                <w:sz w:val="22"/>
                <w:szCs w:val="22"/>
                <w:highlight w:val="yellow"/>
                <w:lang w:eastAsia="ar-SA"/>
              </w:rPr>
              <w:t>ение</w:t>
            </w:r>
            <w:r w:rsidR="005C20EC" w:rsidRPr="00DC2729">
              <w:rPr>
                <w:rFonts w:ascii="Garamond" w:hAnsi="Garamond" w:cs="Garamond"/>
                <w:color w:val="000000"/>
                <w:sz w:val="22"/>
                <w:szCs w:val="22"/>
                <w:highlight w:val="yellow"/>
                <w:lang w:eastAsia="ar-SA"/>
              </w:rPr>
              <w:t xml:space="preserve"> поставщик</w:t>
            </w:r>
            <w:r w:rsidRPr="00DC2729">
              <w:rPr>
                <w:rFonts w:ascii="Garamond" w:hAnsi="Garamond" w:cs="Garamond"/>
                <w:color w:val="000000"/>
                <w:sz w:val="22"/>
                <w:szCs w:val="22"/>
                <w:highlight w:val="yellow"/>
                <w:lang w:eastAsia="ar-SA"/>
              </w:rPr>
              <w:t>у</w:t>
            </w:r>
            <w:r w:rsidR="005C20EC" w:rsidRPr="00DC2729">
              <w:rPr>
                <w:rFonts w:ascii="Garamond" w:hAnsi="Garamond" w:cs="Garamond"/>
                <w:color w:val="000000"/>
                <w:sz w:val="22"/>
                <w:szCs w:val="22"/>
                <w:highlight w:val="yellow"/>
                <w:lang w:eastAsia="ar-SA"/>
              </w:rPr>
              <w:t xml:space="preserve"> мощности по договорам КОМ НГО </w:t>
            </w:r>
            <w:r w:rsidRPr="00DC2729">
              <w:rPr>
                <w:rFonts w:ascii="Garamond" w:hAnsi="Garamond" w:cs="Garamond"/>
                <w:color w:val="000000"/>
                <w:sz w:val="22"/>
                <w:szCs w:val="22"/>
                <w:highlight w:val="yellow"/>
                <w:lang w:eastAsia="ar-SA"/>
              </w:rPr>
              <w:t xml:space="preserve">(в электронном виде по форме </w:t>
            </w:r>
            <w:r w:rsidR="00E271A4">
              <w:rPr>
                <w:rFonts w:ascii="Garamond" w:hAnsi="Garamond" w:cs="Garamond"/>
                <w:color w:val="000000"/>
                <w:sz w:val="22"/>
                <w:szCs w:val="22"/>
                <w:highlight w:val="yellow"/>
                <w:lang w:eastAsia="ar-SA"/>
              </w:rPr>
              <w:t>п</w:t>
            </w:r>
            <w:r w:rsidRPr="00DC2729">
              <w:rPr>
                <w:rFonts w:ascii="Garamond" w:hAnsi="Garamond" w:cs="Garamond"/>
                <w:color w:val="000000"/>
                <w:sz w:val="22"/>
                <w:szCs w:val="22"/>
                <w:highlight w:val="yellow"/>
                <w:lang w:eastAsia="ar-SA"/>
              </w:rPr>
              <w:t xml:space="preserve">риложения 1.26 к настоящему Регламенту) </w:t>
            </w:r>
            <w:r w:rsidR="005C20EC" w:rsidRPr="00DC2729">
              <w:rPr>
                <w:rFonts w:ascii="Garamond" w:hAnsi="Garamond" w:cs="Garamond"/>
                <w:color w:val="000000"/>
                <w:sz w:val="22"/>
                <w:szCs w:val="22"/>
                <w:highlight w:val="yellow"/>
                <w:lang w:eastAsia="ar-SA"/>
              </w:rPr>
              <w:t xml:space="preserve">и КО </w:t>
            </w:r>
            <w:r w:rsidRPr="00DC2729">
              <w:rPr>
                <w:rFonts w:ascii="Garamond" w:hAnsi="Garamond" w:cs="Garamond"/>
                <w:color w:val="000000"/>
                <w:sz w:val="22"/>
                <w:szCs w:val="22"/>
                <w:highlight w:val="yellow"/>
                <w:lang w:eastAsia="ar-SA"/>
              </w:rPr>
              <w:t xml:space="preserve">(в электронном виде по форме </w:t>
            </w:r>
            <w:r w:rsidR="00E271A4">
              <w:rPr>
                <w:rFonts w:ascii="Garamond" w:hAnsi="Garamond" w:cs="Garamond"/>
                <w:color w:val="000000"/>
                <w:sz w:val="22"/>
                <w:szCs w:val="22"/>
                <w:highlight w:val="yellow"/>
                <w:lang w:eastAsia="ar-SA"/>
              </w:rPr>
              <w:t>п</w:t>
            </w:r>
            <w:r w:rsidRPr="00DC2729">
              <w:rPr>
                <w:rFonts w:ascii="Garamond" w:hAnsi="Garamond" w:cs="Garamond"/>
                <w:color w:val="000000"/>
                <w:sz w:val="22"/>
                <w:szCs w:val="22"/>
                <w:highlight w:val="yellow"/>
                <w:lang w:eastAsia="ar-SA"/>
              </w:rPr>
              <w:t xml:space="preserve">риложения 1.27 к настоящему Регламенту) </w:t>
            </w:r>
            <w:r w:rsidR="005C20EC" w:rsidRPr="00DC2729">
              <w:rPr>
                <w:rFonts w:ascii="Garamond" w:hAnsi="Garamond" w:cs="Garamond"/>
                <w:color w:val="000000"/>
                <w:sz w:val="22"/>
                <w:szCs w:val="22"/>
                <w:highlight w:val="yellow"/>
                <w:lang w:eastAsia="ar-SA"/>
              </w:rPr>
              <w:t>о замене обеспечения</w:t>
            </w:r>
            <w:r w:rsidR="005C20EC" w:rsidRPr="00DC2729">
              <w:rPr>
                <w:rFonts w:ascii="Garamond" w:hAnsi="Garamond"/>
                <w:sz w:val="22"/>
                <w:szCs w:val="22"/>
                <w:highlight w:val="yellow"/>
              </w:rPr>
              <w:t>.</w:t>
            </w:r>
          </w:p>
        </w:tc>
      </w:tr>
      <w:tr w:rsidR="002861C7" w:rsidRPr="00DC2729" w14:paraId="50E93519" w14:textId="77777777" w:rsidTr="005A3521">
        <w:trPr>
          <w:trHeight w:val="435"/>
        </w:trPr>
        <w:tc>
          <w:tcPr>
            <w:tcW w:w="993" w:type="dxa"/>
            <w:tcBorders>
              <w:top w:val="single" w:sz="4" w:space="0" w:color="auto"/>
              <w:left w:val="single" w:sz="4" w:space="0" w:color="auto"/>
              <w:bottom w:val="single" w:sz="4" w:space="0" w:color="auto"/>
              <w:right w:val="single" w:sz="4" w:space="0" w:color="auto"/>
            </w:tcBorders>
            <w:vAlign w:val="center"/>
          </w:tcPr>
          <w:p w14:paraId="7052D8FA" w14:textId="7F51D5DA" w:rsidR="002861C7" w:rsidRPr="00DC2729" w:rsidRDefault="002861C7" w:rsidP="002861C7">
            <w:pPr>
              <w:jc w:val="center"/>
              <w:rPr>
                <w:rFonts w:ascii="Garamond" w:hAnsi="Garamond" w:cs="Garamond"/>
                <w:b/>
                <w:bCs/>
                <w:sz w:val="22"/>
                <w:szCs w:val="22"/>
              </w:rPr>
            </w:pPr>
            <w:r w:rsidRPr="00DC2729">
              <w:rPr>
                <w:rFonts w:ascii="Garamond" w:hAnsi="Garamond" w:cs="Garamond"/>
                <w:b/>
                <w:bCs/>
                <w:sz w:val="22"/>
                <w:szCs w:val="22"/>
              </w:rPr>
              <w:lastRenderedPageBreak/>
              <w:t>Приложение 1</w:t>
            </w:r>
            <w:r w:rsidR="00E271A4">
              <w:rPr>
                <w:rFonts w:ascii="Garamond" w:hAnsi="Garamond" w:cs="Garamond"/>
                <w:b/>
                <w:bCs/>
                <w:sz w:val="22"/>
                <w:szCs w:val="22"/>
              </w:rPr>
              <w:t>,</w:t>
            </w:r>
            <w:r w:rsidRPr="00DC2729">
              <w:rPr>
                <w:rFonts w:ascii="Garamond" w:hAnsi="Garamond" w:cs="Garamond"/>
                <w:b/>
                <w:bCs/>
                <w:sz w:val="22"/>
                <w:szCs w:val="22"/>
              </w:rPr>
              <w:t xml:space="preserve"> п.</w:t>
            </w:r>
            <w:r w:rsidR="00DC2729" w:rsidRPr="00DC2729">
              <w:rPr>
                <w:rFonts w:ascii="Garamond" w:hAnsi="Garamond" w:cs="Garamond"/>
                <w:b/>
                <w:bCs/>
                <w:sz w:val="22"/>
                <w:szCs w:val="22"/>
              </w:rPr>
              <w:t xml:space="preserve"> </w:t>
            </w:r>
            <w:r w:rsidRPr="00DC2729">
              <w:rPr>
                <w:rFonts w:ascii="Garamond" w:hAnsi="Garamond" w:cs="Garamond"/>
                <w:b/>
                <w:bCs/>
                <w:sz w:val="22"/>
                <w:szCs w:val="22"/>
              </w:rPr>
              <w:t>5.4</w:t>
            </w:r>
          </w:p>
        </w:tc>
        <w:tc>
          <w:tcPr>
            <w:tcW w:w="6804" w:type="dxa"/>
            <w:tcBorders>
              <w:top w:val="single" w:sz="4" w:space="0" w:color="auto"/>
              <w:left w:val="single" w:sz="4" w:space="0" w:color="auto"/>
              <w:bottom w:val="single" w:sz="4" w:space="0" w:color="auto"/>
              <w:right w:val="single" w:sz="4" w:space="0" w:color="auto"/>
            </w:tcBorders>
          </w:tcPr>
          <w:p w14:paraId="51DC0DDE" w14:textId="77777777" w:rsidR="002861C7" w:rsidRPr="00DC2729" w:rsidRDefault="002861C7" w:rsidP="002861C7">
            <w:pPr>
              <w:tabs>
                <w:tab w:val="left" w:pos="770"/>
                <w:tab w:val="left" w:pos="993"/>
              </w:tabs>
              <w:spacing w:before="120" w:after="120"/>
              <w:ind w:firstLine="602"/>
              <w:jc w:val="both"/>
              <w:outlineLvl w:val="0"/>
              <w:rPr>
                <w:rFonts w:ascii="Garamond" w:eastAsia="Batang" w:hAnsi="Garamond" w:cs="Garamond"/>
                <w:sz w:val="22"/>
                <w:szCs w:val="22"/>
                <w:lang w:eastAsia="ar-SA"/>
              </w:rPr>
            </w:pPr>
            <w:bookmarkStart w:id="6" w:name="_Toc85624676"/>
            <w:bookmarkStart w:id="7" w:name="_Toc143792377"/>
            <w:r w:rsidRPr="00DC2729">
              <w:rPr>
                <w:rFonts w:ascii="Garamond" w:eastAsia="Batang" w:hAnsi="Garamond" w:cs="Garamond"/>
                <w:sz w:val="22"/>
                <w:szCs w:val="22"/>
                <w:lang w:eastAsia="ar-SA"/>
              </w:rPr>
              <w:t>5.4. Предоставление обеспечения (</w:t>
            </w:r>
            <w:r w:rsidRPr="00DC2729">
              <w:rPr>
                <w:rFonts w:ascii="Garamond" w:eastAsia="Batang" w:hAnsi="Garamond" w:cs="Garamond"/>
                <w:sz w:val="22"/>
                <w:szCs w:val="22"/>
                <w:highlight w:val="yellow"/>
                <w:lang w:eastAsia="ar-SA"/>
              </w:rPr>
              <w:t>дополнительного</w:t>
            </w:r>
            <w:r w:rsidRPr="00DC2729">
              <w:rPr>
                <w:rFonts w:ascii="Garamond" w:eastAsia="Batang" w:hAnsi="Garamond" w:cs="Garamond"/>
                <w:sz w:val="22"/>
                <w:szCs w:val="22"/>
                <w:lang w:eastAsia="ar-SA"/>
              </w:rPr>
              <w:t xml:space="preserve"> обеспечения) в виде банковской гарантии, обеспечивающей исполнение поставщиком мощности </w:t>
            </w:r>
            <w:r w:rsidRPr="00DC2729">
              <w:rPr>
                <w:rFonts w:ascii="Garamond" w:hAnsi="Garamond"/>
                <w:sz w:val="22"/>
                <w:szCs w:val="22"/>
                <w:lang w:eastAsia="en-US"/>
              </w:rPr>
              <w:t>обязанности по перечислению денежных средств в счет уплаты штрафов и денежной суммы за неисполнение или ненадлежащее исполнение обязательств по КОМ НГО</w:t>
            </w:r>
            <w:r w:rsidRPr="00DC2729">
              <w:rPr>
                <w:rFonts w:ascii="Garamond" w:eastAsia="Batang" w:hAnsi="Garamond" w:cs="Garamond"/>
                <w:sz w:val="22"/>
                <w:szCs w:val="22"/>
                <w:lang w:eastAsia="ar-SA"/>
              </w:rPr>
              <w:t xml:space="preserve"> (далее – обеспечение договоров КОМ НГО банковской гарантией)</w:t>
            </w:r>
            <w:bookmarkEnd w:id="6"/>
            <w:bookmarkEnd w:id="7"/>
          </w:p>
          <w:p w14:paraId="020CD685" w14:textId="77777777" w:rsidR="002861C7" w:rsidRPr="00DC2729" w:rsidRDefault="002861C7" w:rsidP="002861C7">
            <w:pPr>
              <w:tabs>
                <w:tab w:val="left" w:pos="851"/>
              </w:tabs>
              <w:spacing w:before="120" w:after="120"/>
              <w:ind w:firstLine="567"/>
              <w:jc w:val="both"/>
              <w:rPr>
                <w:rFonts w:ascii="Garamond" w:hAnsi="Garamond"/>
                <w:sz w:val="22"/>
                <w:szCs w:val="22"/>
              </w:rPr>
            </w:pPr>
            <w:r w:rsidRPr="00DC2729">
              <w:rPr>
                <w:rFonts w:ascii="Garamond" w:hAnsi="Garamond"/>
                <w:sz w:val="22"/>
                <w:szCs w:val="22"/>
              </w:rPr>
              <w:t xml:space="preserve">Для инициирования процедуры предоставления обеспечения по договорам КОМ НГО в виде банковской гарантии в рамках замены обеспечения либо в рамках предоставления </w:t>
            </w:r>
            <w:r w:rsidRPr="00DC2729">
              <w:rPr>
                <w:rFonts w:ascii="Garamond" w:hAnsi="Garamond"/>
                <w:sz w:val="22"/>
                <w:szCs w:val="22"/>
                <w:highlight w:val="yellow"/>
              </w:rPr>
              <w:t>дополнительного</w:t>
            </w:r>
            <w:r w:rsidRPr="00DC2729">
              <w:rPr>
                <w:rFonts w:ascii="Garamond" w:hAnsi="Garamond"/>
                <w:sz w:val="22"/>
                <w:szCs w:val="22"/>
              </w:rPr>
              <w:t xml:space="preserve"> обеспечения поставщику мощности необходимо направить:</w:t>
            </w:r>
          </w:p>
          <w:p w14:paraId="418E60C4" w14:textId="77777777" w:rsidR="002861C7" w:rsidRPr="00DC2729" w:rsidRDefault="002861C7" w:rsidP="002861C7">
            <w:pPr>
              <w:tabs>
                <w:tab w:val="left" w:pos="851"/>
              </w:tabs>
              <w:spacing w:before="120" w:after="120"/>
              <w:ind w:left="742" w:hanging="141"/>
              <w:jc w:val="both"/>
              <w:rPr>
                <w:rFonts w:ascii="Garamond" w:hAnsi="Garamond"/>
                <w:sz w:val="22"/>
                <w:szCs w:val="22"/>
              </w:rPr>
            </w:pPr>
            <w:r w:rsidRPr="00DC2729">
              <w:rPr>
                <w:rFonts w:ascii="Garamond" w:hAnsi="Garamond"/>
                <w:sz w:val="22"/>
                <w:szCs w:val="22"/>
              </w:rPr>
              <w:t xml:space="preserve">– в КО и ЦФР </w:t>
            </w:r>
            <w:r w:rsidRPr="00DC2729">
              <w:rPr>
                <w:rFonts w:ascii="Garamond" w:hAnsi="Garamond" w:cs="Garamond"/>
                <w:sz w:val="22"/>
                <w:szCs w:val="22"/>
                <w:lang w:eastAsia="ar-SA"/>
              </w:rPr>
              <w:t xml:space="preserve">на бумажном носителе </w:t>
            </w:r>
            <w:r w:rsidRPr="00DC2729">
              <w:rPr>
                <w:rFonts w:ascii="Garamond" w:hAnsi="Garamond"/>
                <w:sz w:val="22"/>
                <w:szCs w:val="22"/>
              </w:rPr>
              <w:t>уведомление по форме приложения 1.17.1 к настоящему Регламенту;</w:t>
            </w:r>
          </w:p>
          <w:p w14:paraId="0E231EBE" w14:textId="77777777" w:rsidR="002861C7" w:rsidRPr="00DC2729" w:rsidRDefault="002861C7" w:rsidP="002861C7">
            <w:pPr>
              <w:spacing w:before="120" w:after="120"/>
              <w:ind w:left="742" w:hanging="141"/>
              <w:jc w:val="both"/>
              <w:rPr>
                <w:rFonts w:ascii="Garamond" w:eastAsia="Calibri" w:hAnsi="Garamond"/>
                <w:sz w:val="22"/>
                <w:szCs w:val="22"/>
                <w:lang w:eastAsia="en-US"/>
              </w:rPr>
            </w:pPr>
            <w:r w:rsidRPr="00DC2729">
              <w:rPr>
                <w:rFonts w:ascii="Garamond" w:eastAsia="Batang" w:hAnsi="Garamond" w:cs="Garamond"/>
                <w:sz w:val="22"/>
                <w:szCs w:val="22"/>
                <w:lang w:eastAsia="ar-SA"/>
              </w:rPr>
              <w:t xml:space="preserve">– в случае отсутствия у поставщика мощности </w:t>
            </w:r>
            <w:r w:rsidRPr="00DC2729">
              <w:rPr>
                <w:rFonts w:ascii="Garamond" w:eastAsia="Batang" w:hAnsi="Garamond" w:cs="Garamond"/>
                <w:color w:val="000000"/>
                <w:sz w:val="22"/>
                <w:szCs w:val="22"/>
                <w:lang w:eastAsia="ar-SA"/>
              </w:rPr>
              <w:t xml:space="preserve">соглашения о порядке расчетов по БГ, </w:t>
            </w:r>
            <w:r w:rsidRPr="00DC2729">
              <w:rPr>
                <w:rFonts w:ascii="Garamond" w:eastAsia="Batang" w:hAnsi="Garamond" w:cs="Garamond"/>
                <w:sz w:val="22"/>
                <w:szCs w:val="22"/>
                <w:lang w:eastAsia="ar-SA"/>
              </w:rPr>
              <w:t>в КО на бумажном носителе заявление о заключении данного соглашения по форме приложения 1.18.1 к настоящему Регламенту, при этом в качестве суммы банковской гарантии, указываемой в соглашении, указывается величина</w:t>
            </w:r>
            <w:r w:rsidRPr="00DC2729">
              <w:rPr>
                <w:rFonts w:ascii="Garamond" w:hAnsi="Garamond" w:cs="Garamond"/>
                <w:sz w:val="22"/>
                <w:szCs w:val="22"/>
                <w:lang w:eastAsia="ar-SA"/>
              </w:rPr>
              <w:t xml:space="preserve">, равная </w:t>
            </w:r>
            <w:r w:rsidRPr="00DC2729">
              <w:rPr>
                <w:rFonts w:ascii="Garamond" w:hAnsi="Garamond"/>
                <w:sz w:val="22"/>
                <w:szCs w:val="22"/>
                <w:lang w:eastAsia="en-US"/>
              </w:rPr>
              <w:t>размеру обеспечения исполнения обязательств поставщика мощности по КОМ НГО, определенная в соответствии с п. 1 настоящего приложения</w:t>
            </w:r>
            <w:r w:rsidRPr="00DC2729">
              <w:rPr>
                <w:rFonts w:ascii="Garamond" w:eastAsia="Batang" w:hAnsi="Garamond" w:cs="Garamond"/>
                <w:spacing w:val="4"/>
                <w:sz w:val="22"/>
                <w:szCs w:val="22"/>
                <w:lang w:eastAsia="ar-SA"/>
              </w:rPr>
              <w:t>.</w:t>
            </w:r>
          </w:p>
          <w:p w14:paraId="745F19D7" w14:textId="77777777" w:rsidR="002861C7" w:rsidRPr="00DC2729" w:rsidRDefault="002861C7" w:rsidP="002861C7">
            <w:pPr>
              <w:tabs>
                <w:tab w:val="left" w:pos="601"/>
              </w:tabs>
              <w:spacing w:before="120" w:after="120"/>
              <w:ind w:firstLine="550"/>
              <w:jc w:val="both"/>
              <w:rPr>
                <w:rFonts w:ascii="Garamond" w:hAnsi="Garamond"/>
                <w:sz w:val="22"/>
                <w:szCs w:val="22"/>
              </w:rPr>
            </w:pPr>
            <w:r w:rsidRPr="00DC2729">
              <w:rPr>
                <w:rFonts w:ascii="Garamond" w:hAnsi="Garamond"/>
                <w:sz w:val="22"/>
                <w:szCs w:val="22"/>
              </w:rPr>
              <w:t xml:space="preserve">В случае если ранее предоставленным обеспечением по договорам КОМ НГО является поручительство участника оптового рынка – </w:t>
            </w:r>
            <w:r w:rsidRPr="00DC2729">
              <w:rPr>
                <w:rFonts w:ascii="Garamond" w:hAnsi="Garamond"/>
                <w:sz w:val="22"/>
                <w:szCs w:val="22"/>
              </w:rPr>
              <w:lastRenderedPageBreak/>
              <w:t>поставщика, то КО не позднее 3 (трех) рабочих дней с даты получения от поставщика мощности по КОМ НГО уведомления по форме приложения 1.17.1 к настоящему Регламенту направляет в электронном виде с применением электронной подписи поручителю уведомление по форме приложения 1.17.3 к настоящему Регламенту.</w:t>
            </w:r>
          </w:p>
          <w:p w14:paraId="7F6F3D7F" w14:textId="77777777" w:rsidR="002861C7" w:rsidRPr="00DC2729" w:rsidRDefault="002861C7" w:rsidP="002861C7">
            <w:pPr>
              <w:tabs>
                <w:tab w:val="left" w:pos="601"/>
              </w:tabs>
              <w:spacing w:before="120" w:after="120"/>
              <w:ind w:firstLine="550"/>
              <w:jc w:val="both"/>
              <w:rPr>
                <w:rFonts w:ascii="Garamond" w:hAnsi="Garamond"/>
                <w:sz w:val="22"/>
                <w:szCs w:val="22"/>
              </w:rPr>
            </w:pPr>
            <w:r w:rsidRPr="00DC2729">
              <w:rPr>
                <w:rFonts w:ascii="Garamond" w:hAnsi="Garamond"/>
                <w:sz w:val="22"/>
                <w:szCs w:val="22"/>
              </w:rPr>
              <w:t xml:space="preserve">В случае отсутствия заключенного </w:t>
            </w:r>
            <w:r w:rsidRPr="00DC2729">
              <w:rPr>
                <w:rFonts w:ascii="Garamond" w:eastAsia="Batang" w:hAnsi="Garamond" w:cs="Garamond"/>
                <w:color w:val="000000"/>
                <w:sz w:val="22"/>
                <w:szCs w:val="22"/>
                <w:lang w:eastAsia="ar-SA"/>
              </w:rPr>
              <w:t>соглашения о порядке расчетов по БГ</w:t>
            </w:r>
            <w:r w:rsidRPr="00DC2729">
              <w:rPr>
                <w:rFonts w:ascii="Garamond" w:hAnsi="Garamond"/>
                <w:sz w:val="22"/>
                <w:szCs w:val="22"/>
              </w:rPr>
              <w:t xml:space="preserve"> в отношении объекта генерации, указанного поставщиком мощности в уведомлении:</w:t>
            </w:r>
          </w:p>
          <w:p w14:paraId="69971CA8" w14:textId="77777777" w:rsidR="002861C7" w:rsidRPr="00DC2729" w:rsidRDefault="002861C7" w:rsidP="002861C7">
            <w:pPr>
              <w:numPr>
                <w:ilvl w:val="0"/>
                <w:numId w:val="33"/>
              </w:numPr>
              <w:tabs>
                <w:tab w:val="left" w:pos="770"/>
                <w:tab w:val="left" w:pos="993"/>
              </w:tabs>
              <w:suppressAutoHyphens/>
              <w:spacing w:before="120" w:after="120" w:line="276" w:lineRule="auto"/>
              <w:jc w:val="both"/>
              <w:outlineLvl w:val="0"/>
              <w:rPr>
                <w:rFonts w:ascii="Garamond" w:eastAsia="Batang" w:hAnsi="Garamond" w:cs="Garamond"/>
                <w:sz w:val="22"/>
                <w:szCs w:val="22"/>
                <w:lang w:eastAsia="ar-SA"/>
              </w:rPr>
            </w:pPr>
            <w:bookmarkStart w:id="8" w:name="_Toc85624677"/>
            <w:bookmarkStart w:id="9" w:name="_Toc143792378"/>
            <w:r w:rsidRPr="00DC2729">
              <w:rPr>
                <w:rFonts w:ascii="Garamond" w:eastAsia="Batang" w:hAnsi="Garamond" w:cs="Garamond"/>
                <w:sz w:val="22"/>
                <w:szCs w:val="22"/>
                <w:lang w:eastAsia="ar-SA"/>
              </w:rPr>
              <w:t xml:space="preserve">ЦФР в течение 10 (десяти) рабочих дней со дня, следующего за днем получения от поставщика мощности уведомления о намерении заменить ранее предоставленное обеспечение (предоставить </w:t>
            </w:r>
            <w:r w:rsidRPr="00DC2729">
              <w:rPr>
                <w:rFonts w:ascii="Garamond" w:eastAsia="Batang" w:hAnsi="Garamond" w:cs="Garamond"/>
                <w:sz w:val="22"/>
                <w:szCs w:val="22"/>
                <w:highlight w:val="yellow"/>
                <w:lang w:eastAsia="ar-SA"/>
              </w:rPr>
              <w:t>дополнительное</w:t>
            </w:r>
            <w:r w:rsidRPr="00DC2729">
              <w:rPr>
                <w:rFonts w:ascii="Garamond" w:eastAsia="Batang" w:hAnsi="Garamond" w:cs="Garamond"/>
                <w:sz w:val="22"/>
                <w:szCs w:val="22"/>
                <w:lang w:eastAsia="ar-SA"/>
              </w:rPr>
              <w:t xml:space="preserve"> обеспечение), передает на бумажном носителе в согласованном формате в КО реестр заключенных агентских договоров;</w:t>
            </w:r>
            <w:bookmarkEnd w:id="8"/>
            <w:bookmarkEnd w:id="9"/>
          </w:p>
          <w:p w14:paraId="65334C0B" w14:textId="77777777" w:rsidR="002861C7" w:rsidRPr="00DC2729" w:rsidRDefault="002861C7" w:rsidP="002861C7">
            <w:pPr>
              <w:numPr>
                <w:ilvl w:val="0"/>
                <w:numId w:val="33"/>
              </w:numPr>
              <w:tabs>
                <w:tab w:val="left" w:pos="770"/>
                <w:tab w:val="left" w:pos="993"/>
              </w:tabs>
              <w:suppressAutoHyphens/>
              <w:spacing w:before="120" w:after="120" w:line="276" w:lineRule="auto"/>
              <w:jc w:val="both"/>
              <w:outlineLvl w:val="0"/>
              <w:rPr>
                <w:rFonts w:ascii="Garamond" w:eastAsia="Batang" w:hAnsi="Garamond" w:cs="Garamond"/>
                <w:sz w:val="22"/>
                <w:szCs w:val="22"/>
                <w:lang w:eastAsia="ar-SA"/>
              </w:rPr>
            </w:pPr>
            <w:bookmarkStart w:id="10" w:name="_Toc85624678"/>
            <w:bookmarkStart w:id="11" w:name="_Toc143792379"/>
            <w:r w:rsidRPr="00DC2729">
              <w:rPr>
                <w:rFonts w:ascii="Garamond" w:eastAsia="Batang" w:hAnsi="Garamond" w:cs="Garamond"/>
                <w:sz w:val="22"/>
                <w:szCs w:val="22"/>
                <w:lang w:eastAsia="ar-SA"/>
              </w:rPr>
              <w:t xml:space="preserve">КО в течение 8 (восьми) рабочих дней со дня, следующего за днем получения от ЦФР вышеуказанного реестра агентских договоров, организует подписание поставщиком мощности по договорам КОМ НГО и покупателями, указанными в реестре агентских договоров, </w:t>
            </w:r>
            <w:r w:rsidRPr="00DC2729">
              <w:rPr>
                <w:rFonts w:ascii="Garamond" w:eastAsia="Batang" w:hAnsi="Garamond" w:cs="Garamond"/>
                <w:color w:val="000000"/>
                <w:sz w:val="22"/>
                <w:szCs w:val="22"/>
                <w:lang w:eastAsia="ar-SA"/>
              </w:rPr>
              <w:t>соглашения о порядке расчетов по БГ</w:t>
            </w:r>
            <w:r w:rsidRPr="00DC2729">
              <w:rPr>
                <w:rFonts w:ascii="Garamond" w:eastAsia="Batang" w:hAnsi="Garamond" w:cs="Garamond"/>
                <w:sz w:val="22"/>
                <w:szCs w:val="22"/>
                <w:lang w:eastAsia="ar-SA"/>
              </w:rPr>
              <w:t>. Соглашения заключаются в соответствии с параметрами, указанными поставщиком мощности в предоставленном заявлении о заключении соглашения;</w:t>
            </w:r>
            <w:bookmarkEnd w:id="10"/>
            <w:bookmarkEnd w:id="11"/>
          </w:p>
          <w:p w14:paraId="7BF93B3A" w14:textId="77777777" w:rsidR="002861C7" w:rsidRPr="00DC2729" w:rsidRDefault="002861C7" w:rsidP="002861C7">
            <w:pPr>
              <w:numPr>
                <w:ilvl w:val="0"/>
                <w:numId w:val="33"/>
              </w:numPr>
              <w:tabs>
                <w:tab w:val="left" w:pos="770"/>
                <w:tab w:val="left" w:pos="993"/>
              </w:tabs>
              <w:suppressAutoHyphens/>
              <w:spacing w:before="120" w:after="120" w:line="276" w:lineRule="auto"/>
              <w:jc w:val="both"/>
              <w:outlineLvl w:val="0"/>
              <w:rPr>
                <w:rFonts w:ascii="Garamond" w:eastAsia="Batang" w:hAnsi="Garamond" w:cs="Garamond"/>
                <w:sz w:val="22"/>
                <w:szCs w:val="22"/>
                <w:lang w:eastAsia="ar-SA"/>
              </w:rPr>
            </w:pPr>
            <w:bookmarkStart w:id="12" w:name="_Toc85624679"/>
            <w:bookmarkStart w:id="13" w:name="_Toc143792380"/>
            <w:r w:rsidRPr="00DC2729">
              <w:rPr>
                <w:rFonts w:ascii="Garamond" w:eastAsia="Batang" w:hAnsi="Garamond" w:cs="Garamond"/>
                <w:sz w:val="22"/>
                <w:szCs w:val="22"/>
                <w:lang w:eastAsia="ar-SA"/>
              </w:rPr>
              <w:t xml:space="preserve">КО в течение 3 (трех) рабочих дней с даты подписания указанного </w:t>
            </w:r>
            <w:r w:rsidRPr="00DC2729">
              <w:rPr>
                <w:rFonts w:ascii="Garamond" w:eastAsia="Batang" w:hAnsi="Garamond" w:cs="Garamond"/>
                <w:color w:val="000000"/>
                <w:sz w:val="22"/>
                <w:szCs w:val="22"/>
                <w:lang w:eastAsia="ar-SA"/>
              </w:rPr>
              <w:t>соглашения о порядке расчетов по БГ</w:t>
            </w:r>
            <w:r w:rsidRPr="00DC2729">
              <w:rPr>
                <w:rFonts w:ascii="Garamond" w:eastAsia="Batang" w:hAnsi="Garamond" w:cs="Garamond"/>
                <w:sz w:val="22"/>
                <w:szCs w:val="22"/>
                <w:lang w:eastAsia="ar-SA"/>
              </w:rPr>
              <w:t xml:space="preserve"> направляет в ЦФР подлинный экземпляр подписанного соглашения и реестр заключенных соглашений (в электронном виде с применением электронной подписи по форме приложения 1.11 к настоящему Регламенту), а также копию подписанного соглашения поставщику мощности по договорам КОМ НГО.</w:t>
            </w:r>
            <w:bookmarkEnd w:id="12"/>
            <w:bookmarkEnd w:id="13"/>
          </w:p>
          <w:p w14:paraId="23621C3B" w14:textId="77777777" w:rsidR="002861C7" w:rsidRPr="00DC2729" w:rsidRDefault="002861C7" w:rsidP="002861C7">
            <w:pPr>
              <w:tabs>
                <w:tab w:val="left" w:pos="993"/>
              </w:tabs>
              <w:spacing w:before="120" w:after="120"/>
              <w:ind w:firstLine="567"/>
              <w:jc w:val="both"/>
              <w:outlineLvl w:val="0"/>
              <w:rPr>
                <w:rFonts w:ascii="Garamond" w:eastAsia="Batang" w:hAnsi="Garamond" w:cs="Garamond"/>
                <w:sz w:val="22"/>
                <w:szCs w:val="22"/>
                <w:lang w:eastAsia="ar-SA"/>
              </w:rPr>
            </w:pPr>
            <w:bookmarkStart w:id="14" w:name="_Toc85624680"/>
            <w:bookmarkStart w:id="15" w:name="_Toc143792381"/>
            <w:r w:rsidRPr="00DC2729">
              <w:rPr>
                <w:rFonts w:ascii="Garamond" w:eastAsia="Batang" w:hAnsi="Garamond" w:cs="Garamond"/>
                <w:sz w:val="22"/>
                <w:szCs w:val="22"/>
                <w:lang w:eastAsia="ar-SA"/>
              </w:rPr>
              <w:lastRenderedPageBreak/>
              <w:t xml:space="preserve">В случае наличия заключенного </w:t>
            </w:r>
            <w:r w:rsidRPr="00DC2729">
              <w:rPr>
                <w:rFonts w:ascii="Garamond" w:eastAsia="Batang" w:hAnsi="Garamond" w:cs="Garamond"/>
                <w:color w:val="000000"/>
                <w:sz w:val="22"/>
                <w:szCs w:val="22"/>
                <w:lang w:eastAsia="ar-SA"/>
              </w:rPr>
              <w:t>соглашения о порядке расчетов по БГ</w:t>
            </w:r>
            <w:r w:rsidRPr="00DC2729">
              <w:rPr>
                <w:rFonts w:ascii="Garamond" w:eastAsia="Batang" w:hAnsi="Garamond" w:cs="Garamond"/>
                <w:sz w:val="22"/>
                <w:szCs w:val="22"/>
                <w:lang w:eastAsia="ar-SA"/>
              </w:rPr>
              <w:t xml:space="preserve"> в отношении объекта генерации, указанного поставщиком мощности в уведомлении по форме приложения 1.17.1 к настоящему Регламенту, заключение нового соглашения не требуется.</w:t>
            </w:r>
            <w:bookmarkEnd w:id="14"/>
            <w:bookmarkEnd w:id="15"/>
          </w:p>
          <w:p w14:paraId="05E1B62A" w14:textId="77777777" w:rsidR="002861C7" w:rsidRPr="00DC2729" w:rsidRDefault="002861C7" w:rsidP="002861C7">
            <w:pPr>
              <w:tabs>
                <w:tab w:val="left" w:pos="993"/>
              </w:tabs>
              <w:spacing w:before="120" w:after="120"/>
              <w:ind w:firstLine="567"/>
              <w:jc w:val="both"/>
              <w:outlineLvl w:val="0"/>
              <w:rPr>
                <w:rFonts w:ascii="Garamond" w:eastAsia="Batang" w:hAnsi="Garamond" w:cs="Garamond"/>
                <w:sz w:val="22"/>
                <w:szCs w:val="22"/>
                <w:lang w:eastAsia="ar-SA"/>
              </w:rPr>
            </w:pPr>
            <w:bookmarkStart w:id="16" w:name="_Toc85624681"/>
            <w:bookmarkStart w:id="17" w:name="_Toc143792382"/>
            <w:r w:rsidRPr="00DC2729">
              <w:rPr>
                <w:rFonts w:ascii="Garamond" w:eastAsia="Batang" w:hAnsi="Garamond" w:cs="Garamond"/>
                <w:sz w:val="22"/>
                <w:szCs w:val="22"/>
                <w:lang w:eastAsia="ar-SA"/>
              </w:rPr>
              <w:t xml:space="preserve">ЦФР в течение 7 </w:t>
            </w:r>
            <w:r w:rsidRPr="00DC2729">
              <w:rPr>
                <w:rFonts w:ascii="Garamond" w:eastAsia="Batang" w:hAnsi="Garamond" w:cs="Garamond"/>
                <w:color w:val="000000"/>
                <w:sz w:val="22"/>
                <w:szCs w:val="22"/>
                <w:lang w:eastAsia="ar-SA"/>
              </w:rPr>
              <w:t>(семи)</w:t>
            </w:r>
            <w:r w:rsidRPr="00DC2729">
              <w:rPr>
                <w:rFonts w:ascii="Garamond" w:eastAsia="Batang" w:hAnsi="Garamond" w:cs="Garamond"/>
                <w:sz w:val="22"/>
                <w:szCs w:val="22"/>
                <w:lang w:eastAsia="ar-SA"/>
              </w:rPr>
              <w:t xml:space="preserve"> рабочих дней с даты, следующей за наиболее поздней из даты получения от поставщика мощности уведомления по форме приложения 1.17.1 к настоящему Регламенту и даты получения банковской гарантии, проверяет банковскую гарантию на соответствие требованиям п. 2.4.4 настоящего приложения:</w:t>
            </w:r>
            <w:bookmarkEnd w:id="16"/>
            <w:bookmarkEnd w:id="17"/>
          </w:p>
          <w:p w14:paraId="3F161B9C" w14:textId="77777777" w:rsidR="002861C7" w:rsidRPr="00DC2729" w:rsidRDefault="002861C7" w:rsidP="002861C7">
            <w:pPr>
              <w:numPr>
                <w:ilvl w:val="0"/>
                <w:numId w:val="34"/>
              </w:numPr>
              <w:tabs>
                <w:tab w:val="left" w:pos="993"/>
              </w:tabs>
              <w:suppressAutoHyphens/>
              <w:spacing w:before="120" w:after="120" w:line="276" w:lineRule="auto"/>
              <w:jc w:val="both"/>
              <w:outlineLvl w:val="0"/>
              <w:rPr>
                <w:rFonts w:ascii="Garamond" w:eastAsia="Batang" w:hAnsi="Garamond" w:cs="Garamond"/>
                <w:sz w:val="22"/>
                <w:szCs w:val="22"/>
                <w:lang w:eastAsia="ar-SA"/>
              </w:rPr>
            </w:pPr>
            <w:bookmarkStart w:id="18" w:name="_Toc85624682"/>
            <w:bookmarkStart w:id="19" w:name="_Toc143792383"/>
            <w:r w:rsidRPr="00DC2729">
              <w:rPr>
                <w:rFonts w:ascii="Garamond" w:eastAsia="Batang" w:hAnsi="Garamond" w:cs="Garamond"/>
                <w:sz w:val="22"/>
                <w:szCs w:val="22"/>
                <w:lang w:eastAsia="ar-SA"/>
              </w:rPr>
              <w:t>и в случае соответствия банковской гарантии указанным требованиям принимает поступившую гарантию</w:t>
            </w:r>
            <w:r w:rsidRPr="00DC2729">
              <w:rPr>
                <w:rFonts w:ascii="Garamond" w:eastAsia="Batang" w:hAnsi="Garamond" w:cs="Garamond"/>
                <w:color w:val="000000"/>
                <w:sz w:val="22"/>
                <w:szCs w:val="22"/>
                <w:lang w:eastAsia="ar-SA"/>
              </w:rPr>
              <w:t>:</w:t>
            </w:r>
            <w:bookmarkEnd w:id="18"/>
            <w:bookmarkEnd w:id="19"/>
          </w:p>
          <w:p w14:paraId="4E2E0BE8" w14:textId="77777777" w:rsidR="002861C7" w:rsidRPr="00DC2729" w:rsidRDefault="002861C7" w:rsidP="002861C7">
            <w:pPr>
              <w:numPr>
                <w:ilvl w:val="0"/>
                <w:numId w:val="35"/>
              </w:numPr>
              <w:tabs>
                <w:tab w:val="left" w:pos="993"/>
              </w:tabs>
              <w:suppressAutoHyphens/>
              <w:spacing w:before="120" w:after="120" w:line="276" w:lineRule="auto"/>
              <w:jc w:val="both"/>
              <w:outlineLvl w:val="0"/>
              <w:rPr>
                <w:rFonts w:ascii="Garamond" w:eastAsia="Batang" w:hAnsi="Garamond" w:cs="Garamond"/>
                <w:sz w:val="22"/>
                <w:szCs w:val="22"/>
                <w:lang w:eastAsia="ar-SA"/>
              </w:rPr>
            </w:pPr>
            <w:bookmarkStart w:id="20" w:name="_Toc85624683"/>
            <w:bookmarkStart w:id="21" w:name="_Toc143792384"/>
            <w:r w:rsidRPr="00DC2729">
              <w:rPr>
                <w:rFonts w:ascii="Garamond" w:eastAsia="Batang" w:hAnsi="Garamond" w:cs="Garamond"/>
                <w:sz w:val="22"/>
                <w:szCs w:val="22"/>
                <w:lang w:eastAsia="ar-SA"/>
              </w:rPr>
              <w:t>и</w:t>
            </w:r>
            <w:r w:rsidRPr="00DC2729">
              <w:rPr>
                <w:rFonts w:ascii="Garamond" w:eastAsia="Batang" w:hAnsi="Garamond" w:cs="Garamond"/>
                <w:color w:val="000000"/>
                <w:sz w:val="22"/>
                <w:szCs w:val="22"/>
                <w:lang w:eastAsia="ar-SA"/>
              </w:rPr>
              <w:t xml:space="preserve">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1.12 к настоящему Регламенту в электронном виде с применением электронной подписи;</w:t>
            </w:r>
            <w:bookmarkEnd w:id="20"/>
            <w:bookmarkEnd w:id="21"/>
          </w:p>
          <w:p w14:paraId="578BB41F" w14:textId="77777777" w:rsidR="002861C7" w:rsidRPr="00DC2729" w:rsidRDefault="002861C7" w:rsidP="002861C7">
            <w:pPr>
              <w:numPr>
                <w:ilvl w:val="0"/>
                <w:numId w:val="35"/>
              </w:numPr>
              <w:tabs>
                <w:tab w:val="left" w:pos="993"/>
              </w:tabs>
              <w:suppressAutoHyphens/>
              <w:spacing w:before="120" w:after="120" w:line="276" w:lineRule="auto"/>
              <w:jc w:val="both"/>
              <w:outlineLvl w:val="0"/>
              <w:rPr>
                <w:rFonts w:ascii="Garamond" w:eastAsia="Batang" w:hAnsi="Garamond" w:cs="Garamond"/>
                <w:sz w:val="22"/>
                <w:szCs w:val="22"/>
                <w:lang w:eastAsia="ar-SA"/>
              </w:rPr>
            </w:pPr>
            <w:bookmarkStart w:id="22" w:name="_Toc85624684"/>
            <w:bookmarkStart w:id="23" w:name="_Toc143792385"/>
            <w:r w:rsidRPr="00DC2729">
              <w:rPr>
                <w:rFonts w:ascii="Garamond" w:eastAsia="Batang" w:hAnsi="Garamond" w:cs="Garamond"/>
                <w:color w:val="000000"/>
                <w:sz w:val="22"/>
                <w:szCs w:val="22"/>
                <w:lang w:eastAsia="ar-SA"/>
              </w:rPr>
              <w:t xml:space="preserve">в течение 3 (трех) рабочих дней после окончания срока на проведение проверки банковской гарантии направляет в Совет рынка информацию о принятой в рамках замены обеспечения (либо предоставления </w:t>
            </w:r>
            <w:r w:rsidRPr="00DC2729">
              <w:rPr>
                <w:rFonts w:ascii="Garamond" w:eastAsia="Batang" w:hAnsi="Garamond" w:cs="Garamond"/>
                <w:color w:val="000000"/>
                <w:sz w:val="22"/>
                <w:szCs w:val="22"/>
                <w:highlight w:val="yellow"/>
                <w:lang w:eastAsia="ar-SA"/>
              </w:rPr>
              <w:t>дополнительного</w:t>
            </w:r>
            <w:r w:rsidRPr="00DC2729">
              <w:rPr>
                <w:rFonts w:ascii="Garamond" w:eastAsia="Batang" w:hAnsi="Garamond" w:cs="Garamond"/>
                <w:color w:val="000000"/>
                <w:sz w:val="22"/>
                <w:szCs w:val="22"/>
                <w:lang w:eastAsia="ar-SA"/>
              </w:rPr>
              <w:t xml:space="preserve"> обеспечения) банковской гарантии (на бумажном носителе);</w:t>
            </w:r>
            <w:bookmarkEnd w:id="22"/>
            <w:bookmarkEnd w:id="23"/>
          </w:p>
          <w:p w14:paraId="2589F83C" w14:textId="77777777" w:rsidR="002861C7" w:rsidRPr="00DC2729" w:rsidRDefault="002861C7" w:rsidP="002861C7">
            <w:pPr>
              <w:numPr>
                <w:ilvl w:val="0"/>
                <w:numId w:val="34"/>
              </w:numPr>
              <w:tabs>
                <w:tab w:val="left" w:pos="993"/>
              </w:tabs>
              <w:suppressAutoHyphens/>
              <w:spacing w:before="120" w:after="120" w:line="276" w:lineRule="auto"/>
              <w:jc w:val="both"/>
              <w:outlineLvl w:val="0"/>
              <w:rPr>
                <w:rFonts w:ascii="Garamond" w:eastAsia="Batang" w:hAnsi="Garamond" w:cs="Garamond"/>
                <w:sz w:val="22"/>
                <w:szCs w:val="22"/>
                <w:lang w:eastAsia="ar-SA"/>
              </w:rPr>
            </w:pPr>
            <w:bookmarkStart w:id="24" w:name="_Toc85624685"/>
            <w:bookmarkStart w:id="25" w:name="_Toc143792386"/>
            <w:r w:rsidRPr="00DC2729">
              <w:rPr>
                <w:rFonts w:ascii="Garamond" w:eastAsia="Batang" w:hAnsi="Garamond" w:cs="Garamond"/>
                <w:sz w:val="22"/>
                <w:szCs w:val="22"/>
                <w:lang w:eastAsia="ar-SA"/>
              </w:rPr>
              <w:t>в случае несоответствия банковской гарантии указанным требованиям, в течение 3 (трех) рабочих дней со дня, следующего за днем окончания срока проверки банковской гарантии, направляет поставщику мощности на бумажном носителе мотивированный отказ в приеме гарантии.</w:t>
            </w:r>
            <w:bookmarkEnd w:id="24"/>
            <w:bookmarkEnd w:id="25"/>
          </w:p>
          <w:p w14:paraId="3904C9A6" w14:textId="77777777" w:rsidR="002861C7" w:rsidRPr="00DC2729" w:rsidRDefault="002861C7" w:rsidP="002861C7">
            <w:pPr>
              <w:tabs>
                <w:tab w:val="left" w:pos="920"/>
              </w:tabs>
              <w:spacing w:before="120" w:after="120"/>
              <w:ind w:firstLine="567"/>
              <w:jc w:val="both"/>
              <w:rPr>
                <w:rFonts w:ascii="Garamond" w:hAnsi="Garamond"/>
                <w:sz w:val="22"/>
                <w:szCs w:val="22"/>
              </w:rPr>
            </w:pPr>
            <w:r w:rsidRPr="00DC2729">
              <w:rPr>
                <w:rFonts w:ascii="Garamond" w:hAnsi="Garamond"/>
                <w:sz w:val="22"/>
                <w:szCs w:val="22"/>
              </w:rPr>
              <w:t xml:space="preserve">В случае если поставщик мощности предоставляет банковскую гарантию в рамках замены обеспечения и дата, предшествующая дню </w:t>
            </w:r>
            <w:r w:rsidRPr="00DC2729">
              <w:rPr>
                <w:rFonts w:ascii="Garamond" w:hAnsi="Garamond"/>
                <w:sz w:val="22"/>
                <w:szCs w:val="22"/>
              </w:rPr>
              <w:lastRenderedPageBreak/>
              <w:t>начала проверки ЦФР гарантии на соответствие требованиям наступает позднее даты начала поставки мощности по договорам КОМ НГО, то ЦФР в течение 3 (трех) рабочих дней со дня, следующего за днем окончания срока проверки банковской гарантии, направляет поставщику мощности на бумажном носителе мотивированный отказ в приеме гарантии.</w:t>
            </w:r>
          </w:p>
          <w:p w14:paraId="07B8B375" w14:textId="77777777" w:rsidR="002861C7" w:rsidRPr="00DC2729" w:rsidRDefault="002861C7" w:rsidP="002861C7">
            <w:pPr>
              <w:tabs>
                <w:tab w:val="left" w:pos="993"/>
              </w:tabs>
              <w:spacing w:before="120" w:after="120"/>
              <w:ind w:firstLine="567"/>
              <w:jc w:val="both"/>
              <w:rPr>
                <w:rFonts w:ascii="Garamond" w:hAnsi="Garamond"/>
                <w:sz w:val="22"/>
                <w:szCs w:val="22"/>
              </w:rPr>
            </w:pPr>
            <w:r w:rsidRPr="00DC2729">
              <w:rPr>
                <w:rFonts w:ascii="Garamond" w:hAnsi="Garamond"/>
                <w:sz w:val="22"/>
                <w:szCs w:val="22"/>
              </w:rPr>
              <w:t xml:space="preserve">В случае если поставщик мощности предоставляет банковскую гарантию в рамках предоставления </w:t>
            </w:r>
            <w:r w:rsidRPr="00DC2729">
              <w:rPr>
                <w:rFonts w:ascii="Garamond" w:hAnsi="Garamond"/>
                <w:sz w:val="22"/>
                <w:szCs w:val="22"/>
                <w:highlight w:val="yellow"/>
              </w:rPr>
              <w:t>дополнительного</w:t>
            </w:r>
            <w:r w:rsidRPr="00DC2729">
              <w:rPr>
                <w:rFonts w:ascii="Garamond" w:hAnsi="Garamond"/>
                <w:sz w:val="22"/>
                <w:szCs w:val="22"/>
              </w:rPr>
              <w:t xml:space="preserve"> обеспечения (в соответствии с требованиями пунктов 4.2–4.10 настоящего приложения) и дата, предшествующая дню начала проверки ЦФР гарантии на соответствие требованиям, позднее даты окончания периода, предусмотренного требованиями пунктов 4.2–4.10 настоящего приложения, то ЦФР в течение 3 (трех) рабочих дней со дня, следующего за днем окончания срока проверки банковской гарантии, направляет поставщику мощности на бумажном носителе мотивированный отказ в приеме банковской гарантии.</w:t>
            </w:r>
          </w:p>
          <w:p w14:paraId="53C9544A" w14:textId="77777777" w:rsidR="002861C7" w:rsidRPr="00DC2729" w:rsidRDefault="002861C7" w:rsidP="002861C7">
            <w:pPr>
              <w:tabs>
                <w:tab w:val="left" w:pos="993"/>
              </w:tabs>
              <w:spacing w:before="120" w:after="120"/>
              <w:ind w:firstLine="567"/>
              <w:jc w:val="both"/>
              <w:outlineLvl w:val="0"/>
              <w:rPr>
                <w:rFonts w:ascii="Garamond" w:eastAsia="Batang" w:hAnsi="Garamond" w:cs="Garamond"/>
                <w:sz w:val="22"/>
                <w:szCs w:val="22"/>
                <w:lang w:eastAsia="ar-SA"/>
              </w:rPr>
            </w:pPr>
            <w:bookmarkStart w:id="26" w:name="_Toc85624686"/>
            <w:bookmarkStart w:id="27" w:name="_Toc143792387"/>
            <w:r w:rsidRPr="00DC2729">
              <w:rPr>
                <w:rFonts w:ascii="Garamond" w:eastAsia="Batang" w:hAnsi="Garamond" w:cs="Garamond"/>
                <w:sz w:val="22"/>
                <w:szCs w:val="22"/>
                <w:lang w:eastAsia="ar-SA"/>
              </w:rPr>
              <w:t xml:space="preserve">Если действующим обеспечением по договорам КОМ НГО является поручительство участника оптового рынка – поставщика, то КО после получения от ЦФР реестра принятых банковских гарантий расторгает договоры поручительства, уведомляет поставщика мощности о замене либо предоставлении </w:t>
            </w:r>
            <w:r w:rsidRPr="00DC2729">
              <w:rPr>
                <w:rFonts w:ascii="Garamond" w:eastAsia="Batang" w:hAnsi="Garamond" w:cs="Garamond"/>
                <w:sz w:val="22"/>
                <w:szCs w:val="22"/>
                <w:highlight w:val="yellow"/>
                <w:lang w:eastAsia="ar-SA"/>
              </w:rPr>
              <w:t>дополнительного</w:t>
            </w:r>
            <w:r w:rsidRPr="00DC2729">
              <w:rPr>
                <w:rFonts w:ascii="Garamond" w:eastAsia="Batang" w:hAnsi="Garamond" w:cs="Garamond"/>
                <w:sz w:val="22"/>
                <w:szCs w:val="22"/>
                <w:lang w:eastAsia="ar-SA"/>
              </w:rPr>
              <w:t xml:space="preserve"> обеспечения по договорам КОМ НГО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форме приложения 1.5 к настоящему Регламенту).</w:t>
            </w:r>
            <w:bookmarkEnd w:id="26"/>
            <w:bookmarkEnd w:id="27"/>
          </w:p>
          <w:p w14:paraId="355AD1CD" w14:textId="27AB9757" w:rsidR="002861C7" w:rsidRPr="005A3521" w:rsidRDefault="00627798" w:rsidP="005A3521">
            <w:pPr>
              <w:tabs>
                <w:tab w:val="left" w:pos="993"/>
              </w:tabs>
              <w:suppressAutoHyphens/>
              <w:spacing w:before="120" w:after="120" w:line="276" w:lineRule="auto"/>
              <w:ind w:left="1287"/>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t>…</w:t>
            </w:r>
          </w:p>
        </w:tc>
        <w:tc>
          <w:tcPr>
            <w:tcW w:w="7229" w:type="dxa"/>
            <w:tcBorders>
              <w:top w:val="single" w:sz="4" w:space="0" w:color="auto"/>
              <w:left w:val="single" w:sz="4" w:space="0" w:color="auto"/>
              <w:bottom w:val="single" w:sz="4" w:space="0" w:color="auto"/>
              <w:right w:val="single" w:sz="4" w:space="0" w:color="auto"/>
            </w:tcBorders>
          </w:tcPr>
          <w:p w14:paraId="63A9FE0F" w14:textId="0B1777AD" w:rsidR="002861C7" w:rsidRPr="00DC2729" w:rsidRDefault="002861C7" w:rsidP="002861C7">
            <w:pPr>
              <w:tabs>
                <w:tab w:val="left" w:pos="770"/>
                <w:tab w:val="left" w:pos="993"/>
              </w:tabs>
              <w:spacing w:before="120" w:after="120"/>
              <w:ind w:firstLine="602"/>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lastRenderedPageBreak/>
              <w:t>5.4. Предоставление обеспечения (</w:t>
            </w:r>
            <w:r w:rsidRPr="00DC2729">
              <w:rPr>
                <w:rFonts w:ascii="Garamond" w:eastAsia="Batang" w:hAnsi="Garamond" w:cs="Garamond"/>
                <w:sz w:val="22"/>
                <w:szCs w:val="22"/>
                <w:highlight w:val="yellow"/>
                <w:lang w:eastAsia="ar-SA"/>
              </w:rPr>
              <w:t>нового</w:t>
            </w:r>
            <w:r w:rsidRPr="00DC2729">
              <w:rPr>
                <w:rFonts w:ascii="Garamond" w:eastAsia="Batang" w:hAnsi="Garamond" w:cs="Garamond"/>
                <w:sz w:val="22"/>
                <w:szCs w:val="22"/>
                <w:lang w:eastAsia="ar-SA"/>
              </w:rPr>
              <w:t xml:space="preserve"> обеспечения) в виде банковской гарантии, обеспечивающей исполнение поставщиком мощности </w:t>
            </w:r>
            <w:r w:rsidRPr="00DC2729">
              <w:rPr>
                <w:rFonts w:ascii="Garamond" w:hAnsi="Garamond"/>
                <w:sz w:val="22"/>
                <w:szCs w:val="22"/>
                <w:lang w:eastAsia="en-US"/>
              </w:rPr>
              <w:t>обязанности по перечислению денежных средств в счет уплаты штрафов и денежной суммы за неисполнение или ненадлежащее исполнение обязательств по КОМ НГО</w:t>
            </w:r>
            <w:r w:rsidRPr="00DC2729">
              <w:rPr>
                <w:rFonts w:ascii="Garamond" w:eastAsia="Batang" w:hAnsi="Garamond" w:cs="Garamond"/>
                <w:sz w:val="22"/>
                <w:szCs w:val="22"/>
                <w:lang w:eastAsia="ar-SA"/>
              </w:rPr>
              <w:t xml:space="preserve"> (далее – обеспечение договоров КОМ НГО банковской гарантией)</w:t>
            </w:r>
          </w:p>
          <w:p w14:paraId="0B84722C" w14:textId="7FD29D07" w:rsidR="002861C7" w:rsidRPr="00DC2729" w:rsidRDefault="002861C7" w:rsidP="002861C7">
            <w:pPr>
              <w:tabs>
                <w:tab w:val="left" w:pos="851"/>
              </w:tabs>
              <w:spacing w:before="120" w:after="120"/>
              <w:ind w:firstLine="567"/>
              <w:jc w:val="both"/>
              <w:rPr>
                <w:rFonts w:ascii="Garamond" w:hAnsi="Garamond"/>
                <w:sz w:val="22"/>
                <w:szCs w:val="22"/>
              </w:rPr>
            </w:pPr>
            <w:r w:rsidRPr="00DC2729">
              <w:rPr>
                <w:rFonts w:ascii="Garamond" w:hAnsi="Garamond"/>
                <w:sz w:val="22"/>
                <w:szCs w:val="22"/>
              </w:rPr>
              <w:t xml:space="preserve">Для инициирования процедуры предоставления обеспечения по договорам КОМ НГО в виде банковской гарантии в рамках замены обеспечения либо в рамках предоставления </w:t>
            </w:r>
            <w:r w:rsidR="00560534" w:rsidRPr="00DC2729">
              <w:rPr>
                <w:rFonts w:ascii="Garamond" w:eastAsia="Batang" w:hAnsi="Garamond" w:cs="Garamond"/>
                <w:sz w:val="22"/>
                <w:szCs w:val="22"/>
                <w:highlight w:val="yellow"/>
                <w:lang w:eastAsia="ar-SA"/>
              </w:rPr>
              <w:t>нов</w:t>
            </w:r>
            <w:r w:rsidRPr="00DC2729">
              <w:rPr>
                <w:rFonts w:ascii="Garamond" w:hAnsi="Garamond"/>
                <w:sz w:val="22"/>
                <w:szCs w:val="22"/>
                <w:highlight w:val="yellow"/>
              </w:rPr>
              <w:t>ого</w:t>
            </w:r>
            <w:r w:rsidRPr="00DC2729">
              <w:rPr>
                <w:rFonts w:ascii="Garamond" w:hAnsi="Garamond"/>
                <w:sz w:val="22"/>
                <w:szCs w:val="22"/>
              </w:rPr>
              <w:t xml:space="preserve"> обеспечения поставщику мощности необходимо направить:</w:t>
            </w:r>
          </w:p>
          <w:p w14:paraId="731CCAF6" w14:textId="77777777" w:rsidR="002861C7" w:rsidRPr="00DC2729" w:rsidRDefault="002861C7" w:rsidP="002861C7">
            <w:pPr>
              <w:tabs>
                <w:tab w:val="left" w:pos="851"/>
              </w:tabs>
              <w:spacing w:before="120" w:after="120"/>
              <w:ind w:left="742" w:hanging="141"/>
              <w:jc w:val="both"/>
              <w:rPr>
                <w:rFonts w:ascii="Garamond" w:hAnsi="Garamond"/>
                <w:sz w:val="22"/>
                <w:szCs w:val="22"/>
              </w:rPr>
            </w:pPr>
            <w:r w:rsidRPr="00DC2729">
              <w:rPr>
                <w:rFonts w:ascii="Garamond" w:hAnsi="Garamond"/>
                <w:sz w:val="22"/>
                <w:szCs w:val="22"/>
              </w:rPr>
              <w:t xml:space="preserve">– в КО и ЦФР </w:t>
            </w:r>
            <w:r w:rsidRPr="00DC2729">
              <w:rPr>
                <w:rFonts w:ascii="Garamond" w:hAnsi="Garamond" w:cs="Garamond"/>
                <w:sz w:val="22"/>
                <w:szCs w:val="22"/>
                <w:lang w:eastAsia="ar-SA"/>
              </w:rPr>
              <w:t xml:space="preserve">на бумажном носителе </w:t>
            </w:r>
            <w:r w:rsidRPr="00DC2729">
              <w:rPr>
                <w:rFonts w:ascii="Garamond" w:hAnsi="Garamond"/>
                <w:sz w:val="22"/>
                <w:szCs w:val="22"/>
              </w:rPr>
              <w:t>уведомление по форме приложения 1.17.1 к настоящему Регламенту;</w:t>
            </w:r>
          </w:p>
          <w:p w14:paraId="32A33C6C" w14:textId="77777777" w:rsidR="002861C7" w:rsidRPr="00DC2729" w:rsidRDefault="002861C7" w:rsidP="002861C7">
            <w:pPr>
              <w:spacing w:before="120" w:after="120"/>
              <w:ind w:left="742" w:hanging="141"/>
              <w:jc w:val="both"/>
              <w:rPr>
                <w:rFonts w:ascii="Garamond" w:eastAsia="Calibri" w:hAnsi="Garamond"/>
                <w:sz w:val="22"/>
                <w:szCs w:val="22"/>
                <w:lang w:eastAsia="en-US"/>
              </w:rPr>
            </w:pPr>
            <w:r w:rsidRPr="00DC2729">
              <w:rPr>
                <w:rFonts w:ascii="Garamond" w:eastAsia="Batang" w:hAnsi="Garamond" w:cs="Garamond"/>
                <w:sz w:val="22"/>
                <w:szCs w:val="22"/>
                <w:lang w:eastAsia="ar-SA"/>
              </w:rPr>
              <w:t xml:space="preserve">– в случае отсутствия у поставщика мощности </w:t>
            </w:r>
            <w:r w:rsidRPr="00DC2729">
              <w:rPr>
                <w:rFonts w:ascii="Garamond" w:eastAsia="Batang" w:hAnsi="Garamond" w:cs="Garamond"/>
                <w:color w:val="000000"/>
                <w:sz w:val="22"/>
                <w:szCs w:val="22"/>
                <w:lang w:eastAsia="ar-SA"/>
              </w:rPr>
              <w:t xml:space="preserve">соглашения о порядке расчетов по БГ, </w:t>
            </w:r>
            <w:r w:rsidRPr="00DC2729">
              <w:rPr>
                <w:rFonts w:ascii="Garamond" w:eastAsia="Batang" w:hAnsi="Garamond" w:cs="Garamond"/>
                <w:sz w:val="22"/>
                <w:szCs w:val="22"/>
                <w:lang w:eastAsia="ar-SA"/>
              </w:rPr>
              <w:t>в КО на бумажном носителе заявление о заключении данного соглашения по форме приложения 1.18.1 к настоящему Регламенту, при этом в качестве суммы банковской гарантии, указываемой в соглашении, указывается величина</w:t>
            </w:r>
            <w:r w:rsidRPr="00DC2729">
              <w:rPr>
                <w:rFonts w:ascii="Garamond" w:hAnsi="Garamond" w:cs="Garamond"/>
                <w:sz w:val="22"/>
                <w:szCs w:val="22"/>
                <w:lang w:eastAsia="ar-SA"/>
              </w:rPr>
              <w:t xml:space="preserve">, равная </w:t>
            </w:r>
            <w:r w:rsidRPr="00DC2729">
              <w:rPr>
                <w:rFonts w:ascii="Garamond" w:hAnsi="Garamond"/>
                <w:sz w:val="22"/>
                <w:szCs w:val="22"/>
                <w:lang w:eastAsia="en-US"/>
              </w:rPr>
              <w:t>размеру обеспечения исполнения обязательств поставщика мощности по КОМ НГО, определенная в соответствии с п. 1 настоящего приложения</w:t>
            </w:r>
            <w:r w:rsidRPr="00DC2729">
              <w:rPr>
                <w:rFonts w:ascii="Garamond" w:eastAsia="Batang" w:hAnsi="Garamond" w:cs="Garamond"/>
                <w:spacing w:val="4"/>
                <w:sz w:val="22"/>
                <w:szCs w:val="22"/>
                <w:lang w:eastAsia="ar-SA"/>
              </w:rPr>
              <w:t>.</w:t>
            </w:r>
          </w:p>
          <w:p w14:paraId="3B51DB38" w14:textId="77777777" w:rsidR="002861C7" w:rsidRPr="00DC2729" w:rsidRDefault="002861C7" w:rsidP="002861C7">
            <w:pPr>
              <w:tabs>
                <w:tab w:val="left" w:pos="601"/>
              </w:tabs>
              <w:spacing w:before="120" w:after="120"/>
              <w:ind w:firstLine="550"/>
              <w:jc w:val="both"/>
              <w:rPr>
                <w:rFonts w:ascii="Garamond" w:hAnsi="Garamond"/>
                <w:sz w:val="22"/>
                <w:szCs w:val="22"/>
              </w:rPr>
            </w:pPr>
            <w:r w:rsidRPr="00DC2729">
              <w:rPr>
                <w:rFonts w:ascii="Garamond" w:hAnsi="Garamond"/>
                <w:sz w:val="22"/>
                <w:szCs w:val="22"/>
              </w:rPr>
              <w:t xml:space="preserve">В случае если ранее предоставленным обеспечением по договорам КОМ НГО является поручительство участника оптового рынка – поставщика, </w:t>
            </w:r>
            <w:r w:rsidRPr="00DC2729">
              <w:rPr>
                <w:rFonts w:ascii="Garamond" w:hAnsi="Garamond"/>
                <w:sz w:val="22"/>
                <w:szCs w:val="22"/>
              </w:rPr>
              <w:lastRenderedPageBreak/>
              <w:t>то КО не позднее 3 (трех) рабочих дней с даты получения от поставщика мощности по КОМ НГО уведомления по форме приложения 1.17.1 к настоящему Регламенту направляет в электронном виде с применением электронной подписи поручителю уведомление по форме приложения 1.17.3 к настоящему Регламенту.</w:t>
            </w:r>
          </w:p>
          <w:p w14:paraId="4E53C0F8" w14:textId="77777777" w:rsidR="002861C7" w:rsidRPr="00DC2729" w:rsidRDefault="002861C7" w:rsidP="002861C7">
            <w:pPr>
              <w:tabs>
                <w:tab w:val="left" w:pos="601"/>
              </w:tabs>
              <w:spacing w:before="120" w:after="120"/>
              <w:ind w:firstLine="550"/>
              <w:jc w:val="both"/>
              <w:rPr>
                <w:rFonts w:ascii="Garamond" w:hAnsi="Garamond"/>
                <w:sz w:val="22"/>
                <w:szCs w:val="22"/>
              </w:rPr>
            </w:pPr>
            <w:r w:rsidRPr="00DC2729">
              <w:rPr>
                <w:rFonts w:ascii="Garamond" w:hAnsi="Garamond"/>
                <w:sz w:val="22"/>
                <w:szCs w:val="22"/>
              </w:rPr>
              <w:t xml:space="preserve">В случае отсутствия заключенного </w:t>
            </w:r>
            <w:r w:rsidRPr="00DC2729">
              <w:rPr>
                <w:rFonts w:ascii="Garamond" w:eastAsia="Batang" w:hAnsi="Garamond" w:cs="Garamond"/>
                <w:color w:val="000000"/>
                <w:sz w:val="22"/>
                <w:szCs w:val="22"/>
                <w:lang w:eastAsia="ar-SA"/>
              </w:rPr>
              <w:t>соглашения о порядке расчетов по БГ</w:t>
            </w:r>
            <w:r w:rsidRPr="00DC2729">
              <w:rPr>
                <w:rFonts w:ascii="Garamond" w:hAnsi="Garamond"/>
                <w:sz w:val="22"/>
                <w:szCs w:val="22"/>
              </w:rPr>
              <w:t xml:space="preserve"> в отношении объекта генерации, указанного поставщиком мощности в уведомлении:</w:t>
            </w:r>
          </w:p>
          <w:p w14:paraId="7E1ECAD3" w14:textId="03D9008D" w:rsidR="002861C7" w:rsidRPr="00DC2729" w:rsidRDefault="002861C7" w:rsidP="002861C7">
            <w:pPr>
              <w:numPr>
                <w:ilvl w:val="0"/>
                <w:numId w:val="33"/>
              </w:numPr>
              <w:tabs>
                <w:tab w:val="left" w:pos="770"/>
                <w:tab w:val="left" w:pos="993"/>
              </w:tabs>
              <w:suppressAutoHyphens/>
              <w:spacing w:before="120" w:after="120" w:line="276" w:lineRule="auto"/>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ЦФР в течение 10 (десяти) рабочих дней со дня, следующего за днем получения от поставщика мощности уведомления о намерении заменить ранее предоставленное обеспечение (предоставить </w:t>
            </w:r>
            <w:r w:rsidR="00560534" w:rsidRPr="00DC2729">
              <w:rPr>
                <w:rFonts w:ascii="Garamond" w:eastAsia="Batang" w:hAnsi="Garamond" w:cs="Garamond"/>
                <w:sz w:val="22"/>
                <w:szCs w:val="22"/>
                <w:highlight w:val="yellow"/>
                <w:lang w:eastAsia="ar-SA"/>
              </w:rPr>
              <w:t>нов</w:t>
            </w:r>
            <w:r w:rsidRPr="00DC2729">
              <w:rPr>
                <w:rFonts w:ascii="Garamond" w:eastAsia="Batang" w:hAnsi="Garamond" w:cs="Garamond"/>
                <w:sz w:val="22"/>
                <w:szCs w:val="22"/>
                <w:highlight w:val="yellow"/>
                <w:lang w:eastAsia="ar-SA"/>
              </w:rPr>
              <w:t>ое</w:t>
            </w:r>
            <w:r w:rsidRPr="00DC2729">
              <w:rPr>
                <w:rFonts w:ascii="Garamond" w:eastAsia="Batang" w:hAnsi="Garamond" w:cs="Garamond"/>
                <w:sz w:val="22"/>
                <w:szCs w:val="22"/>
                <w:lang w:eastAsia="ar-SA"/>
              </w:rPr>
              <w:t xml:space="preserve"> обеспечение), передает на бумажном носителе в согласованном формате в КО реестр заключенных агентских договоров;</w:t>
            </w:r>
          </w:p>
          <w:p w14:paraId="7E57ED98" w14:textId="77777777" w:rsidR="002861C7" w:rsidRPr="00DC2729" w:rsidRDefault="002861C7" w:rsidP="002861C7">
            <w:pPr>
              <w:numPr>
                <w:ilvl w:val="0"/>
                <w:numId w:val="33"/>
              </w:numPr>
              <w:tabs>
                <w:tab w:val="left" w:pos="770"/>
                <w:tab w:val="left" w:pos="993"/>
              </w:tabs>
              <w:suppressAutoHyphens/>
              <w:spacing w:before="120" w:after="120" w:line="276" w:lineRule="auto"/>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КО в течение 8 (восьми) рабочих дней со дня, следующего за днем получения от ЦФР вышеуказанного реестра агентских договоров, организует подписание поставщиком мощности по договорам КОМ НГО и покупателями, указанными в реестре агентских договоров, </w:t>
            </w:r>
            <w:r w:rsidRPr="00DC2729">
              <w:rPr>
                <w:rFonts w:ascii="Garamond" w:eastAsia="Batang" w:hAnsi="Garamond" w:cs="Garamond"/>
                <w:color w:val="000000"/>
                <w:sz w:val="22"/>
                <w:szCs w:val="22"/>
                <w:lang w:eastAsia="ar-SA"/>
              </w:rPr>
              <w:t>соглашения о порядке расчетов по БГ</w:t>
            </w:r>
            <w:r w:rsidRPr="00DC2729">
              <w:rPr>
                <w:rFonts w:ascii="Garamond" w:eastAsia="Batang" w:hAnsi="Garamond" w:cs="Garamond"/>
                <w:sz w:val="22"/>
                <w:szCs w:val="22"/>
                <w:lang w:eastAsia="ar-SA"/>
              </w:rPr>
              <w:t>. Соглашения заключаются в соответствии с параметрами, указанными поставщиком мощности в предоставленном заявлении о заключении соглашения;</w:t>
            </w:r>
          </w:p>
          <w:p w14:paraId="0E42E49F" w14:textId="77777777" w:rsidR="002861C7" w:rsidRPr="00DC2729" w:rsidRDefault="002861C7" w:rsidP="002861C7">
            <w:pPr>
              <w:numPr>
                <w:ilvl w:val="0"/>
                <w:numId w:val="33"/>
              </w:numPr>
              <w:tabs>
                <w:tab w:val="left" w:pos="770"/>
                <w:tab w:val="left" w:pos="993"/>
              </w:tabs>
              <w:suppressAutoHyphens/>
              <w:spacing w:before="120" w:after="120" w:line="276" w:lineRule="auto"/>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КО в течение 3 (трех) рабочих дней с даты подписания указанного </w:t>
            </w:r>
            <w:r w:rsidRPr="00DC2729">
              <w:rPr>
                <w:rFonts w:ascii="Garamond" w:eastAsia="Batang" w:hAnsi="Garamond" w:cs="Garamond"/>
                <w:color w:val="000000"/>
                <w:sz w:val="22"/>
                <w:szCs w:val="22"/>
                <w:lang w:eastAsia="ar-SA"/>
              </w:rPr>
              <w:t>соглашения о порядке расчетов по БГ</w:t>
            </w:r>
            <w:r w:rsidRPr="00DC2729">
              <w:rPr>
                <w:rFonts w:ascii="Garamond" w:eastAsia="Batang" w:hAnsi="Garamond" w:cs="Garamond"/>
                <w:sz w:val="22"/>
                <w:szCs w:val="22"/>
                <w:lang w:eastAsia="ar-SA"/>
              </w:rPr>
              <w:t xml:space="preserve"> направляет в ЦФР подлинный экземпляр подписанного соглашения и реестр заключенных соглашений (в электронном виде с применением электронной подписи по форме приложения 1.11 к настоящему Регламенту), а также копию подписанного соглашения поставщику мощности по договорам КОМ НГО.</w:t>
            </w:r>
          </w:p>
          <w:p w14:paraId="374959BD" w14:textId="77777777" w:rsidR="002861C7" w:rsidRPr="00DC2729" w:rsidRDefault="002861C7" w:rsidP="002861C7">
            <w:pPr>
              <w:tabs>
                <w:tab w:val="left" w:pos="993"/>
              </w:tabs>
              <w:spacing w:before="120" w:after="120"/>
              <w:ind w:firstLine="567"/>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В случае наличия заключенного </w:t>
            </w:r>
            <w:r w:rsidRPr="00DC2729">
              <w:rPr>
                <w:rFonts w:ascii="Garamond" w:eastAsia="Batang" w:hAnsi="Garamond" w:cs="Garamond"/>
                <w:color w:val="000000"/>
                <w:sz w:val="22"/>
                <w:szCs w:val="22"/>
                <w:lang w:eastAsia="ar-SA"/>
              </w:rPr>
              <w:t>соглашения о порядке расчетов по БГ</w:t>
            </w:r>
            <w:r w:rsidRPr="00DC2729">
              <w:rPr>
                <w:rFonts w:ascii="Garamond" w:eastAsia="Batang" w:hAnsi="Garamond" w:cs="Garamond"/>
                <w:sz w:val="22"/>
                <w:szCs w:val="22"/>
                <w:lang w:eastAsia="ar-SA"/>
              </w:rPr>
              <w:t xml:space="preserve"> в отношении объекта генерации, указанного поставщиком мощности в </w:t>
            </w:r>
            <w:r w:rsidRPr="00DC2729">
              <w:rPr>
                <w:rFonts w:ascii="Garamond" w:eastAsia="Batang" w:hAnsi="Garamond" w:cs="Garamond"/>
                <w:sz w:val="22"/>
                <w:szCs w:val="22"/>
                <w:lang w:eastAsia="ar-SA"/>
              </w:rPr>
              <w:lastRenderedPageBreak/>
              <w:t>уведомлении по форме приложения 1.17.1 к настоящему Регламенту, заключение нового соглашения не требуется.</w:t>
            </w:r>
          </w:p>
          <w:p w14:paraId="1404876C" w14:textId="77777777" w:rsidR="002861C7" w:rsidRPr="00DC2729" w:rsidRDefault="002861C7" w:rsidP="002861C7">
            <w:pPr>
              <w:tabs>
                <w:tab w:val="left" w:pos="993"/>
              </w:tabs>
              <w:spacing w:before="120" w:after="120"/>
              <w:ind w:firstLine="567"/>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ЦФР в течение 7 </w:t>
            </w:r>
            <w:r w:rsidRPr="00DC2729">
              <w:rPr>
                <w:rFonts w:ascii="Garamond" w:eastAsia="Batang" w:hAnsi="Garamond" w:cs="Garamond"/>
                <w:color w:val="000000"/>
                <w:sz w:val="22"/>
                <w:szCs w:val="22"/>
                <w:lang w:eastAsia="ar-SA"/>
              </w:rPr>
              <w:t>(семи)</w:t>
            </w:r>
            <w:r w:rsidRPr="00DC2729">
              <w:rPr>
                <w:rFonts w:ascii="Garamond" w:eastAsia="Batang" w:hAnsi="Garamond" w:cs="Garamond"/>
                <w:sz w:val="22"/>
                <w:szCs w:val="22"/>
                <w:lang w:eastAsia="ar-SA"/>
              </w:rPr>
              <w:t xml:space="preserve"> рабочих дней с даты, следующей за наиболее поздней из даты получения от поставщика мощности уведомления по форме приложения 1.17.1 к настоящему Регламенту и даты получения банковской гарантии, проверяет банковскую гарантию на соответствие требованиям п. 2.4.4 настоящего приложения:</w:t>
            </w:r>
          </w:p>
          <w:p w14:paraId="0CCBF2F5" w14:textId="77777777" w:rsidR="002861C7" w:rsidRPr="00DC2729" w:rsidRDefault="002861C7" w:rsidP="002861C7">
            <w:pPr>
              <w:numPr>
                <w:ilvl w:val="0"/>
                <w:numId w:val="34"/>
              </w:numPr>
              <w:tabs>
                <w:tab w:val="left" w:pos="993"/>
              </w:tabs>
              <w:suppressAutoHyphens/>
              <w:spacing w:before="120" w:after="120" w:line="276" w:lineRule="auto"/>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t>и в случае соответствия банковской гарантии указанным требованиям принимает поступившую гарантию</w:t>
            </w:r>
            <w:r w:rsidRPr="00DC2729">
              <w:rPr>
                <w:rFonts w:ascii="Garamond" w:eastAsia="Batang" w:hAnsi="Garamond" w:cs="Garamond"/>
                <w:color w:val="000000"/>
                <w:sz w:val="22"/>
                <w:szCs w:val="22"/>
                <w:lang w:eastAsia="ar-SA"/>
              </w:rPr>
              <w:t>:</w:t>
            </w:r>
          </w:p>
          <w:p w14:paraId="073467BD" w14:textId="77777777" w:rsidR="002861C7" w:rsidRPr="00DC2729" w:rsidRDefault="002861C7" w:rsidP="002861C7">
            <w:pPr>
              <w:numPr>
                <w:ilvl w:val="0"/>
                <w:numId w:val="35"/>
              </w:numPr>
              <w:tabs>
                <w:tab w:val="left" w:pos="993"/>
              </w:tabs>
              <w:suppressAutoHyphens/>
              <w:spacing w:before="120" w:after="120" w:line="276" w:lineRule="auto"/>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t>и</w:t>
            </w:r>
            <w:r w:rsidRPr="00DC2729">
              <w:rPr>
                <w:rFonts w:ascii="Garamond" w:eastAsia="Batang" w:hAnsi="Garamond" w:cs="Garamond"/>
                <w:color w:val="000000"/>
                <w:sz w:val="22"/>
                <w:szCs w:val="22"/>
                <w:lang w:eastAsia="ar-SA"/>
              </w:rPr>
              <w:t xml:space="preserve">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1.12 к настоящему Регламенту в электронном виде с применением электронной подписи;</w:t>
            </w:r>
          </w:p>
          <w:p w14:paraId="007C831F" w14:textId="33C3E5CC" w:rsidR="002861C7" w:rsidRPr="00DC2729" w:rsidRDefault="002861C7" w:rsidP="002861C7">
            <w:pPr>
              <w:numPr>
                <w:ilvl w:val="0"/>
                <w:numId w:val="35"/>
              </w:numPr>
              <w:tabs>
                <w:tab w:val="left" w:pos="993"/>
              </w:tabs>
              <w:suppressAutoHyphens/>
              <w:spacing w:before="120" w:after="120" w:line="276" w:lineRule="auto"/>
              <w:jc w:val="both"/>
              <w:outlineLvl w:val="0"/>
              <w:rPr>
                <w:rFonts w:ascii="Garamond" w:eastAsia="Batang" w:hAnsi="Garamond" w:cs="Garamond"/>
                <w:sz w:val="22"/>
                <w:szCs w:val="22"/>
                <w:lang w:eastAsia="ar-SA"/>
              </w:rPr>
            </w:pPr>
            <w:r w:rsidRPr="00DC2729">
              <w:rPr>
                <w:rFonts w:ascii="Garamond" w:eastAsia="Batang" w:hAnsi="Garamond" w:cs="Garamond"/>
                <w:color w:val="000000"/>
                <w:sz w:val="22"/>
                <w:szCs w:val="22"/>
                <w:lang w:eastAsia="ar-SA"/>
              </w:rPr>
              <w:t xml:space="preserve">в течение 3 (трех) рабочих дней после окончания срока на проведение проверки банковской гарантии направляет в Совет рынка информацию о принятой в рамках замены обеспечения (либо предоставления </w:t>
            </w:r>
            <w:r w:rsidR="00560534" w:rsidRPr="00DC2729">
              <w:rPr>
                <w:rFonts w:ascii="Garamond" w:eastAsia="Batang" w:hAnsi="Garamond" w:cs="Garamond"/>
                <w:sz w:val="22"/>
                <w:szCs w:val="22"/>
                <w:highlight w:val="yellow"/>
                <w:lang w:eastAsia="ar-SA"/>
              </w:rPr>
              <w:t>нов</w:t>
            </w:r>
            <w:r w:rsidRPr="00DC2729">
              <w:rPr>
                <w:rFonts w:ascii="Garamond" w:eastAsia="Batang" w:hAnsi="Garamond" w:cs="Garamond"/>
                <w:color w:val="000000"/>
                <w:sz w:val="22"/>
                <w:szCs w:val="22"/>
                <w:highlight w:val="yellow"/>
                <w:lang w:eastAsia="ar-SA"/>
              </w:rPr>
              <w:t>ого</w:t>
            </w:r>
            <w:r w:rsidRPr="00DC2729">
              <w:rPr>
                <w:rFonts w:ascii="Garamond" w:eastAsia="Batang" w:hAnsi="Garamond" w:cs="Garamond"/>
                <w:color w:val="000000"/>
                <w:sz w:val="22"/>
                <w:szCs w:val="22"/>
                <w:lang w:eastAsia="ar-SA"/>
              </w:rPr>
              <w:t xml:space="preserve"> обеспечения) банковской гарантии (на бумажном носителе);</w:t>
            </w:r>
          </w:p>
          <w:p w14:paraId="43BEFE59" w14:textId="517EBEDB" w:rsidR="002861C7" w:rsidRPr="00DC2729" w:rsidRDefault="002861C7" w:rsidP="002861C7">
            <w:pPr>
              <w:numPr>
                <w:ilvl w:val="0"/>
                <w:numId w:val="34"/>
              </w:numPr>
              <w:tabs>
                <w:tab w:val="left" w:pos="993"/>
              </w:tabs>
              <w:suppressAutoHyphens/>
              <w:spacing w:before="120" w:after="120" w:line="276" w:lineRule="auto"/>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в случае несоответствия банковской гарантии указанным требованиям, в течение 3 (трех) рабочих дней со дня, следующего за днем окончания срока проверки банковской гарантии, направляет </w:t>
            </w:r>
            <w:r w:rsidR="00FD5748" w:rsidRPr="00DC2729">
              <w:rPr>
                <w:rFonts w:ascii="Garamond" w:hAnsi="Garamond"/>
                <w:sz w:val="22"/>
                <w:szCs w:val="22"/>
                <w:highlight w:val="yellow"/>
              </w:rPr>
              <w:t>гаранту, выдавшему банковскую гарантию, отказ от прав по банковской гарантии</w:t>
            </w:r>
            <w:r w:rsidR="00FD5748" w:rsidRPr="00DC2729">
              <w:rPr>
                <w:rFonts w:ascii="Garamond" w:hAnsi="Garamond"/>
                <w:sz w:val="22"/>
                <w:szCs w:val="22"/>
                <w:highlight w:val="yellow"/>
                <w:lang w:eastAsia="ar-SA"/>
              </w:rPr>
              <w:t xml:space="preserve"> и</w:t>
            </w:r>
            <w:r w:rsidR="00FD5748" w:rsidRPr="00DC2729">
              <w:rPr>
                <w:rFonts w:ascii="Garamond" w:hAnsi="Garamond"/>
                <w:sz w:val="22"/>
                <w:szCs w:val="22"/>
                <w:lang w:eastAsia="ar-SA"/>
              </w:rPr>
              <w:t xml:space="preserve"> </w:t>
            </w:r>
            <w:r w:rsidRPr="00DC2729">
              <w:rPr>
                <w:rFonts w:ascii="Garamond" w:eastAsia="Batang" w:hAnsi="Garamond" w:cs="Garamond"/>
                <w:sz w:val="22"/>
                <w:szCs w:val="22"/>
                <w:lang w:eastAsia="ar-SA"/>
              </w:rPr>
              <w:t>поставщику мощности на бумажном носителе мотивированный отказ в приеме гарантии.</w:t>
            </w:r>
          </w:p>
          <w:p w14:paraId="11307E1E" w14:textId="7BD7474A" w:rsidR="002861C7" w:rsidRPr="00DC2729" w:rsidRDefault="002861C7" w:rsidP="002861C7">
            <w:pPr>
              <w:tabs>
                <w:tab w:val="left" w:pos="920"/>
              </w:tabs>
              <w:spacing w:before="120" w:after="120"/>
              <w:ind w:firstLine="567"/>
              <w:jc w:val="both"/>
              <w:rPr>
                <w:rFonts w:ascii="Garamond" w:hAnsi="Garamond"/>
                <w:sz w:val="22"/>
                <w:szCs w:val="22"/>
              </w:rPr>
            </w:pPr>
            <w:r w:rsidRPr="00DC2729">
              <w:rPr>
                <w:rFonts w:ascii="Garamond" w:hAnsi="Garamond"/>
                <w:sz w:val="22"/>
                <w:szCs w:val="22"/>
              </w:rPr>
              <w:t xml:space="preserve">В случае если поставщик мощности предоставляет банковскую гарантию в рамках замены обеспечения и дата, предшествующая дню начала проверки ЦФР гарантии на соответствие требованиям наступает позднее даты </w:t>
            </w:r>
            <w:r w:rsidRPr="00DC2729">
              <w:rPr>
                <w:rFonts w:ascii="Garamond" w:hAnsi="Garamond"/>
                <w:sz w:val="22"/>
                <w:szCs w:val="22"/>
              </w:rPr>
              <w:lastRenderedPageBreak/>
              <w:t>начала поставки мощности по договорам КОМ НГО, то ЦФР в течение 3 (трех) рабочих дней со дня, следующего за днем окончания срока проверки банковской гарантии, направляет</w:t>
            </w:r>
            <w:r w:rsidR="00223FAF" w:rsidRPr="00DC2729">
              <w:rPr>
                <w:rFonts w:ascii="Garamond" w:hAnsi="Garamond"/>
                <w:sz w:val="22"/>
                <w:szCs w:val="22"/>
              </w:rPr>
              <w:t xml:space="preserve"> </w:t>
            </w:r>
            <w:r w:rsidR="00223FAF" w:rsidRPr="00DC2729">
              <w:rPr>
                <w:rFonts w:ascii="Garamond" w:hAnsi="Garamond"/>
                <w:sz w:val="22"/>
                <w:szCs w:val="22"/>
                <w:highlight w:val="yellow"/>
              </w:rPr>
              <w:t>гаранту, выдавшему банковскую гарантию, отказ от прав по банковской гарантии</w:t>
            </w:r>
            <w:r w:rsidR="00223FAF" w:rsidRPr="00DC2729">
              <w:rPr>
                <w:rFonts w:ascii="Garamond" w:hAnsi="Garamond"/>
                <w:sz w:val="22"/>
                <w:szCs w:val="22"/>
                <w:highlight w:val="yellow"/>
                <w:lang w:eastAsia="ar-SA"/>
              </w:rPr>
              <w:t xml:space="preserve"> и</w:t>
            </w:r>
            <w:r w:rsidRPr="00DC2729">
              <w:rPr>
                <w:rFonts w:ascii="Garamond" w:hAnsi="Garamond"/>
                <w:sz w:val="22"/>
                <w:szCs w:val="22"/>
              </w:rPr>
              <w:t xml:space="preserve"> поставщику мощности на бумажном носителе мотивированный отказ в приеме гарантии.</w:t>
            </w:r>
          </w:p>
          <w:p w14:paraId="0C63056A" w14:textId="4D302C41" w:rsidR="002861C7" w:rsidRPr="00DC2729" w:rsidRDefault="002861C7" w:rsidP="002861C7">
            <w:pPr>
              <w:tabs>
                <w:tab w:val="left" w:pos="993"/>
              </w:tabs>
              <w:spacing w:before="120" w:after="120"/>
              <w:ind w:firstLine="567"/>
              <w:jc w:val="both"/>
              <w:rPr>
                <w:rFonts w:ascii="Garamond" w:hAnsi="Garamond"/>
                <w:sz w:val="22"/>
                <w:szCs w:val="22"/>
              </w:rPr>
            </w:pPr>
            <w:r w:rsidRPr="00DC2729">
              <w:rPr>
                <w:rFonts w:ascii="Garamond" w:hAnsi="Garamond"/>
                <w:sz w:val="22"/>
                <w:szCs w:val="22"/>
              </w:rPr>
              <w:t xml:space="preserve">В случае если поставщик мощности предоставляет банковскую гарантию в рамках предоставления </w:t>
            </w:r>
            <w:r w:rsidR="00560534" w:rsidRPr="00DC2729">
              <w:rPr>
                <w:rFonts w:ascii="Garamond" w:eastAsia="Batang" w:hAnsi="Garamond" w:cs="Garamond"/>
                <w:sz w:val="22"/>
                <w:szCs w:val="22"/>
                <w:highlight w:val="yellow"/>
                <w:lang w:eastAsia="ar-SA"/>
              </w:rPr>
              <w:t>нов</w:t>
            </w:r>
            <w:r w:rsidRPr="00DC2729">
              <w:rPr>
                <w:rFonts w:ascii="Garamond" w:hAnsi="Garamond"/>
                <w:sz w:val="22"/>
                <w:szCs w:val="22"/>
                <w:highlight w:val="yellow"/>
              </w:rPr>
              <w:t>ого</w:t>
            </w:r>
            <w:r w:rsidRPr="00DC2729">
              <w:rPr>
                <w:rFonts w:ascii="Garamond" w:hAnsi="Garamond"/>
                <w:sz w:val="22"/>
                <w:szCs w:val="22"/>
              </w:rPr>
              <w:t xml:space="preserve"> обеспечения (в соответствии с требованиями пунктов 4.2–4.10 настоящего приложения) и дата, предшествующая дню начала проверки ЦФР гарантии на соответствие требованиям, позднее даты окончания периода, предусмотренного требованиями пунктов 4.2–4.10 настоящего приложения, то ЦФР в течение 3 (трех) рабочих дней со дня, следующего за днем окончания срока проверки банковской гарантии, направляет </w:t>
            </w:r>
            <w:r w:rsidR="00497D29" w:rsidRPr="00DC2729">
              <w:rPr>
                <w:rFonts w:ascii="Garamond" w:hAnsi="Garamond"/>
                <w:sz w:val="22"/>
                <w:szCs w:val="22"/>
                <w:highlight w:val="yellow"/>
              </w:rPr>
              <w:t>гаранту, выдавшему банковскую гарантию, отказ от прав по банковской гарантии и</w:t>
            </w:r>
            <w:r w:rsidR="00497D29" w:rsidRPr="00DC2729">
              <w:rPr>
                <w:rFonts w:ascii="Garamond" w:hAnsi="Garamond"/>
                <w:sz w:val="22"/>
                <w:szCs w:val="22"/>
              </w:rPr>
              <w:t xml:space="preserve"> </w:t>
            </w:r>
            <w:r w:rsidRPr="00DC2729">
              <w:rPr>
                <w:rFonts w:ascii="Garamond" w:hAnsi="Garamond"/>
                <w:sz w:val="22"/>
                <w:szCs w:val="22"/>
              </w:rPr>
              <w:t>поставщику мощности на бумажном носителе мотивированный отказ в приеме банковской гарантии.</w:t>
            </w:r>
          </w:p>
          <w:p w14:paraId="4DD3760B" w14:textId="66DE64A4" w:rsidR="002861C7" w:rsidRPr="00DC2729" w:rsidRDefault="002861C7" w:rsidP="002861C7">
            <w:pPr>
              <w:tabs>
                <w:tab w:val="left" w:pos="993"/>
              </w:tabs>
              <w:spacing w:before="120" w:after="120"/>
              <w:ind w:firstLine="567"/>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t xml:space="preserve">Если действующим обеспечением по договорам КОМ НГО является поручительство участника оптового рынка – поставщика, то КО после получения от ЦФР реестра принятых банковских гарантий расторгает договоры поручительства, уведомляет поставщика мощности о замене либо предоставлении </w:t>
            </w:r>
            <w:r w:rsidR="00560534" w:rsidRPr="00DC2729">
              <w:rPr>
                <w:rFonts w:ascii="Garamond" w:eastAsia="Batang" w:hAnsi="Garamond" w:cs="Garamond"/>
                <w:sz w:val="22"/>
                <w:szCs w:val="22"/>
                <w:highlight w:val="yellow"/>
                <w:lang w:eastAsia="ar-SA"/>
              </w:rPr>
              <w:t>нов</w:t>
            </w:r>
            <w:r w:rsidRPr="00DC2729">
              <w:rPr>
                <w:rFonts w:ascii="Garamond" w:eastAsia="Batang" w:hAnsi="Garamond" w:cs="Garamond"/>
                <w:sz w:val="22"/>
                <w:szCs w:val="22"/>
                <w:highlight w:val="yellow"/>
                <w:lang w:eastAsia="ar-SA"/>
              </w:rPr>
              <w:t>ого</w:t>
            </w:r>
            <w:r w:rsidRPr="00DC2729">
              <w:rPr>
                <w:rFonts w:ascii="Garamond" w:eastAsia="Batang" w:hAnsi="Garamond" w:cs="Garamond"/>
                <w:sz w:val="22"/>
                <w:szCs w:val="22"/>
                <w:lang w:eastAsia="ar-SA"/>
              </w:rPr>
              <w:t xml:space="preserve"> обеспечения по договорам КОМ НГО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форме приложения 1.5 к настоящему Регламенту).</w:t>
            </w:r>
          </w:p>
          <w:p w14:paraId="782F7D5C" w14:textId="7B09D950" w:rsidR="002861C7" w:rsidRPr="00DC2729" w:rsidRDefault="00627798" w:rsidP="00DC2729">
            <w:pPr>
              <w:tabs>
                <w:tab w:val="left" w:pos="993"/>
              </w:tabs>
              <w:suppressAutoHyphens/>
              <w:spacing w:before="120" w:after="120" w:line="276" w:lineRule="auto"/>
              <w:ind w:left="1287"/>
              <w:jc w:val="both"/>
              <w:outlineLvl w:val="0"/>
              <w:rPr>
                <w:rFonts w:ascii="Garamond" w:eastAsia="Batang" w:hAnsi="Garamond" w:cs="Garamond"/>
                <w:sz w:val="22"/>
                <w:szCs w:val="22"/>
                <w:lang w:eastAsia="ar-SA"/>
              </w:rPr>
            </w:pPr>
            <w:r w:rsidRPr="00DC2729">
              <w:rPr>
                <w:rFonts w:ascii="Garamond" w:eastAsia="Batang" w:hAnsi="Garamond" w:cs="Garamond"/>
                <w:sz w:val="22"/>
                <w:szCs w:val="22"/>
                <w:lang w:eastAsia="ar-SA"/>
              </w:rPr>
              <w:t>…</w:t>
            </w:r>
          </w:p>
        </w:tc>
      </w:tr>
    </w:tbl>
    <w:p w14:paraId="60931F86" w14:textId="77777777" w:rsidR="00961818" w:rsidRPr="00BE7993" w:rsidRDefault="00961818" w:rsidP="00961818">
      <w:pPr>
        <w:pStyle w:val="ConsPlusNormal"/>
        <w:tabs>
          <w:tab w:val="left" w:pos="284"/>
        </w:tabs>
        <w:jc w:val="both"/>
        <w:rPr>
          <w:rFonts w:ascii="Times New Roman" w:hAnsi="Times New Roman"/>
          <w:b/>
          <w:sz w:val="22"/>
          <w:szCs w:val="22"/>
        </w:rPr>
      </w:pPr>
    </w:p>
    <w:p w14:paraId="722E1A66" w14:textId="77777777" w:rsidR="00372B31" w:rsidRDefault="00372B31" w:rsidP="00EE3A94">
      <w:pPr>
        <w:rPr>
          <w:rFonts w:ascii="Garamond" w:hAnsi="Garamond"/>
          <w:b/>
          <w:sz w:val="26"/>
          <w:szCs w:val="26"/>
        </w:rPr>
      </w:pPr>
    </w:p>
    <w:p w14:paraId="3AD4591A" w14:textId="77777777" w:rsidR="00372B31" w:rsidRDefault="00372B31" w:rsidP="00EE3A94">
      <w:pPr>
        <w:rPr>
          <w:rFonts w:ascii="Garamond" w:hAnsi="Garamond"/>
          <w:b/>
          <w:sz w:val="26"/>
          <w:szCs w:val="26"/>
        </w:rPr>
      </w:pPr>
    </w:p>
    <w:p w14:paraId="4B37F7B5" w14:textId="77777777" w:rsidR="00372B31" w:rsidRDefault="00372B31" w:rsidP="00EE3A94">
      <w:pPr>
        <w:rPr>
          <w:rFonts w:ascii="Garamond" w:hAnsi="Garamond"/>
          <w:b/>
          <w:sz w:val="26"/>
          <w:szCs w:val="26"/>
        </w:rPr>
      </w:pPr>
    </w:p>
    <w:p w14:paraId="10B17F7B" w14:textId="77777777" w:rsidR="00372B31" w:rsidRDefault="00372B31" w:rsidP="00EE3A94">
      <w:pPr>
        <w:rPr>
          <w:rFonts w:ascii="Garamond" w:hAnsi="Garamond"/>
          <w:b/>
          <w:sz w:val="26"/>
          <w:szCs w:val="26"/>
        </w:rPr>
      </w:pPr>
    </w:p>
    <w:p w14:paraId="7C573E83" w14:textId="77777777" w:rsidR="00372B31" w:rsidRDefault="00372B31" w:rsidP="00EE3A94">
      <w:pPr>
        <w:rPr>
          <w:rFonts w:ascii="Garamond" w:hAnsi="Garamond"/>
          <w:b/>
          <w:sz w:val="26"/>
          <w:szCs w:val="26"/>
        </w:rPr>
      </w:pPr>
    </w:p>
    <w:p w14:paraId="16238BAC" w14:textId="77777777" w:rsidR="00372B31" w:rsidRDefault="00372B31" w:rsidP="00EE3A94">
      <w:pPr>
        <w:rPr>
          <w:rFonts w:ascii="Garamond" w:hAnsi="Garamond"/>
          <w:b/>
          <w:sz w:val="26"/>
          <w:szCs w:val="26"/>
        </w:rPr>
      </w:pPr>
    </w:p>
    <w:p w14:paraId="28F26B55" w14:textId="77777777" w:rsidR="00372B31" w:rsidRDefault="00372B31" w:rsidP="00EE3A94">
      <w:pPr>
        <w:rPr>
          <w:rFonts w:ascii="Garamond" w:hAnsi="Garamond"/>
          <w:b/>
          <w:sz w:val="26"/>
          <w:szCs w:val="26"/>
        </w:rPr>
      </w:pPr>
    </w:p>
    <w:p w14:paraId="05835285" w14:textId="319C14F5" w:rsidR="00EE3A94" w:rsidRPr="00DC2729" w:rsidRDefault="00797260" w:rsidP="00EE3A94">
      <w:pPr>
        <w:rPr>
          <w:rFonts w:ascii="Garamond" w:hAnsi="Garamond"/>
          <w:b/>
        </w:rPr>
      </w:pPr>
      <w:r w:rsidRPr="00DC2729">
        <w:rPr>
          <w:rFonts w:ascii="Garamond" w:hAnsi="Garamond"/>
          <w:b/>
        </w:rPr>
        <w:lastRenderedPageBreak/>
        <w:t xml:space="preserve">Добавить приложение </w:t>
      </w:r>
    </w:p>
    <w:p w14:paraId="52985FD8" w14:textId="3FD3346D" w:rsidR="00797260" w:rsidRPr="00DC2729" w:rsidRDefault="00797260" w:rsidP="00797260">
      <w:pPr>
        <w:suppressAutoHyphens/>
        <w:spacing w:before="120"/>
        <w:jc w:val="right"/>
        <w:rPr>
          <w:rFonts w:ascii="Garamond" w:eastAsia="Batang" w:hAnsi="Garamond" w:cs="Garamond"/>
          <w:b/>
          <w:bCs/>
          <w:sz w:val="22"/>
          <w:szCs w:val="22"/>
          <w:lang w:eastAsia="ar-SA"/>
        </w:rPr>
      </w:pPr>
      <w:r w:rsidRPr="00DC2729">
        <w:rPr>
          <w:rFonts w:ascii="Garamond" w:eastAsia="Batang" w:hAnsi="Garamond" w:cs="Garamond"/>
          <w:b/>
          <w:bCs/>
          <w:sz w:val="22"/>
          <w:szCs w:val="22"/>
          <w:lang w:eastAsia="ar-SA"/>
        </w:rPr>
        <w:t>Приложение 1.23</w:t>
      </w:r>
    </w:p>
    <w:p w14:paraId="3AA1B0F8" w14:textId="77777777" w:rsidR="00797260" w:rsidRPr="00DC2729" w:rsidRDefault="00797260" w:rsidP="00797260">
      <w:pPr>
        <w:suppressAutoHyphens/>
        <w:spacing w:before="120"/>
        <w:jc w:val="center"/>
        <w:rPr>
          <w:rFonts w:ascii="Garamond" w:eastAsia="Batang" w:hAnsi="Garamond" w:cs="Garamond"/>
          <w:b/>
          <w:bCs/>
          <w:sz w:val="22"/>
          <w:szCs w:val="22"/>
          <w:lang w:eastAsia="ar-SA"/>
        </w:rPr>
      </w:pPr>
    </w:p>
    <w:p w14:paraId="680EE937" w14:textId="434E17BB" w:rsidR="00797260" w:rsidRPr="00DC2729" w:rsidRDefault="00797260" w:rsidP="00797260">
      <w:pPr>
        <w:suppressAutoHyphens/>
        <w:spacing w:before="120"/>
        <w:jc w:val="center"/>
        <w:rPr>
          <w:rFonts w:ascii="Garamond" w:eastAsia="Batang" w:hAnsi="Garamond" w:cs="Garamond"/>
          <w:b/>
          <w:bCs/>
          <w:sz w:val="22"/>
          <w:szCs w:val="22"/>
          <w:lang w:eastAsia="ar-SA"/>
        </w:rPr>
      </w:pPr>
      <w:r w:rsidRPr="00DC2729">
        <w:rPr>
          <w:rFonts w:ascii="Garamond" w:eastAsia="Batang" w:hAnsi="Garamond" w:cs="Garamond"/>
          <w:b/>
          <w:bCs/>
          <w:sz w:val="22"/>
          <w:szCs w:val="22"/>
          <w:lang w:eastAsia="ar-SA"/>
        </w:rPr>
        <w:t>Реестр банковских гарантий, по которым АО «ЦФР» был направлен отказ от прав по банко</w:t>
      </w:r>
      <w:r w:rsidR="00DC2729" w:rsidRPr="00DC2729">
        <w:rPr>
          <w:rFonts w:ascii="Garamond" w:eastAsia="Batang" w:hAnsi="Garamond" w:cs="Garamond"/>
          <w:b/>
          <w:bCs/>
          <w:sz w:val="22"/>
          <w:szCs w:val="22"/>
          <w:lang w:eastAsia="ar-SA"/>
        </w:rPr>
        <w:t>вской гарантии в соответствии с </w:t>
      </w:r>
      <w:r w:rsidR="00DC2729">
        <w:rPr>
          <w:rFonts w:ascii="Garamond" w:eastAsia="Batang" w:hAnsi="Garamond" w:cs="Garamond"/>
          <w:b/>
          <w:bCs/>
          <w:sz w:val="22"/>
          <w:szCs w:val="22"/>
          <w:lang w:eastAsia="ar-SA"/>
        </w:rPr>
        <w:t>соглашениями о </w:t>
      </w:r>
      <w:r w:rsidRPr="00DC2729">
        <w:rPr>
          <w:rFonts w:ascii="Garamond" w:eastAsia="Batang" w:hAnsi="Garamond" w:cs="Garamond"/>
          <w:b/>
          <w:bCs/>
          <w:sz w:val="22"/>
          <w:szCs w:val="22"/>
          <w:lang w:eastAsia="ar-SA"/>
        </w:rPr>
        <w:t>порядке расчетов, связанных с уплатой продавцом штрафов по КОМ НГО</w:t>
      </w:r>
    </w:p>
    <w:p w14:paraId="1F15DBFE" w14:textId="77777777" w:rsidR="00797260" w:rsidRPr="00DC2729" w:rsidRDefault="00797260" w:rsidP="00797260">
      <w:pPr>
        <w:jc w:val="center"/>
        <w:rPr>
          <w:rFonts w:ascii="Garamond" w:eastAsia="Calibri" w:hAnsi="Garamond"/>
          <w:b/>
          <w:bCs/>
          <w:sz w:val="22"/>
          <w:szCs w:val="22"/>
          <w:lang w:eastAsia="en-US"/>
        </w:rPr>
      </w:pPr>
    </w:p>
    <w:p w14:paraId="7766EA45" w14:textId="77777777" w:rsidR="00797260" w:rsidRDefault="00797260" w:rsidP="00797260">
      <w:pPr>
        <w:jc w:val="center"/>
        <w:rPr>
          <w:rFonts w:ascii="Garamond" w:hAnsi="Garamond"/>
          <w:b/>
          <w:bCs/>
        </w:rPr>
      </w:pPr>
    </w:p>
    <w:tbl>
      <w:tblPr>
        <w:tblW w:w="1539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364"/>
        <w:gridCol w:w="1438"/>
        <w:gridCol w:w="1206"/>
        <w:gridCol w:w="1276"/>
        <w:gridCol w:w="1399"/>
        <w:gridCol w:w="1343"/>
        <w:gridCol w:w="1438"/>
        <w:gridCol w:w="1538"/>
        <w:gridCol w:w="937"/>
        <w:gridCol w:w="1418"/>
        <w:gridCol w:w="1417"/>
      </w:tblGrid>
      <w:tr w:rsidR="00797260" w:rsidRPr="00DC2729" w14:paraId="2FDF5651" w14:textId="77777777" w:rsidTr="00DC2729">
        <w:trPr>
          <w:trHeight w:val="636"/>
        </w:trPr>
        <w:tc>
          <w:tcPr>
            <w:tcW w:w="62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36500D" w14:textId="77777777" w:rsidR="00797260" w:rsidRPr="00DC2729" w:rsidRDefault="00797260">
            <w:pPr>
              <w:jc w:val="center"/>
              <w:rPr>
                <w:rFonts w:ascii="Garamond" w:hAnsi="Garamond"/>
                <w:b/>
                <w:sz w:val="22"/>
                <w:szCs w:val="22"/>
              </w:rPr>
            </w:pPr>
            <w:r w:rsidRPr="00DC2729">
              <w:rPr>
                <w:rFonts w:ascii="Garamond" w:hAnsi="Garamond"/>
                <w:b/>
                <w:sz w:val="22"/>
                <w:szCs w:val="22"/>
              </w:rPr>
              <w:t>№ п/п</w:t>
            </w:r>
          </w:p>
        </w:tc>
        <w:tc>
          <w:tcPr>
            <w:tcW w:w="136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8A9EDA5" w14:textId="77777777" w:rsidR="00797260" w:rsidRPr="00DC2729" w:rsidRDefault="00797260">
            <w:pPr>
              <w:jc w:val="center"/>
              <w:rPr>
                <w:rFonts w:ascii="Garamond" w:hAnsi="Garamond"/>
                <w:b/>
                <w:sz w:val="22"/>
                <w:szCs w:val="22"/>
              </w:rPr>
            </w:pPr>
            <w:r w:rsidRPr="00DC2729">
              <w:rPr>
                <w:rFonts w:ascii="Garamond" w:hAnsi="Garamond"/>
                <w:b/>
                <w:sz w:val="22"/>
                <w:szCs w:val="22"/>
              </w:rPr>
              <w:t>Номер соглашения</w:t>
            </w:r>
          </w:p>
        </w:tc>
        <w:tc>
          <w:tcPr>
            <w:tcW w:w="14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A0EB47F" w14:textId="77777777" w:rsidR="00797260" w:rsidRPr="00DC2729" w:rsidRDefault="00797260">
            <w:pPr>
              <w:jc w:val="center"/>
              <w:rPr>
                <w:rFonts w:ascii="Garamond" w:hAnsi="Garamond"/>
                <w:b/>
                <w:sz w:val="22"/>
                <w:szCs w:val="22"/>
              </w:rPr>
            </w:pPr>
            <w:r w:rsidRPr="00DC2729">
              <w:rPr>
                <w:rFonts w:ascii="Garamond" w:hAnsi="Garamond"/>
                <w:b/>
                <w:sz w:val="22"/>
                <w:szCs w:val="22"/>
              </w:rPr>
              <w:t>Дата заключения соглашения</w:t>
            </w:r>
          </w:p>
        </w:tc>
        <w:tc>
          <w:tcPr>
            <w:tcW w:w="120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2F5902" w14:textId="77777777" w:rsidR="00797260" w:rsidRPr="00DC2729" w:rsidRDefault="00797260">
            <w:pPr>
              <w:jc w:val="center"/>
              <w:rPr>
                <w:rFonts w:ascii="Garamond" w:hAnsi="Garamond"/>
                <w:b/>
                <w:sz w:val="22"/>
                <w:szCs w:val="22"/>
              </w:rPr>
            </w:pPr>
            <w:r w:rsidRPr="00DC2729">
              <w:rPr>
                <w:rFonts w:ascii="Garamond" w:hAnsi="Garamond"/>
                <w:b/>
                <w:sz w:val="22"/>
                <w:szCs w:val="22"/>
              </w:rPr>
              <w:t>Продавец</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678A5" w14:textId="77777777" w:rsidR="00797260" w:rsidRPr="00DC2729" w:rsidRDefault="00797260">
            <w:pPr>
              <w:jc w:val="center"/>
              <w:rPr>
                <w:rFonts w:ascii="Garamond" w:hAnsi="Garamond"/>
                <w:b/>
                <w:sz w:val="22"/>
                <w:szCs w:val="22"/>
                <w:lang w:val="en-US"/>
              </w:rPr>
            </w:pPr>
            <w:r w:rsidRPr="00DC2729">
              <w:rPr>
                <w:rFonts w:ascii="Garamond" w:hAnsi="Garamond"/>
                <w:b/>
                <w:sz w:val="22"/>
                <w:szCs w:val="22"/>
              </w:rPr>
              <w:t>Код продавца</w:t>
            </w:r>
          </w:p>
        </w:tc>
        <w:tc>
          <w:tcPr>
            <w:tcW w:w="13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FF2063" w14:textId="77777777" w:rsidR="00797260" w:rsidRPr="00DC2729" w:rsidRDefault="00797260">
            <w:pPr>
              <w:jc w:val="center"/>
              <w:rPr>
                <w:rFonts w:ascii="Garamond" w:hAnsi="Garamond"/>
                <w:b/>
                <w:sz w:val="22"/>
                <w:szCs w:val="22"/>
              </w:rPr>
            </w:pPr>
            <w:r w:rsidRPr="00DC2729">
              <w:rPr>
                <w:rFonts w:ascii="Garamond" w:hAnsi="Garamond"/>
                <w:b/>
                <w:sz w:val="22"/>
                <w:szCs w:val="22"/>
              </w:rPr>
              <w:t>Коды ГТП генерации</w:t>
            </w:r>
          </w:p>
        </w:tc>
        <w:tc>
          <w:tcPr>
            <w:tcW w:w="134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58A7CFD" w14:textId="77777777" w:rsidR="00797260" w:rsidRPr="00DC2729" w:rsidRDefault="00797260">
            <w:pPr>
              <w:jc w:val="center"/>
              <w:rPr>
                <w:rFonts w:ascii="Garamond" w:hAnsi="Garamond"/>
                <w:b/>
                <w:sz w:val="22"/>
                <w:szCs w:val="22"/>
              </w:rPr>
            </w:pPr>
            <w:r w:rsidRPr="00DC2729">
              <w:rPr>
                <w:rFonts w:ascii="Garamond" w:hAnsi="Garamond"/>
                <w:b/>
                <w:sz w:val="22"/>
                <w:szCs w:val="22"/>
              </w:rPr>
              <w:t>Номер банковской гарантии</w:t>
            </w:r>
          </w:p>
        </w:tc>
        <w:tc>
          <w:tcPr>
            <w:tcW w:w="14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E9B5AD" w14:textId="77777777" w:rsidR="00797260" w:rsidRPr="00DC2729" w:rsidRDefault="00797260">
            <w:pPr>
              <w:jc w:val="center"/>
              <w:rPr>
                <w:rFonts w:ascii="Garamond" w:hAnsi="Garamond"/>
                <w:b/>
                <w:sz w:val="22"/>
                <w:szCs w:val="22"/>
              </w:rPr>
            </w:pPr>
            <w:r w:rsidRPr="00DC2729">
              <w:rPr>
                <w:rFonts w:ascii="Garamond" w:hAnsi="Garamond"/>
                <w:b/>
                <w:sz w:val="22"/>
                <w:szCs w:val="22"/>
              </w:rPr>
              <w:t>Дата банковской гарантии</w:t>
            </w:r>
          </w:p>
        </w:tc>
        <w:tc>
          <w:tcPr>
            <w:tcW w:w="15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EB776E" w14:textId="77777777" w:rsidR="00797260" w:rsidRPr="00DC2729" w:rsidRDefault="00797260">
            <w:pPr>
              <w:jc w:val="center"/>
              <w:rPr>
                <w:rFonts w:ascii="Garamond" w:hAnsi="Garamond"/>
                <w:b/>
                <w:sz w:val="22"/>
                <w:szCs w:val="22"/>
              </w:rPr>
            </w:pPr>
            <w:r w:rsidRPr="00DC2729">
              <w:rPr>
                <w:rFonts w:ascii="Garamond" w:hAnsi="Garamond"/>
                <w:b/>
                <w:sz w:val="22"/>
                <w:szCs w:val="22"/>
              </w:rPr>
              <w:t>Сумма банковской гарантии, руб.</w:t>
            </w:r>
          </w:p>
        </w:tc>
        <w:tc>
          <w:tcPr>
            <w:tcW w:w="93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5178AD" w14:textId="77777777" w:rsidR="00797260" w:rsidRPr="00DC2729" w:rsidRDefault="00797260">
            <w:pPr>
              <w:jc w:val="center"/>
              <w:rPr>
                <w:rFonts w:ascii="Garamond" w:hAnsi="Garamond"/>
                <w:b/>
                <w:sz w:val="22"/>
                <w:szCs w:val="22"/>
              </w:rPr>
            </w:pPr>
            <w:r w:rsidRPr="00DC2729">
              <w:rPr>
                <w:rFonts w:ascii="Garamond" w:hAnsi="Garamond"/>
                <w:b/>
                <w:sz w:val="22"/>
                <w:szCs w:val="22"/>
              </w:rPr>
              <w:t>Гарант</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8F43CA" w14:textId="77777777" w:rsidR="00797260" w:rsidRPr="00DC2729" w:rsidRDefault="00797260">
            <w:pPr>
              <w:jc w:val="center"/>
              <w:rPr>
                <w:rFonts w:ascii="Garamond" w:hAnsi="Garamond"/>
                <w:b/>
                <w:sz w:val="22"/>
                <w:szCs w:val="22"/>
              </w:rPr>
            </w:pPr>
            <w:r w:rsidRPr="00DC2729">
              <w:rPr>
                <w:rFonts w:ascii="Garamond" w:hAnsi="Garamond"/>
                <w:b/>
                <w:sz w:val="22"/>
                <w:szCs w:val="22"/>
              </w:rPr>
              <w:t>Дата начала действия банковской гарантии</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28660A" w14:textId="77777777" w:rsidR="00797260" w:rsidRPr="00DC2729" w:rsidRDefault="00797260">
            <w:pPr>
              <w:jc w:val="center"/>
              <w:rPr>
                <w:rFonts w:ascii="Garamond" w:hAnsi="Garamond"/>
                <w:b/>
                <w:sz w:val="22"/>
                <w:szCs w:val="22"/>
              </w:rPr>
            </w:pPr>
            <w:r w:rsidRPr="00DC2729">
              <w:rPr>
                <w:rFonts w:ascii="Garamond" w:hAnsi="Garamond"/>
                <w:b/>
                <w:sz w:val="22"/>
                <w:szCs w:val="22"/>
              </w:rPr>
              <w:t>Дата окончания действия банковской гарантии</w:t>
            </w:r>
          </w:p>
        </w:tc>
      </w:tr>
      <w:tr w:rsidR="00797260" w:rsidRPr="00DC2729" w14:paraId="6902A732" w14:textId="77777777" w:rsidTr="00DC2729">
        <w:trPr>
          <w:trHeight w:val="358"/>
        </w:trPr>
        <w:tc>
          <w:tcPr>
            <w:tcW w:w="622" w:type="dxa"/>
            <w:tcBorders>
              <w:top w:val="single" w:sz="4" w:space="0" w:color="auto"/>
              <w:left w:val="single" w:sz="4" w:space="0" w:color="auto"/>
              <w:bottom w:val="single" w:sz="4" w:space="0" w:color="auto"/>
              <w:right w:val="single" w:sz="4" w:space="0" w:color="auto"/>
            </w:tcBorders>
            <w:vAlign w:val="center"/>
            <w:hideMark/>
          </w:tcPr>
          <w:p w14:paraId="25FF1C3F" w14:textId="77777777" w:rsidR="00797260" w:rsidRPr="00DC2729" w:rsidRDefault="00797260">
            <w:pPr>
              <w:jc w:val="center"/>
              <w:rPr>
                <w:rFonts w:ascii="Garamond" w:hAnsi="Garamond"/>
                <w:b/>
                <w:sz w:val="22"/>
                <w:szCs w:val="22"/>
              </w:rPr>
            </w:pPr>
            <w:r w:rsidRPr="00DC2729">
              <w:rPr>
                <w:rFonts w:ascii="Garamond" w:hAnsi="Garamond"/>
                <w:b/>
                <w:sz w:val="22"/>
                <w:szCs w:val="22"/>
              </w:rPr>
              <w:t>1</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6EB66EA" w14:textId="77777777" w:rsidR="00797260" w:rsidRPr="00DC2729" w:rsidRDefault="00797260">
            <w:pPr>
              <w:jc w:val="center"/>
              <w:rPr>
                <w:rFonts w:ascii="Garamond" w:hAnsi="Garamond"/>
                <w:b/>
                <w:sz w:val="22"/>
                <w:szCs w:val="22"/>
              </w:rPr>
            </w:pPr>
            <w:r w:rsidRPr="00DC2729">
              <w:rPr>
                <w:rFonts w:ascii="Garamond" w:hAnsi="Garamond"/>
                <w:b/>
                <w:sz w:val="22"/>
                <w:szCs w:val="22"/>
              </w:rPr>
              <w:t>2</w:t>
            </w:r>
          </w:p>
        </w:tc>
        <w:tc>
          <w:tcPr>
            <w:tcW w:w="1438" w:type="dxa"/>
            <w:tcBorders>
              <w:top w:val="single" w:sz="4" w:space="0" w:color="auto"/>
              <w:left w:val="single" w:sz="4" w:space="0" w:color="auto"/>
              <w:bottom w:val="single" w:sz="4" w:space="0" w:color="auto"/>
              <w:right w:val="single" w:sz="4" w:space="0" w:color="auto"/>
            </w:tcBorders>
            <w:vAlign w:val="center"/>
            <w:hideMark/>
          </w:tcPr>
          <w:p w14:paraId="4FD80A87" w14:textId="77777777" w:rsidR="00797260" w:rsidRPr="00DC2729" w:rsidRDefault="00797260">
            <w:pPr>
              <w:jc w:val="center"/>
              <w:rPr>
                <w:rFonts w:ascii="Garamond" w:hAnsi="Garamond"/>
                <w:b/>
                <w:sz w:val="22"/>
                <w:szCs w:val="22"/>
              </w:rPr>
            </w:pPr>
            <w:r w:rsidRPr="00DC2729">
              <w:rPr>
                <w:rFonts w:ascii="Garamond" w:hAnsi="Garamond"/>
                <w:b/>
                <w:sz w:val="22"/>
                <w:szCs w:val="22"/>
              </w:rPr>
              <w:t>3</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E18CFFC" w14:textId="77777777" w:rsidR="00797260" w:rsidRPr="00DC2729" w:rsidRDefault="00797260">
            <w:pPr>
              <w:jc w:val="center"/>
              <w:rPr>
                <w:rFonts w:ascii="Garamond" w:hAnsi="Garamond"/>
                <w:b/>
                <w:sz w:val="22"/>
                <w:szCs w:val="22"/>
              </w:rPr>
            </w:pPr>
            <w:r w:rsidRPr="00DC2729">
              <w:rPr>
                <w:rFonts w:ascii="Garamond" w:hAnsi="Garamond"/>
                <w:b/>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FC274" w14:textId="77777777" w:rsidR="00797260" w:rsidRPr="00DC2729" w:rsidRDefault="00797260">
            <w:pPr>
              <w:jc w:val="center"/>
              <w:rPr>
                <w:rFonts w:ascii="Garamond" w:hAnsi="Garamond"/>
                <w:b/>
                <w:sz w:val="22"/>
                <w:szCs w:val="22"/>
              </w:rPr>
            </w:pPr>
            <w:r w:rsidRPr="00DC2729">
              <w:rPr>
                <w:rFonts w:ascii="Garamond" w:hAnsi="Garamond"/>
                <w:b/>
                <w:sz w:val="22"/>
                <w:szCs w:val="22"/>
              </w:rPr>
              <w:t>5</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1038FB0" w14:textId="77777777" w:rsidR="00797260" w:rsidRPr="00DC2729" w:rsidRDefault="00797260">
            <w:pPr>
              <w:jc w:val="center"/>
              <w:rPr>
                <w:rFonts w:ascii="Garamond" w:hAnsi="Garamond"/>
                <w:b/>
                <w:sz w:val="22"/>
                <w:szCs w:val="22"/>
              </w:rPr>
            </w:pPr>
            <w:r w:rsidRPr="00DC2729">
              <w:rPr>
                <w:rFonts w:ascii="Garamond" w:hAnsi="Garamond"/>
                <w:b/>
                <w:sz w:val="22"/>
                <w:szCs w:val="22"/>
              </w:rPr>
              <w:t>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0AC51F1" w14:textId="77777777" w:rsidR="00797260" w:rsidRPr="00DC2729" w:rsidRDefault="00797260">
            <w:pPr>
              <w:jc w:val="center"/>
              <w:rPr>
                <w:rFonts w:ascii="Garamond" w:hAnsi="Garamond"/>
                <w:b/>
                <w:sz w:val="22"/>
                <w:szCs w:val="22"/>
              </w:rPr>
            </w:pPr>
            <w:r w:rsidRPr="00DC2729">
              <w:rPr>
                <w:rFonts w:ascii="Garamond" w:hAnsi="Garamond"/>
                <w:b/>
                <w:sz w:val="22"/>
                <w:szCs w:val="22"/>
              </w:rPr>
              <w:t>7</w:t>
            </w:r>
          </w:p>
        </w:tc>
        <w:tc>
          <w:tcPr>
            <w:tcW w:w="1438" w:type="dxa"/>
            <w:tcBorders>
              <w:top w:val="single" w:sz="4" w:space="0" w:color="auto"/>
              <w:left w:val="single" w:sz="4" w:space="0" w:color="auto"/>
              <w:bottom w:val="single" w:sz="4" w:space="0" w:color="auto"/>
              <w:right w:val="single" w:sz="4" w:space="0" w:color="auto"/>
            </w:tcBorders>
            <w:vAlign w:val="center"/>
            <w:hideMark/>
          </w:tcPr>
          <w:p w14:paraId="5DD05FE5" w14:textId="77777777" w:rsidR="00797260" w:rsidRPr="00DC2729" w:rsidRDefault="00797260">
            <w:pPr>
              <w:jc w:val="center"/>
              <w:rPr>
                <w:rFonts w:ascii="Garamond" w:hAnsi="Garamond"/>
                <w:b/>
                <w:sz w:val="22"/>
                <w:szCs w:val="22"/>
              </w:rPr>
            </w:pPr>
            <w:r w:rsidRPr="00DC2729">
              <w:rPr>
                <w:rFonts w:ascii="Garamond" w:hAnsi="Garamond"/>
                <w:b/>
                <w:sz w:val="22"/>
                <w:szCs w:val="22"/>
              </w:rPr>
              <w:t>8</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DFBA9C3" w14:textId="77777777" w:rsidR="00797260" w:rsidRPr="00DC2729" w:rsidRDefault="00797260">
            <w:pPr>
              <w:jc w:val="center"/>
              <w:rPr>
                <w:rFonts w:ascii="Garamond" w:hAnsi="Garamond"/>
                <w:b/>
                <w:sz w:val="22"/>
                <w:szCs w:val="22"/>
              </w:rPr>
            </w:pPr>
            <w:r w:rsidRPr="00DC2729">
              <w:rPr>
                <w:rFonts w:ascii="Garamond" w:hAnsi="Garamond"/>
                <w:b/>
                <w:sz w:val="22"/>
                <w:szCs w:val="22"/>
              </w:rPr>
              <w:t>9</w:t>
            </w:r>
          </w:p>
        </w:tc>
        <w:tc>
          <w:tcPr>
            <w:tcW w:w="937" w:type="dxa"/>
            <w:tcBorders>
              <w:top w:val="single" w:sz="4" w:space="0" w:color="auto"/>
              <w:left w:val="single" w:sz="4" w:space="0" w:color="auto"/>
              <w:bottom w:val="single" w:sz="4" w:space="0" w:color="auto"/>
              <w:right w:val="single" w:sz="4" w:space="0" w:color="auto"/>
            </w:tcBorders>
            <w:vAlign w:val="center"/>
            <w:hideMark/>
          </w:tcPr>
          <w:p w14:paraId="5AAC61F3" w14:textId="77777777" w:rsidR="00797260" w:rsidRPr="00DC2729" w:rsidRDefault="00797260">
            <w:pPr>
              <w:jc w:val="center"/>
              <w:rPr>
                <w:rFonts w:ascii="Garamond" w:hAnsi="Garamond"/>
                <w:b/>
                <w:sz w:val="22"/>
                <w:szCs w:val="22"/>
                <w:lang w:val="en-US"/>
              </w:rPr>
            </w:pPr>
            <w:r w:rsidRPr="00DC2729">
              <w:rPr>
                <w:rFonts w:ascii="Garamond" w:hAnsi="Garamond"/>
                <w:b/>
                <w:sz w:val="22"/>
                <w:szCs w:val="22"/>
                <w:lang w:val="en-US"/>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368564" w14:textId="77777777" w:rsidR="00797260" w:rsidRPr="00DC2729" w:rsidRDefault="00797260">
            <w:pPr>
              <w:jc w:val="center"/>
              <w:rPr>
                <w:rFonts w:ascii="Garamond" w:hAnsi="Garamond"/>
                <w:b/>
                <w:sz w:val="22"/>
                <w:szCs w:val="22"/>
                <w:lang w:val="en-US"/>
              </w:rPr>
            </w:pPr>
            <w:r w:rsidRPr="00DC2729">
              <w:rPr>
                <w:rFonts w:ascii="Garamond" w:hAnsi="Garamond"/>
                <w:b/>
                <w:sz w:val="22"/>
                <w:szCs w:val="22"/>
              </w:rPr>
              <w:t>1</w:t>
            </w:r>
            <w:r w:rsidRPr="00DC2729">
              <w:rPr>
                <w:rFonts w:ascii="Garamond" w:hAnsi="Garamond"/>
                <w:b/>
                <w:sz w:val="22"/>
                <w:szCs w:val="22"/>
                <w:lang w:val="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A80633" w14:textId="77777777" w:rsidR="00797260" w:rsidRPr="00DC2729" w:rsidRDefault="00797260">
            <w:pPr>
              <w:jc w:val="center"/>
              <w:rPr>
                <w:rFonts w:ascii="Garamond" w:hAnsi="Garamond"/>
                <w:b/>
                <w:sz w:val="22"/>
                <w:szCs w:val="22"/>
                <w:lang w:val="en-US"/>
              </w:rPr>
            </w:pPr>
            <w:r w:rsidRPr="00DC2729">
              <w:rPr>
                <w:rFonts w:ascii="Garamond" w:hAnsi="Garamond"/>
                <w:b/>
                <w:sz w:val="22"/>
                <w:szCs w:val="22"/>
              </w:rPr>
              <w:t>1</w:t>
            </w:r>
            <w:r w:rsidRPr="00DC2729">
              <w:rPr>
                <w:rFonts w:ascii="Garamond" w:hAnsi="Garamond"/>
                <w:b/>
                <w:sz w:val="22"/>
                <w:szCs w:val="22"/>
                <w:lang w:val="en-US"/>
              </w:rPr>
              <w:t>2</w:t>
            </w:r>
          </w:p>
        </w:tc>
      </w:tr>
      <w:tr w:rsidR="00797260" w:rsidRPr="00DC2729" w14:paraId="38A03AF5" w14:textId="77777777" w:rsidTr="00DC2729">
        <w:trPr>
          <w:trHeight w:val="358"/>
        </w:trPr>
        <w:tc>
          <w:tcPr>
            <w:tcW w:w="622" w:type="dxa"/>
            <w:tcBorders>
              <w:top w:val="single" w:sz="4" w:space="0" w:color="auto"/>
              <w:left w:val="single" w:sz="4" w:space="0" w:color="auto"/>
              <w:bottom w:val="single" w:sz="4" w:space="0" w:color="auto"/>
              <w:right w:val="single" w:sz="4" w:space="0" w:color="auto"/>
            </w:tcBorders>
            <w:vAlign w:val="center"/>
          </w:tcPr>
          <w:p w14:paraId="25D50CBF" w14:textId="77777777" w:rsidR="00797260" w:rsidRPr="00DC2729" w:rsidRDefault="00797260">
            <w:pPr>
              <w:jc w:val="center"/>
              <w:rPr>
                <w:rFonts w:ascii="Garamond" w:hAnsi="Garamond"/>
                <w:b/>
                <w:sz w:val="22"/>
                <w:szCs w:val="22"/>
              </w:rPr>
            </w:pPr>
          </w:p>
        </w:tc>
        <w:tc>
          <w:tcPr>
            <w:tcW w:w="1364" w:type="dxa"/>
            <w:tcBorders>
              <w:top w:val="single" w:sz="4" w:space="0" w:color="auto"/>
              <w:left w:val="single" w:sz="4" w:space="0" w:color="auto"/>
              <w:bottom w:val="single" w:sz="4" w:space="0" w:color="auto"/>
              <w:right w:val="single" w:sz="4" w:space="0" w:color="auto"/>
            </w:tcBorders>
            <w:vAlign w:val="center"/>
          </w:tcPr>
          <w:p w14:paraId="7956BE38" w14:textId="77777777" w:rsidR="00797260" w:rsidRPr="00DC2729" w:rsidRDefault="00797260">
            <w:pPr>
              <w:jc w:val="center"/>
              <w:rPr>
                <w:rFonts w:ascii="Garamond" w:hAnsi="Garamond"/>
                <w:b/>
                <w:sz w:val="22"/>
                <w:szCs w:val="22"/>
              </w:rPr>
            </w:pPr>
          </w:p>
        </w:tc>
        <w:tc>
          <w:tcPr>
            <w:tcW w:w="1438" w:type="dxa"/>
            <w:tcBorders>
              <w:top w:val="single" w:sz="4" w:space="0" w:color="auto"/>
              <w:left w:val="single" w:sz="4" w:space="0" w:color="auto"/>
              <w:bottom w:val="single" w:sz="4" w:space="0" w:color="auto"/>
              <w:right w:val="single" w:sz="4" w:space="0" w:color="auto"/>
            </w:tcBorders>
            <w:vAlign w:val="center"/>
          </w:tcPr>
          <w:p w14:paraId="0FCC6B73" w14:textId="77777777" w:rsidR="00797260" w:rsidRPr="00DC2729" w:rsidRDefault="00797260">
            <w:pPr>
              <w:jc w:val="center"/>
              <w:rPr>
                <w:rFonts w:ascii="Garamond" w:hAnsi="Garamond"/>
                <w:b/>
                <w:sz w:val="22"/>
                <w:szCs w:val="22"/>
              </w:rPr>
            </w:pPr>
          </w:p>
        </w:tc>
        <w:tc>
          <w:tcPr>
            <w:tcW w:w="1206" w:type="dxa"/>
            <w:tcBorders>
              <w:top w:val="single" w:sz="4" w:space="0" w:color="auto"/>
              <w:left w:val="single" w:sz="4" w:space="0" w:color="auto"/>
              <w:bottom w:val="single" w:sz="4" w:space="0" w:color="auto"/>
              <w:right w:val="single" w:sz="4" w:space="0" w:color="auto"/>
            </w:tcBorders>
            <w:vAlign w:val="center"/>
          </w:tcPr>
          <w:p w14:paraId="3042CD0E" w14:textId="77777777" w:rsidR="00797260" w:rsidRPr="00DC2729" w:rsidRDefault="00797260">
            <w:pPr>
              <w:jc w:val="center"/>
              <w:rPr>
                <w:rFonts w:ascii="Garamond" w:hAnsi="Garamond"/>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DC1675C" w14:textId="77777777" w:rsidR="00797260" w:rsidRPr="00DC2729" w:rsidRDefault="00797260">
            <w:pPr>
              <w:jc w:val="center"/>
              <w:rPr>
                <w:rFonts w:ascii="Garamond" w:hAnsi="Garamond"/>
                <w:b/>
                <w:sz w:val="22"/>
                <w:szCs w:val="22"/>
              </w:rPr>
            </w:pPr>
          </w:p>
        </w:tc>
        <w:tc>
          <w:tcPr>
            <w:tcW w:w="1399" w:type="dxa"/>
            <w:tcBorders>
              <w:top w:val="single" w:sz="4" w:space="0" w:color="auto"/>
              <w:left w:val="single" w:sz="4" w:space="0" w:color="auto"/>
              <w:bottom w:val="single" w:sz="4" w:space="0" w:color="auto"/>
              <w:right w:val="single" w:sz="4" w:space="0" w:color="auto"/>
            </w:tcBorders>
          </w:tcPr>
          <w:p w14:paraId="4FA6DCA8" w14:textId="77777777" w:rsidR="00797260" w:rsidRPr="00DC2729" w:rsidRDefault="00797260">
            <w:pPr>
              <w:jc w:val="center"/>
              <w:rPr>
                <w:rFonts w:ascii="Garamond" w:hAnsi="Garamond"/>
                <w:b/>
                <w:sz w:val="22"/>
                <w:szCs w:val="22"/>
              </w:rPr>
            </w:pPr>
          </w:p>
        </w:tc>
        <w:tc>
          <w:tcPr>
            <w:tcW w:w="1343" w:type="dxa"/>
            <w:tcBorders>
              <w:top w:val="single" w:sz="4" w:space="0" w:color="auto"/>
              <w:left w:val="single" w:sz="4" w:space="0" w:color="auto"/>
              <w:bottom w:val="single" w:sz="4" w:space="0" w:color="auto"/>
              <w:right w:val="single" w:sz="4" w:space="0" w:color="auto"/>
            </w:tcBorders>
            <w:vAlign w:val="center"/>
          </w:tcPr>
          <w:p w14:paraId="4F6C07A0" w14:textId="77777777" w:rsidR="00797260" w:rsidRPr="00DC2729" w:rsidRDefault="00797260">
            <w:pPr>
              <w:jc w:val="center"/>
              <w:rPr>
                <w:rFonts w:ascii="Garamond" w:hAnsi="Garamond"/>
                <w:b/>
                <w:sz w:val="22"/>
                <w:szCs w:val="22"/>
              </w:rPr>
            </w:pPr>
          </w:p>
        </w:tc>
        <w:tc>
          <w:tcPr>
            <w:tcW w:w="1438" w:type="dxa"/>
            <w:tcBorders>
              <w:top w:val="single" w:sz="4" w:space="0" w:color="auto"/>
              <w:left w:val="single" w:sz="4" w:space="0" w:color="auto"/>
              <w:bottom w:val="single" w:sz="4" w:space="0" w:color="auto"/>
              <w:right w:val="single" w:sz="4" w:space="0" w:color="auto"/>
            </w:tcBorders>
            <w:vAlign w:val="center"/>
          </w:tcPr>
          <w:p w14:paraId="7E6D62DB" w14:textId="77777777" w:rsidR="00797260" w:rsidRPr="00DC2729" w:rsidRDefault="00797260">
            <w:pPr>
              <w:jc w:val="center"/>
              <w:rPr>
                <w:rFonts w:ascii="Garamond" w:hAnsi="Garamond"/>
                <w:b/>
                <w:sz w:val="22"/>
                <w:szCs w:val="22"/>
              </w:rPr>
            </w:pPr>
          </w:p>
        </w:tc>
        <w:tc>
          <w:tcPr>
            <w:tcW w:w="1538" w:type="dxa"/>
            <w:tcBorders>
              <w:top w:val="single" w:sz="4" w:space="0" w:color="auto"/>
              <w:left w:val="single" w:sz="4" w:space="0" w:color="auto"/>
              <w:bottom w:val="single" w:sz="4" w:space="0" w:color="auto"/>
              <w:right w:val="single" w:sz="4" w:space="0" w:color="auto"/>
            </w:tcBorders>
            <w:vAlign w:val="center"/>
          </w:tcPr>
          <w:p w14:paraId="457674AD" w14:textId="77777777" w:rsidR="00797260" w:rsidRPr="00DC2729" w:rsidRDefault="00797260">
            <w:pPr>
              <w:jc w:val="center"/>
              <w:rPr>
                <w:rFonts w:ascii="Garamond" w:hAnsi="Garamond"/>
                <w:b/>
                <w:sz w:val="22"/>
                <w:szCs w:val="22"/>
              </w:rPr>
            </w:pPr>
          </w:p>
        </w:tc>
        <w:tc>
          <w:tcPr>
            <w:tcW w:w="937" w:type="dxa"/>
            <w:tcBorders>
              <w:top w:val="single" w:sz="4" w:space="0" w:color="auto"/>
              <w:left w:val="single" w:sz="4" w:space="0" w:color="auto"/>
              <w:bottom w:val="single" w:sz="4" w:space="0" w:color="auto"/>
              <w:right w:val="single" w:sz="4" w:space="0" w:color="auto"/>
            </w:tcBorders>
            <w:vAlign w:val="center"/>
          </w:tcPr>
          <w:p w14:paraId="6C66FA45" w14:textId="77777777" w:rsidR="00797260" w:rsidRPr="00DC2729" w:rsidRDefault="00797260">
            <w:pPr>
              <w:jc w:val="center"/>
              <w:rPr>
                <w:rFonts w:ascii="Garamond" w:hAnsi="Garamond"/>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59C18B6" w14:textId="77777777" w:rsidR="00797260" w:rsidRPr="00DC2729" w:rsidRDefault="00797260">
            <w:pPr>
              <w:jc w:val="center"/>
              <w:rPr>
                <w:rFonts w:ascii="Garamond" w:hAnsi="Garamond"/>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6CCA79" w14:textId="77777777" w:rsidR="00797260" w:rsidRPr="00DC2729" w:rsidRDefault="00797260">
            <w:pPr>
              <w:jc w:val="center"/>
              <w:rPr>
                <w:rFonts w:ascii="Garamond" w:hAnsi="Garamond"/>
                <w:b/>
                <w:sz w:val="22"/>
                <w:szCs w:val="22"/>
              </w:rPr>
            </w:pPr>
          </w:p>
        </w:tc>
      </w:tr>
      <w:tr w:rsidR="00797260" w:rsidRPr="00DC2729" w14:paraId="7B866151" w14:textId="77777777" w:rsidTr="00DC2729">
        <w:trPr>
          <w:trHeight w:val="358"/>
        </w:trPr>
        <w:tc>
          <w:tcPr>
            <w:tcW w:w="622" w:type="dxa"/>
            <w:tcBorders>
              <w:top w:val="single" w:sz="4" w:space="0" w:color="auto"/>
              <w:left w:val="single" w:sz="4" w:space="0" w:color="auto"/>
              <w:bottom w:val="single" w:sz="4" w:space="0" w:color="auto"/>
              <w:right w:val="single" w:sz="4" w:space="0" w:color="auto"/>
            </w:tcBorders>
            <w:vAlign w:val="center"/>
          </w:tcPr>
          <w:p w14:paraId="760288EA" w14:textId="77777777" w:rsidR="00797260" w:rsidRPr="00DC2729" w:rsidRDefault="00797260">
            <w:pPr>
              <w:jc w:val="center"/>
              <w:rPr>
                <w:rFonts w:ascii="Garamond" w:hAnsi="Garamond"/>
                <w:b/>
                <w:sz w:val="22"/>
                <w:szCs w:val="22"/>
              </w:rPr>
            </w:pPr>
          </w:p>
        </w:tc>
        <w:tc>
          <w:tcPr>
            <w:tcW w:w="1364" w:type="dxa"/>
            <w:tcBorders>
              <w:top w:val="single" w:sz="4" w:space="0" w:color="auto"/>
              <w:left w:val="single" w:sz="4" w:space="0" w:color="auto"/>
              <w:bottom w:val="single" w:sz="4" w:space="0" w:color="auto"/>
              <w:right w:val="single" w:sz="4" w:space="0" w:color="auto"/>
            </w:tcBorders>
            <w:vAlign w:val="center"/>
          </w:tcPr>
          <w:p w14:paraId="5A4B76E3" w14:textId="77777777" w:rsidR="00797260" w:rsidRPr="00DC2729" w:rsidRDefault="00797260">
            <w:pPr>
              <w:jc w:val="center"/>
              <w:rPr>
                <w:rFonts w:ascii="Garamond" w:hAnsi="Garamond"/>
                <w:b/>
                <w:sz w:val="22"/>
                <w:szCs w:val="22"/>
              </w:rPr>
            </w:pPr>
          </w:p>
        </w:tc>
        <w:tc>
          <w:tcPr>
            <w:tcW w:w="1438" w:type="dxa"/>
            <w:tcBorders>
              <w:top w:val="single" w:sz="4" w:space="0" w:color="auto"/>
              <w:left w:val="single" w:sz="4" w:space="0" w:color="auto"/>
              <w:bottom w:val="single" w:sz="4" w:space="0" w:color="auto"/>
              <w:right w:val="single" w:sz="4" w:space="0" w:color="auto"/>
            </w:tcBorders>
            <w:vAlign w:val="center"/>
          </w:tcPr>
          <w:p w14:paraId="1C1CC24D" w14:textId="77777777" w:rsidR="00797260" w:rsidRPr="00DC2729" w:rsidRDefault="00797260">
            <w:pPr>
              <w:jc w:val="center"/>
              <w:rPr>
                <w:rFonts w:ascii="Garamond" w:hAnsi="Garamond"/>
                <w:b/>
                <w:sz w:val="22"/>
                <w:szCs w:val="22"/>
              </w:rPr>
            </w:pPr>
          </w:p>
        </w:tc>
        <w:tc>
          <w:tcPr>
            <w:tcW w:w="1206" w:type="dxa"/>
            <w:tcBorders>
              <w:top w:val="single" w:sz="4" w:space="0" w:color="auto"/>
              <w:left w:val="single" w:sz="4" w:space="0" w:color="auto"/>
              <w:bottom w:val="single" w:sz="4" w:space="0" w:color="auto"/>
              <w:right w:val="single" w:sz="4" w:space="0" w:color="auto"/>
            </w:tcBorders>
            <w:vAlign w:val="center"/>
          </w:tcPr>
          <w:p w14:paraId="1656C3AA" w14:textId="77777777" w:rsidR="00797260" w:rsidRPr="00DC2729" w:rsidRDefault="00797260">
            <w:pPr>
              <w:jc w:val="center"/>
              <w:rPr>
                <w:rFonts w:ascii="Garamond" w:hAnsi="Garamond"/>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99D135F" w14:textId="77777777" w:rsidR="00797260" w:rsidRPr="00DC2729" w:rsidRDefault="00797260">
            <w:pPr>
              <w:jc w:val="center"/>
              <w:rPr>
                <w:rFonts w:ascii="Garamond" w:hAnsi="Garamond"/>
                <w:b/>
                <w:sz w:val="22"/>
                <w:szCs w:val="22"/>
              </w:rPr>
            </w:pPr>
          </w:p>
        </w:tc>
        <w:tc>
          <w:tcPr>
            <w:tcW w:w="1399" w:type="dxa"/>
            <w:tcBorders>
              <w:top w:val="single" w:sz="4" w:space="0" w:color="auto"/>
              <w:left w:val="single" w:sz="4" w:space="0" w:color="auto"/>
              <w:bottom w:val="single" w:sz="4" w:space="0" w:color="auto"/>
              <w:right w:val="single" w:sz="4" w:space="0" w:color="auto"/>
            </w:tcBorders>
          </w:tcPr>
          <w:p w14:paraId="39FCE958" w14:textId="77777777" w:rsidR="00797260" w:rsidRPr="00DC2729" w:rsidRDefault="00797260">
            <w:pPr>
              <w:jc w:val="center"/>
              <w:rPr>
                <w:rFonts w:ascii="Garamond" w:hAnsi="Garamond"/>
                <w:b/>
                <w:sz w:val="22"/>
                <w:szCs w:val="22"/>
              </w:rPr>
            </w:pPr>
          </w:p>
        </w:tc>
        <w:tc>
          <w:tcPr>
            <w:tcW w:w="1343" w:type="dxa"/>
            <w:tcBorders>
              <w:top w:val="single" w:sz="4" w:space="0" w:color="auto"/>
              <w:left w:val="single" w:sz="4" w:space="0" w:color="auto"/>
              <w:bottom w:val="single" w:sz="4" w:space="0" w:color="auto"/>
              <w:right w:val="single" w:sz="4" w:space="0" w:color="auto"/>
            </w:tcBorders>
            <w:vAlign w:val="center"/>
          </w:tcPr>
          <w:p w14:paraId="3690B9E6" w14:textId="77777777" w:rsidR="00797260" w:rsidRPr="00DC2729" w:rsidRDefault="00797260">
            <w:pPr>
              <w:jc w:val="center"/>
              <w:rPr>
                <w:rFonts w:ascii="Garamond" w:hAnsi="Garamond"/>
                <w:b/>
                <w:sz w:val="22"/>
                <w:szCs w:val="22"/>
              </w:rPr>
            </w:pPr>
          </w:p>
        </w:tc>
        <w:tc>
          <w:tcPr>
            <w:tcW w:w="1438" w:type="dxa"/>
            <w:tcBorders>
              <w:top w:val="single" w:sz="4" w:space="0" w:color="auto"/>
              <w:left w:val="single" w:sz="4" w:space="0" w:color="auto"/>
              <w:bottom w:val="single" w:sz="4" w:space="0" w:color="auto"/>
              <w:right w:val="single" w:sz="4" w:space="0" w:color="auto"/>
            </w:tcBorders>
            <w:vAlign w:val="center"/>
          </w:tcPr>
          <w:p w14:paraId="693879BB" w14:textId="77777777" w:rsidR="00797260" w:rsidRPr="00DC2729" w:rsidRDefault="00797260">
            <w:pPr>
              <w:jc w:val="center"/>
              <w:rPr>
                <w:rFonts w:ascii="Garamond" w:hAnsi="Garamond"/>
                <w:b/>
                <w:sz w:val="22"/>
                <w:szCs w:val="22"/>
              </w:rPr>
            </w:pPr>
          </w:p>
        </w:tc>
        <w:tc>
          <w:tcPr>
            <w:tcW w:w="1538" w:type="dxa"/>
            <w:tcBorders>
              <w:top w:val="single" w:sz="4" w:space="0" w:color="auto"/>
              <w:left w:val="single" w:sz="4" w:space="0" w:color="auto"/>
              <w:bottom w:val="single" w:sz="4" w:space="0" w:color="auto"/>
              <w:right w:val="single" w:sz="4" w:space="0" w:color="auto"/>
            </w:tcBorders>
            <w:vAlign w:val="center"/>
          </w:tcPr>
          <w:p w14:paraId="36A2D838" w14:textId="77777777" w:rsidR="00797260" w:rsidRPr="00DC2729" w:rsidRDefault="00797260">
            <w:pPr>
              <w:jc w:val="center"/>
              <w:rPr>
                <w:rFonts w:ascii="Garamond" w:hAnsi="Garamond"/>
                <w:b/>
                <w:sz w:val="22"/>
                <w:szCs w:val="22"/>
              </w:rPr>
            </w:pPr>
          </w:p>
        </w:tc>
        <w:tc>
          <w:tcPr>
            <w:tcW w:w="937" w:type="dxa"/>
            <w:tcBorders>
              <w:top w:val="single" w:sz="4" w:space="0" w:color="auto"/>
              <w:left w:val="single" w:sz="4" w:space="0" w:color="auto"/>
              <w:bottom w:val="single" w:sz="4" w:space="0" w:color="auto"/>
              <w:right w:val="single" w:sz="4" w:space="0" w:color="auto"/>
            </w:tcBorders>
            <w:vAlign w:val="center"/>
          </w:tcPr>
          <w:p w14:paraId="204DBBA8" w14:textId="77777777" w:rsidR="00797260" w:rsidRPr="00DC2729" w:rsidRDefault="00797260">
            <w:pPr>
              <w:jc w:val="center"/>
              <w:rPr>
                <w:rFonts w:ascii="Garamond" w:hAnsi="Garamond"/>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124D14E" w14:textId="77777777" w:rsidR="00797260" w:rsidRPr="00DC2729" w:rsidRDefault="00797260">
            <w:pPr>
              <w:jc w:val="center"/>
              <w:rPr>
                <w:rFonts w:ascii="Garamond" w:hAnsi="Garamond"/>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C7E7CCB" w14:textId="77777777" w:rsidR="00797260" w:rsidRPr="00DC2729" w:rsidRDefault="00797260">
            <w:pPr>
              <w:jc w:val="center"/>
              <w:rPr>
                <w:rFonts w:ascii="Garamond" w:hAnsi="Garamond"/>
                <w:b/>
                <w:sz w:val="22"/>
                <w:szCs w:val="22"/>
              </w:rPr>
            </w:pPr>
          </w:p>
        </w:tc>
      </w:tr>
    </w:tbl>
    <w:p w14:paraId="6D505E01" w14:textId="77777777" w:rsidR="00797260" w:rsidRDefault="00797260" w:rsidP="00797260">
      <w:pPr>
        <w:rPr>
          <w:rFonts w:ascii="Garamond" w:eastAsia="Calibri" w:hAnsi="Garamond"/>
          <w:sz w:val="22"/>
          <w:szCs w:val="22"/>
          <w:lang w:eastAsia="en-US"/>
        </w:rPr>
      </w:pPr>
    </w:p>
    <w:p w14:paraId="19B81021" w14:textId="454F868C" w:rsidR="00797260" w:rsidRDefault="00797260" w:rsidP="00EE3A94">
      <w:pPr>
        <w:rPr>
          <w:rFonts w:ascii="Garamond" w:hAnsi="Garamond"/>
          <w:b/>
          <w:sz w:val="26"/>
          <w:szCs w:val="26"/>
        </w:rPr>
      </w:pPr>
    </w:p>
    <w:p w14:paraId="276431EA" w14:textId="77777777" w:rsidR="00797260" w:rsidRDefault="00797260" w:rsidP="00EE3A94">
      <w:pPr>
        <w:rPr>
          <w:rFonts w:ascii="Garamond" w:hAnsi="Garamond"/>
          <w:b/>
          <w:sz w:val="26"/>
          <w:szCs w:val="26"/>
        </w:rPr>
        <w:sectPr w:rsidR="00797260" w:rsidSect="00DC2729">
          <w:pgSz w:w="16838" w:h="11906" w:orient="landscape"/>
          <w:pgMar w:top="1276" w:right="820" w:bottom="850" w:left="1134" w:header="708" w:footer="708" w:gutter="0"/>
          <w:cols w:space="708"/>
          <w:docGrid w:linePitch="360"/>
        </w:sectPr>
      </w:pPr>
    </w:p>
    <w:p w14:paraId="11FB6E80" w14:textId="00B86FE9" w:rsidR="00797260" w:rsidRPr="00DC2729" w:rsidRDefault="00797260" w:rsidP="00797260">
      <w:pPr>
        <w:suppressAutoHyphens/>
        <w:spacing w:before="120"/>
        <w:jc w:val="right"/>
        <w:rPr>
          <w:rFonts w:ascii="Garamond" w:eastAsia="Batang" w:hAnsi="Garamond" w:cs="Garamond"/>
          <w:b/>
          <w:bCs/>
          <w:sz w:val="22"/>
          <w:szCs w:val="22"/>
          <w:lang w:eastAsia="ar-SA"/>
        </w:rPr>
      </w:pPr>
      <w:r w:rsidRPr="00DC2729">
        <w:rPr>
          <w:rFonts w:ascii="Garamond" w:eastAsia="Batang" w:hAnsi="Garamond" w:cs="Garamond"/>
          <w:b/>
          <w:bCs/>
          <w:sz w:val="22"/>
          <w:szCs w:val="22"/>
          <w:lang w:eastAsia="ar-SA"/>
        </w:rPr>
        <w:lastRenderedPageBreak/>
        <w:t>Приложение 1.24</w:t>
      </w:r>
    </w:p>
    <w:p w14:paraId="087D074F" w14:textId="2338DAAA" w:rsidR="00797260" w:rsidRPr="00DC2729" w:rsidRDefault="00797260" w:rsidP="00EE3A94">
      <w:pPr>
        <w:rPr>
          <w:rFonts w:ascii="Garamond" w:hAnsi="Garamond"/>
          <w:b/>
          <w:sz w:val="22"/>
          <w:szCs w:val="22"/>
        </w:rPr>
      </w:pPr>
    </w:p>
    <w:p w14:paraId="57297D34" w14:textId="6DB51EBC" w:rsidR="00797260" w:rsidRPr="00DC2729" w:rsidRDefault="00797260" w:rsidP="00797260">
      <w:pPr>
        <w:rPr>
          <w:rFonts w:ascii="Garamond" w:hAnsi="Garamond"/>
          <w:sz w:val="22"/>
          <w:szCs w:val="22"/>
        </w:rPr>
      </w:pPr>
    </w:p>
    <w:p w14:paraId="580C8C09" w14:textId="2EB23CCE" w:rsidR="00797260" w:rsidRPr="00DC2729" w:rsidRDefault="00797260" w:rsidP="00797260">
      <w:pPr>
        <w:tabs>
          <w:tab w:val="left" w:pos="0"/>
        </w:tabs>
        <w:rPr>
          <w:rFonts w:ascii="Garamond" w:hAnsi="Garamond"/>
          <w:b/>
          <w:i/>
          <w:sz w:val="22"/>
          <w:szCs w:val="22"/>
        </w:rPr>
      </w:pPr>
      <w:r w:rsidRPr="00DC2729">
        <w:rPr>
          <w:rFonts w:ascii="Garamond" w:hAnsi="Garamond"/>
          <w:b/>
          <w:i/>
          <w:sz w:val="22"/>
          <w:szCs w:val="22"/>
        </w:rPr>
        <w:t>Информация об отказе</w:t>
      </w:r>
    </w:p>
    <w:p w14:paraId="746520F0" w14:textId="77777777" w:rsidR="00797260" w:rsidRPr="00DC2729" w:rsidRDefault="00797260" w:rsidP="00797260">
      <w:pPr>
        <w:tabs>
          <w:tab w:val="left" w:pos="2188"/>
        </w:tabs>
        <w:rPr>
          <w:rFonts w:ascii="Garamond" w:hAnsi="Garamond"/>
          <w:b/>
          <w:i/>
          <w:sz w:val="22"/>
          <w:szCs w:val="22"/>
        </w:rPr>
      </w:pPr>
      <w:r w:rsidRPr="00DC2729">
        <w:rPr>
          <w:rFonts w:ascii="Garamond" w:hAnsi="Garamond"/>
          <w:b/>
          <w:i/>
          <w:sz w:val="22"/>
          <w:szCs w:val="22"/>
        </w:rPr>
        <w:t>от банковской гарантии</w:t>
      </w:r>
    </w:p>
    <w:p w14:paraId="0AF22262" w14:textId="60B1C4E0" w:rsidR="00797260" w:rsidRPr="00DC2729" w:rsidRDefault="00797260" w:rsidP="00797260">
      <w:pPr>
        <w:tabs>
          <w:tab w:val="left" w:pos="2188"/>
        </w:tabs>
        <w:rPr>
          <w:rFonts w:ascii="Garamond" w:hAnsi="Garamond"/>
          <w:sz w:val="22"/>
          <w:szCs w:val="22"/>
        </w:rPr>
      </w:pPr>
    </w:p>
    <w:p w14:paraId="061DB5AA" w14:textId="1EF8C70E" w:rsidR="00797260" w:rsidRPr="00DC2729" w:rsidRDefault="00797260" w:rsidP="00797260">
      <w:pPr>
        <w:jc w:val="both"/>
        <w:rPr>
          <w:rFonts w:ascii="Garamond" w:hAnsi="Garamond"/>
          <w:sz w:val="22"/>
          <w:szCs w:val="22"/>
        </w:rPr>
      </w:pPr>
      <w:r w:rsidRPr="00DC2729">
        <w:rPr>
          <w:rFonts w:ascii="Garamond" w:hAnsi="Garamond"/>
          <w:sz w:val="22"/>
          <w:szCs w:val="22"/>
        </w:rPr>
        <w:tab/>
        <w:t xml:space="preserve">Настоящим сообщаем, что в соответствии </w:t>
      </w:r>
      <w:r w:rsidR="00071283">
        <w:rPr>
          <w:rFonts w:ascii="Garamond" w:hAnsi="Garamond"/>
          <w:sz w:val="22"/>
          <w:szCs w:val="22"/>
        </w:rPr>
        <w:t xml:space="preserve">с </w:t>
      </w:r>
      <w:r w:rsidRPr="00DC2729">
        <w:rPr>
          <w:rFonts w:ascii="Garamond" w:hAnsi="Garamond"/>
          <w:sz w:val="22"/>
          <w:szCs w:val="22"/>
        </w:rPr>
        <w:t xml:space="preserve">Регламентом проведения конкурентных отборов мощности новых генерирующих объектов по решению </w:t>
      </w:r>
      <w:r w:rsidR="00071283" w:rsidRPr="00DC2729">
        <w:rPr>
          <w:rFonts w:ascii="Garamond" w:hAnsi="Garamond"/>
          <w:sz w:val="22"/>
          <w:szCs w:val="22"/>
        </w:rPr>
        <w:t>П</w:t>
      </w:r>
      <w:r w:rsidRPr="00DC2729">
        <w:rPr>
          <w:rFonts w:ascii="Garamond" w:hAnsi="Garamond"/>
          <w:sz w:val="22"/>
          <w:szCs w:val="22"/>
        </w:rPr>
        <w:t xml:space="preserve">равительства </w:t>
      </w:r>
      <w:r w:rsidR="00071283" w:rsidRPr="00DC2729">
        <w:rPr>
          <w:rFonts w:ascii="Garamond" w:hAnsi="Garamond"/>
          <w:sz w:val="22"/>
          <w:szCs w:val="22"/>
        </w:rPr>
        <w:t>Р</w:t>
      </w:r>
      <w:r w:rsidRPr="00DC2729">
        <w:rPr>
          <w:rFonts w:ascii="Garamond" w:hAnsi="Garamond"/>
          <w:sz w:val="22"/>
          <w:szCs w:val="22"/>
        </w:rPr>
        <w:t xml:space="preserve">оссийской </w:t>
      </w:r>
      <w:r w:rsidR="00071283" w:rsidRPr="00DC2729">
        <w:rPr>
          <w:rFonts w:ascii="Garamond" w:hAnsi="Garamond"/>
          <w:sz w:val="22"/>
          <w:szCs w:val="22"/>
        </w:rPr>
        <w:t>Ф</w:t>
      </w:r>
      <w:r w:rsidRPr="00DC2729">
        <w:rPr>
          <w:rFonts w:ascii="Garamond" w:hAnsi="Garamond"/>
          <w:sz w:val="22"/>
          <w:szCs w:val="22"/>
        </w:rPr>
        <w:t xml:space="preserve">едерации, принятому в 2021 году или последующие годы (Приложение № 19.8.1 к Договору о присоединении к торговой системе оптового рынка) АО «ЦФР» направило </w:t>
      </w:r>
      <w:r w:rsidR="008D0FDC">
        <w:rPr>
          <w:rFonts w:ascii="Garamond" w:hAnsi="Garamond"/>
          <w:sz w:val="22"/>
          <w:szCs w:val="22"/>
        </w:rPr>
        <w:t>г</w:t>
      </w:r>
      <w:r w:rsidRPr="00DC2729">
        <w:rPr>
          <w:rFonts w:ascii="Garamond" w:hAnsi="Garamond"/>
          <w:sz w:val="22"/>
          <w:szCs w:val="22"/>
        </w:rPr>
        <w:t xml:space="preserve">аранту </w:t>
      </w:r>
      <w:r w:rsidRPr="00DC2729">
        <w:rPr>
          <w:rFonts w:ascii="Garamond" w:hAnsi="Garamond"/>
          <w:i/>
          <w:sz w:val="22"/>
          <w:szCs w:val="22"/>
        </w:rPr>
        <w:t>«наименование гаранта»</w:t>
      </w:r>
      <w:r w:rsidRPr="00DC2729">
        <w:rPr>
          <w:rFonts w:ascii="Garamond" w:hAnsi="Garamond"/>
          <w:sz w:val="22"/>
          <w:szCs w:val="22"/>
        </w:rPr>
        <w:t xml:space="preserve"> заявление об отказе от прав по банковской гарантии № </w:t>
      </w:r>
      <w:r w:rsidRPr="00DC2729">
        <w:rPr>
          <w:rFonts w:ascii="Garamond" w:hAnsi="Garamond"/>
          <w:i/>
          <w:sz w:val="22"/>
          <w:szCs w:val="22"/>
        </w:rPr>
        <w:t>«номер банковской гарантии»</w:t>
      </w:r>
      <w:r w:rsidRPr="00DC2729">
        <w:rPr>
          <w:rFonts w:ascii="Garamond" w:hAnsi="Garamond"/>
          <w:sz w:val="22"/>
          <w:szCs w:val="22"/>
        </w:rPr>
        <w:t xml:space="preserve"> от </w:t>
      </w:r>
      <w:r w:rsidRPr="00DC2729">
        <w:rPr>
          <w:rFonts w:ascii="Garamond" w:hAnsi="Garamond"/>
          <w:i/>
          <w:sz w:val="22"/>
          <w:szCs w:val="22"/>
        </w:rPr>
        <w:t>«дата банковской гарантии»</w:t>
      </w:r>
      <w:r w:rsidRPr="00DC2729">
        <w:rPr>
          <w:rFonts w:ascii="Garamond" w:hAnsi="Garamond"/>
          <w:sz w:val="22"/>
          <w:szCs w:val="22"/>
        </w:rPr>
        <w:t>.</w:t>
      </w:r>
    </w:p>
    <w:p w14:paraId="5869133F" w14:textId="6A22A32A" w:rsidR="00797260" w:rsidRPr="00DC2729" w:rsidRDefault="00797260" w:rsidP="00797260">
      <w:pPr>
        <w:tabs>
          <w:tab w:val="left" w:pos="2188"/>
        </w:tabs>
        <w:rPr>
          <w:rFonts w:ascii="Garamond" w:hAnsi="Garamond"/>
          <w:sz w:val="22"/>
          <w:szCs w:val="22"/>
        </w:rPr>
      </w:pPr>
    </w:p>
    <w:p w14:paraId="2468E584" w14:textId="1EAD40FE" w:rsidR="00797260" w:rsidRPr="00DC2729" w:rsidRDefault="00797260" w:rsidP="00797260">
      <w:pPr>
        <w:pStyle w:val="af8"/>
        <w:widowControl w:val="0"/>
        <w:spacing w:after="0" w:line="360" w:lineRule="auto"/>
        <w:ind w:left="0"/>
        <w:jc w:val="both"/>
        <w:rPr>
          <w:rFonts w:ascii="Garamond" w:hAnsi="Garamond"/>
          <w:sz w:val="22"/>
          <w:szCs w:val="22"/>
        </w:rPr>
      </w:pPr>
      <w:r w:rsidRPr="00DC2729">
        <w:rPr>
          <w:rFonts w:ascii="Garamond" w:hAnsi="Garamond"/>
          <w:sz w:val="22"/>
          <w:szCs w:val="22"/>
        </w:rPr>
        <w:tab/>
      </w:r>
    </w:p>
    <w:p w14:paraId="6DC91BED" w14:textId="7F146EED" w:rsidR="00797260" w:rsidRPr="00DC2729" w:rsidRDefault="00797260" w:rsidP="00797260">
      <w:pPr>
        <w:suppressAutoHyphens/>
        <w:spacing w:before="120"/>
        <w:jc w:val="right"/>
        <w:rPr>
          <w:rFonts w:ascii="Garamond" w:eastAsia="Batang" w:hAnsi="Garamond" w:cs="Garamond"/>
          <w:b/>
          <w:bCs/>
          <w:sz w:val="22"/>
          <w:szCs w:val="22"/>
          <w:lang w:eastAsia="ar-SA"/>
        </w:rPr>
      </w:pPr>
      <w:r w:rsidRPr="00DC2729">
        <w:rPr>
          <w:rFonts w:ascii="Garamond" w:eastAsia="Batang" w:hAnsi="Garamond" w:cs="Garamond"/>
          <w:b/>
          <w:bCs/>
          <w:sz w:val="22"/>
          <w:szCs w:val="22"/>
          <w:lang w:eastAsia="ar-SA"/>
        </w:rPr>
        <w:t>Приложение 1.25</w:t>
      </w:r>
    </w:p>
    <w:p w14:paraId="16102476" w14:textId="47F29EF6" w:rsidR="00797260" w:rsidRPr="00DC2729" w:rsidRDefault="00797260" w:rsidP="00797260">
      <w:pPr>
        <w:pStyle w:val="af8"/>
        <w:widowControl w:val="0"/>
        <w:spacing w:after="0" w:line="360" w:lineRule="auto"/>
        <w:ind w:left="0"/>
        <w:jc w:val="both"/>
        <w:rPr>
          <w:rFonts w:ascii="Garamond" w:hAnsi="Garamond"/>
          <w:sz w:val="22"/>
          <w:szCs w:val="22"/>
        </w:rPr>
      </w:pPr>
    </w:p>
    <w:p w14:paraId="2E1CAACE" w14:textId="5EFC748D" w:rsidR="00797260" w:rsidRPr="00DC2729" w:rsidRDefault="00797260" w:rsidP="00797260">
      <w:pPr>
        <w:pStyle w:val="af8"/>
        <w:widowControl w:val="0"/>
        <w:spacing w:after="0"/>
        <w:ind w:left="0"/>
        <w:jc w:val="both"/>
        <w:rPr>
          <w:rFonts w:ascii="Garamond" w:hAnsi="Garamond"/>
          <w:b/>
          <w:i/>
          <w:sz w:val="22"/>
          <w:szCs w:val="22"/>
        </w:rPr>
      </w:pPr>
      <w:r w:rsidRPr="00DC2729">
        <w:rPr>
          <w:rFonts w:ascii="Garamond" w:hAnsi="Garamond"/>
          <w:b/>
          <w:i/>
          <w:sz w:val="22"/>
          <w:szCs w:val="22"/>
        </w:rPr>
        <w:t>Информация об отказе</w:t>
      </w:r>
    </w:p>
    <w:p w14:paraId="1CD15E94" w14:textId="77777777" w:rsidR="00797260" w:rsidRPr="00DC2729" w:rsidRDefault="00797260" w:rsidP="00797260">
      <w:pPr>
        <w:pStyle w:val="af8"/>
        <w:widowControl w:val="0"/>
        <w:spacing w:after="0"/>
        <w:ind w:left="0"/>
        <w:jc w:val="both"/>
        <w:rPr>
          <w:rFonts w:ascii="Garamond" w:hAnsi="Garamond"/>
          <w:b/>
          <w:i/>
          <w:sz w:val="22"/>
          <w:szCs w:val="22"/>
        </w:rPr>
      </w:pPr>
      <w:r w:rsidRPr="00DC2729">
        <w:rPr>
          <w:rFonts w:ascii="Garamond" w:hAnsi="Garamond"/>
          <w:b/>
          <w:i/>
          <w:sz w:val="22"/>
          <w:szCs w:val="22"/>
        </w:rPr>
        <w:t>от использования аккредитива</w:t>
      </w:r>
    </w:p>
    <w:p w14:paraId="1E3995A4" w14:textId="52494A3C" w:rsidR="00797260" w:rsidRPr="00DC2729" w:rsidRDefault="00797260" w:rsidP="00797260">
      <w:pPr>
        <w:adjustRightInd w:val="0"/>
        <w:spacing w:line="276" w:lineRule="auto"/>
        <w:jc w:val="both"/>
        <w:rPr>
          <w:rFonts w:ascii="Garamond" w:hAnsi="Garamond"/>
          <w:sz w:val="22"/>
          <w:szCs w:val="22"/>
        </w:rPr>
      </w:pPr>
    </w:p>
    <w:p w14:paraId="222E7132" w14:textId="293605EA" w:rsidR="00797260" w:rsidRPr="00DC2729" w:rsidRDefault="00797260" w:rsidP="00797260">
      <w:pPr>
        <w:jc w:val="both"/>
        <w:rPr>
          <w:rFonts w:ascii="Garamond" w:hAnsi="Garamond"/>
          <w:sz w:val="22"/>
          <w:szCs w:val="22"/>
        </w:rPr>
      </w:pPr>
      <w:r w:rsidRPr="00DC2729">
        <w:rPr>
          <w:rFonts w:ascii="Garamond" w:hAnsi="Garamond"/>
          <w:sz w:val="22"/>
          <w:szCs w:val="22"/>
        </w:rPr>
        <w:tab/>
        <w:t xml:space="preserve">Настоящим сообщаем, что в соответствии </w:t>
      </w:r>
      <w:r w:rsidR="00071283">
        <w:rPr>
          <w:rFonts w:ascii="Garamond" w:hAnsi="Garamond"/>
          <w:sz w:val="22"/>
          <w:szCs w:val="22"/>
        </w:rPr>
        <w:t xml:space="preserve">с </w:t>
      </w:r>
      <w:r w:rsidRPr="00DC2729">
        <w:rPr>
          <w:rFonts w:ascii="Garamond" w:hAnsi="Garamond"/>
          <w:sz w:val="22"/>
          <w:szCs w:val="22"/>
        </w:rPr>
        <w:t xml:space="preserve">Регламентом проведения конкурентных отборов мощности новых генерирующих объектов по решению </w:t>
      </w:r>
      <w:r w:rsidR="00071283">
        <w:rPr>
          <w:rFonts w:ascii="Garamond" w:hAnsi="Garamond"/>
          <w:sz w:val="22"/>
          <w:szCs w:val="22"/>
        </w:rPr>
        <w:t>П</w:t>
      </w:r>
      <w:r w:rsidRPr="00DC2729">
        <w:rPr>
          <w:rFonts w:ascii="Garamond" w:hAnsi="Garamond"/>
          <w:sz w:val="22"/>
          <w:szCs w:val="22"/>
        </w:rPr>
        <w:t xml:space="preserve">равительства </w:t>
      </w:r>
      <w:r w:rsidR="00071283">
        <w:rPr>
          <w:rFonts w:ascii="Garamond" w:hAnsi="Garamond"/>
          <w:sz w:val="22"/>
          <w:szCs w:val="22"/>
        </w:rPr>
        <w:t>Р</w:t>
      </w:r>
      <w:r w:rsidRPr="00DC2729">
        <w:rPr>
          <w:rFonts w:ascii="Garamond" w:hAnsi="Garamond"/>
          <w:sz w:val="22"/>
          <w:szCs w:val="22"/>
        </w:rPr>
        <w:t xml:space="preserve">оссийской </w:t>
      </w:r>
      <w:r w:rsidR="00071283">
        <w:rPr>
          <w:rFonts w:ascii="Garamond" w:hAnsi="Garamond"/>
          <w:sz w:val="22"/>
          <w:szCs w:val="22"/>
        </w:rPr>
        <w:t>Ф</w:t>
      </w:r>
      <w:r w:rsidRPr="00DC2729">
        <w:rPr>
          <w:rFonts w:ascii="Garamond" w:hAnsi="Garamond"/>
          <w:sz w:val="22"/>
          <w:szCs w:val="22"/>
        </w:rPr>
        <w:t xml:space="preserve">едерации, принятому в 2021 году или последующие годы (Приложение № 19.8.1 к Договору о присоединении к торговой системе оптового рынка) АО «ЦФР» направило исполняющему банку </w:t>
      </w:r>
      <w:r w:rsidRPr="00DC2729">
        <w:rPr>
          <w:rFonts w:ascii="Garamond" w:hAnsi="Garamond"/>
          <w:i/>
          <w:sz w:val="22"/>
          <w:szCs w:val="22"/>
        </w:rPr>
        <w:t>«наименование банка»</w:t>
      </w:r>
      <w:r w:rsidRPr="00DC2729">
        <w:rPr>
          <w:rFonts w:ascii="Garamond" w:hAnsi="Garamond"/>
          <w:sz w:val="22"/>
          <w:szCs w:val="22"/>
        </w:rPr>
        <w:t xml:space="preserve"> заявление об отказе от использования аккредитива № </w:t>
      </w:r>
      <w:r w:rsidRPr="00DC2729">
        <w:rPr>
          <w:rFonts w:ascii="Garamond" w:hAnsi="Garamond"/>
          <w:i/>
          <w:sz w:val="22"/>
          <w:szCs w:val="22"/>
        </w:rPr>
        <w:t>«номер аккредитива»</w:t>
      </w:r>
      <w:r w:rsidRPr="00DC2729">
        <w:rPr>
          <w:rFonts w:ascii="Garamond" w:hAnsi="Garamond"/>
          <w:sz w:val="22"/>
          <w:szCs w:val="22"/>
        </w:rPr>
        <w:t xml:space="preserve"> от </w:t>
      </w:r>
      <w:r w:rsidRPr="00DC2729">
        <w:rPr>
          <w:rFonts w:ascii="Garamond" w:hAnsi="Garamond"/>
          <w:i/>
          <w:sz w:val="22"/>
          <w:szCs w:val="22"/>
        </w:rPr>
        <w:t>«дата аккредитива»</w:t>
      </w:r>
      <w:r w:rsidRPr="00DC2729">
        <w:rPr>
          <w:rFonts w:ascii="Garamond" w:hAnsi="Garamond"/>
          <w:sz w:val="22"/>
          <w:szCs w:val="22"/>
        </w:rPr>
        <w:t>.</w:t>
      </w:r>
    </w:p>
    <w:p w14:paraId="6F3F9626" w14:textId="0DF9ACE3" w:rsidR="00797260" w:rsidRPr="00DC2729" w:rsidRDefault="00797260" w:rsidP="00797260">
      <w:pPr>
        <w:tabs>
          <w:tab w:val="left" w:pos="2188"/>
        </w:tabs>
        <w:rPr>
          <w:rFonts w:ascii="Garamond" w:hAnsi="Garamond"/>
          <w:sz w:val="22"/>
          <w:szCs w:val="22"/>
        </w:rPr>
      </w:pPr>
    </w:p>
    <w:p w14:paraId="7FD52872" w14:textId="77777777" w:rsidR="00797260" w:rsidRPr="00DC2729" w:rsidRDefault="00797260" w:rsidP="00797260">
      <w:pPr>
        <w:rPr>
          <w:rFonts w:ascii="Garamond" w:hAnsi="Garamond"/>
          <w:sz w:val="22"/>
          <w:szCs w:val="22"/>
        </w:rPr>
      </w:pPr>
    </w:p>
    <w:p w14:paraId="35817976" w14:textId="0BB52E0E" w:rsidR="00797260" w:rsidRPr="00DC2729" w:rsidRDefault="00797260" w:rsidP="00797260">
      <w:pPr>
        <w:suppressAutoHyphens/>
        <w:spacing w:before="120"/>
        <w:jc w:val="right"/>
        <w:rPr>
          <w:rFonts w:ascii="Garamond" w:eastAsia="Batang" w:hAnsi="Garamond" w:cs="Garamond"/>
          <w:b/>
          <w:bCs/>
          <w:sz w:val="22"/>
          <w:szCs w:val="22"/>
          <w:lang w:eastAsia="ar-SA"/>
        </w:rPr>
      </w:pPr>
      <w:r w:rsidRPr="00DC2729">
        <w:rPr>
          <w:rFonts w:ascii="Garamond" w:eastAsia="Batang" w:hAnsi="Garamond" w:cs="Garamond"/>
          <w:b/>
          <w:bCs/>
          <w:sz w:val="22"/>
          <w:szCs w:val="22"/>
          <w:lang w:eastAsia="ar-SA"/>
        </w:rPr>
        <w:t>Приложение 1.2</w:t>
      </w:r>
      <w:r w:rsidR="008465FD" w:rsidRPr="00DC2729">
        <w:rPr>
          <w:rFonts w:ascii="Garamond" w:eastAsia="Batang" w:hAnsi="Garamond" w:cs="Garamond"/>
          <w:b/>
          <w:bCs/>
          <w:sz w:val="22"/>
          <w:szCs w:val="22"/>
          <w:lang w:eastAsia="ar-SA"/>
        </w:rPr>
        <w:t>6</w:t>
      </w:r>
    </w:p>
    <w:p w14:paraId="7EF540A9" w14:textId="431D722B" w:rsidR="00797260" w:rsidRPr="00DC2729" w:rsidRDefault="00797260" w:rsidP="00797260">
      <w:pPr>
        <w:rPr>
          <w:rFonts w:ascii="Garamond" w:hAnsi="Garamond"/>
          <w:sz w:val="22"/>
          <w:szCs w:val="22"/>
        </w:rPr>
      </w:pPr>
    </w:p>
    <w:p w14:paraId="5BB1AE57" w14:textId="77777777" w:rsidR="00797260" w:rsidRPr="00DC2729" w:rsidRDefault="00797260" w:rsidP="00797260">
      <w:pPr>
        <w:rPr>
          <w:rFonts w:ascii="Garamond" w:hAnsi="Garamond"/>
          <w:sz w:val="22"/>
          <w:szCs w:val="22"/>
        </w:rPr>
      </w:pPr>
    </w:p>
    <w:p w14:paraId="5E96C23B" w14:textId="77777777" w:rsidR="00797260" w:rsidRPr="00DC2729" w:rsidRDefault="00797260" w:rsidP="00797260">
      <w:pPr>
        <w:rPr>
          <w:rFonts w:ascii="Garamond" w:hAnsi="Garamond"/>
          <w:b/>
          <w:i/>
          <w:sz w:val="22"/>
          <w:szCs w:val="22"/>
        </w:rPr>
      </w:pPr>
      <w:r w:rsidRPr="00DC2729">
        <w:rPr>
          <w:rFonts w:ascii="Garamond" w:hAnsi="Garamond"/>
          <w:b/>
          <w:i/>
          <w:sz w:val="22"/>
          <w:szCs w:val="22"/>
        </w:rPr>
        <w:t xml:space="preserve">Уведомление о замене обеспечения </w:t>
      </w:r>
    </w:p>
    <w:p w14:paraId="58A64D5D" w14:textId="77777777" w:rsidR="00797260" w:rsidRPr="00DC2729" w:rsidRDefault="00797260" w:rsidP="00797260">
      <w:pPr>
        <w:rPr>
          <w:rFonts w:ascii="Garamond" w:hAnsi="Garamond"/>
          <w:sz w:val="22"/>
          <w:szCs w:val="22"/>
        </w:rPr>
      </w:pPr>
      <w:r w:rsidRPr="00DC2729">
        <w:rPr>
          <w:rFonts w:ascii="Garamond" w:hAnsi="Garamond"/>
          <w:b/>
          <w:i/>
          <w:sz w:val="22"/>
          <w:szCs w:val="22"/>
        </w:rPr>
        <w:t>по договорам КОМ НГО</w:t>
      </w:r>
    </w:p>
    <w:p w14:paraId="544E573D" w14:textId="444BB074" w:rsidR="00797260" w:rsidRPr="00DC2729" w:rsidRDefault="00797260" w:rsidP="00797260">
      <w:pPr>
        <w:rPr>
          <w:rFonts w:ascii="Garamond" w:hAnsi="Garamond"/>
          <w:sz w:val="22"/>
          <w:szCs w:val="22"/>
        </w:rPr>
      </w:pPr>
    </w:p>
    <w:p w14:paraId="5C75A85C" w14:textId="087D073F" w:rsidR="00797260" w:rsidRPr="00DC2729" w:rsidRDefault="00797260" w:rsidP="00797260">
      <w:pPr>
        <w:spacing w:line="276" w:lineRule="auto"/>
        <w:ind w:firstLine="708"/>
        <w:jc w:val="both"/>
        <w:rPr>
          <w:rFonts w:ascii="Garamond" w:hAnsi="Garamond"/>
          <w:sz w:val="22"/>
          <w:szCs w:val="22"/>
        </w:rPr>
      </w:pPr>
      <w:r w:rsidRPr="00DC2729">
        <w:rPr>
          <w:rFonts w:ascii="Garamond" w:hAnsi="Garamond"/>
          <w:sz w:val="22"/>
          <w:szCs w:val="22"/>
        </w:rPr>
        <w:t>Уведомляем, что действующее обеспечение __________________________ (</w:t>
      </w:r>
      <w:r w:rsidRPr="00DC2729">
        <w:rPr>
          <w:rFonts w:ascii="Garamond" w:hAnsi="Garamond"/>
          <w:i/>
          <w:sz w:val="22"/>
          <w:szCs w:val="22"/>
        </w:rPr>
        <w:t>указание действующего обеспечения по КОМ НГО</w:t>
      </w:r>
      <w:r w:rsidRPr="00DC2729">
        <w:rPr>
          <w:rFonts w:ascii="Garamond" w:hAnsi="Garamond"/>
          <w:sz w:val="22"/>
          <w:szCs w:val="22"/>
        </w:rPr>
        <w:t>) заменено на ___________________ (</w:t>
      </w:r>
      <w:r w:rsidRPr="00DC2729">
        <w:rPr>
          <w:rFonts w:ascii="Garamond" w:hAnsi="Garamond"/>
          <w:i/>
          <w:sz w:val="22"/>
          <w:szCs w:val="22"/>
        </w:rPr>
        <w:t>указание предоставляемого обеспечения по КОМ НГО</w:t>
      </w:r>
      <w:r w:rsidRPr="00DC2729">
        <w:rPr>
          <w:rFonts w:ascii="Garamond" w:hAnsi="Garamond"/>
          <w:sz w:val="22"/>
          <w:szCs w:val="22"/>
        </w:rPr>
        <w:t>).</w:t>
      </w:r>
    </w:p>
    <w:p w14:paraId="11218A25" w14:textId="77777777" w:rsidR="00797260" w:rsidRPr="00DC2729" w:rsidRDefault="00797260" w:rsidP="00797260">
      <w:pPr>
        <w:suppressAutoHyphens/>
        <w:spacing w:before="120"/>
        <w:jc w:val="right"/>
        <w:rPr>
          <w:rFonts w:ascii="Garamond" w:eastAsia="Batang" w:hAnsi="Garamond" w:cs="Garamond"/>
          <w:b/>
          <w:bCs/>
          <w:sz w:val="22"/>
          <w:szCs w:val="22"/>
          <w:lang w:eastAsia="ar-SA"/>
        </w:rPr>
      </w:pPr>
    </w:p>
    <w:p w14:paraId="61E3F305" w14:textId="3F8BB1C3" w:rsidR="00797260" w:rsidRPr="00DC2729" w:rsidRDefault="00797260" w:rsidP="00797260">
      <w:pPr>
        <w:suppressAutoHyphens/>
        <w:spacing w:before="120"/>
        <w:rPr>
          <w:rFonts w:ascii="Garamond" w:eastAsia="Batang" w:hAnsi="Garamond" w:cs="Garamond"/>
          <w:b/>
          <w:bCs/>
          <w:sz w:val="22"/>
          <w:szCs w:val="22"/>
          <w:lang w:eastAsia="ar-SA"/>
        </w:rPr>
      </w:pPr>
    </w:p>
    <w:p w14:paraId="1E891AA3" w14:textId="7861FAEB" w:rsidR="00797260" w:rsidRPr="00DC2729" w:rsidRDefault="00797260" w:rsidP="00797260">
      <w:pPr>
        <w:suppressAutoHyphens/>
        <w:spacing w:before="120"/>
        <w:jc w:val="right"/>
        <w:rPr>
          <w:rFonts w:ascii="Garamond" w:eastAsia="Batang" w:hAnsi="Garamond" w:cs="Garamond"/>
          <w:b/>
          <w:bCs/>
          <w:sz w:val="22"/>
          <w:szCs w:val="22"/>
          <w:lang w:eastAsia="ar-SA"/>
        </w:rPr>
      </w:pPr>
      <w:r w:rsidRPr="00DC2729">
        <w:rPr>
          <w:rFonts w:ascii="Garamond" w:eastAsia="Batang" w:hAnsi="Garamond" w:cs="Garamond"/>
          <w:b/>
          <w:bCs/>
          <w:sz w:val="22"/>
          <w:szCs w:val="22"/>
          <w:lang w:eastAsia="ar-SA"/>
        </w:rPr>
        <w:t>Приложение 1.27</w:t>
      </w:r>
    </w:p>
    <w:p w14:paraId="3E6A42C7" w14:textId="21BE8656" w:rsidR="00797260" w:rsidRPr="00DC2729" w:rsidRDefault="00797260" w:rsidP="00797260">
      <w:pPr>
        <w:rPr>
          <w:rFonts w:ascii="Garamond" w:hAnsi="Garamond"/>
          <w:sz w:val="22"/>
          <w:szCs w:val="22"/>
        </w:rPr>
      </w:pPr>
    </w:p>
    <w:p w14:paraId="4A1A057B" w14:textId="77777777" w:rsidR="00797260" w:rsidRPr="00DC2729" w:rsidRDefault="00797260" w:rsidP="00797260">
      <w:pPr>
        <w:rPr>
          <w:rFonts w:ascii="Garamond" w:hAnsi="Garamond"/>
          <w:sz w:val="22"/>
          <w:szCs w:val="22"/>
        </w:rPr>
      </w:pPr>
    </w:p>
    <w:p w14:paraId="1F9983ED" w14:textId="77777777" w:rsidR="00797260" w:rsidRPr="00DC2729" w:rsidRDefault="00797260" w:rsidP="00797260">
      <w:pPr>
        <w:rPr>
          <w:rFonts w:ascii="Garamond" w:hAnsi="Garamond"/>
          <w:b/>
          <w:i/>
          <w:sz w:val="22"/>
          <w:szCs w:val="22"/>
        </w:rPr>
      </w:pPr>
      <w:r w:rsidRPr="00DC2729">
        <w:rPr>
          <w:rFonts w:ascii="Garamond" w:hAnsi="Garamond"/>
          <w:b/>
          <w:i/>
          <w:sz w:val="22"/>
          <w:szCs w:val="22"/>
        </w:rPr>
        <w:t xml:space="preserve">Уведомление о замене обеспечения </w:t>
      </w:r>
    </w:p>
    <w:p w14:paraId="4965AD83" w14:textId="4B292265" w:rsidR="00797260" w:rsidRPr="00DC2729" w:rsidRDefault="00797260" w:rsidP="00797260">
      <w:pPr>
        <w:rPr>
          <w:rFonts w:ascii="Garamond" w:hAnsi="Garamond"/>
          <w:b/>
          <w:i/>
          <w:sz w:val="22"/>
          <w:szCs w:val="22"/>
        </w:rPr>
      </w:pPr>
      <w:r w:rsidRPr="00DC2729">
        <w:rPr>
          <w:rFonts w:ascii="Garamond" w:hAnsi="Garamond"/>
          <w:b/>
          <w:i/>
          <w:sz w:val="22"/>
          <w:szCs w:val="22"/>
        </w:rPr>
        <w:t>по договорам КОМ НГО</w:t>
      </w:r>
    </w:p>
    <w:p w14:paraId="5CBE4BE3" w14:textId="77777777" w:rsidR="00797260" w:rsidRPr="00DC2729" w:rsidRDefault="00797260" w:rsidP="00797260">
      <w:pPr>
        <w:rPr>
          <w:rFonts w:ascii="Garamond" w:hAnsi="Garamond"/>
          <w:sz w:val="22"/>
          <w:szCs w:val="22"/>
        </w:rPr>
      </w:pPr>
    </w:p>
    <w:p w14:paraId="25345D4C" w14:textId="0D139058" w:rsidR="00797260" w:rsidRPr="00DC2729" w:rsidRDefault="00797260" w:rsidP="00797260">
      <w:pPr>
        <w:ind w:firstLine="708"/>
        <w:jc w:val="both"/>
        <w:rPr>
          <w:rFonts w:ascii="Garamond" w:hAnsi="Garamond"/>
          <w:sz w:val="22"/>
          <w:szCs w:val="22"/>
        </w:rPr>
      </w:pPr>
      <w:r w:rsidRPr="00DC2729">
        <w:rPr>
          <w:rFonts w:ascii="Garamond" w:hAnsi="Garamond"/>
          <w:sz w:val="22"/>
          <w:szCs w:val="22"/>
        </w:rPr>
        <w:t xml:space="preserve">Уведомляем, что действующее обеспечение </w:t>
      </w:r>
      <w:r w:rsidR="008D0FDC">
        <w:rPr>
          <w:rFonts w:ascii="Garamond" w:hAnsi="Garamond"/>
          <w:sz w:val="22"/>
          <w:szCs w:val="22"/>
        </w:rPr>
        <w:t>п</w:t>
      </w:r>
      <w:r w:rsidRPr="00DC2729">
        <w:rPr>
          <w:rFonts w:ascii="Garamond" w:hAnsi="Garamond"/>
          <w:sz w:val="22"/>
          <w:szCs w:val="22"/>
        </w:rPr>
        <w:t>оставщика мощности по договорам КОМ НГО (</w:t>
      </w:r>
      <w:r w:rsidRPr="008D0FDC">
        <w:rPr>
          <w:rFonts w:ascii="Garamond" w:hAnsi="Garamond"/>
          <w:i/>
          <w:sz w:val="22"/>
          <w:szCs w:val="22"/>
        </w:rPr>
        <w:t xml:space="preserve">наименование </w:t>
      </w:r>
      <w:r w:rsidR="008D0FDC">
        <w:rPr>
          <w:rFonts w:ascii="Garamond" w:hAnsi="Garamond"/>
          <w:i/>
          <w:sz w:val="22"/>
          <w:szCs w:val="22"/>
        </w:rPr>
        <w:t>п</w:t>
      </w:r>
      <w:r w:rsidRPr="008D0FDC">
        <w:rPr>
          <w:rFonts w:ascii="Garamond" w:hAnsi="Garamond"/>
          <w:i/>
          <w:sz w:val="22"/>
          <w:szCs w:val="22"/>
        </w:rPr>
        <w:t>оставщика</w:t>
      </w:r>
      <w:r w:rsidRPr="00DC2729">
        <w:rPr>
          <w:rFonts w:ascii="Garamond" w:hAnsi="Garamond"/>
          <w:sz w:val="22"/>
          <w:szCs w:val="22"/>
        </w:rPr>
        <w:t>) __________________________ (</w:t>
      </w:r>
      <w:r w:rsidRPr="008D0FDC">
        <w:rPr>
          <w:rFonts w:ascii="Garamond" w:hAnsi="Garamond"/>
          <w:i/>
          <w:sz w:val="22"/>
          <w:szCs w:val="22"/>
        </w:rPr>
        <w:t>указание действующего обеспечения по КОМ НГО</w:t>
      </w:r>
      <w:r w:rsidR="00034828">
        <w:rPr>
          <w:rFonts w:ascii="Garamond" w:hAnsi="Garamond"/>
          <w:i/>
          <w:sz w:val="22"/>
          <w:szCs w:val="22"/>
        </w:rPr>
        <w:t>:</w:t>
      </w:r>
      <w:r w:rsidRPr="008D0FDC">
        <w:rPr>
          <w:rFonts w:ascii="Garamond" w:hAnsi="Garamond"/>
          <w:i/>
          <w:sz w:val="22"/>
          <w:szCs w:val="22"/>
        </w:rPr>
        <w:t xml:space="preserve"> аккредитив</w:t>
      </w:r>
      <w:r w:rsidR="008D0FDC" w:rsidRPr="008D0FDC">
        <w:rPr>
          <w:rFonts w:ascii="Garamond" w:hAnsi="Garamond"/>
          <w:i/>
          <w:sz w:val="22"/>
          <w:szCs w:val="22"/>
        </w:rPr>
        <w:t xml:space="preserve"> </w:t>
      </w:r>
      <w:r w:rsidRPr="008D0FDC">
        <w:rPr>
          <w:rFonts w:ascii="Garamond" w:hAnsi="Garamond"/>
          <w:i/>
          <w:sz w:val="22"/>
          <w:szCs w:val="22"/>
        </w:rPr>
        <w:t>/</w:t>
      </w:r>
      <w:r w:rsidR="008D0FDC" w:rsidRPr="008D0FDC">
        <w:rPr>
          <w:rFonts w:ascii="Garamond" w:hAnsi="Garamond"/>
          <w:i/>
          <w:sz w:val="22"/>
          <w:szCs w:val="22"/>
        </w:rPr>
        <w:t xml:space="preserve"> </w:t>
      </w:r>
      <w:r w:rsidRPr="008D0FDC">
        <w:rPr>
          <w:rFonts w:ascii="Garamond" w:hAnsi="Garamond"/>
          <w:i/>
          <w:sz w:val="22"/>
          <w:szCs w:val="22"/>
        </w:rPr>
        <w:t>банковская гарантия, №, дата</w:t>
      </w:r>
      <w:r w:rsidRPr="00DC2729">
        <w:rPr>
          <w:rFonts w:ascii="Garamond" w:hAnsi="Garamond"/>
          <w:sz w:val="22"/>
          <w:szCs w:val="22"/>
        </w:rPr>
        <w:t>) заменено на _____________________ (</w:t>
      </w:r>
      <w:r w:rsidRPr="008D0FDC">
        <w:rPr>
          <w:rFonts w:ascii="Garamond" w:hAnsi="Garamond"/>
          <w:i/>
          <w:sz w:val="22"/>
          <w:szCs w:val="22"/>
        </w:rPr>
        <w:t>указание предоставляемого обеспечения по КОМ НГО</w:t>
      </w:r>
      <w:r w:rsidR="00034828">
        <w:rPr>
          <w:rFonts w:ascii="Garamond" w:hAnsi="Garamond"/>
          <w:i/>
          <w:sz w:val="22"/>
          <w:szCs w:val="22"/>
        </w:rPr>
        <w:t>:</w:t>
      </w:r>
      <w:bookmarkStart w:id="28" w:name="_GoBack"/>
      <w:bookmarkEnd w:id="28"/>
      <w:r w:rsidRPr="008D0FDC">
        <w:rPr>
          <w:rFonts w:ascii="Garamond" w:hAnsi="Garamond"/>
          <w:i/>
          <w:sz w:val="22"/>
          <w:szCs w:val="22"/>
        </w:rPr>
        <w:t xml:space="preserve"> аккредитив</w:t>
      </w:r>
      <w:r w:rsidR="008D0FDC" w:rsidRPr="008D0FDC">
        <w:rPr>
          <w:rFonts w:ascii="Garamond" w:hAnsi="Garamond"/>
          <w:i/>
          <w:sz w:val="22"/>
          <w:szCs w:val="22"/>
        </w:rPr>
        <w:t xml:space="preserve"> </w:t>
      </w:r>
      <w:r w:rsidRPr="008D0FDC">
        <w:rPr>
          <w:rFonts w:ascii="Garamond" w:hAnsi="Garamond"/>
          <w:i/>
          <w:sz w:val="22"/>
          <w:szCs w:val="22"/>
        </w:rPr>
        <w:t>/</w:t>
      </w:r>
      <w:r w:rsidR="008D0FDC" w:rsidRPr="008D0FDC">
        <w:rPr>
          <w:rFonts w:ascii="Garamond" w:hAnsi="Garamond"/>
          <w:i/>
          <w:sz w:val="22"/>
          <w:szCs w:val="22"/>
        </w:rPr>
        <w:t xml:space="preserve"> </w:t>
      </w:r>
      <w:r w:rsidRPr="008D0FDC">
        <w:rPr>
          <w:rFonts w:ascii="Garamond" w:hAnsi="Garamond"/>
          <w:i/>
          <w:sz w:val="22"/>
          <w:szCs w:val="22"/>
        </w:rPr>
        <w:t>банковская гарантия, №, дата</w:t>
      </w:r>
      <w:r w:rsidRPr="00DC2729">
        <w:rPr>
          <w:rFonts w:ascii="Garamond" w:hAnsi="Garamond"/>
          <w:sz w:val="22"/>
          <w:szCs w:val="22"/>
        </w:rPr>
        <w:t>).</w:t>
      </w:r>
    </w:p>
    <w:p w14:paraId="38BA61F3" w14:textId="614C6CA9" w:rsidR="00797260" w:rsidRPr="00DC2729" w:rsidRDefault="00797260" w:rsidP="00797260">
      <w:pPr>
        <w:rPr>
          <w:rFonts w:ascii="Garamond" w:hAnsi="Garamond"/>
          <w:sz w:val="22"/>
          <w:szCs w:val="22"/>
        </w:rPr>
      </w:pPr>
    </w:p>
    <w:p w14:paraId="4BF170E0" w14:textId="77777777" w:rsidR="00797260" w:rsidRPr="00797260" w:rsidRDefault="00797260" w:rsidP="00797260">
      <w:pPr>
        <w:rPr>
          <w:rFonts w:ascii="Garamond" w:hAnsi="Garamond"/>
          <w:sz w:val="26"/>
          <w:szCs w:val="26"/>
        </w:rPr>
        <w:sectPr w:rsidR="00797260" w:rsidRPr="00797260" w:rsidSect="00797260">
          <w:pgSz w:w="11906" w:h="16838"/>
          <w:pgMar w:top="1134" w:right="850" w:bottom="1134" w:left="1276" w:header="708" w:footer="708" w:gutter="0"/>
          <w:cols w:space="708"/>
          <w:docGrid w:linePitch="360"/>
        </w:sectPr>
      </w:pPr>
    </w:p>
    <w:p w14:paraId="101E8A2E" w14:textId="0D1B07E0" w:rsidR="00CE6B88" w:rsidRPr="00DC2729" w:rsidRDefault="00CE6B88" w:rsidP="00CE6B88">
      <w:pPr>
        <w:rPr>
          <w:rFonts w:ascii="Garamond" w:hAnsi="Garamond"/>
          <w:b/>
          <w:iCs/>
          <w:sz w:val="26"/>
          <w:szCs w:val="26"/>
        </w:rPr>
      </w:pPr>
      <w:r w:rsidRPr="00DC2729">
        <w:rPr>
          <w:rFonts w:ascii="Garamond" w:hAnsi="Garamond"/>
          <w:b/>
          <w:iCs/>
          <w:sz w:val="26"/>
          <w:szCs w:val="26"/>
        </w:rPr>
        <w:lastRenderedPageBreak/>
        <w:t xml:space="preserve">Предложения по изменениям и дополнениям в </w:t>
      </w:r>
      <w:r w:rsidRPr="00DC2729">
        <w:rPr>
          <w:rFonts w:ascii="Garamond" w:hAnsi="Garamond"/>
          <w:b/>
          <w:bCs/>
          <w:sz w:val="26"/>
          <w:szCs w:val="26"/>
        </w:rPr>
        <w:t xml:space="preserve">СОГЛАШЕНИЕ </w:t>
      </w:r>
      <w:r w:rsidRPr="00DC2729">
        <w:rPr>
          <w:rFonts w:ascii="Garamond" w:hAnsi="Garamond"/>
          <w:b/>
          <w:bCs/>
          <w:caps/>
          <w:sz w:val="26"/>
          <w:szCs w:val="26"/>
        </w:rPr>
        <w:t>о применении электронной подписи в торговой системе оптового рынка</w:t>
      </w:r>
      <w:r w:rsidRPr="00DC2729">
        <w:rPr>
          <w:rFonts w:ascii="Garamond" w:hAnsi="Garamond"/>
          <w:b/>
          <w:iCs/>
          <w:sz w:val="26"/>
          <w:szCs w:val="26"/>
        </w:rPr>
        <w:t xml:space="preserve"> (</w:t>
      </w:r>
      <w:r w:rsidRPr="00DC2729">
        <w:rPr>
          <w:rFonts w:ascii="Garamond" w:hAnsi="Garamond"/>
          <w:b/>
          <w:bCs/>
          <w:sz w:val="26"/>
          <w:szCs w:val="26"/>
        </w:rPr>
        <w:t xml:space="preserve">Приложение № Д 7 </w:t>
      </w:r>
      <w:r w:rsidRPr="00DC2729">
        <w:rPr>
          <w:rFonts w:ascii="Garamond" w:hAnsi="Garamond"/>
          <w:b/>
          <w:sz w:val="26"/>
          <w:szCs w:val="26"/>
        </w:rPr>
        <w:t>к Договору о присоединении к торговой системе оптового рынка</w:t>
      </w:r>
      <w:r w:rsidRPr="00DC2729">
        <w:rPr>
          <w:rFonts w:ascii="Garamond" w:hAnsi="Garamond"/>
          <w:b/>
          <w:iCs/>
          <w:sz w:val="26"/>
          <w:szCs w:val="26"/>
        </w:rPr>
        <w:t>)</w:t>
      </w:r>
    </w:p>
    <w:p w14:paraId="48E9F3D3" w14:textId="77777777" w:rsidR="00CE6B88" w:rsidRPr="00531C2F" w:rsidRDefault="00CE6B88" w:rsidP="00CE6B88">
      <w:pPr>
        <w:rPr>
          <w:rFonts w:ascii="Garamond" w:hAnsi="Garamond"/>
          <w:b/>
          <w:iCs/>
        </w:rPr>
      </w:pPr>
    </w:p>
    <w:p w14:paraId="7EA7CF3D" w14:textId="15CE8A77" w:rsidR="00CE6B88" w:rsidRDefault="00CE6B88" w:rsidP="00CE6B88">
      <w:pPr>
        <w:rPr>
          <w:rFonts w:ascii="Garamond" w:eastAsia="SimSun" w:hAnsi="Garamond"/>
          <w:b/>
          <w:iCs/>
        </w:rPr>
      </w:pPr>
      <w:r>
        <w:rPr>
          <w:rFonts w:ascii="Garamond" w:eastAsia="SimSun" w:hAnsi="Garamond"/>
          <w:b/>
          <w:iCs/>
        </w:rPr>
        <w:t>Добавить строки</w:t>
      </w:r>
    </w:p>
    <w:p w14:paraId="2FA2BCB1" w14:textId="112D9464" w:rsidR="00E271A4" w:rsidRDefault="00E271A4" w:rsidP="00CE6B88">
      <w:pPr>
        <w:rPr>
          <w:rFonts w:ascii="Garamond" w:eastAsia="SimSun" w:hAnsi="Garamond"/>
          <w:b/>
          <w:iCs/>
        </w:rPr>
      </w:pPr>
    </w:p>
    <w:tbl>
      <w:tblPr>
        <w:tblW w:w="16087" w:type="dxa"/>
        <w:jc w:val="center"/>
        <w:tblLayout w:type="fixed"/>
        <w:tblLook w:val="00A0" w:firstRow="1" w:lastRow="0" w:firstColumn="1" w:lastColumn="0" w:noHBand="0" w:noVBand="0"/>
      </w:tblPr>
      <w:tblGrid>
        <w:gridCol w:w="1271"/>
        <w:gridCol w:w="1985"/>
        <w:gridCol w:w="1842"/>
        <w:gridCol w:w="709"/>
        <w:gridCol w:w="709"/>
        <w:gridCol w:w="709"/>
        <w:gridCol w:w="1276"/>
        <w:gridCol w:w="1135"/>
        <w:gridCol w:w="850"/>
        <w:gridCol w:w="2127"/>
        <w:gridCol w:w="1133"/>
        <w:gridCol w:w="707"/>
        <w:gridCol w:w="974"/>
        <w:gridCol w:w="660"/>
      </w:tblGrid>
      <w:tr w:rsidR="00E271A4" w:rsidRPr="00DC2729" w14:paraId="6C789367" w14:textId="7B504B46" w:rsidTr="00E271A4">
        <w:trPr>
          <w:trHeight w:val="1292"/>
          <w:jc w:val="center"/>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tcPr>
          <w:p w14:paraId="06C650C6" w14:textId="77777777" w:rsidR="00E271A4" w:rsidRPr="00DC2729" w:rsidRDefault="00E271A4" w:rsidP="00797260">
            <w:pPr>
              <w:jc w:val="center"/>
              <w:rPr>
                <w:rFonts w:ascii="Arial" w:hAnsi="Arial" w:cs="Arial"/>
                <w:sz w:val="18"/>
                <w:szCs w:val="18"/>
                <w:lang w:val="en-US"/>
              </w:rPr>
            </w:pPr>
            <w:r w:rsidRPr="00DC2729">
              <w:rPr>
                <w:rFonts w:ascii="Arial" w:hAnsi="Arial" w:cs="Arial"/>
                <w:sz w:val="18"/>
                <w:szCs w:val="18"/>
                <w:lang w:val="en-US"/>
              </w:rPr>
              <w:t>Код формы</w:t>
            </w:r>
          </w:p>
        </w:tc>
        <w:tc>
          <w:tcPr>
            <w:tcW w:w="1985" w:type="dxa"/>
            <w:tcBorders>
              <w:top w:val="single" w:sz="4" w:space="0" w:color="auto"/>
              <w:left w:val="single" w:sz="4" w:space="0" w:color="auto"/>
              <w:bottom w:val="single" w:sz="4" w:space="0" w:color="auto"/>
              <w:right w:val="single" w:sz="4" w:space="0" w:color="auto"/>
            </w:tcBorders>
            <w:shd w:val="clear" w:color="000000" w:fill="C0C0C0"/>
            <w:vAlign w:val="center"/>
          </w:tcPr>
          <w:p w14:paraId="011567EB" w14:textId="77777777" w:rsidR="00E271A4" w:rsidRPr="00DC2729" w:rsidRDefault="00E271A4" w:rsidP="00797260">
            <w:pPr>
              <w:jc w:val="center"/>
              <w:rPr>
                <w:rFonts w:ascii="Arial" w:hAnsi="Arial" w:cs="Arial"/>
                <w:sz w:val="18"/>
                <w:szCs w:val="18"/>
              </w:rPr>
            </w:pPr>
            <w:r w:rsidRPr="00DC2729">
              <w:rPr>
                <w:rFonts w:ascii="Arial" w:hAnsi="Arial" w:cs="Arial"/>
                <w:sz w:val="18"/>
                <w:szCs w:val="18"/>
              </w:rPr>
              <w:t>Наименование формы</w:t>
            </w:r>
          </w:p>
        </w:tc>
        <w:tc>
          <w:tcPr>
            <w:tcW w:w="1842" w:type="dxa"/>
            <w:tcBorders>
              <w:top w:val="single" w:sz="4" w:space="0" w:color="auto"/>
              <w:left w:val="single" w:sz="4" w:space="0" w:color="auto"/>
              <w:bottom w:val="single" w:sz="4" w:space="0" w:color="auto"/>
              <w:right w:val="single" w:sz="4" w:space="0" w:color="auto"/>
            </w:tcBorders>
            <w:shd w:val="clear" w:color="000000" w:fill="C0C0C0"/>
            <w:vAlign w:val="center"/>
          </w:tcPr>
          <w:p w14:paraId="2D404763" w14:textId="77777777" w:rsidR="00E271A4" w:rsidRPr="00DC2729" w:rsidRDefault="00E271A4" w:rsidP="00797260">
            <w:pPr>
              <w:jc w:val="center"/>
              <w:rPr>
                <w:rFonts w:ascii="Arial" w:hAnsi="Arial" w:cs="Arial"/>
                <w:sz w:val="18"/>
                <w:szCs w:val="18"/>
              </w:rPr>
            </w:pPr>
            <w:r w:rsidRPr="00DC2729">
              <w:rPr>
                <w:rFonts w:ascii="Arial" w:hAnsi="Arial" w:cs="Arial"/>
                <w:sz w:val="18"/>
                <w:szCs w:val="18"/>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15FF7078" w14:textId="7E0F335B" w:rsidR="00E271A4" w:rsidRPr="00DC2729" w:rsidRDefault="00E271A4" w:rsidP="00797260">
            <w:pPr>
              <w:jc w:val="center"/>
              <w:rPr>
                <w:rFonts w:ascii="Arial" w:hAnsi="Arial" w:cs="Arial"/>
                <w:sz w:val="18"/>
                <w:szCs w:val="18"/>
              </w:rPr>
            </w:pPr>
            <w:r w:rsidRPr="00AD2003">
              <w:rPr>
                <w:rFonts w:ascii="Arial" w:hAnsi="Arial" w:cs="Arial"/>
                <w:color w:val="000000"/>
                <w:sz w:val="18"/>
                <w:szCs w:val="18"/>
              </w:rPr>
              <w:t>Формат содержательной части</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038A5FDC" w14:textId="77777777" w:rsidR="00E271A4" w:rsidRPr="00DC2729" w:rsidRDefault="00E271A4" w:rsidP="00797260">
            <w:pPr>
              <w:jc w:val="center"/>
              <w:rPr>
                <w:rFonts w:ascii="Arial" w:hAnsi="Arial" w:cs="Arial"/>
                <w:sz w:val="18"/>
                <w:szCs w:val="18"/>
              </w:rPr>
            </w:pPr>
            <w:r w:rsidRPr="00DC2729">
              <w:rPr>
                <w:rFonts w:ascii="Arial" w:hAnsi="Arial" w:cs="Arial"/>
                <w:sz w:val="18"/>
                <w:szCs w:val="18"/>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6E8C35DA" w14:textId="77777777" w:rsidR="00E271A4" w:rsidRPr="00DC2729" w:rsidRDefault="00E271A4" w:rsidP="00797260">
            <w:pPr>
              <w:jc w:val="center"/>
              <w:rPr>
                <w:rFonts w:ascii="Arial" w:hAnsi="Arial" w:cs="Arial"/>
                <w:sz w:val="18"/>
                <w:szCs w:val="18"/>
              </w:rPr>
            </w:pPr>
            <w:r w:rsidRPr="00DC2729">
              <w:rPr>
                <w:rFonts w:ascii="Arial" w:hAnsi="Arial" w:cs="Arial"/>
                <w:sz w:val="18"/>
                <w:szCs w:val="18"/>
              </w:rPr>
              <w:t>Получатель</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14:paraId="13FAD3DD" w14:textId="77777777" w:rsidR="00E271A4" w:rsidRPr="00DC2729" w:rsidRDefault="00E271A4" w:rsidP="00797260">
            <w:pPr>
              <w:jc w:val="center"/>
              <w:rPr>
                <w:rFonts w:ascii="Arial" w:hAnsi="Arial" w:cs="Arial"/>
                <w:sz w:val="18"/>
                <w:szCs w:val="18"/>
              </w:rPr>
            </w:pPr>
            <w:r w:rsidRPr="00DC2729">
              <w:rPr>
                <w:rFonts w:ascii="Arial" w:hAnsi="Arial" w:cs="Arial"/>
                <w:sz w:val="18"/>
                <w:szCs w:val="18"/>
              </w:rPr>
              <w:t>Способ доставки</w:t>
            </w:r>
          </w:p>
        </w:tc>
        <w:tc>
          <w:tcPr>
            <w:tcW w:w="1135" w:type="dxa"/>
            <w:tcBorders>
              <w:top w:val="single" w:sz="4" w:space="0" w:color="auto"/>
              <w:left w:val="single" w:sz="4" w:space="0" w:color="auto"/>
              <w:bottom w:val="single" w:sz="4" w:space="0" w:color="auto"/>
              <w:right w:val="single" w:sz="4" w:space="0" w:color="auto"/>
            </w:tcBorders>
            <w:shd w:val="clear" w:color="000000" w:fill="C0C0C0"/>
            <w:vAlign w:val="center"/>
          </w:tcPr>
          <w:p w14:paraId="189E711F" w14:textId="1DA42B3A" w:rsidR="00E271A4" w:rsidRPr="00DC2729" w:rsidRDefault="00E271A4" w:rsidP="00797260">
            <w:pPr>
              <w:jc w:val="center"/>
              <w:rPr>
                <w:rFonts w:ascii="Arial" w:hAnsi="Arial" w:cs="Arial"/>
                <w:sz w:val="18"/>
                <w:szCs w:val="18"/>
              </w:rPr>
            </w:pPr>
            <w:r w:rsidRPr="00AD2003">
              <w:rPr>
                <w:rFonts w:ascii="Arial" w:hAnsi="Arial" w:cs="Arial"/>
                <w:color w:val="000000"/>
                <w:sz w:val="18"/>
                <w:szCs w:val="18"/>
              </w:rPr>
              <w:t>Подтверждение получения документом-квитанцией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11666FB5" w14:textId="30E3B57C" w:rsidR="00E271A4" w:rsidRPr="00DC2729" w:rsidRDefault="00E271A4" w:rsidP="00797260">
            <w:pPr>
              <w:jc w:val="center"/>
              <w:rPr>
                <w:rFonts w:ascii="Arial" w:hAnsi="Arial" w:cs="Arial"/>
                <w:sz w:val="18"/>
                <w:szCs w:val="18"/>
              </w:rPr>
            </w:pPr>
            <w:r w:rsidRPr="00AD2003">
              <w:rPr>
                <w:rFonts w:ascii="Arial" w:hAnsi="Arial" w:cs="Arial"/>
                <w:color w:val="000000"/>
                <w:sz w:val="18"/>
                <w:szCs w:val="18"/>
              </w:rPr>
              <w:t>Необходимость шифрования</w:t>
            </w:r>
          </w:p>
        </w:tc>
        <w:tc>
          <w:tcPr>
            <w:tcW w:w="2127" w:type="dxa"/>
            <w:tcBorders>
              <w:top w:val="single" w:sz="4" w:space="0" w:color="auto"/>
              <w:left w:val="single" w:sz="4" w:space="0" w:color="auto"/>
              <w:bottom w:val="single" w:sz="4" w:space="0" w:color="auto"/>
              <w:right w:val="single" w:sz="4" w:space="0" w:color="auto"/>
            </w:tcBorders>
            <w:shd w:val="clear" w:color="000000" w:fill="C0C0C0"/>
            <w:vAlign w:val="center"/>
          </w:tcPr>
          <w:p w14:paraId="21D82422" w14:textId="085F6AAB" w:rsidR="00E271A4" w:rsidRPr="00DC2729" w:rsidRDefault="00E271A4" w:rsidP="00797260">
            <w:pPr>
              <w:jc w:val="center"/>
              <w:rPr>
                <w:rFonts w:ascii="Arial" w:hAnsi="Arial" w:cs="Arial"/>
                <w:sz w:val="18"/>
                <w:szCs w:val="18"/>
              </w:rPr>
            </w:pPr>
            <w:r w:rsidRPr="00AD2003">
              <w:rPr>
                <w:rFonts w:ascii="Arial" w:hAnsi="Arial" w:cs="Arial"/>
                <w:color w:val="000000"/>
                <w:sz w:val="18"/>
                <w:szCs w:val="18"/>
              </w:rPr>
              <w:t>Идентификатор (OID), определяющий требуемые для подписания ЭД полномочия представителя участника ЭДО</w:t>
            </w:r>
          </w:p>
        </w:tc>
        <w:tc>
          <w:tcPr>
            <w:tcW w:w="1133" w:type="dxa"/>
            <w:tcBorders>
              <w:top w:val="single" w:sz="4" w:space="0" w:color="auto"/>
              <w:left w:val="single" w:sz="4" w:space="0" w:color="auto"/>
              <w:bottom w:val="single" w:sz="4" w:space="0" w:color="auto"/>
              <w:right w:val="single" w:sz="4" w:space="0" w:color="auto"/>
            </w:tcBorders>
            <w:shd w:val="clear" w:color="000000" w:fill="C0C0C0"/>
            <w:vAlign w:val="center"/>
          </w:tcPr>
          <w:p w14:paraId="7BEEFAB9" w14:textId="5D235F67" w:rsidR="00E271A4" w:rsidRPr="00DC2729" w:rsidRDefault="00E271A4" w:rsidP="00797260">
            <w:pPr>
              <w:jc w:val="center"/>
              <w:rPr>
                <w:rFonts w:ascii="Arial" w:hAnsi="Arial" w:cs="Arial"/>
                <w:sz w:val="18"/>
                <w:szCs w:val="18"/>
              </w:rPr>
            </w:pPr>
            <w:r w:rsidRPr="00AD2003">
              <w:rPr>
                <w:rFonts w:ascii="Arial" w:hAnsi="Arial" w:cs="Arial"/>
                <w:color w:val="000000"/>
                <w:sz w:val="18"/>
                <w:szCs w:val="18"/>
              </w:rPr>
              <w:t>ПО для отображения и изготовления бумажных копий</w:t>
            </w:r>
          </w:p>
        </w:tc>
        <w:tc>
          <w:tcPr>
            <w:tcW w:w="707" w:type="dxa"/>
            <w:tcBorders>
              <w:top w:val="single" w:sz="4" w:space="0" w:color="auto"/>
              <w:left w:val="single" w:sz="4" w:space="0" w:color="auto"/>
              <w:bottom w:val="single" w:sz="4" w:space="0" w:color="auto"/>
              <w:right w:val="single" w:sz="4" w:space="0" w:color="auto"/>
            </w:tcBorders>
            <w:shd w:val="clear" w:color="000000" w:fill="C0C0C0"/>
            <w:vAlign w:val="center"/>
          </w:tcPr>
          <w:p w14:paraId="1A158B43" w14:textId="310FDE8A" w:rsidR="00E271A4" w:rsidRPr="00DC2729" w:rsidRDefault="00E271A4" w:rsidP="00E271A4">
            <w:pPr>
              <w:jc w:val="center"/>
              <w:rPr>
                <w:rFonts w:ascii="Arial" w:hAnsi="Arial" w:cs="Arial"/>
                <w:sz w:val="18"/>
                <w:szCs w:val="18"/>
              </w:rPr>
            </w:pPr>
            <w:r w:rsidRPr="00DC2729">
              <w:rPr>
                <w:rFonts w:ascii="Arial" w:hAnsi="Arial" w:cs="Arial"/>
                <w:sz w:val="18"/>
                <w:szCs w:val="18"/>
              </w:rPr>
              <w:t>Срок хранения в архиве</w:t>
            </w:r>
          </w:p>
        </w:tc>
        <w:tc>
          <w:tcPr>
            <w:tcW w:w="974" w:type="dxa"/>
            <w:tcBorders>
              <w:top w:val="single" w:sz="4" w:space="0" w:color="auto"/>
              <w:left w:val="single" w:sz="4" w:space="0" w:color="auto"/>
              <w:bottom w:val="single" w:sz="4" w:space="0" w:color="auto"/>
              <w:right w:val="single" w:sz="4" w:space="0" w:color="auto"/>
            </w:tcBorders>
            <w:shd w:val="clear" w:color="000000" w:fill="C0C0C0"/>
            <w:vAlign w:val="center"/>
          </w:tcPr>
          <w:p w14:paraId="478C4D26" w14:textId="77777777" w:rsidR="00E271A4" w:rsidRPr="00DC2729" w:rsidRDefault="00E271A4" w:rsidP="00797260">
            <w:pPr>
              <w:jc w:val="center"/>
              <w:rPr>
                <w:rFonts w:ascii="Arial" w:hAnsi="Arial" w:cs="Arial"/>
                <w:sz w:val="18"/>
                <w:szCs w:val="18"/>
              </w:rPr>
            </w:pPr>
            <w:r w:rsidRPr="00DC2729">
              <w:rPr>
                <w:rFonts w:ascii="Arial" w:hAnsi="Arial" w:cs="Arial"/>
                <w:sz w:val="18"/>
                <w:szCs w:val="18"/>
              </w:rPr>
              <w:t>Срок доступа через интерфейс сайта</w:t>
            </w:r>
          </w:p>
        </w:tc>
        <w:tc>
          <w:tcPr>
            <w:tcW w:w="660" w:type="dxa"/>
            <w:tcBorders>
              <w:top w:val="single" w:sz="4" w:space="0" w:color="auto"/>
              <w:left w:val="single" w:sz="4" w:space="0" w:color="auto"/>
              <w:bottom w:val="single" w:sz="4" w:space="0" w:color="auto"/>
              <w:right w:val="single" w:sz="4" w:space="0" w:color="auto"/>
            </w:tcBorders>
            <w:shd w:val="clear" w:color="000000" w:fill="C0C0C0"/>
          </w:tcPr>
          <w:p w14:paraId="5264C061" w14:textId="720268B2" w:rsidR="00E271A4" w:rsidRPr="00DC2729" w:rsidRDefault="00E271A4" w:rsidP="00797260">
            <w:pPr>
              <w:jc w:val="center"/>
              <w:rPr>
                <w:rFonts w:ascii="Arial" w:hAnsi="Arial" w:cs="Arial"/>
                <w:sz w:val="18"/>
                <w:szCs w:val="18"/>
              </w:rPr>
            </w:pPr>
            <w:r w:rsidRPr="00F31D95">
              <w:rPr>
                <w:rFonts w:ascii="Arial" w:hAnsi="Arial" w:cs="Arial"/>
                <w:color w:val="000000"/>
                <w:sz w:val="18"/>
                <w:szCs w:val="18"/>
              </w:rPr>
              <w:t>Примечания</w:t>
            </w:r>
          </w:p>
        </w:tc>
      </w:tr>
      <w:tr w:rsidR="00E271A4" w:rsidRPr="00DC2729" w14:paraId="686B2366" w14:textId="7E351E21" w:rsidTr="00E271A4">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8BBC622" w14:textId="533085FD" w:rsidR="00E271A4" w:rsidRPr="00DC2729" w:rsidRDefault="00E271A4" w:rsidP="00DC2729">
            <w:pPr>
              <w:jc w:val="center"/>
              <w:rPr>
                <w:rFonts w:ascii="Arial" w:hAnsi="Arial" w:cs="Arial"/>
                <w:sz w:val="18"/>
                <w:szCs w:val="18"/>
                <w:lang w:val="en-US"/>
              </w:rPr>
            </w:pPr>
            <w:r w:rsidRPr="00DC2729">
              <w:rPr>
                <w:rFonts w:ascii="Arial" w:hAnsi="Arial" w:cs="Arial"/>
                <w:sz w:val="18"/>
                <w:szCs w:val="18"/>
                <w:lang w:val="en-US"/>
              </w:rPr>
              <w:t>CFR_PART_KOM_NGO_SURETY_DEL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CFFF7" w14:textId="3F9EC466" w:rsidR="00E271A4" w:rsidRPr="00DC2729" w:rsidRDefault="00E271A4" w:rsidP="00CE6B88">
            <w:pPr>
              <w:jc w:val="center"/>
              <w:rPr>
                <w:rFonts w:ascii="Arial" w:hAnsi="Arial" w:cs="Arial"/>
                <w:sz w:val="18"/>
                <w:szCs w:val="18"/>
              </w:rPr>
            </w:pPr>
            <w:r w:rsidRPr="00DC2729">
              <w:rPr>
                <w:rFonts w:ascii="Arial" w:hAnsi="Arial" w:cs="Arial"/>
                <w:sz w:val="18"/>
                <w:szCs w:val="18"/>
              </w:rPr>
              <w:t>Уведомление об отказе от обеспечения по договорам КОМ НГО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E452A4" w14:textId="5C1AF756" w:rsidR="00E271A4" w:rsidRPr="00DC2729" w:rsidRDefault="00E271A4" w:rsidP="00CE6B88">
            <w:pPr>
              <w:jc w:val="center"/>
              <w:rPr>
                <w:rFonts w:ascii="Arial" w:hAnsi="Arial" w:cs="Arial"/>
                <w:sz w:val="18"/>
                <w:szCs w:val="18"/>
              </w:rPr>
            </w:pPr>
            <w:r w:rsidRPr="00DC2729">
              <w:rPr>
                <w:rFonts w:ascii="Arial" w:hAnsi="Arial" w:cs="Arial"/>
                <w:sz w:val="18"/>
                <w:szCs w:val="18"/>
              </w:rPr>
              <w:t>Регламент № 19.8.1</w:t>
            </w:r>
            <w:r w:rsidR="008D0FDC">
              <w:rPr>
                <w:rFonts w:ascii="Arial" w:hAnsi="Arial" w:cs="Arial"/>
                <w:sz w:val="18"/>
                <w:szCs w:val="18"/>
              </w:rPr>
              <w:t>,</w:t>
            </w:r>
            <w:r w:rsidRPr="00DC2729">
              <w:rPr>
                <w:rFonts w:ascii="Arial" w:hAnsi="Arial" w:cs="Arial"/>
                <w:sz w:val="18"/>
                <w:szCs w:val="18"/>
              </w:rPr>
              <w:t xml:space="preserve"> приложение 1, пп</w:t>
            </w:r>
            <w:r>
              <w:rPr>
                <w:rFonts w:ascii="Arial" w:hAnsi="Arial" w:cs="Arial"/>
                <w:sz w:val="18"/>
                <w:szCs w:val="18"/>
              </w:rPr>
              <w:t>.</w:t>
            </w:r>
            <w:r w:rsidRPr="00DC2729">
              <w:rPr>
                <w:rFonts w:ascii="Arial" w:hAnsi="Arial" w:cs="Arial"/>
                <w:sz w:val="18"/>
                <w:szCs w:val="18"/>
              </w:rPr>
              <w:t xml:space="preserve"> 2.3.7, 2.4.7, 5.1.1, 5.1.2, 5.2, 5.3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4321FE" w14:textId="78FC3CE4" w:rsidR="00E271A4" w:rsidRPr="00DC2729" w:rsidRDefault="00E271A4" w:rsidP="00CE6B88">
            <w:pPr>
              <w:jc w:val="center"/>
              <w:rPr>
                <w:rFonts w:ascii="Arial" w:hAnsi="Arial" w:cs="Arial"/>
                <w:sz w:val="18"/>
                <w:szCs w:val="18"/>
              </w:rPr>
            </w:pPr>
            <w:r w:rsidRPr="00DC2729">
              <w:rPr>
                <w:rFonts w:ascii="Arial" w:hAnsi="Arial" w:cs="Arial"/>
                <w:sz w:val="18"/>
                <w:szCs w:val="18"/>
              </w:rPr>
              <w:t xml:space="preserve"> doc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7BBA89" w14:textId="1C03B68C" w:rsidR="00E271A4" w:rsidRPr="00DC2729" w:rsidRDefault="00E271A4" w:rsidP="00CE6B88">
            <w:pPr>
              <w:jc w:val="center"/>
              <w:rPr>
                <w:rFonts w:ascii="Arial" w:hAnsi="Arial" w:cs="Arial"/>
                <w:sz w:val="18"/>
                <w:szCs w:val="18"/>
              </w:rPr>
            </w:pPr>
            <w:r w:rsidRPr="00DC2729">
              <w:rPr>
                <w:rFonts w:ascii="Arial" w:hAnsi="Arial" w:cs="Arial"/>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AFC228" w14:textId="79702A1D" w:rsidR="00E271A4" w:rsidRPr="00DC2729" w:rsidRDefault="00E271A4" w:rsidP="00CE6B88">
            <w:pPr>
              <w:jc w:val="center"/>
              <w:rPr>
                <w:rFonts w:ascii="Arial" w:hAnsi="Arial" w:cs="Arial"/>
                <w:sz w:val="18"/>
                <w:szCs w:val="18"/>
              </w:rPr>
            </w:pPr>
            <w:r w:rsidRPr="00DC2729">
              <w:rPr>
                <w:rFonts w:ascii="Arial" w:hAnsi="Arial" w:cs="Arial"/>
                <w:sz w:val="18"/>
                <w:szCs w:val="18"/>
              </w:rPr>
              <w:t>Участник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B84EB3" w14:textId="20E6F997" w:rsidR="00E271A4" w:rsidRPr="00DC2729" w:rsidRDefault="00E271A4" w:rsidP="00CE6B88">
            <w:pPr>
              <w:jc w:val="center"/>
              <w:rPr>
                <w:rFonts w:ascii="Arial" w:hAnsi="Arial" w:cs="Arial"/>
                <w:sz w:val="18"/>
                <w:szCs w:val="18"/>
              </w:rPr>
            </w:pPr>
            <w:r w:rsidRPr="00DC2729">
              <w:rPr>
                <w:rFonts w:ascii="Arial" w:hAnsi="Arial" w:cs="Arial"/>
                <w:sz w:val="18"/>
                <w:szCs w:val="18"/>
              </w:rPr>
              <w:t>сайт, персональный раздел участника</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8AFFE86" w14:textId="2901F059" w:rsidR="00E271A4" w:rsidRPr="00DC2729" w:rsidRDefault="00E271A4" w:rsidP="00CE6B88">
            <w:pPr>
              <w:jc w:val="center"/>
              <w:rPr>
                <w:rFonts w:ascii="Arial" w:hAnsi="Arial" w:cs="Arial"/>
                <w:sz w:val="18"/>
                <w:szCs w:val="18"/>
              </w:rPr>
            </w:pPr>
            <w:r w:rsidRPr="00DC2729">
              <w:rPr>
                <w:rFonts w:ascii="Arial" w:hAnsi="Arial" w:cs="Arial"/>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C417D3" w14:textId="0480EB49" w:rsidR="00E271A4" w:rsidRPr="00DC2729" w:rsidRDefault="00E271A4" w:rsidP="00CE6B88">
            <w:pPr>
              <w:jc w:val="center"/>
              <w:rPr>
                <w:rFonts w:ascii="Arial" w:hAnsi="Arial" w:cs="Arial"/>
                <w:sz w:val="18"/>
                <w:szCs w:val="18"/>
              </w:rPr>
            </w:pPr>
            <w:r w:rsidRPr="00DC2729">
              <w:rPr>
                <w:rFonts w:ascii="Arial" w:hAnsi="Arial" w:cs="Arial"/>
                <w:sz w:val="18"/>
                <w:szCs w:val="18"/>
              </w:rPr>
              <w:t>Нет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D2B585" w14:textId="0ABC36E5" w:rsidR="00E271A4" w:rsidRPr="00DC2729" w:rsidRDefault="00E271A4" w:rsidP="00CE6B88">
            <w:pPr>
              <w:jc w:val="center"/>
              <w:rPr>
                <w:rFonts w:ascii="Arial" w:hAnsi="Arial" w:cs="Arial"/>
                <w:sz w:val="18"/>
                <w:szCs w:val="18"/>
              </w:rPr>
            </w:pPr>
            <w:r w:rsidRPr="00DC2729">
              <w:rPr>
                <w:rFonts w:ascii="Arial" w:hAnsi="Arial" w:cs="Arial"/>
                <w:sz w:val="18"/>
                <w:szCs w:val="18"/>
              </w:rPr>
              <w:t>1.3.6.1.4.1.18545.1.2.1.8</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98A8E2E" w14:textId="76F0640B" w:rsidR="00E271A4" w:rsidRPr="00DC2729" w:rsidRDefault="00E271A4" w:rsidP="00CE6B88">
            <w:pPr>
              <w:jc w:val="center"/>
              <w:rPr>
                <w:rFonts w:ascii="Arial" w:hAnsi="Arial" w:cs="Arial"/>
                <w:sz w:val="18"/>
                <w:szCs w:val="18"/>
              </w:rPr>
            </w:pPr>
            <w:r w:rsidRPr="00DC2729">
              <w:rPr>
                <w:rFonts w:ascii="Arial" w:hAnsi="Arial" w:cs="Arial"/>
                <w:sz w:val="18"/>
                <w:szCs w:val="18"/>
              </w:rPr>
              <w:t>Word</w:t>
            </w: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437D438B" w14:textId="42668C9E" w:rsidR="00E271A4" w:rsidRPr="00DC2729" w:rsidRDefault="00E271A4" w:rsidP="00CE6B88">
            <w:pPr>
              <w:jc w:val="center"/>
              <w:rPr>
                <w:rFonts w:ascii="Arial" w:hAnsi="Arial" w:cs="Arial"/>
                <w:sz w:val="18"/>
                <w:szCs w:val="18"/>
              </w:rPr>
            </w:pPr>
            <w:r w:rsidRPr="00DC2729">
              <w:rPr>
                <w:rFonts w:ascii="Arial" w:hAnsi="Arial" w:cs="Arial"/>
                <w:sz w:val="18"/>
                <w:szCs w:val="18"/>
              </w:rPr>
              <w:t>5 лет</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3794F441" w14:textId="77777777" w:rsidR="00E271A4" w:rsidRPr="00DC2729" w:rsidRDefault="00E271A4" w:rsidP="00CE6B88">
            <w:pPr>
              <w:jc w:val="center"/>
              <w:rPr>
                <w:rFonts w:ascii="Arial" w:hAnsi="Arial" w:cs="Arial"/>
                <w:sz w:val="18"/>
                <w:szCs w:val="18"/>
              </w:rPr>
            </w:pPr>
          </w:p>
        </w:tc>
        <w:tc>
          <w:tcPr>
            <w:tcW w:w="660" w:type="dxa"/>
            <w:tcBorders>
              <w:top w:val="single" w:sz="4" w:space="0" w:color="auto"/>
              <w:left w:val="single" w:sz="4" w:space="0" w:color="auto"/>
              <w:bottom w:val="single" w:sz="4" w:space="0" w:color="auto"/>
              <w:right w:val="single" w:sz="4" w:space="0" w:color="auto"/>
            </w:tcBorders>
          </w:tcPr>
          <w:p w14:paraId="56D1D079" w14:textId="77777777" w:rsidR="00E271A4" w:rsidRPr="00DC2729" w:rsidRDefault="00E271A4" w:rsidP="00CE6B88">
            <w:pPr>
              <w:jc w:val="center"/>
              <w:rPr>
                <w:rFonts w:ascii="Arial" w:hAnsi="Arial" w:cs="Arial"/>
                <w:sz w:val="18"/>
                <w:szCs w:val="18"/>
              </w:rPr>
            </w:pPr>
          </w:p>
        </w:tc>
      </w:tr>
      <w:tr w:rsidR="00E271A4" w:rsidRPr="00DC2729" w14:paraId="52BABE12" w14:textId="4A378ECB" w:rsidTr="00E271A4">
        <w:trPr>
          <w:trHeight w:val="497"/>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139EC53" w14:textId="16D71669" w:rsidR="00E271A4" w:rsidRPr="00DC2729" w:rsidRDefault="00E271A4" w:rsidP="00DC2729">
            <w:pPr>
              <w:jc w:val="center"/>
              <w:rPr>
                <w:rFonts w:ascii="Arial" w:hAnsi="Arial" w:cs="Arial"/>
                <w:sz w:val="18"/>
                <w:szCs w:val="18"/>
                <w:lang w:val="en-US"/>
              </w:rPr>
            </w:pPr>
            <w:r w:rsidRPr="00DC2729">
              <w:rPr>
                <w:rFonts w:ascii="Arial" w:hAnsi="Arial" w:cs="Arial"/>
                <w:sz w:val="18"/>
                <w:szCs w:val="18"/>
                <w:lang w:val="en-US"/>
              </w:rPr>
              <w:t>CFR_PART_KOM_NGO_SURETY_CHANGE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2C180C" w14:textId="3F84BF03" w:rsidR="00E271A4" w:rsidRPr="00DC2729" w:rsidRDefault="008D0FDC" w:rsidP="00CE6B88">
            <w:pPr>
              <w:jc w:val="center"/>
              <w:rPr>
                <w:rFonts w:ascii="Arial" w:hAnsi="Arial" w:cs="Arial"/>
                <w:sz w:val="18"/>
                <w:szCs w:val="18"/>
              </w:rPr>
            </w:pPr>
            <w:r>
              <w:rPr>
                <w:rFonts w:ascii="Arial" w:hAnsi="Arial" w:cs="Arial"/>
                <w:sz w:val="18"/>
                <w:szCs w:val="18"/>
              </w:rPr>
              <w:t xml:space="preserve">Уведомление </w:t>
            </w:r>
            <w:r w:rsidR="00E271A4" w:rsidRPr="00DC2729">
              <w:rPr>
                <w:rFonts w:ascii="Arial" w:hAnsi="Arial" w:cs="Arial"/>
                <w:sz w:val="18"/>
                <w:szCs w:val="18"/>
              </w:rPr>
              <w:t xml:space="preserve">о </w:t>
            </w:r>
            <w:r w:rsidR="00071283">
              <w:rPr>
                <w:rFonts w:ascii="Arial" w:hAnsi="Arial" w:cs="Arial"/>
                <w:sz w:val="18"/>
                <w:szCs w:val="18"/>
              </w:rPr>
              <w:t>замене обеспечения по договорам</w:t>
            </w:r>
            <w:r w:rsidR="00E271A4" w:rsidRPr="00DC2729">
              <w:rPr>
                <w:rFonts w:ascii="Arial" w:hAnsi="Arial" w:cs="Arial"/>
                <w:sz w:val="18"/>
                <w:szCs w:val="18"/>
              </w:rPr>
              <w:t xml:space="preserve"> КОМ НГО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A373C6" w14:textId="531344F3" w:rsidR="00E271A4" w:rsidRPr="00DC2729" w:rsidRDefault="00E271A4" w:rsidP="00DC2729">
            <w:pPr>
              <w:jc w:val="center"/>
              <w:rPr>
                <w:rFonts w:ascii="Arial" w:hAnsi="Arial" w:cs="Arial"/>
                <w:sz w:val="18"/>
                <w:szCs w:val="18"/>
              </w:rPr>
            </w:pPr>
            <w:r w:rsidRPr="00DC2729">
              <w:rPr>
                <w:rFonts w:ascii="Arial" w:hAnsi="Arial" w:cs="Arial"/>
                <w:sz w:val="18"/>
                <w:szCs w:val="18"/>
              </w:rPr>
              <w:t>Регламент № 19.8.1, приложение 1</w:t>
            </w:r>
            <w:r>
              <w:rPr>
                <w:rFonts w:ascii="Arial" w:hAnsi="Arial" w:cs="Arial"/>
                <w:sz w:val="18"/>
                <w:szCs w:val="18"/>
              </w:rPr>
              <w:t>,</w:t>
            </w:r>
            <w:r w:rsidRPr="00DC2729">
              <w:rPr>
                <w:rFonts w:ascii="Arial" w:hAnsi="Arial" w:cs="Arial"/>
                <w:sz w:val="18"/>
                <w:szCs w:val="18"/>
              </w:rPr>
              <w:t xml:space="preserve"> п. 5.3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9D76F4" w14:textId="7FB8F7C7" w:rsidR="00E271A4" w:rsidRPr="00DC2729" w:rsidRDefault="00E271A4" w:rsidP="00CE6B88">
            <w:pPr>
              <w:jc w:val="center"/>
              <w:rPr>
                <w:rFonts w:ascii="Arial" w:hAnsi="Arial" w:cs="Arial"/>
                <w:sz w:val="18"/>
                <w:szCs w:val="18"/>
              </w:rPr>
            </w:pPr>
            <w:r w:rsidRPr="00DC2729">
              <w:rPr>
                <w:rFonts w:ascii="Arial" w:hAnsi="Arial" w:cs="Arial"/>
                <w:sz w:val="18"/>
                <w:szCs w:val="18"/>
              </w:rPr>
              <w:t xml:space="preserve"> doc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E94A94" w14:textId="557ED374" w:rsidR="00E271A4" w:rsidRPr="00DC2729" w:rsidRDefault="00E271A4" w:rsidP="00CE6B88">
            <w:pPr>
              <w:jc w:val="center"/>
              <w:rPr>
                <w:rFonts w:ascii="Arial" w:hAnsi="Arial" w:cs="Arial"/>
                <w:sz w:val="18"/>
                <w:szCs w:val="18"/>
              </w:rPr>
            </w:pPr>
            <w:r w:rsidRPr="00DC2729">
              <w:rPr>
                <w:rFonts w:ascii="Arial" w:hAnsi="Arial" w:cs="Arial"/>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DEE4BB" w14:textId="5F0C877B" w:rsidR="00E271A4" w:rsidRPr="00DC2729" w:rsidRDefault="00E271A4" w:rsidP="00CE6B88">
            <w:pPr>
              <w:jc w:val="center"/>
              <w:rPr>
                <w:rFonts w:ascii="Arial" w:hAnsi="Arial" w:cs="Arial"/>
                <w:sz w:val="18"/>
                <w:szCs w:val="18"/>
              </w:rPr>
            </w:pPr>
            <w:r w:rsidRPr="00DC2729">
              <w:rPr>
                <w:rFonts w:ascii="Arial" w:hAnsi="Arial" w:cs="Arial"/>
                <w:sz w:val="18"/>
                <w:szCs w:val="18"/>
              </w:rPr>
              <w:t>Участник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F9D964" w14:textId="5801E2E1" w:rsidR="00E271A4" w:rsidRPr="00DC2729" w:rsidRDefault="00E271A4" w:rsidP="00CE6B88">
            <w:pPr>
              <w:jc w:val="center"/>
              <w:rPr>
                <w:rFonts w:ascii="Arial" w:hAnsi="Arial" w:cs="Arial"/>
                <w:sz w:val="18"/>
                <w:szCs w:val="18"/>
              </w:rPr>
            </w:pPr>
            <w:r w:rsidRPr="00DC2729">
              <w:rPr>
                <w:rFonts w:ascii="Arial" w:hAnsi="Arial" w:cs="Arial"/>
                <w:sz w:val="18"/>
                <w:szCs w:val="18"/>
              </w:rPr>
              <w:t>сайт, персональный раздел участника</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51583C1" w14:textId="003A07BF" w:rsidR="00E271A4" w:rsidRPr="00DC2729" w:rsidRDefault="00E271A4" w:rsidP="00CE6B88">
            <w:pPr>
              <w:jc w:val="center"/>
              <w:rPr>
                <w:rFonts w:ascii="Arial" w:hAnsi="Arial" w:cs="Arial"/>
                <w:sz w:val="18"/>
                <w:szCs w:val="18"/>
              </w:rPr>
            </w:pPr>
            <w:r w:rsidRPr="00DC2729">
              <w:rPr>
                <w:rFonts w:ascii="Arial" w:hAnsi="Arial" w:cs="Arial"/>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6C6651" w14:textId="56375A11" w:rsidR="00E271A4" w:rsidRPr="00DC2729" w:rsidRDefault="00E271A4" w:rsidP="00CE6B88">
            <w:pPr>
              <w:jc w:val="center"/>
              <w:rPr>
                <w:rFonts w:ascii="Arial" w:hAnsi="Arial" w:cs="Arial"/>
                <w:sz w:val="18"/>
                <w:szCs w:val="18"/>
              </w:rPr>
            </w:pPr>
            <w:r w:rsidRPr="00DC2729">
              <w:rPr>
                <w:rFonts w:ascii="Arial" w:hAnsi="Arial" w:cs="Arial"/>
                <w:sz w:val="18"/>
                <w:szCs w:val="18"/>
              </w:rPr>
              <w:t>Нет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A9E1E26" w14:textId="249387F9" w:rsidR="00E271A4" w:rsidRPr="00DC2729" w:rsidRDefault="00E271A4" w:rsidP="00CE6B88">
            <w:pPr>
              <w:jc w:val="center"/>
              <w:rPr>
                <w:rFonts w:ascii="Arial" w:hAnsi="Arial" w:cs="Arial"/>
                <w:sz w:val="18"/>
                <w:szCs w:val="18"/>
              </w:rPr>
            </w:pPr>
            <w:r w:rsidRPr="00DC2729">
              <w:rPr>
                <w:rFonts w:ascii="Arial" w:hAnsi="Arial" w:cs="Arial"/>
                <w:sz w:val="18"/>
                <w:szCs w:val="18"/>
              </w:rPr>
              <w:t>1.3.6.1.4.1.18545.1.2.1.8</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EF760C8" w14:textId="162436B0" w:rsidR="00E271A4" w:rsidRPr="00DC2729" w:rsidRDefault="00E271A4" w:rsidP="00CE6B88">
            <w:pPr>
              <w:jc w:val="center"/>
              <w:rPr>
                <w:rFonts w:ascii="Arial" w:hAnsi="Arial" w:cs="Arial"/>
                <w:sz w:val="18"/>
                <w:szCs w:val="18"/>
              </w:rPr>
            </w:pPr>
            <w:r w:rsidRPr="00DC2729">
              <w:rPr>
                <w:rFonts w:ascii="Arial" w:hAnsi="Arial" w:cs="Arial"/>
                <w:sz w:val="18"/>
                <w:szCs w:val="18"/>
              </w:rPr>
              <w:t>Word</w:t>
            </w: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2348D5B7" w14:textId="732D5CCA" w:rsidR="00E271A4" w:rsidRPr="00DC2729" w:rsidRDefault="00E271A4" w:rsidP="00CE6B88">
            <w:pPr>
              <w:jc w:val="center"/>
              <w:rPr>
                <w:rFonts w:ascii="Arial" w:hAnsi="Arial" w:cs="Arial"/>
                <w:sz w:val="18"/>
                <w:szCs w:val="18"/>
              </w:rPr>
            </w:pPr>
            <w:r w:rsidRPr="00DC2729">
              <w:rPr>
                <w:rFonts w:ascii="Arial" w:hAnsi="Arial" w:cs="Arial"/>
                <w:sz w:val="18"/>
                <w:szCs w:val="18"/>
              </w:rPr>
              <w:t>5 лет</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3C3B871A" w14:textId="77777777" w:rsidR="00E271A4" w:rsidRPr="00DC2729" w:rsidRDefault="00E271A4" w:rsidP="00CE6B88">
            <w:pPr>
              <w:jc w:val="center"/>
              <w:rPr>
                <w:rFonts w:ascii="Arial" w:hAnsi="Arial" w:cs="Arial"/>
                <w:sz w:val="18"/>
                <w:szCs w:val="18"/>
              </w:rPr>
            </w:pPr>
          </w:p>
        </w:tc>
        <w:tc>
          <w:tcPr>
            <w:tcW w:w="660" w:type="dxa"/>
            <w:tcBorders>
              <w:top w:val="single" w:sz="4" w:space="0" w:color="auto"/>
              <w:left w:val="single" w:sz="4" w:space="0" w:color="auto"/>
              <w:bottom w:val="single" w:sz="4" w:space="0" w:color="auto"/>
              <w:right w:val="single" w:sz="4" w:space="0" w:color="auto"/>
            </w:tcBorders>
          </w:tcPr>
          <w:p w14:paraId="506DDD9C" w14:textId="77777777" w:rsidR="00E271A4" w:rsidRPr="00DC2729" w:rsidRDefault="00E271A4" w:rsidP="00CE6B88">
            <w:pPr>
              <w:jc w:val="center"/>
              <w:rPr>
                <w:rFonts w:ascii="Arial" w:hAnsi="Arial" w:cs="Arial"/>
                <w:sz w:val="18"/>
                <w:szCs w:val="18"/>
              </w:rPr>
            </w:pPr>
          </w:p>
        </w:tc>
      </w:tr>
      <w:tr w:rsidR="00E271A4" w:rsidRPr="00DC2729" w14:paraId="518C82D0" w14:textId="21DB77AD" w:rsidTr="00E271A4">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7D4D7ED" w14:textId="02204780" w:rsidR="00E271A4" w:rsidRPr="00DC2729" w:rsidRDefault="00E271A4" w:rsidP="00CE6B88">
            <w:pPr>
              <w:jc w:val="center"/>
              <w:rPr>
                <w:rFonts w:ascii="Arial" w:hAnsi="Arial" w:cs="Arial"/>
                <w:sz w:val="18"/>
                <w:szCs w:val="18"/>
                <w:lang w:val="en-US"/>
              </w:rPr>
            </w:pPr>
            <w:r w:rsidRPr="00DC2729">
              <w:rPr>
                <w:rFonts w:ascii="Arial" w:hAnsi="Arial" w:cs="Arial"/>
                <w:sz w:val="18"/>
                <w:szCs w:val="18"/>
                <w:lang w:val="en-US"/>
              </w:rPr>
              <w:t>CFR_ATS_KOM_NGO_SURETY_CHANGE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6C4DA2" w14:textId="4A814403" w:rsidR="00E271A4" w:rsidRPr="00DC2729" w:rsidRDefault="008D0FDC" w:rsidP="00CE6B88">
            <w:pPr>
              <w:jc w:val="center"/>
              <w:rPr>
                <w:rFonts w:ascii="Arial" w:hAnsi="Arial" w:cs="Arial"/>
                <w:sz w:val="18"/>
                <w:szCs w:val="18"/>
              </w:rPr>
            </w:pPr>
            <w:r>
              <w:rPr>
                <w:rFonts w:ascii="Arial" w:hAnsi="Arial" w:cs="Arial"/>
                <w:sz w:val="18"/>
                <w:szCs w:val="18"/>
              </w:rPr>
              <w:t xml:space="preserve">Уведомление </w:t>
            </w:r>
            <w:r w:rsidR="00E271A4" w:rsidRPr="00DC2729">
              <w:rPr>
                <w:rFonts w:ascii="Arial" w:hAnsi="Arial" w:cs="Arial"/>
                <w:sz w:val="18"/>
                <w:szCs w:val="18"/>
              </w:rPr>
              <w:t xml:space="preserve">о </w:t>
            </w:r>
            <w:r w:rsidR="00071283">
              <w:rPr>
                <w:rFonts w:ascii="Arial" w:hAnsi="Arial" w:cs="Arial"/>
                <w:sz w:val="18"/>
                <w:szCs w:val="18"/>
              </w:rPr>
              <w:t>замене обеспечения по договорам</w:t>
            </w:r>
            <w:r w:rsidR="00E271A4" w:rsidRPr="00DC2729">
              <w:rPr>
                <w:rFonts w:ascii="Arial" w:hAnsi="Arial" w:cs="Arial"/>
                <w:sz w:val="18"/>
                <w:szCs w:val="18"/>
              </w:rPr>
              <w:t xml:space="preserve"> КОМ НГО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EAEB9C" w14:textId="7E82849D" w:rsidR="00E271A4" w:rsidRPr="00DC2729" w:rsidRDefault="00E271A4" w:rsidP="00DC2729">
            <w:pPr>
              <w:jc w:val="center"/>
              <w:rPr>
                <w:rFonts w:ascii="Arial" w:hAnsi="Arial" w:cs="Arial"/>
                <w:sz w:val="18"/>
                <w:szCs w:val="18"/>
              </w:rPr>
            </w:pPr>
            <w:r w:rsidRPr="00DC2729">
              <w:rPr>
                <w:rFonts w:ascii="Arial" w:hAnsi="Arial" w:cs="Arial"/>
                <w:sz w:val="18"/>
                <w:szCs w:val="18"/>
              </w:rPr>
              <w:t>Регламент № 19.8.1, приложение 1</w:t>
            </w:r>
            <w:r>
              <w:rPr>
                <w:rFonts w:ascii="Arial" w:hAnsi="Arial" w:cs="Arial"/>
                <w:sz w:val="18"/>
                <w:szCs w:val="18"/>
              </w:rPr>
              <w:t>,</w:t>
            </w:r>
            <w:r w:rsidRPr="00DC2729">
              <w:rPr>
                <w:rFonts w:ascii="Arial" w:hAnsi="Arial" w:cs="Arial"/>
                <w:sz w:val="18"/>
                <w:szCs w:val="18"/>
              </w:rPr>
              <w:t xml:space="preserve"> п. 5.3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5D9C82" w14:textId="76068CBE" w:rsidR="00E271A4" w:rsidRPr="00DC2729" w:rsidRDefault="00E271A4" w:rsidP="00CE6B88">
            <w:pPr>
              <w:jc w:val="center"/>
              <w:rPr>
                <w:rFonts w:ascii="Arial" w:hAnsi="Arial" w:cs="Arial"/>
                <w:sz w:val="18"/>
                <w:szCs w:val="18"/>
              </w:rPr>
            </w:pPr>
            <w:r w:rsidRPr="00DC2729">
              <w:rPr>
                <w:rFonts w:ascii="Arial" w:hAnsi="Arial" w:cs="Arial"/>
                <w:sz w:val="18"/>
                <w:szCs w:val="18"/>
              </w:rPr>
              <w:t xml:space="preserve"> doc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4A0317" w14:textId="7D82E4A0" w:rsidR="00E271A4" w:rsidRPr="00DC2729" w:rsidRDefault="00E271A4" w:rsidP="00CE6B88">
            <w:pPr>
              <w:jc w:val="center"/>
              <w:rPr>
                <w:rFonts w:ascii="Arial" w:hAnsi="Arial" w:cs="Arial"/>
                <w:sz w:val="18"/>
                <w:szCs w:val="18"/>
              </w:rPr>
            </w:pPr>
            <w:r w:rsidRPr="00DC2729">
              <w:rPr>
                <w:rFonts w:ascii="Arial" w:hAnsi="Arial" w:cs="Arial"/>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65575B" w14:textId="7EB657B7" w:rsidR="00E271A4" w:rsidRPr="00DC2729" w:rsidRDefault="00E271A4" w:rsidP="00CE6B88">
            <w:pPr>
              <w:jc w:val="center"/>
              <w:rPr>
                <w:rFonts w:ascii="Arial" w:hAnsi="Arial" w:cs="Arial"/>
                <w:sz w:val="18"/>
                <w:szCs w:val="18"/>
              </w:rPr>
            </w:pPr>
            <w:r w:rsidRPr="00DC2729">
              <w:rPr>
                <w:rFonts w:ascii="Arial" w:hAnsi="Arial" w:cs="Arial"/>
                <w:sz w:val="18"/>
                <w:szCs w:val="18"/>
              </w:rPr>
              <w:t>АТС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D51B45" w14:textId="5B69C773" w:rsidR="00E271A4" w:rsidRPr="00DC2729" w:rsidRDefault="00E271A4" w:rsidP="00CE6B88">
            <w:pPr>
              <w:jc w:val="center"/>
              <w:rPr>
                <w:rFonts w:ascii="Arial" w:hAnsi="Arial" w:cs="Arial"/>
                <w:sz w:val="18"/>
                <w:szCs w:val="18"/>
              </w:rPr>
            </w:pPr>
            <w:r w:rsidRPr="00DC2729">
              <w:rPr>
                <w:rFonts w:ascii="Arial" w:hAnsi="Arial" w:cs="Arial"/>
                <w:sz w:val="18"/>
                <w:szCs w:val="18"/>
              </w:rPr>
              <w:t>электронная почта (ASPMailer)</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B83FE69" w14:textId="6CE7EC2D" w:rsidR="00E271A4" w:rsidRPr="00DC2729" w:rsidRDefault="00E271A4" w:rsidP="00CE6B88">
            <w:pPr>
              <w:jc w:val="center"/>
              <w:rPr>
                <w:rFonts w:ascii="Arial" w:hAnsi="Arial" w:cs="Arial"/>
                <w:sz w:val="18"/>
                <w:szCs w:val="18"/>
              </w:rPr>
            </w:pPr>
            <w:r w:rsidRPr="00DC2729">
              <w:rPr>
                <w:rFonts w:ascii="Arial" w:hAnsi="Arial" w:cs="Arial"/>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C3BB8A" w14:textId="2C01E590" w:rsidR="00E271A4" w:rsidRPr="00DC2729" w:rsidRDefault="00E271A4" w:rsidP="00CE6B88">
            <w:pPr>
              <w:jc w:val="center"/>
              <w:rPr>
                <w:rFonts w:ascii="Arial" w:hAnsi="Arial" w:cs="Arial"/>
                <w:sz w:val="18"/>
                <w:szCs w:val="18"/>
              </w:rPr>
            </w:pPr>
            <w:r w:rsidRPr="00DC2729">
              <w:rPr>
                <w:rFonts w:ascii="Arial" w:hAnsi="Arial" w:cs="Arial"/>
                <w:sz w:val="18"/>
                <w:szCs w:val="18"/>
              </w:rPr>
              <w:t>Нет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CFE7C38" w14:textId="45A6A8FA" w:rsidR="00E271A4" w:rsidRPr="00DC2729" w:rsidRDefault="00E271A4" w:rsidP="00CE6B88">
            <w:pPr>
              <w:jc w:val="center"/>
              <w:rPr>
                <w:rFonts w:ascii="Arial" w:hAnsi="Arial" w:cs="Arial"/>
                <w:sz w:val="18"/>
                <w:szCs w:val="18"/>
              </w:rPr>
            </w:pPr>
            <w:r w:rsidRPr="00DC2729">
              <w:rPr>
                <w:rFonts w:ascii="Arial" w:hAnsi="Arial" w:cs="Arial"/>
                <w:sz w:val="18"/>
                <w:szCs w:val="18"/>
              </w:rPr>
              <w:t>1.3.6.1.4.1.18545.1.2.1.8</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9F03714" w14:textId="30A8DBEF" w:rsidR="00E271A4" w:rsidRPr="00DC2729" w:rsidRDefault="00E271A4" w:rsidP="00CE6B88">
            <w:pPr>
              <w:jc w:val="center"/>
              <w:rPr>
                <w:rFonts w:ascii="Arial" w:hAnsi="Arial" w:cs="Arial"/>
                <w:sz w:val="18"/>
                <w:szCs w:val="18"/>
              </w:rPr>
            </w:pPr>
            <w:r w:rsidRPr="00DC2729">
              <w:rPr>
                <w:rFonts w:ascii="Arial" w:hAnsi="Arial" w:cs="Arial"/>
                <w:sz w:val="18"/>
                <w:szCs w:val="18"/>
              </w:rPr>
              <w:t>Word</w:t>
            </w: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5F7DBFB9" w14:textId="2E4DB7F5" w:rsidR="00E271A4" w:rsidRPr="00DC2729" w:rsidRDefault="00E271A4" w:rsidP="00CE6B88">
            <w:pPr>
              <w:jc w:val="center"/>
              <w:rPr>
                <w:rFonts w:ascii="Arial" w:hAnsi="Arial" w:cs="Arial"/>
                <w:sz w:val="18"/>
                <w:szCs w:val="18"/>
              </w:rPr>
            </w:pPr>
            <w:r w:rsidRPr="00DC2729">
              <w:rPr>
                <w:rFonts w:ascii="Arial" w:hAnsi="Arial" w:cs="Arial"/>
                <w:sz w:val="18"/>
                <w:szCs w:val="18"/>
              </w:rPr>
              <w:t>5 лет</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63104A7" w14:textId="77777777" w:rsidR="00E271A4" w:rsidRPr="00DC2729" w:rsidRDefault="00E271A4" w:rsidP="00CE6B88">
            <w:pPr>
              <w:jc w:val="center"/>
              <w:rPr>
                <w:rFonts w:ascii="Arial" w:hAnsi="Arial" w:cs="Arial"/>
                <w:sz w:val="18"/>
                <w:szCs w:val="18"/>
              </w:rPr>
            </w:pPr>
          </w:p>
        </w:tc>
        <w:tc>
          <w:tcPr>
            <w:tcW w:w="660" w:type="dxa"/>
            <w:tcBorders>
              <w:top w:val="single" w:sz="4" w:space="0" w:color="auto"/>
              <w:left w:val="single" w:sz="4" w:space="0" w:color="auto"/>
              <w:bottom w:val="single" w:sz="4" w:space="0" w:color="auto"/>
              <w:right w:val="single" w:sz="4" w:space="0" w:color="auto"/>
            </w:tcBorders>
          </w:tcPr>
          <w:p w14:paraId="7B8ADEB1" w14:textId="77777777" w:rsidR="00E271A4" w:rsidRPr="00DC2729" w:rsidRDefault="00E271A4" w:rsidP="00CE6B88">
            <w:pPr>
              <w:jc w:val="center"/>
              <w:rPr>
                <w:rFonts w:ascii="Arial" w:hAnsi="Arial" w:cs="Arial"/>
                <w:sz w:val="18"/>
                <w:szCs w:val="18"/>
              </w:rPr>
            </w:pPr>
          </w:p>
        </w:tc>
      </w:tr>
      <w:tr w:rsidR="00E271A4" w:rsidRPr="00DC2729" w14:paraId="0CFAA252" w14:textId="198E2B02" w:rsidTr="00E271A4">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683410E" w14:textId="7CE9BF78" w:rsidR="00E271A4" w:rsidRPr="00DC2729" w:rsidRDefault="00E271A4" w:rsidP="00CE6B88">
            <w:pPr>
              <w:jc w:val="center"/>
              <w:rPr>
                <w:rFonts w:ascii="Arial" w:hAnsi="Arial" w:cs="Arial"/>
                <w:sz w:val="18"/>
                <w:szCs w:val="18"/>
                <w:lang w:val="en-US"/>
              </w:rPr>
            </w:pPr>
            <w:r w:rsidRPr="00DC2729">
              <w:rPr>
                <w:rFonts w:ascii="Arial" w:hAnsi="Arial" w:cs="Arial"/>
                <w:sz w:val="18"/>
                <w:szCs w:val="18"/>
                <w:lang w:val="en-US"/>
              </w:rPr>
              <w:t>CFR_ATS_KOM_NGO_FINE_BG_DEL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63613F" w14:textId="786C99DD" w:rsidR="00E271A4" w:rsidRPr="00DC2729" w:rsidRDefault="00E271A4" w:rsidP="00034828">
            <w:pPr>
              <w:jc w:val="center"/>
              <w:rPr>
                <w:rFonts w:ascii="Arial" w:hAnsi="Arial" w:cs="Arial"/>
                <w:sz w:val="18"/>
                <w:szCs w:val="18"/>
              </w:rPr>
            </w:pPr>
            <w:r w:rsidRPr="00DC2729">
              <w:rPr>
                <w:rFonts w:ascii="Arial" w:hAnsi="Arial" w:cs="Arial"/>
                <w:sz w:val="18"/>
                <w:szCs w:val="18"/>
              </w:rPr>
              <w:t>Реестр банковских гарантий, по которым ЦФР был направлен отказ от прав по банковской гарантии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967957" w14:textId="100A9CA2" w:rsidR="00E271A4" w:rsidRPr="00DC2729" w:rsidRDefault="00E271A4" w:rsidP="00DC2729">
            <w:pPr>
              <w:jc w:val="center"/>
              <w:rPr>
                <w:rFonts w:ascii="Arial" w:hAnsi="Arial" w:cs="Arial"/>
                <w:sz w:val="18"/>
                <w:szCs w:val="18"/>
              </w:rPr>
            </w:pPr>
            <w:r w:rsidRPr="00DC2729">
              <w:rPr>
                <w:rFonts w:ascii="Arial" w:hAnsi="Arial" w:cs="Arial"/>
                <w:sz w:val="18"/>
                <w:szCs w:val="18"/>
              </w:rPr>
              <w:t>Регламент № 19.8.1, приложение 1</w:t>
            </w:r>
            <w:r>
              <w:rPr>
                <w:rFonts w:ascii="Arial" w:hAnsi="Arial" w:cs="Arial"/>
                <w:sz w:val="18"/>
                <w:szCs w:val="18"/>
              </w:rPr>
              <w:t>,</w:t>
            </w:r>
            <w:r w:rsidRPr="00DC2729">
              <w:rPr>
                <w:rFonts w:ascii="Arial" w:hAnsi="Arial" w:cs="Arial"/>
                <w:sz w:val="18"/>
                <w:szCs w:val="18"/>
              </w:rPr>
              <w:t xml:space="preserve"> п. 5.3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B9D513" w14:textId="7452542D" w:rsidR="00E271A4" w:rsidRPr="00DC2729" w:rsidRDefault="00E271A4" w:rsidP="00CE6B88">
            <w:pPr>
              <w:jc w:val="center"/>
              <w:rPr>
                <w:rFonts w:ascii="Arial" w:hAnsi="Arial" w:cs="Arial"/>
                <w:sz w:val="18"/>
                <w:szCs w:val="18"/>
              </w:rPr>
            </w:pPr>
            <w:r w:rsidRPr="00DC2729">
              <w:rPr>
                <w:rFonts w:ascii="Arial" w:hAnsi="Arial" w:cs="Arial"/>
                <w:sz w:val="18"/>
                <w:szCs w:val="18"/>
              </w:rPr>
              <w:t>xls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3004E8" w14:textId="2189C603" w:rsidR="00E271A4" w:rsidRPr="00DC2729" w:rsidRDefault="00E271A4" w:rsidP="00CE6B88">
            <w:pPr>
              <w:jc w:val="center"/>
              <w:rPr>
                <w:rFonts w:ascii="Arial" w:hAnsi="Arial" w:cs="Arial"/>
                <w:sz w:val="18"/>
                <w:szCs w:val="18"/>
              </w:rPr>
            </w:pPr>
            <w:r w:rsidRPr="00DC2729">
              <w:rPr>
                <w:rFonts w:ascii="Arial" w:hAnsi="Arial" w:cs="Arial"/>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390B4E" w14:textId="3450061C" w:rsidR="00E271A4" w:rsidRPr="00DC2729" w:rsidRDefault="00E271A4" w:rsidP="00CE6B88">
            <w:pPr>
              <w:jc w:val="center"/>
              <w:rPr>
                <w:rFonts w:ascii="Arial" w:hAnsi="Arial" w:cs="Arial"/>
                <w:sz w:val="18"/>
                <w:szCs w:val="18"/>
              </w:rPr>
            </w:pPr>
            <w:r w:rsidRPr="00DC2729">
              <w:rPr>
                <w:rFonts w:ascii="Arial" w:hAnsi="Arial" w:cs="Arial"/>
                <w:sz w:val="18"/>
                <w:szCs w:val="18"/>
              </w:rPr>
              <w:t>АТС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736CB4" w14:textId="04156E55" w:rsidR="00E271A4" w:rsidRPr="00DC2729" w:rsidRDefault="00E271A4" w:rsidP="00CE6B88">
            <w:pPr>
              <w:jc w:val="center"/>
              <w:rPr>
                <w:rFonts w:ascii="Arial" w:hAnsi="Arial" w:cs="Arial"/>
                <w:sz w:val="18"/>
                <w:szCs w:val="18"/>
              </w:rPr>
            </w:pPr>
            <w:r w:rsidRPr="00DC2729">
              <w:rPr>
                <w:rFonts w:ascii="Arial" w:hAnsi="Arial" w:cs="Arial"/>
                <w:sz w:val="18"/>
                <w:szCs w:val="18"/>
              </w:rPr>
              <w:t>электронная почта (ASPMailer)</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91E062A" w14:textId="5D183F25" w:rsidR="00E271A4" w:rsidRPr="00DC2729" w:rsidRDefault="00E271A4" w:rsidP="00CE6B88">
            <w:pPr>
              <w:jc w:val="center"/>
              <w:rPr>
                <w:rFonts w:ascii="Arial" w:hAnsi="Arial" w:cs="Arial"/>
                <w:sz w:val="18"/>
                <w:szCs w:val="18"/>
              </w:rPr>
            </w:pPr>
            <w:r w:rsidRPr="00DC2729">
              <w:rPr>
                <w:rFonts w:ascii="Arial" w:hAnsi="Arial" w:cs="Arial"/>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DF4BC0" w14:textId="2FC5F07D" w:rsidR="00E271A4" w:rsidRPr="00DC2729" w:rsidRDefault="00E271A4" w:rsidP="00CE6B88">
            <w:pPr>
              <w:jc w:val="center"/>
              <w:rPr>
                <w:rFonts w:ascii="Arial" w:hAnsi="Arial" w:cs="Arial"/>
                <w:sz w:val="18"/>
                <w:szCs w:val="18"/>
              </w:rPr>
            </w:pPr>
            <w:r w:rsidRPr="00DC2729">
              <w:rPr>
                <w:rFonts w:ascii="Arial" w:hAnsi="Arial" w:cs="Arial"/>
                <w:sz w:val="18"/>
                <w:szCs w:val="18"/>
              </w:rPr>
              <w:t>Нет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6A046D" w14:textId="06BED69B" w:rsidR="00E271A4" w:rsidRPr="00DC2729" w:rsidRDefault="00E271A4" w:rsidP="00CE6B88">
            <w:pPr>
              <w:jc w:val="center"/>
              <w:rPr>
                <w:rFonts w:ascii="Arial" w:hAnsi="Arial" w:cs="Arial"/>
                <w:sz w:val="18"/>
                <w:szCs w:val="18"/>
              </w:rPr>
            </w:pPr>
            <w:r w:rsidRPr="00DC2729">
              <w:rPr>
                <w:rFonts w:ascii="Arial" w:hAnsi="Arial" w:cs="Arial"/>
                <w:sz w:val="18"/>
                <w:szCs w:val="18"/>
              </w:rPr>
              <w:t>1.3.6.1.4.1.18545.1.2.1.8</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238B738" w14:textId="789DBD10" w:rsidR="00E271A4" w:rsidRPr="00DC2729" w:rsidRDefault="00E271A4" w:rsidP="00CE6B88">
            <w:pPr>
              <w:jc w:val="center"/>
              <w:rPr>
                <w:rFonts w:ascii="Arial" w:hAnsi="Arial" w:cs="Arial"/>
                <w:sz w:val="18"/>
                <w:szCs w:val="18"/>
              </w:rPr>
            </w:pPr>
            <w:r w:rsidRPr="00DC2729">
              <w:rPr>
                <w:rFonts w:ascii="Arial" w:hAnsi="Arial" w:cs="Arial"/>
                <w:sz w:val="18"/>
                <w:szCs w:val="18"/>
              </w:rPr>
              <w:t>Excel</w:t>
            </w: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64D9AF37" w14:textId="7696EE2B" w:rsidR="00E271A4" w:rsidRPr="00DC2729" w:rsidRDefault="00E271A4" w:rsidP="00CE6B88">
            <w:pPr>
              <w:jc w:val="center"/>
              <w:rPr>
                <w:rFonts w:ascii="Arial" w:hAnsi="Arial" w:cs="Arial"/>
                <w:sz w:val="18"/>
                <w:szCs w:val="18"/>
              </w:rPr>
            </w:pPr>
            <w:r w:rsidRPr="00DC2729">
              <w:rPr>
                <w:rFonts w:ascii="Arial" w:hAnsi="Arial" w:cs="Arial"/>
                <w:sz w:val="18"/>
                <w:szCs w:val="18"/>
              </w:rPr>
              <w:t>3 года</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0E23C2F3" w14:textId="77777777" w:rsidR="00E271A4" w:rsidRPr="00DC2729" w:rsidRDefault="00E271A4" w:rsidP="00CE6B88">
            <w:pPr>
              <w:jc w:val="center"/>
              <w:rPr>
                <w:rFonts w:ascii="Arial" w:hAnsi="Arial" w:cs="Arial"/>
                <w:sz w:val="18"/>
                <w:szCs w:val="18"/>
              </w:rPr>
            </w:pPr>
          </w:p>
        </w:tc>
        <w:tc>
          <w:tcPr>
            <w:tcW w:w="660" w:type="dxa"/>
            <w:tcBorders>
              <w:top w:val="single" w:sz="4" w:space="0" w:color="auto"/>
              <w:left w:val="single" w:sz="4" w:space="0" w:color="auto"/>
              <w:bottom w:val="single" w:sz="4" w:space="0" w:color="auto"/>
              <w:right w:val="single" w:sz="4" w:space="0" w:color="auto"/>
            </w:tcBorders>
          </w:tcPr>
          <w:p w14:paraId="7E14A531" w14:textId="77777777" w:rsidR="00E271A4" w:rsidRPr="00DC2729" w:rsidRDefault="00E271A4" w:rsidP="00CE6B88">
            <w:pPr>
              <w:jc w:val="center"/>
              <w:rPr>
                <w:rFonts w:ascii="Arial" w:hAnsi="Arial" w:cs="Arial"/>
                <w:sz w:val="18"/>
                <w:szCs w:val="18"/>
              </w:rPr>
            </w:pPr>
          </w:p>
        </w:tc>
      </w:tr>
    </w:tbl>
    <w:p w14:paraId="335A715E" w14:textId="77777777" w:rsidR="00CE6B88" w:rsidRDefault="00CE6B88" w:rsidP="000D1580">
      <w:pPr>
        <w:jc w:val="both"/>
        <w:rPr>
          <w:b/>
          <w:sz w:val="22"/>
          <w:szCs w:val="22"/>
        </w:rPr>
      </w:pPr>
    </w:p>
    <w:p w14:paraId="4FEB4A7F" w14:textId="13889802" w:rsidR="000D1580" w:rsidRDefault="000D1580" w:rsidP="00DC2729">
      <w:pPr>
        <w:rPr>
          <w:rFonts w:ascii="Garamond" w:hAnsi="Garamond"/>
          <w:b/>
          <w:bCs/>
          <w:sz w:val="26"/>
          <w:szCs w:val="26"/>
        </w:rPr>
      </w:pPr>
      <w:r>
        <w:rPr>
          <w:rFonts w:ascii="Garamond" w:hAnsi="Garamond"/>
          <w:b/>
          <w:bCs/>
          <w:sz w:val="26"/>
          <w:szCs w:val="26"/>
        </w:rPr>
        <w:t>Предложения по изменениям и дополнениям в РЕГЛАМЕНТ ОПРЕДЕЛЕНИЯ ОБЪЕМОВ МОЩНОСТИ, ПРОДАВАЕМОЙ ПО ДОГОВОРАМ О ПРЕДОСТАВЛЕНИИ МОЩНОСТИ</w:t>
      </w:r>
      <w:r w:rsidR="00DC2729">
        <w:rPr>
          <w:rFonts w:ascii="Garamond" w:hAnsi="Garamond"/>
          <w:b/>
          <w:bCs/>
          <w:sz w:val="26"/>
          <w:szCs w:val="26"/>
        </w:rPr>
        <w:t xml:space="preserve"> (Приложение № 6.7 к Договору о </w:t>
      </w:r>
      <w:r>
        <w:rPr>
          <w:rFonts w:ascii="Garamond" w:hAnsi="Garamond"/>
          <w:b/>
          <w:bCs/>
          <w:sz w:val="26"/>
          <w:szCs w:val="26"/>
        </w:rPr>
        <w:t>присоединении к торговой системе оптового рынка)</w:t>
      </w:r>
    </w:p>
    <w:p w14:paraId="1095CA46" w14:textId="77777777" w:rsidR="000D1580" w:rsidRDefault="000D1580" w:rsidP="000D1580">
      <w:pPr>
        <w:rPr>
          <w:rFonts w:ascii="Garamond" w:hAnsi="Garamond"/>
          <w:b/>
          <w:bCs/>
          <w:sz w:val="26"/>
          <w:szCs w:val="26"/>
        </w:rPr>
      </w:pPr>
    </w:p>
    <w:tbl>
      <w:tblPr>
        <w:tblW w:w="14879" w:type="dxa"/>
        <w:tblInd w:w="-5" w:type="dxa"/>
        <w:tblCellMar>
          <w:left w:w="0" w:type="dxa"/>
          <w:right w:w="0" w:type="dxa"/>
        </w:tblCellMar>
        <w:tblLook w:val="04A0" w:firstRow="1" w:lastRow="0" w:firstColumn="1" w:lastColumn="0" w:noHBand="0" w:noVBand="1"/>
      </w:tblPr>
      <w:tblGrid>
        <w:gridCol w:w="989"/>
        <w:gridCol w:w="6944"/>
        <w:gridCol w:w="6946"/>
      </w:tblGrid>
      <w:tr w:rsidR="000D1580" w:rsidRPr="00DC2729" w14:paraId="65623881" w14:textId="77777777" w:rsidTr="00DC2729">
        <w:trPr>
          <w:trHeight w:val="435"/>
          <w:tblHeader/>
        </w:trPr>
        <w:tc>
          <w:tcPr>
            <w:tcW w:w="9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D94A1" w14:textId="77777777" w:rsidR="000D1580" w:rsidRPr="00DC2729" w:rsidRDefault="000D1580">
            <w:pPr>
              <w:jc w:val="center"/>
              <w:rPr>
                <w:rFonts w:ascii="Garamond" w:hAnsi="Garamond"/>
                <w:b/>
                <w:bCs/>
                <w:sz w:val="22"/>
                <w:szCs w:val="22"/>
                <w:lang w:val="en-US"/>
              </w:rPr>
            </w:pPr>
            <w:r w:rsidRPr="00DC2729">
              <w:rPr>
                <w:rFonts w:ascii="Garamond" w:hAnsi="Garamond"/>
                <w:b/>
                <w:bCs/>
                <w:sz w:val="22"/>
                <w:szCs w:val="22"/>
              </w:rPr>
              <w:t>№ пункта</w:t>
            </w:r>
          </w:p>
        </w:tc>
        <w:tc>
          <w:tcPr>
            <w:tcW w:w="69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BBBCFB" w14:textId="77777777" w:rsidR="000D1580" w:rsidRPr="00DC2729" w:rsidRDefault="000D1580">
            <w:pPr>
              <w:jc w:val="center"/>
              <w:rPr>
                <w:rFonts w:ascii="Garamond" w:hAnsi="Garamond"/>
                <w:b/>
                <w:bCs/>
                <w:sz w:val="22"/>
                <w:szCs w:val="22"/>
              </w:rPr>
            </w:pPr>
            <w:r w:rsidRPr="00DC2729">
              <w:rPr>
                <w:rFonts w:ascii="Garamond" w:hAnsi="Garamond"/>
                <w:b/>
                <w:bCs/>
                <w:sz w:val="22"/>
                <w:szCs w:val="22"/>
              </w:rPr>
              <w:t>Редакция, действующая на момент</w:t>
            </w:r>
          </w:p>
          <w:p w14:paraId="7E4DB083" w14:textId="77777777" w:rsidR="000D1580" w:rsidRPr="00DC2729" w:rsidRDefault="000D1580">
            <w:pPr>
              <w:jc w:val="center"/>
              <w:rPr>
                <w:rFonts w:ascii="Garamond" w:hAnsi="Garamond"/>
                <w:sz w:val="22"/>
                <w:szCs w:val="22"/>
              </w:rPr>
            </w:pPr>
            <w:r w:rsidRPr="00DC2729">
              <w:rPr>
                <w:rFonts w:ascii="Garamond" w:hAnsi="Garamond"/>
                <w:b/>
                <w:bCs/>
                <w:sz w:val="22"/>
                <w:szCs w:val="22"/>
              </w:rPr>
              <w:t>вступления в силу изменений</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798ECD" w14:textId="77777777" w:rsidR="000D1580" w:rsidRPr="00DC2729" w:rsidRDefault="000D1580">
            <w:pPr>
              <w:ind w:firstLine="33"/>
              <w:jc w:val="center"/>
              <w:rPr>
                <w:rFonts w:ascii="Garamond" w:hAnsi="Garamond"/>
                <w:b/>
                <w:bCs/>
                <w:sz w:val="22"/>
                <w:szCs w:val="22"/>
              </w:rPr>
            </w:pPr>
            <w:r w:rsidRPr="00DC2729">
              <w:rPr>
                <w:rFonts w:ascii="Garamond" w:hAnsi="Garamond"/>
                <w:b/>
                <w:bCs/>
                <w:sz w:val="22"/>
                <w:szCs w:val="22"/>
              </w:rPr>
              <w:t xml:space="preserve">Предлагаемая редакция </w:t>
            </w:r>
          </w:p>
          <w:p w14:paraId="2367EFAB" w14:textId="77777777" w:rsidR="000D1580" w:rsidRPr="00DC2729" w:rsidRDefault="000D1580">
            <w:pPr>
              <w:ind w:firstLine="33"/>
              <w:jc w:val="center"/>
              <w:rPr>
                <w:rFonts w:ascii="Garamond" w:hAnsi="Garamond"/>
                <w:sz w:val="22"/>
                <w:szCs w:val="22"/>
              </w:rPr>
            </w:pPr>
            <w:r w:rsidRPr="00DC2729">
              <w:rPr>
                <w:rFonts w:ascii="Garamond" w:hAnsi="Garamond"/>
                <w:sz w:val="22"/>
                <w:szCs w:val="22"/>
              </w:rPr>
              <w:t>(изменения выделены цветом)</w:t>
            </w:r>
          </w:p>
        </w:tc>
      </w:tr>
      <w:tr w:rsidR="000D1580" w:rsidRPr="00DC2729" w14:paraId="1C7CEB02" w14:textId="77777777" w:rsidTr="00DC2729">
        <w:tc>
          <w:tcPr>
            <w:tcW w:w="9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1E8E59" w14:textId="77777777" w:rsidR="000D1580" w:rsidRPr="00DC2729" w:rsidRDefault="000D1580">
            <w:pPr>
              <w:spacing w:before="60"/>
              <w:jc w:val="center"/>
              <w:rPr>
                <w:rFonts w:ascii="Garamond" w:hAnsi="Garamond"/>
                <w:b/>
                <w:bCs/>
                <w:sz w:val="22"/>
                <w:szCs w:val="22"/>
              </w:rPr>
            </w:pPr>
            <w:r w:rsidRPr="00DC2729">
              <w:rPr>
                <w:rFonts w:ascii="Garamond" w:hAnsi="Garamond"/>
                <w:b/>
                <w:bCs/>
                <w:sz w:val="22"/>
                <w:szCs w:val="22"/>
              </w:rPr>
              <w:t>10.2.2</w:t>
            </w:r>
          </w:p>
        </w:tc>
        <w:tc>
          <w:tcPr>
            <w:tcW w:w="6944" w:type="dxa"/>
            <w:tcBorders>
              <w:top w:val="nil"/>
              <w:left w:val="nil"/>
              <w:bottom w:val="single" w:sz="8" w:space="0" w:color="auto"/>
              <w:right w:val="single" w:sz="8" w:space="0" w:color="auto"/>
            </w:tcBorders>
            <w:tcMar>
              <w:top w:w="0" w:type="dxa"/>
              <w:left w:w="108" w:type="dxa"/>
              <w:bottom w:w="0" w:type="dxa"/>
              <w:right w:w="108" w:type="dxa"/>
            </w:tcMar>
            <w:hideMark/>
          </w:tcPr>
          <w:p w14:paraId="2347ABE0" w14:textId="77777777" w:rsidR="000D1580" w:rsidRPr="00DC2729" w:rsidRDefault="000D1580">
            <w:pPr>
              <w:pStyle w:val="subclauseindent"/>
              <w:ind w:left="0"/>
              <w:rPr>
                <w:rFonts w:ascii="Garamond" w:hAnsi="Garamond"/>
                <w:b/>
                <w:bCs/>
                <w:szCs w:val="22"/>
              </w:rPr>
            </w:pPr>
            <w:r w:rsidRPr="00DC2729">
              <w:rPr>
                <w:rFonts w:ascii="Garamond" w:hAnsi="Garamond"/>
                <w:b/>
                <w:bCs/>
                <w:szCs w:val="22"/>
              </w:rPr>
              <w:t xml:space="preserve">10.2.2. Уведомление продавца и покупателя об изменении в одностороннем внесудебном порядке приложения 1 к договорам </w:t>
            </w:r>
            <w:r w:rsidRPr="00DC2729">
              <w:rPr>
                <w:rFonts w:ascii="Garamond" w:hAnsi="Garamond"/>
                <w:b/>
                <w:bCs/>
                <w:szCs w:val="22"/>
              </w:rPr>
              <w:lastRenderedPageBreak/>
              <w:t xml:space="preserve">АЭС/ГЭС в связи с решением Наблюдательного совета Совета рынка  </w:t>
            </w:r>
          </w:p>
          <w:p w14:paraId="0F99650E" w14:textId="77777777" w:rsidR="000D1580" w:rsidRPr="00DC2729" w:rsidRDefault="000D1580">
            <w:pPr>
              <w:spacing w:before="120" w:after="120"/>
              <w:jc w:val="both"/>
              <w:rPr>
                <w:rFonts w:ascii="Garamond" w:hAnsi="Garamond"/>
                <w:b/>
                <w:bCs/>
                <w:sz w:val="22"/>
                <w:szCs w:val="22"/>
              </w:rPr>
            </w:pPr>
            <w:r w:rsidRPr="00DC2729">
              <w:rPr>
                <w:rFonts w:ascii="Garamond" w:hAnsi="Garamond"/>
                <w:b/>
                <w:bCs/>
                <w:sz w:val="22"/>
                <w:szCs w:val="22"/>
              </w:rPr>
              <w:t>…</w:t>
            </w:r>
          </w:p>
          <w:p w14:paraId="0AC671CD" w14:textId="77777777" w:rsidR="000D1580" w:rsidRPr="00DC2729" w:rsidRDefault="000D1580">
            <w:pPr>
              <w:pStyle w:val="subclauseindent"/>
              <w:ind w:left="0" w:firstLine="540"/>
              <w:rPr>
                <w:rFonts w:ascii="Garamond" w:hAnsi="Garamond"/>
                <w:szCs w:val="22"/>
              </w:rPr>
            </w:pPr>
            <w:r w:rsidRPr="00DC2729">
              <w:rPr>
                <w:rFonts w:ascii="Garamond" w:hAnsi="Garamond"/>
                <w:szCs w:val="22"/>
              </w:rPr>
              <w:t xml:space="preserve">КО не позднее первого </w:t>
            </w:r>
            <w:r w:rsidRPr="00DC2729">
              <w:rPr>
                <w:rFonts w:ascii="Garamond" w:hAnsi="Garamond"/>
                <w:szCs w:val="22"/>
                <w:highlight w:val="yellow"/>
              </w:rPr>
              <w:t>числа</w:t>
            </w:r>
            <w:r w:rsidRPr="00DC2729">
              <w:rPr>
                <w:rFonts w:ascii="Garamond" w:hAnsi="Garamond"/>
                <w:szCs w:val="22"/>
              </w:rPr>
              <w:t xml:space="preserve"> расчетного месяца, в котором вступают в силу соответствующие изменения в приложения 1 к договорам АЭС/ГЭС, направляет продавцу и покупателю в электронном виде с ЭП Уведомление об изменении в одностороннем внесудебном порядке приложения 1 к договорам АЭС/ГЭС (приложения 3.1, 3.2, 4.1, 4.2 к настоящему Регламенту) в связи с решением Наблюдательного совета Совета рынка.</w:t>
            </w:r>
          </w:p>
        </w:tc>
        <w:tc>
          <w:tcPr>
            <w:tcW w:w="6946" w:type="dxa"/>
            <w:tcBorders>
              <w:top w:val="nil"/>
              <w:left w:val="nil"/>
              <w:bottom w:val="single" w:sz="8" w:space="0" w:color="auto"/>
              <w:right w:val="single" w:sz="8" w:space="0" w:color="auto"/>
            </w:tcBorders>
            <w:tcMar>
              <w:top w:w="0" w:type="dxa"/>
              <w:left w:w="108" w:type="dxa"/>
              <w:bottom w:w="0" w:type="dxa"/>
              <w:right w:w="108" w:type="dxa"/>
            </w:tcMar>
          </w:tcPr>
          <w:p w14:paraId="7A088349" w14:textId="77777777" w:rsidR="000D1580" w:rsidRPr="00DC2729" w:rsidRDefault="000D1580">
            <w:pPr>
              <w:pStyle w:val="subclauseindent"/>
              <w:ind w:left="0"/>
              <w:rPr>
                <w:rFonts w:ascii="Garamond" w:hAnsi="Garamond"/>
                <w:b/>
                <w:bCs/>
                <w:szCs w:val="22"/>
              </w:rPr>
            </w:pPr>
            <w:r w:rsidRPr="00DC2729">
              <w:rPr>
                <w:rFonts w:ascii="Garamond" w:hAnsi="Garamond"/>
                <w:b/>
                <w:bCs/>
                <w:szCs w:val="22"/>
              </w:rPr>
              <w:lastRenderedPageBreak/>
              <w:t xml:space="preserve">10.2.2. Уведомление продавца и покупателя об изменении в одностороннем внесудебном порядке приложения 1 к договорам </w:t>
            </w:r>
            <w:r w:rsidRPr="00DC2729">
              <w:rPr>
                <w:rFonts w:ascii="Garamond" w:hAnsi="Garamond"/>
                <w:b/>
                <w:bCs/>
                <w:szCs w:val="22"/>
              </w:rPr>
              <w:lastRenderedPageBreak/>
              <w:t xml:space="preserve">АЭС/ГЭС в связи с решением Наблюдательного совета Совета рынка  </w:t>
            </w:r>
          </w:p>
          <w:p w14:paraId="33A1821A" w14:textId="77777777" w:rsidR="000D1580" w:rsidRPr="00DC2729" w:rsidRDefault="000D1580">
            <w:pPr>
              <w:pStyle w:val="1ff3"/>
              <w:spacing w:before="120" w:after="120" w:line="252" w:lineRule="auto"/>
              <w:ind w:left="0"/>
              <w:rPr>
                <w:rFonts w:ascii="Garamond" w:hAnsi="Garamond"/>
                <w:sz w:val="22"/>
                <w:szCs w:val="22"/>
                <w:lang w:eastAsia="en-US"/>
              </w:rPr>
            </w:pPr>
            <w:r w:rsidRPr="00DC2729">
              <w:rPr>
                <w:rFonts w:ascii="Garamond" w:hAnsi="Garamond"/>
                <w:sz w:val="22"/>
                <w:szCs w:val="22"/>
                <w:lang w:eastAsia="en-US"/>
              </w:rPr>
              <w:t>…</w:t>
            </w:r>
          </w:p>
          <w:p w14:paraId="3241AC54" w14:textId="16776DFD" w:rsidR="000D1580" w:rsidRPr="00DC2729" w:rsidRDefault="000D1580" w:rsidP="00DC2729">
            <w:pPr>
              <w:pStyle w:val="subclauseindent"/>
              <w:ind w:left="0" w:firstLine="540"/>
              <w:rPr>
                <w:rFonts w:ascii="Garamond" w:hAnsi="Garamond"/>
                <w:szCs w:val="22"/>
              </w:rPr>
            </w:pPr>
            <w:r w:rsidRPr="00DC2729">
              <w:rPr>
                <w:rFonts w:ascii="Garamond" w:hAnsi="Garamond"/>
                <w:szCs w:val="22"/>
              </w:rPr>
              <w:t xml:space="preserve">КО не позднее первого </w:t>
            </w:r>
            <w:r w:rsidRPr="00DC2729">
              <w:rPr>
                <w:rFonts w:ascii="Garamond" w:hAnsi="Garamond"/>
                <w:szCs w:val="22"/>
                <w:highlight w:val="yellow"/>
              </w:rPr>
              <w:t>рабочего дня</w:t>
            </w:r>
            <w:r w:rsidRPr="00DC2729">
              <w:rPr>
                <w:rFonts w:ascii="Garamond" w:hAnsi="Garamond"/>
                <w:szCs w:val="22"/>
              </w:rPr>
              <w:t xml:space="preserve"> расчетного месяца, в котором вступают в силу соответствующие изменения в приложения 1 к договорам АЭС/ГЭС, направляет продавцу и покупателю в электронном виде с ЭП Уведомление об изменении в одностороннем внесудебном порядке приложения 1 к договорам АЭС/ГЭС (приложения 3.1, 3.2, 4.1, 4.2 к настоящему Регламенту) в связи с решением Наблюдательного совета Совета рынка.</w:t>
            </w:r>
          </w:p>
        </w:tc>
      </w:tr>
    </w:tbl>
    <w:p w14:paraId="7F50730E" w14:textId="77777777" w:rsidR="000D1580" w:rsidRDefault="000D1580" w:rsidP="000D1580">
      <w:pPr>
        <w:rPr>
          <w:rFonts w:ascii="Calibri" w:eastAsiaTheme="minorHAnsi" w:hAnsi="Calibri" w:cs="Calibri"/>
          <w:color w:val="1F497D"/>
          <w:sz w:val="22"/>
          <w:szCs w:val="22"/>
          <w:lang w:eastAsia="en-US"/>
        </w:rPr>
      </w:pPr>
    </w:p>
    <w:p w14:paraId="303F68C9" w14:textId="51243961" w:rsidR="008F012A" w:rsidRDefault="008F012A" w:rsidP="008D26D0">
      <w:pPr>
        <w:jc w:val="both"/>
        <w:rPr>
          <w:b/>
          <w:sz w:val="22"/>
          <w:szCs w:val="22"/>
        </w:rPr>
      </w:pPr>
    </w:p>
    <w:sectPr w:rsidR="008F012A" w:rsidSect="005A3521">
      <w:pgSz w:w="16838" w:h="11906" w:orient="landscape"/>
      <w:pgMar w:top="1134"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B30E3" w14:textId="77777777" w:rsidR="00071283" w:rsidRDefault="00071283" w:rsidP="000C07FA">
      <w:r>
        <w:separator/>
      </w:r>
    </w:p>
  </w:endnote>
  <w:endnote w:type="continuationSeparator" w:id="0">
    <w:p w14:paraId="258D830F" w14:textId="77777777" w:rsidR="00071283" w:rsidRDefault="00071283"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 Bold">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tarSymbol">
    <w:altName w:val="MS Gothic"/>
    <w:charset w:val="80"/>
    <w:family w:val="auto"/>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F95ED" w14:textId="77777777" w:rsidR="00071283" w:rsidRDefault="00071283" w:rsidP="000C07FA">
      <w:r>
        <w:separator/>
      </w:r>
    </w:p>
  </w:footnote>
  <w:footnote w:type="continuationSeparator" w:id="0">
    <w:p w14:paraId="210A74D4" w14:textId="77777777" w:rsidR="00071283" w:rsidRDefault="00071283" w:rsidP="000C0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7F"/>
    <w:multiLevelType w:val="singleLevel"/>
    <w:tmpl w:val="D43EFCE4"/>
    <w:lvl w:ilvl="0">
      <w:start w:val="1"/>
      <w:numFmt w:val="decimal"/>
      <w:pStyle w:val="1"/>
      <w:lvlText w:val="%1."/>
      <w:lvlJc w:val="left"/>
      <w:pPr>
        <w:tabs>
          <w:tab w:val="num" w:pos="643"/>
        </w:tabs>
        <w:ind w:left="643" w:hanging="360"/>
      </w:pPr>
      <w:rPr>
        <w:rFonts w:cs="Times New Roman"/>
      </w:rPr>
    </w:lvl>
  </w:abstractNum>
  <w:abstractNum w:abstractNumId="2"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3" w15:restartNumberingAfterBreak="0">
    <w:nsid w:val="00C127F5"/>
    <w:multiLevelType w:val="hybridMultilevel"/>
    <w:tmpl w:val="474EEC8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6"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7"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84325FC"/>
    <w:multiLevelType w:val="hybridMultilevel"/>
    <w:tmpl w:val="EF8205F2"/>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9" w15:restartNumberingAfterBreak="0">
    <w:nsid w:val="092F7EB2"/>
    <w:multiLevelType w:val="hybridMultilevel"/>
    <w:tmpl w:val="F626C2BE"/>
    <w:lvl w:ilvl="0" w:tplc="F760DECE">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0" w15:restartNumberingAfterBreak="0">
    <w:nsid w:val="0AA21EDA"/>
    <w:multiLevelType w:val="hybridMultilevel"/>
    <w:tmpl w:val="CA54A5F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5C779F"/>
    <w:multiLevelType w:val="hybridMultilevel"/>
    <w:tmpl w:val="C9F6A004"/>
    <w:lvl w:ilvl="0" w:tplc="D03C4C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3" w15:restartNumberingAfterBreak="0">
    <w:nsid w:val="111F1766"/>
    <w:multiLevelType w:val="multilevel"/>
    <w:tmpl w:val="F29E5CA4"/>
    <w:lvl w:ilvl="0">
      <w:start w:val="1"/>
      <w:numFmt w:val="decimal"/>
      <w:lvlText w:val="%1)"/>
      <w:lvlJc w:val="left"/>
      <w:pPr>
        <w:tabs>
          <w:tab w:val="num" w:pos="360"/>
        </w:tabs>
        <w:ind w:left="360" w:hanging="360"/>
      </w:pPr>
      <w:rPr>
        <w:rFonts w:cs="Tung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0"/>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4466C53"/>
    <w:multiLevelType w:val="hybridMultilevel"/>
    <w:tmpl w:val="E9F28218"/>
    <w:lvl w:ilvl="0" w:tplc="DCB6EB22">
      <w:start w:val="1"/>
      <w:numFmt w:val="bullet"/>
      <w:lvlText w:val=""/>
      <w:lvlJc w:val="left"/>
      <w:pPr>
        <w:ind w:left="1571" w:hanging="360"/>
      </w:pPr>
      <w:rPr>
        <w:rFonts w:ascii="Symbol" w:hAnsi="Symbol" w:cs="Times New Roman CYR"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04E01EA">
      <w:start w:val="1"/>
      <w:numFmt w:val="lowerLetter"/>
      <w:lvlText w:val="%2."/>
      <w:lvlJc w:val="left"/>
      <w:pPr>
        <w:ind w:left="7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E4D238">
      <w:start w:val="1"/>
      <w:numFmt w:val="lowerRoman"/>
      <w:lvlText w:val="%3."/>
      <w:lvlJc w:val="left"/>
      <w:pPr>
        <w:ind w:left="144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5E62">
      <w:start w:val="1"/>
      <w:numFmt w:val="decimal"/>
      <w:lvlText w:val="%4."/>
      <w:lvlJc w:val="left"/>
      <w:pPr>
        <w:ind w:left="216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BAFD78">
      <w:start w:val="1"/>
      <w:numFmt w:val="lowerLetter"/>
      <w:lvlText w:val="%5."/>
      <w:lvlJc w:val="left"/>
      <w:pPr>
        <w:ind w:left="288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62D080">
      <w:start w:val="1"/>
      <w:numFmt w:val="lowerRoman"/>
      <w:lvlText w:val="%6."/>
      <w:lvlJc w:val="left"/>
      <w:pPr>
        <w:ind w:left="360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A1EC450">
      <w:start w:val="1"/>
      <w:numFmt w:val="decimal"/>
      <w:lvlText w:val="%7."/>
      <w:lvlJc w:val="left"/>
      <w:pPr>
        <w:ind w:left="43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2BE">
      <w:start w:val="1"/>
      <w:numFmt w:val="lowerLetter"/>
      <w:lvlText w:val="%8."/>
      <w:lvlJc w:val="left"/>
      <w:pPr>
        <w:ind w:left="504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1A47B8">
      <w:start w:val="1"/>
      <w:numFmt w:val="lowerRoman"/>
      <w:lvlText w:val="%9."/>
      <w:lvlJc w:val="left"/>
      <w:pPr>
        <w:ind w:left="576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8" w15:restartNumberingAfterBreak="0">
    <w:nsid w:val="1FD725E6"/>
    <w:multiLevelType w:val="hybridMultilevel"/>
    <w:tmpl w:val="F21E0230"/>
    <w:lvl w:ilvl="0" w:tplc="5F7814C2">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19"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26622D00"/>
    <w:multiLevelType w:val="hybridMultilevel"/>
    <w:tmpl w:val="29921D2A"/>
    <w:lvl w:ilvl="0" w:tplc="0419000F">
      <w:start w:val="1"/>
      <w:numFmt w:val="decimal"/>
      <w:pStyle w:val="20"/>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26C917F7"/>
    <w:multiLevelType w:val="hybridMultilevel"/>
    <w:tmpl w:val="009CD4A4"/>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29EB5D48"/>
    <w:multiLevelType w:val="hybridMultilevel"/>
    <w:tmpl w:val="D076F3FA"/>
    <w:lvl w:ilvl="0" w:tplc="04190001">
      <w:start w:val="1"/>
      <w:numFmt w:val="bullet"/>
      <w:pStyle w:val="a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6F21782"/>
    <w:multiLevelType w:val="hybridMultilevel"/>
    <w:tmpl w:val="FABCB554"/>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26" w15:restartNumberingAfterBreak="0">
    <w:nsid w:val="389B6264"/>
    <w:multiLevelType w:val="hybridMultilevel"/>
    <w:tmpl w:val="9FC0156A"/>
    <w:styleLink w:val="11111121"/>
    <w:lvl w:ilvl="0" w:tplc="4482B3E6">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626C33"/>
    <w:multiLevelType w:val="multilevel"/>
    <w:tmpl w:val="EB0E0074"/>
    <w:lvl w:ilvl="0">
      <w:start w:val="1"/>
      <w:numFmt w:val="decimal"/>
      <w:pStyle w:val="10"/>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86A5E9B"/>
    <w:multiLevelType w:val="hybridMultilevel"/>
    <w:tmpl w:val="6896AF44"/>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641CAC"/>
    <w:multiLevelType w:val="hybridMultilevel"/>
    <w:tmpl w:val="23CA63E2"/>
    <w:styleLink w:val="List531"/>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4BE5531F"/>
    <w:multiLevelType w:val="hybridMultilevel"/>
    <w:tmpl w:val="10C0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754D10"/>
    <w:multiLevelType w:val="hybridMultilevel"/>
    <w:tmpl w:val="607CF530"/>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3A47EF8"/>
    <w:multiLevelType w:val="hybridMultilevel"/>
    <w:tmpl w:val="7C66CCEC"/>
    <w:lvl w:ilvl="0" w:tplc="F70E758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0E483A"/>
    <w:multiLevelType w:val="hybridMultilevel"/>
    <w:tmpl w:val="773CD100"/>
    <w:lvl w:ilvl="0" w:tplc="96DAB0A2">
      <w:start w:val="1"/>
      <w:numFmt w:val="bullet"/>
      <w:lvlText w:val="−"/>
      <w:lvlJc w:val="left"/>
      <w:pPr>
        <w:ind w:left="720" w:hanging="360"/>
      </w:pPr>
      <w:rPr>
        <w:rFonts w:ascii="Garamond" w:hAnsi="Garamond" w:hint="default"/>
        <w:b w:val="0"/>
        <w:i w:val="0"/>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3B13D8"/>
    <w:multiLevelType w:val="hybridMultilevel"/>
    <w:tmpl w:val="ECB6A4EA"/>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5" w15:restartNumberingAfterBreak="0">
    <w:nsid w:val="60695CF1"/>
    <w:multiLevelType w:val="hybridMultilevel"/>
    <w:tmpl w:val="C7989C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7" w15:restartNumberingAfterBreak="0">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39" w15:restartNumberingAfterBreak="0">
    <w:nsid w:val="6F9B4D98"/>
    <w:multiLevelType w:val="multilevel"/>
    <w:tmpl w:val="67E2E000"/>
    <w:lvl w:ilvl="0">
      <w:start w:val="1"/>
      <w:numFmt w:val="decimal"/>
      <w:pStyle w:val="11"/>
      <w:lvlText w:val="%1."/>
      <w:lvlJc w:val="left"/>
      <w:pPr>
        <w:ind w:left="360" w:hanging="360"/>
      </w:pPr>
      <w:rPr>
        <w:rFonts w:cs="Times New Roman"/>
      </w:rPr>
    </w:lvl>
    <w:lvl w:ilvl="1">
      <w:start w:val="1"/>
      <w:numFmt w:val="decimal"/>
      <w:pStyle w:val="21"/>
      <w:lvlText w:val="%1.%2."/>
      <w:lvlJc w:val="left"/>
      <w:pPr>
        <w:ind w:left="792" w:hanging="432"/>
      </w:pPr>
      <w:rPr>
        <w:rFonts w:cs="Times New Roman"/>
      </w:rPr>
    </w:lvl>
    <w:lvl w:ilvl="2">
      <w:start w:val="1"/>
      <w:numFmt w:val="decimal"/>
      <w:pStyle w:val="32"/>
      <w:lvlText w:val="%1.%2.%3."/>
      <w:lvlJc w:val="left"/>
      <w:pPr>
        <w:ind w:left="1224" w:hanging="504"/>
      </w:pPr>
      <w:rPr>
        <w:rFonts w:cs="Times New Roman"/>
      </w:rPr>
    </w:lvl>
    <w:lvl w:ilvl="3">
      <w:start w:val="1"/>
      <w:numFmt w:val="decimal"/>
      <w:pStyle w:val="40"/>
      <w:lvlText w:val="%1.%2.%3.%4."/>
      <w:lvlJc w:val="left"/>
      <w:pPr>
        <w:ind w:left="1728" w:hanging="648"/>
      </w:pPr>
      <w:rPr>
        <w:rFonts w:cs="Times New Roman"/>
      </w:rPr>
    </w:lvl>
    <w:lvl w:ilvl="4">
      <w:start w:val="1"/>
      <w:numFmt w:val="decimal"/>
      <w:pStyle w:val="50"/>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44D7C2E"/>
    <w:multiLevelType w:val="hybridMultilevel"/>
    <w:tmpl w:val="A48E75DE"/>
    <w:lvl w:ilvl="0" w:tplc="699CF9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5CA0918"/>
    <w:multiLevelType w:val="hybridMultilevel"/>
    <w:tmpl w:val="D500F8A4"/>
    <w:lvl w:ilvl="0" w:tplc="D386322C">
      <w:start w:val="1"/>
      <w:numFmt w:val="bullet"/>
      <w:pStyle w:val="ActUsedBY"/>
      <w:lvlText w:val=""/>
      <w:lvlJc w:val="left"/>
      <w:pPr>
        <w:ind w:left="720" w:hanging="360"/>
      </w:pPr>
      <w:rPr>
        <w:rFonts w:ascii="Symbol" w:hAnsi="Symbol" w:hint="default"/>
      </w:rPr>
    </w:lvl>
    <w:lvl w:ilvl="1" w:tplc="2BEC82E0">
      <w:start w:val="1"/>
      <w:numFmt w:val="bullet"/>
      <w:lvlText w:val="o"/>
      <w:lvlJc w:val="left"/>
      <w:pPr>
        <w:ind w:left="1440" w:hanging="360"/>
      </w:pPr>
      <w:rPr>
        <w:rFonts w:ascii="Courier New" w:hAnsi="Courier New" w:cs="Times New Roman" w:hint="default"/>
      </w:rPr>
    </w:lvl>
    <w:lvl w:ilvl="2" w:tplc="37D2D4FC">
      <w:start w:val="1"/>
      <w:numFmt w:val="bullet"/>
      <w:lvlText w:val=""/>
      <w:lvlJc w:val="left"/>
      <w:pPr>
        <w:ind w:left="2160" w:hanging="360"/>
      </w:pPr>
      <w:rPr>
        <w:rFonts w:ascii="Wingdings" w:hAnsi="Wingdings" w:hint="default"/>
      </w:rPr>
    </w:lvl>
    <w:lvl w:ilvl="3" w:tplc="5C4A1382">
      <w:start w:val="1"/>
      <w:numFmt w:val="bullet"/>
      <w:lvlText w:val=""/>
      <w:lvlJc w:val="left"/>
      <w:pPr>
        <w:ind w:left="2880" w:hanging="360"/>
      </w:pPr>
      <w:rPr>
        <w:rFonts w:ascii="Symbol" w:hAnsi="Symbol" w:hint="default"/>
      </w:rPr>
    </w:lvl>
    <w:lvl w:ilvl="4" w:tplc="AB0EE7AE">
      <w:start w:val="1"/>
      <w:numFmt w:val="bullet"/>
      <w:lvlText w:val="o"/>
      <w:lvlJc w:val="left"/>
      <w:pPr>
        <w:ind w:left="3600" w:hanging="360"/>
      </w:pPr>
      <w:rPr>
        <w:rFonts w:ascii="Courier New" w:hAnsi="Courier New" w:cs="Times New Roman" w:hint="default"/>
      </w:rPr>
    </w:lvl>
    <w:lvl w:ilvl="5" w:tplc="BDF014B6">
      <w:start w:val="1"/>
      <w:numFmt w:val="bullet"/>
      <w:lvlText w:val=""/>
      <w:lvlJc w:val="left"/>
      <w:pPr>
        <w:ind w:left="4320" w:hanging="360"/>
      </w:pPr>
      <w:rPr>
        <w:rFonts w:ascii="Wingdings" w:hAnsi="Wingdings" w:hint="default"/>
      </w:rPr>
    </w:lvl>
    <w:lvl w:ilvl="6" w:tplc="091CC206">
      <w:start w:val="1"/>
      <w:numFmt w:val="bullet"/>
      <w:lvlText w:val=""/>
      <w:lvlJc w:val="left"/>
      <w:pPr>
        <w:ind w:left="5040" w:hanging="360"/>
      </w:pPr>
      <w:rPr>
        <w:rFonts w:ascii="Symbol" w:hAnsi="Symbol" w:hint="default"/>
      </w:rPr>
    </w:lvl>
    <w:lvl w:ilvl="7" w:tplc="F50082EE">
      <w:start w:val="1"/>
      <w:numFmt w:val="bullet"/>
      <w:lvlText w:val="o"/>
      <w:lvlJc w:val="left"/>
      <w:pPr>
        <w:ind w:left="5760" w:hanging="360"/>
      </w:pPr>
      <w:rPr>
        <w:rFonts w:ascii="Courier New" w:hAnsi="Courier New" w:cs="Times New Roman" w:hint="default"/>
      </w:rPr>
    </w:lvl>
    <w:lvl w:ilvl="8" w:tplc="7F6CEEA4">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24"/>
  </w:num>
  <w:num w:numId="4">
    <w:abstractNumId w:val="14"/>
  </w:num>
  <w:num w:numId="5">
    <w:abstractNumId w:val="27"/>
  </w:num>
  <w:num w:numId="6">
    <w:abstractNumId w:val="13"/>
  </w:num>
  <w:num w:numId="7">
    <w:abstractNumId w:val="23"/>
  </w:num>
  <w:num w:numId="8">
    <w:abstractNumId w:val="26"/>
  </w:num>
  <w:num w:numId="9">
    <w:abstractNumId w:val="28"/>
  </w:num>
  <w:num w:numId="10">
    <w:abstractNumId w:val="18"/>
  </w:num>
  <w:num w:numId="11">
    <w:abstractNumId w:val="2"/>
  </w:num>
  <w:num w:numId="12">
    <w:abstractNumId w:val="22"/>
  </w:num>
  <w:num w:numId="13">
    <w:abstractNumId w:val="6"/>
  </w:num>
  <w:num w:numId="14">
    <w:abstractNumId w:val="29"/>
  </w:num>
  <w:num w:numId="15">
    <w:abstractNumId w:val="5"/>
  </w:num>
  <w:num w:numId="16">
    <w:abstractNumId w:val="0"/>
    <w:lvlOverride w:ilvl="0">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4"/>
  </w:num>
  <w:num w:numId="20">
    <w:abstractNumId w:val="19"/>
  </w:num>
  <w:num w:numId="21">
    <w:abstractNumId w:val="38"/>
  </w:num>
  <w:num w:numId="22">
    <w:abstractNumId w:val="12"/>
  </w:num>
  <w:num w:numId="23">
    <w:abstractNumId w:val="16"/>
  </w:num>
  <w:num w:numId="24">
    <w:abstractNumId w:val="17"/>
  </w:num>
  <w:num w:numId="25">
    <w:abstractNumId w:val="7"/>
  </w:num>
  <w:num w:numId="26">
    <w:abstractNumId w:val="36"/>
  </w:num>
  <w:num w:numId="27">
    <w:abstractNumId w:val="40"/>
  </w:num>
  <w:num w:numId="28">
    <w:abstractNumId w:val="33"/>
  </w:num>
  <w:num w:numId="29">
    <w:abstractNumId w:val="32"/>
  </w:num>
  <w:num w:numId="30">
    <w:abstractNumId w:val="10"/>
  </w:num>
  <w:num w:numId="31">
    <w:abstractNumId w:val="37"/>
  </w:num>
  <w:num w:numId="32">
    <w:abstractNumId w:val="8"/>
  </w:num>
  <w:num w:numId="33">
    <w:abstractNumId w:val="31"/>
  </w:num>
  <w:num w:numId="34">
    <w:abstractNumId w:val="21"/>
  </w:num>
  <w:num w:numId="35">
    <w:abstractNumId w:val="3"/>
  </w:num>
  <w:num w:numId="36">
    <w:abstractNumId w:val="35"/>
  </w:num>
  <w:num w:numId="37">
    <w:abstractNumId w:val="9"/>
  </w:num>
  <w:num w:numId="38">
    <w:abstractNumId w:val="15"/>
  </w:num>
  <w:num w:numId="39">
    <w:abstractNumId w:val="34"/>
  </w:num>
  <w:num w:numId="40">
    <w:abstractNumId w:val="25"/>
  </w:num>
  <w:num w:numId="41">
    <w:abstractNumId w:val="30"/>
  </w:num>
  <w:num w:numId="42">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29"/>
    <w:rsid w:val="00001038"/>
    <w:rsid w:val="000014E2"/>
    <w:rsid w:val="00006A4C"/>
    <w:rsid w:val="000103BE"/>
    <w:rsid w:val="00011002"/>
    <w:rsid w:val="00013873"/>
    <w:rsid w:val="00014278"/>
    <w:rsid w:val="00021F3C"/>
    <w:rsid w:val="00022FA2"/>
    <w:rsid w:val="00022FC2"/>
    <w:rsid w:val="00024ECE"/>
    <w:rsid w:val="0002581D"/>
    <w:rsid w:val="00026249"/>
    <w:rsid w:val="0002734A"/>
    <w:rsid w:val="000273CA"/>
    <w:rsid w:val="00030379"/>
    <w:rsid w:val="00033234"/>
    <w:rsid w:val="00034828"/>
    <w:rsid w:val="00036019"/>
    <w:rsid w:val="00043357"/>
    <w:rsid w:val="000446B9"/>
    <w:rsid w:val="000447C9"/>
    <w:rsid w:val="00050C4A"/>
    <w:rsid w:val="000523D8"/>
    <w:rsid w:val="00052B73"/>
    <w:rsid w:val="000534A1"/>
    <w:rsid w:val="00054F42"/>
    <w:rsid w:val="0005727A"/>
    <w:rsid w:val="0005749B"/>
    <w:rsid w:val="00062810"/>
    <w:rsid w:val="00062C4B"/>
    <w:rsid w:val="00065F27"/>
    <w:rsid w:val="00066A86"/>
    <w:rsid w:val="00066E55"/>
    <w:rsid w:val="00070A09"/>
    <w:rsid w:val="00071283"/>
    <w:rsid w:val="00072386"/>
    <w:rsid w:val="00074D90"/>
    <w:rsid w:val="000768D3"/>
    <w:rsid w:val="0008354D"/>
    <w:rsid w:val="000856A4"/>
    <w:rsid w:val="00086B88"/>
    <w:rsid w:val="00094B0C"/>
    <w:rsid w:val="000A0DEF"/>
    <w:rsid w:val="000A1D57"/>
    <w:rsid w:val="000B1D1A"/>
    <w:rsid w:val="000B6EB4"/>
    <w:rsid w:val="000C010E"/>
    <w:rsid w:val="000C07FA"/>
    <w:rsid w:val="000C3324"/>
    <w:rsid w:val="000C3AE6"/>
    <w:rsid w:val="000C4D2E"/>
    <w:rsid w:val="000C6231"/>
    <w:rsid w:val="000D0BB1"/>
    <w:rsid w:val="000D1580"/>
    <w:rsid w:val="000D44BC"/>
    <w:rsid w:val="000D6BAC"/>
    <w:rsid w:val="000F0AA7"/>
    <w:rsid w:val="000F2CF3"/>
    <w:rsid w:val="000F3024"/>
    <w:rsid w:val="000F6FCF"/>
    <w:rsid w:val="001067D1"/>
    <w:rsid w:val="00110DB7"/>
    <w:rsid w:val="00113529"/>
    <w:rsid w:val="00114BA9"/>
    <w:rsid w:val="001155F3"/>
    <w:rsid w:val="0011759F"/>
    <w:rsid w:val="00117650"/>
    <w:rsid w:val="00123418"/>
    <w:rsid w:val="001270A3"/>
    <w:rsid w:val="00131589"/>
    <w:rsid w:val="0013192E"/>
    <w:rsid w:val="00131EE4"/>
    <w:rsid w:val="0013250C"/>
    <w:rsid w:val="0013364A"/>
    <w:rsid w:val="00133FEC"/>
    <w:rsid w:val="00134F32"/>
    <w:rsid w:val="001364A0"/>
    <w:rsid w:val="00136D4D"/>
    <w:rsid w:val="0014043F"/>
    <w:rsid w:val="00147EFC"/>
    <w:rsid w:val="0015150D"/>
    <w:rsid w:val="00154912"/>
    <w:rsid w:val="0015693F"/>
    <w:rsid w:val="00156A23"/>
    <w:rsid w:val="00156C03"/>
    <w:rsid w:val="001608A6"/>
    <w:rsid w:val="00160EE4"/>
    <w:rsid w:val="00162912"/>
    <w:rsid w:val="001657D0"/>
    <w:rsid w:val="00165FE5"/>
    <w:rsid w:val="0016766C"/>
    <w:rsid w:val="00173517"/>
    <w:rsid w:val="00174261"/>
    <w:rsid w:val="00174C67"/>
    <w:rsid w:val="001750EB"/>
    <w:rsid w:val="0017680B"/>
    <w:rsid w:val="001825AC"/>
    <w:rsid w:val="00184C5D"/>
    <w:rsid w:val="001954BA"/>
    <w:rsid w:val="00195B29"/>
    <w:rsid w:val="00196B38"/>
    <w:rsid w:val="00196EC9"/>
    <w:rsid w:val="00197C27"/>
    <w:rsid w:val="001A0F73"/>
    <w:rsid w:val="001A3718"/>
    <w:rsid w:val="001A793D"/>
    <w:rsid w:val="001B33C0"/>
    <w:rsid w:val="001B5F47"/>
    <w:rsid w:val="001C3028"/>
    <w:rsid w:val="001C513C"/>
    <w:rsid w:val="001C56FA"/>
    <w:rsid w:val="001D5883"/>
    <w:rsid w:val="001D6495"/>
    <w:rsid w:val="001D783C"/>
    <w:rsid w:val="001E0E0F"/>
    <w:rsid w:val="001E55F2"/>
    <w:rsid w:val="001F101E"/>
    <w:rsid w:val="001F6352"/>
    <w:rsid w:val="00200E95"/>
    <w:rsid w:val="00203639"/>
    <w:rsid w:val="00203686"/>
    <w:rsid w:val="00204193"/>
    <w:rsid w:val="00206259"/>
    <w:rsid w:val="00211786"/>
    <w:rsid w:val="00216143"/>
    <w:rsid w:val="0022241C"/>
    <w:rsid w:val="00222E01"/>
    <w:rsid w:val="00223FAF"/>
    <w:rsid w:val="00224500"/>
    <w:rsid w:val="00224512"/>
    <w:rsid w:val="00230DD8"/>
    <w:rsid w:val="00235810"/>
    <w:rsid w:val="002378BF"/>
    <w:rsid w:val="00237F60"/>
    <w:rsid w:val="002411F1"/>
    <w:rsid w:val="00241500"/>
    <w:rsid w:val="00242E60"/>
    <w:rsid w:val="00251BDB"/>
    <w:rsid w:val="002530E0"/>
    <w:rsid w:val="002548C0"/>
    <w:rsid w:val="00256443"/>
    <w:rsid w:val="002576A0"/>
    <w:rsid w:val="00257F4D"/>
    <w:rsid w:val="0027004B"/>
    <w:rsid w:val="00272D99"/>
    <w:rsid w:val="0027303E"/>
    <w:rsid w:val="00273550"/>
    <w:rsid w:val="0027449F"/>
    <w:rsid w:val="00274F4E"/>
    <w:rsid w:val="002756DC"/>
    <w:rsid w:val="00276675"/>
    <w:rsid w:val="00277A77"/>
    <w:rsid w:val="002812D1"/>
    <w:rsid w:val="00282880"/>
    <w:rsid w:val="00283A17"/>
    <w:rsid w:val="00283AF1"/>
    <w:rsid w:val="0028425A"/>
    <w:rsid w:val="002861C7"/>
    <w:rsid w:val="002875D8"/>
    <w:rsid w:val="002878E0"/>
    <w:rsid w:val="0029123C"/>
    <w:rsid w:val="00291662"/>
    <w:rsid w:val="00291A53"/>
    <w:rsid w:val="00294805"/>
    <w:rsid w:val="002A3E41"/>
    <w:rsid w:val="002A60E0"/>
    <w:rsid w:val="002B02AA"/>
    <w:rsid w:val="002B076B"/>
    <w:rsid w:val="002B0E9C"/>
    <w:rsid w:val="002B1561"/>
    <w:rsid w:val="002C05DA"/>
    <w:rsid w:val="002C259E"/>
    <w:rsid w:val="002C38DA"/>
    <w:rsid w:val="002C62A4"/>
    <w:rsid w:val="002C69A2"/>
    <w:rsid w:val="002C6DF9"/>
    <w:rsid w:val="002C78EC"/>
    <w:rsid w:val="002D0A6B"/>
    <w:rsid w:val="002D138D"/>
    <w:rsid w:val="002D5CC2"/>
    <w:rsid w:val="002D63B6"/>
    <w:rsid w:val="002D7208"/>
    <w:rsid w:val="002E0FB2"/>
    <w:rsid w:val="002E149A"/>
    <w:rsid w:val="002E1C19"/>
    <w:rsid w:val="002E29E2"/>
    <w:rsid w:val="002E3EAE"/>
    <w:rsid w:val="002E5179"/>
    <w:rsid w:val="002E6988"/>
    <w:rsid w:val="002E6AB8"/>
    <w:rsid w:val="002F57FC"/>
    <w:rsid w:val="002F690F"/>
    <w:rsid w:val="00301513"/>
    <w:rsid w:val="00302E1B"/>
    <w:rsid w:val="0030394D"/>
    <w:rsid w:val="00303CF3"/>
    <w:rsid w:val="00306EF4"/>
    <w:rsid w:val="00311B8B"/>
    <w:rsid w:val="00312904"/>
    <w:rsid w:val="00316D84"/>
    <w:rsid w:val="0031756F"/>
    <w:rsid w:val="0032114F"/>
    <w:rsid w:val="00321467"/>
    <w:rsid w:val="00323026"/>
    <w:rsid w:val="00324B48"/>
    <w:rsid w:val="003335D1"/>
    <w:rsid w:val="003335D6"/>
    <w:rsid w:val="00336139"/>
    <w:rsid w:val="003403D9"/>
    <w:rsid w:val="00344D45"/>
    <w:rsid w:val="003472DB"/>
    <w:rsid w:val="00350B33"/>
    <w:rsid w:val="0035194B"/>
    <w:rsid w:val="00351C42"/>
    <w:rsid w:val="00352AEE"/>
    <w:rsid w:val="0036111D"/>
    <w:rsid w:val="003629BE"/>
    <w:rsid w:val="00370826"/>
    <w:rsid w:val="00372B31"/>
    <w:rsid w:val="003754CA"/>
    <w:rsid w:val="00376662"/>
    <w:rsid w:val="00380736"/>
    <w:rsid w:val="00380A04"/>
    <w:rsid w:val="0038132D"/>
    <w:rsid w:val="00384272"/>
    <w:rsid w:val="00385A9C"/>
    <w:rsid w:val="003866C4"/>
    <w:rsid w:val="003969A7"/>
    <w:rsid w:val="00396BE2"/>
    <w:rsid w:val="0039765E"/>
    <w:rsid w:val="003A05A1"/>
    <w:rsid w:val="003A0A72"/>
    <w:rsid w:val="003A3F95"/>
    <w:rsid w:val="003A6D95"/>
    <w:rsid w:val="003B2517"/>
    <w:rsid w:val="003B5BE2"/>
    <w:rsid w:val="003B7F8D"/>
    <w:rsid w:val="003C0FE7"/>
    <w:rsid w:val="003C57C7"/>
    <w:rsid w:val="003C77F0"/>
    <w:rsid w:val="003C7A13"/>
    <w:rsid w:val="003D00DC"/>
    <w:rsid w:val="003D3A8E"/>
    <w:rsid w:val="003D4537"/>
    <w:rsid w:val="003E159C"/>
    <w:rsid w:val="003E1D50"/>
    <w:rsid w:val="003E2CB1"/>
    <w:rsid w:val="003E6DAC"/>
    <w:rsid w:val="003F20A4"/>
    <w:rsid w:val="003F2659"/>
    <w:rsid w:val="003F522C"/>
    <w:rsid w:val="003F5FE8"/>
    <w:rsid w:val="003F713B"/>
    <w:rsid w:val="00406CDF"/>
    <w:rsid w:val="00410B69"/>
    <w:rsid w:val="00411A8C"/>
    <w:rsid w:val="004149A0"/>
    <w:rsid w:val="004167AE"/>
    <w:rsid w:val="0041738A"/>
    <w:rsid w:val="0042032E"/>
    <w:rsid w:val="00422921"/>
    <w:rsid w:val="00424858"/>
    <w:rsid w:val="00431CFE"/>
    <w:rsid w:val="00431D2B"/>
    <w:rsid w:val="00431E60"/>
    <w:rsid w:val="00433562"/>
    <w:rsid w:val="004340A7"/>
    <w:rsid w:val="00434D34"/>
    <w:rsid w:val="0044412F"/>
    <w:rsid w:val="00447238"/>
    <w:rsid w:val="00447898"/>
    <w:rsid w:val="004534C2"/>
    <w:rsid w:val="0045444F"/>
    <w:rsid w:val="00454A59"/>
    <w:rsid w:val="0046056F"/>
    <w:rsid w:val="00461982"/>
    <w:rsid w:val="00465177"/>
    <w:rsid w:val="0046658E"/>
    <w:rsid w:val="00470C9F"/>
    <w:rsid w:val="00472008"/>
    <w:rsid w:val="00475E04"/>
    <w:rsid w:val="00484B95"/>
    <w:rsid w:val="0048685A"/>
    <w:rsid w:val="004911E2"/>
    <w:rsid w:val="00495BC3"/>
    <w:rsid w:val="00495CBA"/>
    <w:rsid w:val="00497A20"/>
    <w:rsid w:val="00497D29"/>
    <w:rsid w:val="004A0CF4"/>
    <w:rsid w:val="004A1C32"/>
    <w:rsid w:val="004A3C8D"/>
    <w:rsid w:val="004A453E"/>
    <w:rsid w:val="004A475E"/>
    <w:rsid w:val="004A5617"/>
    <w:rsid w:val="004A6A84"/>
    <w:rsid w:val="004A777A"/>
    <w:rsid w:val="004B052C"/>
    <w:rsid w:val="004B0708"/>
    <w:rsid w:val="004B1F7C"/>
    <w:rsid w:val="004B4F85"/>
    <w:rsid w:val="004B5737"/>
    <w:rsid w:val="004B6726"/>
    <w:rsid w:val="004C0B37"/>
    <w:rsid w:val="004C2F29"/>
    <w:rsid w:val="004C6CC2"/>
    <w:rsid w:val="004D18B2"/>
    <w:rsid w:val="004D4F70"/>
    <w:rsid w:val="004D5F3F"/>
    <w:rsid w:val="004D5F41"/>
    <w:rsid w:val="004E1C0C"/>
    <w:rsid w:val="004E22B9"/>
    <w:rsid w:val="004E244F"/>
    <w:rsid w:val="004E315E"/>
    <w:rsid w:val="004E3BC2"/>
    <w:rsid w:val="004E3C34"/>
    <w:rsid w:val="004F24E9"/>
    <w:rsid w:val="004F2840"/>
    <w:rsid w:val="004F37AF"/>
    <w:rsid w:val="004F5B03"/>
    <w:rsid w:val="004F75B4"/>
    <w:rsid w:val="004F7E5E"/>
    <w:rsid w:val="00500859"/>
    <w:rsid w:val="005041B0"/>
    <w:rsid w:val="00510034"/>
    <w:rsid w:val="00512477"/>
    <w:rsid w:val="00513AA7"/>
    <w:rsid w:val="00513B17"/>
    <w:rsid w:val="0051597D"/>
    <w:rsid w:val="00517543"/>
    <w:rsid w:val="00520131"/>
    <w:rsid w:val="00521169"/>
    <w:rsid w:val="00521C4F"/>
    <w:rsid w:val="00525DFE"/>
    <w:rsid w:val="00526F71"/>
    <w:rsid w:val="00527F6A"/>
    <w:rsid w:val="005305AF"/>
    <w:rsid w:val="00533384"/>
    <w:rsid w:val="00533577"/>
    <w:rsid w:val="00540F90"/>
    <w:rsid w:val="005451AA"/>
    <w:rsid w:val="00551BBF"/>
    <w:rsid w:val="00555EFB"/>
    <w:rsid w:val="00557011"/>
    <w:rsid w:val="00560534"/>
    <w:rsid w:val="00564101"/>
    <w:rsid w:val="00566700"/>
    <w:rsid w:val="00566F00"/>
    <w:rsid w:val="00567919"/>
    <w:rsid w:val="0057104E"/>
    <w:rsid w:val="00571DF2"/>
    <w:rsid w:val="005757EC"/>
    <w:rsid w:val="0058179B"/>
    <w:rsid w:val="00581E23"/>
    <w:rsid w:val="005841C1"/>
    <w:rsid w:val="005863A8"/>
    <w:rsid w:val="00586DA1"/>
    <w:rsid w:val="00590825"/>
    <w:rsid w:val="00591120"/>
    <w:rsid w:val="0059156E"/>
    <w:rsid w:val="00593495"/>
    <w:rsid w:val="0059447C"/>
    <w:rsid w:val="005A29E2"/>
    <w:rsid w:val="005A3521"/>
    <w:rsid w:val="005A3548"/>
    <w:rsid w:val="005A487A"/>
    <w:rsid w:val="005B0B33"/>
    <w:rsid w:val="005B1B4F"/>
    <w:rsid w:val="005B4832"/>
    <w:rsid w:val="005B7C08"/>
    <w:rsid w:val="005C20EC"/>
    <w:rsid w:val="005C3E27"/>
    <w:rsid w:val="005C50DA"/>
    <w:rsid w:val="005C5140"/>
    <w:rsid w:val="005D19B5"/>
    <w:rsid w:val="005D359F"/>
    <w:rsid w:val="005D5353"/>
    <w:rsid w:val="005D5CB7"/>
    <w:rsid w:val="005D792A"/>
    <w:rsid w:val="005E16B8"/>
    <w:rsid w:val="005E1A6B"/>
    <w:rsid w:val="005E45A1"/>
    <w:rsid w:val="005E4A5D"/>
    <w:rsid w:val="005E68E6"/>
    <w:rsid w:val="005F30BA"/>
    <w:rsid w:val="005F5461"/>
    <w:rsid w:val="005F678A"/>
    <w:rsid w:val="005F6791"/>
    <w:rsid w:val="00600398"/>
    <w:rsid w:val="00603E82"/>
    <w:rsid w:val="00607700"/>
    <w:rsid w:val="006106F6"/>
    <w:rsid w:val="006141E4"/>
    <w:rsid w:val="00621FBA"/>
    <w:rsid w:val="006229A4"/>
    <w:rsid w:val="00622F22"/>
    <w:rsid w:val="00627798"/>
    <w:rsid w:val="00627A7B"/>
    <w:rsid w:val="00631B6A"/>
    <w:rsid w:val="00632072"/>
    <w:rsid w:val="0063207A"/>
    <w:rsid w:val="006325B8"/>
    <w:rsid w:val="00632C79"/>
    <w:rsid w:val="006407E1"/>
    <w:rsid w:val="006466E5"/>
    <w:rsid w:val="00647204"/>
    <w:rsid w:val="00647A2B"/>
    <w:rsid w:val="0065493C"/>
    <w:rsid w:val="006562D0"/>
    <w:rsid w:val="006609FF"/>
    <w:rsid w:val="00660E03"/>
    <w:rsid w:val="00663766"/>
    <w:rsid w:val="00664BA9"/>
    <w:rsid w:val="00677014"/>
    <w:rsid w:val="006827BA"/>
    <w:rsid w:val="00683B33"/>
    <w:rsid w:val="00685B02"/>
    <w:rsid w:val="00686C67"/>
    <w:rsid w:val="0069166F"/>
    <w:rsid w:val="0069404B"/>
    <w:rsid w:val="0069741F"/>
    <w:rsid w:val="006A2235"/>
    <w:rsid w:val="006A2B42"/>
    <w:rsid w:val="006A58FB"/>
    <w:rsid w:val="006B0FC8"/>
    <w:rsid w:val="006B10A8"/>
    <w:rsid w:val="006B10CE"/>
    <w:rsid w:val="006B111A"/>
    <w:rsid w:val="006C3E5E"/>
    <w:rsid w:val="006C6553"/>
    <w:rsid w:val="006C7998"/>
    <w:rsid w:val="006D0DD0"/>
    <w:rsid w:val="006D145A"/>
    <w:rsid w:val="006D1AE0"/>
    <w:rsid w:val="006D3D3C"/>
    <w:rsid w:val="006D5766"/>
    <w:rsid w:val="006E1310"/>
    <w:rsid w:val="006E1656"/>
    <w:rsid w:val="006E23E9"/>
    <w:rsid w:val="006E338B"/>
    <w:rsid w:val="006E38C9"/>
    <w:rsid w:val="006E5EB3"/>
    <w:rsid w:val="006E6138"/>
    <w:rsid w:val="006F2F09"/>
    <w:rsid w:val="006F3D27"/>
    <w:rsid w:val="006F45F0"/>
    <w:rsid w:val="006F6EF3"/>
    <w:rsid w:val="00704131"/>
    <w:rsid w:val="00706DEB"/>
    <w:rsid w:val="00710446"/>
    <w:rsid w:val="00712B0D"/>
    <w:rsid w:val="0071639B"/>
    <w:rsid w:val="00716EEA"/>
    <w:rsid w:val="00717008"/>
    <w:rsid w:val="00717B0D"/>
    <w:rsid w:val="00723B1E"/>
    <w:rsid w:val="00731306"/>
    <w:rsid w:val="0073635A"/>
    <w:rsid w:val="00740D9C"/>
    <w:rsid w:val="00742BDF"/>
    <w:rsid w:val="00744783"/>
    <w:rsid w:val="0074520D"/>
    <w:rsid w:val="00751343"/>
    <w:rsid w:val="00751394"/>
    <w:rsid w:val="007516B7"/>
    <w:rsid w:val="0075230E"/>
    <w:rsid w:val="0075351E"/>
    <w:rsid w:val="007614BE"/>
    <w:rsid w:val="00770A10"/>
    <w:rsid w:val="007711F1"/>
    <w:rsid w:val="00772422"/>
    <w:rsid w:val="007726BC"/>
    <w:rsid w:val="00774B1B"/>
    <w:rsid w:val="00781DFF"/>
    <w:rsid w:val="00782AEB"/>
    <w:rsid w:val="00784FEC"/>
    <w:rsid w:val="007900F8"/>
    <w:rsid w:val="00792CC3"/>
    <w:rsid w:val="00793554"/>
    <w:rsid w:val="007949A9"/>
    <w:rsid w:val="00797260"/>
    <w:rsid w:val="007A52A6"/>
    <w:rsid w:val="007B070D"/>
    <w:rsid w:val="007B267F"/>
    <w:rsid w:val="007B70CA"/>
    <w:rsid w:val="007C268F"/>
    <w:rsid w:val="007C3B21"/>
    <w:rsid w:val="007C5EE5"/>
    <w:rsid w:val="007D04E6"/>
    <w:rsid w:val="007D57CD"/>
    <w:rsid w:val="007E04AC"/>
    <w:rsid w:val="007E096B"/>
    <w:rsid w:val="007E0E8B"/>
    <w:rsid w:val="007E22CB"/>
    <w:rsid w:val="007E4927"/>
    <w:rsid w:val="007F2E41"/>
    <w:rsid w:val="007F2F42"/>
    <w:rsid w:val="007F39E3"/>
    <w:rsid w:val="007F5700"/>
    <w:rsid w:val="00800F06"/>
    <w:rsid w:val="00805209"/>
    <w:rsid w:val="0080567A"/>
    <w:rsid w:val="00815073"/>
    <w:rsid w:val="0082027D"/>
    <w:rsid w:val="00825507"/>
    <w:rsid w:val="00830154"/>
    <w:rsid w:val="00837948"/>
    <w:rsid w:val="008465FD"/>
    <w:rsid w:val="00846842"/>
    <w:rsid w:val="00847076"/>
    <w:rsid w:val="00854DC2"/>
    <w:rsid w:val="00857698"/>
    <w:rsid w:val="0086172C"/>
    <w:rsid w:val="00863EC3"/>
    <w:rsid w:val="00866A98"/>
    <w:rsid w:val="00866C25"/>
    <w:rsid w:val="00874365"/>
    <w:rsid w:val="00874412"/>
    <w:rsid w:val="00874F5B"/>
    <w:rsid w:val="00875430"/>
    <w:rsid w:val="00876D01"/>
    <w:rsid w:val="00876D76"/>
    <w:rsid w:val="00876F16"/>
    <w:rsid w:val="008774AE"/>
    <w:rsid w:val="00880337"/>
    <w:rsid w:val="008850A3"/>
    <w:rsid w:val="00885BC7"/>
    <w:rsid w:val="008866B7"/>
    <w:rsid w:val="00886EDA"/>
    <w:rsid w:val="00890757"/>
    <w:rsid w:val="008919C8"/>
    <w:rsid w:val="00893B29"/>
    <w:rsid w:val="0089701F"/>
    <w:rsid w:val="008A159F"/>
    <w:rsid w:val="008A2EFE"/>
    <w:rsid w:val="008A3E67"/>
    <w:rsid w:val="008B17CD"/>
    <w:rsid w:val="008B3E8B"/>
    <w:rsid w:val="008B4A9F"/>
    <w:rsid w:val="008B4DB2"/>
    <w:rsid w:val="008B7083"/>
    <w:rsid w:val="008C0FB4"/>
    <w:rsid w:val="008C2F75"/>
    <w:rsid w:val="008D0FDC"/>
    <w:rsid w:val="008D26D0"/>
    <w:rsid w:val="008D43CD"/>
    <w:rsid w:val="008D6B74"/>
    <w:rsid w:val="008E1C6D"/>
    <w:rsid w:val="008E233E"/>
    <w:rsid w:val="008E2E45"/>
    <w:rsid w:val="008E2FA8"/>
    <w:rsid w:val="008E36C8"/>
    <w:rsid w:val="008E58D8"/>
    <w:rsid w:val="008F012A"/>
    <w:rsid w:val="008F0CEA"/>
    <w:rsid w:val="008F399A"/>
    <w:rsid w:val="008F3EBC"/>
    <w:rsid w:val="008F42B1"/>
    <w:rsid w:val="008F5065"/>
    <w:rsid w:val="008F6B49"/>
    <w:rsid w:val="008F7A8C"/>
    <w:rsid w:val="0090040F"/>
    <w:rsid w:val="00903D59"/>
    <w:rsid w:val="009053D8"/>
    <w:rsid w:val="0091108C"/>
    <w:rsid w:val="00912BA5"/>
    <w:rsid w:val="00914FA2"/>
    <w:rsid w:val="0091622F"/>
    <w:rsid w:val="00920CFB"/>
    <w:rsid w:val="009218A8"/>
    <w:rsid w:val="0092519F"/>
    <w:rsid w:val="00925C57"/>
    <w:rsid w:val="00927E54"/>
    <w:rsid w:val="00941B52"/>
    <w:rsid w:val="0094270A"/>
    <w:rsid w:val="0094669A"/>
    <w:rsid w:val="009470FF"/>
    <w:rsid w:val="00947DF7"/>
    <w:rsid w:val="00951987"/>
    <w:rsid w:val="00951F66"/>
    <w:rsid w:val="00956A55"/>
    <w:rsid w:val="00961818"/>
    <w:rsid w:val="00961ED7"/>
    <w:rsid w:val="00962163"/>
    <w:rsid w:val="0096478C"/>
    <w:rsid w:val="009671FB"/>
    <w:rsid w:val="00971544"/>
    <w:rsid w:val="00971620"/>
    <w:rsid w:val="009800C3"/>
    <w:rsid w:val="009843B0"/>
    <w:rsid w:val="00986760"/>
    <w:rsid w:val="00995781"/>
    <w:rsid w:val="009977FB"/>
    <w:rsid w:val="009A1184"/>
    <w:rsid w:val="009A3096"/>
    <w:rsid w:val="009A50CF"/>
    <w:rsid w:val="009A54DB"/>
    <w:rsid w:val="009A692B"/>
    <w:rsid w:val="009A6AE8"/>
    <w:rsid w:val="009B3A96"/>
    <w:rsid w:val="009B7792"/>
    <w:rsid w:val="009B7813"/>
    <w:rsid w:val="009C0670"/>
    <w:rsid w:val="009C180F"/>
    <w:rsid w:val="009C25B4"/>
    <w:rsid w:val="009C2A67"/>
    <w:rsid w:val="009C583D"/>
    <w:rsid w:val="009D093A"/>
    <w:rsid w:val="009D16B0"/>
    <w:rsid w:val="009D1D27"/>
    <w:rsid w:val="009D2181"/>
    <w:rsid w:val="009D71C6"/>
    <w:rsid w:val="009D7590"/>
    <w:rsid w:val="009D78E8"/>
    <w:rsid w:val="009E0DDD"/>
    <w:rsid w:val="009E1519"/>
    <w:rsid w:val="009E151A"/>
    <w:rsid w:val="009E1EDF"/>
    <w:rsid w:val="009E45F7"/>
    <w:rsid w:val="009E4B18"/>
    <w:rsid w:val="009E58E3"/>
    <w:rsid w:val="009E6853"/>
    <w:rsid w:val="009E74B8"/>
    <w:rsid w:val="009E7D4A"/>
    <w:rsid w:val="009F6A9F"/>
    <w:rsid w:val="00A0043A"/>
    <w:rsid w:val="00A02C15"/>
    <w:rsid w:val="00A1526F"/>
    <w:rsid w:val="00A173C7"/>
    <w:rsid w:val="00A22813"/>
    <w:rsid w:val="00A3054B"/>
    <w:rsid w:val="00A3150B"/>
    <w:rsid w:val="00A32269"/>
    <w:rsid w:val="00A3369E"/>
    <w:rsid w:val="00A36BE3"/>
    <w:rsid w:val="00A4063C"/>
    <w:rsid w:val="00A41BC3"/>
    <w:rsid w:val="00A44320"/>
    <w:rsid w:val="00A45175"/>
    <w:rsid w:val="00A505E2"/>
    <w:rsid w:val="00A533F3"/>
    <w:rsid w:val="00A543E1"/>
    <w:rsid w:val="00A55DC1"/>
    <w:rsid w:val="00A56525"/>
    <w:rsid w:val="00A57995"/>
    <w:rsid w:val="00A64761"/>
    <w:rsid w:val="00A6540A"/>
    <w:rsid w:val="00A70A9B"/>
    <w:rsid w:val="00A73BB0"/>
    <w:rsid w:val="00A769CB"/>
    <w:rsid w:val="00A76F0B"/>
    <w:rsid w:val="00A85609"/>
    <w:rsid w:val="00A85AF9"/>
    <w:rsid w:val="00A91700"/>
    <w:rsid w:val="00A93083"/>
    <w:rsid w:val="00AA0E80"/>
    <w:rsid w:val="00AA1A3A"/>
    <w:rsid w:val="00AA33D6"/>
    <w:rsid w:val="00AA48DA"/>
    <w:rsid w:val="00AA5B55"/>
    <w:rsid w:val="00AA6D1D"/>
    <w:rsid w:val="00AA7FC7"/>
    <w:rsid w:val="00AB18DF"/>
    <w:rsid w:val="00AB21F1"/>
    <w:rsid w:val="00AB23A0"/>
    <w:rsid w:val="00AB6E99"/>
    <w:rsid w:val="00AC0C5C"/>
    <w:rsid w:val="00AC59FE"/>
    <w:rsid w:val="00AC6C6D"/>
    <w:rsid w:val="00AE1BEC"/>
    <w:rsid w:val="00AE6985"/>
    <w:rsid w:val="00AE7C7E"/>
    <w:rsid w:val="00AF1792"/>
    <w:rsid w:val="00AF4B81"/>
    <w:rsid w:val="00AF60BD"/>
    <w:rsid w:val="00AF6A61"/>
    <w:rsid w:val="00AF728D"/>
    <w:rsid w:val="00B013FF"/>
    <w:rsid w:val="00B01614"/>
    <w:rsid w:val="00B01F78"/>
    <w:rsid w:val="00B1044B"/>
    <w:rsid w:val="00B111C1"/>
    <w:rsid w:val="00B117E4"/>
    <w:rsid w:val="00B15247"/>
    <w:rsid w:val="00B175AE"/>
    <w:rsid w:val="00B17718"/>
    <w:rsid w:val="00B20139"/>
    <w:rsid w:val="00B21D46"/>
    <w:rsid w:val="00B24412"/>
    <w:rsid w:val="00B32658"/>
    <w:rsid w:val="00B4031B"/>
    <w:rsid w:val="00B4133E"/>
    <w:rsid w:val="00B502ED"/>
    <w:rsid w:val="00B5047E"/>
    <w:rsid w:val="00B512D1"/>
    <w:rsid w:val="00B51835"/>
    <w:rsid w:val="00B525DB"/>
    <w:rsid w:val="00B52CC6"/>
    <w:rsid w:val="00B56E2F"/>
    <w:rsid w:val="00B61FA9"/>
    <w:rsid w:val="00B62DF5"/>
    <w:rsid w:val="00B65297"/>
    <w:rsid w:val="00B7457D"/>
    <w:rsid w:val="00B75232"/>
    <w:rsid w:val="00B77337"/>
    <w:rsid w:val="00B848D0"/>
    <w:rsid w:val="00B84912"/>
    <w:rsid w:val="00B8504B"/>
    <w:rsid w:val="00B87908"/>
    <w:rsid w:val="00B87D16"/>
    <w:rsid w:val="00B87ECF"/>
    <w:rsid w:val="00B9231A"/>
    <w:rsid w:val="00B948A8"/>
    <w:rsid w:val="00BA4606"/>
    <w:rsid w:val="00BA5DB9"/>
    <w:rsid w:val="00BA6487"/>
    <w:rsid w:val="00BA7BF2"/>
    <w:rsid w:val="00BA7CFE"/>
    <w:rsid w:val="00BB082D"/>
    <w:rsid w:val="00BB08DD"/>
    <w:rsid w:val="00BB399B"/>
    <w:rsid w:val="00BB4EC8"/>
    <w:rsid w:val="00BB56BA"/>
    <w:rsid w:val="00BC03D8"/>
    <w:rsid w:val="00BC041B"/>
    <w:rsid w:val="00BC413D"/>
    <w:rsid w:val="00BD0412"/>
    <w:rsid w:val="00BD04CB"/>
    <w:rsid w:val="00BD2F83"/>
    <w:rsid w:val="00BD3043"/>
    <w:rsid w:val="00BD3C2A"/>
    <w:rsid w:val="00BE1B2B"/>
    <w:rsid w:val="00BE4258"/>
    <w:rsid w:val="00BE4B68"/>
    <w:rsid w:val="00BE5B7B"/>
    <w:rsid w:val="00BE794F"/>
    <w:rsid w:val="00BE7D7C"/>
    <w:rsid w:val="00BF0EDA"/>
    <w:rsid w:val="00BF1F8E"/>
    <w:rsid w:val="00BF38A9"/>
    <w:rsid w:val="00BF4A74"/>
    <w:rsid w:val="00BF5080"/>
    <w:rsid w:val="00BF609B"/>
    <w:rsid w:val="00BF60E0"/>
    <w:rsid w:val="00BF7BC3"/>
    <w:rsid w:val="00C109AC"/>
    <w:rsid w:val="00C14633"/>
    <w:rsid w:val="00C15D12"/>
    <w:rsid w:val="00C2160A"/>
    <w:rsid w:val="00C23EAF"/>
    <w:rsid w:val="00C3048F"/>
    <w:rsid w:val="00C31396"/>
    <w:rsid w:val="00C31C16"/>
    <w:rsid w:val="00C41DB6"/>
    <w:rsid w:val="00C41E4A"/>
    <w:rsid w:val="00C42B09"/>
    <w:rsid w:val="00C42E19"/>
    <w:rsid w:val="00C43F7C"/>
    <w:rsid w:val="00C4478A"/>
    <w:rsid w:val="00C51B4D"/>
    <w:rsid w:val="00C535D5"/>
    <w:rsid w:val="00C56216"/>
    <w:rsid w:val="00C57BE3"/>
    <w:rsid w:val="00C61D9A"/>
    <w:rsid w:val="00C64851"/>
    <w:rsid w:val="00C64A81"/>
    <w:rsid w:val="00C656BD"/>
    <w:rsid w:val="00C665B8"/>
    <w:rsid w:val="00C668AB"/>
    <w:rsid w:val="00C73047"/>
    <w:rsid w:val="00C7306D"/>
    <w:rsid w:val="00C7365F"/>
    <w:rsid w:val="00C803A3"/>
    <w:rsid w:val="00C813F2"/>
    <w:rsid w:val="00C820B3"/>
    <w:rsid w:val="00C82CDE"/>
    <w:rsid w:val="00CA3A4D"/>
    <w:rsid w:val="00CA4457"/>
    <w:rsid w:val="00CA4690"/>
    <w:rsid w:val="00CA4802"/>
    <w:rsid w:val="00CB0B9D"/>
    <w:rsid w:val="00CB4105"/>
    <w:rsid w:val="00CB4A96"/>
    <w:rsid w:val="00CB4EF9"/>
    <w:rsid w:val="00CB6535"/>
    <w:rsid w:val="00CC0F3C"/>
    <w:rsid w:val="00CC218A"/>
    <w:rsid w:val="00CC3A23"/>
    <w:rsid w:val="00CC40DF"/>
    <w:rsid w:val="00CC5CBE"/>
    <w:rsid w:val="00CC685A"/>
    <w:rsid w:val="00CD0C3C"/>
    <w:rsid w:val="00CD3418"/>
    <w:rsid w:val="00CD42F4"/>
    <w:rsid w:val="00CE0223"/>
    <w:rsid w:val="00CE290D"/>
    <w:rsid w:val="00CE49B1"/>
    <w:rsid w:val="00CE6B88"/>
    <w:rsid w:val="00CF047D"/>
    <w:rsid w:val="00CF18A2"/>
    <w:rsid w:val="00CF6F69"/>
    <w:rsid w:val="00D0199F"/>
    <w:rsid w:val="00D01F12"/>
    <w:rsid w:val="00D0362C"/>
    <w:rsid w:val="00D06650"/>
    <w:rsid w:val="00D110C3"/>
    <w:rsid w:val="00D14C8F"/>
    <w:rsid w:val="00D2045D"/>
    <w:rsid w:val="00D235F9"/>
    <w:rsid w:val="00D26D69"/>
    <w:rsid w:val="00D3189F"/>
    <w:rsid w:val="00D32F12"/>
    <w:rsid w:val="00D37C72"/>
    <w:rsid w:val="00D37E5F"/>
    <w:rsid w:val="00D40F84"/>
    <w:rsid w:val="00D416F1"/>
    <w:rsid w:val="00D42453"/>
    <w:rsid w:val="00D448FE"/>
    <w:rsid w:val="00D46470"/>
    <w:rsid w:val="00D51644"/>
    <w:rsid w:val="00D51B4F"/>
    <w:rsid w:val="00D539BA"/>
    <w:rsid w:val="00D53EA1"/>
    <w:rsid w:val="00D56ABF"/>
    <w:rsid w:val="00D60F0F"/>
    <w:rsid w:val="00D624B3"/>
    <w:rsid w:val="00D62E63"/>
    <w:rsid w:val="00D70778"/>
    <w:rsid w:val="00D70A68"/>
    <w:rsid w:val="00D718A6"/>
    <w:rsid w:val="00D725B6"/>
    <w:rsid w:val="00D750D7"/>
    <w:rsid w:val="00D75127"/>
    <w:rsid w:val="00D84418"/>
    <w:rsid w:val="00D86CE1"/>
    <w:rsid w:val="00D90E82"/>
    <w:rsid w:val="00D90FFC"/>
    <w:rsid w:val="00D92F3C"/>
    <w:rsid w:val="00D92FAD"/>
    <w:rsid w:val="00D962C0"/>
    <w:rsid w:val="00D96887"/>
    <w:rsid w:val="00DA2535"/>
    <w:rsid w:val="00DA2E54"/>
    <w:rsid w:val="00DA445C"/>
    <w:rsid w:val="00DA5713"/>
    <w:rsid w:val="00DB1239"/>
    <w:rsid w:val="00DB2AC8"/>
    <w:rsid w:val="00DB4228"/>
    <w:rsid w:val="00DB4D3C"/>
    <w:rsid w:val="00DB51C1"/>
    <w:rsid w:val="00DB7806"/>
    <w:rsid w:val="00DC0373"/>
    <w:rsid w:val="00DC1869"/>
    <w:rsid w:val="00DC18B7"/>
    <w:rsid w:val="00DC2729"/>
    <w:rsid w:val="00DC3F14"/>
    <w:rsid w:val="00DC500F"/>
    <w:rsid w:val="00DC78B9"/>
    <w:rsid w:val="00DC7ACC"/>
    <w:rsid w:val="00DD075F"/>
    <w:rsid w:val="00DD122E"/>
    <w:rsid w:val="00DD385A"/>
    <w:rsid w:val="00DD6F49"/>
    <w:rsid w:val="00DE1A52"/>
    <w:rsid w:val="00DE61C9"/>
    <w:rsid w:val="00DE6F78"/>
    <w:rsid w:val="00DE7818"/>
    <w:rsid w:val="00DE789F"/>
    <w:rsid w:val="00DF102E"/>
    <w:rsid w:val="00DF1073"/>
    <w:rsid w:val="00DF1B27"/>
    <w:rsid w:val="00DF5FEF"/>
    <w:rsid w:val="00E0464D"/>
    <w:rsid w:val="00E04702"/>
    <w:rsid w:val="00E048A3"/>
    <w:rsid w:val="00E05516"/>
    <w:rsid w:val="00E060DD"/>
    <w:rsid w:val="00E0696E"/>
    <w:rsid w:val="00E0790B"/>
    <w:rsid w:val="00E12A30"/>
    <w:rsid w:val="00E171B6"/>
    <w:rsid w:val="00E222C1"/>
    <w:rsid w:val="00E22DDA"/>
    <w:rsid w:val="00E24166"/>
    <w:rsid w:val="00E271A4"/>
    <w:rsid w:val="00E33530"/>
    <w:rsid w:val="00E3587F"/>
    <w:rsid w:val="00E36341"/>
    <w:rsid w:val="00E40712"/>
    <w:rsid w:val="00E41D9B"/>
    <w:rsid w:val="00E42015"/>
    <w:rsid w:val="00E44B0A"/>
    <w:rsid w:val="00E4558A"/>
    <w:rsid w:val="00E4709E"/>
    <w:rsid w:val="00E509DA"/>
    <w:rsid w:val="00E52B72"/>
    <w:rsid w:val="00E52F09"/>
    <w:rsid w:val="00E53298"/>
    <w:rsid w:val="00E53460"/>
    <w:rsid w:val="00E551EC"/>
    <w:rsid w:val="00E56BDF"/>
    <w:rsid w:val="00E56D63"/>
    <w:rsid w:val="00E60229"/>
    <w:rsid w:val="00E616FC"/>
    <w:rsid w:val="00E707E9"/>
    <w:rsid w:val="00E83EDB"/>
    <w:rsid w:val="00E85A51"/>
    <w:rsid w:val="00E8746E"/>
    <w:rsid w:val="00E87AC1"/>
    <w:rsid w:val="00E922F1"/>
    <w:rsid w:val="00E92F78"/>
    <w:rsid w:val="00E93D09"/>
    <w:rsid w:val="00E961B8"/>
    <w:rsid w:val="00E97875"/>
    <w:rsid w:val="00EA30D7"/>
    <w:rsid w:val="00EA5E48"/>
    <w:rsid w:val="00EB385F"/>
    <w:rsid w:val="00EB3F23"/>
    <w:rsid w:val="00EC6664"/>
    <w:rsid w:val="00EC66AB"/>
    <w:rsid w:val="00EC7642"/>
    <w:rsid w:val="00EC76A3"/>
    <w:rsid w:val="00EE1B31"/>
    <w:rsid w:val="00EE3A94"/>
    <w:rsid w:val="00EE52A0"/>
    <w:rsid w:val="00EE5F59"/>
    <w:rsid w:val="00EE7128"/>
    <w:rsid w:val="00EF659C"/>
    <w:rsid w:val="00F04409"/>
    <w:rsid w:val="00F10030"/>
    <w:rsid w:val="00F13284"/>
    <w:rsid w:val="00F13EC3"/>
    <w:rsid w:val="00F156B4"/>
    <w:rsid w:val="00F203A8"/>
    <w:rsid w:val="00F21447"/>
    <w:rsid w:val="00F22007"/>
    <w:rsid w:val="00F22C81"/>
    <w:rsid w:val="00F23E0D"/>
    <w:rsid w:val="00F25C16"/>
    <w:rsid w:val="00F26FFD"/>
    <w:rsid w:val="00F32373"/>
    <w:rsid w:val="00F32B0A"/>
    <w:rsid w:val="00F33C01"/>
    <w:rsid w:val="00F37387"/>
    <w:rsid w:val="00F43424"/>
    <w:rsid w:val="00F4435F"/>
    <w:rsid w:val="00F4469C"/>
    <w:rsid w:val="00F46BB6"/>
    <w:rsid w:val="00F50DE4"/>
    <w:rsid w:val="00F50F8E"/>
    <w:rsid w:val="00F511FB"/>
    <w:rsid w:val="00F51A77"/>
    <w:rsid w:val="00F52EC7"/>
    <w:rsid w:val="00F53AED"/>
    <w:rsid w:val="00F53F9B"/>
    <w:rsid w:val="00F6022E"/>
    <w:rsid w:val="00F67984"/>
    <w:rsid w:val="00F67FC6"/>
    <w:rsid w:val="00F70336"/>
    <w:rsid w:val="00F76362"/>
    <w:rsid w:val="00F76B67"/>
    <w:rsid w:val="00F777B0"/>
    <w:rsid w:val="00F826E8"/>
    <w:rsid w:val="00F842DE"/>
    <w:rsid w:val="00F85CF9"/>
    <w:rsid w:val="00F86DD5"/>
    <w:rsid w:val="00F90897"/>
    <w:rsid w:val="00F91E36"/>
    <w:rsid w:val="00F9340B"/>
    <w:rsid w:val="00F93D1C"/>
    <w:rsid w:val="00F94BAB"/>
    <w:rsid w:val="00F9532F"/>
    <w:rsid w:val="00F96E22"/>
    <w:rsid w:val="00F96F79"/>
    <w:rsid w:val="00FA13BE"/>
    <w:rsid w:val="00FA354B"/>
    <w:rsid w:val="00FA6B0D"/>
    <w:rsid w:val="00FA72BF"/>
    <w:rsid w:val="00FB1854"/>
    <w:rsid w:val="00FB4561"/>
    <w:rsid w:val="00FB57C2"/>
    <w:rsid w:val="00FB5C12"/>
    <w:rsid w:val="00FB65E2"/>
    <w:rsid w:val="00FB6945"/>
    <w:rsid w:val="00FB7C56"/>
    <w:rsid w:val="00FC1EE9"/>
    <w:rsid w:val="00FC20A3"/>
    <w:rsid w:val="00FD10D4"/>
    <w:rsid w:val="00FD2029"/>
    <w:rsid w:val="00FD28AD"/>
    <w:rsid w:val="00FD315C"/>
    <w:rsid w:val="00FD3DC5"/>
    <w:rsid w:val="00FD5748"/>
    <w:rsid w:val="00FD625A"/>
    <w:rsid w:val="00FD62E2"/>
    <w:rsid w:val="00FD635A"/>
    <w:rsid w:val="00FD727A"/>
    <w:rsid w:val="00FF0AD4"/>
    <w:rsid w:val="00FF299D"/>
    <w:rsid w:val="00FF4F13"/>
    <w:rsid w:val="00FF5123"/>
    <w:rsid w:val="00FF7802"/>
    <w:rsid w:val="00FF7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2B2036A1"/>
  <w15:docId w15:val="{0F5FCEF3-DE1D-4270-A844-5A97B57F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0"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locked="1" w:uiPriority="0" w:unhideWhenUsed="1"/>
    <w:lsdException w:name="Body Text Indent 3" w:semiHidden="1" w:uiPriority="0"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4F24E9"/>
    <w:rPr>
      <w:rFonts w:ascii="Times New Roman" w:eastAsia="Times New Roman" w:hAnsi="Times New Roman"/>
      <w:sz w:val="24"/>
      <w:szCs w:val="24"/>
    </w:rPr>
  </w:style>
  <w:style w:type="paragraph" w:styleId="12">
    <w:name w:val="heading 1"/>
    <w:aliases w:val="Заголовок параграфа (1.),Section,level2 hdg,111,Section Heading,Заголовок параграфа (1.) Знак Знак"/>
    <w:basedOn w:val="a4"/>
    <w:link w:val="13"/>
    <w:autoRedefine/>
    <w:uiPriority w:val="99"/>
    <w:qFormat/>
    <w:rsid w:val="004D4F70"/>
    <w:pPr>
      <w:keepNext/>
      <w:spacing w:before="240" w:after="240"/>
      <w:ind w:left="463"/>
      <w:outlineLvl w:val="0"/>
    </w:pPr>
    <w:rPr>
      <w:rFonts w:ascii="Garamond" w:hAnsi="Garamond"/>
      <w:b/>
      <w:caps/>
      <w:color w:val="000000"/>
      <w:kern w:val="36"/>
      <w:sz w:val="22"/>
      <w:szCs w:val="22"/>
      <w:lang w:eastAsia="en-US"/>
    </w:rPr>
  </w:style>
  <w:style w:type="paragraph" w:styleId="22">
    <w:name w:val="heading 2"/>
    <w:aliases w:val="h2,h21,5,Заголовок пункта (1.1),Reset numbering,222"/>
    <w:basedOn w:val="a4"/>
    <w:next w:val="a4"/>
    <w:link w:val="23"/>
    <w:uiPriority w:val="99"/>
    <w:qFormat/>
    <w:rsid w:val="000F6FCF"/>
    <w:pPr>
      <w:keepNext/>
      <w:spacing w:before="240" w:after="60"/>
      <w:outlineLvl w:val="1"/>
    </w:pPr>
    <w:rPr>
      <w:rFonts w:ascii="Cambria" w:hAnsi="Cambria"/>
      <w:b/>
      <w:bCs/>
      <w:i/>
      <w:iCs/>
      <w:sz w:val="28"/>
      <w:szCs w:val="28"/>
    </w:rPr>
  </w:style>
  <w:style w:type="paragraph" w:styleId="33">
    <w:name w:val="heading 3"/>
    <w:aliases w:val="H3,Заголовок подпукта (1.1.1),Level 1 - 1,o"/>
    <w:basedOn w:val="a4"/>
    <w:link w:val="34"/>
    <w:autoRedefine/>
    <w:uiPriority w:val="99"/>
    <w:qFormat/>
    <w:rsid w:val="000C3324"/>
    <w:pPr>
      <w:spacing w:before="180" w:after="120"/>
      <w:ind w:firstLine="567"/>
      <w:jc w:val="both"/>
      <w:outlineLvl w:val="2"/>
    </w:pPr>
    <w:rPr>
      <w:rFonts w:ascii="Garamond" w:hAnsi="Garamond"/>
      <w:b/>
      <w:sz w:val="22"/>
      <w:szCs w:val="22"/>
    </w:rPr>
  </w:style>
  <w:style w:type="paragraph" w:styleId="41">
    <w:name w:val="heading 4"/>
    <w:aliases w:val="H4,H41,Sub-Minor,Level 2 - a"/>
    <w:basedOn w:val="a4"/>
    <w:next w:val="a4"/>
    <w:link w:val="42"/>
    <w:uiPriority w:val="99"/>
    <w:qFormat/>
    <w:rsid w:val="007B267F"/>
    <w:pPr>
      <w:keepNext/>
      <w:spacing w:before="240" w:after="60"/>
      <w:outlineLvl w:val="3"/>
    </w:pPr>
    <w:rPr>
      <w:rFonts w:ascii="Calibri" w:hAnsi="Calibri"/>
      <w:b/>
      <w:bCs/>
      <w:sz w:val="28"/>
      <w:szCs w:val="28"/>
    </w:rPr>
  </w:style>
  <w:style w:type="paragraph" w:styleId="51">
    <w:name w:val="heading 5"/>
    <w:aliases w:val="h5,h51,H5,H51,h52,test,Block Label,Level 3 - i"/>
    <w:basedOn w:val="a4"/>
    <w:next w:val="a4"/>
    <w:link w:val="52"/>
    <w:qFormat/>
    <w:rsid w:val="0013364A"/>
    <w:pPr>
      <w:spacing w:before="240" w:after="60"/>
      <w:outlineLvl w:val="4"/>
    </w:pPr>
    <w:rPr>
      <w:rFonts w:ascii="Calibri" w:hAnsi="Calibri"/>
      <w:b/>
      <w:bCs/>
      <w:i/>
      <w:iCs/>
      <w:sz w:val="26"/>
      <w:szCs w:val="26"/>
    </w:rPr>
  </w:style>
  <w:style w:type="paragraph" w:styleId="6">
    <w:name w:val="heading 6"/>
    <w:aliases w:val="Legal Level 1."/>
    <w:basedOn w:val="a4"/>
    <w:next w:val="51"/>
    <w:link w:val="62"/>
    <w:qFormat/>
    <w:locked/>
    <w:rsid w:val="004F2840"/>
    <w:pPr>
      <w:spacing w:before="120" w:after="120"/>
      <w:jc w:val="both"/>
      <w:outlineLvl w:val="5"/>
    </w:pPr>
    <w:rPr>
      <w:sz w:val="22"/>
      <w:szCs w:val="20"/>
      <w:lang w:eastAsia="en-US"/>
    </w:rPr>
  </w:style>
  <w:style w:type="paragraph" w:styleId="7">
    <w:name w:val="heading 7"/>
    <w:aliases w:val="Appendix Header,Legal Level 1.1."/>
    <w:basedOn w:val="a4"/>
    <w:next w:val="a4"/>
    <w:link w:val="70"/>
    <w:uiPriority w:val="99"/>
    <w:unhideWhenUsed/>
    <w:qFormat/>
    <w:locked/>
    <w:rsid w:val="00117650"/>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aliases w:val="Legal Level 1.1.1."/>
    <w:basedOn w:val="a4"/>
    <w:next w:val="a4"/>
    <w:link w:val="82"/>
    <w:uiPriority w:val="99"/>
    <w:qFormat/>
    <w:locked/>
    <w:rsid w:val="004F2840"/>
    <w:pPr>
      <w:spacing w:before="240" w:after="60"/>
      <w:outlineLvl w:val="7"/>
    </w:pPr>
    <w:rPr>
      <w:rFonts w:ascii="Arial" w:hAnsi="Arial"/>
      <w:i/>
      <w:sz w:val="20"/>
      <w:szCs w:val="20"/>
      <w:lang w:val="en-GB" w:eastAsia="en-US"/>
    </w:rPr>
  </w:style>
  <w:style w:type="paragraph" w:styleId="9">
    <w:name w:val="heading 9"/>
    <w:aliases w:val="Legal Level 1.1.1.1."/>
    <w:basedOn w:val="a4"/>
    <w:next w:val="a4"/>
    <w:link w:val="92"/>
    <w:uiPriority w:val="99"/>
    <w:qFormat/>
    <w:locked/>
    <w:rsid w:val="004F2840"/>
    <w:pPr>
      <w:spacing w:before="240" w:after="60"/>
      <w:outlineLvl w:val="8"/>
    </w:pPr>
    <w:rPr>
      <w:rFonts w:ascii="Arial" w:hAnsi="Arial"/>
      <w:i/>
      <w:sz w:val="18"/>
      <w:szCs w:val="20"/>
      <w:lang w:val="en-GB"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Заголовок параграфа (1.) Знак,Section Знак,level2 hdg Знак,111 Знак,Section Heading Знак,Заголовок параграфа (1.) Знак Знак Знак1"/>
    <w:basedOn w:val="a5"/>
    <w:link w:val="12"/>
    <w:locked/>
    <w:rsid w:val="004D4F70"/>
    <w:rPr>
      <w:rFonts w:ascii="Garamond" w:eastAsia="Times New Roman" w:hAnsi="Garamond"/>
      <w:b/>
      <w:caps/>
      <w:color w:val="000000"/>
      <w:kern w:val="36"/>
      <w:lang w:eastAsia="en-US"/>
    </w:rPr>
  </w:style>
  <w:style w:type="character" w:customStyle="1" w:styleId="23">
    <w:name w:val="Заголовок 2 Знак"/>
    <w:aliases w:val="h2 Знак,h21 Знак,5 Знак,Заголовок пункта (1.1) Знак,Reset numbering Знак,222 Знак"/>
    <w:basedOn w:val="a5"/>
    <w:link w:val="22"/>
    <w:locked/>
    <w:rsid w:val="000F6FCF"/>
    <w:rPr>
      <w:rFonts w:ascii="Cambria" w:hAnsi="Cambria"/>
      <w:b/>
      <w:i/>
      <w:sz w:val="28"/>
    </w:rPr>
  </w:style>
  <w:style w:type="character" w:customStyle="1" w:styleId="34">
    <w:name w:val="Заголовок 3 Знак"/>
    <w:aliases w:val="H3 Знак,Заголовок подпукта (1.1.1) Знак,Level 1 - 1 Знак,o Знак"/>
    <w:basedOn w:val="a5"/>
    <w:link w:val="33"/>
    <w:uiPriority w:val="99"/>
    <w:locked/>
    <w:rsid w:val="000C3324"/>
    <w:rPr>
      <w:rFonts w:ascii="Garamond" w:eastAsia="Times New Roman" w:hAnsi="Garamond"/>
      <w:b/>
    </w:rPr>
  </w:style>
  <w:style w:type="character" w:customStyle="1" w:styleId="42">
    <w:name w:val="Заголовок 4 Знак"/>
    <w:aliases w:val="H4 Знак,H41 Знак,Sub-Minor Знак,Level 2 - a Знак"/>
    <w:basedOn w:val="a5"/>
    <w:link w:val="41"/>
    <w:uiPriority w:val="99"/>
    <w:locked/>
    <w:rsid w:val="007B267F"/>
    <w:rPr>
      <w:rFonts w:ascii="Calibri" w:hAnsi="Calibri"/>
      <w:b/>
      <w:sz w:val="28"/>
    </w:rPr>
  </w:style>
  <w:style w:type="character" w:customStyle="1" w:styleId="52">
    <w:name w:val="Заголовок 5 Знак"/>
    <w:aliases w:val="h5 Знак,h51 Знак,H5 Знак,H51 Знак,h52 Знак,test Знак,Block Label Знак,Level 3 - i Знак"/>
    <w:basedOn w:val="a5"/>
    <w:link w:val="51"/>
    <w:locked/>
    <w:rsid w:val="0013364A"/>
    <w:rPr>
      <w:rFonts w:ascii="Calibri" w:hAnsi="Calibri"/>
      <w:b/>
      <w:i/>
      <w:sz w:val="26"/>
    </w:rPr>
  </w:style>
  <w:style w:type="paragraph" w:customStyle="1" w:styleId="a8">
    <w:name w:val="Знак"/>
    <w:basedOn w:val="a4"/>
    <w:rsid w:val="00113529"/>
    <w:pPr>
      <w:spacing w:after="160" w:line="240" w:lineRule="exact"/>
    </w:pPr>
    <w:rPr>
      <w:rFonts w:ascii="Verdana" w:hAnsi="Verdana" w:cs="Verdana"/>
      <w:sz w:val="20"/>
      <w:szCs w:val="20"/>
      <w:lang w:val="en-US" w:eastAsia="en-US"/>
    </w:rPr>
  </w:style>
  <w:style w:type="paragraph" w:styleId="a9">
    <w:name w:val="Body Text"/>
    <w:aliases w:val="body text"/>
    <w:basedOn w:val="a4"/>
    <w:link w:val="aa"/>
    <w:uiPriority w:val="99"/>
    <w:rsid w:val="00113529"/>
    <w:pPr>
      <w:spacing w:before="120" w:after="120"/>
      <w:jc w:val="both"/>
    </w:pPr>
    <w:rPr>
      <w:sz w:val="20"/>
      <w:szCs w:val="20"/>
      <w:lang w:val="en-GB"/>
    </w:rPr>
  </w:style>
  <w:style w:type="character" w:customStyle="1" w:styleId="aa">
    <w:name w:val="Основной текст Знак"/>
    <w:aliases w:val="body text Знак"/>
    <w:basedOn w:val="a5"/>
    <w:link w:val="a9"/>
    <w:uiPriority w:val="99"/>
    <w:locked/>
    <w:rsid w:val="00113529"/>
    <w:rPr>
      <w:rFonts w:ascii="Times New Roman" w:hAnsi="Times New Roman"/>
      <w:sz w:val="20"/>
      <w:lang w:val="en-GB"/>
    </w:rPr>
  </w:style>
  <w:style w:type="paragraph" w:styleId="ab">
    <w:name w:val="Balloon Text"/>
    <w:basedOn w:val="a4"/>
    <w:link w:val="ac"/>
    <w:semiHidden/>
    <w:rsid w:val="0092519F"/>
    <w:rPr>
      <w:rFonts w:ascii="Tahoma" w:hAnsi="Tahoma"/>
      <w:sz w:val="16"/>
      <w:szCs w:val="16"/>
    </w:rPr>
  </w:style>
  <w:style w:type="character" w:customStyle="1" w:styleId="ac">
    <w:name w:val="Текст выноски Знак"/>
    <w:basedOn w:val="a5"/>
    <w:link w:val="ab"/>
    <w:locked/>
    <w:rsid w:val="0092519F"/>
    <w:rPr>
      <w:rFonts w:ascii="Tahoma" w:hAnsi="Tahoma"/>
      <w:sz w:val="16"/>
    </w:rPr>
  </w:style>
  <w:style w:type="paragraph" w:customStyle="1" w:styleId="14">
    <w:name w:val="Абзац списка1"/>
    <w:basedOn w:val="a4"/>
    <w:rsid w:val="000F0AA7"/>
    <w:pPr>
      <w:spacing w:after="200" w:line="276" w:lineRule="auto"/>
      <w:ind w:left="720"/>
      <w:contextualSpacing/>
    </w:pPr>
    <w:rPr>
      <w:rFonts w:ascii="Calibri" w:hAnsi="Calibri"/>
      <w:sz w:val="22"/>
      <w:szCs w:val="22"/>
      <w:lang w:eastAsia="en-US"/>
    </w:rPr>
  </w:style>
  <w:style w:type="character" w:styleId="ad">
    <w:name w:val="annotation reference"/>
    <w:basedOn w:val="a5"/>
    <w:rsid w:val="006562D0"/>
    <w:rPr>
      <w:rFonts w:cs="Times New Roman"/>
      <w:sz w:val="16"/>
    </w:rPr>
  </w:style>
  <w:style w:type="paragraph" w:styleId="ae">
    <w:name w:val="annotation text"/>
    <w:basedOn w:val="a4"/>
    <w:link w:val="af"/>
    <w:rsid w:val="006562D0"/>
    <w:rPr>
      <w:sz w:val="20"/>
      <w:szCs w:val="20"/>
    </w:rPr>
  </w:style>
  <w:style w:type="character" w:customStyle="1" w:styleId="af">
    <w:name w:val="Текст примечания Знак"/>
    <w:basedOn w:val="a5"/>
    <w:link w:val="ae"/>
    <w:locked/>
    <w:rsid w:val="006562D0"/>
    <w:rPr>
      <w:rFonts w:ascii="Times New Roman" w:hAnsi="Times New Roman"/>
    </w:rPr>
  </w:style>
  <w:style w:type="paragraph" w:styleId="af0">
    <w:name w:val="annotation subject"/>
    <w:basedOn w:val="ae"/>
    <w:next w:val="ae"/>
    <w:link w:val="af1"/>
    <w:rsid w:val="006562D0"/>
    <w:rPr>
      <w:b/>
      <w:bCs/>
    </w:rPr>
  </w:style>
  <w:style w:type="character" w:customStyle="1" w:styleId="af1">
    <w:name w:val="Тема примечания Знак"/>
    <w:basedOn w:val="af"/>
    <w:link w:val="af0"/>
    <w:locked/>
    <w:rsid w:val="006562D0"/>
    <w:rPr>
      <w:rFonts w:ascii="Times New Roman" w:hAnsi="Times New Roman"/>
      <w:b/>
    </w:rPr>
  </w:style>
  <w:style w:type="paragraph" w:styleId="af2">
    <w:name w:val="header"/>
    <w:basedOn w:val="a4"/>
    <w:link w:val="af3"/>
    <w:uiPriority w:val="99"/>
    <w:rsid w:val="000C07FA"/>
    <w:pPr>
      <w:tabs>
        <w:tab w:val="center" w:pos="4677"/>
        <w:tab w:val="right" w:pos="9355"/>
      </w:tabs>
    </w:pPr>
  </w:style>
  <w:style w:type="character" w:customStyle="1" w:styleId="af3">
    <w:name w:val="Верхний колонтитул Знак"/>
    <w:basedOn w:val="a5"/>
    <w:link w:val="af2"/>
    <w:uiPriority w:val="99"/>
    <w:locked/>
    <w:rsid w:val="000C07FA"/>
    <w:rPr>
      <w:rFonts w:ascii="Times New Roman" w:hAnsi="Times New Roman"/>
      <w:sz w:val="24"/>
    </w:rPr>
  </w:style>
  <w:style w:type="paragraph" w:styleId="af4">
    <w:name w:val="footer"/>
    <w:basedOn w:val="a4"/>
    <w:link w:val="af5"/>
    <w:uiPriority w:val="99"/>
    <w:rsid w:val="000C07FA"/>
    <w:pPr>
      <w:tabs>
        <w:tab w:val="center" w:pos="4677"/>
        <w:tab w:val="right" w:pos="9355"/>
      </w:tabs>
    </w:pPr>
  </w:style>
  <w:style w:type="character" w:customStyle="1" w:styleId="af5">
    <w:name w:val="Нижний колонтитул Знак"/>
    <w:basedOn w:val="a5"/>
    <w:link w:val="af4"/>
    <w:uiPriority w:val="99"/>
    <w:locked/>
    <w:rsid w:val="000C07FA"/>
    <w:rPr>
      <w:rFonts w:ascii="Times New Roman" w:hAnsi="Times New Roman"/>
      <w:sz w:val="24"/>
    </w:rPr>
  </w:style>
  <w:style w:type="paragraph" w:styleId="20">
    <w:name w:val="List Number 2"/>
    <w:basedOn w:val="a4"/>
    <w:rsid w:val="00DD122E"/>
    <w:pPr>
      <w:keepNext/>
      <w:keepLines/>
      <w:numPr>
        <w:numId w:val="2"/>
      </w:numPr>
      <w:tabs>
        <w:tab w:val="num" w:pos="643"/>
        <w:tab w:val="left" w:pos="1260"/>
      </w:tabs>
      <w:spacing w:before="120"/>
      <w:ind w:left="643"/>
      <w:jc w:val="both"/>
    </w:pPr>
    <w:rPr>
      <w:rFonts w:ascii="Garamond" w:hAnsi="Garamond"/>
      <w:sz w:val="22"/>
      <w:szCs w:val="20"/>
      <w:lang w:eastAsia="en-US"/>
    </w:rPr>
  </w:style>
  <w:style w:type="paragraph" w:styleId="af6">
    <w:name w:val="List Paragraph"/>
    <w:basedOn w:val="a4"/>
    <w:link w:val="af7"/>
    <w:uiPriority w:val="99"/>
    <w:qFormat/>
    <w:rsid w:val="0013364A"/>
    <w:pPr>
      <w:ind w:left="720"/>
      <w:contextualSpacing/>
    </w:pPr>
  </w:style>
  <w:style w:type="paragraph" w:styleId="af8">
    <w:name w:val="Body Text Indent"/>
    <w:basedOn w:val="a4"/>
    <w:link w:val="af9"/>
    <w:rsid w:val="00CB4A96"/>
    <w:pPr>
      <w:spacing w:after="120"/>
      <w:ind w:left="283"/>
    </w:pPr>
  </w:style>
  <w:style w:type="character" w:customStyle="1" w:styleId="af9">
    <w:name w:val="Основной текст с отступом Знак"/>
    <w:basedOn w:val="a5"/>
    <w:link w:val="af8"/>
    <w:locked/>
    <w:rsid w:val="00CB4A96"/>
    <w:rPr>
      <w:rFonts w:ascii="Times New Roman" w:hAnsi="Times New Roman"/>
      <w:sz w:val="24"/>
    </w:rPr>
  </w:style>
  <w:style w:type="paragraph" w:styleId="afa">
    <w:name w:val="Block Text"/>
    <w:basedOn w:val="a4"/>
    <w:rsid w:val="00CD0C3C"/>
    <w:pPr>
      <w:widowControl w:val="0"/>
      <w:ind w:left="760" w:right="600"/>
      <w:jc w:val="center"/>
    </w:pPr>
    <w:rPr>
      <w:sz w:val="22"/>
      <w:szCs w:val="20"/>
    </w:rPr>
  </w:style>
  <w:style w:type="paragraph" w:customStyle="1" w:styleId="subclauseindent">
    <w:name w:val="subclauseindent"/>
    <w:basedOn w:val="a4"/>
    <w:rsid w:val="006D3D3C"/>
    <w:pPr>
      <w:spacing w:before="120" w:after="120"/>
      <w:ind w:left="1701"/>
      <w:jc w:val="both"/>
    </w:pPr>
    <w:rPr>
      <w:sz w:val="22"/>
      <w:szCs w:val="20"/>
      <w:lang w:eastAsia="en-US"/>
    </w:rPr>
  </w:style>
  <w:style w:type="paragraph" w:styleId="24">
    <w:name w:val="Body Text Indent 2"/>
    <w:basedOn w:val="a4"/>
    <w:link w:val="25"/>
    <w:autoRedefine/>
    <w:rsid w:val="00D60F0F"/>
    <w:pPr>
      <w:keepNext/>
      <w:tabs>
        <w:tab w:val="num" w:pos="360"/>
        <w:tab w:val="left" w:pos="5670"/>
      </w:tabs>
      <w:spacing w:before="120"/>
      <w:jc w:val="center"/>
    </w:pPr>
    <w:rPr>
      <w:rFonts w:ascii="Garamond" w:hAnsi="Garamond"/>
      <w:b/>
      <w:iCs/>
      <w:color w:val="000000"/>
      <w:sz w:val="22"/>
      <w:szCs w:val="22"/>
    </w:rPr>
  </w:style>
  <w:style w:type="character" w:customStyle="1" w:styleId="25">
    <w:name w:val="Основной текст с отступом 2 Знак"/>
    <w:basedOn w:val="a5"/>
    <w:link w:val="24"/>
    <w:locked/>
    <w:rsid w:val="00D60F0F"/>
    <w:rPr>
      <w:rFonts w:ascii="Garamond" w:hAnsi="Garamond"/>
      <w:b/>
      <w:color w:val="000000"/>
      <w:sz w:val="22"/>
    </w:rPr>
  </w:style>
  <w:style w:type="paragraph" w:styleId="afb">
    <w:name w:val="footnote text"/>
    <w:basedOn w:val="a4"/>
    <w:link w:val="afc"/>
    <w:rsid w:val="008A3E67"/>
    <w:rPr>
      <w:sz w:val="20"/>
      <w:szCs w:val="20"/>
    </w:rPr>
  </w:style>
  <w:style w:type="character" w:customStyle="1" w:styleId="afc">
    <w:name w:val="Текст сноски Знак"/>
    <w:basedOn w:val="a5"/>
    <w:link w:val="afb"/>
    <w:locked/>
    <w:rsid w:val="008A3E67"/>
    <w:rPr>
      <w:rFonts w:ascii="Times New Roman" w:hAnsi="Times New Roman" w:cs="Times New Roman"/>
    </w:rPr>
  </w:style>
  <w:style w:type="character" w:styleId="afd">
    <w:name w:val="footnote reference"/>
    <w:basedOn w:val="a5"/>
    <w:uiPriority w:val="99"/>
    <w:semiHidden/>
    <w:rsid w:val="008A3E67"/>
    <w:rPr>
      <w:rFonts w:cs="Times New Roman"/>
      <w:vertAlign w:val="superscript"/>
    </w:rPr>
  </w:style>
  <w:style w:type="paragraph" w:styleId="afe">
    <w:name w:val="Title"/>
    <w:basedOn w:val="a4"/>
    <w:link w:val="aff"/>
    <w:uiPriority w:val="99"/>
    <w:qFormat/>
    <w:rsid w:val="004D18B2"/>
    <w:pPr>
      <w:jc w:val="center"/>
    </w:pPr>
    <w:rPr>
      <w:sz w:val="28"/>
      <w:szCs w:val="28"/>
    </w:rPr>
  </w:style>
  <w:style w:type="character" w:customStyle="1" w:styleId="aff">
    <w:name w:val="Заголовок Знак"/>
    <w:basedOn w:val="a5"/>
    <w:link w:val="afe"/>
    <w:locked/>
    <w:rsid w:val="004D18B2"/>
    <w:rPr>
      <w:rFonts w:ascii="Times New Roman" w:hAnsi="Times New Roman" w:cs="Times New Roman"/>
      <w:sz w:val="28"/>
      <w:szCs w:val="28"/>
    </w:rPr>
  </w:style>
  <w:style w:type="paragraph" w:styleId="aff0">
    <w:name w:val="Plain Text"/>
    <w:basedOn w:val="a4"/>
    <w:link w:val="aff1"/>
    <w:rsid w:val="009C180F"/>
    <w:rPr>
      <w:rFonts w:ascii="Courier New" w:eastAsia="SimSun" w:hAnsi="Courier New"/>
      <w:sz w:val="20"/>
      <w:szCs w:val="20"/>
      <w:lang w:val="en-GB" w:eastAsia="zh-CN"/>
    </w:rPr>
  </w:style>
  <w:style w:type="character" w:customStyle="1" w:styleId="aff1">
    <w:name w:val="Текст Знак"/>
    <w:basedOn w:val="a5"/>
    <w:link w:val="aff0"/>
    <w:locked/>
    <w:rsid w:val="009C180F"/>
    <w:rPr>
      <w:rFonts w:ascii="Courier New" w:eastAsia="SimSun" w:hAnsi="Courier New" w:cs="Times New Roman"/>
      <w:lang w:val="en-GB" w:eastAsia="zh-CN"/>
    </w:rPr>
  </w:style>
  <w:style w:type="character" w:customStyle="1" w:styleId="70">
    <w:name w:val="Заголовок 7 Знак"/>
    <w:aliases w:val="Appendix Header Знак,Legal Level 1.1. Знак"/>
    <w:basedOn w:val="a5"/>
    <w:link w:val="7"/>
    <w:uiPriority w:val="99"/>
    <w:rsid w:val="00117650"/>
    <w:rPr>
      <w:rFonts w:asciiTheme="majorHAnsi" w:eastAsiaTheme="majorEastAsia" w:hAnsiTheme="majorHAnsi" w:cstheme="majorBidi"/>
      <w:i/>
      <w:iCs/>
      <w:color w:val="243F60" w:themeColor="accent1" w:themeShade="7F"/>
      <w:sz w:val="24"/>
      <w:szCs w:val="24"/>
    </w:rPr>
  </w:style>
  <w:style w:type="paragraph" w:styleId="aff2">
    <w:name w:val="endnote text"/>
    <w:basedOn w:val="a4"/>
    <w:link w:val="aff3"/>
    <w:semiHidden/>
    <w:unhideWhenUsed/>
    <w:rsid w:val="00324B48"/>
    <w:rPr>
      <w:sz w:val="20"/>
      <w:szCs w:val="20"/>
    </w:rPr>
  </w:style>
  <w:style w:type="character" w:customStyle="1" w:styleId="aff3">
    <w:name w:val="Текст концевой сноски Знак"/>
    <w:basedOn w:val="a5"/>
    <w:link w:val="aff2"/>
    <w:rsid w:val="00324B48"/>
    <w:rPr>
      <w:rFonts w:ascii="Times New Roman" w:eastAsia="Times New Roman" w:hAnsi="Times New Roman"/>
      <w:sz w:val="20"/>
      <w:szCs w:val="20"/>
    </w:rPr>
  </w:style>
  <w:style w:type="character" w:styleId="aff4">
    <w:name w:val="endnote reference"/>
    <w:basedOn w:val="a5"/>
    <w:semiHidden/>
    <w:unhideWhenUsed/>
    <w:rsid w:val="00324B48"/>
    <w:rPr>
      <w:vertAlign w:val="superscript"/>
    </w:rPr>
  </w:style>
  <w:style w:type="paragraph" w:styleId="aff5">
    <w:name w:val="Normal (Web)"/>
    <w:basedOn w:val="a4"/>
    <w:rsid w:val="007F2F42"/>
    <w:pPr>
      <w:spacing w:before="100" w:beforeAutospacing="1" w:after="100" w:afterAutospacing="1"/>
      <w:jc w:val="both"/>
    </w:pPr>
    <w:rPr>
      <w:rFonts w:ascii="Garamond" w:hAnsi="Garamond"/>
      <w:sz w:val="22"/>
    </w:rPr>
  </w:style>
  <w:style w:type="paragraph" w:styleId="aff6">
    <w:name w:val="Revision"/>
    <w:hidden/>
    <w:uiPriority w:val="99"/>
    <w:semiHidden/>
    <w:rsid w:val="00CE290D"/>
    <w:rPr>
      <w:rFonts w:ascii="Times New Roman" w:eastAsia="Times New Roman" w:hAnsi="Times New Roman"/>
      <w:sz w:val="24"/>
      <w:szCs w:val="24"/>
    </w:rPr>
  </w:style>
  <w:style w:type="table" w:styleId="aff7">
    <w:name w:val="Table Grid"/>
    <w:basedOn w:val="a6"/>
    <w:locked/>
    <w:rsid w:val="00971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5"/>
    <w:rsid w:val="00600398"/>
  </w:style>
  <w:style w:type="character" w:customStyle="1" w:styleId="highlight">
    <w:name w:val="highlight"/>
    <w:basedOn w:val="a5"/>
    <w:rsid w:val="00600398"/>
  </w:style>
  <w:style w:type="paragraph" w:customStyle="1" w:styleId="ConsPlusNormal">
    <w:name w:val="ConsPlusNormal"/>
    <w:rsid w:val="001A793D"/>
    <w:pPr>
      <w:autoSpaceDE w:val="0"/>
      <w:autoSpaceDN w:val="0"/>
      <w:adjustRightInd w:val="0"/>
      <w:ind w:firstLine="720"/>
    </w:pPr>
    <w:rPr>
      <w:rFonts w:ascii="Arial" w:eastAsia="Times New Roman" w:hAnsi="Arial" w:cs="Arial"/>
      <w:sz w:val="20"/>
      <w:szCs w:val="20"/>
    </w:rPr>
  </w:style>
  <w:style w:type="character" w:styleId="aff8">
    <w:name w:val="Hyperlink"/>
    <w:uiPriority w:val="99"/>
    <w:rsid w:val="0075351E"/>
    <w:rPr>
      <w:color w:val="0000FF"/>
      <w:u w:val="single"/>
    </w:rPr>
  </w:style>
  <w:style w:type="character" w:customStyle="1" w:styleId="60">
    <w:name w:val="Заголовок 6 Знак"/>
    <w:aliases w:val="Legal Level 1. Знак"/>
    <w:basedOn w:val="a5"/>
    <w:rsid w:val="004F2840"/>
    <w:rPr>
      <w:rFonts w:asciiTheme="majorHAnsi" w:eastAsiaTheme="majorEastAsia" w:hAnsiTheme="majorHAnsi" w:cstheme="majorBidi"/>
      <w:color w:val="243F60" w:themeColor="accent1" w:themeShade="7F"/>
      <w:sz w:val="24"/>
      <w:szCs w:val="24"/>
    </w:rPr>
  </w:style>
  <w:style w:type="character" w:customStyle="1" w:styleId="80">
    <w:name w:val="Заголовок 8 Знак"/>
    <w:aliases w:val="Legal Level 1.1.1. Знак"/>
    <w:basedOn w:val="a5"/>
    <w:uiPriority w:val="99"/>
    <w:rsid w:val="004F2840"/>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5"/>
    <w:uiPriority w:val="99"/>
    <w:rsid w:val="004F2840"/>
    <w:rPr>
      <w:rFonts w:asciiTheme="majorHAnsi" w:eastAsiaTheme="majorEastAsia" w:hAnsiTheme="majorHAnsi" w:cstheme="majorBidi"/>
      <w:i/>
      <w:iCs/>
      <w:color w:val="272727" w:themeColor="text1" w:themeTint="D8"/>
      <w:sz w:val="21"/>
      <w:szCs w:val="21"/>
    </w:rPr>
  </w:style>
  <w:style w:type="character" w:customStyle="1" w:styleId="110">
    <w:name w:val="Заголовок 1 Знак1"/>
    <w:aliases w:val="Заголовок параграфа (1.) Знак1,Section Знак1,level2 hdg Знак1,111 Знак1,Заголовок параграфа (1.) Знак Знак Знак"/>
    <w:rsid w:val="004F2840"/>
    <w:rPr>
      <w:rFonts w:ascii="Garamond" w:hAnsi="Garamond" w:cs="Garamond"/>
      <w:b/>
      <w:caps/>
      <w:color w:val="000000"/>
      <w:kern w:val="28"/>
      <w:sz w:val="22"/>
      <w:szCs w:val="22"/>
      <w:lang w:eastAsia="en-US"/>
    </w:rPr>
  </w:style>
  <w:style w:type="character" w:customStyle="1" w:styleId="62">
    <w:name w:val="Заголовок 6 Знак2"/>
    <w:aliases w:val="Legal Level 1. Знак2"/>
    <w:link w:val="6"/>
    <w:locked/>
    <w:rsid w:val="004F2840"/>
    <w:rPr>
      <w:rFonts w:ascii="Times New Roman" w:eastAsia="Times New Roman" w:hAnsi="Times New Roman"/>
      <w:szCs w:val="20"/>
      <w:lang w:eastAsia="en-US"/>
    </w:rPr>
  </w:style>
  <w:style w:type="character" w:customStyle="1" w:styleId="82">
    <w:name w:val="Заголовок 8 Знак2"/>
    <w:aliases w:val="Legal Level 1.1.1. Знак2"/>
    <w:link w:val="8"/>
    <w:rsid w:val="004F2840"/>
    <w:rPr>
      <w:rFonts w:ascii="Arial" w:eastAsia="Times New Roman" w:hAnsi="Arial"/>
      <w:i/>
      <w:sz w:val="20"/>
      <w:szCs w:val="20"/>
      <w:lang w:val="en-GB" w:eastAsia="en-US"/>
    </w:rPr>
  </w:style>
  <w:style w:type="character" w:customStyle="1" w:styleId="92">
    <w:name w:val="Заголовок 9 Знак2"/>
    <w:aliases w:val="Legal Level 1.1.1.1. Знак2"/>
    <w:link w:val="9"/>
    <w:rsid w:val="004F2840"/>
    <w:rPr>
      <w:rFonts w:ascii="Arial" w:eastAsia="Times New Roman" w:hAnsi="Arial"/>
      <w:i/>
      <w:sz w:val="18"/>
      <w:szCs w:val="20"/>
      <w:lang w:val="en-GB" w:eastAsia="en-US"/>
    </w:rPr>
  </w:style>
  <w:style w:type="paragraph" w:styleId="aff9">
    <w:name w:val="Normal Indent"/>
    <w:basedOn w:val="a4"/>
    <w:uiPriority w:val="99"/>
    <w:rsid w:val="004F2840"/>
    <w:pPr>
      <w:spacing w:before="180" w:after="60"/>
      <w:ind w:left="851"/>
    </w:pPr>
    <w:rPr>
      <w:rFonts w:ascii="Garamond" w:hAnsi="Garamond"/>
      <w:sz w:val="22"/>
      <w:szCs w:val="20"/>
      <w:lang w:val="en-GB" w:eastAsia="en-US"/>
      <w14:shadow w14:blurRad="50800" w14:dist="38100" w14:dir="2700000" w14:sx="100000" w14:sy="100000" w14:kx="0" w14:ky="0" w14:algn="tl">
        <w14:srgbClr w14:val="000000">
          <w14:alpha w14:val="60000"/>
        </w14:srgbClr>
      </w14:shadow>
    </w:rPr>
  </w:style>
  <w:style w:type="paragraph" w:styleId="35">
    <w:name w:val="toc 3"/>
    <w:basedOn w:val="a4"/>
    <w:next w:val="a4"/>
    <w:uiPriority w:val="39"/>
    <w:locked/>
    <w:rsid w:val="004F2840"/>
    <w:pPr>
      <w:ind w:left="440"/>
    </w:pPr>
    <w:rPr>
      <w:i/>
      <w:sz w:val="20"/>
      <w:szCs w:val="20"/>
      <w:lang w:val="en-GB" w:eastAsia="en-US"/>
    </w:rPr>
  </w:style>
  <w:style w:type="paragraph" w:customStyle="1" w:styleId="subsubclauseindent">
    <w:name w:val="subsubclauseindent"/>
    <w:basedOn w:val="a4"/>
    <w:rsid w:val="004F2840"/>
    <w:pPr>
      <w:spacing w:before="120" w:after="120"/>
      <w:ind w:left="2552"/>
      <w:jc w:val="both"/>
    </w:pPr>
    <w:rPr>
      <w:sz w:val="22"/>
      <w:szCs w:val="20"/>
      <w:lang w:val="en-GB" w:eastAsia="en-US"/>
    </w:rPr>
  </w:style>
  <w:style w:type="paragraph" w:customStyle="1" w:styleId="clauseindent">
    <w:name w:val="clauseindent"/>
    <w:basedOn w:val="a4"/>
    <w:rsid w:val="004F2840"/>
    <w:pPr>
      <w:spacing w:before="120" w:after="120"/>
      <w:ind w:left="426"/>
      <w:jc w:val="both"/>
    </w:pPr>
    <w:rPr>
      <w:i/>
      <w:sz w:val="22"/>
      <w:szCs w:val="20"/>
      <w:lang w:eastAsia="en-US"/>
    </w:rPr>
  </w:style>
  <w:style w:type="character" w:customStyle="1" w:styleId="43">
    <w:name w:val="Основной текст Знак4"/>
    <w:aliases w:val="body text Знак3"/>
    <w:rsid w:val="004F2840"/>
    <w:rPr>
      <w:sz w:val="22"/>
      <w:lang w:val="en-GB" w:eastAsia="en-US" w:bidi="ar-SA"/>
    </w:rPr>
  </w:style>
  <w:style w:type="paragraph" w:customStyle="1" w:styleId="Definition">
    <w:name w:val="Definition"/>
    <w:basedOn w:val="a4"/>
    <w:rsid w:val="004F2840"/>
    <w:pPr>
      <w:spacing w:before="180" w:after="240"/>
      <w:ind w:left="851"/>
    </w:pPr>
    <w:rPr>
      <w:rFonts w:ascii="Garamond" w:hAnsi="Garamond"/>
      <w:b/>
      <w:sz w:val="22"/>
      <w:szCs w:val="20"/>
      <w:lang w:val="en-GB" w:eastAsia="en-US"/>
    </w:rPr>
  </w:style>
  <w:style w:type="paragraph" w:customStyle="1" w:styleId="Unnumbered">
    <w:name w:val="Unnumbered"/>
    <w:basedOn w:val="a4"/>
    <w:next w:val="33"/>
    <w:rsid w:val="004F2840"/>
    <w:pPr>
      <w:keepNext/>
      <w:spacing w:before="180" w:after="240"/>
      <w:ind w:left="851"/>
    </w:pPr>
    <w:rPr>
      <w:rFonts w:ascii="Garamond" w:hAnsi="Garamond"/>
      <w:b/>
      <w:i/>
      <w:sz w:val="22"/>
      <w:szCs w:val="20"/>
      <w:lang w:val="en-GB" w:eastAsia="en-US"/>
    </w:rPr>
  </w:style>
  <w:style w:type="paragraph" w:styleId="15">
    <w:name w:val="toc 1"/>
    <w:basedOn w:val="a4"/>
    <w:next w:val="a4"/>
    <w:uiPriority w:val="39"/>
    <w:locked/>
    <w:rsid w:val="004F2840"/>
    <w:pPr>
      <w:spacing w:before="120" w:after="120"/>
    </w:pPr>
    <w:rPr>
      <w:b/>
      <w:caps/>
      <w:sz w:val="20"/>
      <w:szCs w:val="20"/>
      <w:lang w:val="en-GB" w:eastAsia="en-US"/>
    </w:rPr>
  </w:style>
  <w:style w:type="paragraph" w:styleId="26">
    <w:name w:val="toc 2"/>
    <w:basedOn w:val="a4"/>
    <w:next w:val="a4"/>
    <w:uiPriority w:val="39"/>
    <w:locked/>
    <w:rsid w:val="004F2840"/>
    <w:pPr>
      <w:ind w:left="220"/>
    </w:pPr>
    <w:rPr>
      <w:smallCaps/>
      <w:sz w:val="20"/>
      <w:szCs w:val="20"/>
      <w:lang w:val="en-GB" w:eastAsia="en-US"/>
    </w:rPr>
  </w:style>
  <w:style w:type="paragraph" w:styleId="44">
    <w:name w:val="toc 4"/>
    <w:basedOn w:val="a4"/>
    <w:next w:val="a4"/>
    <w:uiPriority w:val="39"/>
    <w:locked/>
    <w:rsid w:val="004F2840"/>
    <w:pPr>
      <w:ind w:left="660"/>
    </w:pPr>
    <w:rPr>
      <w:sz w:val="18"/>
      <w:szCs w:val="20"/>
      <w:lang w:val="en-GB" w:eastAsia="en-US"/>
    </w:rPr>
  </w:style>
  <w:style w:type="paragraph" w:styleId="53">
    <w:name w:val="toc 5"/>
    <w:basedOn w:val="a4"/>
    <w:next w:val="a4"/>
    <w:uiPriority w:val="39"/>
    <w:locked/>
    <w:rsid w:val="004F2840"/>
    <w:pPr>
      <w:ind w:left="880"/>
    </w:pPr>
    <w:rPr>
      <w:sz w:val="18"/>
      <w:szCs w:val="20"/>
      <w:lang w:val="en-GB" w:eastAsia="en-US"/>
    </w:rPr>
  </w:style>
  <w:style w:type="paragraph" w:styleId="61">
    <w:name w:val="toc 6"/>
    <w:basedOn w:val="a4"/>
    <w:next w:val="a4"/>
    <w:uiPriority w:val="39"/>
    <w:locked/>
    <w:rsid w:val="004F2840"/>
    <w:pPr>
      <w:ind w:left="1100"/>
    </w:pPr>
    <w:rPr>
      <w:sz w:val="18"/>
      <w:szCs w:val="20"/>
      <w:lang w:val="en-GB" w:eastAsia="en-US"/>
    </w:rPr>
  </w:style>
  <w:style w:type="paragraph" w:styleId="71">
    <w:name w:val="toc 7"/>
    <w:basedOn w:val="a4"/>
    <w:next w:val="a4"/>
    <w:uiPriority w:val="39"/>
    <w:locked/>
    <w:rsid w:val="004F2840"/>
    <w:pPr>
      <w:ind w:left="1320"/>
    </w:pPr>
    <w:rPr>
      <w:sz w:val="18"/>
      <w:szCs w:val="20"/>
      <w:lang w:val="en-GB" w:eastAsia="en-US"/>
    </w:rPr>
  </w:style>
  <w:style w:type="paragraph" w:styleId="81">
    <w:name w:val="toc 8"/>
    <w:basedOn w:val="a4"/>
    <w:next w:val="a4"/>
    <w:uiPriority w:val="39"/>
    <w:locked/>
    <w:rsid w:val="004F2840"/>
    <w:pPr>
      <w:ind w:left="1540"/>
    </w:pPr>
    <w:rPr>
      <w:sz w:val="18"/>
      <w:szCs w:val="20"/>
      <w:lang w:val="en-GB" w:eastAsia="en-US"/>
    </w:rPr>
  </w:style>
  <w:style w:type="paragraph" w:styleId="91">
    <w:name w:val="toc 9"/>
    <w:basedOn w:val="a4"/>
    <w:next w:val="a4"/>
    <w:uiPriority w:val="39"/>
    <w:locked/>
    <w:rsid w:val="004F2840"/>
    <w:pPr>
      <w:ind w:left="1760"/>
    </w:pPr>
    <w:rPr>
      <w:sz w:val="18"/>
      <w:szCs w:val="20"/>
      <w:lang w:val="en-GB" w:eastAsia="en-US"/>
    </w:rPr>
  </w:style>
  <w:style w:type="paragraph" w:customStyle="1" w:styleId="TOCTitle">
    <w:name w:val="TOC Title"/>
    <w:basedOn w:val="a4"/>
    <w:rsid w:val="004F2840"/>
    <w:pPr>
      <w:keepLines/>
      <w:spacing w:before="180" w:after="240"/>
      <w:jc w:val="center"/>
    </w:pPr>
    <w:rPr>
      <w:rFonts w:ascii="Garamond" w:hAnsi="Garamond"/>
      <w:b/>
      <w:sz w:val="32"/>
      <w:szCs w:val="20"/>
      <w:lang w:val="en-GB" w:eastAsia="en-US"/>
    </w:rPr>
  </w:style>
  <w:style w:type="paragraph" w:styleId="affa">
    <w:name w:val="List Number"/>
    <w:basedOn w:val="a4"/>
    <w:rsid w:val="004F2840"/>
    <w:pPr>
      <w:tabs>
        <w:tab w:val="num" w:pos="851"/>
      </w:tabs>
      <w:spacing w:after="80"/>
      <w:ind w:left="851" w:hanging="454"/>
      <w:jc w:val="both"/>
    </w:pPr>
    <w:rPr>
      <w:szCs w:val="20"/>
      <w:lang w:val="en-US" w:eastAsia="en-US"/>
    </w:rPr>
  </w:style>
  <w:style w:type="character" w:styleId="affb">
    <w:name w:val="page number"/>
    <w:basedOn w:val="a5"/>
    <w:rsid w:val="004F2840"/>
  </w:style>
  <w:style w:type="paragraph" w:customStyle="1" w:styleId="subsubsubclauseindent">
    <w:name w:val="subsubsubclauseindent"/>
    <w:basedOn w:val="a4"/>
    <w:rsid w:val="004F2840"/>
    <w:pPr>
      <w:spacing w:before="120" w:after="120"/>
      <w:ind w:left="3119"/>
      <w:jc w:val="both"/>
    </w:pPr>
    <w:rPr>
      <w:sz w:val="22"/>
      <w:szCs w:val="20"/>
      <w:lang w:val="en-GB" w:eastAsia="en-US"/>
    </w:rPr>
  </w:style>
  <w:style w:type="paragraph" w:styleId="54">
    <w:name w:val="List Number 5"/>
    <w:basedOn w:val="a4"/>
    <w:rsid w:val="004F2840"/>
    <w:pPr>
      <w:tabs>
        <w:tab w:val="num" w:pos="1492"/>
      </w:tabs>
      <w:spacing w:before="180" w:after="60"/>
      <w:ind w:left="1492" w:hanging="360"/>
    </w:pPr>
    <w:rPr>
      <w:rFonts w:ascii="Garamond" w:hAnsi="Garamond"/>
      <w:sz w:val="22"/>
      <w:szCs w:val="20"/>
      <w:lang w:val="en-GB" w:eastAsia="en-US"/>
    </w:rPr>
  </w:style>
  <w:style w:type="paragraph" w:styleId="affc">
    <w:name w:val="List Bullet"/>
    <w:aliases w:val="UL,Indent 1"/>
    <w:basedOn w:val="a4"/>
    <w:rsid w:val="004F2840"/>
    <w:pPr>
      <w:spacing w:after="60"/>
      <w:ind w:left="851"/>
      <w:jc w:val="both"/>
    </w:pPr>
    <w:rPr>
      <w:b/>
      <w:i/>
      <w:szCs w:val="20"/>
      <w:lang w:eastAsia="en-US"/>
    </w:rPr>
  </w:style>
  <w:style w:type="paragraph" w:styleId="27">
    <w:name w:val="Body Text 2"/>
    <w:basedOn w:val="a4"/>
    <w:link w:val="220"/>
    <w:rsid w:val="004F2840"/>
    <w:pPr>
      <w:ind w:left="851"/>
      <w:jc w:val="both"/>
    </w:pPr>
    <w:rPr>
      <w:szCs w:val="20"/>
      <w:lang w:val="x-none" w:eastAsia="en-US"/>
    </w:rPr>
  </w:style>
  <w:style w:type="character" w:customStyle="1" w:styleId="28">
    <w:name w:val="Основной текст 2 Знак"/>
    <w:basedOn w:val="a5"/>
    <w:rsid w:val="004F2840"/>
    <w:rPr>
      <w:rFonts w:ascii="Times New Roman" w:eastAsia="Times New Roman" w:hAnsi="Times New Roman"/>
      <w:sz w:val="24"/>
      <w:szCs w:val="24"/>
    </w:rPr>
  </w:style>
  <w:style w:type="character" w:customStyle="1" w:styleId="16">
    <w:name w:val="Верхний колонтитул Знак1"/>
    <w:rsid w:val="004F2840"/>
    <w:rPr>
      <w:rFonts w:ascii="Garamond" w:hAnsi="Garamond"/>
      <w:sz w:val="22"/>
      <w:lang w:val="en-GB" w:eastAsia="en-US" w:bidi="ar-SA"/>
    </w:rPr>
  </w:style>
  <w:style w:type="character" w:customStyle="1" w:styleId="17">
    <w:name w:val="Нижний колонтитул Знак1"/>
    <w:rsid w:val="004F2840"/>
    <w:rPr>
      <w:rFonts w:ascii="Garamond" w:hAnsi="Garamond"/>
      <w:sz w:val="22"/>
      <w:lang w:val="en-GB" w:eastAsia="en-US" w:bidi="ar-SA"/>
    </w:rPr>
  </w:style>
  <w:style w:type="paragraph" w:styleId="36">
    <w:name w:val="List Bullet 3"/>
    <w:basedOn w:val="a4"/>
    <w:autoRedefine/>
    <w:rsid w:val="004F2840"/>
    <w:pPr>
      <w:tabs>
        <w:tab w:val="num" w:pos="2913"/>
      </w:tabs>
      <w:spacing w:before="180" w:after="60"/>
      <w:ind w:left="2894" w:hanging="341"/>
    </w:pPr>
    <w:rPr>
      <w:sz w:val="22"/>
      <w:szCs w:val="20"/>
      <w:lang w:eastAsia="en-US"/>
    </w:rPr>
  </w:style>
  <w:style w:type="character" w:customStyle="1" w:styleId="29">
    <w:name w:val="Основной текст с отступом Знак2"/>
    <w:rsid w:val="004F2840"/>
    <w:rPr>
      <w:sz w:val="24"/>
      <w:szCs w:val="24"/>
      <w:lang w:val="ru-RU" w:eastAsia="en-US" w:bidi="ar-SA"/>
    </w:rPr>
  </w:style>
  <w:style w:type="character" w:customStyle="1" w:styleId="2a">
    <w:name w:val="Текст сноски Знак2"/>
    <w:locked/>
    <w:rsid w:val="004F2840"/>
    <w:rPr>
      <w:rFonts w:ascii="Garamond" w:hAnsi="Garamond"/>
      <w:lang w:val="en-GB" w:eastAsia="en-US" w:bidi="ar-SA"/>
    </w:rPr>
  </w:style>
  <w:style w:type="paragraph" w:styleId="affd">
    <w:name w:val="caption"/>
    <w:basedOn w:val="a4"/>
    <w:next w:val="a4"/>
    <w:qFormat/>
    <w:locked/>
    <w:rsid w:val="004F2840"/>
    <w:pPr>
      <w:spacing w:before="120" w:after="120" w:line="270" w:lineRule="atLeast"/>
      <w:ind w:left="1134"/>
    </w:pPr>
    <w:rPr>
      <w:rFonts w:ascii="NewsGoth Lt BT" w:hAnsi="NewsGoth Lt BT"/>
      <w:sz w:val="15"/>
      <w:szCs w:val="20"/>
      <w:lang w:val="de-DE"/>
    </w:rPr>
  </w:style>
  <w:style w:type="paragraph" w:styleId="45">
    <w:name w:val="List Number 4"/>
    <w:basedOn w:val="a4"/>
    <w:rsid w:val="004F2840"/>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4"/>
    <w:rsid w:val="004F2840"/>
    <w:pPr>
      <w:jc w:val="both"/>
    </w:pPr>
    <w:rPr>
      <w:rFonts w:ascii="Arial" w:hAnsi="Arial" w:cs="Arial"/>
      <w:spacing w:val="-5"/>
      <w:sz w:val="20"/>
      <w:szCs w:val="20"/>
      <w:lang w:eastAsia="en-US"/>
    </w:rPr>
  </w:style>
  <w:style w:type="paragraph" w:customStyle="1" w:styleId="affe">
    <w:name w:val="Простой"/>
    <w:basedOn w:val="a4"/>
    <w:rsid w:val="004F2840"/>
    <w:rPr>
      <w:rFonts w:ascii="Arial" w:hAnsi="Arial" w:cs="Arial"/>
      <w:spacing w:val="-5"/>
      <w:sz w:val="20"/>
      <w:szCs w:val="20"/>
    </w:rPr>
  </w:style>
  <w:style w:type="character" w:customStyle="1" w:styleId="221">
    <w:name w:val="Основной текст с отступом 2 Знак2"/>
    <w:locked/>
    <w:rsid w:val="004F2840"/>
    <w:rPr>
      <w:rFonts w:ascii="Arial" w:hAnsi="Arial"/>
      <w:i/>
      <w:iCs/>
      <w:lang w:val="ru-RU" w:eastAsia="ru-RU" w:bidi="ar-SA"/>
    </w:rPr>
  </w:style>
  <w:style w:type="paragraph" w:customStyle="1" w:styleId="18">
    <w:name w:val="Нумерованный список 1"/>
    <w:basedOn w:val="a4"/>
    <w:autoRedefine/>
    <w:rsid w:val="004F2840"/>
    <w:pPr>
      <w:spacing w:before="120"/>
      <w:jc w:val="both"/>
    </w:pPr>
    <w:rPr>
      <w:sz w:val="22"/>
    </w:rPr>
  </w:style>
  <w:style w:type="paragraph" w:styleId="37">
    <w:name w:val="Body Text Indent 3"/>
    <w:basedOn w:val="a4"/>
    <w:link w:val="320"/>
    <w:rsid w:val="004F2840"/>
    <w:pPr>
      <w:suppressAutoHyphens/>
      <w:autoSpaceDE w:val="0"/>
      <w:autoSpaceDN w:val="0"/>
      <w:adjustRightInd w:val="0"/>
      <w:spacing w:before="180" w:after="60"/>
      <w:ind w:left="1134"/>
      <w:jc w:val="both"/>
    </w:pPr>
    <w:rPr>
      <w:i/>
      <w:iCs/>
      <w:sz w:val="22"/>
      <w:szCs w:val="20"/>
      <w:lang w:eastAsia="en-US"/>
    </w:rPr>
  </w:style>
  <w:style w:type="character" w:customStyle="1" w:styleId="38">
    <w:name w:val="Основной текст с отступом 3 Знак"/>
    <w:basedOn w:val="a5"/>
    <w:rsid w:val="004F2840"/>
    <w:rPr>
      <w:rFonts w:ascii="Times New Roman" w:eastAsia="Times New Roman" w:hAnsi="Times New Roman"/>
      <w:sz w:val="16"/>
      <w:szCs w:val="16"/>
    </w:rPr>
  </w:style>
  <w:style w:type="character" w:customStyle="1" w:styleId="320">
    <w:name w:val="Основной текст с отступом 3 Знак2"/>
    <w:link w:val="37"/>
    <w:rsid w:val="004F2840"/>
    <w:rPr>
      <w:rFonts w:ascii="Times New Roman" w:eastAsia="Times New Roman" w:hAnsi="Times New Roman"/>
      <w:i/>
      <w:iCs/>
      <w:szCs w:val="20"/>
      <w:lang w:eastAsia="en-US"/>
    </w:rPr>
  </w:style>
  <w:style w:type="paragraph" w:styleId="46">
    <w:name w:val="List Bullet 4"/>
    <w:basedOn w:val="a4"/>
    <w:autoRedefine/>
    <w:rsid w:val="004F2840"/>
    <w:pPr>
      <w:tabs>
        <w:tab w:val="num" w:pos="720"/>
      </w:tabs>
      <w:ind w:left="720" w:hanging="360"/>
    </w:pPr>
    <w:rPr>
      <w:sz w:val="20"/>
      <w:szCs w:val="20"/>
    </w:rPr>
  </w:style>
  <w:style w:type="paragraph" w:customStyle="1" w:styleId="HeadingBase">
    <w:name w:val="Heading Base"/>
    <w:basedOn w:val="a4"/>
    <w:next w:val="a4"/>
    <w:rsid w:val="004F2840"/>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f"/>
    <w:next w:val="12"/>
    <w:rsid w:val="004F2840"/>
    <w:rPr>
      <w:rFonts w:ascii="Arial" w:hAnsi="Arial"/>
      <w:b w:val="0"/>
      <w:i/>
      <w:caps w:val="0"/>
      <w:sz w:val="28"/>
    </w:rPr>
  </w:style>
  <w:style w:type="paragraph" w:styleId="afff">
    <w:name w:val="Subtitle"/>
    <w:basedOn w:val="afe"/>
    <w:next w:val="a4"/>
    <w:link w:val="19"/>
    <w:uiPriority w:val="11"/>
    <w:qFormat/>
    <w:locked/>
    <w:rsid w:val="004F2840"/>
    <w:pPr>
      <w:keepNext/>
      <w:keepLines/>
      <w:pBdr>
        <w:top w:val="single" w:sz="6" w:space="16" w:color="auto"/>
      </w:pBdr>
      <w:spacing w:before="60" w:after="120" w:line="340" w:lineRule="atLeast"/>
      <w:jc w:val="left"/>
    </w:pPr>
    <w:rPr>
      <w:rFonts w:ascii="Arial MT Black" w:hAnsi="Arial MT Black"/>
      <w:b/>
      <w:caps/>
      <w:spacing w:val="-16"/>
      <w:kern w:val="28"/>
      <w:sz w:val="32"/>
      <w:szCs w:val="20"/>
    </w:rPr>
  </w:style>
  <w:style w:type="character" w:customStyle="1" w:styleId="afff0">
    <w:name w:val="Подзаголовок Знак"/>
    <w:basedOn w:val="a5"/>
    <w:uiPriority w:val="11"/>
    <w:rsid w:val="004F2840"/>
    <w:rPr>
      <w:rFonts w:asciiTheme="minorHAnsi" w:eastAsiaTheme="minorEastAsia" w:hAnsiTheme="minorHAnsi" w:cstheme="minorBidi"/>
      <w:color w:val="5A5A5A" w:themeColor="text1" w:themeTint="A5"/>
      <w:spacing w:val="15"/>
    </w:rPr>
  </w:style>
  <w:style w:type="character" w:customStyle="1" w:styleId="19">
    <w:name w:val="Подзаголовок Знак1"/>
    <w:link w:val="afff"/>
    <w:uiPriority w:val="11"/>
    <w:rsid w:val="004F2840"/>
    <w:rPr>
      <w:rFonts w:ascii="Arial MT Black" w:eastAsia="Times New Roman" w:hAnsi="Arial MT Black"/>
      <w:b/>
      <w:caps/>
      <w:spacing w:val="-16"/>
      <w:kern w:val="28"/>
      <w:sz w:val="32"/>
      <w:szCs w:val="20"/>
    </w:rPr>
  </w:style>
  <w:style w:type="paragraph" w:customStyle="1" w:styleId="List1">
    <w:name w:val="List1"/>
    <w:basedOn w:val="a4"/>
    <w:rsid w:val="004F2840"/>
    <w:pPr>
      <w:tabs>
        <w:tab w:val="num" w:pos="495"/>
      </w:tabs>
      <w:spacing w:line="360" w:lineRule="auto"/>
      <w:ind w:left="495" w:hanging="495"/>
      <w:jc w:val="both"/>
    </w:pPr>
    <w:rPr>
      <w:rFonts w:ascii="Arial" w:hAnsi="Arial"/>
      <w:szCs w:val="20"/>
    </w:rPr>
  </w:style>
  <w:style w:type="paragraph" w:customStyle="1" w:styleId="List2">
    <w:name w:val="List2"/>
    <w:basedOn w:val="a4"/>
    <w:rsid w:val="004F2840"/>
    <w:pPr>
      <w:spacing w:line="360" w:lineRule="auto"/>
      <w:jc w:val="both"/>
    </w:pPr>
    <w:rPr>
      <w:rFonts w:ascii="Arial" w:hAnsi="Arial"/>
      <w:szCs w:val="20"/>
    </w:rPr>
  </w:style>
  <w:style w:type="paragraph" w:customStyle="1" w:styleId="Head">
    <w:name w:val="Head"/>
    <w:rsid w:val="004F2840"/>
    <w:pPr>
      <w:spacing w:after="120"/>
      <w:ind w:right="567"/>
    </w:pPr>
    <w:rPr>
      <w:rFonts w:ascii="Times New Roman" w:eastAsia="Times New Roman" w:hAnsi="Times New Roman"/>
      <w:b/>
      <w:sz w:val="20"/>
      <w:szCs w:val="20"/>
      <w:lang w:val="de-DE"/>
    </w:rPr>
  </w:style>
  <w:style w:type="paragraph" w:customStyle="1" w:styleId="TableTitle">
    <w:name w:val="TableTitle"/>
    <w:basedOn w:val="affe"/>
    <w:rsid w:val="004F2840"/>
    <w:pPr>
      <w:keepNext/>
      <w:keepLines/>
      <w:shd w:val="pct20" w:color="auto" w:fill="auto"/>
      <w:jc w:val="center"/>
    </w:pPr>
    <w:rPr>
      <w:rFonts w:cs="Times New Roman"/>
      <w:b/>
    </w:rPr>
  </w:style>
  <w:style w:type="character" w:customStyle="1" w:styleId="Superscript">
    <w:name w:val="Superscript"/>
    <w:rsid w:val="004F2840"/>
    <w:rPr>
      <w:b/>
      <w:vertAlign w:val="superscript"/>
    </w:rPr>
  </w:style>
  <w:style w:type="paragraph" w:customStyle="1" w:styleId="CoverCompany">
    <w:name w:val="Cover Company"/>
    <w:basedOn w:val="a4"/>
    <w:rsid w:val="004F2840"/>
    <w:pPr>
      <w:spacing w:after="120" w:line="360" w:lineRule="exact"/>
      <w:jc w:val="right"/>
    </w:pPr>
    <w:rPr>
      <w:rFonts w:ascii="Arial" w:hAnsi="Arial"/>
      <w:b/>
      <w:spacing w:val="-5"/>
      <w:sz w:val="36"/>
      <w:szCs w:val="20"/>
    </w:rPr>
  </w:style>
  <w:style w:type="paragraph" w:customStyle="1" w:styleId="1">
    <w:name w:val="Заголовок оглавления1"/>
    <w:basedOn w:val="12"/>
    <w:rsid w:val="004F2840"/>
    <w:pPr>
      <w:keepLines/>
      <w:numPr>
        <w:numId w:val="1"/>
      </w:numPr>
      <w:pBdr>
        <w:top w:val="single" w:sz="6" w:space="16" w:color="auto"/>
      </w:pBdr>
      <w:suppressAutoHyphens/>
      <w:spacing w:before="220" w:after="60" w:line="320" w:lineRule="atLeast"/>
      <w:ind w:left="708" w:hanging="708"/>
      <w:jc w:val="center"/>
      <w:outlineLvl w:val="9"/>
    </w:pPr>
    <w:rPr>
      <w:rFonts w:ascii="Arial MT Black" w:hAnsi="Arial MT Black" w:cs="Garamond"/>
      <w:spacing w:val="-20"/>
      <w:kern w:val="28"/>
      <w:sz w:val="40"/>
      <w:lang w:eastAsia="ru-RU"/>
    </w:rPr>
  </w:style>
  <w:style w:type="paragraph" w:customStyle="1" w:styleId="BodyTextKeep">
    <w:name w:val="Body Text Keep"/>
    <w:basedOn w:val="a4"/>
    <w:rsid w:val="004F2840"/>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4F2840"/>
    <w:rPr>
      <w:i/>
      <w:spacing w:val="0"/>
    </w:rPr>
  </w:style>
  <w:style w:type="paragraph" w:customStyle="1" w:styleId="TableNormal">
    <w:name w:val="TableNormal"/>
    <w:basedOn w:val="affe"/>
    <w:rsid w:val="004F2840"/>
    <w:pPr>
      <w:keepLines/>
      <w:spacing w:before="120"/>
    </w:pPr>
    <w:rPr>
      <w:rFonts w:cs="Times New Roman"/>
    </w:rPr>
  </w:style>
  <w:style w:type="character" w:customStyle="1" w:styleId="1a">
    <w:name w:val="Текст примечания Знак1"/>
    <w:semiHidden/>
    <w:rsid w:val="004F2840"/>
    <w:rPr>
      <w:lang w:val="ru-RU" w:eastAsia="ru-RU" w:bidi="ar-SA"/>
    </w:rPr>
  </w:style>
  <w:style w:type="paragraph" w:styleId="39">
    <w:name w:val="Body Text 3"/>
    <w:basedOn w:val="a4"/>
    <w:link w:val="321"/>
    <w:rsid w:val="004F2840"/>
    <w:pPr>
      <w:spacing w:before="180" w:after="120"/>
      <w:jc w:val="both"/>
    </w:pPr>
    <w:rPr>
      <w:i/>
      <w:iCs/>
      <w:sz w:val="22"/>
      <w:szCs w:val="20"/>
      <w:u w:val="single"/>
      <w:lang w:eastAsia="en-US"/>
    </w:rPr>
  </w:style>
  <w:style w:type="character" w:customStyle="1" w:styleId="3a">
    <w:name w:val="Основной текст 3 Знак"/>
    <w:basedOn w:val="a5"/>
    <w:rsid w:val="004F2840"/>
    <w:rPr>
      <w:rFonts w:ascii="Times New Roman" w:eastAsia="Times New Roman" w:hAnsi="Times New Roman"/>
      <w:sz w:val="16"/>
      <w:szCs w:val="16"/>
    </w:rPr>
  </w:style>
  <w:style w:type="character" w:customStyle="1" w:styleId="321">
    <w:name w:val="Основной текст 3 Знак2"/>
    <w:link w:val="39"/>
    <w:rsid w:val="004F2840"/>
    <w:rPr>
      <w:rFonts w:ascii="Times New Roman" w:eastAsia="Times New Roman" w:hAnsi="Times New Roman"/>
      <w:i/>
      <w:iCs/>
      <w:szCs w:val="20"/>
      <w:u w:val="single"/>
      <w:lang w:eastAsia="en-US"/>
    </w:rPr>
  </w:style>
  <w:style w:type="paragraph" w:customStyle="1" w:styleId="Normal2">
    <w:name w:val="Normal2"/>
    <w:rsid w:val="004F2840"/>
    <w:pPr>
      <w:widowControl w:val="0"/>
      <w:jc w:val="both"/>
    </w:pPr>
    <w:rPr>
      <w:rFonts w:ascii="Arial" w:eastAsia="Times New Roman" w:hAnsi="Arial"/>
      <w:snapToGrid w:val="0"/>
      <w:sz w:val="24"/>
      <w:szCs w:val="20"/>
    </w:rPr>
  </w:style>
  <w:style w:type="character" w:styleId="afff1">
    <w:name w:val="FollowedHyperlink"/>
    <w:uiPriority w:val="99"/>
    <w:rsid w:val="004F2840"/>
    <w:rPr>
      <w:color w:val="800080"/>
      <w:u w:val="single"/>
    </w:rPr>
  </w:style>
  <w:style w:type="paragraph" w:customStyle="1" w:styleId="Normal1">
    <w:name w:val="Normal1"/>
    <w:rsid w:val="004F2840"/>
    <w:pPr>
      <w:autoSpaceDE w:val="0"/>
      <w:autoSpaceDN w:val="0"/>
      <w:jc w:val="both"/>
    </w:pPr>
    <w:rPr>
      <w:rFonts w:ascii="Arial" w:eastAsia="Times New Roman" w:hAnsi="Arial" w:cs="Arial"/>
      <w:sz w:val="20"/>
      <w:szCs w:val="20"/>
      <w:lang w:val="en-US" w:eastAsia="en-US"/>
    </w:rPr>
  </w:style>
  <w:style w:type="paragraph" w:customStyle="1" w:styleId="Iauiue1">
    <w:name w:val="Iau?iue1"/>
    <w:rsid w:val="004F2840"/>
    <w:pPr>
      <w:widowControl w:val="0"/>
    </w:pPr>
    <w:rPr>
      <w:rFonts w:ascii="Times New Roman" w:eastAsia="Times New Roman" w:hAnsi="Times New Roman"/>
      <w:sz w:val="20"/>
      <w:szCs w:val="20"/>
      <w:lang w:eastAsia="en-US"/>
    </w:rPr>
  </w:style>
  <w:style w:type="paragraph" w:customStyle="1" w:styleId="3b">
    <w:name w:val="заголовок 3"/>
    <w:basedOn w:val="a4"/>
    <w:next w:val="a4"/>
    <w:rsid w:val="004F2840"/>
    <w:pPr>
      <w:keepNext/>
      <w:spacing w:before="120" w:after="120"/>
      <w:jc w:val="both"/>
    </w:pPr>
    <w:rPr>
      <w:rFonts w:ascii="Garamond" w:hAnsi="Garamond"/>
      <w:sz w:val="22"/>
      <w:szCs w:val="20"/>
    </w:rPr>
  </w:style>
  <w:style w:type="paragraph" w:customStyle="1" w:styleId="afff2">
    <w:name w:val="Обычный без отступа по центру"/>
    <w:basedOn w:val="a4"/>
    <w:rsid w:val="004F2840"/>
    <w:pPr>
      <w:spacing w:line="360" w:lineRule="auto"/>
      <w:jc w:val="center"/>
    </w:pPr>
    <w:rPr>
      <w:rFonts w:ascii="Arial" w:hAnsi="Arial"/>
      <w:bCs/>
      <w:szCs w:val="36"/>
    </w:rPr>
  </w:style>
  <w:style w:type="character" w:styleId="afff3">
    <w:name w:val="Emphasis"/>
    <w:uiPriority w:val="99"/>
    <w:qFormat/>
    <w:locked/>
    <w:rsid w:val="004F2840"/>
    <w:rPr>
      <w:i/>
      <w:iCs/>
    </w:rPr>
  </w:style>
  <w:style w:type="character" w:customStyle="1" w:styleId="bodytext2">
    <w:name w:val="body text Знак Знак2"/>
    <w:rsid w:val="004F2840"/>
    <w:rPr>
      <w:sz w:val="22"/>
      <w:lang w:val="en-GB" w:eastAsia="en-US" w:bidi="ar-SA"/>
    </w:rPr>
  </w:style>
  <w:style w:type="character" w:customStyle="1" w:styleId="bodytext">
    <w:name w:val="body text Знак Знак"/>
    <w:uiPriority w:val="99"/>
    <w:rsid w:val="004F2840"/>
    <w:rPr>
      <w:sz w:val="22"/>
      <w:lang w:val="en-GB" w:eastAsia="en-US" w:bidi="ar-SA"/>
    </w:rPr>
  </w:style>
  <w:style w:type="paragraph" w:styleId="afff4">
    <w:name w:val="Document Map"/>
    <w:basedOn w:val="a4"/>
    <w:link w:val="2b"/>
    <w:semiHidden/>
    <w:rsid w:val="004F2840"/>
    <w:pPr>
      <w:shd w:val="clear" w:color="auto" w:fill="000080"/>
      <w:spacing w:before="180" w:after="60"/>
    </w:pPr>
    <w:rPr>
      <w:rFonts w:ascii="Tahoma" w:hAnsi="Tahoma" w:cs="Tahoma"/>
      <w:sz w:val="20"/>
      <w:szCs w:val="20"/>
      <w:lang w:val="en-GB" w:eastAsia="en-US"/>
    </w:rPr>
  </w:style>
  <w:style w:type="character" w:customStyle="1" w:styleId="afff5">
    <w:name w:val="Схема документа Знак"/>
    <w:basedOn w:val="a5"/>
    <w:semiHidden/>
    <w:rsid w:val="004F2840"/>
    <w:rPr>
      <w:rFonts w:ascii="Segoe UI" w:eastAsia="Times New Roman" w:hAnsi="Segoe UI" w:cs="Segoe UI"/>
      <w:sz w:val="16"/>
      <w:szCs w:val="16"/>
    </w:rPr>
  </w:style>
  <w:style w:type="character" w:customStyle="1" w:styleId="bodytext0">
    <w:name w:val="body text Знак Знак Знак"/>
    <w:rsid w:val="004F2840"/>
    <w:rPr>
      <w:sz w:val="22"/>
      <w:lang w:val="en-GB" w:eastAsia="en-US" w:bidi="ar-SA"/>
    </w:rPr>
  </w:style>
  <w:style w:type="paragraph" w:customStyle="1" w:styleId="ConsNormal">
    <w:name w:val="ConsNormal"/>
    <w:rsid w:val="004F2840"/>
    <w:pPr>
      <w:widowControl w:val="0"/>
      <w:autoSpaceDE w:val="0"/>
      <w:autoSpaceDN w:val="0"/>
      <w:adjustRightInd w:val="0"/>
      <w:ind w:firstLine="720"/>
    </w:pPr>
    <w:rPr>
      <w:rFonts w:ascii="Arial" w:eastAsia="Times New Roman" w:hAnsi="Arial" w:cs="Arial"/>
      <w:sz w:val="20"/>
      <w:szCs w:val="20"/>
    </w:rPr>
  </w:style>
  <w:style w:type="paragraph" w:customStyle="1" w:styleId="ConsNonformat">
    <w:name w:val="ConsNonformat"/>
    <w:rsid w:val="004F2840"/>
    <w:pPr>
      <w:widowControl w:val="0"/>
      <w:autoSpaceDE w:val="0"/>
      <w:autoSpaceDN w:val="0"/>
      <w:adjustRightInd w:val="0"/>
    </w:pPr>
    <w:rPr>
      <w:rFonts w:ascii="Courier New" w:eastAsia="Times New Roman" w:hAnsi="Courier New" w:cs="Courier New"/>
      <w:sz w:val="20"/>
      <w:szCs w:val="20"/>
    </w:rPr>
  </w:style>
  <w:style w:type="character" w:styleId="afff6">
    <w:name w:val="Strong"/>
    <w:qFormat/>
    <w:locked/>
    <w:rsid w:val="004F2840"/>
    <w:rPr>
      <w:b/>
      <w:bCs/>
    </w:rPr>
  </w:style>
  <w:style w:type="character" w:customStyle="1" w:styleId="bodytext1">
    <w:name w:val="body text Знак Знак Знак1"/>
    <w:aliases w:val="body text Знак Знак Знак2"/>
    <w:rsid w:val="004F2840"/>
    <w:rPr>
      <w:sz w:val="22"/>
      <w:lang w:val="en-GB" w:eastAsia="en-US" w:bidi="ar-SA"/>
    </w:rPr>
  </w:style>
  <w:style w:type="character" w:customStyle="1" w:styleId="bodytext10">
    <w:name w:val="body text Знак Знак1"/>
    <w:rsid w:val="004F2840"/>
    <w:rPr>
      <w:sz w:val="22"/>
      <w:lang w:val="en-GB" w:eastAsia="en-US" w:bidi="ar-SA"/>
    </w:rPr>
  </w:style>
  <w:style w:type="paragraph" w:styleId="HTML">
    <w:name w:val="HTML Preformatted"/>
    <w:basedOn w:val="a4"/>
    <w:link w:val="HTML1"/>
    <w:rsid w:val="004F2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rsid w:val="004F2840"/>
    <w:rPr>
      <w:rFonts w:ascii="Consolas" w:eastAsia="Times New Roman" w:hAnsi="Consolas"/>
      <w:sz w:val="20"/>
      <w:szCs w:val="20"/>
    </w:rPr>
  </w:style>
  <w:style w:type="paragraph" w:customStyle="1" w:styleId="2c">
    <w:name w:val="Стиль2"/>
    <w:basedOn w:val="20"/>
    <w:rsid w:val="004F2840"/>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4"/>
    <w:rsid w:val="004F2840"/>
    <w:pPr>
      <w:spacing w:before="120" w:after="200" w:line="270" w:lineRule="atLeast"/>
    </w:pPr>
    <w:rPr>
      <w:rFonts w:ascii="NewsGoth BT" w:hAnsi="NewsGoth BT"/>
      <w:b/>
      <w:sz w:val="22"/>
      <w:szCs w:val="20"/>
      <w:lang w:val="de-DE"/>
    </w:rPr>
  </w:style>
  <w:style w:type="paragraph" w:customStyle="1" w:styleId="xl26">
    <w:name w:val="xl26"/>
    <w:basedOn w:val="a4"/>
    <w:rsid w:val="004F2840"/>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4"/>
    <w:next w:val="a4"/>
    <w:rsid w:val="004F2840"/>
    <w:pPr>
      <w:spacing w:after="120"/>
      <w:jc w:val="both"/>
    </w:pPr>
    <w:rPr>
      <w:b/>
      <w:szCs w:val="20"/>
      <w:lang w:eastAsia="en-US"/>
    </w:rPr>
  </w:style>
  <w:style w:type="paragraph" w:customStyle="1" w:styleId="Command">
    <w:name w:val="Command"/>
    <w:basedOn w:val="a4"/>
    <w:rsid w:val="004F2840"/>
    <w:pPr>
      <w:ind w:left="709"/>
    </w:pPr>
    <w:rPr>
      <w:rFonts w:ascii="Courier New" w:hAnsi="Courier New"/>
      <w:sz w:val="20"/>
      <w:szCs w:val="20"/>
      <w:lang w:eastAsia="en-US"/>
    </w:rPr>
  </w:style>
  <w:style w:type="paragraph" w:customStyle="1" w:styleId="afff7">
    <w:name w:val="Список с черточкой"/>
    <w:basedOn w:val="a4"/>
    <w:rsid w:val="004F2840"/>
    <w:pPr>
      <w:tabs>
        <w:tab w:val="num" w:pos="1505"/>
      </w:tabs>
      <w:ind w:left="1505" w:hanging="425"/>
      <w:jc w:val="both"/>
    </w:pPr>
    <w:rPr>
      <w:szCs w:val="20"/>
      <w:lang w:eastAsia="en-US"/>
    </w:rPr>
  </w:style>
  <w:style w:type="paragraph" w:customStyle="1" w:styleId="CORP1-L3">
    <w:name w:val="CORP1-L3"/>
    <w:basedOn w:val="a4"/>
    <w:rsid w:val="004F2840"/>
    <w:pPr>
      <w:tabs>
        <w:tab w:val="left" w:pos="1800"/>
      </w:tabs>
      <w:spacing w:after="240"/>
      <w:ind w:firstLine="1440"/>
    </w:pPr>
    <w:rPr>
      <w:szCs w:val="20"/>
      <w:lang w:val="en-US"/>
    </w:rPr>
  </w:style>
  <w:style w:type="paragraph" w:customStyle="1" w:styleId="Handbuchtitel">
    <w:name w:val="Handbuchtitel"/>
    <w:basedOn w:val="a4"/>
    <w:rsid w:val="004F2840"/>
    <w:pPr>
      <w:spacing w:before="120" w:after="200" w:line="270" w:lineRule="atLeast"/>
    </w:pPr>
    <w:rPr>
      <w:rFonts w:ascii="NewsGoth Dm BT" w:hAnsi="NewsGoth Dm BT"/>
      <w:sz w:val="20"/>
      <w:szCs w:val="20"/>
      <w:lang w:val="de-DE"/>
    </w:rPr>
  </w:style>
  <w:style w:type="paragraph" w:customStyle="1" w:styleId="xl23">
    <w:name w:val="xl23"/>
    <w:basedOn w:val="a4"/>
    <w:rsid w:val="004F2840"/>
    <w:pPr>
      <w:spacing w:before="100" w:beforeAutospacing="1" w:after="100" w:afterAutospacing="1"/>
      <w:textAlignment w:val="top"/>
    </w:pPr>
    <w:rPr>
      <w:rFonts w:ascii="Arial Unicode MS" w:eastAsia="Arial Unicode MS" w:hAnsi="Arial Unicode MS"/>
    </w:rPr>
  </w:style>
  <w:style w:type="paragraph" w:customStyle="1" w:styleId="1b">
    <w:name w:val="Заголовок 1. Предложения"/>
    <w:aliases w:val="связанные"/>
    <w:basedOn w:val="12"/>
    <w:autoRedefine/>
    <w:rsid w:val="004F2840"/>
    <w:pPr>
      <w:tabs>
        <w:tab w:val="num" w:pos="360"/>
      </w:tabs>
      <w:spacing w:before="0" w:after="0"/>
      <w:ind w:left="360" w:hanging="360"/>
    </w:pPr>
    <w:rPr>
      <w:rFonts w:ascii="Arial" w:hAnsi="Arial" w:cs="Arial"/>
      <w:caps w:val="0"/>
      <w:color w:val="auto"/>
      <w:kern w:val="0"/>
      <w:sz w:val="28"/>
      <w:szCs w:val="24"/>
      <w:lang w:eastAsia="ru-RU"/>
    </w:rPr>
  </w:style>
  <w:style w:type="character" w:customStyle="1" w:styleId="1c">
    <w:name w:val="Выделение1"/>
    <w:rsid w:val="004F2840"/>
    <w:rPr>
      <w:i/>
      <w:spacing w:val="0"/>
    </w:rPr>
  </w:style>
  <w:style w:type="paragraph" w:customStyle="1" w:styleId="1d">
    <w:name w:val="Обычный1"/>
    <w:rsid w:val="004F2840"/>
    <w:pPr>
      <w:widowControl w:val="0"/>
      <w:jc w:val="both"/>
    </w:pPr>
    <w:rPr>
      <w:rFonts w:ascii="Arial" w:eastAsia="Times New Roman" w:hAnsi="Arial"/>
      <w:snapToGrid w:val="0"/>
      <w:sz w:val="24"/>
      <w:szCs w:val="20"/>
    </w:rPr>
  </w:style>
  <w:style w:type="paragraph" w:customStyle="1" w:styleId="1e">
    <w:name w:val="Стиль1"/>
    <w:basedOn w:val="a4"/>
    <w:rsid w:val="004F2840"/>
    <w:pPr>
      <w:spacing w:before="120"/>
      <w:jc w:val="both"/>
    </w:pPr>
  </w:style>
  <w:style w:type="paragraph" w:customStyle="1" w:styleId="afff8">
    <w:name w:val="Юристы"/>
    <w:basedOn w:val="37"/>
    <w:rsid w:val="004F2840"/>
    <w:pPr>
      <w:suppressAutoHyphens w:val="0"/>
      <w:autoSpaceDE/>
      <w:autoSpaceDN/>
      <w:adjustRightInd/>
      <w:spacing w:before="120" w:after="0"/>
      <w:ind w:left="0"/>
    </w:pPr>
    <w:rPr>
      <w:i w:val="0"/>
      <w:iCs w:val="0"/>
      <w:szCs w:val="24"/>
      <w:lang w:eastAsia="ru-RU"/>
    </w:rPr>
  </w:style>
  <w:style w:type="paragraph" w:customStyle="1" w:styleId="1f">
    <w:name w:val="1"/>
    <w:basedOn w:val="a4"/>
    <w:next w:val="aff5"/>
    <w:link w:val="1f0"/>
    <w:rsid w:val="004F2840"/>
    <w:pPr>
      <w:spacing w:before="100" w:beforeAutospacing="1" w:after="100" w:afterAutospacing="1"/>
    </w:pPr>
  </w:style>
  <w:style w:type="character" w:customStyle="1" w:styleId="1f0">
    <w:name w:val="1 Знак"/>
    <w:link w:val="1f"/>
    <w:rsid w:val="004F2840"/>
    <w:rPr>
      <w:rFonts w:ascii="Times New Roman" w:eastAsia="Times New Roman" w:hAnsi="Times New Roman"/>
      <w:sz w:val="24"/>
      <w:szCs w:val="24"/>
    </w:rPr>
  </w:style>
  <w:style w:type="paragraph" w:customStyle="1" w:styleId="Oaenoauiinee">
    <w:name w:val="Oaeno auiinee"/>
    <w:basedOn w:val="a4"/>
    <w:rsid w:val="004F2840"/>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9">
    <w:name w:val="Юристы Знак"/>
    <w:basedOn w:val="37"/>
    <w:rsid w:val="004F2840"/>
    <w:pPr>
      <w:suppressAutoHyphens w:val="0"/>
      <w:autoSpaceDE/>
      <w:autoSpaceDN/>
      <w:adjustRightInd/>
      <w:spacing w:before="120" w:after="0"/>
      <w:ind w:left="0"/>
    </w:pPr>
    <w:rPr>
      <w:i w:val="0"/>
      <w:iCs w:val="0"/>
      <w:szCs w:val="24"/>
      <w:lang w:eastAsia="ru-RU"/>
    </w:rPr>
  </w:style>
  <w:style w:type="paragraph" w:customStyle="1" w:styleId="afffa">
    <w:name w:val="Отчет"/>
    <w:basedOn w:val="a4"/>
    <w:rsid w:val="004F2840"/>
    <w:pPr>
      <w:ind w:firstLine="567"/>
      <w:jc w:val="both"/>
    </w:pPr>
  </w:style>
  <w:style w:type="paragraph" w:customStyle="1" w:styleId="1f1">
    <w:name w:val="Текст1"/>
    <w:basedOn w:val="a4"/>
    <w:rsid w:val="004F2840"/>
    <w:pPr>
      <w:widowControl w:val="0"/>
      <w:ind w:firstLine="567"/>
    </w:pPr>
    <w:rPr>
      <w:rFonts w:ascii="Courier New" w:hAnsi="Courier New"/>
      <w:szCs w:val="20"/>
    </w:rPr>
  </w:style>
  <w:style w:type="paragraph" w:customStyle="1" w:styleId="txt">
    <w:name w:val="txt"/>
    <w:basedOn w:val="a4"/>
    <w:rsid w:val="004F2840"/>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9"/>
    <w:rsid w:val="004F2840"/>
    <w:pPr>
      <w:ind w:left="1080"/>
      <w:jc w:val="left"/>
    </w:pPr>
    <w:rPr>
      <w:rFonts w:ascii="Arial" w:hAnsi="Arial" w:cs="Arial"/>
      <w:sz w:val="22"/>
      <w:lang w:val="ru-RU"/>
    </w:rPr>
  </w:style>
  <w:style w:type="paragraph" w:customStyle="1" w:styleId="211">
    <w:name w:val="Основной текст с отступом 21"/>
    <w:basedOn w:val="a4"/>
    <w:rsid w:val="004F2840"/>
    <w:pPr>
      <w:widowControl w:val="0"/>
      <w:spacing w:before="120"/>
      <w:ind w:left="1985" w:hanging="1985"/>
      <w:jc w:val="both"/>
    </w:pPr>
    <w:rPr>
      <w:rFonts w:ascii="Garamond" w:hAnsi="Garamond"/>
      <w:sz w:val="22"/>
      <w:szCs w:val="20"/>
    </w:rPr>
  </w:style>
  <w:style w:type="paragraph" w:customStyle="1" w:styleId="310">
    <w:name w:val="Основной текст 31"/>
    <w:basedOn w:val="a4"/>
    <w:rsid w:val="004F2840"/>
    <w:pPr>
      <w:widowControl w:val="0"/>
      <w:ind w:firstLine="567"/>
      <w:jc w:val="both"/>
    </w:pPr>
    <w:rPr>
      <w:szCs w:val="20"/>
    </w:rPr>
  </w:style>
  <w:style w:type="paragraph" w:customStyle="1" w:styleId="afffb">
    <w:name w:val="Список с точкой"/>
    <w:basedOn w:val="a4"/>
    <w:rsid w:val="004F2840"/>
    <w:pPr>
      <w:tabs>
        <w:tab w:val="num" w:pos="1552"/>
      </w:tabs>
      <w:spacing w:before="180" w:after="60"/>
      <w:ind w:left="1203" w:hanging="11"/>
    </w:pPr>
    <w:rPr>
      <w:rFonts w:ascii="Garamond" w:hAnsi="Garamond"/>
      <w:sz w:val="22"/>
      <w:szCs w:val="20"/>
      <w:lang w:eastAsia="en-US"/>
    </w:rPr>
  </w:style>
  <w:style w:type="paragraph" w:customStyle="1" w:styleId="111">
    <w:name w:val="Обычный + 11 пт"/>
    <w:aliases w:val="По ширине"/>
    <w:basedOn w:val="a4"/>
    <w:rsid w:val="004F2840"/>
    <w:pPr>
      <w:tabs>
        <w:tab w:val="num" w:pos="1680"/>
      </w:tabs>
      <w:ind w:left="1680" w:hanging="1140"/>
      <w:jc w:val="both"/>
    </w:pPr>
    <w:rPr>
      <w:sz w:val="22"/>
    </w:rPr>
  </w:style>
  <w:style w:type="paragraph" w:customStyle="1" w:styleId="BodyText212">
    <w:name w:val="Body Text 212"/>
    <w:basedOn w:val="a4"/>
    <w:rsid w:val="004F2840"/>
    <w:pPr>
      <w:tabs>
        <w:tab w:val="left" w:pos="720"/>
      </w:tabs>
      <w:overflowPunct w:val="0"/>
      <w:autoSpaceDE w:val="0"/>
      <w:autoSpaceDN w:val="0"/>
      <w:adjustRightInd w:val="0"/>
      <w:jc w:val="both"/>
      <w:textAlignment w:val="baseline"/>
    </w:pPr>
    <w:rPr>
      <w:sz w:val="22"/>
      <w:szCs w:val="20"/>
    </w:rPr>
  </w:style>
  <w:style w:type="paragraph" w:customStyle="1" w:styleId="FR2">
    <w:name w:val="FR2"/>
    <w:rsid w:val="004F2840"/>
    <w:pPr>
      <w:widowControl w:val="0"/>
      <w:overflowPunct w:val="0"/>
      <w:autoSpaceDE w:val="0"/>
      <w:autoSpaceDN w:val="0"/>
      <w:adjustRightInd w:val="0"/>
    </w:pPr>
    <w:rPr>
      <w:rFonts w:ascii="Arial" w:eastAsia="Times New Roman" w:hAnsi="Arial"/>
      <w:sz w:val="20"/>
      <w:szCs w:val="20"/>
    </w:rPr>
  </w:style>
  <w:style w:type="paragraph" w:customStyle="1" w:styleId="BodyText22">
    <w:name w:val="Body Text 22"/>
    <w:basedOn w:val="a4"/>
    <w:rsid w:val="004F2840"/>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4"/>
    <w:rsid w:val="004F2840"/>
    <w:pPr>
      <w:overflowPunct w:val="0"/>
      <w:autoSpaceDE w:val="0"/>
      <w:autoSpaceDN w:val="0"/>
      <w:adjustRightInd w:val="0"/>
      <w:ind w:left="180" w:firstLine="540"/>
      <w:jc w:val="both"/>
      <w:textAlignment w:val="baseline"/>
    </w:pPr>
    <w:rPr>
      <w:rFonts w:ascii="Verdana" w:hAnsi="Verdana"/>
      <w:szCs w:val="20"/>
    </w:rPr>
  </w:style>
  <w:style w:type="paragraph" w:styleId="afffc">
    <w:name w:val="List"/>
    <w:basedOn w:val="a4"/>
    <w:rsid w:val="004F2840"/>
    <w:pPr>
      <w:ind w:left="283" w:hanging="283"/>
    </w:pPr>
  </w:style>
  <w:style w:type="paragraph" w:customStyle="1" w:styleId="1f2">
    <w:name w:val="Обычный 1"/>
    <w:basedOn w:val="a4"/>
    <w:rsid w:val="004F2840"/>
  </w:style>
  <w:style w:type="paragraph" w:customStyle="1" w:styleId="ConsPlusTitle">
    <w:name w:val="ConsPlusTitle"/>
    <w:rsid w:val="004F2840"/>
    <w:pPr>
      <w:widowControl w:val="0"/>
      <w:autoSpaceDE w:val="0"/>
      <w:autoSpaceDN w:val="0"/>
      <w:adjustRightInd w:val="0"/>
    </w:pPr>
    <w:rPr>
      <w:rFonts w:ascii="Arial" w:eastAsia="Times New Roman" w:hAnsi="Arial" w:cs="Arial"/>
      <w:b/>
      <w:bCs/>
      <w:sz w:val="20"/>
      <w:szCs w:val="20"/>
    </w:rPr>
  </w:style>
  <w:style w:type="paragraph" w:customStyle="1" w:styleId="afffd">
    <w:name w:val="Обычный текст"/>
    <w:basedOn w:val="a4"/>
    <w:link w:val="afffe"/>
    <w:uiPriority w:val="99"/>
    <w:rsid w:val="004F2840"/>
    <w:pPr>
      <w:ind w:firstLine="425"/>
    </w:pPr>
    <w:rPr>
      <w:rFonts w:eastAsia="Arial Unicode MS"/>
    </w:rPr>
  </w:style>
  <w:style w:type="character" w:customStyle="1" w:styleId="afffe">
    <w:name w:val="Обычный текст Знак"/>
    <w:link w:val="afffd"/>
    <w:uiPriority w:val="99"/>
    <w:rsid w:val="004F2840"/>
    <w:rPr>
      <w:rFonts w:ascii="Times New Roman" w:eastAsia="Arial Unicode MS" w:hAnsi="Times New Roman"/>
      <w:sz w:val="24"/>
      <w:szCs w:val="24"/>
    </w:rPr>
  </w:style>
  <w:style w:type="paragraph" w:customStyle="1" w:styleId="affff">
    <w:name w:val="Знак Знак Знак Знак"/>
    <w:basedOn w:val="a4"/>
    <w:rsid w:val="004F2840"/>
    <w:pPr>
      <w:spacing w:after="160" w:line="240" w:lineRule="exact"/>
    </w:pPr>
    <w:rPr>
      <w:rFonts w:ascii="Verdana" w:hAnsi="Verdana" w:cs="Verdana"/>
      <w:sz w:val="20"/>
      <w:szCs w:val="20"/>
      <w:lang w:val="en-US" w:eastAsia="en-US"/>
    </w:rPr>
  </w:style>
  <w:style w:type="paragraph" w:customStyle="1" w:styleId="Haupttitel">
    <w:name w:val="Haupttitel"/>
    <w:basedOn w:val="a4"/>
    <w:rsid w:val="004F2840"/>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4"/>
    <w:rsid w:val="004F2840"/>
    <w:pPr>
      <w:spacing w:after="160" w:line="240" w:lineRule="exact"/>
    </w:pPr>
    <w:rPr>
      <w:rFonts w:ascii="Verdana" w:hAnsi="Verdana" w:cs="Verdana"/>
      <w:sz w:val="20"/>
      <w:szCs w:val="20"/>
      <w:lang w:val="en-US" w:eastAsia="en-US"/>
    </w:rPr>
  </w:style>
  <w:style w:type="paragraph" w:customStyle="1" w:styleId="xl27">
    <w:name w:val="xl27"/>
    <w:basedOn w:val="a4"/>
    <w:rsid w:val="004F2840"/>
    <w:pPr>
      <w:spacing w:before="100" w:beforeAutospacing="1" w:after="100" w:afterAutospacing="1"/>
    </w:pPr>
    <w:rPr>
      <w:b/>
      <w:bCs/>
      <w:i/>
      <w:iCs/>
    </w:rPr>
  </w:style>
  <w:style w:type="paragraph" w:customStyle="1" w:styleId="xl28">
    <w:name w:val="xl28"/>
    <w:basedOn w:val="a4"/>
    <w:rsid w:val="004F2840"/>
    <w:pPr>
      <w:spacing w:before="100" w:beforeAutospacing="1" w:after="100" w:afterAutospacing="1"/>
      <w:textAlignment w:val="center"/>
    </w:pPr>
    <w:rPr>
      <w:rFonts w:ascii="Arial" w:hAnsi="Arial" w:cs="Arial"/>
      <w:b/>
      <w:bCs/>
    </w:rPr>
  </w:style>
  <w:style w:type="paragraph" w:customStyle="1" w:styleId="xl29">
    <w:name w:val="xl29"/>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4"/>
    <w:rsid w:val="004F2840"/>
    <w:pPr>
      <w:spacing w:before="100" w:beforeAutospacing="1" w:after="100" w:afterAutospacing="1"/>
      <w:jc w:val="right"/>
      <w:textAlignment w:val="center"/>
    </w:pPr>
    <w:rPr>
      <w:rFonts w:ascii="Arial" w:hAnsi="Arial" w:cs="Arial"/>
      <w:b/>
      <w:bCs/>
    </w:rPr>
  </w:style>
  <w:style w:type="paragraph" w:customStyle="1" w:styleId="xl33">
    <w:name w:val="xl33"/>
    <w:basedOn w:val="a4"/>
    <w:rsid w:val="004F2840"/>
    <w:pPr>
      <w:spacing w:before="100" w:beforeAutospacing="1" w:after="100" w:afterAutospacing="1"/>
      <w:textAlignment w:val="center"/>
    </w:pPr>
    <w:rPr>
      <w:rFonts w:ascii="Arial" w:hAnsi="Arial" w:cs="Arial"/>
      <w:b/>
      <w:bCs/>
    </w:rPr>
  </w:style>
  <w:style w:type="paragraph" w:customStyle="1" w:styleId="xl34">
    <w:name w:val="xl34"/>
    <w:basedOn w:val="a4"/>
    <w:rsid w:val="004F2840"/>
    <w:pPr>
      <w:spacing w:before="100" w:beforeAutospacing="1" w:after="100" w:afterAutospacing="1"/>
    </w:pPr>
    <w:rPr>
      <w:b/>
      <w:bCs/>
    </w:rPr>
  </w:style>
  <w:style w:type="paragraph" w:customStyle="1" w:styleId="xl35">
    <w:name w:val="xl35"/>
    <w:basedOn w:val="a4"/>
    <w:rsid w:val="004F2840"/>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4"/>
    <w:rsid w:val="004F2840"/>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4"/>
    <w:rsid w:val="004F2840"/>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4"/>
    <w:rsid w:val="004F2840"/>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4"/>
    <w:rsid w:val="004F2840"/>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4"/>
    <w:rsid w:val="004F284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4"/>
    <w:rsid w:val="004F2840"/>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4"/>
    <w:rsid w:val="004F2840"/>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4"/>
    <w:rsid w:val="004F2840"/>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4"/>
    <w:rsid w:val="004F2840"/>
    <w:pPr>
      <w:spacing w:before="100" w:beforeAutospacing="1" w:after="100" w:afterAutospacing="1"/>
    </w:pPr>
    <w:rPr>
      <w:rFonts w:ascii="Garamond" w:hAnsi="Garamond"/>
      <w:b/>
      <w:bCs/>
      <w:sz w:val="28"/>
      <w:szCs w:val="28"/>
    </w:rPr>
  </w:style>
  <w:style w:type="paragraph" w:customStyle="1" w:styleId="xl45">
    <w:name w:val="xl45"/>
    <w:basedOn w:val="a4"/>
    <w:rsid w:val="004F2840"/>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4"/>
    <w:rsid w:val="004F2840"/>
    <w:pPr>
      <w:pBdr>
        <w:bottom w:val="single" w:sz="8" w:space="0" w:color="auto"/>
      </w:pBdr>
      <w:spacing w:before="100" w:beforeAutospacing="1" w:after="100" w:afterAutospacing="1"/>
    </w:pPr>
  </w:style>
  <w:style w:type="paragraph" w:customStyle="1" w:styleId="affff0">
    <w:name w:val="Оглавление"/>
    <w:basedOn w:val="15"/>
    <w:autoRedefine/>
    <w:rsid w:val="004F2840"/>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4"/>
    <w:rsid w:val="004F2840"/>
    <w:pPr>
      <w:tabs>
        <w:tab w:val="num" w:pos="720"/>
      </w:tabs>
      <w:spacing w:before="60"/>
      <w:ind w:left="714" w:hanging="357"/>
    </w:pPr>
    <w:rPr>
      <w:sz w:val="20"/>
    </w:rPr>
  </w:style>
  <w:style w:type="paragraph" w:customStyle="1" w:styleId="affff2">
    <w:name w:val="Îáû÷íûé"/>
    <w:rsid w:val="004F2840"/>
    <w:pPr>
      <w:widowControl w:val="0"/>
    </w:pPr>
    <w:rPr>
      <w:rFonts w:ascii="Times New Roman" w:eastAsia="Times New Roman" w:hAnsi="Times New Roman"/>
      <w:sz w:val="20"/>
      <w:szCs w:val="20"/>
      <w:lang w:eastAsia="en-US"/>
    </w:rPr>
  </w:style>
  <w:style w:type="paragraph" w:customStyle="1" w:styleId="1f3">
    <w:name w:val="Знак Знак Знак1"/>
    <w:basedOn w:val="a4"/>
    <w:rsid w:val="004F2840"/>
    <w:pPr>
      <w:tabs>
        <w:tab w:val="num" w:pos="360"/>
      </w:tabs>
      <w:spacing w:after="160" w:line="240" w:lineRule="exact"/>
    </w:pPr>
    <w:rPr>
      <w:rFonts w:ascii="Verdana" w:hAnsi="Verdana" w:cs="Verdana"/>
      <w:sz w:val="20"/>
      <w:szCs w:val="20"/>
      <w:lang w:val="en-US" w:eastAsia="en-US"/>
    </w:rPr>
  </w:style>
  <w:style w:type="paragraph" w:styleId="47">
    <w:name w:val="List 4"/>
    <w:basedOn w:val="a4"/>
    <w:rsid w:val="004F2840"/>
    <w:pPr>
      <w:ind w:left="1132" w:hanging="283"/>
    </w:pPr>
  </w:style>
  <w:style w:type="paragraph" w:customStyle="1" w:styleId="100">
    <w:name w:val="Секция 10"/>
    <w:basedOn w:val="a4"/>
    <w:rsid w:val="004F2840"/>
    <w:pPr>
      <w:spacing w:before="60"/>
    </w:pPr>
    <w:rPr>
      <w:sz w:val="20"/>
      <w:u w:val="single"/>
    </w:rPr>
  </w:style>
  <w:style w:type="paragraph" w:customStyle="1" w:styleId="3c">
    <w:name w:val="Обычный 3к"/>
    <w:basedOn w:val="a4"/>
    <w:rsid w:val="004F2840"/>
    <w:pPr>
      <w:ind w:left="851"/>
    </w:pPr>
    <w:rPr>
      <w:i/>
      <w:sz w:val="20"/>
    </w:rPr>
  </w:style>
  <w:style w:type="paragraph" w:customStyle="1" w:styleId="1f4">
    <w:name w:val="Список 1"/>
    <w:basedOn w:val="a4"/>
    <w:rsid w:val="004F2840"/>
    <w:pPr>
      <w:tabs>
        <w:tab w:val="num" w:pos="1004"/>
      </w:tabs>
      <w:ind w:left="1004" w:hanging="360"/>
    </w:pPr>
  </w:style>
  <w:style w:type="paragraph" w:styleId="2d">
    <w:name w:val="List 2"/>
    <w:basedOn w:val="a4"/>
    <w:rsid w:val="004F2840"/>
    <w:pPr>
      <w:ind w:left="566" w:hanging="283"/>
    </w:pPr>
  </w:style>
  <w:style w:type="paragraph" w:styleId="3d">
    <w:name w:val="List 3"/>
    <w:basedOn w:val="a4"/>
    <w:rsid w:val="004F2840"/>
    <w:pPr>
      <w:ind w:left="849" w:hanging="283"/>
    </w:pPr>
  </w:style>
  <w:style w:type="paragraph" w:styleId="affff3">
    <w:name w:val="Body Text First Indent"/>
    <w:basedOn w:val="a9"/>
    <w:link w:val="1f5"/>
    <w:rsid w:val="004F2840"/>
    <w:pPr>
      <w:spacing w:before="0"/>
      <w:ind w:firstLine="210"/>
      <w:jc w:val="left"/>
    </w:pPr>
    <w:rPr>
      <w:sz w:val="24"/>
      <w:szCs w:val="24"/>
      <w:lang w:val="ru-RU"/>
    </w:rPr>
  </w:style>
  <w:style w:type="character" w:customStyle="1" w:styleId="affff4">
    <w:name w:val="Красная строка Знак"/>
    <w:basedOn w:val="aa"/>
    <w:rsid w:val="004F2840"/>
    <w:rPr>
      <w:rFonts w:ascii="Times New Roman" w:eastAsia="Times New Roman" w:hAnsi="Times New Roman"/>
      <w:sz w:val="24"/>
      <w:szCs w:val="24"/>
      <w:lang w:val="en-GB"/>
    </w:rPr>
  </w:style>
  <w:style w:type="paragraph" w:styleId="2e">
    <w:name w:val="Body Text First Indent 2"/>
    <w:basedOn w:val="af8"/>
    <w:link w:val="212"/>
    <w:rsid w:val="004F2840"/>
    <w:pPr>
      <w:ind w:firstLine="210"/>
    </w:pPr>
  </w:style>
  <w:style w:type="character" w:customStyle="1" w:styleId="2f">
    <w:name w:val="Красная строка 2 Знак"/>
    <w:basedOn w:val="af9"/>
    <w:rsid w:val="004F2840"/>
    <w:rPr>
      <w:rFonts w:ascii="Times New Roman" w:eastAsia="Times New Roman" w:hAnsi="Times New Roman"/>
      <w:sz w:val="24"/>
      <w:szCs w:val="24"/>
    </w:rPr>
  </w:style>
  <w:style w:type="character" w:customStyle="1" w:styleId="212">
    <w:name w:val="Красная строка 2 Знак1"/>
    <w:link w:val="2e"/>
    <w:rsid w:val="004F2840"/>
    <w:rPr>
      <w:rFonts w:ascii="Times New Roman" w:eastAsia="Times New Roman" w:hAnsi="Times New Roman"/>
      <w:sz w:val="24"/>
      <w:szCs w:val="24"/>
    </w:rPr>
  </w:style>
  <w:style w:type="character" w:customStyle="1" w:styleId="120">
    <w:name w:val="Знак Знак12"/>
    <w:rsid w:val="004F2840"/>
    <w:rPr>
      <w:rFonts w:ascii="Times New Roman" w:eastAsia="Times New Roman" w:hAnsi="Times New Roman"/>
      <w:sz w:val="24"/>
      <w:szCs w:val="24"/>
    </w:rPr>
  </w:style>
  <w:style w:type="paragraph" w:customStyle="1" w:styleId="consplustitle0">
    <w:name w:val="consplustitle"/>
    <w:basedOn w:val="a4"/>
    <w:rsid w:val="004F2840"/>
    <w:pPr>
      <w:autoSpaceDE w:val="0"/>
      <w:autoSpaceDN w:val="0"/>
    </w:pPr>
    <w:rPr>
      <w:b/>
      <w:bCs/>
    </w:rPr>
  </w:style>
  <w:style w:type="character" w:customStyle="1" w:styleId="affff5">
    <w:name w:val="Обычный текст Знак Знак"/>
    <w:rsid w:val="004F2840"/>
    <w:rPr>
      <w:rFonts w:ascii="Garamond" w:eastAsia="Arial Unicode MS" w:hAnsi="Garamond" w:cs="Times New Roman"/>
      <w:sz w:val="24"/>
      <w:szCs w:val="24"/>
      <w:lang w:eastAsia="ru-RU"/>
    </w:rPr>
  </w:style>
  <w:style w:type="character" w:customStyle="1" w:styleId="150">
    <w:name w:val="Знак Знак15"/>
    <w:rsid w:val="004F2840"/>
    <w:rPr>
      <w:sz w:val="24"/>
      <w:szCs w:val="24"/>
    </w:rPr>
  </w:style>
  <w:style w:type="character" w:customStyle="1" w:styleId="bodytext4">
    <w:name w:val="body text Знак Знак4"/>
    <w:rsid w:val="004F2840"/>
    <w:rPr>
      <w:sz w:val="22"/>
      <w:lang w:val="en-GB" w:eastAsia="en-US" w:bidi="ar-SA"/>
    </w:rPr>
  </w:style>
  <w:style w:type="paragraph" w:customStyle="1" w:styleId="Default">
    <w:name w:val="Default"/>
    <w:rsid w:val="004F2840"/>
    <w:pPr>
      <w:widowControl w:val="0"/>
      <w:autoSpaceDE w:val="0"/>
      <w:autoSpaceDN w:val="0"/>
      <w:adjustRightInd w:val="0"/>
    </w:pPr>
    <w:rPr>
      <w:rFonts w:eastAsia="Times New Roman" w:cs="Calibri"/>
      <w:color w:val="000000"/>
      <w:sz w:val="24"/>
      <w:szCs w:val="24"/>
    </w:rPr>
  </w:style>
  <w:style w:type="paragraph" w:customStyle="1" w:styleId="ConsPlusNonformat">
    <w:name w:val="ConsPlusNonformat"/>
    <w:rsid w:val="004F2840"/>
    <w:pPr>
      <w:widowControl w:val="0"/>
      <w:autoSpaceDE w:val="0"/>
      <w:autoSpaceDN w:val="0"/>
      <w:adjustRightInd w:val="0"/>
    </w:pPr>
    <w:rPr>
      <w:rFonts w:ascii="Courier New" w:eastAsia="Times New Roman" w:hAnsi="Courier New" w:cs="Courier New"/>
      <w:sz w:val="20"/>
      <w:szCs w:val="20"/>
    </w:rPr>
  </w:style>
  <w:style w:type="character" w:customStyle="1" w:styleId="bodytext3">
    <w:name w:val="body text Знак Знак3"/>
    <w:rsid w:val="004F2840"/>
    <w:rPr>
      <w:sz w:val="22"/>
      <w:lang w:val="en-GB" w:eastAsia="en-US" w:bidi="ar-SA"/>
    </w:rPr>
  </w:style>
  <w:style w:type="character" w:customStyle="1" w:styleId="BodyTextChar">
    <w:name w:val="Body Text Char"/>
    <w:aliases w:val="body text Char"/>
    <w:locked/>
    <w:rsid w:val="004F2840"/>
    <w:rPr>
      <w:rFonts w:cs="Times New Roman"/>
      <w:sz w:val="22"/>
      <w:lang w:val="en-GB" w:eastAsia="en-US" w:bidi="ar-SA"/>
    </w:rPr>
  </w:style>
  <w:style w:type="paragraph" w:customStyle="1" w:styleId="affff6">
    <w:name w:val="Нумерация"/>
    <w:basedOn w:val="a4"/>
    <w:next w:val="a4"/>
    <w:rsid w:val="004F2840"/>
    <w:pPr>
      <w:spacing w:before="120"/>
      <w:jc w:val="center"/>
    </w:pPr>
    <w:rPr>
      <w:rFonts w:ascii="Garamond" w:hAnsi="Garamond"/>
      <w:sz w:val="22"/>
      <w:szCs w:val="20"/>
    </w:rPr>
  </w:style>
  <w:style w:type="paragraph" w:customStyle="1" w:styleId="xl77">
    <w:name w:val="xl77"/>
    <w:basedOn w:val="a4"/>
    <w:rsid w:val="004F2840"/>
    <w:pPr>
      <w:spacing w:before="100" w:beforeAutospacing="1" w:after="100" w:afterAutospacing="1"/>
    </w:pPr>
    <w:rPr>
      <w:b/>
      <w:bCs/>
    </w:rPr>
  </w:style>
  <w:style w:type="paragraph" w:customStyle="1" w:styleId="xl78">
    <w:name w:val="xl78"/>
    <w:basedOn w:val="a4"/>
    <w:rsid w:val="004F2840"/>
    <w:pPr>
      <w:spacing w:before="100" w:beforeAutospacing="1" w:after="100" w:afterAutospacing="1"/>
    </w:pPr>
    <w:rPr>
      <w:b/>
      <w:bCs/>
      <w:u w:val="single"/>
    </w:rPr>
  </w:style>
  <w:style w:type="paragraph" w:customStyle="1" w:styleId="xl79">
    <w:name w:val="xl79"/>
    <w:basedOn w:val="a4"/>
    <w:rsid w:val="004F2840"/>
    <w:pPr>
      <w:spacing w:before="100" w:beforeAutospacing="1" w:after="100" w:afterAutospacing="1"/>
    </w:pPr>
    <w:rPr>
      <w:b/>
      <w:bCs/>
    </w:rPr>
  </w:style>
  <w:style w:type="paragraph" w:customStyle="1" w:styleId="xl80">
    <w:name w:val="xl80"/>
    <w:basedOn w:val="a4"/>
    <w:rsid w:val="004F284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4"/>
    <w:rsid w:val="004F284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4"/>
    <w:rsid w:val="004F2840"/>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4"/>
    <w:rsid w:val="004F2840"/>
    <w:pPr>
      <w:pBdr>
        <w:top w:val="single" w:sz="4" w:space="0" w:color="auto"/>
      </w:pBdr>
      <w:spacing w:before="100" w:beforeAutospacing="1" w:after="100" w:afterAutospacing="1"/>
      <w:textAlignment w:val="top"/>
    </w:pPr>
    <w:rPr>
      <w:b/>
      <w:bCs/>
    </w:rPr>
  </w:style>
  <w:style w:type="paragraph" w:customStyle="1" w:styleId="xl87">
    <w:name w:val="xl87"/>
    <w:basedOn w:val="a4"/>
    <w:rsid w:val="004F2840"/>
    <w:pPr>
      <w:pBdr>
        <w:bottom w:val="single" w:sz="4" w:space="0" w:color="auto"/>
      </w:pBdr>
      <w:spacing w:before="100" w:beforeAutospacing="1" w:after="100" w:afterAutospacing="1"/>
      <w:textAlignment w:val="top"/>
    </w:pPr>
    <w:rPr>
      <w:b/>
      <w:bCs/>
    </w:rPr>
  </w:style>
  <w:style w:type="paragraph" w:customStyle="1" w:styleId="xl88">
    <w:name w:val="xl88"/>
    <w:basedOn w:val="a4"/>
    <w:rsid w:val="004F2840"/>
    <w:pPr>
      <w:spacing w:before="100" w:beforeAutospacing="1" w:after="100" w:afterAutospacing="1"/>
    </w:pPr>
    <w:rPr>
      <w:b/>
      <w:bCs/>
    </w:rPr>
  </w:style>
  <w:style w:type="paragraph" w:customStyle="1" w:styleId="xl89">
    <w:name w:val="xl89"/>
    <w:basedOn w:val="a4"/>
    <w:rsid w:val="004F284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4"/>
    <w:rsid w:val="004F2840"/>
    <w:pPr>
      <w:spacing w:before="100" w:beforeAutospacing="1" w:after="100" w:afterAutospacing="1"/>
    </w:pPr>
    <w:rPr>
      <w:color w:val="FF0000"/>
    </w:rPr>
  </w:style>
  <w:style w:type="paragraph" w:customStyle="1" w:styleId="xl102">
    <w:name w:val="xl102"/>
    <w:basedOn w:val="a4"/>
    <w:rsid w:val="004F2840"/>
    <w:pPr>
      <w:spacing w:before="100" w:beforeAutospacing="1" w:after="100" w:afterAutospacing="1"/>
    </w:pPr>
    <w:rPr>
      <w:b/>
      <w:bCs/>
    </w:rPr>
  </w:style>
  <w:style w:type="paragraph" w:customStyle="1" w:styleId="xl103">
    <w:name w:val="xl103"/>
    <w:basedOn w:val="a4"/>
    <w:rsid w:val="004F2840"/>
    <w:pPr>
      <w:spacing w:before="100" w:beforeAutospacing="1" w:after="100" w:afterAutospacing="1"/>
    </w:pPr>
  </w:style>
  <w:style w:type="paragraph" w:customStyle="1" w:styleId="xl104">
    <w:name w:val="xl104"/>
    <w:basedOn w:val="a4"/>
    <w:rsid w:val="004F2840"/>
    <w:pPr>
      <w:spacing w:before="100" w:beforeAutospacing="1" w:after="100" w:afterAutospacing="1"/>
      <w:jc w:val="center"/>
    </w:pPr>
  </w:style>
  <w:style w:type="paragraph" w:customStyle="1" w:styleId="xl105">
    <w:name w:val="xl105"/>
    <w:basedOn w:val="a4"/>
    <w:rsid w:val="004F2840"/>
    <w:pPr>
      <w:pBdr>
        <w:bottom w:val="single" w:sz="4" w:space="0" w:color="auto"/>
      </w:pBdr>
      <w:spacing w:before="100" w:beforeAutospacing="1" w:after="100" w:afterAutospacing="1"/>
    </w:pPr>
  </w:style>
  <w:style w:type="paragraph" w:customStyle="1" w:styleId="xl106">
    <w:name w:val="xl10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4"/>
    <w:rsid w:val="004F284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4"/>
    <w:rsid w:val="004F2840"/>
    <w:pPr>
      <w:pBdr>
        <w:left w:val="single" w:sz="4" w:space="0" w:color="auto"/>
      </w:pBdr>
      <w:spacing w:before="100" w:beforeAutospacing="1" w:after="100" w:afterAutospacing="1"/>
    </w:pPr>
  </w:style>
  <w:style w:type="paragraph" w:customStyle="1" w:styleId="xl110">
    <w:name w:val="xl110"/>
    <w:basedOn w:val="a4"/>
    <w:rsid w:val="004F2840"/>
    <w:pPr>
      <w:spacing w:before="100" w:beforeAutospacing="1" w:after="100" w:afterAutospacing="1"/>
      <w:jc w:val="center"/>
    </w:pPr>
  </w:style>
  <w:style w:type="paragraph" w:customStyle="1" w:styleId="xl111">
    <w:name w:val="xl111"/>
    <w:basedOn w:val="a4"/>
    <w:rsid w:val="004F2840"/>
    <w:pPr>
      <w:pBdr>
        <w:bottom w:val="single" w:sz="4" w:space="0" w:color="auto"/>
      </w:pBdr>
      <w:spacing w:before="100" w:beforeAutospacing="1" w:after="100" w:afterAutospacing="1"/>
      <w:textAlignment w:val="top"/>
    </w:pPr>
  </w:style>
  <w:style w:type="paragraph" w:customStyle="1" w:styleId="xl112">
    <w:name w:val="xl112"/>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4"/>
    <w:rsid w:val="004F284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4"/>
    <w:rsid w:val="004F2840"/>
    <w:pPr>
      <w:pBdr>
        <w:left w:val="single" w:sz="4" w:space="0" w:color="auto"/>
      </w:pBdr>
      <w:spacing w:before="100" w:beforeAutospacing="1" w:after="100" w:afterAutospacing="1"/>
      <w:jc w:val="center"/>
      <w:textAlignment w:val="center"/>
    </w:pPr>
  </w:style>
  <w:style w:type="paragraph" w:customStyle="1" w:styleId="xl118">
    <w:name w:val="xl118"/>
    <w:basedOn w:val="a4"/>
    <w:rsid w:val="004F2840"/>
    <w:pPr>
      <w:spacing w:before="100" w:beforeAutospacing="1" w:after="100" w:afterAutospacing="1"/>
      <w:jc w:val="center"/>
      <w:textAlignment w:val="center"/>
    </w:pPr>
  </w:style>
  <w:style w:type="paragraph" w:customStyle="1" w:styleId="xl119">
    <w:name w:val="xl119"/>
    <w:basedOn w:val="a4"/>
    <w:rsid w:val="004F2840"/>
    <w:pPr>
      <w:spacing w:before="100" w:beforeAutospacing="1" w:after="100" w:afterAutospacing="1"/>
      <w:textAlignment w:val="top"/>
    </w:pPr>
  </w:style>
  <w:style w:type="paragraph" w:customStyle="1" w:styleId="xl120">
    <w:name w:val="xl120"/>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4"/>
    <w:rsid w:val="004F2840"/>
    <w:pPr>
      <w:spacing w:before="100" w:beforeAutospacing="1" w:after="100" w:afterAutospacing="1"/>
      <w:jc w:val="right"/>
    </w:pPr>
  </w:style>
  <w:style w:type="paragraph" w:customStyle="1" w:styleId="xl123">
    <w:name w:val="xl123"/>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4"/>
    <w:rsid w:val="004F2840"/>
    <w:pPr>
      <w:spacing w:before="100" w:beforeAutospacing="1" w:after="100" w:afterAutospacing="1"/>
      <w:jc w:val="right"/>
    </w:pPr>
  </w:style>
  <w:style w:type="paragraph" w:customStyle="1" w:styleId="xl125">
    <w:name w:val="xl125"/>
    <w:basedOn w:val="a4"/>
    <w:rsid w:val="004F2840"/>
    <w:pPr>
      <w:spacing w:before="100" w:beforeAutospacing="1" w:after="100" w:afterAutospacing="1"/>
      <w:jc w:val="right"/>
    </w:pPr>
  </w:style>
  <w:style w:type="paragraph" w:customStyle="1" w:styleId="xl126">
    <w:name w:val="xl126"/>
    <w:basedOn w:val="a4"/>
    <w:rsid w:val="004F2840"/>
    <w:pPr>
      <w:spacing w:before="100" w:beforeAutospacing="1" w:after="100" w:afterAutospacing="1"/>
      <w:jc w:val="right"/>
    </w:pPr>
    <w:rPr>
      <w:b/>
      <w:bCs/>
    </w:rPr>
  </w:style>
  <w:style w:type="paragraph" w:customStyle="1" w:styleId="xl127">
    <w:name w:val="xl12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4"/>
    <w:rsid w:val="004F2840"/>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4"/>
    <w:rsid w:val="004F2840"/>
    <w:pPr>
      <w:spacing w:before="100" w:beforeAutospacing="1" w:after="100" w:afterAutospacing="1"/>
    </w:pPr>
    <w:rPr>
      <w:b/>
      <w:bCs/>
      <w:color w:val="FF0000"/>
    </w:rPr>
  </w:style>
  <w:style w:type="paragraph" w:customStyle="1" w:styleId="xl130">
    <w:name w:val="xl130"/>
    <w:basedOn w:val="a4"/>
    <w:rsid w:val="004F2840"/>
    <w:pPr>
      <w:spacing w:before="100" w:beforeAutospacing="1" w:after="100" w:afterAutospacing="1"/>
      <w:jc w:val="right"/>
    </w:pPr>
  </w:style>
  <w:style w:type="paragraph" w:customStyle="1" w:styleId="xl131">
    <w:name w:val="xl131"/>
    <w:basedOn w:val="a4"/>
    <w:rsid w:val="004F2840"/>
    <w:pPr>
      <w:pBdr>
        <w:top w:val="single" w:sz="4" w:space="0" w:color="auto"/>
      </w:pBdr>
      <w:spacing w:before="100" w:beforeAutospacing="1" w:after="100" w:afterAutospacing="1"/>
    </w:pPr>
  </w:style>
  <w:style w:type="paragraph" w:customStyle="1" w:styleId="xl132">
    <w:name w:val="xl132"/>
    <w:basedOn w:val="a4"/>
    <w:rsid w:val="004F284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4"/>
    <w:rsid w:val="004F2840"/>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4"/>
    <w:rsid w:val="004F2840"/>
    <w:pPr>
      <w:spacing w:before="100" w:beforeAutospacing="1" w:after="100" w:afterAutospacing="1"/>
      <w:ind w:firstLineChars="100" w:firstLine="100"/>
    </w:pPr>
  </w:style>
  <w:style w:type="paragraph" w:customStyle="1" w:styleId="xl135">
    <w:name w:val="xl13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4"/>
    <w:rsid w:val="004F2840"/>
    <w:pPr>
      <w:pBdr>
        <w:top w:val="single" w:sz="4" w:space="0" w:color="auto"/>
      </w:pBdr>
      <w:spacing w:before="100" w:beforeAutospacing="1" w:after="100" w:afterAutospacing="1"/>
      <w:textAlignment w:val="top"/>
    </w:pPr>
  </w:style>
  <w:style w:type="paragraph" w:customStyle="1" w:styleId="xl137">
    <w:name w:val="xl137"/>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4"/>
    <w:rsid w:val="004F2840"/>
    <w:pPr>
      <w:pBdr>
        <w:bottom w:val="single" w:sz="4" w:space="0" w:color="auto"/>
      </w:pBdr>
      <w:spacing w:before="100" w:beforeAutospacing="1" w:after="100" w:afterAutospacing="1"/>
    </w:pPr>
  </w:style>
  <w:style w:type="paragraph" w:customStyle="1" w:styleId="xl144">
    <w:name w:val="xl144"/>
    <w:basedOn w:val="a4"/>
    <w:rsid w:val="004F284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4"/>
    <w:rsid w:val="004F2840"/>
    <w:pPr>
      <w:pBdr>
        <w:top w:val="single" w:sz="4" w:space="0" w:color="auto"/>
      </w:pBdr>
      <w:spacing w:before="100" w:beforeAutospacing="1" w:after="100" w:afterAutospacing="1"/>
    </w:pPr>
  </w:style>
  <w:style w:type="paragraph" w:customStyle="1" w:styleId="xl146">
    <w:name w:val="xl146"/>
    <w:basedOn w:val="a4"/>
    <w:rsid w:val="004F2840"/>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4"/>
    <w:rsid w:val="004F284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4"/>
    <w:rsid w:val="004F2840"/>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4"/>
    <w:rsid w:val="004F284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4"/>
    <w:rsid w:val="004F2840"/>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4"/>
    <w:rsid w:val="004F2840"/>
    <w:pPr>
      <w:pBdr>
        <w:top w:val="single" w:sz="4" w:space="0" w:color="auto"/>
      </w:pBdr>
      <w:spacing w:before="100" w:beforeAutospacing="1" w:after="100" w:afterAutospacing="1"/>
      <w:jc w:val="center"/>
      <w:textAlignment w:val="center"/>
    </w:pPr>
  </w:style>
  <w:style w:type="paragraph" w:customStyle="1" w:styleId="xl152">
    <w:name w:val="xl152"/>
    <w:basedOn w:val="a4"/>
    <w:rsid w:val="004F2840"/>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4"/>
    <w:rsid w:val="004F2840"/>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4"/>
    <w:rsid w:val="004F2840"/>
    <w:pPr>
      <w:pBdr>
        <w:bottom w:val="single" w:sz="4" w:space="0" w:color="auto"/>
      </w:pBdr>
      <w:spacing w:before="100" w:beforeAutospacing="1" w:after="100" w:afterAutospacing="1"/>
      <w:jc w:val="center"/>
      <w:textAlignment w:val="center"/>
    </w:pPr>
  </w:style>
  <w:style w:type="paragraph" w:customStyle="1" w:styleId="xl155">
    <w:name w:val="xl155"/>
    <w:basedOn w:val="a4"/>
    <w:rsid w:val="004F2840"/>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4"/>
    <w:rsid w:val="004F2840"/>
    <w:pPr>
      <w:spacing w:before="100" w:beforeAutospacing="1" w:after="100" w:afterAutospacing="1"/>
      <w:textAlignment w:val="top"/>
    </w:pPr>
    <w:rPr>
      <w:b/>
      <w:bCs/>
    </w:rPr>
  </w:style>
  <w:style w:type="paragraph" w:customStyle="1" w:styleId="xl157">
    <w:name w:val="xl157"/>
    <w:basedOn w:val="a4"/>
    <w:rsid w:val="004F2840"/>
    <w:pPr>
      <w:spacing w:before="100" w:beforeAutospacing="1" w:after="100" w:afterAutospacing="1"/>
      <w:textAlignment w:val="top"/>
    </w:pPr>
    <w:rPr>
      <w:b/>
      <w:bCs/>
    </w:rPr>
  </w:style>
  <w:style w:type="paragraph" w:customStyle="1" w:styleId="xl158">
    <w:name w:val="xl158"/>
    <w:basedOn w:val="a4"/>
    <w:rsid w:val="004F2840"/>
    <w:pPr>
      <w:spacing w:before="100" w:beforeAutospacing="1" w:after="100" w:afterAutospacing="1"/>
      <w:jc w:val="right"/>
    </w:pPr>
    <w:rPr>
      <w:b/>
      <w:bCs/>
    </w:rPr>
  </w:style>
  <w:style w:type="paragraph" w:customStyle="1" w:styleId="xl159">
    <w:name w:val="xl159"/>
    <w:basedOn w:val="a4"/>
    <w:rsid w:val="004F2840"/>
    <w:pPr>
      <w:spacing w:before="100" w:beforeAutospacing="1" w:after="100" w:afterAutospacing="1"/>
    </w:pPr>
    <w:rPr>
      <w:b/>
      <w:bCs/>
    </w:rPr>
  </w:style>
  <w:style w:type="paragraph" w:customStyle="1" w:styleId="xl160">
    <w:name w:val="xl160"/>
    <w:basedOn w:val="a4"/>
    <w:rsid w:val="004F2840"/>
    <w:pPr>
      <w:pBdr>
        <w:bottom w:val="single" w:sz="4" w:space="0" w:color="auto"/>
      </w:pBdr>
      <w:spacing w:before="100" w:beforeAutospacing="1" w:after="100" w:afterAutospacing="1"/>
    </w:pPr>
    <w:rPr>
      <w:b/>
      <w:bCs/>
    </w:rPr>
  </w:style>
  <w:style w:type="paragraph" w:customStyle="1" w:styleId="xl161">
    <w:name w:val="xl161"/>
    <w:basedOn w:val="a4"/>
    <w:rsid w:val="004F2840"/>
    <w:pPr>
      <w:pBdr>
        <w:top w:val="single" w:sz="4" w:space="0" w:color="auto"/>
        <w:bottom w:val="single" w:sz="4" w:space="0" w:color="auto"/>
      </w:pBdr>
      <w:spacing w:before="100" w:beforeAutospacing="1" w:after="100" w:afterAutospacing="1"/>
    </w:pPr>
  </w:style>
  <w:style w:type="paragraph" w:customStyle="1" w:styleId="xl162">
    <w:name w:val="xl162"/>
    <w:basedOn w:val="a4"/>
    <w:rsid w:val="004F2840"/>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4"/>
    <w:rsid w:val="004F2840"/>
    <w:pPr>
      <w:pBdr>
        <w:bottom w:val="single" w:sz="4" w:space="0" w:color="auto"/>
      </w:pBdr>
      <w:spacing w:before="100" w:beforeAutospacing="1" w:after="100" w:afterAutospacing="1"/>
      <w:jc w:val="center"/>
    </w:pPr>
  </w:style>
  <w:style w:type="paragraph" w:customStyle="1" w:styleId="xl164">
    <w:name w:val="xl164"/>
    <w:basedOn w:val="a4"/>
    <w:rsid w:val="004F2840"/>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4"/>
    <w:rsid w:val="004F284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4"/>
    <w:rsid w:val="004F2840"/>
    <w:pPr>
      <w:spacing w:before="100" w:beforeAutospacing="1" w:after="100" w:afterAutospacing="1"/>
      <w:jc w:val="center"/>
    </w:pPr>
    <w:rPr>
      <w:b/>
      <w:bCs/>
    </w:rPr>
  </w:style>
  <w:style w:type="paragraph" w:customStyle="1" w:styleId="xl167">
    <w:name w:val="xl167"/>
    <w:basedOn w:val="a4"/>
    <w:rsid w:val="004F2840"/>
    <w:pPr>
      <w:spacing w:before="100" w:beforeAutospacing="1" w:after="100" w:afterAutospacing="1"/>
      <w:jc w:val="right"/>
    </w:pPr>
    <w:rPr>
      <w:b/>
      <w:bCs/>
      <w:color w:val="800000"/>
      <w:sz w:val="22"/>
      <w:szCs w:val="22"/>
    </w:rPr>
  </w:style>
  <w:style w:type="paragraph" w:customStyle="1" w:styleId="xl168">
    <w:name w:val="xl168"/>
    <w:basedOn w:val="a4"/>
    <w:rsid w:val="004F2840"/>
    <w:pPr>
      <w:spacing w:before="100" w:beforeAutospacing="1" w:after="100" w:afterAutospacing="1"/>
      <w:jc w:val="right"/>
    </w:pPr>
    <w:rPr>
      <w:b/>
      <w:bCs/>
      <w:color w:val="800000"/>
    </w:rPr>
  </w:style>
  <w:style w:type="paragraph" w:customStyle="1" w:styleId="xl169">
    <w:name w:val="xl169"/>
    <w:basedOn w:val="a4"/>
    <w:rsid w:val="004F2840"/>
    <w:pPr>
      <w:spacing w:before="100" w:beforeAutospacing="1" w:after="100" w:afterAutospacing="1"/>
    </w:pPr>
    <w:rPr>
      <w:b/>
      <w:bCs/>
    </w:rPr>
  </w:style>
  <w:style w:type="paragraph" w:customStyle="1" w:styleId="xl170">
    <w:name w:val="xl170"/>
    <w:basedOn w:val="a4"/>
    <w:rsid w:val="004F2840"/>
    <w:pPr>
      <w:spacing w:before="100" w:beforeAutospacing="1" w:after="100" w:afterAutospacing="1"/>
    </w:pPr>
    <w:rPr>
      <w:b/>
      <w:bCs/>
    </w:rPr>
  </w:style>
  <w:style w:type="character" w:customStyle="1" w:styleId="Heading6Char">
    <w:name w:val="Heading 6 Char"/>
    <w:aliases w:val="Legal Level 1. Char"/>
    <w:locked/>
    <w:rsid w:val="004F2840"/>
    <w:rPr>
      <w:sz w:val="22"/>
      <w:lang w:val="ru-RU" w:eastAsia="en-US" w:bidi="ar-SA"/>
    </w:rPr>
  </w:style>
  <w:style w:type="character" w:customStyle="1" w:styleId="Heading7Char">
    <w:name w:val="Heading 7 Char"/>
    <w:aliases w:val="Appendix Header Char,Legal Level 1.1. Char"/>
    <w:locked/>
    <w:rsid w:val="004F2840"/>
    <w:rPr>
      <w:rFonts w:ascii="Garamond" w:hAnsi="Garamond"/>
      <w:sz w:val="22"/>
      <w:lang w:val="en-GB" w:eastAsia="en-US" w:bidi="ar-SA"/>
    </w:rPr>
  </w:style>
  <w:style w:type="paragraph" w:customStyle="1" w:styleId="affff7">
    <w:name w:val="Список_в_таблице_маркированный"/>
    <w:basedOn w:val="a4"/>
    <w:next w:val="a4"/>
    <w:rsid w:val="004F2840"/>
    <w:pPr>
      <w:tabs>
        <w:tab w:val="left" w:pos="170"/>
        <w:tab w:val="num" w:pos="1080"/>
      </w:tabs>
      <w:ind w:left="1080" w:hanging="360"/>
    </w:pPr>
    <w:rPr>
      <w:sz w:val="20"/>
      <w:szCs w:val="20"/>
    </w:rPr>
  </w:style>
  <w:style w:type="paragraph" w:customStyle="1" w:styleId="affff8">
    <w:name w:val="Пункт_нормативн_документа"/>
    <w:basedOn w:val="a9"/>
    <w:rsid w:val="004F2840"/>
    <w:pPr>
      <w:tabs>
        <w:tab w:val="left" w:pos="567"/>
        <w:tab w:val="num" w:pos="1332"/>
      </w:tabs>
      <w:spacing w:before="60" w:after="0"/>
      <w:ind w:left="1332" w:hanging="432"/>
    </w:pPr>
    <w:rPr>
      <w:sz w:val="24"/>
      <w:szCs w:val="24"/>
      <w:lang w:val="ru-RU"/>
    </w:rPr>
  </w:style>
  <w:style w:type="paragraph" w:customStyle="1" w:styleId="101">
    <w:name w:val="Стиль Пункт_нормативн_документа + 10 пт"/>
    <w:basedOn w:val="affff8"/>
    <w:rsid w:val="004F2840"/>
    <w:pPr>
      <w:numPr>
        <w:ilvl w:val="1"/>
      </w:numPr>
      <w:tabs>
        <w:tab w:val="num" w:pos="1332"/>
      </w:tabs>
      <w:spacing w:before="120"/>
      <w:ind w:left="1333" w:hanging="431"/>
    </w:pPr>
    <w:rPr>
      <w:sz w:val="20"/>
    </w:rPr>
  </w:style>
  <w:style w:type="paragraph" w:customStyle="1" w:styleId="affff9">
    <w:name w:val="Список с маркерами"/>
    <w:basedOn w:val="a4"/>
    <w:rsid w:val="004F2840"/>
    <w:pPr>
      <w:tabs>
        <w:tab w:val="num" w:pos="2098"/>
      </w:tabs>
      <w:ind w:left="2098" w:hanging="397"/>
    </w:pPr>
    <w:rPr>
      <w:sz w:val="20"/>
      <w:szCs w:val="20"/>
    </w:rPr>
  </w:style>
  <w:style w:type="paragraph" w:customStyle="1" w:styleId="112">
    <w:name w:val="Заголовок 1;Заголовок параграфа (1.)"/>
    <w:basedOn w:val="a4"/>
    <w:rsid w:val="004F2840"/>
  </w:style>
  <w:style w:type="character" w:customStyle="1" w:styleId="113">
    <w:name w:val="Знак Знак11"/>
    <w:semiHidden/>
    <w:rsid w:val="004F2840"/>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sid w:val="004F2840"/>
    <w:rPr>
      <w:rFonts w:ascii="Calibri" w:hAnsi="Calibri"/>
      <w:b/>
      <w:bCs/>
      <w:i/>
      <w:iCs/>
      <w:sz w:val="26"/>
      <w:szCs w:val="26"/>
      <w:lang w:val="ru-RU" w:eastAsia="ru-RU" w:bidi="ar-SA"/>
    </w:rPr>
  </w:style>
  <w:style w:type="character" w:customStyle="1" w:styleId="160">
    <w:name w:val="Знак Знак16"/>
    <w:rsid w:val="004F2840"/>
    <w:rPr>
      <w:sz w:val="24"/>
      <w:szCs w:val="24"/>
      <w:lang w:val="ru-RU" w:eastAsia="ru-RU" w:bidi="ar-SA"/>
    </w:rPr>
  </w:style>
  <w:style w:type="character" w:customStyle="1" w:styleId="130">
    <w:name w:val="Знак Знак13"/>
    <w:rsid w:val="004F2840"/>
    <w:rPr>
      <w:sz w:val="24"/>
      <w:szCs w:val="24"/>
      <w:lang w:val="ru-RU" w:eastAsia="ru-RU" w:bidi="ar-SA"/>
    </w:rPr>
  </w:style>
  <w:style w:type="character" w:customStyle="1" w:styleId="bodytext5">
    <w:name w:val="body text Знак Знак5"/>
    <w:rsid w:val="004F2840"/>
    <w:rPr>
      <w:rFonts w:ascii="Times New Roman" w:eastAsia="Times New Roman" w:hAnsi="Times New Roman"/>
      <w:sz w:val="22"/>
      <w:lang w:val="en-GB" w:eastAsia="en-US"/>
    </w:rPr>
  </w:style>
  <w:style w:type="character" w:customStyle="1" w:styleId="140">
    <w:name w:val="Знак Знак14"/>
    <w:rsid w:val="004F2840"/>
    <w:rPr>
      <w:rFonts w:ascii="Garamond" w:eastAsia="Times New Roman" w:hAnsi="Garamond"/>
      <w:sz w:val="22"/>
      <w:lang w:val="en-GB" w:eastAsia="en-US"/>
    </w:rPr>
  </w:style>
  <w:style w:type="character" w:customStyle="1" w:styleId="2f0">
    <w:name w:val="Дата Знак2"/>
    <w:link w:val="affffa"/>
    <w:rsid w:val="004F2840"/>
    <w:rPr>
      <w:rFonts w:ascii="Arial MT Black" w:hAnsi="Arial MT Black"/>
      <w:b/>
      <w:spacing w:val="-20"/>
      <w:kern w:val="28"/>
      <w:sz w:val="40"/>
    </w:rPr>
  </w:style>
  <w:style w:type="character" w:customStyle="1" w:styleId="48">
    <w:name w:val="Знак Знак4"/>
    <w:rsid w:val="004F2840"/>
    <w:rPr>
      <w:sz w:val="28"/>
      <w:szCs w:val="28"/>
      <w:lang w:val="ru-RU" w:eastAsia="ru-RU" w:bidi="ar-SA"/>
    </w:rPr>
  </w:style>
  <w:style w:type="character" w:customStyle="1" w:styleId="2f1">
    <w:name w:val="Знак Знак2"/>
    <w:locked/>
    <w:rsid w:val="004F2840"/>
    <w:rPr>
      <w:sz w:val="24"/>
      <w:szCs w:val="24"/>
      <w:lang w:val="ru-RU" w:eastAsia="ru-RU" w:bidi="ar-SA"/>
    </w:rPr>
  </w:style>
  <w:style w:type="character" w:customStyle="1" w:styleId="Heading7Char1">
    <w:name w:val="Heading 7 Char1"/>
    <w:aliases w:val="Appendix Header Char1,Legal Level 1.1. Char1"/>
    <w:locked/>
    <w:rsid w:val="004F2840"/>
    <w:rPr>
      <w:rFonts w:ascii="Garamond" w:hAnsi="Garamond"/>
      <w:sz w:val="22"/>
      <w:lang w:val="en-GB" w:eastAsia="en-US" w:bidi="ar-SA"/>
    </w:rPr>
  </w:style>
  <w:style w:type="character" w:customStyle="1" w:styleId="222">
    <w:name w:val="Знак Знак22"/>
    <w:rsid w:val="004F2840"/>
    <w:rPr>
      <w:sz w:val="24"/>
      <w:szCs w:val="24"/>
      <w:lang w:eastAsia="en-US"/>
    </w:rPr>
  </w:style>
  <w:style w:type="character" w:customStyle="1" w:styleId="CommentTextChar">
    <w:name w:val="Comment Text Char"/>
    <w:semiHidden/>
    <w:locked/>
    <w:rsid w:val="004F2840"/>
    <w:rPr>
      <w:rFonts w:cs="Times New Roman"/>
    </w:rPr>
  </w:style>
  <w:style w:type="character" w:customStyle="1" w:styleId="240">
    <w:name w:val="Знак Знак24"/>
    <w:semiHidden/>
    <w:locked/>
    <w:rsid w:val="004F2840"/>
    <w:rPr>
      <w:rFonts w:cs="Times New Roman"/>
    </w:rPr>
  </w:style>
  <w:style w:type="character" w:customStyle="1" w:styleId="Heading1Char">
    <w:name w:val="Heading 1 Char"/>
    <w:aliases w:val="Заголовок параграфа (1.) Char,Section Char,level2 hdg Char,111 Char,Section Heading Char"/>
    <w:locked/>
    <w:rsid w:val="004F2840"/>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4F2840"/>
    <w:rPr>
      <w:rFonts w:cs="Times New Roman"/>
      <w:b/>
      <w:sz w:val="24"/>
      <w:lang w:val="en-GB" w:eastAsia="en-US" w:bidi="ar-SA"/>
    </w:rPr>
  </w:style>
  <w:style w:type="character" w:customStyle="1" w:styleId="312">
    <w:name w:val="Заголовок 3 Знак1"/>
    <w:aliases w:val="H3 Знак1,Заголовок подпукта (1.1.1) Знак1,Level 1 - 1 Знак1,o Знак1"/>
    <w:locked/>
    <w:rsid w:val="004F2840"/>
    <w:rPr>
      <w:rFonts w:ascii="Garamond" w:hAnsi="Garamond"/>
      <w:b/>
      <w:color w:val="000000"/>
      <w:sz w:val="22"/>
      <w:szCs w:val="22"/>
      <w:lang w:eastAsia="en-US"/>
    </w:rPr>
  </w:style>
  <w:style w:type="character" w:customStyle="1" w:styleId="Heading4Char">
    <w:name w:val="Heading 4 Char"/>
    <w:aliases w:val="H4 Char,H41 Char,Sub-Minor Char,Level 2 - a Char"/>
    <w:locked/>
    <w:rsid w:val="004F2840"/>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4F2840"/>
    <w:rPr>
      <w:rFonts w:cs="Times New Roman"/>
      <w:sz w:val="22"/>
      <w:lang w:val="ru-RU" w:eastAsia="en-US" w:bidi="ar-SA"/>
    </w:rPr>
  </w:style>
  <w:style w:type="character" w:customStyle="1" w:styleId="Heading8Char">
    <w:name w:val="Heading 8 Char"/>
    <w:aliases w:val="Legal Level 1.1.1. Char"/>
    <w:locked/>
    <w:rsid w:val="004F2840"/>
    <w:rPr>
      <w:rFonts w:ascii="Arial" w:hAnsi="Arial" w:cs="Times New Roman"/>
      <w:i/>
      <w:lang w:val="en-GB" w:eastAsia="en-US" w:bidi="ar-SA"/>
    </w:rPr>
  </w:style>
  <w:style w:type="character" w:customStyle="1" w:styleId="Heading9Char">
    <w:name w:val="Heading 9 Char"/>
    <w:aliases w:val="Legal Level 1.1.1.1. Char"/>
    <w:locked/>
    <w:rsid w:val="004F2840"/>
    <w:rPr>
      <w:rFonts w:ascii="Arial" w:hAnsi="Arial" w:cs="Times New Roman"/>
      <w:i/>
      <w:sz w:val="18"/>
      <w:lang w:val="en-GB" w:eastAsia="en-US" w:bidi="ar-SA"/>
    </w:rPr>
  </w:style>
  <w:style w:type="character" w:customStyle="1" w:styleId="Heading6Char1">
    <w:name w:val="Heading 6 Char1"/>
    <w:aliases w:val="Legal Level 1. Char1"/>
    <w:locked/>
    <w:rsid w:val="004F2840"/>
    <w:rPr>
      <w:rFonts w:cs="Times New Roman"/>
      <w:sz w:val="22"/>
      <w:lang w:val="ru-RU" w:eastAsia="en-US" w:bidi="ar-SA"/>
    </w:rPr>
  </w:style>
  <w:style w:type="character" w:customStyle="1" w:styleId="Heading7Char2">
    <w:name w:val="Heading 7 Char2"/>
    <w:aliases w:val="Appendix Header Char2,Legal Level 1.1. Char2"/>
    <w:locked/>
    <w:rsid w:val="004F2840"/>
    <w:rPr>
      <w:rFonts w:ascii="Garamond" w:hAnsi="Garamond" w:cs="Times New Roman"/>
      <w:sz w:val="22"/>
      <w:lang w:val="en-GB" w:eastAsia="en-US" w:bidi="ar-SA"/>
    </w:rPr>
  </w:style>
  <w:style w:type="character" w:customStyle="1" w:styleId="BodyTextChar1">
    <w:name w:val="Body Text Char1"/>
    <w:aliases w:val="body text Char1"/>
    <w:locked/>
    <w:rsid w:val="004F2840"/>
    <w:rPr>
      <w:rFonts w:cs="Times New Roman"/>
      <w:sz w:val="22"/>
      <w:lang w:val="en-GB" w:eastAsia="en-US" w:bidi="ar-SA"/>
    </w:rPr>
  </w:style>
  <w:style w:type="character" w:customStyle="1" w:styleId="220">
    <w:name w:val="Основной текст 2 Знак2"/>
    <w:link w:val="27"/>
    <w:locked/>
    <w:rsid w:val="004F2840"/>
    <w:rPr>
      <w:rFonts w:ascii="Times New Roman" w:eastAsia="Times New Roman" w:hAnsi="Times New Roman"/>
      <w:sz w:val="24"/>
      <w:szCs w:val="20"/>
      <w:lang w:val="x-none" w:eastAsia="en-US"/>
    </w:rPr>
  </w:style>
  <w:style w:type="character" w:customStyle="1" w:styleId="HeaderChar">
    <w:name w:val="Header Char"/>
    <w:locked/>
    <w:rsid w:val="004F2840"/>
    <w:rPr>
      <w:rFonts w:ascii="Garamond" w:hAnsi="Garamond" w:cs="Times New Roman"/>
      <w:sz w:val="22"/>
      <w:lang w:val="en-GB" w:eastAsia="en-US" w:bidi="ar-SA"/>
    </w:rPr>
  </w:style>
  <w:style w:type="character" w:customStyle="1" w:styleId="FooterChar">
    <w:name w:val="Footer Char"/>
    <w:locked/>
    <w:rsid w:val="004F2840"/>
    <w:rPr>
      <w:rFonts w:ascii="Garamond" w:hAnsi="Garamond" w:cs="Times New Roman"/>
      <w:sz w:val="22"/>
      <w:lang w:val="en-GB" w:eastAsia="en-US" w:bidi="ar-SA"/>
    </w:rPr>
  </w:style>
  <w:style w:type="character" w:customStyle="1" w:styleId="BodyTextIndentChar">
    <w:name w:val="Body Text Indent Char"/>
    <w:locked/>
    <w:rsid w:val="004F2840"/>
    <w:rPr>
      <w:rFonts w:cs="Times New Roman"/>
      <w:sz w:val="24"/>
      <w:szCs w:val="24"/>
      <w:lang w:val="ru-RU" w:eastAsia="en-US" w:bidi="ar-SA"/>
    </w:rPr>
  </w:style>
  <w:style w:type="character" w:customStyle="1" w:styleId="FootnoteTextChar">
    <w:name w:val="Footnote Text Char"/>
    <w:semiHidden/>
    <w:locked/>
    <w:rsid w:val="004F2840"/>
    <w:rPr>
      <w:rFonts w:ascii="Garamond" w:hAnsi="Garamond" w:cs="Times New Roman"/>
      <w:lang w:val="en-GB" w:eastAsia="en-US" w:bidi="ar-SA"/>
    </w:rPr>
  </w:style>
  <w:style w:type="character" w:customStyle="1" w:styleId="2f2">
    <w:name w:val="Текст концевой сноски Знак2"/>
    <w:semiHidden/>
    <w:locked/>
    <w:rsid w:val="004F2840"/>
    <w:rPr>
      <w:rFonts w:ascii="Garamond" w:hAnsi="Garamond"/>
      <w:lang w:val="en-GB" w:eastAsia="en-US" w:bidi="ar-SA"/>
    </w:rPr>
  </w:style>
  <w:style w:type="character" w:customStyle="1" w:styleId="2f3">
    <w:name w:val="Текст выноски Знак2"/>
    <w:semiHidden/>
    <w:locked/>
    <w:rsid w:val="004F2840"/>
    <w:rPr>
      <w:rFonts w:ascii="Tahoma" w:hAnsi="Tahoma" w:cs="Tahoma"/>
      <w:sz w:val="16"/>
      <w:szCs w:val="16"/>
      <w:lang w:val="en-GB" w:eastAsia="en-US" w:bidi="ar-SA"/>
    </w:rPr>
  </w:style>
  <w:style w:type="character" w:customStyle="1" w:styleId="BodyTextIndent2Char">
    <w:name w:val="Body Text Indent 2 Char"/>
    <w:locked/>
    <w:rsid w:val="004F2840"/>
    <w:rPr>
      <w:rFonts w:ascii="Arial" w:hAnsi="Arial" w:cs="Times New Roman"/>
      <w:i/>
      <w:lang w:val="ru-RU" w:eastAsia="ru-RU"/>
    </w:rPr>
  </w:style>
  <w:style w:type="character" w:customStyle="1" w:styleId="BodyTextIndent3Char">
    <w:name w:val="Body Text Indent 3 Char"/>
    <w:locked/>
    <w:rsid w:val="004F2840"/>
    <w:rPr>
      <w:rFonts w:cs="Times New Roman"/>
      <w:i/>
      <w:iCs/>
      <w:sz w:val="22"/>
      <w:lang w:val="ru-RU" w:eastAsia="en-US" w:bidi="ar-SA"/>
    </w:rPr>
  </w:style>
  <w:style w:type="character" w:customStyle="1" w:styleId="SubtitleChar">
    <w:name w:val="Subtitle Char"/>
    <w:locked/>
    <w:rsid w:val="004F2840"/>
    <w:rPr>
      <w:rFonts w:ascii="Arial MT Black" w:hAnsi="Arial MT Black" w:cs="Times New Roman"/>
      <w:b/>
      <w:caps/>
      <w:spacing w:val="-16"/>
      <w:kern w:val="28"/>
      <w:sz w:val="32"/>
      <w:lang w:val="ru-RU" w:eastAsia="ru-RU" w:bidi="ar-SA"/>
    </w:rPr>
  </w:style>
  <w:style w:type="character" w:customStyle="1" w:styleId="TitleChar">
    <w:name w:val="Title Char"/>
    <w:locked/>
    <w:rsid w:val="004F2840"/>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4F2840"/>
    <w:rPr>
      <w:rFonts w:cs="Times New Roman"/>
      <w:lang w:val="ru-RU" w:eastAsia="ru-RU" w:bidi="ar-SA"/>
    </w:rPr>
  </w:style>
  <w:style w:type="character" w:customStyle="1" w:styleId="BodyText3Char">
    <w:name w:val="Body Text 3 Char"/>
    <w:locked/>
    <w:rsid w:val="004F2840"/>
    <w:rPr>
      <w:rFonts w:cs="Times New Roman"/>
      <w:i/>
      <w:iCs/>
      <w:sz w:val="22"/>
      <w:u w:val="single"/>
      <w:lang w:val="ru-RU" w:eastAsia="en-US" w:bidi="ar-SA"/>
    </w:rPr>
  </w:style>
  <w:style w:type="character" w:customStyle="1" w:styleId="2f4">
    <w:name w:val="Текст Знак2"/>
    <w:locked/>
    <w:rsid w:val="004F2840"/>
    <w:rPr>
      <w:rFonts w:ascii="Courier New" w:eastAsia="SimSun" w:hAnsi="Courier New" w:cs="Courier New"/>
      <w:lang w:val="ru-RU" w:eastAsia="zh-CN" w:bidi="ar-SA"/>
    </w:rPr>
  </w:style>
  <w:style w:type="character" w:customStyle="1" w:styleId="1f6">
    <w:name w:val="Тема примечания Знак1"/>
    <w:semiHidden/>
    <w:locked/>
    <w:rsid w:val="004F2840"/>
    <w:rPr>
      <w:rFonts w:ascii="Garamond" w:hAnsi="Garamond" w:cs="Times New Roman"/>
      <w:b/>
      <w:bCs/>
      <w:lang w:val="en-GB" w:eastAsia="en-US" w:bidi="ar-SA"/>
    </w:rPr>
  </w:style>
  <w:style w:type="character" w:customStyle="1" w:styleId="2b">
    <w:name w:val="Схема документа Знак2"/>
    <w:link w:val="afff4"/>
    <w:semiHidden/>
    <w:locked/>
    <w:rsid w:val="004F2840"/>
    <w:rPr>
      <w:rFonts w:ascii="Tahoma" w:eastAsia="Times New Roman" w:hAnsi="Tahoma" w:cs="Tahoma"/>
      <w:sz w:val="20"/>
      <w:szCs w:val="20"/>
      <w:shd w:val="clear" w:color="auto" w:fill="000080"/>
      <w:lang w:val="en-GB" w:eastAsia="en-US"/>
    </w:rPr>
  </w:style>
  <w:style w:type="character" w:customStyle="1" w:styleId="HTML1">
    <w:name w:val="Стандартный HTML Знак1"/>
    <w:link w:val="HTML"/>
    <w:locked/>
    <w:rsid w:val="004F2840"/>
    <w:rPr>
      <w:rFonts w:ascii="Courier New" w:eastAsia="Times New Roman" w:hAnsi="Courier New" w:cs="Courier New"/>
      <w:sz w:val="20"/>
      <w:szCs w:val="20"/>
    </w:rPr>
  </w:style>
  <w:style w:type="paragraph" w:customStyle="1" w:styleId="1f7">
    <w:name w:val="Знак1"/>
    <w:basedOn w:val="a4"/>
    <w:rsid w:val="004F2840"/>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4"/>
    <w:rsid w:val="004F2840"/>
    <w:pPr>
      <w:spacing w:after="160" w:line="240" w:lineRule="exact"/>
    </w:pPr>
    <w:rPr>
      <w:rFonts w:ascii="Verdana" w:hAnsi="Verdana" w:cs="Verdana"/>
      <w:sz w:val="20"/>
      <w:szCs w:val="20"/>
      <w:lang w:val="en-US" w:eastAsia="en-US"/>
    </w:rPr>
  </w:style>
  <w:style w:type="character" w:customStyle="1" w:styleId="1f5">
    <w:name w:val="Красная строка Знак1"/>
    <w:link w:val="affff3"/>
    <w:locked/>
    <w:rsid w:val="004F2840"/>
    <w:rPr>
      <w:rFonts w:ascii="Times New Roman" w:eastAsia="Times New Roman" w:hAnsi="Times New Roman"/>
      <w:sz w:val="24"/>
      <w:szCs w:val="24"/>
    </w:rPr>
  </w:style>
  <w:style w:type="character" w:customStyle="1" w:styleId="BodyTextFirstIndent2Char">
    <w:name w:val="Body Text First Indent 2 Char"/>
    <w:locked/>
    <w:rsid w:val="004F2840"/>
    <w:rPr>
      <w:rFonts w:ascii="Times New Roman" w:hAnsi="Times New Roman" w:cs="Times New Roman"/>
      <w:sz w:val="24"/>
      <w:szCs w:val="24"/>
      <w:lang w:val="ru-RU" w:eastAsia="ru-RU" w:bidi="ar-SA"/>
    </w:rPr>
  </w:style>
  <w:style w:type="paragraph" w:customStyle="1" w:styleId="114">
    <w:name w:val="Абзац списка11"/>
    <w:basedOn w:val="a4"/>
    <w:rsid w:val="004F2840"/>
    <w:pPr>
      <w:spacing w:after="200" w:line="276" w:lineRule="auto"/>
      <w:ind w:left="720"/>
      <w:contextualSpacing/>
    </w:pPr>
    <w:rPr>
      <w:rFonts w:ascii="Calibri" w:hAnsi="Calibri"/>
      <w:sz w:val="22"/>
      <w:szCs w:val="22"/>
      <w:lang w:eastAsia="en-US"/>
    </w:rPr>
  </w:style>
  <w:style w:type="paragraph" w:customStyle="1" w:styleId="1f8">
    <w:name w:val="Знак Знак Знак Знак1"/>
    <w:basedOn w:val="a4"/>
    <w:rsid w:val="004F2840"/>
    <w:pPr>
      <w:spacing w:after="160" w:line="240" w:lineRule="exact"/>
    </w:pPr>
    <w:rPr>
      <w:rFonts w:ascii="Verdana" w:hAnsi="Verdana" w:cs="Verdana"/>
      <w:sz w:val="20"/>
      <w:szCs w:val="20"/>
      <w:lang w:val="en-US" w:eastAsia="en-US"/>
    </w:rPr>
  </w:style>
  <w:style w:type="character" w:customStyle="1" w:styleId="72">
    <w:name w:val="Знак Знак7"/>
    <w:rsid w:val="004F2840"/>
    <w:rPr>
      <w:rFonts w:ascii="Arial MT Black" w:hAnsi="Arial MT Black" w:cs="Times New Roman"/>
      <w:b/>
      <w:spacing w:val="-20"/>
      <w:kern w:val="28"/>
      <w:sz w:val="40"/>
      <w:lang w:val="ru-RU" w:eastAsia="ru-RU" w:bidi="ar-SA"/>
    </w:rPr>
  </w:style>
  <w:style w:type="numbering" w:styleId="111111">
    <w:name w:val="Outline List 2"/>
    <w:basedOn w:val="a7"/>
    <w:rsid w:val="004F2840"/>
    <w:pPr>
      <w:numPr>
        <w:numId w:val="4"/>
      </w:numPr>
    </w:pPr>
  </w:style>
  <w:style w:type="paragraph" w:customStyle="1" w:styleId="normalindent12">
    <w:name w:val="normalindent12"/>
    <w:basedOn w:val="a4"/>
    <w:rsid w:val="004F2840"/>
    <w:pPr>
      <w:overflowPunct w:val="0"/>
      <w:ind w:left="720"/>
      <w:jc w:val="both"/>
    </w:pPr>
  </w:style>
  <w:style w:type="character" w:customStyle="1" w:styleId="m1">
    <w:name w:val="m1"/>
    <w:rsid w:val="004F2840"/>
    <w:rPr>
      <w:color w:val="0000FF"/>
    </w:rPr>
  </w:style>
  <w:style w:type="paragraph" w:customStyle="1" w:styleId="2f5">
    <w:name w:val="Обычный2"/>
    <w:basedOn w:val="a4"/>
    <w:rsid w:val="004F2840"/>
    <w:rPr>
      <w:rFonts w:ascii="Times New Roman CYR" w:eastAsia="Calibri" w:hAnsi="Times New Roman CYR" w:cs="Times New Roman CYR"/>
      <w:sz w:val="20"/>
      <w:szCs w:val="20"/>
    </w:rPr>
  </w:style>
  <w:style w:type="paragraph" w:customStyle="1" w:styleId="3e">
    <w:name w:val="Обычный 3"/>
    <w:basedOn w:val="a4"/>
    <w:rsid w:val="004F2840"/>
    <w:pPr>
      <w:ind w:left="851"/>
    </w:pPr>
  </w:style>
  <w:style w:type="paragraph" w:styleId="affffa">
    <w:name w:val="Date"/>
    <w:basedOn w:val="a4"/>
    <w:next w:val="a4"/>
    <w:link w:val="2f0"/>
    <w:rsid w:val="004F2840"/>
    <w:rPr>
      <w:rFonts w:ascii="Arial MT Black" w:eastAsia="Calibri" w:hAnsi="Arial MT Black"/>
      <w:b/>
      <w:spacing w:val="-20"/>
      <w:kern w:val="28"/>
      <w:sz w:val="40"/>
      <w:szCs w:val="22"/>
    </w:rPr>
  </w:style>
  <w:style w:type="character" w:customStyle="1" w:styleId="affffb">
    <w:name w:val="Дата Знак"/>
    <w:basedOn w:val="a5"/>
    <w:rsid w:val="004F2840"/>
    <w:rPr>
      <w:rFonts w:ascii="Times New Roman" w:eastAsia="Times New Roman" w:hAnsi="Times New Roman"/>
      <w:sz w:val="24"/>
      <w:szCs w:val="24"/>
    </w:rPr>
  </w:style>
  <w:style w:type="character" w:customStyle="1" w:styleId="1f9">
    <w:name w:val="Дата Знак1"/>
    <w:semiHidden/>
    <w:rsid w:val="004F2840"/>
    <w:rPr>
      <w:rFonts w:ascii="Garamond" w:hAnsi="Garamond"/>
      <w:sz w:val="22"/>
      <w:lang w:val="en-GB" w:eastAsia="en-US"/>
    </w:rPr>
  </w:style>
  <w:style w:type="character" w:customStyle="1" w:styleId="1fa">
    <w:name w:val="Основной текст с отступом Знак1"/>
    <w:semiHidden/>
    <w:rsid w:val="004F2840"/>
    <w:rPr>
      <w:rFonts w:ascii="Garamond" w:hAnsi="Garamond"/>
      <w:sz w:val="22"/>
      <w:lang w:val="en-GB" w:eastAsia="en-US"/>
    </w:rPr>
  </w:style>
  <w:style w:type="character" w:customStyle="1" w:styleId="213">
    <w:name w:val="Основной текст с отступом 2 Знак1"/>
    <w:semiHidden/>
    <w:rsid w:val="004F2840"/>
    <w:rPr>
      <w:rFonts w:ascii="Garamond" w:hAnsi="Garamond"/>
      <w:sz w:val="22"/>
      <w:lang w:val="en-GB" w:eastAsia="en-US"/>
    </w:rPr>
  </w:style>
  <w:style w:type="character" w:customStyle="1" w:styleId="313">
    <w:name w:val="Основной текст с отступом 3 Знак1"/>
    <w:semiHidden/>
    <w:rsid w:val="004F2840"/>
    <w:rPr>
      <w:rFonts w:ascii="Garamond" w:hAnsi="Garamond"/>
      <w:sz w:val="16"/>
      <w:szCs w:val="16"/>
      <w:lang w:val="en-GB" w:eastAsia="en-US"/>
    </w:rPr>
  </w:style>
  <w:style w:type="character" w:customStyle="1" w:styleId="214">
    <w:name w:val="Основной текст 2 Знак1"/>
    <w:semiHidden/>
    <w:rsid w:val="004F2840"/>
    <w:rPr>
      <w:rFonts w:ascii="Garamond" w:hAnsi="Garamond"/>
      <w:sz w:val="22"/>
      <w:lang w:val="en-GB" w:eastAsia="en-US"/>
    </w:rPr>
  </w:style>
  <w:style w:type="character" w:customStyle="1" w:styleId="314">
    <w:name w:val="Основной текст 3 Знак1"/>
    <w:semiHidden/>
    <w:rsid w:val="004F2840"/>
    <w:rPr>
      <w:rFonts w:ascii="Garamond" w:hAnsi="Garamond"/>
      <w:sz w:val="16"/>
      <w:szCs w:val="16"/>
      <w:lang w:val="en-GB" w:eastAsia="en-US"/>
    </w:rPr>
  </w:style>
  <w:style w:type="character" w:customStyle="1" w:styleId="1fb">
    <w:name w:val="Схема документа Знак1"/>
    <w:semiHidden/>
    <w:rsid w:val="004F2840"/>
    <w:rPr>
      <w:rFonts w:ascii="Tahoma" w:hAnsi="Tahoma" w:cs="Tahoma"/>
      <w:sz w:val="16"/>
      <w:szCs w:val="16"/>
      <w:lang w:val="en-GB" w:eastAsia="en-US"/>
    </w:rPr>
  </w:style>
  <w:style w:type="paragraph" w:customStyle="1" w:styleId="10">
    <w:name w:val="Титул 1Глава"/>
    <w:basedOn w:val="12"/>
    <w:rsid w:val="004F2840"/>
    <w:pPr>
      <w:pageBreakBefore/>
      <w:numPr>
        <w:numId w:val="5"/>
      </w:numPr>
      <w:tabs>
        <w:tab w:val="clear" w:pos="432"/>
        <w:tab w:val="num" w:pos="360"/>
      </w:tabs>
      <w:spacing w:before="120" w:after="60"/>
      <w:ind w:left="0" w:firstLine="0"/>
    </w:pPr>
    <w:rPr>
      <w:rFonts w:ascii="Times New Roman" w:hAnsi="Times New Roman" w:cs="Arial"/>
      <w:caps w:val="0"/>
      <w:color w:val="auto"/>
      <w:kern w:val="32"/>
      <w:sz w:val="36"/>
      <w:szCs w:val="32"/>
      <w:lang w:eastAsia="ru-RU"/>
    </w:rPr>
  </w:style>
  <w:style w:type="paragraph" w:customStyle="1" w:styleId="a3">
    <w:name w:val="Список условий"/>
    <w:basedOn w:val="a4"/>
    <w:rsid w:val="004F2840"/>
    <w:pPr>
      <w:numPr>
        <w:numId w:val="8"/>
      </w:numPr>
    </w:pPr>
    <w:rPr>
      <w:sz w:val="20"/>
    </w:rPr>
  </w:style>
  <w:style w:type="paragraph" w:customStyle="1" w:styleId="a0">
    <w:name w:val="Сущность"/>
    <w:basedOn w:val="41"/>
    <w:rsid w:val="004F2840"/>
    <w:pPr>
      <w:keepNext w:val="0"/>
      <w:numPr>
        <w:ilvl w:val="3"/>
        <w:numId w:val="6"/>
      </w:numPr>
      <w:tabs>
        <w:tab w:val="left" w:pos="1145"/>
      </w:tabs>
      <w:ind w:left="357" w:hanging="357"/>
      <w:outlineLvl w:val="9"/>
    </w:pPr>
    <w:rPr>
      <w:rFonts w:ascii="Times New Roman" w:hAnsi="Times New Roman"/>
      <w:sz w:val="24"/>
      <w:szCs w:val="24"/>
      <w:lang w:eastAsia="en-US"/>
    </w:rPr>
  </w:style>
  <w:style w:type="paragraph" w:customStyle="1" w:styleId="a2">
    <w:name w:val="Список сущностей"/>
    <w:basedOn w:val="a4"/>
    <w:next w:val="a4"/>
    <w:rsid w:val="004F2840"/>
    <w:pPr>
      <w:numPr>
        <w:numId w:val="7"/>
      </w:numPr>
    </w:pPr>
    <w:rPr>
      <w:sz w:val="20"/>
    </w:rPr>
  </w:style>
  <w:style w:type="paragraph" w:customStyle="1" w:styleId="MainTitle">
    <w:name w:val="MainTitle"/>
    <w:basedOn w:val="a4"/>
    <w:rsid w:val="004F2840"/>
    <w:pPr>
      <w:numPr>
        <w:numId w:val="9"/>
      </w:numPr>
      <w:tabs>
        <w:tab w:val="clear" w:pos="720"/>
        <w:tab w:val="num" w:pos="896"/>
      </w:tabs>
      <w:ind w:left="924" w:hanging="357"/>
    </w:pPr>
    <w:rPr>
      <w:b/>
    </w:rPr>
  </w:style>
  <w:style w:type="paragraph" w:customStyle="1" w:styleId="DCComment">
    <w:name w:val="DCComment"/>
    <w:rsid w:val="004F2840"/>
    <w:pPr>
      <w:ind w:left="357"/>
    </w:pPr>
    <w:rPr>
      <w:rFonts w:ascii="Times New Roman" w:eastAsia="Times New Roman" w:hAnsi="Times New Roman"/>
      <w:sz w:val="20"/>
      <w:szCs w:val="24"/>
    </w:rPr>
  </w:style>
  <w:style w:type="paragraph" w:customStyle="1" w:styleId="DCAttComment">
    <w:name w:val="DCAttComment"/>
    <w:rsid w:val="004F2840"/>
    <w:pPr>
      <w:ind w:left="1134"/>
    </w:pPr>
    <w:rPr>
      <w:rFonts w:ascii="Times New Roman" w:eastAsia="Times New Roman" w:hAnsi="Times New Roman"/>
      <w:sz w:val="20"/>
      <w:szCs w:val="24"/>
    </w:rPr>
  </w:style>
  <w:style w:type="paragraph" w:customStyle="1" w:styleId="DCAttribute">
    <w:name w:val="DCAttribute"/>
    <w:rsid w:val="004F2840"/>
    <w:pPr>
      <w:numPr>
        <w:numId w:val="10"/>
      </w:numPr>
    </w:pPr>
    <w:rPr>
      <w:rFonts w:ascii="Times New Roman" w:eastAsia="Times New Roman" w:hAnsi="Times New Roman"/>
      <w:sz w:val="20"/>
      <w:szCs w:val="24"/>
    </w:rPr>
  </w:style>
  <w:style w:type="paragraph" w:customStyle="1" w:styleId="Role">
    <w:name w:val="Role"/>
    <w:rsid w:val="004F2840"/>
    <w:pPr>
      <w:ind w:left="851"/>
    </w:pPr>
    <w:rPr>
      <w:rFonts w:ascii="Times New Roman" w:eastAsia="Times New Roman" w:hAnsi="Times New Roman"/>
      <w:sz w:val="20"/>
      <w:szCs w:val="24"/>
    </w:rPr>
  </w:style>
  <w:style w:type="paragraph" w:customStyle="1" w:styleId="RoleGroup">
    <w:name w:val="RoleGroup"/>
    <w:rsid w:val="004F2840"/>
    <w:pPr>
      <w:ind w:left="567"/>
    </w:pPr>
    <w:rPr>
      <w:rFonts w:ascii="Times New Roman" w:eastAsia="Times New Roman" w:hAnsi="Times New Roman"/>
      <w:sz w:val="20"/>
      <w:szCs w:val="24"/>
    </w:rPr>
  </w:style>
  <w:style w:type="paragraph" w:styleId="5">
    <w:name w:val="List Bullet 5"/>
    <w:basedOn w:val="a4"/>
    <w:rsid w:val="004F2840"/>
    <w:pPr>
      <w:numPr>
        <w:numId w:val="11"/>
      </w:numPr>
      <w:contextualSpacing/>
    </w:pPr>
  </w:style>
  <w:style w:type="paragraph" w:customStyle="1" w:styleId="affffc">
    <w:name w:val="Название таблицы"/>
    <w:basedOn w:val="a4"/>
    <w:next w:val="a4"/>
    <w:rsid w:val="004F2840"/>
    <w:pPr>
      <w:spacing w:line="360" w:lineRule="auto"/>
      <w:jc w:val="center"/>
    </w:pPr>
    <w:rPr>
      <w:sz w:val="28"/>
      <w:szCs w:val="20"/>
    </w:rPr>
  </w:style>
  <w:style w:type="paragraph" w:customStyle="1" w:styleId="affffd">
    <w:name w:val="Подпись к таблице"/>
    <w:basedOn w:val="a4"/>
    <w:rsid w:val="004F2840"/>
    <w:pPr>
      <w:spacing w:line="360" w:lineRule="auto"/>
      <w:jc w:val="right"/>
    </w:pPr>
    <w:rPr>
      <w:sz w:val="28"/>
      <w:szCs w:val="20"/>
    </w:rPr>
  </w:style>
  <w:style w:type="character" w:customStyle="1" w:styleId="t1">
    <w:name w:val="t1"/>
    <w:rsid w:val="004F2840"/>
    <w:rPr>
      <w:color w:val="990000"/>
    </w:rPr>
  </w:style>
  <w:style w:type="character" w:customStyle="1" w:styleId="b1">
    <w:name w:val="b1"/>
    <w:rsid w:val="004F2840"/>
    <w:rPr>
      <w:rFonts w:ascii="Courier New" w:hAnsi="Courier New" w:cs="Courier New" w:hint="default"/>
      <w:b/>
      <w:bCs/>
      <w:strike w:val="0"/>
      <w:dstrike w:val="0"/>
      <w:color w:val="FF0000"/>
      <w:u w:val="none"/>
      <w:effect w:val="none"/>
    </w:rPr>
  </w:style>
  <w:style w:type="character" w:customStyle="1" w:styleId="pi1">
    <w:name w:val="pi1"/>
    <w:rsid w:val="004F2840"/>
    <w:rPr>
      <w:color w:val="0000FF"/>
    </w:rPr>
  </w:style>
  <w:style w:type="paragraph" w:customStyle="1" w:styleId="Courier">
    <w:name w:val="Обычный Courier"/>
    <w:basedOn w:val="a4"/>
    <w:rsid w:val="004F2840"/>
    <w:rPr>
      <w:rFonts w:ascii="Courier New" w:hAnsi="Courier New"/>
      <w:sz w:val="20"/>
    </w:rPr>
  </w:style>
  <w:style w:type="paragraph" w:customStyle="1" w:styleId="5-">
    <w:name w:val="Стиль Заголовок 5 + Темно-синий Знак Знак Знак"/>
    <w:basedOn w:val="51"/>
    <w:rsid w:val="004F2840"/>
    <w:pPr>
      <w:tabs>
        <w:tab w:val="num" w:pos="1008"/>
        <w:tab w:val="left" w:pos="1576"/>
        <w:tab w:val="num" w:pos="3240"/>
      </w:tabs>
      <w:ind w:left="1008" w:hanging="1008"/>
    </w:pPr>
    <w:rPr>
      <w:rFonts w:ascii="Times New Roman" w:hAnsi="Times New Roman"/>
      <w:b w:val="0"/>
      <w:bCs w:val="0"/>
      <w:i w:val="0"/>
      <w:iCs w:val="0"/>
      <w:color w:val="000080"/>
      <w:sz w:val="24"/>
      <w:szCs w:val="20"/>
      <w:lang w:eastAsia="en-US"/>
    </w:rPr>
  </w:style>
  <w:style w:type="paragraph" w:customStyle="1" w:styleId="1fc">
    <w:name w:val="Титул 1ц"/>
    <w:basedOn w:val="a4"/>
    <w:rsid w:val="004F2840"/>
    <w:pPr>
      <w:jc w:val="center"/>
    </w:pPr>
    <w:rPr>
      <w:sz w:val="36"/>
    </w:rPr>
  </w:style>
  <w:style w:type="paragraph" w:customStyle="1" w:styleId="40px">
    <w:name w:val="Обычный: + отступ 40 px"/>
    <w:basedOn w:val="a4"/>
    <w:rsid w:val="004F2840"/>
    <w:pPr>
      <w:ind w:firstLine="601"/>
    </w:pPr>
    <w:rPr>
      <w:szCs w:val="20"/>
    </w:rPr>
  </w:style>
  <w:style w:type="paragraph" w:customStyle="1" w:styleId="RightJustBody">
    <w:name w:val="Right Just Body"/>
    <w:basedOn w:val="a4"/>
    <w:rsid w:val="004F2840"/>
    <w:pPr>
      <w:jc w:val="right"/>
    </w:pPr>
    <w:rPr>
      <w:sz w:val="20"/>
      <w:szCs w:val="20"/>
      <w:lang w:val="en-US" w:eastAsia="en-US"/>
    </w:rPr>
  </w:style>
  <w:style w:type="paragraph" w:customStyle="1" w:styleId="Normal">
    <w:name w:val="~Normal"/>
    <w:basedOn w:val="a4"/>
    <w:rsid w:val="004F2840"/>
    <w:pPr>
      <w:spacing w:before="120" w:line="264" w:lineRule="auto"/>
    </w:pPr>
    <w:rPr>
      <w:rFonts w:ascii="Verdana" w:hAnsi="Verdana"/>
      <w:sz w:val="20"/>
      <w:lang w:eastAsia="en-US"/>
    </w:rPr>
  </w:style>
  <w:style w:type="paragraph" w:customStyle="1" w:styleId="FirstLine">
    <w:name w:val="~FirstLine"/>
    <w:basedOn w:val="Normal"/>
    <w:next w:val="Normal"/>
    <w:rsid w:val="004F2840"/>
    <w:pPr>
      <w:spacing w:before="0"/>
    </w:pPr>
    <w:rPr>
      <w:sz w:val="2"/>
    </w:rPr>
  </w:style>
  <w:style w:type="paragraph" w:customStyle="1" w:styleId="affffe">
    <w:name w:val="Подзаголовок требования"/>
    <w:basedOn w:val="a4"/>
    <w:rsid w:val="004F2840"/>
    <w:pPr>
      <w:spacing w:before="120" w:after="120"/>
      <w:ind w:left="720"/>
    </w:pPr>
    <w:rPr>
      <w:b/>
      <w:color w:val="000080"/>
    </w:rPr>
  </w:style>
  <w:style w:type="character" w:customStyle="1" w:styleId="5-0">
    <w:name w:val="Стиль Заголовок 5 + Темно-синий Знак Знак Знак Знак"/>
    <w:rsid w:val="004F2840"/>
    <w:rPr>
      <w:rFonts w:ascii="Times New Roman" w:eastAsia="Times New Roman" w:hAnsi="Times New Roman" w:cs="Times New Roman"/>
      <w:b/>
      <w:color w:val="000080"/>
      <w:sz w:val="24"/>
      <w:szCs w:val="20"/>
      <w:lang w:val="ru-RU" w:eastAsia="en-US" w:bidi="ar-SA"/>
    </w:rPr>
  </w:style>
  <w:style w:type="paragraph" w:customStyle="1" w:styleId="1fd">
    <w:name w:val="Обычный 1ж"/>
    <w:basedOn w:val="a4"/>
    <w:rsid w:val="004F2840"/>
    <w:pPr>
      <w:spacing w:before="60"/>
    </w:pPr>
    <w:rPr>
      <w:u w:val="single"/>
    </w:rPr>
  </w:style>
  <w:style w:type="paragraph" w:customStyle="1" w:styleId="2f6">
    <w:name w:val="Обычный 2"/>
    <w:basedOn w:val="a4"/>
    <w:rsid w:val="004F2840"/>
    <w:pPr>
      <w:ind w:left="567"/>
    </w:pPr>
  </w:style>
  <w:style w:type="paragraph" w:customStyle="1" w:styleId="49">
    <w:name w:val="Обычный 4"/>
    <w:basedOn w:val="a4"/>
    <w:rsid w:val="004F2840"/>
    <w:pPr>
      <w:ind w:left="1134"/>
    </w:pPr>
  </w:style>
  <w:style w:type="paragraph" w:customStyle="1" w:styleId="55">
    <w:name w:val="Обычный 5"/>
    <w:basedOn w:val="a4"/>
    <w:rsid w:val="004F2840"/>
    <w:pPr>
      <w:ind w:left="1418"/>
    </w:pPr>
  </w:style>
  <w:style w:type="paragraph" w:customStyle="1" w:styleId="63">
    <w:name w:val="Обычный 6"/>
    <w:basedOn w:val="a4"/>
    <w:rsid w:val="004F2840"/>
    <w:pPr>
      <w:ind w:left="1701"/>
    </w:pPr>
  </w:style>
  <w:style w:type="paragraph" w:customStyle="1" w:styleId="73">
    <w:name w:val="Обычный 7"/>
    <w:basedOn w:val="a4"/>
    <w:rsid w:val="004F2840"/>
    <w:pPr>
      <w:ind w:left="1985"/>
    </w:pPr>
  </w:style>
  <w:style w:type="paragraph" w:customStyle="1" w:styleId="56">
    <w:name w:val="Обычный уровень 5"/>
    <w:basedOn w:val="a4"/>
    <w:rsid w:val="004F2840"/>
    <w:pPr>
      <w:ind w:left="284"/>
    </w:pPr>
  </w:style>
  <w:style w:type="paragraph" w:customStyle="1" w:styleId="1fe">
    <w:name w:val="Титул 1жц"/>
    <w:basedOn w:val="a4"/>
    <w:rsid w:val="004F2840"/>
    <w:pPr>
      <w:spacing w:after="240"/>
      <w:jc w:val="center"/>
    </w:pPr>
    <w:rPr>
      <w:b/>
      <w:sz w:val="36"/>
    </w:rPr>
  </w:style>
  <w:style w:type="paragraph" w:customStyle="1" w:styleId="afffff">
    <w:name w:val="Обычный к"/>
    <w:basedOn w:val="a4"/>
    <w:rsid w:val="004F2840"/>
    <w:rPr>
      <w:i/>
    </w:rPr>
  </w:style>
  <w:style w:type="paragraph" w:customStyle="1" w:styleId="57">
    <w:name w:val="Сущность 5"/>
    <w:basedOn w:val="a0"/>
    <w:rsid w:val="004F2840"/>
    <w:pPr>
      <w:numPr>
        <w:ilvl w:val="0"/>
        <w:numId w:val="0"/>
      </w:numPr>
      <w:tabs>
        <w:tab w:val="clear" w:pos="1145"/>
        <w:tab w:val="num" w:pos="1135"/>
      </w:tabs>
      <w:ind w:left="357" w:hanging="357"/>
    </w:pPr>
  </w:style>
  <w:style w:type="paragraph" w:customStyle="1" w:styleId="afffff0">
    <w:name w:val="Таблица заголовок"/>
    <w:basedOn w:val="a4"/>
    <w:rsid w:val="004F2840"/>
    <w:pPr>
      <w:jc w:val="center"/>
    </w:pPr>
  </w:style>
  <w:style w:type="paragraph" w:customStyle="1" w:styleId="afffff1">
    <w:name w:val="Таблица ячейка"/>
    <w:basedOn w:val="a4"/>
    <w:rsid w:val="004F2840"/>
  </w:style>
  <w:style w:type="paragraph" w:customStyle="1" w:styleId="afffff2">
    <w:name w:val="Обычный ж"/>
    <w:basedOn w:val="a4"/>
    <w:rsid w:val="004F2840"/>
    <w:rPr>
      <w:b/>
    </w:rPr>
  </w:style>
  <w:style w:type="paragraph" w:customStyle="1" w:styleId="afffff3">
    <w:name w:val="Обычный жц"/>
    <w:basedOn w:val="a4"/>
    <w:rsid w:val="004F2840"/>
    <w:pPr>
      <w:jc w:val="center"/>
    </w:pPr>
    <w:rPr>
      <w:b/>
    </w:rPr>
  </w:style>
  <w:style w:type="paragraph" w:customStyle="1" w:styleId="Courier4">
    <w:name w:val="Courier 4"/>
    <w:basedOn w:val="49"/>
    <w:rsid w:val="004F2840"/>
    <w:rPr>
      <w:rFonts w:ascii="Courier New" w:hAnsi="Courier New"/>
      <w:sz w:val="20"/>
    </w:rPr>
  </w:style>
  <w:style w:type="paragraph" w:customStyle="1" w:styleId="05">
    <w:name w:val="Обычный 05"/>
    <w:basedOn w:val="a4"/>
    <w:rsid w:val="004F2840"/>
    <w:pPr>
      <w:ind w:left="284"/>
    </w:pPr>
    <w:rPr>
      <w:sz w:val="20"/>
    </w:rPr>
  </w:style>
  <w:style w:type="paragraph" w:customStyle="1" w:styleId="410">
    <w:name w:val="Обычный 4_10"/>
    <w:basedOn w:val="49"/>
    <w:rsid w:val="004F2840"/>
    <w:rPr>
      <w:sz w:val="20"/>
    </w:rPr>
  </w:style>
  <w:style w:type="paragraph" w:customStyle="1" w:styleId="SP1">
    <w:name w:val="SP1"/>
    <w:basedOn w:val="a4"/>
    <w:rsid w:val="004F2840"/>
    <w:pPr>
      <w:ind w:left="284" w:hanging="284"/>
    </w:pPr>
  </w:style>
  <w:style w:type="paragraph" w:customStyle="1" w:styleId="SP2">
    <w:name w:val="SP2"/>
    <w:basedOn w:val="a4"/>
    <w:rsid w:val="004F2840"/>
    <w:pPr>
      <w:ind w:left="1134" w:hanging="567"/>
    </w:pPr>
  </w:style>
  <w:style w:type="paragraph" w:customStyle="1" w:styleId="SP3">
    <w:name w:val="SP3"/>
    <w:basedOn w:val="a4"/>
    <w:rsid w:val="004F2840"/>
    <w:pPr>
      <w:ind w:left="1560" w:hanging="709"/>
    </w:pPr>
  </w:style>
  <w:style w:type="paragraph" w:customStyle="1" w:styleId="Iauiue">
    <w:name w:val="Iau?iue"/>
    <w:rsid w:val="004F2840"/>
    <w:pPr>
      <w:widowControl w:val="0"/>
    </w:pPr>
    <w:rPr>
      <w:rFonts w:ascii="Times New Roman" w:eastAsia="Times New Roman" w:hAnsi="Times New Roman"/>
      <w:sz w:val="20"/>
      <w:szCs w:val="20"/>
      <w:lang w:eastAsia="en-US"/>
    </w:rPr>
  </w:style>
  <w:style w:type="paragraph" w:customStyle="1" w:styleId="afffff4">
    <w:name w:val="Таблицы (моноширинный)"/>
    <w:basedOn w:val="a4"/>
    <w:next w:val="a4"/>
    <w:rsid w:val="004F2840"/>
    <w:pPr>
      <w:widowControl w:val="0"/>
      <w:autoSpaceDE w:val="0"/>
      <w:autoSpaceDN w:val="0"/>
      <w:adjustRightInd w:val="0"/>
      <w:jc w:val="both"/>
    </w:pPr>
    <w:rPr>
      <w:rFonts w:ascii="Courier New" w:hAnsi="Courier New" w:cs="Courier New"/>
      <w:sz w:val="22"/>
      <w:szCs w:val="22"/>
    </w:rPr>
  </w:style>
  <w:style w:type="paragraph" w:customStyle="1" w:styleId="1ff">
    <w:name w:val="Название1"/>
    <w:basedOn w:val="a4"/>
    <w:rsid w:val="004F2840"/>
    <w:pPr>
      <w:suppressLineNumbers/>
      <w:suppressAutoHyphens/>
      <w:spacing w:before="120" w:after="120" w:line="100" w:lineRule="atLeast"/>
    </w:pPr>
    <w:rPr>
      <w:rFonts w:ascii="Arial" w:hAnsi="Arial" w:cs="Tahoma"/>
      <w:i/>
      <w:iCs/>
      <w:kern w:val="1"/>
      <w:sz w:val="20"/>
      <w:lang w:eastAsia="ar-SA"/>
    </w:rPr>
  </w:style>
  <w:style w:type="paragraph" w:customStyle="1" w:styleId="a">
    <w:name w:val="ЭАА"/>
    <w:basedOn w:val="12"/>
    <w:link w:val="afffff5"/>
    <w:qFormat/>
    <w:rsid w:val="004F2840"/>
    <w:pPr>
      <w:numPr>
        <w:numId w:val="15"/>
      </w:numPr>
      <w:spacing w:before="0" w:after="0"/>
      <w:jc w:val="right"/>
    </w:pPr>
    <w:rPr>
      <w:caps w:val="0"/>
      <w:color w:val="auto"/>
      <w:kern w:val="0"/>
      <w:lang w:eastAsia="ru-RU"/>
    </w:rPr>
  </w:style>
  <w:style w:type="character" w:customStyle="1" w:styleId="afffff5">
    <w:name w:val="ЭАА Знак"/>
    <w:link w:val="a"/>
    <w:rsid w:val="004F2840"/>
    <w:rPr>
      <w:rFonts w:ascii="Garamond" w:eastAsia="Times New Roman" w:hAnsi="Garamond"/>
      <w:b/>
    </w:rPr>
  </w:style>
  <w:style w:type="paragraph" w:styleId="afffff6">
    <w:name w:val="No Spacing"/>
    <w:uiPriority w:val="1"/>
    <w:qFormat/>
    <w:rsid w:val="004F2840"/>
    <w:pPr>
      <w:ind w:left="567" w:right="567"/>
    </w:pPr>
    <w:rPr>
      <w:rFonts w:ascii="Arial" w:eastAsia="Arial" w:hAnsi="Arial"/>
      <w:lang w:eastAsia="en-US"/>
    </w:rPr>
  </w:style>
  <w:style w:type="character" w:customStyle="1" w:styleId="Bodytext20">
    <w:name w:val="Body text (2)_"/>
    <w:link w:val="Bodytext21"/>
    <w:locked/>
    <w:rsid w:val="004F2840"/>
    <w:rPr>
      <w:rFonts w:ascii="Garamond" w:hAnsi="Garamond"/>
      <w:sz w:val="18"/>
      <w:szCs w:val="18"/>
      <w:shd w:val="clear" w:color="auto" w:fill="FFFFFF"/>
    </w:rPr>
  </w:style>
  <w:style w:type="character" w:customStyle="1" w:styleId="Bodytext30">
    <w:name w:val="Body text (3)_"/>
    <w:link w:val="Bodytext31"/>
    <w:locked/>
    <w:rsid w:val="004F2840"/>
    <w:rPr>
      <w:rFonts w:ascii="Garamond" w:hAnsi="Garamond"/>
      <w:sz w:val="18"/>
      <w:szCs w:val="18"/>
      <w:shd w:val="clear" w:color="auto" w:fill="FFFFFF"/>
    </w:rPr>
  </w:style>
  <w:style w:type="character" w:customStyle="1" w:styleId="Bodytext23">
    <w:name w:val="Body text (2)"/>
    <w:rsid w:val="004F2840"/>
  </w:style>
  <w:style w:type="character" w:customStyle="1" w:styleId="Bodytext2Bold">
    <w:name w:val="Body text (2) + Bold"/>
    <w:rsid w:val="004F2840"/>
    <w:rPr>
      <w:rFonts w:ascii="Garamond" w:hAnsi="Garamond" w:cs="Garamond"/>
      <w:b/>
      <w:bCs/>
      <w:sz w:val="18"/>
      <w:szCs w:val="18"/>
      <w:shd w:val="clear" w:color="auto" w:fill="FFFFFF"/>
    </w:rPr>
  </w:style>
  <w:style w:type="character" w:customStyle="1" w:styleId="Bodytext32">
    <w:name w:val="Body text (3)"/>
    <w:rsid w:val="004F2840"/>
  </w:style>
  <w:style w:type="character" w:customStyle="1" w:styleId="Bodytext40">
    <w:name w:val="Body text (4)_"/>
    <w:link w:val="Bodytext41"/>
    <w:locked/>
    <w:rsid w:val="004F2840"/>
    <w:rPr>
      <w:rFonts w:ascii="Garamond" w:hAnsi="Garamond"/>
      <w:b/>
      <w:bCs/>
      <w:sz w:val="18"/>
      <w:szCs w:val="18"/>
      <w:shd w:val="clear" w:color="auto" w:fill="FFFFFF"/>
    </w:rPr>
  </w:style>
  <w:style w:type="character" w:customStyle="1" w:styleId="Bodytext3Bold">
    <w:name w:val="Body text (3) + Bold"/>
    <w:rsid w:val="004F2840"/>
    <w:rPr>
      <w:rFonts w:ascii="Garamond" w:hAnsi="Garamond" w:cs="Garamond"/>
      <w:b/>
      <w:bCs/>
      <w:sz w:val="18"/>
      <w:szCs w:val="18"/>
      <w:shd w:val="clear" w:color="auto" w:fill="FFFFFF"/>
    </w:rPr>
  </w:style>
  <w:style w:type="character" w:customStyle="1" w:styleId="BodytextBold2">
    <w:name w:val="Body text + Bold2"/>
    <w:rsid w:val="004F2840"/>
    <w:rPr>
      <w:rFonts w:ascii="Garamond" w:hAnsi="Garamond" w:cs="Garamond"/>
      <w:b/>
      <w:bCs/>
      <w:sz w:val="18"/>
      <w:szCs w:val="18"/>
      <w:shd w:val="clear" w:color="auto" w:fill="FFFFFF"/>
      <w:lang w:val="en-GB" w:eastAsia="en-US" w:bidi="ar-SA"/>
    </w:rPr>
  </w:style>
  <w:style w:type="character" w:customStyle="1" w:styleId="Bodytext230">
    <w:name w:val="Body text (2)3"/>
    <w:rsid w:val="004F2840"/>
  </w:style>
  <w:style w:type="character" w:customStyle="1" w:styleId="BodytextBold1">
    <w:name w:val="Body text + Bold1"/>
    <w:rsid w:val="004F2840"/>
    <w:rPr>
      <w:rFonts w:ascii="Garamond" w:hAnsi="Garamond" w:cs="Garamond"/>
      <w:b/>
      <w:bCs/>
      <w:sz w:val="18"/>
      <w:szCs w:val="18"/>
      <w:shd w:val="clear" w:color="auto" w:fill="FFFFFF"/>
      <w:lang w:val="en-GB" w:eastAsia="en-US" w:bidi="ar-SA"/>
    </w:rPr>
  </w:style>
  <w:style w:type="character" w:customStyle="1" w:styleId="Bodytext2Bold1">
    <w:name w:val="Body text (2) + Bold1"/>
    <w:rsid w:val="004F2840"/>
    <w:rPr>
      <w:rFonts w:ascii="Garamond" w:hAnsi="Garamond" w:cs="Garamond"/>
      <w:b/>
      <w:bCs/>
      <w:sz w:val="18"/>
      <w:szCs w:val="18"/>
      <w:shd w:val="clear" w:color="auto" w:fill="FFFFFF"/>
    </w:rPr>
  </w:style>
  <w:style w:type="character" w:customStyle="1" w:styleId="Bodytext220">
    <w:name w:val="Body text (2)2"/>
    <w:rsid w:val="004F2840"/>
  </w:style>
  <w:style w:type="paragraph" w:customStyle="1" w:styleId="Bodytext21">
    <w:name w:val="Body text (2)1"/>
    <w:basedOn w:val="a4"/>
    <w:link w:val="Bodytext20"/>
    <w:rsid w:val="004F2840"/>
    <w:pPr>
      <w:shd w:val="clear" w:color="auto" w:fill="FFFFFF"/>
      <w:spacing w:after="240" w:line="240" w:lineRule="atLeast"/>
      <w:ind w:hanging="360"/>
      <w:jc w:val="both"/>
    </w:pPr>
    <w:rPr>
      <w:rFonts w:ascii="Garamond" w:eastAsia="Calibri" w:hAnsi="Garamond"/>
      <w:sz w:val="18"/>
      <w:szCs w:val="18"/>
      <w:shd w:val="clear" w:color="auto" w:fill="FFFFFF"/>
    </w:rPr>
  </w:style>
  <w:style w:type="paragraph" w:customStyle="1" w:styleId="Bodytext31">
    <w:name w:val="Body text (3)1"/>
    <w:basedOn w:val="a4"/>
    <w:link w:val="Bodytext30"/>
    <w:rsid w:val="004F2840"/>
    <w:pPr>
      <w:shd w:val="clear" w:color="auto" w:fill="FFFFFF"/>
      <w:spacing w:before="240" w:after="240" w:line="240" w:lineRule="atLeast"/>
      <w:ind w:hanging="360"/>
    </w:pPr>
    <w:rPr>
      <w:rFonts w:ascii="Garamond" w:eastAsia="Calibri" w:hAnsi="Garamond"/>
      <w:sz w:val="18"/>
      <w:szCs w:val="18"/>
      <w:shd w:val="clear" w:color="auto" w:fill="FFFFFF"/>
    </w:rPr>
  </w:style>
  <w:style w:type="paragraph" w:customStyle="1" w:styleId="Bodytext41">
    <w:name w:val="Body text (4)"/>
    <w:basedOn w:val="a4"/>
    <w:link w:val="Bodytext40"/>
    <w:rsid w:val="004F2840"/>
    <w:pPr>
      <w:shd w:val="clear" w:color="auto" w:fill="FFFFFF"/>
      <w:spacing w:before="120" w:after="120" w:line="221" w:lineRule="exact"/>
      <w:ind w:firstLine="660"/>
      <w:jc w:val="both"/>
    </w:pPr>
    <w:rPr>
      <w:rFonts w:ascii="Garamond" w:eastAsia="Calibri" w:hAnsi="Garamond"/>
      <w:b/>
      <w:bCs/>
      <w:sz w:val="18"/>
      <w:szCs w:val="18"/>
      <w:shd w:val="clear" w:color="auto" w:fill="FFFFFF"/>
    </w:rPr>
  </w:style>
  <w:style w:type="character" w:customStyle="1" w:styleId="bodytext7">
    <w:name w:val="body text Знак Знак7"/>
    <w:rsid w:val="004F2840"/>
    <w:rPr>
      <w:sz w:val="22"/>
      <w:lang w:val="en-GB" w:eastAsia="en-US" w:bidi="ar-SA"/>
    </w:rPr>
  </w:style>
  <w:style w:type="character" w:customStyle="1" w:styleId="360">
    <w:name w:val="Знак Знак36"/>
    <w:rsid w:val="004F2840"/>
    <w:rPr>
      <w:rFonts w:ascii="Garamond" w:hAnsi="Garamond"/>
      <w:sz w:val="22"/>
      <w:lang w:val="en-GB" w:eastAsia="en-US" w:bidi="ar-SA"/>
    </w:rPr>
  </w:style>
  <w:style w:type="character" w:customStyle="1" w:styleId="350">
    <w:name w:val="Знак Знак35"/>
    <w:rsid w:val="004F2840"/>
    <w:rPr>
      <w:rFonts w:ascii="Garamond" w:hAnsi="Garamond"/>
      <w:sz w:val="22"/>
      <w:lang w:val="en-GB" w:eastAsia="en-US" w:bidi="ar-SA"/>
    </w:rPr>
  </w:style>
  <w:style w:type="character" w:customStyle="1" w:styleId="340">
    <w:name w:val="Знак Знак34"/>
    <w:rsid w:val="004F2840"/>
    <w:rPr>
      <w:sz w:val="24"/>
      <w:szCs w:val="24"/>
      <w:lang w:val="ru-RU" w:eastAsia="en-US" w:bidi="ar-SA"/>
    </w:rPr>
  </w:style>
  <w:style w:type="character" w:customStyle="1" w:styleId="330">
    <w:name w:val="Знак Знак33"/>
    <w:semiHidden/>
    <w:locked/>
    <w:rsid w:val="004F2840"/>
    <w:rPr>
      <w:rFonts w:ascii="Garamond" w:hAnsi="Garamond"/>
      <w:lang w:val="en-GB" w:eastAsia="en-US" w:bidi="ar-SA"/>
    </w:rPr>
  </w:style>
  <w:style w:type="character" w:customStyle="1" w:styleId="300">
    <w:name w:val="Знак Знак30"/>
    <w:locked/>
    <w:rsid w:val="004F2840"/>
    <w:rPr>
      <w:rFonts w:ascii="Arial" w:hAnsi="Arial"/>
      <w:i/>
      <w:iCs/>
      <w:lang w:val="ru-RU" w:eastAsia="ru-RU" w:bidi="ar-SA"/>
    </w:rPr>
  </w:style>
  <w:style w:type="character" w:customStyle="1" w:styleId="290">
    <w:name w:val="Знак Знак29"/>
    <w:rsid w:val="004F2840"/>
    <w:rPr>
      <w:i/>
      <w:iCs/>
      <w:sz w:val="22"/>
      <w:lang w:val="ru-RU" w:eastAsia="en-US" w:bidi="ar-SA"/>
    </w:rPr>
  </w:style>
  <w:style w:type="character" w:customStyle="1" w:styleId="370">
    <w:name w:val="Знак Знак37"/>
    <w:semiHidden/>
    <w:locked/>
    <w:rsid w:val="004F2840"/>
    <w:rPr>
      <w:sz w:val="24"/>
      <w:lang w:val="x-none" w:eastAsia="en-US" w:bidi="ar-SA"/>
    </w:rPr>
  </w:style>
  <w:style w:type="character" w:customStyle="1" w:styleId="322">
    <w:name w:val="Знак Знак32"/>
    <w:semiHidden/>
    <w:locked/>
    <w:rsid w:val="004F2840"/>
    <w:rPr>
      <w:rFonts w:ascii="Garamond" w:hAnsi="Garamond"/>
      <w:lang w:val="en-GB" w:eastAsia="en-US" w:bidi="ar-SA"/>
    </w:rPr>
  </w:style>
  <w:style w:type="character" w:customStyle="1" w:styleId="315">
    <w:name w:val="Знак Знак31"/>
    <w:semiHidden/>
    <w:locked/>
    <w:rsid w:val="004F2840"/>
    <w:rPr>
      <w:rFonts w:ascii="Tahoma" w:hAnsi="Tahoma" w:cs="Tahoma"/>
      <w:sz w:val="16"/>
      <w:szCs w:val="16"/>
      <w:lang w:val="en-GB" w:eastAsia="en-US" w:bidi="ar-SA"/>
    </w:rPr>
  </w:style>
  <w:style w:type="numbering" w:customStyle="1" w:styleId="1ff0">
    <w:name w:val="Нет списка1"/>
    <w:next w:val="a7"/>
    <w:semiHidden/>
    <w:rsid w:val="004F2840"/>
  </w:style>
  <w:style w:type="numbering" w:customStyle="1" w:styleId="1111111">
    <w:name w:val="1 / 1.1 / 1.1.11"/>
    <w:basedOn w:val="a7"/>
    <w:next w:val="111111"/>
    <w:rsid w:val="004F2840"/>
  </w:style>
  <w:style w:type="numbering" w:customStyle="1" w:styleId="2f7">
    <w:name w:val="Нет списка2"/>
    <w:next w:val="a7"/>
    <w:semiHidden/>
    <w:unhideWhenUsed/>
    <w:rsid w:val="004F2840"/>
  </w:style>
  <w:style w:type="numbering" w:customStyle="1" w:styleId="1111112">
    <w:name w:val="1 / 1.1 / 1.1.12"/>
    <w:basedOn w:val="a7"/>
    <w:next w:val="111111"/>
    <w:rsid w:val="004F2840"/>
    <w:pPr>
      <w:numPr>
        <w:numId w:val="3"/>
      </w:numPr>
    </w:pPr>
  </w:style>
  <w:style w:type="paragraph" w:customStyle="1" w:styleId="-11">
    <w:name w:val="Цветной список - Акцент 11"/>
    <w:basedOn w:val="a4"/>
    <w:rsid w:val="004F2840"/>
    <w:pPr>
      <w:ind w:left="708"/>
    </w:pPr>
  </w:style>
  <w:style w:type="character" w:customStyle="1" w:styleId="PlainTextChar">
    <w:name w:val="Plain Text Char"/>
    <w:basedOn w:val="a5"/>
    <w:locked/>
    <w:rsid w:val="004F2840"/>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5"/>
    <w:locked/>
    <w:rsid w:val="004F2840"/>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4F2840"/>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4F2840"/>
    <w:rPr>
      <w:rFonts w:ascii="Cambria" w:hAnsi="Cambria"/>
      <w:b/>
      <w:i/>
      <w:sz w:val="28"/>
    </w:rPr>
  </w:style>
  <w:style w:type="character" w:customStyle="1" w:styleId="Heading4Char1">
    <w:name w:val="Heading 4 Char1"/>
    <w:aliases w:val="Sub-Minor Char1,Level 2 - a Char1,H4 Char1,H41 Char1"/>
    <w:locked/>
    <w:rsid w:val="004F2840"/>
    <w:rPr>
      <w:sz w:val="22"/>
      <w:lang w:val="ru-RU" w:eastAsia="en-US" w:bidi="ar-SA"/>
    </w:rPr>
  </w:style>
  <w:style w:type="character" w:customStyle="1" w:styleId="Heading5Char1">
    <w:name w:val="Heading 5 Char1"/>
    <w:aliases w:val="h5 Char1,h51 Char1,H5 Char1,H51 Char1,h52 Char1,test Char1,Block Label Char1,Level 3 - i Char1"/>
    <w:locked/>
    <w:rsid w:val="004F2840"/>
    <w:rPr>
      <w:lang w:val="ru-RU" w:eastAsia="en-US" w:bidi="ar-SA"/>
    </w:rPr>
  </w:style>
  <w:style w:type="character" w:customStyle="1" w:styleId="Heading6Char2">
    <w:name w:val="Heading 6 Char2"/>
    <w:aliases w:val="Legal Level 1. Char2"/>
    <w:locked/>
    <w:rsid w:val="004F2840"/>
    <w:rPr>
      <w:lang w:val="ru-RU" w:eastAsia="en-US" w:bidi="ar-SA"/>
    </w:rPr>
  </w:style>
  <w:style w:type="character" w:customStyle="1" w:styleId="Heading7Char3">
    <w:name w:val="Heading 7 Char3"/>
    <w:aliases w:val="Appendix Header Char3,Legal Level 1.1. Char3"/>
    <w:locked/>
    <w:rsid w:val="004F2840"/>
    <w:rPr>
      <w:rFonts w:ascii="Garamond" w:hAnsi="Garamond"/>
      <w:lang w:val="en-GB" w:eastAsia="en-US" w:bidi="ar-SA"/>
    </w:rPr>
  </w:style>
  <w:style w:type="character" w:customStyle="1" w:styleId="Heading8Char1">
    <w:name w:val="Heading 8 Char1"/>
    <w:aliases w:val="Legal Level 1.1.1. Char1"/>
    <w:locked/>
    <w:rsid w:val="004F2840"/>
    <w:rPr>
      <w:rFonts w:ascii="Arial" w:hAnsi="Arial"/>
      <w:i/>
      <w:lang w:val="en-GB" w:eastAsia="en-US" w:bidi="ar-SA"/>
    </w:rPr>
  </w:style>
  <w:style w:type="character" w:customStyle="1" w:styleId="Heading9Char1">
    <w:name w:val="Heading 9 Char1"/>
    <w:aliases w:val="Legal Level 1.1.1.1. Char1"/>
    <w:locked/>
    <w:rsid w:val="004F2840"/>
    <w:rPr>
      <w:rFonts w:ascii="Arial" w:hAnsi="Arial"/>
      <w:i/>
      <w:sz w:val="18"/>
      <w:lang w:val="en-GB" w:eastAsia="en-US" w:bidi="ar-SA"/>
    </w:rPr>
  </w:style>
  <w:style w:type="character" w:customStyle="1" w:styleId="BodyTextIndent2Char1">
    <w:name w:val="Body Text Indent 2 Char1"/>
    <w:locked/>
    <w:rsid w:val="004F2840"/>
    <w:rPr>
      <w:sz w:val="24"/>
    </w:rPr>
  </w:style>
  <w:style w:type="character" w:customStyle="1" w:styleId="BodyText2Char">
    <w:name w:val="Body Text 2 Char"/>
    <w:basedOn w:val="a5"/>
    <w:locked/>
    <w:rsid w:val="004F2840"/>
    <w:rPr>
      <w:rFonts w:cs="Times New Roman"/>
      <w:sz w:val="24"/>
    </w:rPr>
  </w:style>
  <w:style w:type="character" w:customStyle="1" w:styleId="BodyTextIndentChar1">
    <w:name w:val="Body Text Indent Char1"/>
    <w:locked/>
    <w:rsid w:val="004F2840"/>
    <w:rPr>
      <w:sz w:val="24"/>
    </w:rPr>
  </w:style>
  <w:style w:type="character" w:customStyle="1" w:styleId="BodyText3Char1">
    <w:name w:val="Body Text 3 Char1"/>
    <w:locked/>
    <w:rsid w:val="004F2840"/>
    <w:rPr>
      <w:sz w:val="16"/>
    </w:rPr>
  </w:style>
  <w:style w:type="character" w:customStyle="1" w:styleId="BodyTextChar2">
    <w:name w:val="Body Text Char2"/>
    <w:aliases w:val="body text Char2"/>
    <w:locked/>
    <w:rsid w:val="004F2840"/>
    <w:rPr>
      <w:sz w:val="24"/>
    </w:rPr>
  </w:style>
  <w:style w:type="character" w:customStyle="1" w:styleId="FooterChar1">
    <w:name w:val="Footer Char1"/>
    <w:locked/>
    <w:rsid w:val="004F2840"/>
    <w:rPr>
      <w:sz w:val="24"/>
    </w:rPr>
  </w:style>
  <w:style w:type="character" w:customStyle="1" w:styleId="HeaderChar1">
    <w:name w:val="Header Char1"/>
    <w:locked/>
    <w:rsid w:val="004F2840"/>
    <w:rPr>
      <w:sz w:val="24"/>
    </w:rPr>
  </w:style>
  <w:style w:type="character" w:customStyle="1" w:styleId="FootnoteTextChar1">
    <w:name w:val="Footnote Text Char1"/>
    <w:semiHidden/>
    <w:locked/>
    <w:rsid w:val="004F2840"/>
    <w:rPr>
      <w:sz w:val="20"/>
    </w:rPr>
  </w:style>
  <w:style w:type="character" w:customStyle="1" w:styleId="TitleChar1">
    <w:name w:val="Title Char1"/>
    <w:locked/>
    <w:rsid w:val="004F2840"/>
    <w:rPr>
      <w:rFonts w:ascii="Cambria" w:hAnsi="Cambria"/>
      <w:b/>
      <w:kern w:val="28"/>
      <w:sz w:val="32"/>
    </w:rPr>
  </w:style>
  <w:style w:type="character" w:customStyle="1" w:styleId="BalloonTextChar">
    <w:name w:val="Balloon Text Char"/>
    <w:basedOn w:val="a5"/>
    <w:semiHidden/>
    <w:locked/>
    <w:rsid w:val="004F2840"/>
    <w:rPr>
      <w:rFonts w:cs="Times New Roman"/>
      <w:sz w:val="2"/>
    </w:rPr>
  </w:style>
  <w:style w:type="paragraph" w:customStyle="1" w:styleId="2f8">
    <w:name w:val="Знак2"/>
    <w:basedOn w:val="a4"/>
    <w:rsid w:val="004F2840"/>
    <w:pPr>
      <w:spacing w:after="160" w:line="240" w:lineRule="exact"/>
    </w:pPr>
    <w:rPr>
      <w:rFonts w:ascii="Verdana" w:hAnsi="Verdana" w:cs="Verdana"/>
      <w:sz w:val="20"/>
      <w:szCs w:val="20"/>
      <w:lang w:val="en-US" w:eastAsia="en-US"/>
    </w:rPr>
  </w:style>
  <w:style w:type="character" w:customStyle="1" w:styleId="CommentTextChar2">
    <w:name w:val="Comment Text Char2"/>
    <w:semiHidden/>
    <w:locked/>
    <w:rsid w:val="004F2840"/>
  </w:style>
  <w:style w:type="character" w:customStyle="1" w:styleId="CommentSubjectChar">
    <w:name w:val="Comment Subject Char"/>
    <w:basedOn w:val="CommentTextChar2"/>
    <w:locked/>
    <w:rsid w:val="004F2840"/>
    <w:rPr>
      <w:rFonts w:cs="Times New Roman"/>
      <w:b/>
    </w:rPr>
  </w:style>
  <w:style w:type="paragraph" w:customStyle="1" w:styleId="1ff1">
    <w:name w:val="Рецензия1"/>
    <w:hidden/>
    <w:semiHidden/>
    <w:rsid w:val="004F2840"/>
    <w:rPr>
      <w:rFonts w:ascii="Times New Roman" w:eastAsia="Times New Roman" w:hAnsi="Times New Roman"/>
      <w:sz w:val="24"/>
      <w:szCs w:val="24"/>
    </w:rPr>
  </w:style>
  <w:style w:type="character" w:customStyle="1" w:styleId="1ff2">
    <w:name w:val="Замещающий текст1"/>
    <w:basedOn w:val="a5"/>
    <w:semiHidden/>
    <w:rsid w:val="004F2840"/>
    <w:rPr>
      <w:rFonts w:cs="Times New Roman"/>
      <w:color w:val="808080"/>
    </w:rPr>
  </w:style>
  <w:style w:type="paragraph" w:customStyle="1" w:styleId="1ff3">
    <w:name w:val="список 1"/>
    <w:basedOn w:val="a4"/>
    <w:uiPriority w:val="99"/>
    <w:rsid w:val="004F2840"/>
    <w:pPr>
      <w:spacing w:after="240"/>
      <w:ind w:left="794"/>
      <w:jc w:val="both"/>
    </w:pPr>
  </w:style>
  <w:style w:type="paragraph" w:customStyle="1" w:styleId="afffff7">
    <w:name w:val="Базовый"/>
    <w:rsid w:val="004F2840"/>
    <w:pPr>
      <w:suppressAutoHyphens/>
      <w:spacing w:after="200" w:line="276" w:lineRule="auto"/>
    </w:pPr>
    <w:rPr>
      <w:rFonts w:eastAsia="Times New Roman"/>
      <w:lang w:eastAsia="en-US"/>
    </w:rPr>
  </w:style>
  <w:style w:type="character" w:customStyle="1" w:styleId="EndnoteTextChar">
    <w:name w:val="Endnote Text Char"/>
    <w:basedOn w:val="a5"/>
    <w:semiHidden/>
    <w:locked/>
    <w:rsid w:val="004F2840"/>
    <w:rPr>
      <w:rFonts w:ascii="Garamond" w:hAnsi="Garamond" w:cs="Times New Roman"/>
      <w:lang w:val="en-GB" w:eastAsia="en-US"/>
    </w:rPr>
  </w:style>
  <w:style w:type="character" w:customStyle="1" w:styleId="BodyTextIndent3Char1">
    <w:name w:val="Body Text Indent 3 Char1"/>
    <w:basedOn w:val="a5"/>
    <w:locked/>
    <w:rsid w:val="004F2840"/>
    <w:rPr>
      <w:rFonts w:cs="Times New Roman"/>
      <w:i/>
      <w:iCs/>
      <w:sz w:val="22"/>
      <w:lang w:val="x-none" w:eastAsia="en-US"/>
    </w:rPr>
  </w:style>
  <w:style w:type="character" w:customStyle="1" w:styleId="SubtitleChar1">
    <w:name w:val="Subtitle Char1"/>
    <w:basedOn w:val="a5"/>
    <w:locked/>
    <w:rsid w:val="004F2840"/>
    <w:rPr>
      <w:rFonts w:ascii="Arial MT Black" w:hAnsi="Arial MT Black" w:cs="Times New Roman"/>
      <w:b/>
      <w:caps/>
      <w:spacing w:val="-16"/>
      <w:kern w:val="28"/>
      <w:sz w:val="32"/>
    </w:rPr>
  </w:style>
  <w:style w:type="character" w:customStyle="1" w:styleId="DocumentMapChar">
    <w:name w:val="Document Map Char"/>
    <w:basedOn w:val="a5"/>
    <w:semiHidden/>
    <w:locked/>
    <w:rsid w:val="004F2840"/>
    <w:rPr>
      <w:rFonts w:ascii="Tahoma" w:hAnsi="Tahoma" w:cs="Tahoma"/>
      <w:shd w:val="clear" w:color="auto" w:fill="000080"/>
      <w:lang w:val="en-GB" w:eastAsia="en-US"/>
    </w:rPr>
  </w:style>
  <w:style w:type="character" w:customStyle="1" w:styleId="HTMLPreformattedChar">
    <w:name w:val="HTML Preformatted Char"/>
    <w:basedOn w:val="a5"/>
    <w:locked/>
    <w:rsid w:val="004F2840"/>
    <w:rPr>
      <w:rFonts w:ascii="Courier New" w:hAnsi="Courier New" w:cs="Courier New"/>
    </w:rPr>
  </w:style>
  <w:style w:type="character" w:customStyle="1" w:styleId="BodyTextFirstIndentChar">
    <w:name w:val="Body Text First Indent Char"/>
    <w:basedOn w:val="BodyTextChar2"/>
    <w:locked/>
    <w:rsid w:val="004F2840"/>
    <w:rPr>
      <w:rFonts w:cs="Times New Roman"/>
      <w:sz w:val="24"/>
      <w:szCs w:val="24"/>
    </w:rPr>
  </w:style>
  <w:style w:type="character" w:customStyle="1" w:styleId="BodyTextFirstIndent2Char1">
    <w:name w:val="Body Text First Indent 2 Char1"/>
    <w:basedOn w:val="BodyTextIndentChar1"/>
    <w:locked/>
    <w:rsid w:val="004F2840"/>
    <w:rPr>
      <w:rFonts w:cs="Times New Roman"/>
      <w:sz w:val="24"/>
      <w:szCs w:val="24"/>
    </w:rPr>
  </w:style>
  <w:style w:type="character" w:customStyle="1" w:styleId="DateChar">
    <w:name w:val="Date Char"/>
    <w:locked/>
    <w:rsid w:val="004F2840"/>
    <w:rPr>
      <w:rFonts w:ascii="Arial MT Black" w:hAnsi="Arial MT Black"/>
      <w:b/>
      <w:spacing w:val="-20"/>
      <w:kern w:val="28"/>
      <w:sz w:val="40"/>
    </w:rPr>
  </w:style>
  <w:style w:type="character" w:customStyle="1" w:styleId="DateChar1">
    <w:name w:val="Date Char1"/>
    <w:basedOn w:val="a5"/>
    <w:semiHidden/>
    <w:locked/>
    <w:rsid w:val="004F2840"/>
    <w:rPr>
      <w:rFonts w:cs="Times New Roman"/>
      <w:sz w:val="24"/>
      <w:szCs w:val="24"/>
    </w:rPr>
  </w:style>
  <w:style w:type="paragraph" w:customStyle="1" w:styleId="1ff4">
    <w:name w:val="Без интервала1"/>
    <w:rsid w:val="004F2840"/>
    <w:pPr>
      <w:ind w:left="567" w:right="567"/>
    </w:pPr>
    <w:rPr>
      <w:rFonts w:ascii="Arial" w:eastAsia="Times New Roman" w:hAnsi="Arial"/>
      <w:lang w:eastAsia="en-US"/>
    </w:rPr>
  </w:style>
  <w:style w:type="character" w:customStyle="1" w:styleId="411">
    <w:name w:val="Заголовок 4 Знак1"/>
    <w:aliases w:val="H4 Знак1,H41 Знак1,Sub-Minor Знак1,Level 2 - a Знак1,Level 2 - a Знак Знак1"/>
    <w:basedOn w:val="a5"/>
    <w:rsid w:val="004F2840"/>
    <w:rPr>
      <w:rFonts w:ascii="Cambria" w:hAnsi="Cambria" w:cs="Times New Roman"/>
      <w:i/>
      <w:iCs/>
      <w:color w:val="365F91"/>
      <w:sz w:val="22"/>
      <w:lang w:val="en-GB" w:eastAsia="x-none"/>
    </w:rPr>
  </w:style>
  <w:style w:type="character" w:customStyle="1" w:styleId="215">
    <w:name w:val="Заголовок 2 Знак1"/>
    <w:aliases w:val="222 Знак1,Заголовок пункта (1.1) Знак1,h2 Знак1,h21 Знак1,5 Знак1,Reset numbering Знак1"/>
    <w:basedOn w:val="a5"/>
    <w:semiHidden/>
    <w:rsid w:val="004F2840"/>
    <w:rPr>
      <w:rFonts w:ascii="Cambria" w:hAnsi="Cambria" w:cs="Times New Roman"/>
      <w:color w:val="365F91"/>
      <w:sz w:val="26"/>
      <w:szCs w:val="26"/>
    </w:rPr>
  </w:style>
  <w:style w:type="character" w:customStyle="1" w:styleId="610">
    <w:name w:val="Заголовок 6 Знак1"/>
    <w:aliases w:val="Legal Level 1. Знак1"/>
    <w:basedOn w:val="a5"/>
    <w:semiHidden/>
    <w:rsid w:val="004F2840"/>
    <w:rPr>
      <w:rFonts w:ascii="Cambria" w:hAnsi="Cambria" w:cs="Times New Roman"/>
      <w:color w:val="243F60"/>
      <w:sz w:val="24"/>
      <w:szCs w:val="24"/>
    </w:rPr>
  </w:style>
  <w:style w:type="character" w:customStyle="1" w:styleId="710">
    <w:name w:val="Заголовок 7 Знак1"/>
    <w:aliases w:val="Appendix Header Знак1,Legal Level 1.1. Знак1"/>
    <w:basedOn w:val="a5"/>
    <w:semiHidden/>
    <w:rsid w:val="004F2840"/>
    <w:rPr>
      <w:rFonts w:ascii="Cambria" w:hAnsi="Cambria" w:cs="Times New Roman"/>
      <w:i/>
      <w:iCs/>
      <w:color w:val="243F60"/>
      <w:sz w:val="24"/>
      <w:szCs w:val="24"/>
    </w:rPr>
  </w:style>
  <w:style w:type="character" w:customStyle="1" w:styleId="810">
    <w:name w:val="Заголовок 8 Знак1"/>
    <w:aliases w:val="Legal Level 1.1.1. Знак1"/>
    <w:basedOn w:val="a5"/>
    <w:semiHidden/>
    <w:rsid w:val="004F2840"/>
    <w:rPr>
      <w:rFonts w:ascii="Cambria" w:hAnsi="Cambria" w:cs="Times New Roman"/>
      <w:color w:val="272727"/>
      <w:sz w:val="21"/>
      <w:szCs w:val="21"/>
    </w:rPr>
  </w:style>
  <w:style w:type="character" w:customStyle="1" w:styleId="910">
    <w:name w:val="Заголовок 9 Знак1"/>
    <w:aliases w:val="Legal Level 1.1.1.1. Знак1"/>
    <w:basedOn w:val="a5"/>
    <w:semiHidden/>
    <w:rsid w:val="004F2840"/>
    <w:rPr>
      <w:rFonts w:ascii="Cambria" w:hAnsi="Cambria" w:cs="Times New Roman"/>
      <w:i/>
      <w:iCs/>
      <w:color w:val="272727"/>
      <w:sz w:val="21"/>
      <w:szCs w:val="21"/>
    </w:rPr>
  </w:style>
  <w:style w:type="paragraph" w:customStyle="1" w:styleId="pc">
    <w:name w:val="pc"/>
    <w:basedOn w:val="a4"/>
    <w:rsid w:val="004F2840"/>
    <w:pPr>
      <w:spacing w:before="100" w:beforeAutospacing="1" w:after="100" w:afterAutospacing="1"/>
    </w:pPr>
  </w:style>
  <w:style w:type="paragraph" w:customStyle="1" w:styleId="normal0">
    <w:name w:val="normal0"/>
    <w:basedOn w:val="a4"/>
    <w:rsid w:val="004F2840"/>
    <w:pPr>
      <w:spacing w:before="100" w:beforeAutospacing="1" w:after="100" w:afterAutospacing="1"/>
    </w:pPr>
  </w:style>
  <w:style w:type="character" w:customStyle="1" w:styleId="grame">
    <w:name w:val="grame"/>
    <w:rsid w:val="004F2840"/>
  </w:style>
  <w:style w:type="character" w:customStyle="1" w:styleId="spelle">
    <w:name w:val="spelle"/>
    <w:rsid w:val="004F2840"/>
  </w:style>
  <w:style w:type="paragraph" w:customStyle="1" w:styleId="2f9">
    <w:name w:val="Заголовок оглавления2"/>
    <w:basedOn w:val="12"/>
    <w:rsid w:val="004F2840"/>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cs="Garamond"/>
      <w:spacing w:val="-20"/>
      <w:kern w:val="28"/>
      <w:sz w:val="40"/>
      <w:lang w:eastAsia="ru-RU"/>
    </w:rPr>
  </w:style>
  <w:style w:type="character" w:customStyle="1" w:styleId="2fa">
    <w:name w:val="Выделение2"/>
    <w:rsid w:val="004F2840"/>
    <w:rPr>
      <w:i/>
      <w:spacing w:val="0"/>
    </w:rPr>
  </w:style>
  <w:style w:type="paragraph" w:customStyle="1" w:styleId="3f">
    <w:name w:val="Обычный3"/>
    <w:rsid w:val="004F2840"/>
    <w:pPr>
      <w:widowControl w:val="0"/>
      <w:jc w:val="both"/>
    </w:pPr>
    <w:rPr>
      <w:rFonts w:ascii="Arial" w:eastAsia="Times New Roman" w:hAnsi="Arial"/>
      <w:sz w:val="24"/>
      <w:szCs w:val="20"/>
    </w:rPr>
  </w:style>
  <w:style w:type="paragraph" w:customStyle="1" w:styleId="2fb">
    <w:name w:val="Текст2"/>
    <w:basedOn w:val="a4"/>
    <w:rsid w:val="004F2840"/>
    <w:pPr>
      <w:widowControl w:val="0"/>
      <w:ind w:firstLine="567"/>
    </w:pPr>
    <w:rPr>
      <w:rFonts w:ascii="Courier New" w:hAnsi="Courier New"/>
      <w:szCs w:val="20"/>
    </w:rPr>
  </w:style>
  <w:style w:type="paragraph" w:customStyle="1" w:styleId="223">
    <w:name w:val="Основной текст 22"/>
    <w:basedOn w:val="a9"/>
    <w:rsid w:val="004F2840"/>
    <w:pPr>
      <w:ind w:left="1080"/>
      <w:jc w:val="left"/>
    </w:pPr>
    <w:rPr>
      <w:rFonts w:ascii="Arial" w:hAnsi="Arial" w:cs="Arial"/>
      <w:sz w:val="22"/>
      <w:lang w:val="ru-RU"/>
    </w:rPr>
  </w:style>
  <w:style w:type="paragraph" w:customStyle="1" w:styleId="224">
    <w:name w:val="Основной текст с отступом 22"/>
    <w:basedOn w:val="a4"/>
    <w:rsid w:val="004F2840"/>
    <w:pPr>
      <w:widowControl w:val="0"/>
      <w:spacing w:before="120"/>
      <w:ind w:left="1985" w:hanging="1985"/>
      <w:jc w:val="both"/>
    </w:pPr>
    <w:rPr>
      <w:rFonts w:ascii="Garamond" w:hAnsi="Garamond"/>
      <w:sz w:val="22"/>
      <w:szCs w:val="20"/>
    </w:rPr>
  </w:style>
  <w:style w:type="paragraph" w:customStyle="1" w:styleId="323">
    <w:name w:val="Основной текст 32"/>
    <w:basedOn w:val="a4"/>
    <w:rsid w:val="004F2840"/>
    <w:pPr>
      <w:widowControl w:val="0"/>
      <w:ind w:firstLine="567"/>
      <w:jc w:val="both"/>
    </w:pPr>
    <w:rPr>
      <w:szCs w:val="20"/>
    </w:rPr>
  </w:style>
  <w:style w:type="paragraph" w:customStyle="1" w:styleId="324">
    <w:name w:val="Основной текст с отступом 32"/>
    <w:basedOn w:val="a4"/>
    <w:rsid w:val="004F2840"/>
    <w:pPr>
      <w:overflowPunct w:val="0"/>
      <w:autoSpaceDE w:val="0"/>
      <w:autoSpaceDN w:val="0"/>
      <w:adjustRightInd w:val="0"/>
      <w:ind w:left="180" w:firstLine="540"/>
      <w:jc w:val="both"/>
      <w:textAlignment w:val="baseline"/>
    </w:pPr>
    <w:rPr>
      <w:rFonts w:ascii="Verdana" w:hAnsi="Verdana"/>
      <w:szCs w:val="20"/>
    </w:rPr>
  </w:style>
  <w:style w:type="paragraph" w:customStyle="1" w:styleId="2fc">
    <w:name w:val="Абзац списка2"/>
    <w:basedOn w:val="a4"/>
    <w:rsid w:val="004F2840"/>
    <w:pPr>
      <w:spacing w:after="200" w:line="276" w:lineRule="auto"/>
      <w:ind w:left="720"/>
      <w:contextualSpacing/>
    </w:pPr>
    <w:rPr>
      <w:rFonts w:ascii="Calibri" w:hAnsi="Calibri"/>
      <w:sz w:val="22"/>
      <w:szCs w:val="22"/>
      <w:lang w:eastAsia="en-US"/>
    </w:rPr>
  </w:style>
  <w:style w:type="paragraph" w:customStyle="1" w:styleId="4a">
    <w:name w:val="Обычный4"/>
    <w:basedOn w:val="a4"/>
    <w:rsid w:val="004F2840"/>
    <w:rPr>
      <w:rFonts w:ascii="Times New Roman CYR" w:hAnsi="Times New Roman CYR" w:cs="Times New Roman CYR"/>
      <w:sz w:val="20"/>
      <w:szCs w:val="20"/>
    </w:rPr>
  </w:style>
  <w:style w:type="table" w:customStyle="1" w:styleId="1ff5">
    <w:name w:val="Сетка таблицы1"/>
    <w:rsid w:val="004F284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4"/>
    <w:rsid w:val="004F2840"/>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4"/>
    <w:rsid w:val="004F2840"/>
    <w:pPr>
      <w:spacing w:before="100" w:beforeAutospacing="1" w:after="100" w:afterAutospacing="1"/>
    </w:pPr>
  </w:style>
  <w:style w:type="paragraph" w:customStyle="1" w:styleId="msolistparagraph0">
    <w:name w:val="msolistparagraph"/>
    <w:basedOn w:val="a4"/>
    <w:rsid w:val="004F2840"/>
    <w:pPr>
      <w:ind w:left="720"/>
      <w:contextualSpacing/>
    </w:pPr>
  </w:style>
  <w:style w:type="paragraph" w:customStyle="1" w:styleId="83">
    <w:name w:val="Абзац списка8"/>
    <w:basedOn w:val="a4"/>
    <w:rsid w:val="004F2840"/>
    <w:pPr>
      <w:spacing w:after="200" w:line="276" w:lineRule="auto"/>
      <w:ind w:left="720"/>
      <w:contextualSpacing/>
    </w:pPr>
    <w:rPr>
      <w:rFonts w:ascii="Calibri" w:hAnsi="Calibri"/>
      <w:sz w:val="22"/>
      <w:szCs w:val="22"/>
      <w:lang w:eastAsia="en-US"/>
    </w:rPr>
  </w:style>
  <w:style w:type="paragraph" w:styleId="2fd">
    <w:name w:val="List Bullet 2"/>
    <w:basedOn w:val="a4"/>
    <w:rsid w:val="004F2840"/>
    <w:pPr>
      <w:tabs>
        <w:tab w:val="num" w:pos="643"/>
      </w:tabs>
      <w:ind w:left="643" w:hanging="360"/>
      <w:contextualSpacing/>
    </w:pPr>
  </w:style>
  <w:style w:type="paragraph" w:styleId="3">
    <w:name w:val="List Number 3"/>
    <w:basedOn w:val="a4"/>
    <w:rsid w:val="004F2840"/>
    <w:pPr>
      <w:numPr>
        <w:numId w:val="16"/>
      </w:numPr>
      <w:contextualSpacing/>
    </w:pPr>
  </w:style>
  <w:style w:type="character" w:customStyle="1" w:styleId="afffff8">
    <w:name w:val="Название Знак"/>
    <w:basedOn w:val="a5"/>
    <w:uiPriority w:val="99"/>
    <w:locked/>
    <w:rsid w:val="004F2840"/>
    <w:rPr>
      <w:b/>
      <w:sz w:val="28"/>
      <w:szCs w:val="24"/>
      <w:lang w:bidi="ar-SA"/>
    </w:rPr>
  </w:style>
  <w:style w:type="paragraph" w:customStyle="1" w:styleId="msonospacing0">
    <w:name w:val="msonospacing"/>
    <w:rsid w:val="004F2840"/>
    <w:pPr>
      <w:ind w:left="567" w:right="567"/>
    </w:pPr>
    <w:rPr>
      <w:rFonts w:ascii="Arial" w:eastAsia="Times New Roman" w:hAnsi="Arial"/>
      <w:lang w:eastAsia="en-US"/>
    </w:rPr>
  </w:style>
  <w:style w:type="paragraph" w:customStyle="1" w:styleId="msormpane0">
    <w:name w:val="msormpane"/>
    <w:semiHidden/>
    <w:rsid w:val="004F2840"/>
    <w:rPr>
      <w:rFonts w:ascii="Times New Roman" w:eastAsia="Times New Roman" w:hAnsi="Times New Roman"/>
      <w:sz w:val="24"/>
      <w:szCs w:val="24"/>
    </w:rPr>
  </w:style>
  <w:style w:type="paragraph" w:customStyle="1" w:styleId="msotocheading0">
    <w:name w:val="msotocheading"/>
    <w:basedOn w:val="12"/>
    <w:next w:val="a4"/>
    <w:rsid w:val="004F2840"/>
    <w:pPr>
      <w:keepLines/>
      <w:tabs>
        <w:tab w:val="num" w:pos="643"/>
      </w:tabs>
      <w:spacing w:after="0" w:line="256" w:lineRule="auto"/>
      <w:ind w:left="0"/>
      <w:outlineLvl w:val="9"/>
    </w:pPr>
    <w:rPr>
      <w:rFonts w:ascii="Calibri Light" w:hAnsi="Calibri Light"/>
      <w:b w:val="0"/>
      <w:caps w:val="0"/>
      <w:color w:val="2E74B5"/>
      <w:kern w:val="0"/>
      <w:sz w:val="32"/>
      <w:szCs w:val="32"/>
      <w:lang w:eastAsia="ru-RU"/>
    </w:rPr>
  </w:style>
  <w:style w:type="character" w:customStyle="1" w:styleId="1ff6">
    <w:name w:val="НумСписок1 Знак"/>
    <w:link w:val="11"/>
    <w:locked/>
    <w:rsid w:val="004F2840"/>
    <w:rPr>
      <w:sz w:val="24"/>
      <w:szCs w:val="24"/>
      <w:lang w:val="en-US"/>
    </w:rPr>
  </w:style>
  <w:style w:type="paragraph" w:customStyle="1" w:styleId="11">
    <w:name w:val="НумСписок1"/>
    <w:basedOn w:val="a4"/>
    <w:link w:val="1ff6"/>
    <w:rsid w:val="004F2840"/>
    <w:pPr>
      <w:numPr>
        <w:numId w:val="17"/>
      </w:numPr>
    </w:pPr>
    <w:rPr>
      <w:rFonts w:ascii="Calibri" w:eastAsia="Calibri" w:hAnsi="Calibri"/>
      <w:lang w:val="en-US"/>
    </w:rPr>
  </w:style>
  <w:style w:type="character" w:customStyle="1" w:styleId="2fe">
    <w:name w:val="НумСписок2 Знак"/>
    <w:link w:val="21"/>
    <w:locked/>
    <w:rsid w:val="004F2840"/>
    <w:rPr>
      <w:sz w:val="24"/>
      <w:szCs w:val="24"/>
      <w:lang w:val="en-US"/>
    </w:rPr>
  </w:style>
  <w:style w:type="paragraph" w:customStyle="1" w:styleId="21">
    <w:name w:val="НумСписок2"/>
    <w:basedOn w:val="a4"/>
    <w:link w:val="2fe"/>
    <w:rsid w:val="004F2840"/>
    <w:pPr>
      <w:numPr>
        <w:ilvl w:val="1"/>
        <w:numId w:val="17"/>
      </w:numPr>
      <w:tabs>
        <w:tab w:val="num" w:pos="643"/>
      </w:tabs>
      <w:ind w:left="643" w:hanging="360"/>
    </w:pPr>
    <w:rPr>
      <w:rFonts w:ascii="Calibri" w:eastAsia="Calibri" w:hAnsi="Calibri"/>
      <w:lang w:val="en-US"/>
    </w:rPr>
  </w:style>
  <w:style w:type="character" w:customStyle="1" w:styleId="3f1">
    <w:name w:val="НумСписок3 Знак"/>
    <w:link w:val="32"/>
    <w:locked/>
    <w:rsid w:val="004F2840"/>
    <w:rPr>
      <w:sz w:val="24"/>
      <w:szCs w:val="24"/>
      <w:lang w:val="en-US"/>
    </w:rPr>
  </w:style>
  <w:style w:type="paragraph" w:customStyle="1" w:styleId="32">
    <w:name w:val="НумСписок3"/>
    <w:basedOn w:val="21"/>
    <w:link w:val="3f1"/>
    <w:rsid w:val="004F2840"/>
    <w:pPr>
      <w:numPr>
        <w:ilvl w:val="2"/>
      </w:numPr>
      <w:tabs>
        <w:tab w:val="num" w:pos="360"/>
        <w:tab w:val="num" w:pos="643"/>
      </w:tabs>
      <w:ind w:left="1146" w:hanging="720"/>
    </w:pPr>
  </w:style>
  <w:style w:type="character" w:customStyle="1" w:styleId="4b">
    <w:name w:val="НумСписок4 Знак"/>
    <w:link w:val="40"/>
    <w:locked/>
    <w:rsid w:val="004F2840"/>
    <w:rPr>
      <w:sz w:val="24"/>
      <w:szCs w:val="24"/>
      <w:lang w:val="en-US"/>
    </w:rPr>
  </w:style>
  <w:style w:type="paragraph" w:customStyle="1" w:styleId="40">
    <w:name w:val="НумСписок4"/>
    <w:basedOn w:val="32"/>
    <w:link w:val="4b"/>
    <w:rsid w:val="004F2840"/>
    <w:pPr>
      <w:numPr>
        <w:ilvl w:val="3"/>
      </w:numPr>
      <w:tabs>
        <w:tab w:val="num" w:pos="360"/>
        <w:tab w:val="num" w:pos="643"/>
      </w:tabs>
      <w:ind w:left="864" w:hanging="864"/>
    </w:pPr>
  </w:style>
  <w:style w:type="character" w:customStyle="1" w:styleId="58">
    <w:name w:val="НумСписок5 Знак"/>
    <w:link w:val="50"/>
    <w:locked/>
    <w:rsid w:val="004F2840"/>
    <w:rPr>
      <w:sz w:val="24"/>
      <w:szCs w:val="24"/>
      <w:lang w:val="en-US"/>
    </w:rPr>
  </w:style>
  <w:style w:type="paragraph" w:customStyle="1" w:styleId="50">
    <w:name w:val="НумСписок5"/>
    <w:basedOn w:val="40"/>
    <w:link w:val="58"/>
    <w:rsid w:val="004F2840"/>
    <w:pPr>
      <w:numPr>
        <w:ilvl w:val="4"/>
      </w:numPr>
      <w:tabs>
        <w:tab w:val="num" w:pos="360"/>
        <w:tab w:val="num" w:pos="643"/>
      </w:tabs>
      <w:ind w:left="864" w:hanging="864"/>
    </w:pPr>
  </w:style>
  <w:style w:type="paragraph" w:customStyle="1" w:styleId="VariableValueofProperty">
    <w:name w:val="Variable Value of Property"/>
    <w:basedOn w:val="a4"/>
    <w:rsid w:val="004F2840"/>
    <w:rPr>
      <w:lang w:val="en-US" w:eastAsia="en-US"/>
    </w:rPr>
  </w:style>
  <w:style w:type="paragraph" w:customStyle="1" w:styleId="VariableNameofProperty">
    <w:name w:val="Variable Name of Property"/>
    <w:basedOn w:val="a4"/>
    <w:next w:val="a4"/>
    <w:rsid w:val="004F2840"/>
    <w:rPr>
      <w:b/>
      <w:lang w:eastAsia="en-US"/>
    </w:rPr>
  </w:style>
  <w:style w:type="paragraph" w:customStyle="1" w:styleId="VariablePropertyDef">
    <w:name w:val="Variable Property Def"/>
    <w:basedOn w:val="a4"/>
    <w:rsid w:val="004F2840"/>
    <w:rPr>
      <w:lang w:eastAsia="en-US"/>
    </w:rPr>
  </w:style>
  <w:style w:type="paragraph" w:customStyle="1" w:styleId="VariablePropertyNote">
    <w:name w:val="Variable Property Note"/>
    <w:basedOn w:val="a4"/>
    <w:rsid w:val="004F2840"/>
    <w:rPr>
      <w:rFonts w:ascii="Courier New" w:hAnsi="Courier New"/>
      <w:lang w:val="en-US" w:eastAsia="en-US"/>
    </w:rPr>
  </w:style>
  <w:style w:type="paragraph" w:customStyle="1" w:styleId="VariablePropertyName">
    <w:name w:val="Variable Property Name"/>
    <w:basedOn w:val="a4"/>
    <w:rsid w:val="004F2840"/>
    <w:rPr>
      <w:lang w:eastAsia="en-US"/>
    </w:rPr>
  </w:style>
  <w:style w:type="paragraph" w:customStyle="1" w:styleId="CharChar1CharCharCharChar2">
    <w:name w:val="Char Char1 Знак Знак Char Char Знак Знак Char Char2"/>
    <w:basedOn w:val="a4"/>
    <w:rsid w:val="004F2840"/>
    <w:pPr>
      <w:spacing w:after="160" w:line="240" w:lineRule="exact"/>
    </w:pPr>
    <w:rPr>
      <w:rFonts w:ascii="Verdana" w:hAnsi="Verdana" w:cs="Verdana"/>
      <w:sz w:val="20"/>
      <w:szCs w:val="20"/>
      <w:lang w:val="en-US" w:eastAsia="en-US"/>
    </w:rPr>
  </w:style>
  <w:style w:type="paragraph" w:customStyle="1" w:styleId="2ff">
    <w:name w:val="Знак Знак Знак Знак2"/>
    <w:basedOn w:val="a4"/>
    <w:rsid w:val="004F2840"/>
    <w:pPr>
      <w:spacing w:after="160" w:line="240" w:lineRule="exact"/>
    </w:pPr>
    <w:rPr>
      <w:rFonts w:ascii="Verdana" w:hAnsi="Verdana" w:cs="Verdana"/>
      <w:sz w:val="20"/>
      <w:szCs w:val="20"/>
      <w:lang w:val="en-US" w:eastAsia="en-US"/>
    </w:rPr>
  </w:style>
  <w:style w:type="paragraph" w:customStyle="1" w:styleId="115">
    <w:name w:val="Заголовок оглавления11"/>
    <w:basedOn w:val="12"/>
    <w:rsid w:val="004F2840"/>
    <w:pPr>
      <w:keepLines/>
      <w:pBdr>
        <w:top w:val="single" w:sz="6" w:space="16" w:color="auto"/>
      </w:pBdr>
      <w:tabs>
        <w:tab w:val="num" w:pos="643"/>
        <w:tab w:val="num" w:pos="1209"/>
      </w:tabs>
      <w:suppressAutoHyphens/>
      <w:spacing w:before="220" w:after="60" w:line="320" w:lineRule="atLeast"/>
      <w:ind w:left="708" w:hanging="708"/>
      <w:outlineLvl w:val="9"/>
    </w:pPr>
    <w:rPr>
      <w:rFonts w:ascii="Arial MT Black" w:hAnsi="Arial MT Black" w:cs="Garamond"/>
      <w:spacing w:val="-20"/>
      <w:kern w:val="28"/>
      <w:sz w:val="40"/>
      <w:lang w:eastAsia="ru-RU"/>
    </w:rPr>
  </w:style>
  <w:style w:type="paragraph" w:customStyle="1" w:styleId="116">
    <w:name w:val="Обычный11"/>
    <w:rsid w:val="004F2840"/>
    <w:pPr>
      <w:widowControl w:val="0"/>
      <w:jc w:val="both"/>
    </w:pPr>
    <w:rPr>
      <w:rFonts w:ascii="Arial" w:eastAsia="Times New Roman" w:hAnsi="Arial"/>
      <w:sz w:val="24"/>
      <w:szCs w:val="20"/>
    </w:rPr>
  </w:style>
  <w:style w:type="paragraph" w:customStyle="1" w:styleId="117">
    <w:name w:val="Текст11"/>
    <w:basedOn w:val="a4"/>
    <w:rsid w:val="004F2840"/>
    <w:pPr>
      <w:widowControl w:val="0"/>
      <w:ind w:firstLine="567"/>
    </w:pPr>
    <w:rPr>
      <w:rFonts w:ascii="Courier New" w:hAnsi="Courier New"/>
      <w:szCs w:val="20"/>
    </w:rPr>
  </w:style>
  <w:style w:type="paragraph" w:customStyle="1" w:styleId="2110">
    <w:name w:val="Основной текст 211"/>
    <w:basedOn w:val="a9"/>
    <w:rsid w:val="004F2840"/>
    <w:pPr>
      <w:ind w:left="1080"/>
      <w:jc w:val="left"/>
    </w:pPr>
    <w:rPr>
      <w:rFonts w:ascii="Arial" w:hAnsi="Arial"/>
      <w:sz w:val="22"/>
      <w:lang w:val="ru-RU"/>
    </w:rPr>
  </w:style>
  <w:style w:type="paragraph" w:customStyle="1" w:styleId="2111">
    <w:name w:val="Основной текст с отступом 211"/>
    <w:basedOn w:val="a4"/>
    <w:rsid w:val="004F2840"/>
    <w:pPr>
      <w:widowControl w:val="0"/>
      <w:spacing w:before="120"/>
      <w:ind w:left="1985" w:hanging="1985"/>
      <w:jc w:val="both"/>
    </w:pPr>
    <w:rPr>
      <w:rFonts w:ascii="Garamond" w:hAnsi="Garamond"/>
      <w:sz w:val="22"/>
      <w:szCs w:val="20"/>
    </w:rPr>
  </w:style>
  <w:style w:type="paragraph" w:customStyle="1" w:styleId="3110">
    <w:name w:val="Основной текст 311"/>
    <w:basedOn w:val="a4"/>
    <w:rsid w:val="004F2840"/>
    <w:pPr>
      <w:widowControl w:val="0"/>
      <w:ind w:firstLine="567"/>
      <w:jc w:val="both"/>
    </w:pPr>
    <w:rPr>
      <w:szCs w:val="20"/>
    </w:rPr>
  </w:style>
  <w:style w:type="paragraph" w:customStyle="1" w:styleId="3111">
    <w:name w:val="Основной текст с отступом 311"/>
    <w:basedOn w:val="a4"/>
    <w:rsid w:val="004F2840"/>
    <w:pPr>
      <w:overflowPunct w:val="0"/>
      <w:autoSpaceDE w:val="0"/>
      <w:autoSpaceDN w:val="0"/>
      <w:adjustRightInd w:val="0"/>
      <w:ind w:left="180" w:firstLine="540"/>
      <w:jc w:val="both"/>
    </w:pPr>
    <w:rPr>
      <w:rFonts w:ascii="Verdana" w:hAnsi="Verdana"/>
      <w:szCs w:val="20"/>
    </w:rPr>
  </w:style>
  <w:style w:type="paragraph" w:customStyle="1" w:styleId="121">
    <w:name w:val="Абзац списка12"/>
    <w:basedOn w:val="a4"/>
    <w:rsid w:val="004F2840"/>
    <w:pPr>
      <w:ind w:left="720"/>
      <w:contextualSpacing/>
    </w:pPr>
  </w:style>
  <w:style w:type="paragraph" w:customStyle="1" w:styleId="216">
    <w:name w:val="Обычный21"/>
    <w:basedOn w:val="a4"/>
    <w:rsid w:val="004F2840"/>
    <w:rPr>
      <w:rFonts w:ascii="Times New Roman CYR" w:hAnsi="Times New Roman CYR" w:cs="Times New Roman CYR"/>
      <w:sz w:val="20"/>
      <w:szCs w:val="20"/>
    </w:rPr>
  </w:style>
  <w:style w:type="paragraph" w:customStyle="1" w:styleId="xl65">
    <w:name w:val="xl6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6">
    <w:name w:val="xl6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7">
    <w:name w:val="xl67"/>
    <w:basedOn w:val="a4"/>
    <w:rsid w:val="004F2840"/>
    <w:pPr>
      <w:pBdr>
        <w:top w:val="single" w:sz="4" w:space="0" w:color="auto"/>
        <w:left w:val="single" w:sz="4" w:space="0" w:color="auto"/>
        <w:bottom w:val="single" w:sz="4" w:space="0" w:color="auto"/>
      </w:pBdr>
      <w:spacing w:before="100" w:beforeAutospacing="1" w:after="100" w:afterAutospacing="1"/>
    </w:pPr>
    <w:rPr>
      <w:rFonts w:ascii="Microsoft Sans Serif" w:hAnsi="Microsoft Sans Serif" w:cs="Microsoft Sans Serif"/>
    </w:rPr>
  </w:style>
  <w:style w:type="paragraph" w:customStyle="1" w:styleId="xl68">
    <w:name w:val="xl68"/>
    <w:basedOn w:val="a4"/>
    <w:rsid w:val="004F2840"/>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69">
    <w:name w:val="xl69"/>
    <w:basedOn w:val="a4"/>
    <w:rsid w:val="004F2840"/>
    <w:pPr>
      <w:pBdr>
        <w:top w:val="single" w:sz="4" w:space="0" w:color="auto"/>
        <w:left w:val="single" w:sz="4" w:space="0" w:color="auto"/>
        <w:right w:val="single" w:sz="4" w:space="0" w:color="auto"/>
      </w:pBdr>
      <w:spacing w:before="100" w:beforeAutospacing="1" w:after="100" w:afterAutospacing="1"/>
    </w:pPr>
    <w:rPr>
      <w:rFonts w:ascii="Microsoft Sans Serif" w:hAnsi="Microsoft Sans Serif" w:cs="Microsoft Sans Serif"/>
    </w:rPr>
  </w:style>
  <w:style w:type="paragraph" w:customStyle="1" w:styleId="xl70">
    <w:name w:val="xl70"/>
    <w:basedOn w:val="a4"/>
    <w:rsid w:val="004F2840"/>
    <w:pPr>
      <w:pBdr>
        <w:top w:val="single" w:sz="4" w:space="0" w:color="auto"/>
        <w:left w:val="single" w:sz="4" w:space="0" w:color="auto"/>
      </w:pBdr>
      <w:spacing w:before="100" w:beforeAutospacing="1" w:after="100" w:afterAutospacing="1"/>
    </w:pPr>
    <w:rPr>
      <w:rFonts w:ascii="Microsoft Sans Serif" w:hAnsi="Microsoft Sans Serif" w:cs="Microsoft Sans Serif"/>
    </w:rPr>
  </w:style>
  <w:style w:type="paragraph" w:customStyle="1" w:styleId="xl71">
    <w:name w:val="xl71"/>
    <w:basedOn w:val="a4"/>
    <w:rsid w:val="004F2840"/>
    <w:pPr>
      <w:pBdr>
        <w:left w:val="single" w:sz="4" w:space="0" w:color="auto"/>
        <w:bottom w:val="single" w:sz="4" w:space="0" w:color="auto"/>
        <w:right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2">
    <w:name w:val="xl72"/>
    <w:basedOn w:val="a4"/>
    <w:rsid w:val="004F2840"/>
    <w:pPr>
      <w:pBdr>
        <w:left w:val="single" w:sz="4" w:space="0" w:color="auto"/>
        <w:bottom w:val="single" w:sz="4" w:space="0" w:color="auto"/>
      </w:pBdr>
      <w:shd w:val="clear" w:color="auto" w:fill="FFFF00"/>
      <w:spacing w:before="100" w:beforeAutospacing="1" w:after="100" w:afterAutospacing="1"/>
    </w:pPr>
    <w:rPr>
      <w:rFonts w:ascii="Microsoft Sans Serif" w:hAnsi="Microsoft Sans Serif" w:cs="Microsoft Sans Serif"/>
      <w:b/>
      <w:bCs/>
    </w:rPr>
  </w:style>
  <w:style w:type="paragraph" w:customStyle="1" w:styleId="xl73">
    <w:name w:val="xl73"/>
    <w:basedOn w:val="a4"/>
    <w:rsid w:val="004F2840"/>
    <w:pPr>
      <w:spacing w:before="100" w:beforeAutospacing="1" w:after="100" w:afterAutospacing="1"/>
    </w:pPr>
    <w:rPr>
      <w:rFonts w:ascii="Arial" w:hAnsi="Arial" w:cs="Arial"/>
    </w:rPr>
  </w:style>
  <w:style w:type="character" w:customStyle="1" w:styleId="msoplaceholdertext0">
    <w:name w:val="msoplaceholdertext"/>
    <w:semiHidden/>
    <w:rsid w:val="004F2840"/>
    <w:rPr>
      <w:rFonts w:ascii="Times New Roman" w:hAnsi="Times New Roman" w:cs="Times New Roman" w:hint="default"/>
      <w:color w:val="808080"/>
    </w:rPr>
  </w:style>
  <w:style w:type="character" w:customStyle="1" w:styleId="apple-converted-space">
    <w:name w:val="apple-converted-space"/>
    <w:rsid w:val="004F2840"/>
    <w:rPr>
      <w:rFonts w:ascii="Times New Roman" w:hAnsi="Times New Roman" w:cs="Times New Roman" w:hint="default"/>
    </w:rPr>
  </w:style>
  <w:style w:type="character" w:customStyle="1" w:styleId="1ff7">
    <w:name w:val="Дата1"/>
    <w:rsid w:val="004F2840"/>
    <w:rPr>
      <w:rFonts w:ascii="Times New Roman" w:hAnsi="Times New Roman" w:cs="Times New Roman" w:hint="default"/>
    </w:rPr>
  </w:style>
  <w:style w:type="character" w:customStyle="1" w:styleId="error">
    <w:name w:val="error"/>
    <w:rsid w:val="004F2840"/>
  </w:style>
  <w:style w:type="character" w:customStyle="1" w:styleId="Variableout">
    <w:name w:val="Variable out"/>
    <w:rsid w:val="004F2840"/>
    <w:rPr>
      <w:i/>
      <w:iCs w:val="0"/>
      <w:strike w:val="0"/>
      <w:dstrike w:val="0"/>
      <w:color w:val="0060C0"/>
      <w:sz w:val="24"/>
      <w:u w:val="none"/>
      <w:effect w:val="none"/>
    </w:rPr>
  </w:style>
  <w:style w:type="character" w:customStyle="1" w:styleId="Variablein">
    <w:name w:val="Variable in"/>
    <w:rsid w:val="004F2840"/>
    <w:rPr>
      <w:i/>
      <w:iCs w:val="0"/>
      <w:strike w:val="0"/>
      <w:dstrike w:val="0"/>
      <w:color w:val="0000FF"/>
      <w:sz w:val="24"/>
      <w:u w:val="none"/>
      <w:effect w:val="none"/>
    </w:rPr>
  </w:style>
  <w:style w:type="character" w:customStyle="1" w:styleId="Variableinfo">
    <w:name w:val="Variable info"/>
    <w:rsid w:val="004F2840"/>
    <w:rPr>
      <w:i/>
      <w:iCs w:val="0"/>
      <w:strike w:val="0"/>
      <w:dstrike w:val="0"/>
      <w:color w:val="404080"/>
      <w:sz w:val="24"/>
      <w:u w:val="none"/>
      <w:effect w:val="none"/>
    </w:rPr>
  </w:style>
  <w:style w:type="character" w:customStyle="1" w:styleId="hps">
    <w:name w:val="hps"/>
    <w:rsid w:val="004F2840"/>
  </w:style>
  <w:style w:type="character" w:customStyle="1" w:styleId="118">
    <w:name w:val="Выделение11"/>
    <w:rsid w:val="004F2840"/>
    <w:rPr>
      <w:i/>
      <w:iCs w:val="0"/>
      <w:spacing w:val="0"/>
    </w:rPr>
  </w:style>
  <w:style w:type="character" w:customStyle="1" w:styleId="1210">
    <w:name w:val="Знак Знак121"/>
    <w:rsid w:val="004F2840"/>
    <w:rPr>
      <w:rFonts w:ascii="Times New Roman" w:hAnsi="Times New Roman" w:cs="Times New Roman" w:hint="default"/>
      <w:sz w:val="24"/>
    </w:rPr>
  </w:style>
  <w:style w:type="character" w:customStyle="1" w:styleId="151">
    <w:name w:val="Знак Знак151"/>
    <w:rsid w:val="004F2840"/>
    <w:rPr>
      <w:sz w:val="24"/>
    </w:rPr>
  </w:style>
  <w:style w:type="character" w:customStyle="1" w:styleId="1110">
    <w:name w:val="Знак Знак111"/>
    <w:semiHidden/>
    <w:rsid w:val="004F2840"/>
    <w:rPr>
      <w:rFonts w:ascii="Garamond" w:hAnsi="Garamond" w:hint="default"/>
      <w:sz w:val="22"/>
    </w:rPr>
  </w:style>
  <w:style w:type="character" w:customStyle="1" w:styleId="161">
    <w:name w:val="Знак Знак161"/>
    <w:rsid w:val="004F2840"/>
    <w:rPr>
      <w:sz w:val="24"/>
      <w:lang w:val="ru-RU" w:eastAsia="ru-RU"/>
    </w:rPr>
  </w:style>
  <w:style w:type="character" w:customStyle="1" w:styleId="131">
    <w:name w:val="Знак Знак131"/>
    <w:rsid w:val="004F2840"/>
    <w:rPr>
      <w:sz w:val="24"/>
      <w:lang w:val="ru-RU" w:eastAsia="ru-RU"/>
    </w:rPr>
  </w:style>
  <w:style w:type="character" w:customStyle="1" w:styleId="141">
    <w:name w:val="Знак Знак141"/>
    <w:rsid w:val="004F2840"/>
    <w:rPr>
      <w:rFonts w:ascii="Garamond" w:hAnsi="Garamond" w:hint="default"/>
      <w:sz w:val="22"/>
      <w:lang w:val="en-GB" w:eastAsia="en-US"/>
    </w:rPr>
  </w:style>
  <w:style w:type="character" w:customStyle="1" w:styleId="412">
    <w:name w:val="Знак Знак41"/>
    <w:rsid w:val="004F2840"/>
    <w:rPr>
      <w:sz w:val="28"/>
      <w:lang w:val="ru-RU" w:eastAsia="ru-RU"/>
    </w:rPr>
  </w:style>
  <w:style w:type="character" w:customStyle="1" w:styleId="2210">
    <w:name w:val="Знак Знак221"/>
    <w:rsid w:val="004F2840"/>
    <w:rPr>
      <w:sz w:val="24"/>
      <w:lang w:val="x-none" w:eastAsia="en-US"/>
    </w:rPr>
  </w:style>
  <w:style w:type="character" w:customStyle="1" w:styleId="241">
    <w:name w:val="Знак Знак241"/>
    <w:semiHidden/>
    <w:locked/>
    <w:rsid w:val="004F2840"/>
  </w:style>
  <w:style w:type="character" w:customStyle="1" w:styleId="error5">
    <w:name w:val="error5"/>
    <w:rsid w:val="004F2840"/>
    <w:rPr>
      <w:rFonts w:ascii="Times New Roman" w:hAnsi="Times New Roman" w:cs="Times New Roman" w:hint="default"/>
    </w:rPr>
  </w:style>
  <w:style w:type="character" w:customStyle="1" w:styleId="2ff0">
    <w:name w:val="Дата2"/>
    <w:rsid w:val="004F2840"/>
    <w:rPr>
      <w:rFonts w:ascii="Times New Roman" w:hAnsi="Times New Roman" w:cs="Times New Roman" w:hint="default"/>
    </w:rPr>
  </w:style>
  <w:style w:type="character" w:customStyle="1" w:styleId="MTConvertedEquation">
    <w:name w:val="MTConvertedEquation"/>
    <w:rsid w:val="004F2840"/>
    <w:rPr>
      <w:rFonts w:ascii="Garamond" w:hAnsi="Garamond" w:cs="Times New Roman" w:hint="default"/>
      <w:sz w:val="22"/>
      <w:szCs w:val="22"/>
      <w:lang w:val="x-none" w:eastAsia="en-US"/>
    </w:rPr>
  </w:style>
  <w:style w:type="table" w:customStyle="1" w:styleId="VariablePropertiesTable">
    <w:name w:val="Variable Properties Table"/>
    <w:basedOn w:val="a6"/>
    <w:rsid w:val="004F2840"/>
    <w:rPr>
      <w:rFonts w:ascii="Times New Roman" w:eastAsia="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6"/>
    <w:rsid w:val="004F2840"/>
    <w:rPr>
      <w:rFonts w:ascii="Times New Roman" w:eastAsia="Times New Roman" w:hAnsi="Times New Roman"/>
      <w:sz w:val="20"/>
      <w:szCs w:val="20"/>
    </w:rPr>
    <w:tblPr>
      <w:tblBorders>
        <w:left w:val="single" w:sz="4" w:space="0" w:color="auto"/>
      </w:tblBorders>
    </w:tblPr>
  </w:style>
  <w:style w:type="table" w:customStyle="1" w:styleId="2ff1">
    <w:name w:val="Сетка таблицы2"/>
    <w:basedOn w:val="a6"/>
    <w:rsid w:val="004F284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6"/>
    <w:rsid w:val="004F2840"/>
    <w:pPr>
      <w:numPr>
        <w:numId w:val="18"/>
      </w:numPr>
    </w:pPr>
    <w:rPr>
      <w:sz w:val="20"/>
      <w:szCs w:val="20"/>
      <w:lang w:val="en-AU" w:eastAsia="en-US"/>
    </w:rPr>
  </w:style>
  <w:style w:type="paragraph" w:customStyle="1" w:styleId="ActUses">
    <w:name w:val="ActUses"/>
    <w:basedOn w:val="af6"/>
    <w:rsid w:val="004F2840"/>
    <w:pPr>
      <w:numPr>
        <w:numId w:val="19"/>
      </w:numPr>
    </w:pPr>
    <w:rPr>
      <w:lang w:eastAsia="en-US"/>
    </w:rPr>
  </w:style>
  <w:style w:type="numbering" w:customStyle="1" w:styleId="30">
    <w:name w:val="Стиль3"/>
    <w:rsid w:val="004F2840"/>
    <w:pPr>
      <w:numPr>
        <w:numId w:val="20"/>
      </w:numPr>
    </w:pPr>
  </w:style>
  <w:style w:type="paragraph" w:customStyle="1" w:styleId="ConsPlusCell">
    <w:name w:val="ConsPlusCell"/>
    <w:rsid w:val="004F2840"/>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rsid w:val="004F2840"/>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rsid w:val="004F2840"/>
    <w:pPr>
      <w:widowControl w:val="0"/>
      <w:autoSpaceDE w:val="0"/>
      <w:autoSpaceDN w:val="0"/>
    </w:pPr>
    <w:rPr>
      <w:rFonts w:ascii="Tahoma" w:eastAsia="Times New Roman" w:hAnsi="Tahoma" w:cs="Tahoma"/>
      <w:sz w:val="20"/>
      <w:szCs w:val="20"/>
    </w:rPr>
  </w:style>
  <w:style w:type="paragraph" w:customStyle="1" w:styleId="ConsPlusJurTerm">
    <w:name w:val="ConsPlusJurTerm"/>
    <w:rsid w:val="004F2840"/>
    <w:pPr>
      <w:widowControl w:val="0"/>
      <w:autoSpaceDE w:val="0"/>
      <w:autoSpaceDN w:val="0"/>
    </w:pPr>
    <w:rPr>
      <w:rFonts w:ascii="Tahoma" w:eastAsia="Times New Roman" w:hAnsi="Tahoma" w:cs="Tahoma"/>
      <w:sz w:val="26"/>
      <w:szCs w:val="20"/>
    </w:rPr>
  </w:style>
  <w:style w:type="paragraph" w:customStyle="1" w:styleId="ConsPlusTextList">
    <w:name w:val="ConsPlusTextList"/>
    <w:rsid w:val="004F2840"/>
    <w:pPr>
      <w:widowControl w:val="0"/>
      <w:autoSpaceDE w:val="0"/>
      <w:autoSpaceDN w:val="0"/>
    </w:pPr>
    <w:rPr>
      <w:rFonts w:ascii="Arial" w:eastAsia="Times New Roman" w:hAnsi="Arial" w:cs="Arial"/>
      <w:sz w:val="20"/>
      <w:szCs w:val="20"/>
    </w:rPr>
  </w:style>
  <w:style w:type="numbering" w:customStyle="1" w:styleId="List53">
    <w:name w:val="List 53"/>
    <w:rsid w:val="004F2840"/>
    <w:pPr>
      <w:numPr>
        <w:numId w:val="22"/>
      </w:numPr>
    </w:pPr>
  </w:style>
  <w:style w:type="numbering" w:customStyle="1" w:styleId="List52">
    <w:name w:val="List 52"/>
    <w:rsid w:val="004F2840"/>
    <w:pPr>
      <w:numPr>
        <w:numId w:val="21"/>
      </w:numPr>
    </w:pPr>
  </w:style>
  <w:style w:type="character" w:customStyle="1" w:styleId="119">
    <w:name w:val="Заголовок 1;Заголовок параграфа (1.) Знак Знак"/>
    <w:basedOn w:val="a5"/>
    <w:rsid w:val="004F2840"/>
  </w:style>
  <w:style w:type="paragraph" w:customStyle="1" w:styleId="msonormalcxspmiddlecxspmiddle">
    <w:name w:val="msonormalcxspmiddlecxspmiddle"/>
    <w:basedOn w:val="a4"/>
    <w:rsid w:val="004F2840"/>
    <w:pPr>
      <w:spacing w:before="100" w:beforeAutospacing="1" w:after="100" w:afterAutospacing="1"/>
    </w:pPr>
  </w:style>
  <w:style w:type="character" w:customStyle="1" w:styleId="1ff8">
    <w:name w:val="Текст Знак1"/>
    <w:locked/>
    <w:rsid w:val="004F2840"/>
    <w:rPr>
      <w:rFonts w:ascii="Courier New" w:eastAsia="SimSun" w:hAnsi="Courier New"/>
      <w:lang w:eastAsia="zh-CN" w:bidi="ar-SA"/>
    </w:rPr>
  </w:style>
  <w:style w:type="character" w:customStyle="1" w:styleId="BodyTextChar3">
    <w:name w:val="Body Text Char3"/>
    <w:aliases w:val="body text Char3"/>
    <w:locked/>
    <w:rsid w:val="004F2840"/>
    <w:rPr>
      <w:rFonts w:ascii="Times New Roman" w:hAnsi="Times New Roman"/>
      <w:sz w:val="20"/>
      <w:lang w:val="en-GB" w:eastAsia="x-none"/>
    </w:rPr>
  </w:style>
  <w:style w:type="character" w:customStyle="1" w:styleId="EndnoteTextChar1">
    <w:name w:val="Endnote Text Char1"/>
    <w:basedOn w:val="a5"/>
    <w:locked/>
    <w:rsid w:val="004F2840"/>
    <w:rPr>
      <w:rFonts w:ascii="Times New Roman" w:hAnsi="Times New Roman" w:cs="Times New Roman"/>
      <w:sz w:val="20"/>
      <w:szCs w:val="20"/>
      <w:lang w:val="x-none" w:eastAsia="ru-RU"/>
    </w:rPr>
  </w:style>
  <w:style w:type="character" w:customStyle="1" w:styleId="BalloonTextChar1">
    <w:name w:val="Balloon Text Char1"/>
    <w:basedOn w:val="a5"/>
    <w:locked/>
    <w:rsid w:val="004F2840"/>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5"/>
    <w:locked/>
    <w:rsid w:val="004F2840"/>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5"/>
    <w:locked/>
    <w:rsid w:val="004F2840"/>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5"/>
    <w:locked/>
    <w:rsid w:val="004F2840"/>
    <w:rPr>
      <w:rFonts w:ascii="Times New Roman" w:hAnsi="Times New Roman" w:cs="Times New Roman"/>
      <w:sz w:val="20"/>
      <w:szCs w:val="20"/>
    </w:rPr>
  </w:style>
  <w:style w:type="character" w:customStyle="1" w:styleId="Heading7Char4">
    <w:name w:val="Heading 7 Char4"/>
    <w:aliases w:val="Appendix Header Char4,Legal Level 1.1. Char4"/>
    <w:basedOn w:val="a5"/>
    <w:locked/>
    <w:rsid w:val="004F2840"/>
    <w:rPr>
      <w:rFonts w:ascii="Garamond" w:hAnsi="Garamond" w:cs="Times New Roman"/>
      <w:sz w:val="20"/>
      <w:szCs w:val="20"/>
      <w:lang w:val="en-GB" w:eastAsia="x-none"/>
    </w:rPr>
  </w:style>
  <w:style w:type="character" w:customStyle="1" w:styleId="11a">
    <w:name w:val="Заголовок 1;Заголовок параграфа (1.) Знак Знак Знак Знак"/>
    <w:locked/>
    <w:rsid w:val="004F2840"/>
    <w:rPr>
      <w:rFonts w:ascii="Garamond" w:hAnsi="Garamond"/>
      <w:b/>
      <w:caps/>
      <w:color w:val="000000"/>
      <w:kern w:val="28"/>
    </w:rPr>
  </w:style>
  <w:style w:type="character" w:customStyle="1" w:styleId="Heading6Char3">
    <w:name w:val="Heading 6 Char3"/>
    <w:aliases w:val="Legal Level 1. Char3"/>
    <w:locked/>
    <w:rsid w:val="004F2840"/>
    <w:rPr>
      <w:rFonts w:ascii="Times New Roman" w:hAnsi="Times New Roman"/>
      <w:sz w:val="20"/>
    </w:rPr>
  </w:style>
  <w:style w:type="character" w:customStyle="1" w:styleId="Heading8Char2">
    <w:name w:val="Heading 8 Char2"/>
    <w:aliases w:val="Legal Level 1.1.1. Char2"/>
    <w:locked/>
    <w:rsid w:val="004F2840"/>
    <w:rPr>
      <w:rFonts w:ascii="Arial" w:hAnsi="Arial"/>
      <w:i/>
      <w:sz w:val="20"/>
      <w:lang w:val="en-GB" w:eastAsia="x-none"/>
    </w:rPr>
  </w:style>
  <w:style w:type="character" w:customStyle="1" w:styleId="Heading9Char2">
    <w:name w:val="Heading 9 Char2"/>
    <w:aliases w:val="Legal Level 1.1.1.1. Char2"/>
    <w:locked/>
    <w:rsid w:val="004F2840"/>
    <w:rPr>
      <w:rFonts w:ascii="Arial" w:hAnsi="Arial"/>
      <w:i/>
      <w:sz w:val="20"/>
      <w:lang w:val="en-GB" w:eastAsia="x-none"/>
    </w:rPr>
  </w:style>
  <w:style w:type="character" w:customStyle="1" w:styleId="3f2">
    <w:name w:val="Основной текст Знак3"/>
    <w:aliases w:val="body text Знак2"/>
    <w:rsid w:val="004F2840"/>
    <w:rPr>
      <w:sz w:val="22"/>
      <w:lang w:val="en-GB" w:eastAsia="en-US"/>
    </w:rPr>
  </w:style>
  <w:style w:type="character" w:customStyle="1" w:styleId="HeaderChar2">
    <w:name w:val="Header Char2"/>
    <w:locked/>
    <w:rsid w:val="004F2840"/>
    <w:rPr>
      <w:rFonts w:ascii="Garamond" w:hAnsi="Garamond"/>
      <w:sz w:val="20"/>
      <w:lang w:val="en-GB" w:eastAsia="x-none"/>
    </w:rPr>
  </w:style>
  <w:style w:type="character" w:customStyle="1" w:styleId="FooterChar2">
    <w:name w:val="Footer Char2"/>
    <w:locked/>
    <w:rsid w:val="004F2840"/>
    <w:rPr>
      <w:rFonts w:ascii="Garamond" w:hAnsi="Garamond"/>
      <w:sz w:val="20"/>
      <w:lang w:val="en-GB" w:eastAsia="x-none"/>
    </w:rPr>
  </w:style>
  <w:style w:type="character" w:customStyle="1" w:styleId="BodyTextIndentChar2">
    <w:name w:val="Body Text Indent Char2"/>
    <w:locked/>
    <w:rsid w:val="004F2840"/>
    <w:rPr>
      <w:rFonts w:ascii="Times New Roman" w:hAnsi="Times New Roman"/>
      <w:sz w:val="24"/>
    </w:rPr>
  </w:style>
  <w:style w:type="character" w:customStyle="1" w:styleId="FootnoteTextChar2">
    <w:name w:val="Footnote Text Char2"/>
    <w:semiHidden/>
    <w:locked/>
    <w:rsid w:val="004F2840"/>
    <w:rPr>
      <w:rFonts w:ascii="Garamond" w:hAnsi="Garamond"/>
      <w:sz w:val="20"/>
      <w:lang w:val="en-GB" w:eastAsia="x-none"/>
    </w:rPr>
  </w:style>
  <w:style w:type="character" w:customStyle="1" w:styleId="BodyTextIndent2Char2">
    <w:name w:val="Body Text Indent 2 Char2"/>
    <w:locked/>
    <w:rsid w:val="004F2840"/>
    <w:rPr>
      <w:rFonts w:ascii="Arial" w:hAnsi="Arial"/>
      <w:i/>
      <w:sz w:val="20"/>
      <w:lang w:val="x-none" w:eastAsia="ru-RU"/>
    </w:rPr>
  </w:style>
  <w:style w:type="character" w:customStyle="1" w:styleId="BodyTextIndent3Char2">
    <w:name w:val="Body Text Indent 3 Char2"/>
    <w:locked/>
    <w:rsid w:val="004F2840"/>
    <w:rPr>
      <w:rFonts w:ascii="Times New Roman" w:hAnsi="Times New Roman"/>
      <w:i/>
      <w:sz w:val="20"/>
    </w:rPr>
  </w:style>
  <w:style w:type="character" w:customStyle="1" w:styleId="TitleChar2">
    <w:name w:val="Title Char2"/>
    <w:locked/>
    <w:rsid w:val="004F2840"/>
    <w:rPr>
      <w:rFonts w:ascii="Arial MT Black" w:hAnsi="Arial MT Black"/>
      <w:b/>
      <w:spacing w:val="-20"/>
      <w:kern w:val="28"/>
      <w:sz w:val="20"/>
      <w:lang w:val="x-none" w:eastAsia="ru-RU"/>
    </w:rPr>
  </w:style>
  <w:style w:type="character" w:customStyle="1" w:styleId="SubtitleChar2">
    <w:name w:val="Subtitle Char2"/>
    <w:locked/>
    <w:rsid w:val="004F2840"/>
    <w:rPr>
      <w:rFonts w:ascii="Arial MT Black" w:hAnsi="Arial MT Black"/>
      <w:b/>
      <w:caps/>
      <w:spacing w:val="-16"/>
      <w:kern w:val="28"/>
      <w:sz w:val="20"/>
      <w:lang w:val="x-none" w:eastAsia="ru-RU"/>
    </w:rPr>
  </w:style>
  <w:style w:type="character" w:customStyle="1" w:styleId="CommentTextChar3">
    <w:name w:val="Comment Text Char3"/>
    <w:semiHidden/>
    <w:locked/>
    <w:rsid w:val="004F2840"/>
    <w:rPr>
      <w:rFonts w:ascii="Times New Roman" w:hAnsi="Times New Roman"/>
      <w:sz w:val="20"/>
      <w:lang w:val="x-none" w:eastAsia="ru-RU"/>
    </w:rPr>
  </w:style>
  <w:style w:type="character" w:customStyle="1" w:styleId="BodyText3Char2">
    <w:name w:val="Body Text 3 Char2"/>
    <w:locked/>
    <w:rsid w:val="004F2840"/>
    <w:rPr>
      <w:rFonts w:ascii="Times New Roman" w:hAnsi="Times New Roman"/>
      <w:i/>
      <w:sz w:val="20"/>
      <w:u w:val="single"/>
    </w:rPr>
  </w:style>
  <w:style w:type="paragraph" w:customStyle="1" w:styleId="3f3">
    <w:name w:val="Знак3"/>
    <w:basedOn w:val="a4"/>
    <w:rsid w:val="004F2840"/>
    <w:pPr>
      <w:spacing w:after="160" w:line="240" w:lineRule="exact"/>
    </w:pPr>
    <w:rPr>
      <w:rFonts w:ascii="Verdana" w:eastAsia="Calibri" w:hAnsi="Verdana" w:cs="Verdana"/>
      <w:sz w:val="20"/>
      <w:szCs w:val="20"/>
      <w:lang w:val="en-US" w:eastAsia="en-US"/>
    </w:rPr>
  </w:style>
  <w:style w:type="paragraph" w:customStyle="1" w:styleId="CharChar1CharCharCharChar3">
    <w:name w:val="Char Char1 Знак Знак Char Char Знак Знак Char Char3"/>
    <w:basedOn w:val="a4"/>
    <w:rsid w:val="004F2840"/>
    <w:pPr>
      <w:spacing w:after="160" w:line="240" w:lineRule="exact"/>
    </w:pPr>
    <w:rPr>
      <w:rFonts w:ascii="Verdana" w:eastAsia="Calibri" w:hAnsi="Verdana" w:cs="Verdana"/>
      <w:sz w:val="20"/>
      <w:szCs w:val="20"/>
      <w:lang w:val="en-US" w:eastAsia="en-US"/>
    </w:rPr>
  </w:style>
  <w:style w:type="character" w:customStyle="1" w:styleId="BodyTextFirstIndent2Char2">
    <w:name w:val="Body Text First Indent 2 Char2"/>
    <w:locked/>
    <w:rsid w:val="004F2840"/>
    <w:rPr>
      <w:rFonts w:ascii="Times New Roman" w:hAnsi="Times New Roman"/>
      <w:sz w:val="24"/>
      <w:lang w:val="x-none" w:eastAsia="ru-RU"/>
    </w:rPr>
  </w:style>
  <w:style w:type="paragraph" w:customStyle="1" w:styleId="3f4">
    <w:name w:val="Знак Знак Знак Знак3"/>
    <w:basedOn w:val="a4"/>
    <w:rsid w:val="004F2840"/>
    <w:pPr>
      <w:spacing w:after="160" w:line="240" w:lineRule="exact"/>
    </w:pPr>
    <w:rPr>
      <w:rFonts w:ascii="Verdana" w:eastAsia="Calibri" w:hAnsi="Verdana" w:cs="Verdana"/>
      <w:sz w:val="20"/>
      <w:szCs w:val="20"/>
      <w:lang w:val="en-US" w:eastAsia="en-US"/>
    </w:rPr>
  </w:style>
  <w:style w:type="character" w:customStyle="1" w:styleId="DateChar2">
    <w:name w:val="Date Char2"/>
    <w:locked/>
    <w:rsid w:val="004F2840"/>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sid w:val="004F2840"/>
    <w:rPr>
      <w:rFonts w:ascii="Garamond" w:eastAsia="Calibri" w:hAnsi="Garamond"/>
      <w:b/>
      <w:color w:val="000000"/>
      <w:lang w:val="ru-RU" w:eastAsia="ru-RU" w:bidi="ar-SA"/>
    </w:rPr>
  </w:style>
  <w:style w:type="character" w:customStyle="1" w:styleId="BodyText2Char1">
    <w:name w:val="Body Text 2 Char1"/>
    <w:locked/>
    <w:rsid w:val="004F2840"/>
    <w:rPr>
      <w:rFonts w:ascii="Times New Roman" w:hAnsi="Times New Roman"/>
      <w:sz w:val="20"/>
      <w:lang w:val="x-none" w:eastAsia="x-none"/>
    </w:rPr>
  </w:style>
  <w:style w:type="character" w:customStyle="1" w:styleId="1ff9">
    <w:name w:val="Текст концевой сноски Знак1"/>
    <w:semiHidden/>
    <w:locked/>
    <w:rsid w:val="004F2840"/>
    <w:rPr>
      <w:rFonts w:ascii="Garamond" w:hAnsi="Garamond"/>
      <w:lang w:val="en-GB" w:eastAsia="en-US"/>
    </w:rPr>
  </w:style>
  <w:style w:type="character" w:customStyle="1" w:styleId="1ffa">
    <w:name w:val="Текст выноски Знак1"/>
    <w:semiHidden/>
    <w:locked/>
    <w:rsid w:val="004F2840"/>
    <w:rPr>
      <w:rFonts w:ascii="Tahoma" w:hAnsi="Tahoma"/>
      <w:sz w:val="16"/>
      <w:lang w:val="en-GB" w:eastAsia="en-US"/>
    </w:rPr>
  </w:style>
  <w:style w:type="paragraph" w:customStyle="1" w:styleId="122">
    <w:name w:val="Заголовок оглавления12"/>
    <w:basedOn w:val="12"/>
    <w:rsid w:val="004F2840"/>
    <w:pPr>
      <w:keepLines/>
      <w:pBdr>
        <w:top w:val="single" w:sz="6" w:space="16" w:color="auto"/>
      </w:pBdr>
      <w:tabs>
        <w:tab w:val="num" w:pos="1209"/>
      </w:tabs>
      <w:suppressAutoHyphens/>
      <w:spacing w:before="220" w:after="60" w:line="320" w:lineRule="atLeast"/>
      <w:ind w:left="708" w:hanging="708"/>
      <w:outlineLvl w:val="9"/>
    </w:pPr>
    <w:rPr>
      <w:rFonts w:ascii="Arial MT Black" w:eastAsia="Calibri" w:hAnsi="Arial MT Black"/>
      <w:spacing w:val="-20"/>
      <w:kern w:val="28"/>
      <w:sz w:val="40"/>
      <w:szCs w:val="20"/>
      <w:lang w:eastAsia="ru-RU"/>
    </w:rPr>
  </w:style>
  <w:style w:type="character" w:customStyle="1" w:styleId="PlainTextChar1">
    <w:name w:val="Plain Text Char1"/>
    <w:locked/>
    <w:rsid w:val="004F2840"/>
    <w:rPr>
      <w:rFonts w:ascii="Courier New" w:eastAsia="SimSun" w:hAnsi="Courier New"/>
      <w:sz w:val="20"/>
      <w:lang w:val="x-none" w:eastAsia="zh-CN"/>
    </w:rPr>
  </w:style>
  <w:style w:type="character" w:customStyle="1" w:styleId="CommentSubjectChar1">
    <w:name w:val="Comment Subject Char1"/>
    <w:semiHidden/>
    <w:locked/>
    <w:rsid w:val="004F2840"/>
    <w:rPr>
      <w:rFonts w:ascii="Garamond" w:hAnsi="Garamond"/>
      <w:b/>
      <w:sz w:val="20"/>
      <w:lang w:val="en-GB" w:eastAsia="x-none"/>
    </w:rPr>
  </w:style>
  <w:style w:type="character" w:customStyle="1" w:styleId="DocumentMapChar1">
    <w:name w:val="Document Map Char1"/>
    <w:semiHidden/>
    <w:locked/>
    <w:rsid w:val="004F2840"/>
    <w:rPr>
      <w:rFonts w:ascii="Tahoma" w:hAnsi="Tahoma"/>
      <w:sz w:val="20"/>
      <w:shd w:val="clear" w:color="auto" w:fill="000080"/>
      <w:lang w:val="en-GB" w:eastAsia="x-none"/>
    </w:rPr>
  </w:style>
  <w:style w:type="character" w:customStyle="1" w:styleId="HTMLPreformattedChar1">
    <w:name w:val="HTML Preformatted Char1"/>
    <w:locked/>
    <w:rsid w:val="004F2840"/>
    <w:rPr>
      <w:rFonts w:ascii="Courier New" w:hAnsi="Courier New"/>
      <w:sz w:val="20"/>
      <w:lang w:val="x-none" w:eastAsia="ru-RU"/>
    </w:rPr>
  </w:style>
  <w:style w:type="character" w:customStyle="1" w:styleId="123">
    <w:name w:val="Выделение12"/>
    <w:rsid w:val="004F2840"/>
    <w:rPr>
      <w:i/>
      <w:spacing w:val="0"/>
    </w:rPr>
  </w:style>
  <w:style w:type="paragraph" w:customStyle="1" w:styleId="124">
    <w:name w:val="Обычный12"/>
    <w:uiPriority w:val="99"/>
    <w:rsid w:val="004F2840"/>
    <w:pPr>
      <w:widowControl w:val="0"/>
      <w:jc w:val="both"/>
    </w:pPr>
    <w:rPr>
      <w:rFonts w:ascii="Arial" w:hAnsi="Arial"/>
      <w:sz w:val="24"/>
      <w:szCs w:val="20"/>
    </w:rPr>
  </w:style>
  <w:style w:type="paragraph" w:customStyle="1" w:styleId="125">
    <w:name w:val="Текст12"/>
    <w:basedOn w:val="a4"/>
    <w:rsid w:val="004F2840"/>
    <w:pPr>
      <w:widowControl w:val="0"/>
      <w:ind w:firstLine="567"/>
    </w:pPr>
    <w:rPr>
      <w:rFonts w:ascii="Courier New" w:eastAsia="Calibri" w:hAnsi="Courier New"/>
      <w:szCs w:val="20"/>
    </w:rPr>
  </w:style>
  <w:style w:type="paragraph" w:customStyle="1" w:styleId="2120">
    <w:name w:val="Основной текст 212"/>
    <w:basedOn w:val="a9"/>
    <w:rsid w:val="004F2840"/>
    <w:pPr>
      <w:ind w:left="1080"/>
      <w:jc w:val="left"/>
    </w:pPr>
    <w:rPr>
      <w:rFonts w:ascii="Arial" w:eastAsia="Calibri" w:hAnsi="Arial" w:cs="Arial"/>
      <w:lang w:val="ru-RU"/>
    </w:rPr>
  </w:style>
  <w:style w:type="paragraph" w:customStyle="1" w:styleId="2121">
    <w:name w:val="Основной текст с отступом 212"/>
    <w:basedOn w:val="a4"/>
    <w:rsid w:val="004F2840"/>
    <w:pPr>
      <w:widowControl w:val="0"/>
      <w:spacing w:before="120"/>
      <w:ind w:left="1985" w:hanging="1985"/>
      <w:jc w:val="both"/>
    </w:pPr>
    <w:rPr>
      <w:rFonts w:ascii="Garamond" w:eastAsia="Calibri" w:hAnsi="Garamond"/>
      <w:sz w:val="22"/>
      <w:szCs w:val="20"/>
    </w:rPr>
  </w:style>
  <w:style w:type="paragraph" w:customStyle="1" w:styleId="3120">
    <w:name w:val="Основной текст 312"/>
    <w:basedOn w:val="a4"/>
    <w:rsid w:val="004F2840"/>
    <w:pPr>
      <w:widowControl w:val="0"/>
      <w:ind w:firstLine="567"/>
      <w:jc w:val="both"/>
    </w:pPr>
    <w:rPr>
      <w:rFonts w:eastAsia="Calibri"/>
      <w:szCs w:val="20"/>
    </w:rPr>
  </w:style>
  <w:style w:type="paragraph" w:customStyle="1" w:styleId="3121">
    <w:name w:val="Основной текст с отступом 312"/>
    <w:basedOn w:val="a4"/>
    <w:rsid w:val="004F2840"/>
    <w:pPr>
      <w:overflowPunct w:val="0"/>
      <w:autoSpaceDE w:val="0"/>
      <w:autoSpaceDN w:val="0"/>
      <w:adjustRightInd w:val="0"/>
      <w:ind w:left="180" w:firstLine="540"/>
      <w:jc w:val="both"/>
      <w:textAlignment w:val="baseline"/>
    </w:pPr>
    <w:rPr>
      <w:rFonts w:ascii="Verdana" w:eastAsia="Calibri" w:hAnsi="Verdana"/>
      <w:szCs w:val="20"/>
    </w:rPr>
  </w:style>
  <w:style w:type="paragraph" w:customStyle="1" w:styleId="132">
    <w:name w:val="Абзац списка13"/>
    <w:basedOn w:val="a4"/>
    <w:rsid w:val="004F2840"/>
    <w:pPr>
      <w:ind w:left="720"/>
      <w:contextualSpacing/>
    </w:pPr>
    <w:rPr>
      <w:rFonts w:eastAsia="Calibri"/>
    </w:rPr>
  </w:style>
  <w:style w:type="character" w:customStyle="1" w:styleId="BodyTextFirstIndentChar1">
    <w:name w:val="Body Text First Indent Char1"/>
    <w:locked/>
    <w:rsid w:val="004F2840"/>
    <w:rPr>
      <w:rFonts w:ascii="Times New Roman" w:hAnsi="Times New Roman"/>
      <w:sz w:val="24"/>
      <w:lang w:val="x-none" w:eastAsia="ru-RU"/>
    </w:rPr>
  </w:style>
  <w:style w:type="character" w:customStyle="1" w:styleId="1220">
    <w:name w:val="Знак Знак122"/>
    <w:rsid w:val="004F2840"/>
    <w:rPr>
      <w:rFonts w:ascii="Times New Roman" w:hAnsi="Times New Roman"/>
      <w:sz w:val="24"/>
    </w:rPr>
  </w:style>
  <w:style w:type="character" w:customStyle="1" w:styleId="152">
    <w:name w:val="Знак Знак152"/>
    <w:rsid w:val="004F2840"/>
    <w:rPr>
      <w:sz w:val="24"/>
    </w:rPr>
  </w:style>
  <w:style w:type="character" w:customStyle="1" w:styleId="1120">
    <w:name w:val="Знак Знак112"/>
    <w:semiHidden/>
    <w:rsid w:val="004F2840"/>
    <w:rPr>
      <w:rFonts w:ascii="Garamond" w:hAnsi="Garamond"/>
      <w:sz w:val="22"/>
    </w:rPr>
  </w:style>
  <w:style w:type="character" w:customStyle="1" w:styleId="162">
    <w:name w:val="Знак Знак162"/>
    <w:rsid w:val="004F2840"/>
    <w:rPr>
      <w:sz w:val="24"/>
      <w:lang w:val="ru-RU" w:eastAsia="ru-RU"/>
    </w:rPr>
  </w:style>
  <w:style w:type="character" w:customStyle="1" w:styleId="1320">
    <w:name w:val="Знак Знак132"/>
    <w:rsid w:val="004F2840"/>
    <w:rPr>
      <w:sz w:val="24"/>
      <w:lang w:val="ru-RU" w:eastAsia="ru-RU"/>
    </w:rPr>
  </w:style>
  <w:style w:type="character" w:customStyle="1" w:styleId="142">
    <w:name w:val="Знак Знак142"/>
    <w:rsid w:val="004F2840"/>
    <w:rPr>
      <w:rFonts w:ascii="Garamond" w:hAnsi="Garamond"/>
      <w:sz w:val="22"/>
      <w:lang w:val="en-GB" w:eastAsia="en-US"/>
    </w:rPr>
  </w:style>
  <w:style w:type="character" w:customStyle="1" w:styleId="420">
    <w:name w:val="Знак Знак42"/>
    <w:rsid w:val="004F2840"/>
    <w:rPr>
      <w:sz w:val="28"/>
      <w:lang w:val="ru-RU" w:eastAsia="ru-RU"/>
    </w:rPr>
  </w:style>
  <w:style w:type="character" w:customStyle="1" w:styleId="2220">
    <w:name w:val="Знак Знак222"/>
    <w:rsid w:val="004F2840"/>
    <w:rPr>
      <w:sz w:val="24"/>
      <w:lang w:val="x-none" w:eastAsia="en-US"/>
    </w:rPr>
  </w:style>
  <w:style w:type="character" w:customStyle="1" w:styleId="242">
    <w:name w:val="Знак Знак242"/>
    <w:semiHidden/>
    <w:locked/>
    <w:rsid w:val="004F2840"/>
  </w:style>
  <w:style w:type="paragraph" w:customStyle="1" w:styleId="225">
    <w:name w:val="Обычный22"/>
    <w:basedOn w:val="a4"/>
    <w:rsid w:val="004F2840"/>
    <w:rPr>
      <w:rFonts w:ascii="Times New Roman CYR" w:hAnsi="Times New Roman CYR" w:cs="Times New Roman CYR"/>
      <w:sz w:val="20"/>
      <w:szCs w:val="20"/>
    </w:rPr>
  </w:style>
  <w:style w:type="character" w:customStyle="1" w:styleId="361">
    <w:name w:val="Знак Знак361"/>
    <w:rsid w:val="004F2840"/>
    <w:rPr>
      <w:rFonts w:ascii="Garamond" w:hAnsi="Garamond"/>
      <w:sz w:val="22"/>
      <w:lang w:val="en-GB" w:eastAsia="en-US"/>
    </w:rPr>
  </w:style>
  <w:style w:type="character" w:customStyle="1" w:styleId="351">
    <w:name w:val="Знак Знак351"/>
    <w:rsid w:val="004F2840"/>
    <w:rPr>
      <w:rFonts w:ascii="Garamond" w:hAnsi="Garamond"/>
      <w:sz w:val="22"/>
      <w:lang w:val="en-GB" w:eastAsia="en-US"/>
    </w:rPr>
  </w:style>
  <w:style w:type="character" w:customStyle="1" w:styleId="341">
    <w:name w:val="Знак Знак341"/>
    <w:rsid w:val="004F2840"/>
    <w:rPr>
      <w:sz w:val="24"/>
      <w:lang w:val="ru-RU" w:eastAsia="en-US"/>
    </w:rPr>
  </w:style>
  <w:style w:type="character" w:customStyle="1" w:styleId="331">
    <w:name w:val="Знак Знак331"/>
    <w:semiHidden/>
    <w:locked/>
    <w:rsid w:val="004F2840"/>
    <w:rPr>
      <w:rFonts w:ascii="Garamond" w:hAnsi="Garamond"/>
      <w:lang w:val="en-GB" w:eastAsia="en-US"/>
    </w:rPr>
  </w:style>
  <w:style w:type="character" w:customStyle="1" w:styleId="301">
    <w:name w:val="Знак Знак301"/>
    <w:locked/>
    <w:rsid w:val="004F2840"/>
    <w:rPr>
      <w:rFonts w:ascii="Arial" w:hAnsi="Arial"/>
      <w:i/>
      <w:lang w:val="ru-RU" w:eastAsia="ru-RU"/>
    </w:rPr>
  </w:style>
  <w:style w:type="character" w:customStyle="1" w:styleId="291">
    <w:name w:val="Знак Знак291"/>
    <w:rsid w:val="004F2840"/>
    <w:rPr>
      <w:i/>
      <w:sz w:val="22"/>
      <w:lang w:val="ru-RU" w:eastAsia="en-US"/>
    </w:rPr>
  </w:style>
  <w:style w:type="character" w:customStyle="1" w:styleId="371">
    <w:name w:val="Знак Знак371"/>
    <w:semiHidden/>
    <w:locked/>
    <w:rsid w:val="004F2840"/>
    <w:rPr>
      <w:sz w:val="24"/>
      <w:lang w:val="x-none" w:eastAsia="en-US"/>
    </w:rPr>
  </w:style>
  <w:style w:type="character" w:customStyle="1" w:styleId="3210">
    <w:name w:val="Знак Знак321"/>
    <w:semiHidden/>
    <w:locked/>
    <w:rsid w:val="004F2840"/>
    <w:rPr>
      <w:rFonts w:ascii="Garamond" w:hAnsi="Garamond"/>
      <w:lang w:val="en-GB" w:eastAsia="en-US"/>
    </w:rPr>
  </w:style>
  <w:style w:type="character" w:customStyle="1" w:styleId="3112">
    <w:name w:val="Знак Знак311"/>
    <w:semiHidden/>
    <w:locked/>
    <w:rsid w:val="004F2840"/>
    <w:rPr>
      <w:rFonts w:ascii="Tahoma" w:hAnsi="Tahoma"/>
      <w:sz w:val="16"/>
      <w:lang w:val="en-GB" w:eastAsia="en-US"/>
    </w:rPr>
  </w:style>
  <w:style w:type="numbering" w:customStyle="1" w:styleId="2">
    <w:name w:val="Импортированный стиль 2"/>
    <w:rsid w:val="004F2840"/>
    <w:pPr>
      <w:numPr>
        <w:numId w:val="23"/>
      </w:numPr>
    </w:pPr>
  </w:style>
  <w:style w:type="paragraph" w:customStyle="1" w:styleId="64">
    <w:name w:val="Абзац списка6"/>
    <w:basedOn w:val="a4"/>
    <w:rsid w:val="004F2840"/>
    <w:pPr>
      <w:spacing w:after="200" w:line="276" w:lineRule="auto"/>
      <w:ind w:left="720"/>
      <w:contextualSpacing/>
    </w:pPr>
    <w:rPr>
      <w:rFonts w:ascii="Calibri" w:eastAsia="Calibri" w:hAnsi="Calibri"/>
      <w:sz w:val="22"/>
      <w:szCs w:val="22"/>
      <w:lang w:eastAsia="en-US"/>
    </w:rPr>
  </w:style>
  <w:style w:type="character" w:customStyle="1" w:styleId="1ffb">
    <w:name w:val="Текст сноски Знак1"/>
    <w:locked/>
    <w:rsid w:val="004F2840"/>
    <w:rPr>
      <w:rFonts w:ascii="Garamond" w:hAnsi="Garamond"/>
      <w:lang w:val="en-GB" w:eastAsia="en-US" w:bidi="ar-SA"/>
    </w:rPr>
  </w:style>
  <w:style w:type="paragraph" w:customStyle="1" w:styleId="afffff9">
    <w:name w:val="Заголовок к тексту"/>
    <w:basedOn w:val="a4"/>
    <w:rsid w:val="004F2840"/>
    <w:pPr>
      <w:suppressAutoHyphens/>
    </w:pPr>
  </w:style>
  <w:style w:type="paragraph" w:customStyle="1" w:styleId="afffffa">
    <w:name w:val="Реквизиты ОДУ"/>
    <w:basedOn w:val="a4"/>
    <w:rsid w:val="004F2840"/>
    <w:pPr>
      <w:ind w:left="-170" w:right="-113"/>
      <w:jc w:val="center"/>
    </w:pPr>
    <w:rPr>
      <w:rFonts w:ascii="Arial" w:hAnsi="Arial" w:cs="Arial"/>
      <w:b/>
      <w:color w:val="000000"/>
      <w:sz w:val="16"/>
    </w:rPr>
  </w:style>
  <w:style w:type="character" w:customStyle="1" w:styleId="FontStyle42">
    <w:name w:val="Font Style42"/>
    <w:rsid w:val="004F2840"/>
    <w:rPr>
      <w:rFonts w:ascii="Times New Roman" w:hAnsi="Times New Roman" w:cs="Times New Roman"/>
      <w:sz w:val="16"/>
      <w:szCs w:val="16"/>
    </w:rPr>
  </w:style>
  <w:style w:type="character" w:customStyle="1" w:styleId="bodytext6">
    <w:name w:val="body text Знак Знак6"/>
    <w:rsid w:val="004F2840"/>
    <w:rPr>
      <w:sz w:val="22"/>
      <w:lang w:val="en-GB" w:eastAsia="en-US" w:bidi="ar-SA"/>
    </w:rPr>
  </w:style>
  <w:style w:type="character" w:customStyle="1" w:styleId="180">
    <w:name w:val="Знак Знак18"/>
    <w:rsid w:val="004F2840"/>
    <w:rPr>
      <w:rFonts w:ascii="Garamond" w:hAnsi="Garamond"/>
      <w:sz w:val="22"/>
      <w:lang w:val="en-GB" w:eastAsia="en-US" w:bidi="ar-SA"/>
    </w:rPr>
  </w:style>
  <w:style w:type="character" w:customStyle="1" w:styleId="190">
    <w:name w:val="Знак Знак19"/>
    <w:semiHidden/>
    <w:locked/>
    <w:rsid w:val="004F2840"/>
    <w:rPr>
      <w:sz w:val="24"/>
      <w:lang w:eastAsia="en-US" w:bidi="ar-SA"/>
    </w:rPr>
  </w:style>
  <w:style w:type="character" w:customStyle="1" w:styleId="st">
    <w:name w:val="st"/>
    <w:rsid w:val="004F2840"/>
  </w:style>
  <w:style w:type="character" w:customStyle="1" w:styleId="3f5">
    <w:name w:val="Знак Знак3"/>
    <w:rsid w:val="004F2840"/>
    <w:rPr>
      <w:rFonts w:ascii="Garamond" w:hAnsi="Garamond"/>
      <w:sz w:val="22"/>
      <w:lang w:val="en-GB" w:eastAsia="en-US" w:bidi="ar-SA"/>
    </w:rPr>
  </w:style>
  <w:style w:type="character" w:customStyle="1" w:styleId="afffffb">
    <w:name w:val="Знак Знак"/>
    <w:rsid w:val="004F2840"/>
    <w:rPr>
      <w:rFonts w:ascii="Garamond" w:hAnsi="Garamond"/>
      <w:sz w:val="22"/>
      <w:lang w:val="en-GB" w:eastAsia="en-US" w:bidi="ar-SA"/>
    </w:rPr>
  </w:style>
  <w:style w:type="character" w:customStyle="1" w:styleId="102">
    <w:name w:val="Знак Знак10"/>
    <w:semiHidden/>
    <w:locked/>
    <w:rsid w:val="004F2840"/>
    <w:rPr>
      <w:rFonts w:ascii="Garamond" w:hAnsi="Garamond"/>
      <w:lang w:val="en-GB" w:eastAsia="en-US" w:bidi="ar-SA"/>
    </w:rPr>
  </w:style>
  <w:style w:type="character" w:customStyle="1" w:styleId="170">
    <w:name w:val="Знак Знак17"/>
    <w:locked/>
    <w:rsid w:val="004F2840"/>
    <w:rPr>
      <w:rFonts w:ascii="Arial" w:hAnsi="Arial"/>
      <w:i/>
      <w:iCs/>
      <w:lang w:val="ru-RU" w:eastAsia="ru-RU" w:bidi="ar-SA"/>
    </w:rPr>
  </w:style>
  <w:style w:type="character" w:customStyle="1" w:styleId="93">
    <w:name w:val="Знак Знак9"/>
    <w:rsid w:val="004F2840"/>
    <w:rPr>
      <w:i/>
      <w:iCs/>
      <w:sz w:val="22"/>
      <w:lang w:val="ru-RU" w:eastAsia="en-US" w:bidi="ar-SA"/>
    </w:rPr>
  </w:style>
  <w:style w:type="character" w:customStyle="1" w:styleId="1ffc">
    <w:name w:val="Знак Знак1"/>
    <w:rsid w:val="004F2840"/>
    <w:rPr>
      <w:rFonts w:ascii="Arial MT Black" w:hAnsi="Arial MT Black"/>
      <w:b/>
      <w:spacing w:val="-20"/>
      <w:kern w:val="28"/>
      <w:sz w:val="40"/>
      <w:lang w:val="ru-RU" w:eastAsia="ru-RU" w:bidi="ar-SA"/>
    </w:rPr>
  </w:style>
  <w:style w:type="character" w:customStyle="1" w:styleId="84">
    <w:name w:val="Знак Знак8"/>
    <w:rsid w:val="004F2840"/>
    <w:rPr>
      <w:rFonts w:ascii="Arial MT Black" w:hAnsi="Arial MT Black"/>
      <w:b/>
      <w:caps/>
      <w:spacing w:val="-16"/>
      <w:kern w:val="28"/>
      <w:sz w:val="32"/>
      <w:lang w:val="ru-RU" w:eastAsia="ru-RU" w:bidi="ar-SA"/>
    </w:rPr>
  </w:style>
  <w:style w:type="character" w:customStyle="1" w:styleId="65">
    <w:name w:val="Знак Знак6"/>
    <w:semiHidden/>
    <w:rsid w:val="004F2840"/>
    <w:rPr>
      <w:lang w:val="ru-RU" w:eastAsia="ru-RU" w:bidi="ar-SA"/>
    </w:rPr>
  </w:style>
  <w:style w:type="character" w:customStyle="1" w:styleId="59">
    <w:name w:val="Знак Знак5"/>
    <w:rsid w:val="004F2840"/>
    <w:rPr>
      <w:i/>
      <w:iCs/>
      <w:sz w:val="22"/>
      <w:u w:val="single"/>
      <w:lang w:val="ru-RU" w:eastAsia="en-US" w:bidi="ar-SA"/>
    </w:rPr>
  </w:style>
  <w:style w:type="character" w:customStyle="1" w:styleId="181">
    <w:name w:val="Знак Знак181"/>
    <w:rsid w:val="004F2840"/>
    <w:rPr>
      <w:rFonts w:ascii="Garamond" w:hAnsi="Garamond"/>
      <w:sz w:val="22"/>
      <w:lang w:val="en-GB" w:eastAsia="en-US" w:bidi="ar-SA"/>
    </w:rPr>
  </w:style>
  <w:style w:type="character" w:customStyle="1" w:styleId="191">
    <w:name w:val="Знак Знак191"/>
    <w:semiHidden/>
    <w:locked/>
    <w:rsid w:val="004F2840"/>
    <w:rPr>
      <w:sz w:val="24"/>
      <w:lang w:eastAsia="en-US" w:bidi="ar-SA"/>
    </w:rPr>
  </w:style>
  <w:style w:type="paragraph" w:customStyle="1" w:styleId="4c">
    <w:name w:val="Абзац списка4"/>
    <w:basedOn w:val="a4"/>
    <w:rsid w:val="004F2840"/>
    <w:pPr>
      <w:spacing w:after="200" w:line="276" w:lineRule="auto"/>
      <w:ind w:left="720"/>
      <w:contextualSpacing/>
    </w:pPr>
    <w:rPr>
      <w:rFonts w:ascii="Calibri" w:eastAsia="Calibri" w:hAnsi="Calibri"/>
      <w:sz w:val="22"/>
      <w:szCs w:val="22"/>
      <w:lang w:eastAsia="en-US"/>
    </w:rPr>
  </w:style>
  <w:style w:type="character" w:customStyle="1" w:styleId="field-content">
    <w:name w:val="field-content"/>
    <w:rsid w:val="004F2840"/>
  </w:style>
  <w:style w:type="numbering" w:customStyle="1" w:styleId="11b">
    <w:name w:val="Нет списка11"/>
    <w:next w:val="a7"/>
    <w:semiHidden/>
    <w:rsid w:val="004F2840"/>
  </w:style>
  <w:style w:type="numbering" w:customStyle="1" w:styleId="3f6">
    <w:name w:val="Нет списка3"/>
    <w:next w:val="a7"/>
    <w:semiHidden/>
    <w:rsid w:val="004F2840"/>
  </w:style>
  <w:style w:type="numbering" w:customStyle="1" w:styleId="1111113">
    <w:name w:val="1 / 1.1 / 1.1.13"/>
    <w:basedOn w:val="a7"/>
    <w:next w:val="111111"/>
    <w:rsid w:val="004F2840"/>
  </w:style>
  <w:style w:type="numbering" w:customStyle="1" w:styleId="126">
    <w:name w:val="Нет списка12"/>
    <w:next w:val="a7"/>
    <w:semiHidden/>
    <w:rsid w:val="004F2840"/>
  </w:style>
  <w:style w:type="numbering" w:customStyle="1" w:styleId="11111111">
    <w:name w:val="1 / 1.1 / 1.1.111"/>
    <w:basedOn w:val="a7"/>
    <w:next w:val="111111"/>
    <w:rsid w:val="004F2840"/>
  </w:style>
  <w:style w:type="numbering" w:customStyle="1" w:styleId="217">
    <w:name w:val="Нет списка21"/>
    <w:next w:val="a7"/>
    <w:semiHidden/>
    <w:unhideWhenUsed/>
    <w:rsid w:val="004F2840"/>
  </w:style>
  <w:style w:type="numbering" w:customStyle="1" w:styleId="11111121">
    <w:name w:val="1 / 1.1 / 1.1.121"/>
    <w:basedOn w:val="a7"/>
    <w:next w:val="111111"/>
    <w:rsid w:val="004F2840"/>
    <w:pPr>
      <w:numPr>
        <w:numId w:val="8"/>
      </w:numPr>
    </w:pPr>
  </w:style>
  <w:style w:type="numbering" w:customStyle="1" w:styleId="31">
    <w:name w:val="Стиль31"/>
    <w:rsid w:val="004F2840"/>
    <w:pPr>
      <w:numPr>
        <w:numId w:val="12"/>
      </w:numPr>
    </w:pPr>
  </w:style>
  <w:style w:type="numbering" w:customStyle="1" w:styleId="List531">
    <w:name w:val="List 531"/>
    <w:rsid w:val="004F2840"/>
    <w:pPr>
      <w:numPr>
        <w:numId w:val="14"/>
      </w:numPr>
    </w:pPr>
  </w:style>
  <w:style w:type="numbering" w:customStyle="1" w:styleId="List521">
    <w:name w:val="List 521"/>
    <w:rsid w:val="004F2840"/>
    <w:pPr>
      <w:numPr>
        <w:numId w:val="13"/>
      </w:numPr>
    </w:pPr>
  </w:style>
  <w:style w:type="paragraph" w:customStyle="1" w:styleId="5a">
    <w:name w:val="Абзац списка5"/>
    <w:basedOn w:val="a4"/>
    <w:rsid w:val="004F2840"/>
    <w:pPr>
      <w:spacing w:after="200" w:line="276" w:lineRule="auto"/>
      <w:ind w:left="720"/>
      <w:contextualSpacing/>
    </w:pPr>
    <w:rPr>
      <w:rFonts w:ascii="Calibri" w:hAnsi="Calibri"/>
      <w:sz w:val="22"/>
      <w:szCs w:val="22"/>
      <w:lang w:eastAsia="en-US"/>
    </w:rPr>
  </w:style>
  <w:style w:type="character" w:customStyle="1" w:styleId="af7">
    <w:name w:val="Абзац списка Знак"/>
    <w:link w:val="af6"/>
    <w:uiPriority w:val="99"/>
    <w:rsid w:val="004F2840"/>
    <w:rPr>
      <w:rFonts w:ascii="Times New Roman" w:eastAsia="Times New Roman" w:hAnsi="Times New Roman"/>
      <w:sz w:val="24"/>
      <w:szCs w:val="24"/>
    </w:rPr>
  </w:style>
  <w:style w:type="character" w:styleId="afffffc">
    <w:name w:val="Placeholder Text"/>
    <w:uiPriority w:val="99"/>
    <w:semiHidden/>
    <w:rsid w:val="004F2840"/>
    <w:rPr>
      <w:color w:val="808080"/>
    </w:rPr>
  </w:style>
  <w:style w:type="character" w:customStyle="1" w:styleId="fontstyle01">
    <w:name w:val="fontstyle01"/>
    <w:rsid w:val="004F2840"/>
    <w:rPr>
      <w:rFonts w:ascii="Garamond Bold" w:hAnsi="Garamond Bold" w:hint="default"/>
      <w:b/>
      <w:bCs/>
      <w:i w:val="0"/>
      <w:iCs w:val="0"/>
      <w:color w:val="000000"/>
      <w:sz w:val="22"/>
      <w:szCs w:val="22"/>
    </w:rPr>
  </w:style>
  <w:style w:type="paragraph" w:customStyle="1" w:styleId="CORP1-L2">
    <w:name w:val="CORP1-L2"/>
    <w:basedOn w:val="a4"/>
    <w:rsid w:val="004F2840"/>
    <w:pPr>
      <w:tabs>
        <w:tab w:val="left" w:pos="1080"/>
      </w:tabs>
      <w:spacing w:after="240"/>
      <w:ind w:firstLine="720"/>
    </w:pPr>
    <w:rPr>
      <w:b/>
      <w:szCs w:val="20"/>
      <w:lang w:val="en-US"/>
    </w:rPr>
  </w:style>
  <w:style w:type="paragraph" w:customStyle="1" w:styleId="Text">
    <w:name w:val="Text"/>
    <w:basedOn w:val="a4"/>
    <w:link w:val="TextChar"/>
    <w:rsid w:val="004F2840"/>
    <w:pPr>
      <w:spacing w:after="240"/>
      <w:jc w:val="both"/>
    </w:pPr>
    <w:rPr>
      <w:szCs w:val="20"/>
      <w:lang w:val="en-US" w:eastAsia="en-US"/>
    </w:rPr>
  </w:style>
  <w:style w:type="character" w:customStyle="1" w:styleId="TextChar">
    <w:name w:val="Text Char"/>
    <w:link w:val="Text"/>
    <w:rsid w:val="004F2840"/>
    <w:rPr>
      <w:rFonts w:ascii="Times New Roman" w:eastAsia="Times New Roman" w:hAnsi="Times New Roman"/>
      <w:sz w:val="24"/>
      <w:szCs w:val="20"/>
      <w:lang w:val="en-US" w:eastAsia="en-US"/>
    </w:rPr>
  </w:style>
  <w:style w:type="paragraph" w:customStyle="1" w:styleId="WCPageNumber">
    <w:name w:val="WCPageNumber"/>
    <w:rsid w:val="004F2840"/>
    <w:rPr>
      <w:rFonts w:ascii="Times New Roman" w:eastAsia="Times New Roman" w:hAnsi="Times New Roman"/>
      <w:sz w:val="24"/>
      <w:szCs w:val="24"/>
      <w:lang w:val="en-US" w:eastAsia="en-US"/>
    </w:rPr>
  </w:style>
  <w:style w:type="paragraph" w:customStyle="1" w:styleId="SchedApps">
    <w:name w:val="Sched/Apps"/>
    <w:basedOn w:val="a4"/>
    <w:next w:val="a4"/>
    <w:rsid w:val="004F2840"/>
    <w:pPr>
      <w:keepNext/>
      <w:pageBreakBefore/>
      <w:spacing w:after="240" w:line="290" w:lineRule="auto"/>
      <w:jc w:val="center"/>
      <w:outlineLvl w:val="3"/>
    </w:pPr>
    <w:rPr>
      <w:rFonts w:ascii="Arial" w:hAnsi="Arial" w:cs="Arial"/>
      <w:b/>
      <w:bCs/>
      <w:kern w:val="23"/>
      <w:sz w:val="23"/>
      <w:szCs w:val="23"/>
      <w:lang w:val="en-GB" w:eastAsia="en-US"/>
    </w:rPr>
  </w:style>
  <w:style w:type="character" w:customStyle="1" w:styleId="DeltaViewInsertion">
    <w:name w:val="DeltaView Insertion"/>
    <w:rsid w:val="004F2840"/>
    <w:rPr>
      <w:color w:val="0000FF"/>
      <w:spacing w:val="0"/>
      <w:u w:val="double"/>
    </w:rPr>
  </w:style>
  <w:style w:type="paragraph" w:customStyle="1" w:styleId="1Char">
    <w:name w:val="Знак Знак1 Char Знак Знак"/>
    <w:basedOn w:val="a4"/>
    <w:rsid w:val="004F2840"/>
    <w:pPr>
      <w:spacing w:after="160" w:line="240" w:lineRule="exact"/>
    </w:pPr>
    <w:rPr>
      <w:noProof/>
      <w:sz w:val="20"/>
      <w:szCs w:val="20"/>
      <w:lang w:val="en-GB" w:eastAsia="en-US"/>
    </w:rPr>
  </w:style>
  <w:style w:type="paragraph" w:customStyle="1" w:styleId="BodyTextIndent31">
    <w:name w:val="Body Text Indent 31"/>
    <w:basedOn w:val="a4"/>
    <w:rsid w:val="004F2840"/>
    <w:pPr>
      <w:ind w:left="567" w:hanging="567"/>
      <w:jc w:val="both"/>
    </w:pPr>
    <w:rPr>
      <w:color w:val="000000"/>
      <w:szCs w:val="20"/>
    </w:rPr>
  </w:style>
  <w:style w:type="paragraph" w:customStyle="1" w:styleId="CharChar">
    <w:name w:val="Знак Знак Char Char"/>
    <w:basedOn w:val="a4"/>
    <w:rsid w:val="004F2840"/>
    <w:pPr>
      <w:spacing w:after="160" w:line="240" w:lineRule="exact"/>
    </w:pPr>
    <w:rPr>
      <w:noProof/>
      <w:sz w:val="20"/>
      <w:szCs w:val="20"/>
      <w:lang w:val="en-GB" w:eastAsia="en-US"/>
    </w:rPr>
  </w:style>
  <w:style w:type="paragraph" w:customStyle="1" w:styleId="1Char0">
    <w:name w:val="Знак Знак1 Char"/>
    <w:basedOn w:val="a4"/>
    <w:rsid w:val="004F2840"/>
    <w:pPr>
      <w:spacing w:after="160" w:line="240" w:lineRule="exact"/>
    </w:pPr>
    <w:rPr>
      <w:noProof/>
      <w:sz w:val="20"/>
      <w:szCs w:val="20"/>
      <w:lang w:val="en-GB"/>
    </w:rPr>
  </w:style>
  <w:style w:type="paragraph" w:customStyle="1" w:styleId="11c">
    <w:name w:val="??????? + 11 ??"/>
    <w:basedOn w:val="a4"/>
    <w:rsid w:val="004F2840"/>
    <w:pPr>
      <w:tabs>
        <w:tab w:val="left" w:pos="1680"/>
      </w:tabs>
      <w:ind w:left="1680" w:hanging="1140"/>
      <w:jc w:val="both"/>
    </w:pPr>
    <w:rPr>
      <w:sz w:val="22"/>
      <w:szCs w:val="20"/>
      <w:lang w:eastAsia="en-US"/>
    </w:rPr>
  </w:style>
  <w:style w:type="paragraph" w:customStyle="1" w:styleId="1ffd">
    <w:name w:val="???? ????1"/>
    <w:basedOn w:val="a4"/>
    <w:rsid w:val="004F2840"/>
    <w:pPr>
      <w:spacing w:after="160" w:line="240" w:lineRule="exact"/>
    </w:pPr>
    <w:rPr>
      <w:noProof/>
      <w:sz w:val="20"/>
      <w:szCs w:val="20"/>
      <w:lang w:val="en-US" w:eastAsia="en-US"/>
    </w:rPr>
  </w:style>
  <w:style w:type="paragraph" w:customStyle="1" w:styleId="1CharChar">
    <w:name w:val="Знак Знак1 Char Знак Знак Char"/>
    <w:basedOn w:val="a4"/>
    <w:rsid w:val="004F2840"/>
    <w:pPr>
      <w:spacing w:after="160" w:line="240" w:lineRule="exact"/>
    </w:pPr>
    <w:rPr>
      <w:noProof/>
      <w:sz w:val="20"/>
      <w:szCs w:val="20"/>
      <w:lang w:val="en-GB"/>
    </w:rPr>
  </w:style>
  <w:style w:type="character" w:customStyle="1" w:styleId="DeltaViewDeletion">
    <w:name w:val="DeltaView Deletion"/>
    <w:rsid w:val="004F2840"/>
    <w:rPr>
      <w:strike/>
      <w:color w:val="FF0000"/>
      <w:spacing w:val="0"/>
    </w:rPr>
  </w:style>
  <w:style w:type="character" w:customStyle="1" w:styleId="DeltaViewMoveSource">
    <w:name w:val="DeltaView Move Source"/>
    <w:rsid w:val="004F2840"/>
    <w:rPr>
      <w:strike/>
      <w:color w:val="00C000"/>
      <w:spacing w:val="0"/>
    </w:rPr>
  </w:style>
  <w:style w:type="character" w:customStyle="1" w:styleId="DeltaViewMoveDestination">
    <w:name w:val="DeltaView Move Destination"/>
    <w:rsid w:val="004F2840"/>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rsid w:val="004F2840"/>
  </w:style>
  <w:style w:type="paragraph" w:customStyle="1" w:styleId="uc0uc0uc0uc0uc01Charuc0uc0uc0uc0uc0uc0Char">
    <w:name w:val="Зuc0нuc0аuc0к Зuc0нuc0ак1 Char Зuc0нuc0аuc0к Зuc0нuc0аuc0к Char"/>
    <w:basedOn w:val="a4"/>
    <w:rsid w:val="004F2840"/>
    <w:pPr>
      <w:autoSpaceDE w:val="0"/>
      <w:autoSpaceDN w:val="0"/>
      <w:adjustRightInd w:val="0"/>
      <w:spacing w:after="160" w:line="240" w:lineRule="exact"/>
    </w:pPr>
    <w:rPr>
      <w:noProof/>
      <w:sz w:val="20"/>
      <w:szCs w:val="20"/>
      <w:lang w:val="en-US" w:eastAsia="en-US"/>
    </w:rPr>
  </w:style>
  <w:style w:type="paragraph" w:customStyle="1" w:styleId="consplusnonformat0">
    <w:name w:val="consplusnonformat"/>
    <w:rsid w:val="004F2840"/>
    <w:pPr>
      <w:autoSpaceDE w:val="0"/>
      <w:autoSpaceDN w:val="0"/>
    </w:pPr>
    <w:rPr>
      <w:rFonts w:ascii="Courier New" w:eastAsia="Times New Roman" w:hAnsi="Courier New" w:cs="Courier New"/>
      <w:sz w:val="20"/>
      <w:szCs w:val="20"/>
    </w:rPr>
  </w:style>
  <w:style w:type="paragraph" w:customStyle="1" w:styleId="conspluscell0">
    <w:name w:val="conspluscell"/>
    <w:rsid w:val="004F2840"/>
    <w:pPr>
      <w:autoSpaceDE w:val="0"/>
      <w:autoSpaceDN w:val="0"/>
    </w:pPr>
    <w:rPr>
      <w:rFonts w:ascii="Arial" w:eastAsia="Times New Roman" w:hAnsi="Arial" w:cs="Arial"/>
      <w:sz w:val="20"/>
      <w:szCs w:val="20"/>
    </w:rPr>
  </w:style>
  <w:style w:type="character" w:customStyle="1" w:styleId="afffffd">
    <w:name w:val="Основной текст_"/>
    <w:basedOn w:val="a5"/>
    <w:link w:val="1ffe"/>
    <w:rsid w:val="004F2840"/>
    <w:rPr>
      <w:sz w:val="26"/>
      <w:szCs w:val="26"/>
    </w:rPr>
  </w:style>
  <w:style w:type="paragraph" w:customStyle="1" w:styleId="1ffe">
    <w:name w:val="Основной текст1"/>
    <w:basedOn w:val="a4"/>
    <w:link w:val="afffffd"/>
    <w:rsid w:val="004F2840"/>
    <w:pPr>
      <w:widowControl w:val="0"/>
      <w:spacing w:line="283" w:lineRule="auto"/>
      <w:ind w:firstLine="400"/>
    </w:pPr>
    <w:rPr>
      <w:rFonts w:ascii="Calibri" w:eastAsia="Calibri" w:hAnsi="Calibri"/>
      <w:sz w:val="26"/>
      <w:szCs w:val="26"/>
    </w:rPr>
  </w:style>
  <w:style w:type="paragraph" w:customStyle="1" w:styleId="Heading">
    <w:name w:val="Heading"/>
    <w:basedOn w:val="a4"/>
    <w:next w:val="a9"/>
    <w:uiPriority w:val="99"/>
    <w:rsid w:val="004F2840"/>
    <w:pPr>
      <w:keepNext/>
      <w:suppressAutoHyphens/>
      <w:spacing w:before="240" w:after="120"/>
    </w:pPr>
    <w:rPr>
      <w:rFonts w:ascii="Arial" w:eastAsia="MS Mincho" w:hAnsi="Arial" w:cs="Arial"/>
      <w:sz w:val="28"/>
      <w:szCs w:val="28"/>
      <w:lang w:eastAsia="ar-SA"/>
    </w:rPr>
  </w:style>
  <w:style w:type="paragraph" w:customStyle="1" w:styleId="Caption1">
    <w:name w:val="Caption1"/>
    <w:basedOn w:val="a4"/>
    <w:uiPriority w:val="99"/>
    <w:rsid w:val="004F2840"/>
    <w:pPr>
      <w:suppressLineNumbers/>
      <w:suppressAutoHyphens/>
      <w:spacing w:before="120" w:after="120"/>
    </w:pPr>
    <w:rPr>
      <w:rFonts w:ascii="Garamond" w:eastAsia="Batang" w:hAnsi="Garamond" w:cs="Garamond"/>
      <w:i/>
      <w:iCs/>
      <w:lang w:eastAsia="ar-SA"/>
    </w:rPr>
  </w:style>
  <w:style w:type="paragraph" w:customStyle="1" w:styleId="Index">
    <w:name w:val="Index"/>
    <w:basedOn w:val="a4"/>
    <w:uiPriority w:val="99"/>
    <w:rsid w:val="004F2840"/>
    <w:pPr>
      <w:suppressLineNumbers/>
      <w:suppressAutoHyphens/>
      <w:spacing w:before="120"/>
    </w:pPr>
    <w:rPr>
      <w:rFonts w:ascii="Garamond" w:eastAsia="Batang" w:hAnsi="Garamond" w:cs="Garamond"/>
      <w:sz w:val="22"/>
      <w:szCs w:val="22"/>
      <w:lang w:eastAsia="ar-SA"/>
    </w:rPr>
  </w:style>
  <w:style w:type="paragraph" w:customStyle="1" w:styleId="Contents10">
    <w:name w:val="Contents 10"/>
    <w:basedOn w:val="Index"/>
    <w:uiPriority w:val="99"/>
    <w:rsid w:val="004F2840"/>
    <w:pPr>
      <w:tabs>
        <w:tab w:val="right" w:leader="dot" w:pos="9637"/>
      </w:tabs>
      <w:ind w:left="2547"/>
    </w:pPr>
  </w:style>
  <w:style w:type="paragraph" w:customStyle="1" w:styleId="TableContents">
    <w:name w:val="Table Contents"/>
    <w:basedOn w:val="a4"/>
    <w:uiPriority w:val="99"/>
    <w:rsid w:val="004F2840"/>
    <w:pPr>
      <w:suppressLineNumbers/>
      <w:suppressAutoHyphens/>
      <w:spacing w:before="120"/>
    </w:pPr>
    <w:rPr>
      <w:rFonts w:ascii="Garamond" w:eastAsia="Batang" w:hAnsi="Garamond" w:cs="Garamond"/>
      <w:sz w:val="22"/>
      <w:szCs w:val="22"/>
      <w:lang w:eastAsia="ar-SA"/>
    </w:rPr>
  </w:style>
  <w:style w:type="paragraph" w:customStyle="1" w:styleId="TableHeading">
    <w:name w:val="Table Heading"/>
    <w:basedOn w:val="TableContents"/>
    <w:uiPriority w:val="99"/>
    <w:rsid w:val="004F2840"/>
    <w:pPr>
      <w:jc w:val="center"/>
    </w:pPr>
    <w:rPr>
      <w:b/>
      <w:bCs/>
    </w:rPr>
  </w:style>
  <w:style w:type="paragraph" w:customStyle="1" w:styleId="Framecontents">
    <w:name w:val="Frame contents"/>
    <w:basedOn w:val="a9"/>
    <w:uiPriority w:val="99"/>
    <w:rsid w:val="004F2840"/>
    <w:pPr>
      <w:suppressAutoHyphens/>
    </w:pPr>
    <w:rPr>
      <w:rFonts w:eastAsia="Batang"/>
      <w:sz w:val="22"/>
      <w:lang w:val="ru-RU" w:eastAsia="ar-SA"/>
    </w:rPr>
  </w:style>
  <w:style w:type="paragraph" w:customStyle="1" w:styleId="con">
    <w:name w:val="con"/>
    <w:basedOn w:val="a4"/>
    <w:uiPriority w:val="99"/>
    <w:rsid w:val="004F2840"/>
    <w:pPr>
      <w:spacing w:before="100" w:beforeAutospacing="1" w:after="100" w:afterAutospacing="1"/>
    </w:pPr>
    <w:rPr>
      <w:rFonts w:eastAsia="Batang"/>
    </w:rPr>
  </w:style>
  <w:style w:type="character" w:customStyle="1" w:styleId="WW8Num3z3">
    <w:name w:val="WW8Num3z3"/>
    <w:uiPriority w:val="99"/>
    <w:rsid w:val="004F2840"/>
    <w:rPr>
      <w:rFonts w:ascii="Garamond" w:hAnsi="Garamond"/>
      <w:sz w:val="22"/>
    </w:rPr>
  </w:style>
  <w:style w:type="character" w:customStyle="1" w:styleId="WW8Num5z0">
    <w:name w:val="WW8Num5z0"/>
    <w:uiPriority w:val="99"/>
    <w:rsid w:val="004F2840"/>
    <w:rPr>
      <w:rFonts w:ascii="Symbol" w:hAnsi="Symbol"/>
    </w:rPr>
  </w:style>
  <w:style w:type="character" w:customStyle="1" w:styleId="WW8Num5z1">
    <w:name w:val="WW8Num5z1"/>
    <w:uiPriority w:val="99"/>
    <w:rsid w:val="004F2840"/>
    <w:rPr>
      <w:rFonts w:ascii="Courier New" w:hAnsi="Courier New"/>
    </w:rPr>
  </w:style>
  <w:style w:type="character" w:customStyle="1" w:styleId="WW8Num5z2">
    <w:name w:val="WW8Num5z2"/>
    <w:uiPriority w:val="99"/>
    <w:rsid w:val="004F2840"/>
    <w:rPr>
      <w:rFonts w:ascii="Wingdings" w:hAnsi="Wingdings"/>
    </w:rPr>
  </w:style>
  <w:style w:type="character" w:customStyle="1" w:styleId="WW8Num6z0">
    <w:name w:val="WW8Num6z0"/>
    <w:uiPriority w:val="99"/>
    <w:rsid w:val="004F2840"/>
    <w:rPr>
      <w:rFonts w:ascii="Times New Roman" w:hAnsi="Times New Roman"/>
      <w:sz w:val="22"/>
    </w:rPr>
  </w:style>
  <w:style w:type="character" w:customStyle="1" w:styleId="WW8Num7z0">
    <w:name w:val="WW8Num7z0"/>
    <w:uiPriority w:val="99"/>
    <w:rsid w:val="004F2840"/>
    <w:rPr>
      <w:rFonts w:ascii="Times New Roman" w:hAnsi="Times New Roman"/>
    </w:rPr>
  </w:style>
  <w:style w:type="character" w:customStyle="1" w:styleId="WW8Num7z1">
    <w:name w:val="WW8Num7z1"/>
    <w:uiPriority w:val="99"/>
    <w:rsid w:val="004F2840"/>
    <w:rPr>
      <w:rFonts w:ascii="Courier New" w:hAnsi="Courier New"/>
    </w:rPr>
  </w:style>
  <w:style w:type="character" w:customStyle="1" w:styleId="WW8Num7z2">
    <w:name w:val="WW8Num7z2"/>
    <w:uiPriority w:val="99"/>
    <w:rsid w:val="004F2840"/>
    <w:rPr>
      <w:rFonts w:ascii="Wingdings" w:hAnsi="Wingdings"/>
    </w:rPr>
  </w:style>
  <w:style w:type="character" w:customStyle="1" w:styleId="WW8Num7z3">
    <w:name w:val="WW8Num7z3"/>
    <w:uiPriority w:val="99"/>
    <w:rsid w:val="004F2840"/>
    <w:rPr>
      <w:rFonts w:ascii="Symbol" w:hAnsi="Symbol"/>
    </w:rPr>
  </w:style>
  <w:style w:type="character" w:customStyle="1" w:styleId="WW8Num8z0">
    <w:name w:val="WW8Num8z0"/>
    <w:uiPriority w:val="99"/>
    <w:rsid w:val="004F2840"/>
    <w:rPr>
      <w:rFonts w:ascii="Times New Roman" w:hAnsi="Times New Roman"/>
    </w:rPr>
  </w:style>
  <w:style w:type="character" w:customStyle="1" w:styleId="WW8Num8z1">
    <w:name w:val="WW8Num8z1"/>
    <w:uiPriority w:val="99"/>
    <w:rsid w:val="004F2840"/>
    <w:rPr>
      <w:rFonts w:ascii="Courier New" w:hAnsi="Courier New"/>
    </w:rPr>
  </w:style>
  <w:style w:type="character" w:customStyle="1" w:styleId="WW8Num8z3">
    <w:name w:val="WW8Num8z3"/>
    <w:uiPriority w:val="99"/>
    <w:rsid w:val="004F2840"/>
    <w:rPr>
      <w:rFonts w:ascii="Arial" w:hAnsi="Arial"/>
      <w:color w:val="auto"/>
      <w:position w:val="0"/>
      <w:sz w:val="20"/>
      <w:vertAlign w:val="baseline"/>
    </w:rPr>
  </w:style>
  <w:style w:type="character" w:customStyle="1" w:styleId="WW8Num8z5">
    <w:name w:val="WW8Num8z5"/>
    <w:uiPriority w:val="99"/>
    <w:rsid w:val="004F2840"/>
    <w:rPr>
      <w:rFonts w:ascii="Wingdings" w:hAnsi="Wingdings"/>
    </w:rPr>
  </w:style>
  <w:style w:type="character" w:customStyle="1" w:styleId="WW8Num8z6">
    <w:name w:val="WW8Num8z6"/>
    <w:uiPriority w:val="99"/>
    <w:rsid w:val="004F2840"/>
    <w:rPr>
      <w:rFonts w:ascii="Symbol" w:hAnsi="Symbol"/>
    </w:rPr>
  </w:style>
  <w:style w:type="character" w:customStyle="1" w:styleId="WW8Num9z0">
    <w:name w:val="WW8Num9z0"/>
    <w:uiPriority w:val="99"/>
    <w:rsid w:val="004F2840"/>
    <w:rPr>
      <w:rFonts w:ascii="Symbol" w:hAnsi="Symbol"/>
    </w:rPr>
  </w:style>
  <w:style w:type="character" w:customStyle="1" w:styleId="WW8Num9z1">
    <w:name w:val="WW8Num9z1"/>
    <w:uiPriority w:val="99"/>
    <w:rsid w:val="004F2840"/>
    <w:rPr>
      <w:rFonts w:ascii="Courier New" w:hAnsi="Courier New"/>
    </w:rPr>
  </w:style>
  <w:style w:type="character" w:customStyle="1" w:styleId="WW8Num9z2">
    <w:name w:val="WW8Num9z2"/>
    <w:uiPriority w:val="99"/>
    <w:rsid w:val="004F2840"/>
    <w:rPr>
      <w:rFonts w:ascii="Wingdings" w:hAnsi="Wingdings"/>
    </w:rPr>
  </w:style>
  <w:style w:type="character" w:customStyle="1" w:styleId="WW8Num11z0">
    <w:name w:val="WW8Num11z0"/>
    <w:uiPriority w:val="99"/>
    <w:rsid w:val="004F2840"/>
    <w:rPr>
      <w:rFonts w:ascii="Symbol" w:hAnsi="Symbol"/>
    </w:rPr>
  </w:style>
  <w:style w:type="character" w:customStyle="1" w:styleId="WW8Num12z0">
    <w:name w:val="WW8Num12z0"/>
    <w:uiPriority w:val="99"/>
    <w:rsid w:val="004F2840"/>
    <w:rPr>
      <w:rFonts w:ascii="Symbol" w:hAnsi="Symbol"/>
    </w:rPr>
  </w:style>
  <w:style w:type="character" w:customStyle="1" w:styleId="WW8Num12z1">
    <w:name w:val="WW8Num12z1"/>
    <w:uiPriority w:val="99"/>
    <w:rsid w:val="004F2840"/>
    <w:rPr>
      <w:rFonts w:ascii="Courier New" w:hAnsi="Courier New"/>
    </w:rPr>
  </w:style>
  <w:style w:type="character" w:customStyle="1" w:styleId="WW8Num12z2">
    <w:name w:val="WW8Num12z2"/>
    <w:uiPriority w:val="99"/>
    <w:rsid w:val="004F2840"/>
    <w:rPr>
      <w:rFonts w:ascii="Wingdings" w:hAnsi="Wingdings"/>
    </w:rPr>
  </w:style>
  <w:style w:type="character" w:customStyle="1" w:styleId="FootnoteCharacters">
    <w:name w:val="Footnote Characters"/>
    <w:uiPriority w:val="99"/>
    <w:rsid w:val="004F2840"/>
    <w:rPr>
      <w:rFonts w:ascii="Times New Roman" w:hAnsi="Times New Roman"/>
      <w:vertAlign w:val="superscript"/>
    </w:rPr>
  </w:style>
  <w:style w:type="character" w:customStyle="1" w:styleId="EndnoteCharacters">
    <w:name w:val="Endnote Characters"/>
    <w:uiPriority w:val="99"/>
    <w:rsid w:val="004F2840"/>
    <w:rPr>
      <w:rFonts w:ascii="Times New Roman" w:hAnsi="Times New Roman"/>
      <w:vertAlign w:val="superscript"/>
    </w:rPr>
  </w:style>
  <w:style w:type="character" w:customStyle="1" w:styleId="Bullets">
    <w:name w:val="Bullets"/>
    <w:uiPriority w:val="99"/>
    <w:rsid w:val="004F2840"/>
    <w:rPr>
      <w:rFonts w:ascii="StarSymbol" w:eastAsia="StarSymbol"/>
      <w:sz w:val="18"/>
    </w:rPr>
  </w:style>
  <w:style w:type="character" w:customStyle="1" w:styleId="cbl">
    <w:name w:val="cbl"/>
    <w:uiPriority w:val="99"/>
    <w:rsid w:val="004F2840"/>
    <w:rPr>
      <w:rFonts w:ascii="Times New Roman" w:hAnsi="Times New Roman"/>
    </w:rPr>
  </w:style>
  <w:style w:type="paragraph" w:customStyle="1" w:styleId="Titel12-Punkt-Demi">
    <w:name w:val="Titel 12-Punkt-Demi"/>
    <w:basedOn w:val="af2"/>
    <w:uiPriority w:val="99"/>
    <w:rsid w:val="004F2840"/>
    <w:pPr>
      <w:tabs>
        <w:tab w:val="clear" w:pos="4677"/>
        <w:tab w:val="clear" w:pos="9355"/>
        <w:tab w:val="center" w:pos="4536"/>
        <w:tab w:val="right" w:pos="9072"/>
      </w:tabs>
      <w:spacing w:before="120" w:line="312" w:lineRule="exact"/>
    </w:pPr>
    <w:rPr>
      <w:rFonts w:ascii="NewsGoth Dm BT" w:eastAsia="Batang" w:hAnsi="NewsGoth Dm BT" w:cs="Garamond"/>
      <w:szCs w:val="20"/>
      <w:lang w:val="de-DE"/>
    </w:rPr>
  </w:style>
  <w:style w:type="paragraph" w:customStyle="1" w:styleId="noprint">
    <w:name w:val="noprint"/>
    <w:basedOn w:val="a4"/>
    <w:uiPriority w:val="99"/>
    <w:rsid w:val="004F2840"/>
    <w:pPr>
      <w:spacing w:before="100" w:beforeAutospacing="1" w:after="100" w:afterAutospacing="1"/>
    </w:pPr>
  </w:style>
  <w:style w:type="paragraph" w:customStyle="1" w:styleId="footercon">
    <w:name w:val="footercon"/>
    <w:basedOn w:val="a4"/>
    <w:uiPriority w:val="99"/>
    <w:rsid w:val="004F2840"/>
    <w:pPr>
      <w:spacing w:before="100" w:beforeAutospacing="1" w:after="100" w:afterAutospacing="1"/>
    </w:pPr>
  </w:style>
  <w:style w:type="character" w:customStyle="1" w:styleId="blk">
    <w:name w:val="blk"/>
    <w:uiPriority w:val="99"/>
    <w:rsid w:val="004F2840"/>
  </w:style>
  <w:style w:type="paragraph" w:customStyle="1" w:styleId="afffffe">
    <w:name w:val="Пункт"/>
    <w:basedOn w:val="a4"/>
    <w:link w:val="1fff"/>
    <w:rsid w:val="004F2840"/>
    <w:pPr>
      <w:spacing w:line="360" w:lineRule="auto"/>
      <w:jc w:val="both"/>
    </w:pPr>
    <w:rPr>
      <w:sz w:val="28"/>
      <w:szCs w:val="20"/>
    </w:rPr>
  </w:style>
  <w:style w:type="character" w:customStyle="1" w:styleId="1fff">
    <w:name w:val="Пункт Знак1"/>
    <w:link w:val="afffffe"/>
    <w:locked/>
    <w:rsid w:val="004F2840"/>
    <w:rPr>
      <w:rFonts w:ascii="Times New Roman" w:eastAsia="Times New Roman" w:hAnsi="Times New Roman"/>
      <w:sz w:val="28"/>
      <w:szCs w:val="20"/>
    </w:rPr>
  </w:style>
  <w:style w:type="paragraph" w:customStyle="1" w:styleId="a1">
    <w:name w:val="Нумер.список.альт."/>
    <w:basedOn w:val="a4"/>
    <w:qFormat/>
    <w:rsid w:val="004F2840"/>
    <w:pPr>
      <w:numPr>
        <w:numId w:val="24"/>
      </w:numPr>
      <w:tabs>
        <w:tab w:val="left" w:pos="636"/>
      </w:tabs>
      <w:ind w:left="0" w:firstLine="0"/>
      <w:outlineLvl w:val="0"/>
    </w:pPr>
    <w:rPr>
      <w:rFonts w:ascii="Arial" w:hAnsi="Arial"/>
      <w:szCs w:val="20"/>
    </w:rPr>
  </w:style>
  <w:style w:type="paragraph" w:customStyle="1" w:styleId="4">
    <w:name w:val="Стиль4"/>
    <w:basedOn w:val="a4"/>
    <w:qFormat/>
    <w:rsid w:val="004F2840"/>
    <w:pPr>
      <w:numPr>
        <w:numId w:val="25"/>
      </w:numPr>
      <w:suppressAutoHyphens/>
      <w:ind w:left="0" w:firstLine="709"/>
      <w:jc w:val="both"/>
    </w:pPr>
    <w:rPr>
      <w:snapToGrid w:val="0"/>
      <w:sz w:val="28"/>
      <w:szCs w:val="28"/>
    </w:rPr>
  </w:style>
  <w:style w:type="numbering" w:customStyle="1" w:styleId="List63">
    <w:name w:val="List 63"/>
    <w:rsid w:val="004F2840"/>
    <w:pPr>
      <w:numPr>
        <w:numId w:val="26"/>
      </w:numPr>
    </w:pPr>
  </w:style>
  <w:style w:type="paragraph" w:customStyle="1" w:styleId="74">
    <w:name w:val="Абзац списка7"/>
    <w:basedOn w:val="a4"/>
    <w:rsid w:val="004F2840"/>
    <w:pPr>
      <w:ind w:left="708"/>
      <w:jc w:val="both"/>
    </w:pPr>
    <w:rPr>
      <w:rFonts w:ascii="Garamond" w:hAnsi="Garamond"/>
      <w:sz w:val="22"/>
    </w:rPr>
  </w:style>
  <w:style w:type="character" w:customStyle="1" w:styleId="1fff0">
    <w:name w:val="Название Знак1"/>
    <w:locked/>
    <w:rsid w:val="004F2840"/>
    <w:rPr>
      <w:rFonts w:ascii="Garamond" w:eastAsia="Times New Roman" w:hAnsi="Garamond"/>
      <w:b/>
      <w:bCs/>
      <w:sz w:val="32"/>
      <w:szCs w:val="24"/>
    </w:rPr>
  </w:style>
  <w:style w:type="table" w:customStyle="1" w:styleId="3f7">
    <w:name w:val="Сетка таблицы3"/>
    <w:basedOn w:val="a6"/>
    <w:next w:val="aff7"/>
    <w:uiPriority w:val="39"/>
    <w:rsid w:val="004F2840"/>
    <w:pPr>
      <w:spacing w:before="180" w:after="6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d">
    <w:name w:val="Сетка таблицы4"/>
    <w:basedOn w:val="a6"/>
    <w:next w:val="aff7"/>
    <w:uiPriority w:val="39"/>
    <w:rsid w:val="004F2840"/>
    <w:pPr>
      <w:spacing w:before="180" w:after="6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rsid w:val="004F2840"/>
    <w:pPr>
      <w:spacing w:before="100" w:beforeAutospacing="1" w:after="100" w:afterAutospacing="1"/>
    </w:pPr>
  </w:style>
  <w:style w:type="paragraph" w:customStyle="1" w:styleId="font5">
    <w:name w:val="font5"/>
    <w:basedOn w:val="a4"/>
    <w:rsid w:val="004F2840"/>
    <w:pPr>
      <w:spacing w:before="100" w:beforeAutospacing="1" w:after="100" w:afterAutospacing="1"/>
    </w:pPr>
    <w:rPr>
      <w:rFonts w:ascii="Calibri" w:hAnsi="Calibri"/>
      <w:sz w:val="14"/>
      <w:szCs w:val="14"/>
    </w:rPr>
  </w:style>
  <w:style w:type="paragraph" w:customStyle="1" w:styleId="xl74">
    <w:name w:val="xl74"/>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5">
    <w:name w:val="xl75"/>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4"/>
      <w:szCs w:val="14"/>
    </w:rPr>
  </w:style>
  <w:style w:type="paragraph" w:customStyle="1" w:styleId="xl76">
    <w:name w:val="xl76"/>
    <w:basedOn w:val="a4"/>
    <w:rsid w:val="004F28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14"/>
      <w:szCs w:val="14"/>
    </w:rPr>
  </w:style>
  <w:style w:type="table" w:customStyle="1" w:styleId="TableNormal0">
    <w:name w:val="Table Normal"/>
    <w:rsid w:val="004F2840"/>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font6">
    <w:name w:val="font6"/>
    <w:basedOn w:val="a4"/>
    <w:rsid w:val="004F2840"/>
    <w:pPr>
      <w:spacing w:before="100" w:beforeAutospacing="1" w:after="100" w:afterAutospacing="1"/>
    </w:pPr>
    <w:rPr>
      <w:rFonts w:ascii="Garamond" w:hAnsi="Garamond"/>
      <w:color w:val="000000"/>
      <w:sz w:val="16"/>
      <w:szCs w:val="16"/>
    </w:rPr>
  </w:style>
  <w:style w:type="paragraph" w:customStyle="1" w:styleId="font7">
    <w:name w:val="font7"/>
    <w:basedOn w:val="a4"/>
    <w:rsid w:val="004F2840"/>
    <w:pPr>
      <w:spacing w:before="100" w:beforeAutospacing="1" w:after="100" w:afterAutospacing="1"/>
    </w:pPr>
    <w:rPr>
      <w:rFonts w:ascii="Garamond" w:hAnsi="Garamond"/>
      <w:color w:val="000000"/>
      <w:sz w:val="16"/>
      <w:szCs w:val="16"/>
    </w:rPr>
  </w:style>
  <w:style w:type="paragraph" w:customStyle="1" w:styleId="font8">
    <w:name w:val="font8"/>
    <w:basedOn w:val="a4"/>
    <w:rsid w:val="004F2840"/>
    <w:pPr>
      <w:spacing w:before="100" w:beforeAutospacing="1" w:after="100" w:afterAutospacing="1"/>
    </w:pPr>
    <w:rPr>
      <w:rFonts w:ascii="Garamond" w:hAnsi="Garamond"/>
      <w:color w:val="000000"/>
      <w:sz w:val="14"/>
      <w:szCs w:val="14"/>
    </w:rPr>
  </w:style>
  <w:style w:type="paragraph" w:customStyle="1" w:styleId="font9">
    <w:name w:val="font9"/>
    <w:basedOn w:val="a4"/>
    <w:rsid w:val="004F2840"/>
    <w:pPr>
      <w:spacing w:before="100" w:beforeAutospacing="1" w:after="100" w:afterAutospacing="1"/>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7540">
      <w:bodyDiv w:val="1"/>
      <w:marLeft w:val="0"/>
      <w:marRight w:val="0"/>
      <w:marTop w:val="0"/>
      <w:marBottom w:val="0"/>
      <w:divBdr>
        <w:top w:val="none" w:sz="0" w:space="0" w:color="auto"/>
        <w:left w:val="none" w:sz="0" w:space="0" w:color="auto"/>
        <w:bottom w:val="none" w:sz="0" w:space="0" w:color="auto"/>
        <w:right w:val="none" w:sz="0" w:space="0" w:color="auto"/>
      </w:divBdr>
    </w:div>
    <w:div w:id="88701266">
      <w:bodyDiv w:val="1"/>
      <w:marLeft w:val="0"/>
      <w:marRight w:val="0"/>
      <w:marTop w:val="0"/>
      <w:marBottom w:val="0"/>
      <w:divBdr>
        <w:top w:val="none" w:sz="0" w:space="0" w:color="auto"/>
        <w:left w:val="none" w:sz="0" w:space="0" w:color="auto"/>
        <w:bottom w:val="none" w:sz="0" w:space="0" w:color="auto"/>
        <w:right w:val="none" w:sz="0" w:space="0" w:color="auto"/>
      </w:divBdr>
    </w:div>
    <w:div w:id="312415211">
      <w:bodyDiv w:val="1"/>
      <w:marLeft w:val="0"/>
      <w:marRight w:val="0"/>
      <w:marTop w:val="0"/>
      <w:marBottom w:val="0"/>
      <w:divBdr>
        <w:top w:val="none" w:sz="0" w:space="0" w:color="auto"/>
        <w:left w:val="none" w:sz="0" w:space="0" w:color="auto"/>
        <w:bottom w:val="none" w:sz="0" w:space="0" w:color="auto"/>
        <w:right w:val="none" w:sz="0" w:space="0" w:color="auto"/>
      </w:divBdr>
    </w:div>
    <w:div w:id="423838825">
      <w:bodyDiv w:val="1"/>
      <w:marLeft w:val="0"/>
      <w:marRight w:val="0"/>
      <w:marTop w:val="0"/>
      <w:marBottom w:val="0"/>
      <w:divBdr>
        <w:top w:val="none" w:sz="0" w:space="0" w:color="auto"/>
        <w:left w:val="none" w:sz="0" w:space="0" w:color="auto"/>
        <w:bottom w:val="none" w:sz="0" w:space="0" w:color="auto"/>
        <w:right w:val="none" w:sz="0" w:space="0" w:color="auto"/>
      </w:divBdr>
    </w:div>
    <w:div w:id="778256295">
      <w:bodyDiv w:val="1"/>
      <w:marLeft w:val="0"/>
      <w:marRight w:val="0"/>
      <w:marTop w:val="0"/>
      <w:marBottom w:val="0"/>
      <w:divBdr>
        <w:top w:val="none" w:sz="0" w:space="0" w:color="auto"/>
        <w:left w:val="none" w:sz="0" w:space="0" w:color="auto"/>
        <w:bottom w:val="none" w:sz="0" w:space="0" w:color="auto"/>
        <w:right w:val="none" w:sz="0" w:space="0" w:color="auto"/>
      </w:divBdr>
    </w:div>
    <w:div w:id="810946173">
      <w:bodyDiv w:val="1"/>
      <w:marLeft w:val="0"/>
      <w:marRight w:val="0"/>
      <w:marTop w:val="0"/>
      <w:marBottom w:val="0"/>
      <w:divBdr>
        <w:top w:val="none" w:sz="0" w:space="0" w:color="auto"/>
        <w:left w:val="none" w:sz="0" w:space="0" w:color="auto"/>
        <w:bottom w:val="none" w:sz="0" w:space="0" w:color="auto"/>
        <w:right w:val="none" w:sz="0" w:space="0" w:color="auto"/>
      </w:divBdr>
    </w:div>
    <w:div w:id="869879280">
      <w:bodyDiv w:val="1"/>
      <w:marLeft w:val="0"/>
      <w:marRight w:val="0"/>
      <w:marTop w:val="0"/>
      <w:marBottom w:val="0"/>
      <w:divBdr>
        <w:top w:val="none" w:sz="0" w:space="0" w:color="auto"/>
        <w:left w:val="none" w:sz="0" w:space="0" w:color="auto"/>
        <w:bottom w:val="none" w:sz="0" w:space="0" w:color="auto"/>
        <w:right w:val="none" w:sz="0" w:space="0" w:color="auto"/>
      </w:divBdr>
    </w:div>
    <w:div w:id="888229130">
      <w:bodyDiv w:val="1"/>
      <w:marLeft w:val="0"/>
      <w:marRight w:val="0"/>
      <w:marTop w:val="0"/>
      <w:marBottom w:val="0"/>
      <w:divBdr>
        <w:top w:val="none" w:sz="0" w:space="0" w:color="auto"/>
        <w:left w:val="none" w:sz="0" w:space="0" w:color="auto"/>
        <w:bottom w:val="none" w:sz="0" w:space="0" w:color="auto"/>
        <w:right w:val="none" w:sz="0" w:space="0" w:color="auto"/>
      </w:divBdr>
    </w:div>
    <w:div w:id="910504505">
      <w:bodyDiv w:val="1"/>
      <w:marLeft w:val="0"/>
      <w:marRight w:val="0"/>
      <w:marTop w:val="0"/>
      <w:marBottom w:val="0"/>
      <w:divBdr>
        <w:top w:val="none" w:sz="0" w:space="0" w:color="auto"/>
        <w:left w:val="none" w:sz="0" w:space="0" w:color="auto"/>
        <w:bottom w:val="none" w:sz="0" w:space="0" w:color="auto"/>
        <w:right w:val="none" w:sz="0" w:space="0" w:color="auto"/>
      </w:divBdr>
    </w:div>
    <w:div w:id="1130976415">
      <w:bodyDiv w:val="1"/>
      <w:marLeft w:val="0"/>
      <w:marRight w:val="0"/>
      <w:marTop w:val="0"/>
      <w:marBottom w:val="0"/>
      <w:divBdr>
        <w:top w:val="none" w:sz="0" w:space="0" w:color="auto"/>
        <w:left w:val="none" w:sz="0" w:space="0" w:color="auto"/>
        <w:bottom w:val="none" w:sz="0" w:space="0" w:color="auto"/>
        <w:right w:val="none" w:sz="0" w:space="0" w:color="auto"/>
      </w:divBdr>
    </w:div>
    <w:div w:id="1191335636">
      <w:bodyDiv w:val="1"/>
      <w:marLeft w:val="0"/>
      <w:marRight w:val="0"/>
      <w:marTop w:val="0"/>
      <w:marBottom w:val="0"/>
      <w:divBdr>
        <w:top w:val="none" w:sz="0" w:space="0" w:color="auto"/>
        <w:left w:val="none" w:sz="0" w:space="0" w:color="auto"/>
        <w:bottom w:val="none" w:sz="0" w:space="0" w:color="auto"/>
        <w:right w:val="none" w:sz="0" w:space="0" w:color="auto"/>
      </w:divBdr>
    </w:div>
    <w:div w:id="1224100696">
      <w:bodyDiv w:val="1"/>
      <w:marLeft w:val="0"/>
      <w:marRight w:val="0"/>
      <w:marTop w:val="0"/>
      <w:marBottom w:val="0"/>
      <w:divBdr>
        <w:top w:val="none" w:sz="0" w:space="0" w:color="auto"/>
        <w:left w:val="none" w:sz="0" w:space="0" w:color="auto"/>
        <w:bottom w:val="none" w:sz="0" w:space="0" w:color="auto"/>
        <w:right w:val="none" w:sz="0" w:space="0" w:color="auto"/>
      </w:divBdr>
    </w:div>
    <w:div w:id="1387335546">
      <w:bodyDiv w:val="1"/>
      <w:marLeft w:val="0"/>
      <w:marRight w:val="0"/>
      <w:marTop w:val="0"/>
      <w:marBottom w:val="0"/>
      <w:divBdr>
        <w:top w:val="none" w:sz="0" w:space="0" w:color="auto"/>
        <w:left w:val="none" w:sz="0" w:space="0" w:color="auto"/>
        <w:bottom w:val="none" w:sz="0" w:space="0" w:color="auto"/>
        <w:right w:val="none" w:sz="0" w:space="0" w:color="auto"/>
      </w:divBdr>
    </w:div>
    <w:div w:id="1564482532">
      <w:bodyDiv w:val="1"/>
      <w:marLeft w:val="0"/>
      <w:marRight w:val="0"/>
      <w:marTop w:val="0"/>
      <w:marBottom w:val="0"/>
      <w:divBdr>
        <w:top w:val="none" w:sz="0" w:space="0" w:color="auto"/>
        <w:left w:val="none" w:sz="0" w:space="0" w:color="auto"/>
        <w:bottom w:val="none" w:sz="0" w:space="0" w:color="auto"/>
        <w:right w:val="none" w:sz="0" w:space="0" w:color="auto"/>
      </w:divBdr>
    </w:div>
    <w:div w:id="1852259812">
      <w:bodyDiv w:val="1"/>
      <w:marLeft w:val="0"/>
      <w:marRight w:val="0"/>
      <w:marTop w:val="0"/>
      <w:marBottom w:val="0"/>
      <w:divBdr>
        <w:top w:val="none" w:sz="0" w:space="0" w:color="auto"/>
        <w:left w:val="none" w:sz="0" w:space="0" w:color="auto"/>
        <w:bottom w:val="none" w:sz="0" w:space="0" w:color="auto"/>
        <w:right w:val="none" w:sz="0" w:space="0" w:color="auto"/>
      </w:divBdr>
    </w:div>
    <w:div w:id="2010132542">
      <w:bodyDiv w:val="1"/>
      <w:marLeft w:val="0"/>
      <w:marRight w:val="0"/>
      <w:marTop w:val="0"/>
      <w:marBottom w:val="0"/>
      <w:divBdr>
        <w:top w:val="none" w:sz="0" w:space="0" w:color="auto"/>
        <w:left w:val="none" w:sz="0" w:space="0" w:color="auto"/>
        <w:bottom w:val="none" w:sz="0" w:space="0" w:color="auto"/>
        <w:right w:val="none" w:sz="0" w:space="0" w:color="auto"/>
      </w:divBdr>
    </w:div>
    <w:div w:id="2052923080">
      <w:bodyDiv w:val="1"/>
      <w:marLeft w:val="0"/>
      <w:marRight w:val="0"/>
      <w:marTop w:val="0"/>
      <w:marBottom w:val="0"/>
      <w:divBdr>
        <w:top w:val="none" w:sz="0" w:space="0" w:color="auto"/>
        <w:left w:val="none" w:sz="0" w:space="0" w:color="auto"/>
        <w:bottom w:val="none" w:sz="0" w:space="0" w:color="auto"/>
        <w:right w:val="none" w:sz="0" w:space="0" w:color="auto"/>
      </w:divBdr>
    </w:div>
    <w:div w:id="2074111590">
      <w:marLeft w:val="0"/>
      <w:marRight w:val="0"/>
      <w:marTop w:val="0"/>
      <w:marBottom w:val="0"/>
      <w:divBdr>
        <w:top w:val="none" w:sz="0" w:space="0" w:color="auto"/>
        <w:left w:val="none" w:sz="0" w:space="0" w:color="auto"/>
        <w:bottom w:val="none" w:sz="0" w:space="0" w:color="auto"/>
        <w:right w:val="none" w:sz="0" w:space="0" w:color="auto"/>
      </w:divBdr>
    </w:div>
    <w:div w:id="2074111591">
      <w:marLeft w:val="0"/>
      <w:marRight w:val="0"/>
      <w:marTop w:val="0"/>
      <w:marBottom w:val="0"/>
      <w:divBdr>
        <w:top w:val="none" w:sz="0" w:space="0" w:color="auto"/>
        <w:left w:val="none" w:sz="0" w:space="0" w:color="auto"/>
        <w:bottom w:val="none" w:sz="0" w:space="0" w:color="auto"/>
        <w:right w:val="none" w:sz="0" w:space="0" w:color="auto"/>
      </w:divBdr>
    </w:div>
    <w:div w:id="2074111592">
      <w:marLeft w:val="0"/>
      <w:marRight w:val="0"/>
      <w:marTop w:val="0"/>
      <w:marBottom w:val="0"/>
      <w:divBdr>
        <w:top w:val="none" w:sz="0" w:space="0" w:color="auto"/>
        <w:left w:val="none" w:sz="0" w:space="0" w:color="auto"/>
        <w:bottom w:val="none" w:sz="0" w:space="0" w:color="auto"/>
        <w:right w:val="none" w:sz="0" w:space="0" w:color="auto"/>
      </w:divBdr>
    </w:div>
    <w:div w:id="213270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D7E8D-5418-4E48-9167-C837C26B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27</Pages>
  <Words>11831</Words>
  <Characters>79117</Characters>
  <Application>Microsoft Office Word</Application>
  <DocSecurity>0</DocSecurity>
  <Lines>659</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natella</dc:creator>
  <cp:lastModifiedBy>Пряхина Ирина Игоревна</cp:lastModifiedBy>
  <cp:revision>10</cp:revision>
  <cp:lastPrinted>2019-09-11T15:12:00Z</cp:lastPrinted>
  <dcterms:created xsi:type="dcterms:W3CDTF">2023-12-14T08:51:00Z</dcterms:created>
  <dcterms:modified xsi:type="dcterms:W3CDTF">2023-12-19T07:58:00Z</dcterms:modified>
</cp:coreProperties>
</file>